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441274390"/>
        <w:docPartObj>
          <w:docPartGallery w:val="Cover Pages"/>
          <w:docPartUnique/>
        </w:docPartObj>
      </w:sdtPr>
      <w:sdtEndPr/>
      <w:sdtContent>
        <w:p w:rsidR="003A5871" w:rsidRDefault="003A5871"/>
        <w:p w:rsidR="003A5871" w:rsidRDefault="00363C81">
          <w:r w:rsidRPr="00363C81">
            <w:rPr>
              <w:noProof/>
              <w:lang w:eastAsia="es-MX"/>
            </w:rPr>
            <w:drawing>
              <wp:inline distT="0" distB="0" distL="0" distR="0">
                <wp:extent cx="3688891" cy="1786270"/>
                <wp:effectExtent l="19050" t="0" r="6809"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98855" cy="1791095"/>
                        </a:xfrm>
                        <a:prstGeom prst="rect">
                          <a:avLst/>
                        </a:prstGeom>
                      </pic:spPr>
                    </pic:pic>
                  </a:graphicData>
                </a:graphic>
              </wp:inline>
            </w:drawing>
          </w:r>
        </w:p>
        <w:p w:rsidR="003A5871" w:rsidRDefault="003A5871"/>
        <w:p w:rsidR="003A5871" w:rsidRDefault="003A5871"/>
        <w:p w:rsidR="003A5871" w:rsidRDefault="003A5871"/>
        <w:p w:rsidR="00322135" w:rsidRDefault="00322135"/>
        <w:p w:rsidR="00E8479C" w:rsidRDefault="00E8479C"/>
        <w:p w:rsidR="00B32EF5" w:rsidRDefault="00B32EF5" w:rsidP="00B32EF5">
          <w:pPr>
            <w:pStyle w:val="Ttulo"/>
          </w:pPr>
          <w:r>
            <w:t xml:space="preserve">MANUAL DE ORGANIZACIÓN Y PROCEDIMIENTOS </w:t>
          </w:r>
          <w:r>
            <w:br/>
            <w:t>DE</w:t>
          </w:r>
          <w:r w:rsidR="00363C81">
            <w:t>L INSTITUTO DE INFORMACIÓN ESTADÍSTICA Y GEOGRÁFICA</w:t>
          </w:r>
          <w:r>
            <w:t xml:space="preserve"> </w:t>
          </w:r>
        </w:p>
        <w:p w:rsidR="00B32EF5" w:rsidRPr="00DA594B" w:rsidRDefault="00B32EF5" w:rsidP="00B32EF5"/>
        <w:p w:rsidR="009870CD" w:rsidRDefault="009870CD">
          <w:pPr>
            <w:spacing w:before="0" w:after="200" w:line="276" w:lineRule="auto"/>
            <w:jc w:val="left"/>
          </w:pPr>
          <w:r>
            <w:br w:type="page"/>
          </w:r>
        </w:p>
        <w:p w:rsidR="00E8479C" w:rsidRDefault="00E8479C"/>
        <w:p w:rsidR="00362D08" w:rsidRDefault="00362D08"/>
        <w:p w:rsidR="002B68DC" w:rsidRDefault="002B68DC">
          <w:pPr>
            <w:sectPr w:rsidR="002B68DC" w:rsidSect="00AC1FF4">
              <w:footerReference w:type="first" r:id="rId10"/>
              <w:pgSz w:w="18720" w:h="12240" w:orient="landscape" w:code="14"/>
              <w:pgMar w:top="1418" w:right="1701" w:bottom="1418" w:left="1701" w:header="709" w:footer="567" w:gutter="0"/>
              <w:pgNumType w:start="0"/>
              <w:cols w:space="708"/>
              <w:titlePg/>
              <w:docGrid w:linePitch="360"/>
            </w:sectPr>
          </w:pPr>
        </w:p>
        <w:p w:rsidR="00B32EF5" w:rsidRPr="00894242" w:rsidRDefault="00894242">
          <w:pPr>
            <w:rPr>
              <w:vanish/>
            </w:rPr>
          </w:pPr>
          <w:bookmarkStart w:id="0" w:name="Index"/>
          <w:r w:rsidRPr="00894242">
            <w:rPr>
              <w:vanish/>
            </w:rPr>
            <w:lastRenderedPageBreak/>
            <w:t>INDEX</w:t>
          </w:r>
          <w:bookmarkEnd w:id="0"/>
        </w:p>
        <w:sdt>
          <w:sdtPr>
            <w:rPr>
              <w:rFonts w:ascii="Calibri" w:hAnsi="Calibri"/>
              <w:b w:val="0"/>
              <w:color w:val="auto"/>
              <w:sz w:val="24"/>
              <w:szCs w:val="22"/>
              <w:lang w:eastAsia="en-US"/>
            </w:rPr>
            <w:id w:val="13459342"/>
            <w:docPartObj>
              <w:docPartGallery w:val="Table of Contents"/>
              <w:docPartUnique/>
            </w:docPartObj>
          </w:sdtPr>
          <w:sdtEndPr>
            <w:rPr>
              <w:lang w:val="es-ES"/>
            </w:rPr>
          </w:sdtEndPr>
          <w:sdtContent>
            <w:p w:rsidR="00F83D52" w:rsidRDefault="00F83D52">
              <w:pPr>
                <w:pStyle w:val="TtuloTDC"/>
              </w:pPr>
              <w:r>
                <w:t>Contenido</w:t>
              </w:r>
            </w:p>
            <w:p w:rsidR="001A36EE" w:rsidRDefault="00750240">
              <w:pPr>
                <w:pStyle w:val="TDC1"/>
                <w:rPr>
                  <w:rFonts w:asciiTheme="minorHAnsi" w:eastAsiaTheme="minorEastAsia" w:hAnsiTheme="minorHAnsi"/>
                  <w:b w:val="0"/>
                  <w:sz w:val="22"/>
                  <w:szCs w:val="22"/>
                  <w:lang w:val="es-ES" w:eastAsia="es-ES"/>
                </w:rPr>
              </w:pPr>
              <w:r>
                <w:rPr>
                  <w:b w:val="0"/>
                  <w:lang w:val="es-ES"/>
                </w:rPr>
                <w:fldChar w:fldCharType="begin"/>
              </w:r>
              <w:r w:rsidR="00F83D52">
                <w:rPr>
                  <w:b w:val="0"/>
                  <w:lang w:val="es-ES"/>
                </w:rPr>
                <w:instrText xml:space="preserve"> TOC \o "1-4" \h \z \u </w:instrText>
              </w:r>
              <w:r>
                <w:rPr>
                  <w:b w:val="0"/>
                  <w:lang w:val="es-ES"/>
                </w:rPr>
                <w:fldChar w:fldCharType="separate"/>
              </w:r>
              <w:hyperlink w:anchor="_Toc504042060" w:history="1">
                <w:r w:rsidR="001A36EE" w:rsidRPr="00690FA5">
                  <w:rPr>
                    <w:rStyle w:val="Hipervnculo"/>
                  </w:rPr>
                  <w:t>Introducción</w:t>
                </w:r>
                <w:r w:rsidR="001A36EE">
                  <w:rPr>
                    <w:webHidden/>
                  </w:rPr>
                  <w:tab/>
                </w:r>
                <w:r w:rsidR="001A36EE">
                  <w:rPr>
                    <w:webHidden/>
                  </w:rPr>
                  <w:fldChar w:fldCharType="begin"/>
                </w:r>
                <w:r w:rsidR="001A36EE">
                  <w:rPr>
                    <w:webHidden/>
                  </w:rPr>
                  <w:instrText xml:space="preserve"> PAGEREF _Toc504042060 \h </w:instrText>
                </w:r>
                <w:r w:rsidR="001A36EE">
                  <w:rPr>
                    <w:webHidden/>
                  </w:rPr>
                </w:r>
                <w:r w:rsidR="001A36EE">
                  <w:rPr>
                    <w:webHidden/>
                  </w:rPr>
                  <w:fldChar w:fldCharType="separate"/>
                </w:r>
                <w:r w:rsidR="00944C9A">
                  <w:rPr>
                    <w:webHidden/>
                  </w:rPr>
                  <w:t>26</w:t>
                </w:r>
                <w:r w:rsidR="001A36EE">
                  <w:rPr>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061" w:history="1">
                <w:r w:rsidR="001A36EE" w:rsidRPr="00690FA5">
                  <w:rPr>
                    <w:rStyle w:val="Hipervnculo"/>
                    <w:noProof/>
                  </w:rPr>
                  <w:t>1.</w:t>
                </w:r>
                <w:r w:rsidR="001A36EE">
                  <w:rPr>
                    <w:rFonts w:asciiTheme="minorHAnsi" w:eastAsiaTheme="minorEastAsia" w:hAnsiTheme="minorHAnsi"/>
                    <w:noProof/>
                    <w:sz w:val="22"/>
                    <w:lang w:val="es-ES" w:eastAsia="es-ES"/>
                  </w:rPr>
                  <w:tab/>
                </w:r>
                <w:r w:rsidR="001A36EE" w:rsidRPr="00690FA5">
                  <w:rPr>
                    <w:rStyle w:val="Hipervnculo"/>
                    <w:noProof/>
                  </w:rPr>
                  <w:t>Organización interna de la Institución</w:t>
                </w:r>
                <w:r w:rsidR="001A36EE">
                  <w:rPr>
                    <w:noProof/>
                    <w:webHidden/>
                  </w:rPr>
                  <w:tab/>
                </w:r>
                <w:r w:rsidR="001A36EE">
                  <w:rPr>
                    <w:noProof/>
                    <w:webHidden/>
                  </w:rPr>
                  <w:fldChar w:fldCharType="begin"/>
                </w:r>
                <w:r w:rsidR="001A36EE">
                  <w:rPr>
                    <w:noProof/>
                    <w:webHidden/>
                  </w:rPr>
                  <w:instrText xml:space="preserve"> PAGEREF _Toc504042061 \h </w:instrText>
                </w:r>
                <w:r w:rsidR="001A36EE">
                  <w:rPr>
                    <w:noProof/>
                    <w:webHidden/>
                  </w:rPr>
                </w:r>
                <w:r w:rsidR="001A36EE">
                  <w:rPr>
                    <w:noProof/>
                    <w:webHidden/>
                  </w:rPr>
                  <w:fldChar w:fldCharType="separate"/>
                </w:r>
                <w:r w:rsidR="00944C9A">
                  <w:rPr>
                    <w:noProof/>
                    <w:webHidden/>
                  </w:rPr>
                  <w:t>29</w:t>
                </w:r>
                <w:r w:rsidR="001A36EE">
                  <w:rPr>
                    <w:noProof/>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062" w:history="1">
                <w:r w:rsidR="001A36EE" w:rsidRPr="00690FA5">
                  <w:rPr>
                    <w:rStyle w:val="Hipervnculo"/>
                    <w:noProof/>
                  </w:rPr>
                  <w:t>Organigrama general</w:t>
                </w:r>
                <w:r w:rsidR="001A36EE">
                  <w:rPr>
                    <w:noProof/>
                    <w:webHidden/>
                  </w:rPr>
                  <w:tab/>
                </w:r>
                <w:r w:rsidR="001A36EE">
                  <w:rPr>
                    <w:noProof/>
                    <w:webHidden/>
                  </w:rPr>
                  <w:fldChar w:fldCharType="begin"/>
                </w:r>
                <w:r w:rsidR="001A36EE">
                  <w:rPr>
                    <w:noProof/>
                    <w:webHidden/>
                  </w:rPr>
                  <w:instrText xml:space="preserve"> PAGEREF _Toc504042062 \h </w:instrText>
                </w:r>
                <w:r w:rsidR="001A36EE">
                  <w:rPr>
                    <w:noProof/>
                    <w:webHidden/>
                  </w:rPr>
                </w:r>
                <w:r w:rsidR="001A36EE">
                  <w:rPr>
                    <w:noProof/>
                    <w:webHidden/>
                  </w:rPr>
                  <w:fldChar w:fldCharType="separate"/>
                </w:r>
                <w:r w:rsidR="00944C9A">
                  <w:rPr>
                    <w:noProof/>
                    <w:webHidden/>
                  </w:rPr>
                  <w:t>29</w:t>
                </w:r>
                <w:r w:rsidR="001A36EE">
                  <w:rPr>
                    <w:noProof/>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063" w:history="1">
                <w:r w:rsidR="001A36EE" w:rsidRPr="00690FA5">
                  <w:rPr>
                    <w:rStyle w:val="Hipervnculo"/>
                    <w:noProof/>
                  </w:rPr>
                  <w:t>2.</w:t>
                </w:r>
                <w:r w:rsidR="001A36EE">
                  <w:rPr>
                    <w:rFonts w:asciiTheme="minorHAnsi" w:eastAsiaTheme="minorEastAsia" w:hAnsiTheme="minorHAnsi"/>
                    <w:noProof/>
                    <w:sz w:val="22"/>
                    <w:lang w:val="es-ES" w:eastAsia="es-ES"/>
                  </w:rPr>
                  <w:tab/>
                </w:r>
                <w:r w:rsidR="001A36EE" w:rsidRPr="00690FA5">
                  <w:rPr>
                    <w:rStyle w:val="Hipervnculo"/>
                    <w:noProof/>
                  </w:rPr>
                  <w:t>Arquitectura de procesos de la Institución</w:t>
                </w:r>
                <w:r w:rsidR="001A36EE">
                  <w:rPr>
                    <w:noProof/>
                    <w:webHidden/>
                  </w:rPr>
                  <w:tab/>
                </w:r>
                <w:r w:rsidR="001A36EE">
                  <w:rPr>
                    <w:noProof/>
                    <w:webHidden/>
                  </w:rPr>
                  <w:fldChar w:fldCharType="begin"/>
                </w:r>
                <w:r w:rsidR="001A36EE">
                  <w:rPr>
                    <w:noProof/>
                    <w:webHidden/>
                  </w:rPr>
                  <w:instrText xml:space="preserve"> PAGEREF _Toc504042063 \h </w:instrText>
                </w:r>
                <w:r w:rsidR="001A36EE">
                  <w:rPr>
                    <w:noProof/>
                    <w:webHidden/>
                  </w:rPr>
                </w:r>
                <w:r w:rsidR="001A36EE">
                  <w:rPr>
                    <w:noProof/>
                    <w:webHidden/>
                  </w:rPr>
                  <w:fldChar w:fldCharType="separate"/>
                </w:r>
                <w:r w:rsidR="00944C9A">
                  <w:rPr>
                    <w:noProof/>
                    <w:webHidden/>
                  </w:rPr>
                  <w:t>31</w:t>
                </w:r>
                <w:r w:rsidR="001A36EE">
                  <w:rPr>
                    <w:noProof/>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064" w:history="1">
                <w:r w:rsidR="001A36EE" w:rsidRPr="00690FA5">
                  <w:rPr>
                    <w:rStyle w:val="Hipervnculo"/>
                    <w:noProof/>
                  </w:rPr>
                  <w:t>3.</w:t>
                </w:r>
                <w:r w:rsidR="001A36EE">
                  <w:rPr>
                    <w:rFonts w:asciiTheme="minorHAnsi" w:eastAsiaTheme="minorEastAsia" w:hAnsiTheme="minorHAnsi"/>
                    <w:noProof/>
                    <w:sz w:val="22"/>
                    <w:lang w:val="es-ES" w:eastAsia="es-ES"/>
                  </w:rPr>
                  <w:tab/>
                </w:r>
                <w:r w:rsidR="001A36EE" w:rsidRPr="00690FA5">
                  <w:rPr>
                    <w:rStyle w:val="Hipervnculo"/>
                    <w:noProof/>
                  </w:rPr>
                  <w:t>Descripción de los Macro-procesos</w:t>
                </w:r>
                <w:r w:rsidR="001A36EE">
                  <w:rPr>
                    <w:noProof/>
                    <w:webHidden/>
                  </w:rPr>
                  <w:tab/>
                </w:r>
                <w:r w:rsidR="001A36EE">
                  <w:rPr>
                    <w:noProof/>
                    <w:webHidden/>
                  </w:rPr>
                  <w:fldChar w:fldCharType="begin"/>
                </w:r>
                <w:r w:rsidR="001A36EE">
                  <w:rPr>
                    <w:noProof/>
                    <w:webHidden/>
                  </w:rPr>
                  <w:instrText xml:space="preserve"> PAGEREF _Toc504042064 \h </w:instrText>
                </w:r>
                <w:r w:rsidR="001A36EE">
                  <w:rPr>
                    <w:noProof/>
                    <w:webHidden/>
                  </w:rPr>
                </w:r>
                <w:r w:rsidR="001A36EE">
                  <w:rPr>
                    <w:noProof/>
                    <w:webHidden/>
                  </w:rPr>
                  <w:fldChar w:fldCharType="separate"/>
                </w:r>
                <w:r w:rsidR="00944C9A">
                  <w:rPr>
                    <w:noProof/>
                    <w:webHidden/>
                  </w:rPr>
                  <w:t>33</w:t>
                </w:r>
                <w:r w:rsidR="001A36EE">
                  <w:rPr>
                    <w:noProof/>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065" w:history="1">
                <w:r w:rsidR="001A36EE" w:rsidRPr="00690FA5">
                  <w:rPr>
                    <w:rStyle w:val="Hipervnculo"/>
                    <w:noProof/>
                  </w:rPr>
                  <w:t>Acopio, Clasificación, Estandarización e Integración de Datos al SIE</w:t>
                </w:r>
                <w:r w:rsidR="001A36EE">
                  <w:rPr>
                    <w:noProof/>
                    <w:webHidden/>
                  </w:rPr>
                  <w:tab/>
                </w:r>
                <w:r w:rsidR="001A36EE">
                  <w:rPr>
                    <w:noProof/>
                    <w:webHidden/>
                  </w:rPr>
                  <w:fldChar w:fldCharType="begin"/>
                </w:r>
                <w:r w:rsidR="001A36EE">
                  <w:rPr>
                    <w:noProof/>
                    <w:webHidden/>
                  </w:rPr>
                  <w:instrText xml:space="preserve"> PAGEREF _Toc504042065 \h </w:instrText>
                </w:r>
                <w:r w:rsidR="001A36EE">
                  <w:rPr>
                    <w:noProof/>
                    <w:webHidden/>
                  </w:rPr>
                </w:r>
                <w:r w:rsidR="001A36EE">
                  <w:rPr>
                    <w:noProof/>
                    <w:webHidden/>
                  </w:rPr>
                  <w:fldChar w:fldCharType="separate"/>
                </w:r>
                <w:r w:rsidR="00944C9A">
                  <w:rPr>
                    <w:noProof/>
                    <w:webHidden/>
                  </w:rPr>
                  <w:t>33</w:t>
                </w:r>
                <w:r w:rsidR="001A36EE">
                  <w:rPr>
                    <w:noProof/>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066" w:history="1">
                <w:r w:rsidR="001A36EE" w:rsidRPr="00690FA5">
                  <w:rPr>
                    <w:rStyle w:val="Hipervnculo"/>
                    <w:noProof/>
                  </w:rPr>
                  <w:t>Generación de Información</w:t>
                </w:r>
                <w:r w:rsidR="001A36EE">
                  <w:rPr>
                    <w:noProof/>
                    <w:webHidden/>
                  </w:rPr>
                  <w:tab/>
                </w:r>
                <w:r w:rsidR="001A36EE">
                  <w:rPr>
                    <w:noProof/>
                    <w:webHidden/>
                  </w:rPr>
                  <w:fldChar w:fldCharType="begin"/>
                </w:r>
                <w:r w:rsidR="001A36EE">
                  <w:rPr>
                    <w:noProof/>
                    <w:webHidden/>
                  </w:rPr>
                  <w:instrText xml:space="preserve"> PAGEREF _Toc504042066 \h </w:instrText>
                </w:r>
                <w:r w:rsidR="001A36EE">
                  <w:rPr>
                    <w:noProof/>
                    <w:webHidden/>
                  </w:rPr>
                </w:r>
                <w:r w:rsidR="001A36EE">
                  <w:rPr>
                    <w:noProof/>
                    <w:webHidden/>
                  </w:rPr>
                  <w:fldChar w:fldCharType="separate"/>
                </w:r>
                <w:r w:rsidR="00944C9A">
                  <w:rPr>
                    <w:noProof/>
                    <w:webHidden/>
                  </w:rPr>
                  <w:t>34</w:t>
                </w:r>
                <w:r w:rsidR="001A36EE">
                  <w:rPr>
                    <w:noProof/>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067" w:history="1">
                <w:r w:rsidR="001A36EE" w:rsidRPr="00690FA5">
                  <w:rPr>
                    <w:rStyle w:val="Hipervnculo"/>
                    <w:noProof/>
                  </w:rPr>
                  <w:t>Análisis y Modelaje para publicaciones y boletines</w:t>
                </w:r>
                <w:r w:rsidR="001A36EE">
                  <w:rPr>
                    <w:noProof/>
                    <w:webHidden/>
                  </w:rPr>
                  <w:tab/>
                </w:r>
                <w:r w:rsidR="001A36EE">
                  <w:rPr>
                    <w:noProof/>
                    <w:webHidden/>
                  </w:rPr>
                  <w:fldChar w:fldCharType="begin"/>
                </w:r>
                <w:r w:rsidR="001A36EE">
                  <w:rPr>
                    <w:noProof/>
                    <w:webHidden/>
                  </w:rPr>
                  <w:instrText xml:space="preserve"> PAGEREF _Toc504042067 \h </w:instrText>
                </w:r>
                <w:r w:rsidR="001A36EE">
                  <w:rPr>
                    <w:noProof/>
                    <w:webHidden/>
                  </w:rPr>
                </w:r>
                <w:r w:rsidR="001A36EE">
                  <w:rPr>
                    <w:noProof/>
                    <w:webHidden/>
                  </w:rPr>
                  <w:fldChar w:fldCharType="separate"/>
                </w:r>
                <w:r w:rsidR="00944C9A">
                  <w:rPr>
                    <w:noProof/>
                    <w:webHidden/>
                  </w:rPr>
                  <w:t>36</w:t>
                </w:r>
                <w:r w:rsidR="001A36EE">
                  <w:rPr>
                    <w:noProof/>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068" w:history="1">
                <w:r w:rsidR="001A36EE" w:rsidRPr="00690FA5">
                  <w:rPr>
                    <w:rStyle w:val="Hipervnculo"/>
                    <w:noProof/>
                  </w:rPr>
                  <w:t>Atención a Solicitudes de Información</w:t>
                </w:r>
                <w:r w:rsidR="001A36EE">
                  <w:rPr>
                    <w:noProof/>
                    <w:webHidden/>
                  </w:rPr>
                  <w:tab/>
                </w:r>
                <w:r w:rsidR="001A36EE">
                  <w:rPr>
                    <w:noProof/>
                    <w:webHidden/>
                  </w:rPr>
                  <w:fldChar w:fldCharType="begin"/>
                </w:r>
                <w:r w:rsidR="001A36EE">
                  <w:rPr>
                    <w:noProof/>
                    <w:webHidden/>
                  </w:rPr>
                  <w:instrText xml:space="preserve"> PAGEREF _Toc504042068 \h </w:instrText>
                </w:r>
                <w:r w:rsidR="001A36EE">
                  <w:rPr>
                    <w:noProof/>
                    <w:webHidden/>
                  </w:rPr>
                </w:r>
                <w:r w:rsidR="001A36EE">
                  <w:rPr>
                    <w:noProof/>
                    <w:webHidden/>
                  </w:rPr>
                  <w:fldChar w:fldCharType="separate"/>
                </w:r>
                <w:r w:rsidR="00944C9A">
                  <w:rPr>
                    <w:noProof/>
                    <w:webHidden/>
                  </w:rPr>
                  <w:t>37</w:t>
                </w:r>
                <w:r w:rsidR="001A36EE">
                  <w:rPr>
                    <w:noProof/>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069" w:history="1">
                <w:r w:rsidR="001A36EE" w:rsidRPr="00690FA5">
                  <w:rPr>
                    <w:rStyle w:val="Hipervnculo"/>
                    <w:noProof/>
                  </w:rPr>
                  <w:t>Gestión de Estudios y Proyectos con Recursos Ajenos</w:t>
                </w:r>
                <w:r w:rsidR="001A36EE">
                  <w:rPr>
                    <w:noProof/>
                    <w:webHidden/>
                  </w:rPr>
                  <w:tab/>
                </w:r>
                <w:r w:rsidR="001A36EE">
                  <w:rPr>
                    <w:noProof/>
                    <w:webHidden/>
                  </w:rPr>
                  <w:fldChar w:fldCharType="begin"/>
                </w:r>
                <w:r w:rsidR="001A36EE">
                  <w:rPr>
                    <w:noProof/>
                    <w:webHidden/>
                  </w:rPr>
                  <w:instrText xml:space="preserve"> PAGEREF _Toc504042069 \h </w:instrText>
                </w:r>
                <w:r w:rsidR="001A36EE">
                  <w:rPr>
                    <w:noProof/>
                    <w:webHidden/>
                  </w:rPr>
                </w:r>
                <w:r w:rsidR="001A36EE">
                  <w:rPr>
                    <w:noProof/>
                    <w:webHidden/>
                  </w:rPr>
                  <w:fldChar w:fldCharType="separate"/>
                </w:r>
                <w:r w:rsidR="00944C9A">
                  <w:rPr>
                    <w:noProof/>
                    <w:webHidden/>
                  </w:rPr>
                  <w:t>38</w:t>
                </w:r>
                <w:r w:rsidR="001A36EE">
                  <w:rPr>
                    <w:noProof/>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070" w:history="1">
                <w:r w:rsidR="001A36EE" w:rsidRPr="00690FA5">
                  <w:rPr>
                    <w:rStyle w:val="Hipervnculo"/>
                    <w:noProof/>
                  </w:rPr>
                  <w:t>4.</w:t>
                </w:r>
                <w:r w:rsidR="001A36EE">
                  <w:rPr>
                    <w:rFonts w:asciiTheme="minorHAnsi" w:eastAsiaTheme="minorEastAsia" w:hAnsiTheme="minorHAnsi"/>
                    <w:noProof/>
                    <w:sz w:val="22"/>
                    <w:lang w:val="es-ES" w:eastAsia="es-ES"/>
                  </w:rPr>
                  <w:tab/>
                </w:r>
                <w:r w:rsidR="001A36EE" w:rsidRPr="00690FA5">
                  <w:rPr>
                    <w:rStyle w:val="Hipervnculo"/>
                    <w:noProof/>
                  </w:rPr>
                  <w:t>Indicadores de la Institución</w:t>
                </w:r>
                <w:r w:rsidR="001A36EE">
                  <w:rPr>
                    <w:noProof/>
                    <w:webHidden/>
                  </w:rPr>
                  <w:tab/>
                </w:r>
                <w:r w:rsidR="001A36EE">
                  <w:rPr>
                    <w:noProof/>
                    <w:webHidden/>
                  </w:rPr>
                  <w:fldChar w:fldCharType="begin"/>
                </w:r>
                <w:r w:rsidR="001A36EE">
                  <w:rPr>
                    <w:noProof/>
                    <w:webHidden/>
                  </w:rPr>
                  <w:instrText xml:space="preserve"> PAGEREF _Toc504042070 \h </w:instrText>
                </w:r>
                <w:r w:rsidR="001A36EE">
                  <w:rPr>
                    <w:noProof/>
                    <w:webHidden/>
                  </w:rPr>
                </w:r>
                <w:r w:rsidR="001A36EE">
                  <w:rPr>
                    <w:noProof/>
                    <w:webHidden/>
                  </w:rPr>
                  <w:fldChar w:fldCharType="separate"/>
                </w:r>
                <w:r w:rsidR="00944C9A">
                  <w:rPr>
                    <w:noProof/>
                    <w:webHidden/>
                  </w:rPr>
                  <w:t>42</w:t>
                </w:r>
                <w:r w:rsidR="001A36EE">
                  <w:rPr>
                    <w:noProof/>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071" w:history="1">
                <w:r w:rsidR="001A36EE" w:rsidRPr="00690FA5">
                  <w:rPr>
                    <w:rStyle w:val="Hipervnculo"/>
                    <w:noProof/>
                  </w:rPr>
                  <w:t>Indicadores de Instituto de Información Estadística y Geográfica del Estado de Jalisco</w:t>
                </w:r>
                <w:r w:rsidR="001A36EE">
                  <w:rPr>
                    <w:noProof/>
                    <w:webHidden/>
                  </w:rPr>
                  <w:tab/>
                </w:r>
                <w:r w:rsidR="001A36EE">
                  <w:rPr>
                    <w:noProof/>
                    <w:webHidden/>
                  </w:rPr>
                  <w:fldChar w:fldCharType="begin"/>
                </w:r>
                <w:r w:rsidR="001A36EE">
                  <w:rPr>
                    <w:noProof/>
                    <w:webHidden/>
                  </w:rPr>
                  <w:instrText xml:space="preserve"> PAGEREF _Toc504042071 \h </w:instrText>
                </w:r>
                <w:r w:rsidR="001A36EE">
                  <w:rPr>
                    <w:noProof/>
                    <w:webHidden/>
                  </w:rPr>
                </w:r>
                <w:r w:rsidR="001A36EE">
                  <w:rPr>
                    <w:noProof/>
                    <w:webHidden/>
                  </w:rPr>
                  <w:fldChar w:fldCharType="separate"/>
                </w:r>
                <w:r w:rsidR="00944C9A">
                  <w:rPr>
                    <w:noProof/>
                    <w:webHidden/>
                  </w:rPr>
                  <w:t>42</w:t>
                </w:r>
                <w:r w:rsidR="001A36EE">
                  <w:rPr>
                    <w:noProof/>
                    <w:webHidden/>
                  </w:rPr>
                  <w:fldChar w:fldCharType="end"/>
                </w:r>
              </w:hyperlink>
            </w:p>
            <w:p w:rsidR="001A36EE" w:rsidRDefault="001B750B">
              <w:pPr>
                <w:pStyle w:val="TDC1"/>
                <w:rPr>
                  <w:rFonts w:asciiTheme="minorHAnsi" w:eastAsiaTheme="minorEastAsia" w:hAnsiTheme="minorHAnsi"/>
                  <w:b w:val="0"/>
                  <w:sz w:val="22"/>
                  <w:szCs w:val="22"/>
                  <w:lang w:val="es-ES" w:eastAsia="es-ES"/>
                </w:rPr>
              </w:pPr>
              <w:hyperlink w:anchor="_Toc504042072" w:history="1">
                <w:r w:rsidR="001A36EE" w:rsidRPr="00690FA5">
                  <w:rPr>
                    <w:rStyle w:val="Hipervnculo"/>
                  </w:rPr>
                  <w:t>Manual de Organización y Procedimientos  del Instituto de Información Estadística y Geográfica  Tomo 1 Dirección General</w:t>
                </w:r>
                <w:r w:rsidR="001A36EE">
                  <w:rPr>
                    <w:webHidden/>
                  </w:rPr>
                  <w:tab/>
                </w:r>
                <w:r w:rsidR="001A36EE">
                  <w:rPr>
                    <w:webHidden/>
                  </w:rPr>
                  <w:fldChar w:fldCharType="begin"/>
                </w:r>
                <w:r w:rsidR="001A36EE">
                  <w:rPr>
                    <w:webHidden/>
                  </w:rPr>
                  <w:instrText xml:space="preserve"> PAGEREF _Toc504042072 \h </w:instrText>
                </w:r>
                <w:r w:rsidR="001A36EE">
                  <w:rPr>
                    <w:webHidden/>
                  </w:rPr>
                </w:r>
                <w:r w:rsidR="001A36EE">
                  <w:rPr>
                    <w:webHidden/>
                  </w:rPr>
                  <w:fldChar w:fldCharType="separate"/>
                </w:r>
                <w:r w:rsidR="00944C9A">
                  <w:rPr>
                    <w:webHidden/>
                  </w:rPr>
                  <w:t>45</w:t>
                </w:r>
                <w:r w:rsidR="001A36EE">
                  <w:rPr>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073" w:history="1">
                <w:r w:rsidR="001A36EE" w:rsidRPr="00690FA5">
                  <w:rPr>
                    <w:rStyle w:val="Hipervnculo"/>
                    <w:noProof/>
                  </w:rPr>
                  <w:t>1.</w:t>
                </w:r>
                <w:r w:rsidR="001A36EE">
                  <w:rPr>
                    <w:rFonts w:asciiTheme="minorHAnsi" w:eastAsiaTheme="minorEastAsia" w:hAnsiTheme="minorHAnsi"/>
                    <w:noProof/>
                    <w:sz w:val="22"/>
                    <w:lang w:val="es-ES" w:eastAsia="es-ES"/>
                  </w:rPr>
                  <w:tab/>
                </w:r>
                <w:r w:rsidR="001A36EE" w:rsidRPr="00690FA5">
                  <w:rPr>
                    <w:rStyle w:val="Hipervnculo"/>
                    <w:noProof/>
                  </w:rPr>
                  <w:t>Organización de Dirección General</w:t>
                </w:r>
                <w:r w:rsidR="001A36EE">
                  <w:rPr>
                    <w:noProof/>
                    <w:webHidden/>
                  </w:rPr>
                  <w:tab/>
                </w:r>
                <w:r w:rsidR="001A36EE">
                  <w:rPr>
                    <w:noProof/>
                    <w:webHidden/>
                  </w:rPr>
                  <w:fldChar w:fldCharType="begin"/>
                </w:r>
                <w:r w:rsidR="001A36EE">
                  <w:rPr>
                    <w:noProof/>
                    <w:webHidden/>
                  </w:rPr>
                  <w:instrText xml:space="preserve"> PAGEREF _Toc504042073 \h </w:instrText>
                </w:r>
                <w:r w:rsidR="001A36EE">
                  <w:rPr>
                    <w:noProof/>
                    <w:webHidden/>
                  </w:rPr>
                </w:r>
                <w:r w:rsidR="001A36EE">
                  <w:rPr>
                    <w:noProof/>
                    <w:webHidden/>
                  </w:rPr>
                  <w:fldChar w:fldCharType="separate"/>
                </w:r>
                <w:r w:rsidR="00944C9A">
                  <w:rPr>
                    <w:noProof/>
                    <w:webHidden/>
                  </w:rPr>
                  <w:t>47</w:t>
                </w:r>
                <w:r w:rsidR="001A36EE">
                  <w:rPr>
                    <w:noProof/>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074" w:history="1">
                <w:r w:rsidR="001A36EE" w:rsidRPr="00690FA5">
                  <w:rPr>
                    <w:rStyle w:val="Hipervnculo"/>
                    <w:noProof/>
                  </w:rPr>
                  <w:t>Organigrama</w:t>
                </w:r>
                <w:r w:rsidR="001A36EE">
                  <w:rPr>
                    <w:noProof/>
                    <w:webHidden/>
                  </w:rPr>
                  <w:tab/>
                </w:r>
                <w:r w:rsidR="001A36EE">
                  <w:rPr>
                    <w:noProof/>
                    <w:webHidden/>
                  </w:rPr>
                  <w:fldChar w:fldCharType="begin"/>
                </w:r>
                <w:r w:rsidR="001A36EE">
                  <w:rPr>
                    <w:noProof/>
                    <w:webHidden/>
                  </w:rPr>
                  <w:instrText xml:space="preserve"> PAGEREF _Toc504042074 \h </w:instrText>
                </w:r>
                <w:r w:rsidR="001A36EE">
                  <w:rPr>
                    <w:noProof/>
                    <w:webHidden/>
                  </w:rPr>
                </w:r>
                <w:r w:rsidR="001A36EE">
                  <w:rPr>
                    <w:noProof/>
                    <w:webHidden/>
                  </w:rPr>
                  <w:fldChar w:fldCharType="separate"/>
                </w:r>
                <w:r w:rsidR="00944C9A">
                  <w:rPr>
                    <w:noProof/>
                    <w:webHidden/>
                  </w:rPr>
                  <w:t>47</w:t>
                </w:r>
                <w:r w:rsidR="001A36EE">
                  <w:rPr>
                    <w:noProof/>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075" w:history="1">
                <w:r w:rsidR="001A36EE" w:rsidRPr="00690FA5">
                  <w:rPr>
                    <w:rStyle w:val="Hipervnculo"/>
                    <w:noProof/>
                  </w:rPr>
                  <w:t>2.</w:t>
                </w:r>
                <w:r w:rsidR="001A36EE">
                  <w:rPr>
                    <w:rFonts w:asciiTheme="minorHAnsi" w:eastAsiaTheme="minorEastAsia" w:hAnsiTheme="minorHAnsi"/>
                    <w:noProof/>
                    <w:sz w:val="22"/>
                    <w:lang w:val="es-ES" w:eastAsia="es-ES"/>
                  </w:rPr>
                  <w:tab/>
                </w:r>
                <w:r w:rsidR="001A36EE" w:rsidRPr="00690FA5">
                  <w:rPr>
                    <w:rStyle w:val="Hipervnculo"/>
                    <w:noProof/>
                  </w:rPr>
                  <w:t>Fichas de responsabilidades funcionales</w:t>
                </w:r>
                <w:r w:rsidR="001A36EE">
                  <w:rPr>
                    <w:noProof/>
                    <w:webHidden/>
                  </w:rPr>
                  <w:tab/>
                </w:r>
                <w:r w:rsidR="001A36EE">
                  <w:rPr>
                    <w:noProof/>
                    <w:webHidden/>
                  </w:rPr>
                  <w:fldChar w:fldCharType="begin"/>
                </w:r>
                <w:r w:rsidR="001A36EE">
                  <w:rPr>
                    <w:noProof/>
                    <w:webHidden/>
                  </w:rPr>
                  <w:instrText xml:space="preserve"> PAGEREF _Toc504042075 \h </w:instrText>
                </w:r>
                <w:r w:rsidR="001A36EE">
                  <w:rPr>
                    <w:noProof/>
                    <w:webHidden/>
                  </w:rPr>
                </w:r>
                <w:r w:rsidR="001A36EE">
                  <w:rPr>
                    <w:noProof/>
                    <w:webHidden/>
                  </w:rPr>
                  <w:fldChar w:fldCharType="separate"/>
                </w:r>
                <w:r w:rsidR="00944C9A">
                  <w:rPr>
                    <w:noProof/>
                    <w:webHidden/>
                  </w:rPr>
                  <w:t>49</w:t>
                </w:r>
                <w:r w:rsidR="001A36EE">
                  <w:rPr>
                    <w:noProof/>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076" w:history="1">
                <w:r w:rsidR="001A36EE" w:rsidRPr="00690FA5">
                  <w:rPr>
                    <w:rStyle w:val="Hipervnculo"/>
                    <w:noProof/>
                  </w:rPr>
                  <w:t>Suplencias</w:t>
                </w:r>
                <w:r w:rsidR="001A36EE">
                  <w:rPr>
                    <w:noProof/>
                    <w:webHidden/>
                  </w:rPr>
                  <w:tab/>
                </w:r>
                <w:r w:rsidR="001A36EE">
                  <w:rPr>
                    <w:noProof/>
                    <w:webHidden/>
                  </w:rPr>
                  <w:fldChar w:fldCharType="begin"/>
                </w:r>
                <w:r w:rsidR="001A36EE">
                  <w:rPr>
                    <w:noProof/>
                    <w:webHidden/>
                  </w:rPr>
                  <w:instrText xml:space="preserve"> PAGEREF _Toc504042076 \h </w:instrText>
                </w:r>
                <w:r w:rsidR="001A36EE">
                  <w:rPr>
                    <w:noProof/>
                    <w:webHidden/>
                  </w:rPr>
                </w:r>
                <w:r w:rsidR="001A36EE">
                  <w:rPr>
                    <w:noProof/>
                    <w:webHidden/>
                  </w:rPr>
                  <w:fldChar w:fldCharType="separate"/>
                </w:r>
                <w:r w:rsidR="00944C9A">
                  <w:rPr>
                    <w:noProof/>
                    <w:webHidden/>
                  </w:rPr>
                  <w:t>55</w:t>
                </w:r>
                <w:r w:rsidR="001A36EE">
                  <w:rPr>
                    <w:noProof/>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077" w:history="1">
                <w:r w:rsidR="001A36EE" w:rsidRPr="00690FA5">
                  <w:rPr>
                    <w:rStyle w:val="Hipervnculo"/>
                    <w:noProof/>
                  </w:rPr>
                  <w:t>3.</w:t>
                </w:r>
                <w:r w:rsidR="001A36EE">
                  <w:rPr>
                    <w:rFonts w:asciiTheme="minorHAnsi" w:eastAsiaTheme="minorEastAsia" w:hAnsiTheme="minorHAnsi"/>
                    <w:noProof/>
                    <w:sz w:val="22"/>
                    <w:lang w:val="es-ES" w:eastAsia="es-ES"/>
                  </w:rPr>
                  <w:tab/>
                </w:r>
                <w:r w:rsidR="001A36EE" w:rsidRPr="00690FA5">
                  <w:rPr>
                    <w:rStyle w:val="Hipervnculo"/>
                    <w:noProof/>
                  </w:rPr>
                  <w:t>Inventario y descripción de los procedimientos</w:t>
                </w:r>
                <w:r w:rsidR="001A36EE">
                  <w:rPr>
                    <w:noProof/>
                    <w:webHidden/>
                  </w:rPr>
                  <w:tab/>
                </w:r>
                <w:r w:rsidR="001A36EE">
                  <w:rPr>
                    <w:noProof/>
                    <w:webHidden/>
                  </w:rPr>
                  <w:fldChar w:fldCharType="begin"/>
                </w:r>
                <w:r w:rsidR="001A36EE">
                  <w:rPr>
                    <w:noProof/>
                    <w:webHidden/>
                  </w:rPr>
                  <w:instrText xml:space="preserve"> PAGEREF _Toc504042077 \h </w:instrText>
                </w:r>
                <w:r w:rsidR="001A36EE">
                  <w:rPr>
                    <w:noProof/>
                    <w:webHidden/>
                  </w:rPr>
                </w:r>
                <w:r w:rsidR="001A36EE">
                  <w:rPr>
                    <w:noProof/>
                    <w:webHidden/>
                  </w:rPr>
                  <w:fldChar w:fldCharType="separate"/>
                </w:r>
                <w:r w:rsidR="00944C9A">
                  <w:rPr>
                    <w:noProof/>
                    <w:webHidden/>
                  </w:rPr>
                  <w:t>56</w:t>
                </w:r>
                <w:r w:rsidR="001A36EE">
                  <w:rPr>
                    <w:noProof/>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078" w:history="1">
                <w:r w:rsidR="001A36EE" w:rsidRPr="00690FA5">
                  <w:rPr>
                    <w:rStyle w:val="Hipervnculo"/>
                    <w:noProof/>
                  </w:rPr>
                  <w:t>Inventario de procesos</w:t>
                </w:r>
                <w:r w:rsidR="001A36EE">
                  <w:rPr>
                    <w:noProof/>
                    <w:webHidden/>
                  </w:rPr>
                  <w:tab/>
                </w:r>
                <w:r w:rsidR="001A36EE">
                  <w:rPr>
                    <w:noProof/>
                    <w:webHidden/>
                  </w:rPr>
                  <w:fldChar w:fldCharType="begin"/>
                </w:r>
                <w:r w:rsidR="001A36EE">
                  <w:rPr>
                    <w:noProof/>
                    <w:webHidden/>
                  </w:rPr>
                  <w:instrText xml:space="preserve"> PAGEREF _Toc504042078 \h </w:instrText>
                </w:r>
                <w:r w:rsidR="001A36EE">
                  <w:rPr>
                    <w:noProof/>
                    <w:webHidden/>
                  </w:rPr>
                </w:r>
                <w:r w:rsidR="001A36EE">
                  <w:rPr>
                    <w:noProof/>
                    <w:webHidden/>
                  </w:rPr>
                  <w:fldChar w:fldCharType="separate"/>
                </w:r>
                <w:r w:rsidR="00944C9A">
                  <w:rPr>
                    <w:noProof/>
                    <w:webHidden/>
                  </w:rPr>
                  <w:t>56</w:t>
                </w:r>
                <w:r w:rsidR="001A36EE">
                  <w:rPr>
                    <w:noProof/>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079" w:history="1">
                <w:r w:rsidR="001A36EE" w:rsidRPr="00690FA5">
                  <w:rPr>
                    <w:rStyle w:val="Hipervnculo"/>
                    <w:noProof/>
                  </w:rPr>
                  <w:t>Procedimiento de Control y Representación el IIEG</w:t>
                </w:r>
                <w:r w:rsidR="001A36EE">
                  <w:rPr>
                    <w:noProof/>
                    <w:webHidden/>
                  </w:rPr>
                  <w:tab/>
                </w:r>
                <w:r w:rsidR="001A36EE">
                  <w:rPr>
                    <w:noProof/>
                    <w:webHidden/>
                  </w:rPr>
                  <w:fldChar w:fldCharType="begin"/>
                </w:r>
                <w:r w:rsidR="001A36EE">
                  <w:rPr>
                    <w:noProof/>
                    <w:webHidden/>
                  </w:rPr>
                  <w:instrText xml:space="preserve"> PAGEREF _Toc504042079 \h </w:instrText>
                </w:r>
                <w:r w:rsidR="001A36EE">
                  <w:rPr>
                    <w:noProof/>
                    <w:webHidden/>
                  </w:rPr>
                </w:r>
                <w:r w:rsidR="001A36EE">
                  <w:rPr>
                    <w:noProof/>
                    <w:webHidden/>
                  </w:rPr>
                  <w:fldChar w:fldCharType="separate"/>
                </w:r>
                <w:r w:rsidR="00944C9A">
                  <w:rPr>
                    <w:noProof/>
                    <w:webHidden/>
                  </w:rPr>
                  <w:t>57</w:t>
                </w:r>
                <w:r w:rsidR="001A36EE">
                  <w:rPr>
                    <w:noProof/>
                    <w:webHidden/>
                  </w:rPr>
                  <w:fldChar w:fldCharType="end"/>
                </w:r>
              </w:hyperlink>
            </w:p>
            <w:p w:rsidR="001A36EE" w:rsidRDefault="001B750B">
              <w:pPr>
                <w:pStyle w:val="TDC4"/>
                <w:rPr>
                  <w:i w:val="0"/>
                  <w:lang w:val="es-ES" w:eastAsia="es-ES"/>
                </w:rPr>
              </w:pPr>
              <w:hyperlink w:anchor="_Toc504042080" w:history="1">
                <w:r w:rsidR="001A36EE" w:rsidRPr="00690FA5">
                  <w:rPr>
                    <w:rStyle w:val="Hipervnculo"/>
                  </w:rPr>
                  <w:t>Modelado del procedimiento de Control de Gestión y Representación del IIEG</w:t>
                </w:r>
                <w:r w:rsidR="001A36EE">
                  <w:rPr>
                    <w:webHidden/>
                  </w:rPr>
                  <w:tab/>
                </w:r>
                <w:r w:rsidR="001A36EE">
                  <w:rPr>
                    <w:webHidden/>
                  </w:rPr>
                  <w:fldChar w:fldCharType="begin"/>
                </w:r>
                <w:r w:rsidR="001A36EE">
                  <w:rPr>
                    <w:webHidden/>
                  </w:rPr>
                  <w:instrText xml:space="preserve"> PAGEREF _Toc504042080 \h </w:instrText>
                </w:r>
                <w:r w:rsidR="001A36EE">
                  <w:rPr>
                    <w:webHidden/>
                  </w:rPr>
                </w:r>
                <w:r w:rsidR="001A36EE">
                  <w:rPr>
                    <w:webHidden/>
                  </w:rPr>
                  <w:fldChar w:fldCharType="separate"/>
                </w:r>
                <w:r w:rsidR="00944C9A">
                  <w:rPr>
                    <w:webHidden/>
                  </w:rPr>
                  <w:t>58</w:t>
                </w:r>
                <w:r w:rsidR="001A36EE">
                  <w:rPr>
                    <w:webHidden/>
                  </w:rPr>
                  <w:fldChar w:fldCharType="end"/>
                </w:r>
              </w:hyperlink>
            </w:p>
            <w:p w:rsidR="001A36EE" w:rsidRDefault="001B750B">
              <w:pPr>
                <w:pStyle w:val="TDC4"/>
                <w:rPr>
                  <w:i w:val="0"/>
                  <w:lang w:val="es-ES" w:eastAsia="es-ES"/>
                </w:rPr>
              </w:pPr>
              <w:hyperlink w:anchor="_Toc504042081" w:history="1">
                <w:r w:rsidR="001A36EE" w:rsidRPr="00690FA5">
                  <w:rPr>
                    <w:rStyle w:val="Hipervnculo"/>
                  </w:rPr>
                  <w:t>Narrativa del procedimiento de Control de Gestión y Representación del IIEG</w:t>
                </w:r>
                <w:r w:rsidR="001A36EE">
                  <w:rPr>
                    <w:webHidden/>
                  </w:rPr>
                  <w:tab/>
                </w:r>
                <w:r w:rsidR="001A36EE">
                  <w:rPr>
                    <w:webHidden/>
                  </w:rPr>
                  <w:fldChar w:fldCharType="begin"/>
                </w:r>
                <w:r w:rsidR="001A36EE">
                  <w:rPr>
                    <w:webHidden/>
                  </w:rPr>
                  <w:instrText xml:space="preserve"> PAGEREF _Toc504042081 \h </w:instrText>
                </w:r>
                <w:r w:rsidR="001A36EE">
                  <w:rPr>
                    <w:webHidden/>
                  </w:rPr>
                </w:r>
                <w:r w:rsidR="001A36EE">
                  <w:rPr>
                    <w:webHidden/>
                  </w:rPr>
                  <w:fldChar w:fldCharType="separate"/>
                </w:r>
                <w:r w:rsidR="00944C9A">
                  <w:rPr>
                    <w:webHidden/>
                  </w:rPr>
                  <w:t>59</w:t>
                </w:r>
                <w:r w:rsidR="001A36EE">
                  <w:rPr>
                    <w:webHidden/>
                  </w:rPr>
                  <w:fldChar w:fldCharType="end"/>
                </w:r>
              </w:hyperlink>
            </w:p>
            <w:p w:rsidR="001A36EE" w:rsidRDefault="001B750B">
              <w:pPr>
                <w:pStyle w:val="TDC4"/>
                <w:rPr>
                  <w:i w:val="0"/>
                  <w:lang w:val="es-ES" w:eastAsia="es-ES"/>
                </w:rPr>
              </w:pPr>
              <w:hyperlink w:anchor="_Toc504042082" w:history="1">
                <w:r w:rsidR="001A36EE" w:rsidRPr="00690FA5">
                  <w:rPr>
                    <w:rStyle w:val="Hipervnculo"/>
                  </w:rPr>
                  <w:t>Ficha del servicio de Control de Gestión y Representación del IIEG</w:t>
                </w:r>
                <w:r w:rsidR="001A36EE">
                  <w:rPr>
                    <w:webHidden/>
                  </w:rPr>
                  <w:tab/>
                </w:r>
                <w:r w:rsidR="001A36EE">
                  <w:rPr>
                    <w:webHidden/>
                  </w:rPr>
                  <w:fldChar w:fldCharType="begin"/>
                </w:r>
                <w:r w:rsidR="001A36EE">
                  <w:rPr>
                    <w:webHidden/>
                  </w:rPr>
                  <w:instrText xml:space="preserve"> PAGEREF _Toc504042082 \h </w:instrText>
                </w:r>
                <w:r w:rsidR="001A36EE">
                  <w:rPr>
                    <w:webHidden/>
                  </w:rPr>
                </w:r>
                <w:r w:rsidR="001A36EE">
                  <w:rPr>
                    <w:webHidden/>
                  </w:rPr>
                  <w:fldChar w:fldCharType="separate"/>
                </w:r>
                <w:r w:rsidR="00944C9A">
                  <w:rPr>
                    <w:webHidden/>
                  </w:rPr>
                  <w:t>60</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083" w:history="1">
                <w:r w:rsidR="001A36EE" w:rsidRPr="00690FA5">
                  <w:rPr>
                    <w:rStyle w:val="Hipervnculo"/>
                    <w:noProof/>
                  </w:rPr>
                  <w:t>Procedimiento De Monitoreo y Seguimiento de la MIR</w:t>
                </w:r>
                <w:r w:rsidR="001A36EE">
                  <w:rPr>
                    <w:noProof/>
                    <w:webHidden/>
                  </w:rPr>
                  <w:tab/>
                </w:r>
                <w:r w:rsidR="001A36EE">
                  <w:rPr>
                    <w:noProof/>
                    <w:webHidden/>
                  </w:rPr>
                  <w:fldChar w:fldCharType="begin"/>
                </w:r>
                <w:r w:rsidR="001A36EE">
                  <w:rPr>
                    <w:noProof/>
                    <w:webHidden/>
                  </w:rPr>
                  <w:instrText xml:space="preserve"> PAGEREF _Toc504042083 \h </w:instrText>
                </w:r>
                <w:r w:rsidR="001A36EE">
                  <w:rPr>
                    <w:noProof/>
                    <w:webHidden/>
                  </w:rPr>
                </w:r>
                <w:r w:rsidR="001A36EE">
                  <w:rPr>
                    <w:noProof/>
                    <w:webHidden/>
                  </w:rPr>
                  <w:fldChar w:fldCharType="separate"/>
                </w:r>
                <w:r w:rsidR="00944C9A">
                  <w:rPr>
                    <w:noProof/>
                    <w:webHidden/>
                  </w:rPr>
                  <w:t>62</w:t>
                </w:r>
                <w:r w:rsidR="001A36EE">
                  <w:rPr>
                    <w:noProof/>
                    <w:webHidden/>
                  </w:rPr>
                  <w:fldChar w:fldCharType="end"/>
                </w:r>
              </w:hyperlink>
            </w:p>
            <w:p w:rsidR="001A36EE" w:rsidRDefault="001B750B">
              <w:pPr>
                <w:pStyle w:val="TDC4"/>
                <w:rPr>
                  <w:i w:val="0"/>
                  <w:lang w:val="es-ES" w:eastAsia="es-ES"/>
                </w:rPr>
              </w:pPr>
              <w:hyperlink w:anchor="_Toc504042084" w:history="1">
                <w:r w:rsidR="001A36EE" w:rsidRPr="00690FA5">
                  <w:rPr>
                    <w:rStyle w:val="Hipervnculo"/>
                  </w:rPr>
                  <w:t>Modelado del procedimiento de Monitoreo y Seguimiento de la MIR</w:t>
                </w:r>
                <w:r w:rsidR="001A36EE">
                  <w:rPr>
                    <w:webHidden/>
                  </w:rPr>
                  <w:tab/>
                </w:r>
                <w:r w:rsidR="001A36EE">
                  <w:rPr>
                    <w:webHidden/>
                  </w:rPr>
                  <w:fldChar w:fldCharType="begin"/>
                </w:r>
                <w:r w:rsidR="001A36EE">
                  <w:rPr>
                    <w:webHidden/>
                  </w:rPr>
                  <w:instrText xml:space="preserve"> PAGEREF _Toc504042084 \h </w:instrText>
                </w:r>
                <w:r w:rsidR="001A36EE">
                  <w:rPr>
                    <w:webHidden/>
                  </w:rPr>
                </w:r>
                <w:r w:rsidR="001A36EE">
                  <w:rPr>
                    <w:webHidden/>
                  </w:rPr>
                  <w:fldChar w:fldCharType="separate"/>
                </w:r>
                <w:r w:rsidR="00944C9A">
                  <w:rPr>
                    <w:webHidden/>
                  </w:rPr>
                  <w:t>63</w:t>
                </w:r>
                <w:r w:rsidR="001A36EE">
                  <w:rPr>
                    <w:webHidden/>
                  </w:rPr>
                  <w:fldChar w:fldCharType="end"/>
                </w:r>
              </w:hyperlink>
            </w:p>
            <w:p w:rsidR="001A36EE" w:rsidRDefault="001B750B">
              <w:pPr>
                <w:pStyle w:val="TDC4"/>
                <w:rPr>
                  <w:i w:val="0"/>
                  <w:lang w:val="es-ES" w:eastAsia="es-ES"/>
                </w:rPr>
              </w:pPr>
              <w:hyperlink w:anchor="_Toc504042085" w:history="1">
                <w:r w:rsidR="001A36EE" w:rsidRPr="00690FA5">
                  <w:rPr>
                    <w:rStyle w:val="Hipervnculo"/>
                  </w:rPr>
                  <w:t>Narrativa del procedimiento de Monitoreo y Seguimiento de la MIR</w:t>
                </w:r>
                <w:r w:rsidR="001A36EE">
                  <w:rPr>
                    <w:webHidden/>
                  </w:rPr>
                  <w:tab/>
                </w:r>
                <w:r w:rsidR="001A36EE">
                  <w:rPr>
                    <w:webHidden/>
                  </w:rPr>
                  <w:fldChar w:fldCharType="begin"/>
                </w:r>
                <w:r w:rsidR="001A36EE">
                  <w:rPr>
                    <w:webHidden/>
                  </w:rPr>
                  <w:instrText xml:space="preserve"> PAGEREF _Toc504042085 \h </w:instrText>
                </w:r>
                <w:r w:rsidR="001A36EE">
                  <w:rPr>
                    <w:webHidden/>
                  </w:rPr>
                </w:r>
                <w:r w:rsidR="001A36EE">
                  <w:rPr>
                    <w:webHidden/>
                  </w:rPr>
                  <w:fldChar w:fldCharType="separate"/>
                </w:r>
                <w:r w:rsidR="00944C9A">
                  <w:rPr>
                    <w:webHidden/>
                  </w:rPr>
                  <w:t>64</w:t>
                </w:r>
                <w:r w:rsidR="001A36EE">
                  <w:rPr>
                    <w:webHidden/>
                  </w:rPr>
                  <w:fldChar w:fldCharType="end"/>
                </w:r>
              </w:hyperlink>
            </w:p>
            <w:p w:rsidR="001A36EE" w:rsidRDefault="001B750B">
              <w:pPr>
                <w:pStyle w:val="TDC4"/>
                <w:rPr>
                  <w:i w:val="0"/>
                  <w:lang w:val="es-ES" w:eastAsia="es-ES"/>
                </w:rPr>
              </w:pPr>
              <w:hyperlink w:anchor="_Toc504042086" w:history="1">
                <w:r w:rsidR="001A36EE" w:rsidRPr="00690FA5">
                  <w:rPr>
                    <w:rStyle w:val="Hipervnculo"/>
                  </w:rPr>
                  <w:t>Ficha del servicio de Monitoreo y Seguimiento de la MIR</w:t>
                </w:r>
                <w:r w:rsidR="001A36EE">
                  <w:rPr>
                    <w:webHidden/>
                  </w:rPr>
                  <w:tab/>
                </w:r>
                <w:r w:rsidR="001A36EE">
                  <w:rPr>
                    <w:webHidden/>
                  </w:rPr>
                  <w:fldChar w:fldCharType="begin"/>
                </w:r>
                <w:r w:rsidR="001A36EE">
                  <w:rPr>
                    <w:webHidden/>
                  </w:rPr>
                  <w:instrText xml:space="preserve"> PAGEREF _Toc504042086 \h </w:instrText>
                </w:r>
                <w:r w:rsidR="001A36EE">
                  <w:rPr>
                    <w:webHidden/>
                  </w:rPr>
                </w:r>
                <w:r w:rsidR="001A36EE">
                  <w:rPr>
                    <w:webHidden/>
                  </w:rPr>
                  <w:fldChar w:fldCharType="separate"/>
                </w:r>
                <w:r w:rsidR="00944C9A">
                  <w:rPr>
                    <w:webHidden/>
                  </w:rPr>
                  <w:t>66</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087" w:history="1">
                <w:r w:rsidR="001A36EE" w:rsidRPr="00690FA5">
                  <w:rPr>
                    <w:rStyle w:val="Hipervnculo"/>
                    <w:noProof/>
                  </w:rPr>
                  <w:t>Procedimiento de Monitoreo y Seguimiento de MIDE</w:t>
                </w:r>
                <w:r w:rsidR="001A36EE">
                  <w:rPr>
                    <w:noProof/>
                    <w:webHidden/>
                  </w:rPr>
                  <w:tab/>
                </w:r>
                <w:r w:rsidR="001A36EE">
                  <w:rPr>
                    <w:noProof/>
                    <w:webHidden/>
                  </w:rPr>
                  <w:fldChar w:fldCharType="begin"/>
                </w:r>
                <w:r w:rsidR="001A36EE">
                  <w:rPr>
                    <w:noProof/>
                    <w:webHidden/>
                  </w:rPr>
                  <w:instrText xml:space="preserve"> PAGEREF _Toc504042087 \h </w:instrText>
                </w:r>
                <w:r w:rsidR="001A36EE">
                  <w:rPr>
                    <w:noProof/>
                    <w:webHidden/>
                  </w:rPr>
                </w:r>
                <w:r w:rsidR="001A36EE">
                  <w:rPr>
                    <w:noProof/>
                    <w:webHidden/>
                  </w:rPr>
                  <w:fldChar w:fldCharType="separate"/>
                </w:r>
                <w:r w:rsidR="00944C9A">
                  <w:rPr>
                    <w:noProof/>
                    <w:webHidden/>
                  </w:rPr>
                  <w:t>68</w:t>
                </w:r>
                <w:r w:rsidR="001A36EE">
                  <w:rPr>
                    <w:noProof/>
                    <w:webHidden/>
                  </w:rPr>
                  <w:fldChar w:fldCharType="end"/>
                </w:r>
              </w:hyperlink>
            </w:p>
            <w:p w:rsidR="001A36EE" w:rsidRDefault="001B750B">
              <w:pPr>
                <w:pStyle w:val="TDC4"/>
                <w:rPr>
                  <w:i w:val="0"/>
                  <w:lang w:val="es-ES" w:eastAsia="es-ES"/>
                </w:rPr>
              </w:pPr>
              <w:hyperlink w:anchor="_Toc504042088" w:history="1">
                <w:r w:rsidR="001A36EE" w:rsidRPr="00690FA5">
                  <w:rPr>
                    <w:rStyle w:val="Hipervnculo"/>
                  </w:rPr>
                  <w:t>Modelado del procedimiento de Monitoreo y Seguimiento de MIDE</w:t>
                </w:r>
                <w:r w:rsidR="001A36EE">
                  <w:rPr>
                    <w:webHidden/>
                  </w:rPr>
                  <w:tab/>
                </w:r>
                <w:r w:rsidR="001A36EE">
                  <w:rPr>
                    <w:webHidden/>
                  </w:rPr>
                  <w:fldChar w:fldCharType="begin"/>
                </w:r>
                <w:r w:rsidR="001A36EE">
                  <w:rPr>
                    <w:webHidden/>
                  </w:rPr>
                  <w:instrText xml:space="preserve"> PAGEREF _Toc504042088 \h </w:instrText>
                </w:r>
                <w:r w:rsidR="001A36EE">
                  <w:rPr>
                    <w:webHidden/>
                  </w:rPr>
                </w:r>
                <w:r w:rsidR="001A36EE">
                  <w:rPr>
                    <w:webHidden/>
                  </w:rPr>
                  <w:fldChar w:fldCharType="separate"/>
                </w:r>
                <w:r w:rsidR="00944C9A">
                  <w:rPr>
                    <w:webHidden/>
                  </w:rPr>
                  <w:t>69</w:t>
                </w:r>
                <w:r w:rsidR="001A36EE">
                  <w:rPr>
                    <w:webHidden/>
                  </w:rPr>
                  <w:fldChar w:fldCharType="end"/>
                </w:r>
              </w:hyperlink>
            </w:p>
            <w:p w:rsidR="001A36EE" w:rsidRDefault="001B750B">
              <w:pPr>
                <w:pStyle w:val="TDC4"/>
                <w:rPr>
                  <w:i w:val="0"/>
                  <w:lang w:val="es-ES" w:eastAsia="es-ES"/>
                </w:rPr>
              </w:pPr>
              <w:hyperlink w:anchor="_Toc504042089" w:history="1">
                <w:r w:rsidR="001A36EE" w:rsidRPr="00690FA5">
                  <w:rPr>
                    <w:rStyle w:val="Hipervnculo"/>
                  </w:rPr>
                  <w:t>Narrativa del procedimiento de Monitoreo y Seguimiento de MIDE</w:t>
                </w:r>
                <w:r w:rsidR="001A36EE">
                  <w:rPr>
                    <w:webHidden/>
                  </w:rPr>
                  <w:tab/>
                </w:r>
                <w:r w:rsidR="001A36EE">
                  <w:rPr>
                    <w:webHidden/>
                  </w:rPr>
                  <w:fldChar w:fldCharType="begin"/>
                </w:r>
                <w:r w:rsidR="001A36EE">
                  <w:rPr>
                    <w:webHidden/>
                  </w:rPr>
                  <w:instrText xml:space="preserve"> PAGEREF _Toc504042089 \h </w:instrText>
                </w:r>
                <w:r w:rsidR="001A36EE">
                  <w:rPr>
                    <w:webHidden/>
                  </w:rPr>
                </w:r>
                <w:r w:rsidR="001A36EE">
                  <w:rPr>
                    <w:webHidden/>
                  </w:rPr>
                  <w:fldChar w:fldCharType="separate"/>
                </w:r>
                <w:r w:rsidR="00944C9A">
                  <w:rPr>
                    <w:webHidden/>
                  </w:rPr>
                  <w:t>70</w:t>
                </w:r>
                <w:r w:rsidR="001A36EE">
                  <w:rPr>
                    <w:webHidden/>
                  </w:rPr>
                  <w:fldChar w:fldCharType="end"/>
                </w:r>
              </w:hyperlink>
            </w:p>
            <w:p w:rsidR="001A36EE" w:rsidRDefault="001B750B">
              <w:pPr>
                <w:pStyle w:val="TDC4"/>
                <w:rPr>
                  <w:i w:val="0"/>
                  <w:lang w:val="es-ES" w:eastAsia="es-ES"/>
                </w:rPr>
              </w:pPr>
              <w:hyperlink w:anchor="_Toc504042090" w:history="1">
                <w:r w:rsidR="001A36EE" w:rsidRPr="00690FA5">
                  <w:rPr>
                    <w:rStyle w:val="Hipervnculo"/>
                  </w:rPr>
                  <w:t>Ficha del servicio de Monitoreo y Seguimiento de MIDE</w:t>
                </w:r>
                <w:r w:rsidR="001A36EE">
                  <w:rPr>
                    <w:webHidden/>
                  </w:rPr>
                  <w:tab/>
                </w:r>
                <w:r w:rsidR="001A36EE">
                  <w:rPr>
                    <w:webHidden/>
                  </w:rPr>
                  <w:fldChar w:fldCharType="begin"/>
                </w:r>
                <w:r w:rsidR="001A36EE">
                  <w:rPr>
                    <w:webHidden/>
                  </w:rPr>
                  <w:instrText xml:space="preserve"> PAGEREF _Toc504042090 \h </w:instrText>
                </w:r>
                <w:r w:rsidR="001A36EE">
                  <w:rPr>
                    <w:webHidden/>
                  </w:rPr>
                </w:r>
                <w:r w:rsidR="001A36EE">
                  <w:rPr>
                    <w:webHidden/>
                  </w:rPr>
                  <w:fldChar w:fldCharType="separate"/>
                </w:r>
                <w:r w:rsidR="00944C9A">
                  <w:rPr>
                    <w:webHidden/>
                  </w:rPr>
                  <w:t>72</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091" w:history="1">
                <w:r w:rsidR="001A36EE" w:rsidRPr="00690FA5">
                  <w:rPr>
                    <w:rStyle w:val="Hipervnculo"/>
                    <w:noProof/>
                  </w:rPr>
                  <w:t>Procedimiento de Transparencia y Rendición de Cuentas</w:t>
                </w:r>
                <w:r w:rsidR="001A36EE">
                  <w:rPr>
                    <w:noProof/>
                    <w:webHidden/>
                  </w:rPr>
                  <w:tab/>
                </w:r>
                <w:r w:rsidR="001A36EE">
                  <w:rPr>
                    <w:noProof/>
                    <w:webHidden/>
                  </w:rPr>
                  <w:fldChar w:fldCharType="begin"/>
                </w:r>
                <w:r w:rsidR="001A36EE">
                  <w:rPr>
                    <w:noProof/>
                    <w:webHidden/>
                  </w:rPr>
                  <w:instrText xml:space="preserve"> PAGEREF _Toc504042091 \h </w:instrText>
                </w:r>
                <w:r w:rsidR="001A36EE">
                  <w:rPr>
                    <w:noProof/>
                    <w:webHidden/>
                  </w:rPr>
                </w:r>
                <w:r w:rsidR="001A36EE">
                  <w:rPr>
                    <w:noProof/>
                    <w:webHidden/>
                  </w:rPr>
                  <w:fldChar w:fldCharType="separate"/>
                </w:r>
                <w:r w:rsidR="00944C9A">
                  <w:rPr>
                    <w:noProof/>
                    <w:webHidden/>
                  </w:rPr>
                  <w:t>74</w:t>
                </w:r>
                <w:r w:rsidR="001A36EE">
                  <w:rPr>
                    <w:noProof/>
                    <w:webHidden/>
                  </w:rPr>
                  <w:fldChar w:fldCharType="end"/>
                </w:r>
              </w:hyperlink>
            </w:p>
            <w:p w:rsidR="001A36EE" w:rsidRDefault="001B750B">
              <w:pPr>
                <w:pStyle w:val="TDC4"/>
                <w:rPr>
                  <w:i w:val="0"/>
                  <w:lang w:val="es-ES" w:eastAsia="es-ES"/>
                </w:rPr>
              </w:pPr>
              <w:hyperlink w:anchor="_Toc504042092" w:history="1">
                <w:r w:rsidR="001A36EE" w:rsidRPr="00690FA5">
                  <w:rPr>
                    <w:rStyle w:val="Hipervnculo"/>
                  </w:rPr>
                  <w:t>Modelado del procedimiento de Trasparencia y Rendición de Cuentas</w:t>
                </w:r>
                <w:r w:rsidR="001A36EE">
                  <w:rPr>
                    <w:webHidden/>
                  </w:rPr>
                  <w:tab/>
                </w:r>
                <w:r w:rsidR="001A36EE">
                  <w:rPr>
                    <w:webHidden/>
                  </w:rPr>
                  <w:fldChar w:fldCharType="begin"/>
                </w:r>
                <w:r w:rsidR="001A36EE">
                  <w:rPr>
                    <w:webHidden/>
                  </w:rPr>
                  <w:instrText xml:space="preserve"> PAGEREF _Toc504042092 \h </w:instrText>
                </w:r>
                <w:r w:rsidR="001A36EE">
                  <w:rPr>
                    <w:webHidden/>
                  </w:rPr>
                </w:r>
                <w:r w:rsidR="001A36EE">
                  <w:rPr>
                    <w:webHidden/>
                  </w:rPr>
                  <w:fldChar w:fldCharType="separate"/>
                </w:r>
                <w:r w:rsidR="00944C9A">
                  <w:rPr>
                    <w:webHidden/>
                  </w:rPr>
                  <w:t>75</w:t>
                </w:r>
                <w:r w:rsidR="001A36EE">
                  <w:rPr>
                    <w:webHidden/>
                  </w:rPr>
                  <w:fldChar w:fldCharType="end"/>
                </w:r>
              </w:hyperlink>
            </w:p>
            <w:p w:rsidR="001A36EE" w:rsidRDefault="001B750B">
              <w:pPr>
                <w:pStyle w:val="TDC4"/>
                <w:rPr>
                  <w:i w:val="0"/>
                  <w:lang w:val="es-ES" w:eastAsia="es-ES"/>
                </w:rPr>
              </w:pPr>
              <w:hyperlink w:anchor="_Toc504042093" w:history="1">
                <w:r w:rsidR="001A36EE" w:rsidRPr="00690FA5">
                  <w:rPr>
                    <w:rStyle w:val="Hipervnculo"/>
                  </w:rPr>
                  <w:t>Narrativa del procedimiento de Transparencia y Rendición de Cuentas</w:t>
                </w:r>
                <w:r w:rsidR="001A36EE">
                  <w:rPr>
                    <w:webHidden/>
                  </w:rPr>
                  <w:tab/>
                </w:r>
                <w:r w:rsidR="001A36EE">
                  <w:rPr>
                    <w:webHidden/>
                  </w:rPr>
                  <w:fldChar w:fldCharType="begin"/>
                </w:r>
                <w:r w:rsidR="001A36EE">
                  <w:rPr>
                    <w:webHidden/>
                  </w:rPr>
                  <w:instrText xml:space="preserve"> PAGEREF _Toc504042093 \h </w:instrText>
                </w:r>
                <w:r w:rsidR="001A36EE">
                  <w:rPr>
                    <w:webHidden/>
                  </w:rPr>
                </w:r>
                <w:r w:rsidR="001A36EE">
                  <w:rPr>
                    <w:webHidden/>
                  </w:rPr>
                  <w:fldChar w:fldCharType="separate"/>
                </w:r>
                <w:r w:rsidR="00944C9A">
                  <w:rPr>
                    <w:webHidden/>
                  </w:rPr>
                  <w:t>76</w:t>
                </w:r>
                <w:r w:rsidR="001A36EE">
                  <w:rPr>
                    <w:webHidden/>
                  </w:rPr>
                  <w:fldChar w:fldCharType="end"/>
                </w:r>
              </w:hyperlink>
            </w:p>
            <w:p w:rsidR="001A36EE" w:rsidRDefault="001B750B">
              <w:pPr>
                <w:pStyle w:val="TDC4"/>
                <w:rPr>
                  <w:i w:val="0"/>
                  <w:lang w:val="es-ES" w:eastAsia="es-ES"/>
                </w:rPr>
              </w:pPr>
              <w:hyperlink w:anchor="_Toc504042094" w:history="1">
                <w:r w:rsidR="001A36EE" w:rsidRPr="00690FA5">
                  <w:rPr>
                    <w:rStyle w:val="Hipervnculo"/>
                  </w:rPr>
                  <w:t>Ficha del servicio de Transparencia y Rendición de Cuentas</w:t>
                </w:r>
                <w:r w:rsidR="001A36EE">
                  <w:rPr>
                    <w:webHidden/>
                  </w:rPr>
                  <w:tab/>
                </w:r>
                <w:r w:rsidR="001A36EE">
                  <w:rPr>
                    <w:webHidden/>
                  </w:rPr>
                  <w:fldChar w:fldCharType="begin"/>
                </w:r>
                <w:r w:rsidR="001A36EE">
                  <w:rPr>
                    <w:webHidden/>
                  </w:rPr>
                  <w:instrText xml:space="preserve"> PAGEREF _Toc504042094 \h </w:instrText>
                </w:r>
                <w:r w:rsidR="001A36EE">
                  <w:rPr>
                    <w:webHidden/>
                  </w:rPr>
                </w:r>
                <w:r w:rsidR="001A36EE">
                  <w:rPr>
                    <w:webHidden/>
                  </w:rPr>
                  <w:fldChar w:fldCharType="separate"/>
                </w:r>
                <w:r w:rsidR="00944C9A">
                  <w:rPr>
                    <w:webHidden/>
                  </w:rPr>
                  <w:t>77</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095" w:history="1">
                <w:r w:rsidR="001A36EE" w:rsidRPr="00690FA5">
                  <w:rPr>
                    <w:rStyle w:val="Hipervnculo"/>
                    <w:noProof/>
                  </w:rPr>
                  <w:t>Procedimiento De Evaluación</w:t>
                </w:r>
                <w:r w:rsidR="001A36EE">
                  <w:rPr>
                    <w:noProof/>
                    <w:webHidden/>
                  </w:rPr>
                  <w:tab/>
                </w:r>
                <w:r w:rsidR="001A36EE">
                  <w:rPr>
                    <w:noProof/>
                    <w:webHidden/>
                  </w:rPr>
                  <w:fldChar w:fldCharType="begin"/>
                </w:r>
                <w:r w:rsidR="001A36EE">
                  <w:rPr>
                    <w:noProof/>
                    <w:webHidden/>
                  </w:rPr>
                  <w:instrText xml:space="preserve"> PAGEREF _Toc504042095 \h </w:instrText>
                </w:r>
                <w:r w:rsidR="001A36EE">
                  <w:rPr>
                    <w:noProof/>
                    <w:webHidden/>
                  </w:rPr>
                </w:r>
                <w:r w:rsidR="001A36EE">
                  <w:rPr>
                    <w:noProof/>
                    <w:webHidden/>
                  </w:rPr>
                  <w:fldChar w:fldCharType="separate"/>
                </w:r>
                <w:r w:rsidR="00944C9A">
                  <w:rPr>
                    <w:noProof/>
                    <w:webHidden/>
                  </w:rPr>
                  <w:t>79</w:t>
                </w:r>
                <w:r w:rsidR="001A36EE">
                  <w:rPr>
                    <w:noProof/>
                    <w:webHidden/>
                  </w:rPr>
                  <w:fldChar w:fldCharType="end"/>
                </w:r>
              </w:hyperlink>
            </w:p>
            <w:p w:rsidR="001A36EE" w:rsidRDefault="001B750B">
              <w:pPr>
                <w:pStyle w:val="TDC4"/>
                <w:rPr>
                  <w:i w:val="0"/>
                  <w:lang w:val="es-ES" w:eastAsia="es-ES"/>
                </w:rPr>
              </w:pPr>
              <w:hyperlink w:anchor="_Toc504042096" w:history="1">
                <w:r w:rsidR="001A36EE" w:rsidRPr="00690FA5">
                  <w:rPr>
                    <w:rStyle w:val="Hipervnculo"/>
                  </w:rPr>
                  <w:t>Modelado del procedimiento de Evaluación</w:t>
                </w:r>
                <w:r w:rsidR="001A36EE">
                  <w:rPr>
                    <w:webHidden/>
                  </w:rPr>
                  <w:tab/>
                </w:r>
                <w:r w:rsidR="001A36EE">
                  <w:rPr>
                    <w:webHidden/>
                  </w:rPr>
                  <w:fldChar w:fldCharType="begin"/>
                </w:r>
                <w:r w:rsidR="001A36EE">
                  <w:rPr>
                    <w:webHidden/>
                  </w:rPr>
                  <w:instrText xml:space="preserve"> PAGEREF _Toc504042096 \h </w:instrText>
                </w:r>
                <w:r w:rsidR="001A36EE">
                  <w:rPr>
                    <w:webHidden/>
                  </w:rPr>
                </w:r>
                <w:r w:rsidR="001A36EE">
                  <w:rPr>
                    <w:webHidden/>
                  </w:rPr>
                  <w:fldChar w:fldCharType="separate"/>
                </w:r>
                <w:r w:rsidR="00944C9A">
                  <w:rPr>
                    <w:webHidden/>
                  </w:rPr>
                  <w:t>80</w:t>
                </w:r>
                <w:r w:rsidR="001A36EE">
                  <w:rPr>
                    <w:webHidden/>
                  </w:rPr>
                  <w:fldChar w:fldCharType="end"/>
                </w:r>
              </w:hyperlink>
            </w:p>
            <w:p w:rsidR="001A36EE" w:rsidRDefault="001B750B">
              <w:pPr>
                <w:pStyle w:val="TDC4"/>
                <w:rPr>
                  <w:i w:val="0"/>
                  <w:lang w:val="es-ES" w:eastAsia="es-ES"/>
                </w:rPr>
              </w:pPr>
              <w:hyperlink w:anchor="_Toc504042097" w:history="1">
                <w:r w:rsidR="001A36EE" w:rsidRPr="00690FA5">
                  <w:rPr>
                    <w:rStyle w:val="Hipervnculo"/>
                  </w:rPr>
                  <w:t>Narrativa del procedimiento de Evaluación</w:t>
                </w:r>
                <w:r w:rsidR="001A36EE">
                  <w:rPr>
                    <w:webHidden/>
                  </w:rPr>
                  <w:tab/>
                </w:r>
                <w:r w:rsidR="001A36EE">
                  <w:rPr>
                    <w:webHidden/>
                  </w:rPr>
                  <w:fldChar w:fldCharType="begin"/>
                </w:r>
                <w:r w:rsidR="001A36EE">
                  <w:rPr>
                    <w:webHidden/>
                  </w:rPr>
                  <w:instrText xml:space="preserve"> PAGEREF _Toc504042097 \h </w:instrText>
                </w:r>
                <w:r w:rsidR="001A36EE">
                  <w:rPr>
                    <w:webHidden/>
                  </w:rPr>
                </w:r>
                <w:r w:rsidR="001A36EE">
                  <w:rPr>
                    <w:webHidden/>
                  </w:rPr>
                  <w:fldChar w:fldCharType="separate"/>
                </w:r>
                <w:r w:rsidR="00944C9A">
                  <w:rPr>
                    <w:webHidden/>
                  </w:rPr>
                  <w:t>81</w:t>
                </w:r>
                <w:r w:rsidR="001A36EE">
                  <w:rPr>
                    <w:webHidden/>
                  </w:rPr>
                  <w:fldChar w:fldCharType="end"/>
                </w:r>
              </w:hyperlink>
            </w:p>
            <w:p w:rsidR="001A36EE" w:rsidRDefault="001B750B">
              <w:pPr>
                <w:pStyle w:val="TDC4"/>
                <w:rPr>
                  <w:i w:val="0"/>
                  <w:lang w:val="es-ES" w:eastAsia="es-ES"/>
                </w:rPr>
              </w:pPr>
              <w:hyperlink w:anchor="_Toc504042098" w:history="1">
                <w:r w:rsidR="001A36EE" w:rsidRPr="00690FA5">
                  <w:rPr>
                    <w:rStyle w:val="Hipervnculo"/>
                  </w:rPr>
                  <w:t>Ficha del servicio de Evaluación</w:t>
                </w:r>
                <w:r w:rsidR="001A36EE">
                  <w:rPr>
                    <w:webHidden/>
                  </w:rPr>
                  <w:tab/>
                </w:r>
                <w:r w:rsidR="001A36EE">
                  <w:rPr>
                    <w:webHidden/>
                  </w:rPr>
                  <w:fldChar w:fldCharType="begin"/>
                </w:r>
                <w:r w:rsidR="001A36EE">
                  <w:rPr>
                    <w:webHidden/>
                  </w:rPr>
                  <w:instrText xml:space="preserve"> PAGEREF _Toc504042098 \h </w:instrText>
                </w:r>
                <w:r w:rsidR="001A36EE">
                  <w:rPr>
                    <w:webHidden/>
                  </w:rPr>
                </w:r>
                <w:r w:rsidR="001A36EE">
                  <w:rPr>
                    <w:webHidden/>
                  </w:rPr>
                  <w:fldChar w:fldCharType="separate"/>
                </w:r>
                <w:r w:rsidR="00944C9A">
                  <w:rPr>
                    <w:webHidden/>
                  </w:rPr>
                  <w:t>83</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099" w:history="1">
                <w:r w:rsidR="001A36EE" w:rsidRPr="00690FA5">
                  <w:rPr>
                    <w:rStyle w:val="Hipervnculo"/>
                    <w:noProof/>
                  </w:rPr>
                  <w:t>Procedimiento de Planeación Institucional</w:t>
                </w:r>
                <w:r w:rsidR="001A36EE">
                  <w:rPr>
                    <w:noProof/>
                    <w:webHidden/>
                  </w:rPr>
                  <w:tab/>
                </w:r>
                <w:r w:rsidR="001A36EE">
                  <w:rPr>
                    <w:noProof/>
                    <w:webHidden/>
                  </w:rPr>
                  <w:fldChar w:fldCharType="begin"/>
                </w:r>
                <w:r w:rsidR="001A36EE">
                  <w:rPr>
                    <w:noProof/>
                    <w:webHidden/>
                  </w:rPr>
                  <w:instrText xml:space="preserve"> PAGEREF _Toc504042099 \h </w:instrText>
                </w:r>
                <w:r w:rsidR="001A36EE">
                  <w:rPr>
                    <w:noProof/>
                    <w:webHidden/>
                  </w:rPr>
                </w:r>
                <w:r w:rsidR="001A36EE">
                  <w:rPr>
                    <w:noProof/>
                    <w:webHidden/>
                  </w:rPr>
                  <w:fldChar w:fldCharType="separate"/>
                </w:r>
                <w:r w:rsidR="00944C9A">
                  <w:rPr>
                    <w:noProof/>
                    <w:webHidden/>
                  </w:rPr>
                  <w:t>85</w:t>
                </w:r>
                <w:r w:rsidR="001A36EE">
                  <w:rPr>
                    <w:noProof/>
                    <w:webHidden/>
                  </w:rPr>
                  <w:fldChar w:fldCharType="end"/>
                </w:r>
              </w:hyperlink>
            </w:p>
            <w:p w:rsidR="001A36EE" w:rsidRDefault="001B750B">
              <w:pPr>
                <w:pStyle w:val="TDC4"/>
                <w:rPr>
                  <w:i w:val="0"/>
                  <w:lang w:val="es-ES" w:eastAsia="es-ES"/>
                </w:rPr>
              </w:pPr>
              <w:hyperlink w:anchor="_Toc504042100" w:history="1">
                <w:r w:rsidR="001A36EE" w:rsidRPr="00690FA5">
                  <w:rPr>
                    <w:rStyle w:val="Hipervnculo"/>
                  </w:rPr>
                  <w:t>Modelado del procedimiento de Planeación Institucional</w:t>
                </w:r>
                <w:r w:rsidR="001A36EE">
                  <w:rPr>
                    <w:webHidden/>
                  </w:rPr>
                  <w:tab/>
                </w:r>
                <w:r w:rsidR="001A36EE">
                  <w:rPr>
                    <w:webHidden/>
                  </w:rPr>
                  <w:fldChar w:fldCharType="begin"/>
                </w:r>
                <w:r w:rsidR="001A36EE">
                  <w:rPr>
                    <w:webHidden/>
                  </w:rPr>
                  <w:instrText xml:space="preserve"> PAGEREF _Toc504042100 \h </w:instrText>
                </w:r>
                <w:r w:rsidR="001A36EE">
                  <w:rPr>
                    <w:webHidden/>
                  </w:rPr>
                </w:r>
                <w:r w:rsidR="001A36EE">
                  <w:rPr>
                    <w:webHidden/>
                  </w:rPr>
                  <w:fldChar w:fldCharType="separate"/>
                </w:r>
                <w:r w:rsidR="00944C9A">
                  <w:rPr>
                    <w:webHidden/>
                  </w:rPr>
                  <w:t>86</w:t>
                </w:r>
                <w:r w:rsidR="001A36EE">
                  <w:rPr>
                    <w:webHidden/>
                  </w:rPr>
                  <w:fldChar w:fldCharType="end"/>
                </w:r>
              </w:hyperlink>
            </w:p>
            <w:p w:rsidR="001A36EE" w:rsidRDefault="001B750B">
              <w:pPr>
                <w:pStyle w:val="TDC4"/>
                <w:rPr>
                  <w:i w:val="0"/>
                  <w:lang w:val="es-ES" w:eastAsia="es-ES"/>
                </w:rPr>
              </w:pPr>
              <w:hyperlink w:anchor="_Toc504042101" w:history="1">
                <w:r w:rsidR="001A36EE" w:rsidRPr="00690FA5">
                  <w:rPr>
                    <w:rStyle w:val="Hipervnculo"/>
                  </w:rPr>
                  <w:t>Narrativa del procedimiento de Planeación Institucional</w:t>
                </w:r>
                <w:r w:rsidR="001A36EE">
                  <w:rPr>
                    <w:webHidden/>
                  </w:rPr>
                  <w:tab/>
                </w:r>
                <w:r w:rsidR="001A36EE">
                  <w:rPr>
                    <w:webHidden/>
                  </w:rPr>
                  <w:fldChar w:fldCharType="begin"/>
                </w:r>
                <w:r w:rsidR="001A36EE">
                  <w:rPr>
                    <w:webHidden/>
                  </w:rPr>
                  <w:instrText xml:space="preserve"> PAGEREF _Toc504042101 \h </w:instrText>
                </w:r>
                <w:r w:rsidR="001A36EE">
                  <w:rPr>
                    <w:webHidden/>
                  </w:rPr>
                </w:r>
                <w:r w:rsidR="001A36EE">
                  <w:rPr>
                    <w:webHidden/>
                  </w:rPr>
                  <w:fldChar w:fldCharType="separate"/>
                </w:r>
                <w:r w:rsidR="00944C9A">
                  <w:rPr>
                    <w:webHidden/>
                  </w:rPr>
                  <w:t>87</w:t>
                </w:r>
                <w:r w:rsidR="001A36EE">
                  <w:rPr>
                    <w:webHidden/>
                  </w:rPr>
                  <w:fldChar w:fldCharType="end"/>
                </w:r>
              </w:hyperlink>
            </w:p>
            <w:p w:rsidR="001A36EE" w:rsidRDefault="001B750B">
              <w:pPr>
                <w:pStyle w:val="TDC4"/>
                <w:rPr>
                  <w:i w:val="0"/>
                  <w:lang w:val="es-ES" w:eastAsia="es-ES"/>
                </w:rPr>
              </w:pPr>
              <w:hyperlink w:anchor="_Toc504042102" w:history="1">
                <w:r w:rsidR="001A36EE" w:rsidRPr="00690FA5">
                  <w:rPr>
                    <w:rStyle w:val="Hipervnculo"/>
                  </w:rPr>
                  <w:t>Ficha del servicio de Planeación Institucional</w:t>
                </w:r>
                <w:r w:rsidR="001A36EE">
                  <w:rPr>
                    <w:webHidden/>
                  </w:rPr>
                  <w:tab/>
                </w:r>
                <w:r w:rsidR="001A36EE">
                  <w:rPr>
                    <w:webHidden/>
                  </w:rPr>
                  <w:fldChar w:fldCharType="begin"/>
                </w:r>
                <w:r w:rsidR="001A36EE">
                  <w:rPr>
                    <w:webHidden/>
                  </w:rPr>
                  <w:instrText xml:space="preserve"> PAGEREF _Toc504042102 \h </w:instrText>
                </w:r>
                <w:r w:rsidR="001A36EE">
                  <w:rPr>
                    <w:webHidden/>
                  </w:rPr>
                </w:r>
                <w:r w:rsidR="001A36EE">
                  <w:rPr>
                    <w:webHidden/>
                  </w:rPr>
                  <w:fldChar w:fldCharType="separate"/>
                </w:r>
                <w:r w:rsidR="00944C9A">
                  <w:rPr>
                    <w:webHidden/>
                  </w:rPr>
                  <w:t>89</w:t>
                </w:r>
                <w:r w:rsidR="001A36EE">
                  <w:rPr>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103" w:history="1">
                <w:r w:rsidR="001A36EE" w:rsidRPr="00690FA5">
                  <w:rPr>
                    <w:rStyle w:val="Hipervnculo"/>
                    <w:noProof/>
                  </w:rPr>
                  <w:t>4.</w:t>
                </w:r>
                <w:r w:rsidR="001A36EE">
                  <w:rPr>
                    <w:rFonts w:asciiTheme="minorHAnsi" w:eastAsiaTheme="minorEastAsia" w:hAnsiTheme="minorHAnsi"/>
                    <w:noProof/>
                    <w:sz w:val="22"/>
                    <w:lang w:val="es-ES" w:eastAsia="es-ES"/>
                  </w:rPr>
                  <w:tab/>
                </w:r>
                <w:r w:rsidR="001A36EE" w:rsidRPr="00690FA5">
                  <w:rPr>
                    <w:rStyle w:val="Hipervnculo"/>
                    <w:noProof/>
                  </w:rPr>
                  <w:t>Elaboración y revisión de la sección</w:t>
                </w:r>
                <w:r w:rsidR="001A36EE">
                  <w:rPr>
                    <w:noProof/>
                    <w:webHidden/>
                  </w:rPr>
                  <w:tab/>
                </w:r>
                <w:r w:rsidR="001A36EE">
                  <w:rPr>
                    <w:noProof/>
                    <w:webHidden/>
                  </w:rPr>
                  <w:fldChar w:fldCharType="begin"/>
                </w:r>
                <w:r w:rsidR="001A36EE">
                  <w:rPr>
                    <w:noProof/>
                    <w:webHidden/>
                  </w:rPr>
                  <w:instrText xml:space="preserve"> PAGEREF _Toc504042103 \h </w:instrText>
                </w:r>
                <w:r w:rsidR="001A36EE">
                  <w:rPr>
                    <w:noProof/>
                    <w:webHidden/>
                  </w:rPr>
                </w:r>
                <w:r w:rsidR="001A36EE">
                  <w:rPr>
                    <w:noProof/>
                    <w:webHidden/>
                  </w:rPr>
                  <w:fldChar w:fldCharType="separate"/>
                </w:r>
                <w:r w:rsidR="00944C9A">
                  <w:rPr>
                    <w:noProof/>
                    <w:webHidden/>
                  </w:rPr>
                  <w:t>90</w:t>
                </w:r>
                <w:r w:rsidR="001A36EE">
                  <w:rPr>
                    <w:noProof/>
                    <w:webHidden/>
                  </w:rPr>
                  <w:fldChar w:fldCharType="end"/>
                </w:r>
              </w:hyperlink>
            </w:p>
            <w:p w:rsidR="001A36EE" w:rsidRDefault="001B750B">
              <w:pPr>
                <w:pStyle w:val="TDC1"/>
                <w:rPr>
                  <w:rFonts w:asciiTheme="minorHAnsi" w:eastAsiaTheme="minorEastAsia" w:hAnsiTheme="minorHAnsi"/>
                  <w:b w:val="0"/>
                  <w:sz w:val="22"/>
                  <w:szCs w:val="22"/>
                  <w:lang w:val="es-ES" w:eastAsia="es-ES"/>
                </w:rPr>
              </w:pPr>
              <w:hyperlink w:anchor="_Toc504042104" w:history="1">
                <w:r w:rsidR="001A36EE" w:rsidRPr="00690FA5">
                  <w:rPr>
                    <w:rStyle w:val="Hipervnculo"/>
                  </w:rPr>
                  <w:t>Manual de Organización y Procedimientos  del Instituto de Información Estadística y Geográfica  Tomo 2 Unidad de Información Estadística Económico-Financiera</w:t>
                </w:r>
                <w:r w:rsidR="001A36EE">
                  <w:rPr>
                    <w:webHidden/>
                  </w:rPr>
                  <w:tab/>
                </w:r>
                <w:r w:rsidR="001A36EE">
                  <w:rPr>
                    <w:webHidden/>
                  </w:rPr>
                  <w:fldChar w:fldCharType="begin"/>
                </w:r>
                <w:r w:rsidR="001A36EE">
                  <w:rPr>
                    <w:webHidden/>
                  </w:rPr>
                  <w:instrText xml:space="preserve"> PAGEREF _Toc504042104 \h </w:instrText>
                </w:r>
                <w:r w:rsidR="001A36EE">
                  <w:rPr>
                    <w:webHidden/>
                  </w:rPr>
                </w:r>
                <w:r w:rsidR="001A36EE">
                  <w:rPr>
                    <w:webHidden/>
                  </w:rPr>
                  <w:fldChar w:fldCharType="separate"/>
                </w:r>
                <w:r w:rsidR="00944C9A">
                  <w:rPr>
                    <w:webHidden/>
                  </w:rPr>
                  <w:t>91</w:t>
                </w:r>
                <w:r w:rsidR="001A36EE">
                  <w:rPr>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105" w:history="1">
                <w:r w:rsidR="001A36EE" w:rsidRPr="00690FA5">
                  <w:rPr>
                    <w:rStyle w:val="Hipervnculo"/>
                    <w:noProof/>
                  </w:rPr>
                  <w:t>1.</w:t>
                </w:r>
                <w:r w:rsidR="001A36EE">
                  <w:rPr>
                    <w:rFonts w:asciiTheme="minorHAnsi" w:eastAsiaTheme="minorEastAsia" w:hAnsiTheme="minorHAnsi"/>
                    <w:noProof/>
                    <w:sz w:val="22"/>
                    <w:lang w:val="es-ES" w:eastAsia="es-ES"/>
                  </w:rPr>
                  <w:tab/>
                </w:r>
                <w:r w:rsidR="001A36EE" w:rsidRPr="00690FA5">
                  <w:rPr>
                    <w:rStyle w:val="Hipervnculo"/>
                    <w:noProof/>
                  </w:rPr>
                  <w:t>Organización de Unidad Estadística Económica Financiera</w:t>
                </w:r>
                <w:r w:rsidR="001A36EE">
                  <w:rPr>
                    <w:noProof/>
                    <w:webHidden/>
                  </w:rPr>
                  <w:tab/>
                </w:r>
                <w:r w:rsidR="001A36EE">
                  <w:rPr>
                    <w:noProof/>
                    <w:webHidden/>
                  </w:rPr>
                  <w:fldChar w:fldCharType="begin"/>
                </w:r>
                <w:r w:rsidR="001A36EE">
                  <w:rPr>
                    <w:noProof/>
                    <w:webHidden/>
                  </w:rPr>
                  <w:instrText xml:space="preserve"> PAGEREF _Toc504042105 \h </w:instrText>
                </w:r>
                <w:r w:rsidR="001A36EE">
                  <w:rPr>
                    <w:noProof/>
                    <w:webHidden/>
                  </w:rPr>
                </w:r>
                <w:r w:rsidR="001A36EE">
                  <w:rPr>
                    <w:noProof/>
                    <w:webHidden/>
                  </w:rPr>
                  <w:fldChar w:fldCharType="separate"/>
                </w:r>
                <w:r w:rsidR="00944C9A">
                  <w:rPr>
                    <w:noProof/>
                    <w:webHidden/>
                  </w:rPr>
                  <w:t>93</w:t>
                </w:r>
                <w:r w:rsidR="001A36EE">
                  <w:rPr>
                    <w:noProof/>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106" w:history="1">
                <w:r w:rsidR="001A36EE" w:rsidRPr="00690FA5">
                  <w:rPr>
                    <w:rStyle w:val="Hipervnculo"/>
                    <w:noProof/>
                  </w:rPr>
                  <w:t>Organigrama</w:t>
                </w:r>
                <w:r w:rsidR="001A36EE">
                  <w:rPr>
                    <w:noProof/>
                    <w:webHidden/>
                  </w:rPr>
                  <w:tab/>
                </w:r>
                <w:r w:rsidR="001A36EE">
                  <w:rPr>
                    <w:noProof/>
                    <w:webHidden/>
                  </w:rPr>
                  <w:fldChar w:fldCharType="begin"/>
                </w:r>
                <w:r w:rsidR="001A36EE">
                  <w:rPr>
                    <w:noProof/>
                    <w:webHidden/>
                  </w:rPr>
                  <w:instrText xml:space="preserve"> PAGEREF _Toc504042106 \h </w:instrText>
                </w:r>
                <w:r w:rsidR="001A36EE">
                  <w:rPr>
                    <w:noProof/>
                    <w:webHidden/>
                  </w:rPr>
                </w:r>
                <w:r w:rsidR="001A36EE">
                  <w:rPr>
                    <w:noProof/>
                    <w:webHidden/>
                  </w:rPr>
                  <w:fldChar w:fldCharType="separate"/>
                </w:r>
                <w:r w:rsidR="00944C9A">
                  <w:rPr>
                    <w:noProof/>
                    <w:webHidden/>
                  </w:rPr>
                  <w:t>93</w:t>
                </w:r>
                <w:r w:rsidR="001A36EE">
                  <w:rPr>
                    <w:noProof/>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107" w:history="1">
                <w:r w:rsidR="001A36EE" w:rsidRPr="00690FA5">
                  <w:rPr>
                    <w:rStyle w:val="Hipervnculo"/>
                    <w:noProof/>
                  </w:rPr>
                  <w:t>2.</w:t>
                </w:r>
                <w:r w:rsidR="001A36EE">
                  <w:rPr>
                    <w:rFonts w:asciiTheme="minorHAnsi" w:eastAsiaTheme="minorEastAsia" w:hAnsiTheme="minorHAnsi"/>
                    <w:noProof/>
                    <w:sz w:val="22"/>
                    <w:lang w:val="es-ES" w:eastAsia="es-ES"/>
                  </w:rPr>
                  <w:tab/>
                </w:r>
                <w:r w:rsidR="001A36EE" w:rsidRPr="00690FA5">
                  <w:rPr>
                    <w:rStyle w:val="Hipervnculo"/>
                    <w:noProof/>
                  </w:rPr>
                  <w:t>Fichas de responsabilidades funcionales</w:t>
                </w:r>
                <w:r w:rsidR="001A36EE">
                  <w:rPr>
                    <w:noProof/>
                    <w:webHidden/>
                  </w:rPr>
                  <w:tab/>
                </w:r>
                <w:r w:rsidR="001A36EE">
                  <w:rPr>
                    <w:noProof/>
                    <w:webHidden/>
                  </w:rPr>
                  <w:fldChar w:fldCharType="begin"/>
                </w:r>
                <w:r w:rsidR="001A36EE">
                  <w:rPr>
                    <w:noProof/>
                    <w:webHidden/>
                  </w:rPr>
                  <w:instrText xml:space="preserve"> PAGEREF _Toc504042107 \h </w:instrText>
                </w:r>
                <w:r w:rsidR="001A36EE">
                  <w:rPr>
                    <w:noProof/>
                    <w:webHidden/>
                  </w:rPr>
                </w:r>
                <w:r w:rsidR="001A36EE">
                  <w:rPr>
                    <w:noProof/>
                    <w:webHidden/>
                  </w:rPr>
                  <w:fldChar w:fldCharType="separate"/>
                </w:r>
                <w:r w:rsidR="00944C9A">
                  <w:rPr>
                    <w:noProof/>
                    <w:webHidden/>
                  </w:rPr>
                  <w:t>95</w:t>
                </w:r>
                <w:r w:rsidR="001A36EE">
                  <w:rPr>
                    <w:noProof/>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108" w:history="1">
                <w:r w:rsidR="001A36EE" w:rsidRPr="00690FA5">
                  <w:rPr>
                    <w:rStyle w:val="Hipervnculo"/>
                    <w:noProof/>
                  </w:rPr>
                  <w:t>Suplencias</w:t>
                </w:r>
                <w:r w:rsidR="001A36EE">
                  <w:rPr>
                    <w:noProof/>
                    <w:webHidden/>
                  </w:rPr>
                  <w:tab/>
                </w:r>
                <w:r w:rsidR="001A36EE">
                  <w:rPr>
                    <w:noProof/>
                    <w:webHidden/>
                  </w:rPr>
                  <w:fldChar w:fldCharType="begin"/>
                </w:r>
                <w:r w:rsidR="001A36EE">
                  <w:rPr>
                    <w:noProof/>
                    <w:webHidden/>
                  </w:rPr>
                  <w:instrText xml:space="preserve"> PAGEREF _Toc504042108 \h </w:instrText>
                </w:r>
                <w:r w:rsidR="001A36EE">
                  <w:rPr>
                    <w:noProof/>
                    <w:webHidden/>
                  </w:rPr>
                </w:r>
                <w:r w:rsidR="001A36EE">
                  <w:rPr>
                    <w:noProof/>
                    <w:webHidden/>
                  </w:rPr>
                  <w:fldChar w:fldCharType="separate"/>
                </w:r>
                <w:r w:rsidR="00944C9A">
                  <w:rPr>
                    <w:noProof/>
                    <w:webHidden/>
                  </w:rPr>
                  <w:t>105</w:t>
                </w:r>
                <w:r w:rsidR="001A36EE">
                  <w:rPr>
                    <w:noProof/>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109" w:history="1">
                <w:r w:rsidR="001A36EE" w:rsidRPr="00690FA5">
                  <w:rPr>
                    <w:rStyle w:val="Hipervnculo"/>
                    <w:noProof/>
                  </w:rPr>
                  <w:t>3.</w:t>
                </w:r>
                <w:r w:rsidR="001A36EE">
                  <w:rPr>
                    <w:rFonts w:asciiTheme="minorHAnsi" w:eastAsiaTheme="minorEastAsia" w:hAnsiTheme="minorHAnsi"/>
                    <w:noProof/>
                    <w:sz w:val="22"/>
                    <w:lang w:val="es-ES" w:eastAsia="es-ES"/>
                  </w:rPr>
                  <w:tab/>
                </w:r>
                <w:r w:rsidR="001A36EE" w:rsidRPr="00690FA5">
                  <w:rPr>
                    <w:rStyle w:val="Hipervnculo"/>
                    <w:noProof/>
                  </w:rPr>
                  <w:t>Inventario y descripción de los procedimientos</w:t>
                </w:r>
                <w:r w:rsidR="001A36EE">
                  <w:rPr>
                    <w:noProof/>
                    <w:webHidden/>
                  </w:rPr>
                  <w:tab/>
                </w:r>
                <w:r w:rsidR="001A36EE">
                  <w:rPr>
                    <w:noProof/>
                    <w:webHidden/>
                  </w:rPr>
                  <w:fldChar w:fldCharType="begin"/>
                </w:r>
                <w:r w:rsidR="001A36EE">
                  <w:rPr>
                    <w:noProof/>
                    <w:webHidden/>
                  </w:rPr>
                  <w:instrText xml:space="preserve"> PAGEREF _Toc504042109 \h </w:instrText>
                </w:r>
                <w:r w:rsidR="001A36EE">
                  <w:rPr>
                    <w:noProof/>
                    <w:webHidden/>
                  </w:rPr>
                </w:r>
                <w:r w:rsidR="001A36EE">
                  <w:rPr>
                    <w:noProof/>
                    <w:webHidden/>
                  </w:rPr>
                  <w:fldChar w:fldCharType="separate"/>
                </w:r>
                <w:r w:rsidR="00944C9A">
                  <w:rPr>
                    <w:noProof/>
                    <w:webHidden/>
                  </w:rPr>
                  <w:t>106</w:t>
                </w:r>
                <w:r w:rsidR="001A36EE">
                  <w:rPr>
                    <w:noProof/>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110" w:history="1">
                <w:r w:rsidR="001A36EE" w:rsidRPr="00690FA5">
                  <w:rPr>
                    <w:rStyle w:val="Hipervnculo"/>
                    <w:noProof/>
                  </w:rPr>
                  <w:t>Inventario de procedimientos</w:t>
                </w:r>
                <w:r w:rsidR="001A36EE">
                  <w:rPr>
                    <w:noProof/>
                    <w:webHidden/>
                  </w:rPr>
                  <w:tab/>
                </w:r>
                <w:r w:rsidR="001A36EE">
                  <w:rPr>
                    <w:noProof/>
                    <w:webHidden/>
                  </w:rPr>
                  <w:fldChar w:fldCharType="begin"/>
                </w:r>
                <w:r w:rsidR="001A36EE">
                  <w:rPr>
                    <w:noProof/>
                    <w:webHidden/>
                  </w:rPr>
                  <w:instrText xml:space="preserve"> PAGEREF _Toc504042110 \h </w:instrText>
                </w:r>
                <w:r w:rsidR="001A36EE">
                  <w:rPr>
                    <w:noProof/>
                    <w:webHidden/>
                  </w:rPr>
                </w:r>
                <w:r w:rsidR="001A36EE">
                  <w:rPr>
                    <w:noProof/>
                    <w:webHidden/>
                  </w:rPr>
                  <w:fldChar w:fldCharType="separate"/>
                </w:r>
                <w:r w:rsidR="00944C9A">
                  <w:rPr>
                    <w:noProof/>
                    <w:webHidden/>
                  </w:rPr>
                  <w:t>106</w:t>
                </w:r>
                <w:r w:rsidR="001A36EE">
                  <w:rPr>
                    <w:noProof/>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111" w:history="1">
                <w:r w:rsidR="001A36EE" w:rsidRPr="00690FA5">
                  <w:rPr>
                    <w:rStyle w:val="Hipervnculo"/>
                    <w:noProof/>
                  </w:rPr>
                  <w:t xml:space="preserve">Procedimiento de </w:t>
                </w:r>
                <w:r w:rsidR="001A36EE" w:rsidRPr="00690FA5">
                  <w:rPr>
                    <w:rStyle w:val="Hipervnculo"/>
                    <w:rFonts w:eastAsia="Times New Roman" w:cs="Times New Roman"/>
                    <w:noProof/>
                    <w:lang w:eastAsia="es-MX"/>
                  </w:rPr>
                  <w:t>Información Económica Financiera</w:t>
                </w:r>
                <w:r w:rsidR="001A36EE" w:rsidRPr="00690FA5">
                  <w:rPr>
                    <w:rStyle w:val="Hipervnculo"/>
                    <w:noProof/>
                  </w:rPr>
                  <w:t xml:space="preserve"> (Solicitudes de información)</w:t>
                </w:r>
                <w:r w:rsidR="001A36EE">
                  <w:rPr>
                    <w:noProof/>
                    <w:webHidden/>
                  </w:rPr>
                  <w:tab/>
                </w:r>
                <w:r w:rsidR="001A36EE">
                  <w:rPr>
                    <w:noProof/>
                    <w:webHidden/>
                  </w:rPr>
                  <w:fldChar w:fldCharType="begin"/>
                </w:r>
                <w:r w:rsidR="001A36EE">
                  <w:rPr>
                    <w:noProof/>
                    <w:webHidden/>
                  </w:rPr>
                  <w:instrText xml:space="preserve"> PAGEREF _Toc504042111 \h </w:instrText>
                </w:r>
                <w:r w:rsidR="001A36EE">
                  <w:rPr>
                    <w:noProof/>
                    <w:webHidden/>
                  </w:rPr>
                </w:r>
                <w:r w:rsidR="001A36EE">
                  <w:rPr>
                    <w:noProof/>
                    <w:webHidden/>
                  </w:rPr>
                  <w:fldChar w:fldCharType="separate"/>
                </w:r>
                <w:r w:rsidR="00944C9A">
                  <w:rPr>
                    <w:noProof/>
                    <w:webHidden/>
                  </w:rPr>
                  <w:t>109</w:t>
                </w:r>
                <w:r w:rsidR="001A36EE">
                  <w:rPr>
                    <w:noProof/>
                    <w:webHidden/>
                  </w:rPr>
                  <w:fldChar w:fldCharType="end"/>
                </w:r>
              </w:hyperlink>
            </w:p>
            <w:p w:rsidR="001A36EE" w:rsidRDefault="001B750B">
              <w:pPr>
                <w:pStyle w:val="TDC4"/>
                <w:rPr>
                  <w:i w:val="0"/>
                  <w:lang w:val="es-ES" w:eastAsia="es-ES"/>
                </w:rPr>
              </w:pPr>
              <w:hyperlink w:anchor="_Toc504042112" w:history="1">
                <w:r w:rsidR="001A36EE" w:rsidRPr="00690FA5">
                  <w:rPr>
                    <w:rStyle w:val="Hipervnculo"/>
                  </w:rPr>
                  <w:t>Modelado del Procedimiento  de Información Económica Financiera (Solicitudes de información)</w:t>
                </w:r>
                <w:r w:rsidR="001A36EE">
                  <w:rPr>
                    <w:webHidden/>
                  </w:rPr>
                  <w:tab/>
                </w:r>
                <w:r w:rsidR="001A36EE">
                  <w:rPr>
                    <w:webHidden/>
                  </w:rPr>
                  <w:fldChar w:fldCharType="begin"/>
                </w:r>
                <w:r w:rsidR="001A36EE">
                  <w:rPr>
                    <w:webHidden/>
                  </w:rPr>
                  <w:instrText xml:space="preserve"> PAGEREF _Toc504042112 \h </w:instrText>
                </w:r>
                <w:r w:rsidR="001A36EE">
                  <w:rPr>
                    <w:webHidden/>
                  </w:rPr>
                </w:r>
                <w:r w:rsidR="001A36EE">
                  <w:rPr>
                    <w:webHidden/>
                  </w:rPr>
                  <w:fldChar w:fldCharType="separate"/>
                </w:r>
                <w:r w:rsidR="00944C9A">
                  <w:rPr>
                    <w:webHidden/>
                  </w:rPr>
                  <w:t>110</w:t>
                </w:r>
                <w:r w:rsidR="001A36EE">
                  <w:rPr>
                    <w:webHidden/>
                  </w:rPr>
                  <w:fldChar w:fldCharType="end"/>
                </w:r>
              </w:hyperlink>
            </w:p>
            <w:p w:rsidR="001A36EE" w:rsidRDefault="001B750B">
              <w:pPr>
                <w:pStyle w:val="TDC4"/>
                <w:rPr>
                  <w:i w:val="0"/>
                  <w:lang w:val="es-ES" w:eastAsia="es-ES"/>
                </w:rPr>
              </w:pPr>
              <w:hyperlink w:anchor="_Toc504042113" w:history="1">
                <w:r w:rsidR="001A36EE" w:rsidRPr="00690FA5">
                  <w:rPr>
                    <w:rStyle w:val="Hipervnculo"/>
                  </w:rPr>
                  <w:t>Narrativa del procedimiento de Información Económica Financiera (Solicitudes de información)</w:t>
                </w:r>
                <w:r w:rsidR="001A36EE">
                  <w:rPr>
                    <w:webHidden/>
                  </w:rPr>
                  <w:tab/>
                </w:r>
                <w:r w:rsidR="001A36EE">
                  <w:rPr>
                    <w:webHidden/>
                  </w:rPr>
                  <w:fldChar w:fldCharType="begin"/>
                </w:r>
                <w:r w:rsidR="001A36EE">
                  <w:rPr>
                    <w:webHidden/>
                  </w:rPr>
                  <w:instrText xml:space="preserve"> PAGEREF _Toc504042113 \h </w:instrText>
                </w:r>
                <w:r w:rsidR="001A36EE">
                  <w:rPr>
                    <w:webHidden/>
                  </w:rPr>
                </w:r>
                <w:r w:rsidR="001A36EE">
                  <w:rPr>
                    <w:webHidden/>
                  </w:rPr>
                  <w:fldChar w:fldCharType="separate"/>
                </w:r>
                <w:r w:rsidR="00944C9A">
                  <w:rPr>
                    <w:webHidden/>
                  </w:rPr>
                  <w:t>111</w:t>
                </w:r>
                <w:r w:rsidR="001A36EE">
                  <w:rPr>
                    <w:webHidden/>
                  </w:rPr>
                  <w:fldChar w:fldCharType="end"/>
                </w:r>
              </w:hyperlink>
            </w:p>
            <w:p w:rsidR="001A36EE" w:rsidRDefault="001B750B">
              <w:pPr>
                <w:pStyle w:val="TDC4"/>
                <w:rPr>
                  <w:i w:val="0"/>
                  <w:lang w:val="es-ES" w:eastAsia="es-ES"/>
                </w:rPr>
              </w:pPr>
              <w:hyperlink w:anchor="_Toc504042114" w:history="1">
                <w:r w:rsidR="001A36EE" w:rsidRPr="00690FA5">
                  <w:rPr>
                    <w:rStyle w:val="Hipervnculo"/>
                  </w:rPr>
                  <w:t>Ficha del servicio de Información Económica Financiera (Solicitudes de información)</w:t>
                </w:r>
                <w:r w:rsidR="001A36EE">
                  <w:rPr>
                    <w:webHidden/>
                  </w:rPr>
                  <w:tab/>
                </w:r>
                <w:r w:rsidR="001A36EE">
                  <w:rPr>
                    <w:webHidden/>
                  </w:rPr>
                  <w:fldChar w:fldCharType="begin"/>
                </w:r>
                <w:r w:rsidR="001A36EE">
                  <w:rPr>
                    <w:webHidden/>
                  </w:rPr>
                  <w:instrText xml:space="preserve"> PAGEREF _Toc504042114 \h </w:instrText>
                </w:r>
                <w:r w:rsidR="001A36EE">
                  <w:rPr>
                    <w:webHidden/>
                  </w:rPr>
                </w:r>
                <w:r w:rsidR="001A36EE">
                  <w:rPr>
                    <w:webHidden/>
                  </w:rPr>
                  <w:fldChar w:fldCharType="separate"/>
                </w:r>
                <w:r w:rsidR="00944C9A">
                  <w:rPr>
                    <w:webHidden/>
                  </w:rPr>
                  <w:t>112</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115" w:history="1">
                <w:r w:rsidR="001A36EE" w:rsidRPr="00690FA5">
                  <w:rPr>
                    <w:rStyle w:val="Hipervnculo"/>
                    <w:noProof/>
                  </w:rPr>
                  <w:t>Procedimiento de Subcomité de Información Económica Financiera (Grupo de trabajo)</w:t>
                </w:r>
                <w:r w:rsidR="001A36EE">
                  <w:rPr>
                    <w:noProof/>
                    <w:webHidden/>
                  </w:rPr>
                  <w:tab/>
                </w:r>
                <w:r w:rsidR="001A36EE">
                  <w:rPr>
                    <w:noProof/>
                    <w:webHidden/>
                  </w:rPr>
                  <w:fldChar w:fldCharType="begin"/>
                </w:r>
                <w:r w:rsidR="001A36EE">
                  <w:rPr>
                    <w:noProof/>
                    <w:webHidden/>
                  </w:rPr>
                  <w:instrText xml:space="preserve"> PAGEREF _Toc504042115 \h </w:instrText>
                </w:r>
                <w:r w:rsidR="001A36EE">
                  <w:rPr>
                    <w:noProof/>
                    <w:webHidden/>
                  </w:rPr>
                </w:r>
                <w:r w:rsidR="001A36EE">
                  <w:rPr>
                    <w:noProof/>
                    <w:webHidden/>
                  </w:rPr>
                  <w:fldChar w:fldCharType="separate"/>
                </w:r>
                <w:r w:rsidR="00944C9A">
                  <w:rPr>
                    <w:noProof/>
                    <w:webHidden/>
                  </w:rPr>
                  <w:t>113</w:t>
                </w:r>
                <w:r w:rsidR="001A36EE">
                  <w:rPr>
                    <w:noProof/>
                    <w:webHidden/>
                  </w:rPr>
                  <w:fldChar w:fldCharType="end"/>
                </w:r>
              </w:hyperlink>
            </w:p>
            <w:p w:rsidR="001A36EE" w:rsidRDefault="001B750B">
              <w:pPr>
                <w:pStyle w:val="TDC4"/>
                <w:rPr>
                  <w:i w:val="0"/>
                  <w:lang w:val="es-ES" w:eastAsia="es-ES"/>
                </w:rPr>
              </w:pPr>
              <w:hyperlink w:anchor="_Toc504042116" w:history="1">
                <w:r w:rsidR="001A36EE" w:rsidRPr="00690FA5">
                  <w:rPr>
                    <w:rStyle w:val="Hipervnculo"/>
                  </w:rPr>
                  <w:t>Modelado del procedimiento de Subcomité de Información Económica Financiera (Grupo de trabajo)</w:t>
                </w:r>
                <w:r w:rsidR="001A36EE">
                  <w:rPr>
                    <w:webHidden/>
                  </w:rPr>
                  <w:tab/>
                </w:r>
                <w:r w:rsidR="001A36EE">
                  <w:rPr>
                    <w:webHidden/>
                  </w:rPr>
                  <w:fldChar w:fldCharType="begin"/>
                </w:r>
                <w:r w:rsidR="001A36EE">
                  <w:rPr>
                    <w:webHidden/>
                  </w:rPr>
                  <w:instrText xml:space="preserve"> PAGEREF _Toc504042116 \h </w:instrText>
                </w:r>
                <w:r w:rsidR="001A36EE">
                  <w:rPr>
                    <w:webHidden/>
                  </w:rPr>
                </w:r>
                <w:r w:rsidR="001A36EE">
                  <w:rPr>
                    <w:webHidden/>
                  </w:rPr>
                  <w:fldChar w:fldCharType="separate"/>
                </w:r>
                <w:r w:rsidR="00944C9A">
                  <w:rPr>
                    <w:webHidden/>
                  </w:rPr>
                  <w:t>114</w:t>
                </w:r>
                <w:r w:rsidR="001A36EE">
                  <w:rPr>
                    <w:webHidden/>
                  </w:rPr>
                  <w:fldChar w:fldCharType="end"/>
                </w:r>
              </w:hyperlink>
            </w:p>
            <w:p w:rsidR="001A36EE" w:rsidRDefault="001B750B">
              <w:pPr>
                <w:pStyle w:val="TDC4"/>
                <w:rPr>
                  <w:i w:val="0"/>
                  <w:lang w:val="es-ES" w:eastAsia="es-ES"/>
                </w:rPr>
              </w:pPr>
              <w:hyperlink w:anchor="_Toc504042117" w:history="1">
                <w:r w:rsidR="001A36EE" w:rsidRPr="00690FA5">
                  <w:rPr>
                    <w:rStyle w:val="Hipervnculo"/>
                  </w:rPr>
                  <w:t>Narrativa del procedimiento de Subcomité de Información Económica Financiera (Grupo de trabajo)</w:t>
                </w:r>
                <w:r w:rsidR="001A36EE">
                  <w:rPr>
                    <w:webHidden/>
                  </w:rPr>
                  <w:tab/>
                </w:r>
                <w:r w:rsidR="001A36EE">
                  <w:rPr>
                    <w:webHidden/>
                  </w:rPr>
                  <w:fldChar w:fldCharType="begin"/>
                </w:r>
                <w:r w:rsidR="001A36EE">
                  <w:rPr>
                    <w:webHidden/>
                  </w:rPr>
                  <w:instrText xml:space="preserve"> PAGEREF _Toc504042117 \h </w:instrText>
                </w:r>
                <w:r w:rsidR="001A36EE">
                  <w:rPr>
                    <w:webHidden/>
                  </w:rPr>
                </w:r>
                <w:r w:rsidR="001A36EE">
                  <w:rPr>
                    <w:webHidden/>
                  </w:rPr>
                  <w:fldChar w:fldCharType="separate"/>
                </w:r>
                <w:r w:rsidR="00944C9A">
                  <w:rPr>
                    <w:webHidden/>
                  </w:rPr>
                  <w:t>115</w:t>
                </w:r>
                <w:r w:rsidR="001A36EE">
                  <w:rPr>
                    <w:webHidden/>
                  </w:rPr>
                  <w:fldChar w:fldCharType="end"/>
                </w:r>
              </w:hyperlink>
            </w:p>
            <w:p w:rsidR="001A36EE" w:rsidRDefault="001B750B">
              <w:pPr>
                <w:pStyle w:val="TDC4"/>
                <w:rPr>
                  <w:i w:val="0"/>
                  <w:lang w:val="es-ES" w:eastAsia="es-ES"/>
                </w:rPr>
              </w:pPr>
              <w:hyperlink w:anchor="_Toc504042118" w:history="1">
                <w:r w:rsidR="001A36EE" w:rsidRPr="00690FA5">
                  <w:rPr>
                    <w:rStyle w:val="Hipervnculo"/>
                  </w:rPr>
                  <w:t>Ficha del servicio de Subcomité de Información Económica Financiera (Grupo de trabajo</w:t>
                </w:r>
                <w:r w:rsidR="001A36EE" w:rsidRPr="00690FA5">
                  <w:rPr>
                    <w:rStyle w:val="Hipervnculo"/>
                    <w:rFonts w:ascii="Calibri" w:hAnsi="Calibri"/>
                  </w:rPr>
                  <w:t>)</w:t>
                </w:r>
                <w:r w:rsidR="001A36EE">
                  <w:rPr>
                    <w:webHidden/>
                  </w:rPr>
                  <w:tab/>
                </w:r>
                <w:r w:rsidR="001A36EE">
                  <w:rPr>
                    <w:webHidden/>
                  </w:rPr>
                  <w:fldChar w:fldCharType="begin"/>
                </w:r>
                <w:r w:rsidR="001A36EE">
                  <w:rPr>
                    <w:webHidden/>
                  </w:rPr>
                  <w:instrText xml:space="preserve"> PAGEREF _Toc504042118 \h </w:instrText>
                </w:r>
                <w:r w:rsidR="001A36EE">
                  <w:rPr>
                    <w:webHidden/>
                  </w:rPr>
                </w:r>
                <w:r w:rsidR="001A36EE">
                  <w:rPr>
                    <w:webHidden/>
                  </w:rPr>
                  <w:fldChar w:fldCharType="separate"/>
                </w:r>
                <w:r w:rsidR="00944C9A">
                  <w:rPr>
                    <w:webHidden/>
                  </w:rPr>
                  <w:t>116</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119" w:history="1">
                <w:r w:rsidR="001A36EE" w:rsidRPr="00690FA5">
                  <w:rPr>
                    <w:rStyle w:val="Hipervnculo"/>
                    <w:noProof/>
                  </w:rPr>
                  <w:t>Procedimiento de Cifras de comercio exterior del estado de Jalisco  (Revisión metodológica)</w:t>
                </w:r>
                <w:r w:rsidR="001A36EE">
                  <w:rPr>
                    <w:noProof/>
                    <w:webHidden/>
                  </w:rPr>
                  <w:tab/>
                </w:r>
                <w:r w:rsidR="001A36EE">
                  <w:rPr>
                    <w:noProof/>
                    <w:webHidden/>
                  </w:rPr>
                  <w:fldChar w:fldCharType="begin"/>
                </w:r>
                <w:r w:rsidR="001A36EE">
                  <w:rPr>
                    <w:noProof/>
                    <w:webHidden/>
                  </w:rPr>
                  <w:instrText xml:space="preserve"> PAGEREF _Toc504042119 \h </w:instrText>
                </w:r>
                <w:r w:rsidR="001A36EE">
                  <w:rPr>
                    <w:noProof/>
                    <w:webHidden/>
                  </w:rPr>
                </w:r>
                <w:r w:rsidR="001A36EE">
                  <w:rPr>
                    <w:noProof/>
                    <w:webHidden/>
                  </w:rPr>
                  <w:fldChar w:fldCharType="separate"/>
                </w:r>
                <w:r w:rsidR="00944C9A">
                  <w:rPr>
                    <w:noProof/>
                    <w:webHidden/>
                  </w:rPr>
                  <w:t>117</w:t>
                </w:r>
                <w:r w:rsidR="001A36EE">
                  <w:rPr>
                    <w:noProof/>
                    <w:webHidden/>
                  </w:rPr>
                  <w:fldChar w:fldCharType="end"/>
                </w:r>
              </w:hyperlink>
            </w:p>
            <w:p w:rsidR="001A36EE" w:rsidRDefault="001B750B">
              <w:pPr>
                <w:pStyle w:val="TDC4"/>
                <w:rPr>
                  <w:i w:val="0"/>
                  <w:lang w:val="es-ES" w:eastAsia="es-ES"/>
                </w:rPr>
              </w:pPr>
              <w:hyperlink w:anchor="_Toc504042120" w:history="1">
                <w:r w:rsidR="001A36EE" w:rsidRPr="00690FA5">
                  <w:rPr>
                    <w:rStyle w:val="Hipervnculo"/>
                  </w:rPr>
                  <w:t>Modelado del procedimiento de Cifras de comercio exterior del estado de Jalisco  (Revisión metodológica)</w:t>
                </w:r>
                <w:r w:rsidR="001A36EE">
                  <w:rPr>
                    <w:webHidden/>
                  </w:rPr>
                  <w:tab/>
                </w:r>
                <w:r w:rsidR="001A36EE">
                  <w:rPr>
                    <w:webHidden/>
                  </w:rPr>
                  <w:fldChar w:fldCharType="begin"/>
                </w:r>
                <w:r w:rsidR="001A36EE">
                  <w:rPr>
                    <w:webHidden/>
                  </w:rPr>
                  <w:instrText xml:space="preserve"> PAGEREF _Toc504042120 \h </w:instrText>
                </w:r>
                <w:r w:rsidR="001A36EE">
                  <w:rPr>
                    <w:webHidden/>
                  </w:rPr>
                </w:r>
                <w:r w:rsidR="001A36EE">
                  <w:rPr>
                    <w:webHidden/>
                  </w:rPr>
                  <w:fldChar w:fldCharType="separate"/>
                </w:r>
                <w:r w:rsidR="00944C9A">
                  <w:rPr>
                    <w:webHidden/>
                  </w:rPr>
                  <w:t>118</w:t>
                </w:r>
                <w:r w:rsidR="001A36EE">
                  <w:rPr>
                    <w:webHidden/>
                  </w:rPr>
                  <w:fldChar w:fldCharType="end"/>
                </w:r>
              </w:hyperlink>
            </w:p>
            <w:p w:rsidR="001A36EE" w:rsidRDefault="001B750B">
              <w:pPr>
                <w:pStyle w:val="TDC4"/>
                <w:rPr>
                  <w:i w:val="0"/>
                  <w:lang w:val="es-ES" w:eastAsia="es-ES"/>
                </w:rPr>
              </w:pPr>
              <w:hyperlink w:anchor="_Toc504042121" w:history="1">
                <w:r w:rsidR="001A36EE" w:rsidRPr="00690FA5">
                  <w:rPr>
                    <w:rStyle w:val="Hipervnculo"/>
                  </w:rPr>
                  <w:t>Narrativa del procedimiento de Cifras de comercio exterior del estado de Jalisco  (Revisión metodológica)</w:t>
                </w:r>
                <w:r w:rsidR="001A36EE">
                  <w:rPr>
                    <w:webHidden/>
                  </w:rPr>
                  <w:tab/>
                </w:r>
                <w:r w:rsidR="001A36EE">
                  <w:rPr>
                    <w:webHidden/>
                  </w:rPr>
                  <w:fldChar w:fldCharType="begin"/>
                </w:r>
                <w:r w:rsidR="001A36EE">
                  <w:rPr>
                    <w:webHidden/>
                  </w:rPr>
                  <w:instrText xml:space="preserve"> PAGEREF _Toc504042121 \h </w:instrText>
                </w:r>
                <w:r w:rsidR="001A36EE">
                  <w:rPr>
                    <w:webHidden/>
                  </w:rPr>
                </w:r>
                <w:r w:rsidR="001A36EE">
                  <w:rPr>
                    <w:webHidden/>
                  </w:rPr>
                  <w:fldChar w:fldCharType="separate"/>
                </w:r>
                <w:r w:rsidR="00944C9A">
                  <w:rPr>
                    <w:webHidden/>
                  </w:rPr>
                  <w:t>119</w:t>
                </w:r>
                <w:r w:rsidR="001A36EE">
                  <w:rPr>
                    <w:webHidden/>
                  </w:rPr>
                  <w:fldChar w:fldCharType="end"/>
                </w:r>
              </w:hyperlink>
            </w:p>
            <w:p w:rsidR="001A36EE" w:rsidRDefault="001B750B">
              <w:pPr>
                <w:pStyle w:val="TDC4"/>
                <w:rPr>
                  <w:i w:val="0"/>
                  <w:lang w:val="es-ES" w:eastAsia="es-ES"/>
                </w:rPr>
              </w:pPr>
              <w:hyperlink w:anchor="_Toc504042122" w:history="1">
                <w:r w:rsidR="001A36EE" w:rsidRPr="00690FA5">
                  <w:rPr>
                    <w:rStyle w:val="Hipervnculo"/>
                  </w:rPr>
                  <w:t>Ficha del servicio de Cifras de comercio exterior del estado de Jalisco  (Revisión metodológica)</w:t>
                </w:r>
                <w:r w:rsidR="001A36EE">
                  <w:rPr>
                    <w:webHidden/>
                  </w:rPr>
                  <w:tab/>
                </w:r>
                <w:r w:rsidR="001A36EE">
                  <w:rPr>
                    <w:webHidden/>
                  </w:rPr>
                  <w:fldChar w:fldCharType="begin"/>
                </w:r>
                <w:r w:rsidR="001A36EE">
                  <w:rPr>
                    <w:webHidden/>
                  </w:rPr>
                  <w:instrText xml:space="preserve"> PAGEREF _Toc504042122 \h </w:instrText>
                </w:r>
                <w:r w:rsidR="001A36EE">
                  <w:rPr>
                    <w:webHidden/>
                  </w:rPr>
                </w:r>
                <w:r w:rsidR="001A36EE">
                  <w:rPr>
                    <w:webHidden/>
                  </w:rPr>
                  <w:fldChar w:fldCharType="separate"/>
                </w:r>
                <w:r w:rsidR="00944C9A">
                  <w:rPr>
                    <w:webHidden/>
                  </w:rPr>
                  <w:t>120</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123" w:history="1">
                <w:r w:rsidR="001A36EE" w:rsidRPr="00690FA5">
                  <w:rPr>
                    <w:rStyle w:val="Hipervnculo"/>
                    <w:noProof/>
                  </w:rPr>
                  <w:t>Procedimiento de Información en materia económica, social, territorial municipal y regional (Cuadernillos)</w:t>
                </w:r>
                <w:r w:rsidR="001A36EE">
                  <w:rPr>
                    <w:noProof/>
                    <w:webHidden/>
                  </w:rPr>
                  <w:tab/>
                </w:r>
                <w:r w:rsidR="001A36EE">
                  <w:rPr>
                    <w:noProof/>
                    <w:webHidden/>
                  </w:rPr>
                  <w:fldChar w:fldCharType="begin"/>
                </w:r>
                <w:r w:rsidR="001A36EE">
                  <w:rPr>
                    <w:noProof/>
                    <w:webHidden/>
                  </w:rPr>
                  <w:instrText xml:space="preserve"> PAGEREF _Toc504042123 \h </w:instrText>
                </w:r>
                <w:r w:rsidR="001A36EE">
                  <w:rPr>
                    <w:noProof/>
                    <w:webHidden/>
                  </w:rPr>
                </w:r>
                <w:r w:rsidR="001A36EE">
                  <w:rPr>
                    <w:noProof/>
                    <w:webHidden/>
                  </w:rPr>
                  <w:fldChar w:fldCharType="separate"/>
                </w:r>
                <w:r w:rsidR="00944C9A">
                  <w:rPr>
                    <w:noProof/>
                    <w:webHidden/>
                  </w:rPr>
                  <w:t>121</w:t>
                </w:r>
                <w:r w:rsidR="001A36EE">
                  <w:rPr>
                    <w:noProof/>
                    <w:webHidden/>
                  </w:rPr>
                  <w:fldChar w:fldCharType="end"/>
                </w:r>
              </w:hyperlink>
            </w:p>
            <w:p w:rsidR="001A36EE" w:rsidRDefault="001B750B">
              <w:pPr>
                <w:pStyle w:val="TDC4"/>
                <w:rPr>
                  <w:i w:val="0"/>
                  <w:lang w:val="es-ES" w:eastAsia="es-ES"/>
                </w:rPr>
              </w:pPr>
              <w:hyperlink w:anchor="_Toc504042124" w:history="1">
                <w:r w:rsidR="001A36EE" w:rsidRPr="00690FA5">
                  <w:rPr>
                    <w:rStyle w:val="Hipervnculo"/>
                  </w:rPr>
                  <w:t>Modelado del procedimiento de Información en materia económica, social, territorial municipal y regional (Cuadernillos)</w:t>
                </w:r>
                <w:r w:rsidR="001A36EE">
                  <w:rPr>
                    <w:webHidden/>
                  </w:rPr>
                  <w:tab/>
                </w:r>
                <w:r w:rsidR="001A36EE">
                  <w:rPr>
                    <w:webHidden/>
                  </w:rPr>
                  <w:fldChar w:fldCharType="begin"/>
                </w:r>
                <w:r w:rsidR="001A36EE">
                  <w:rPr>
                    <w:webHidden/>
                  </w:rPr>
                  <w:instrText xml:space="preserve"> PAGEREF _Toc504042124 \h </w:instrText>
                </w:r>
                <w:r w:rsidR="001A36EE">
                  <w:rPr>
                    <w:webHidden/>
                  </w:rPr>
                </w:r>
                <w:r w:rsidR="001A36EE">
                  <w:rPr>
                    <w:webHidden/>
                  </w:rPr>
                  <w:fldChar w:fldCharType="separate"/>
                </w:r>
                <w:r w:rsidR="00944C9A">
                  <w:rPr>
                    <w:webHidden/>
                  </w:rPr>
                  <w:t>122</w:t>
                </w:r>
                <w:r w:rsidR="001A36EE">
                  <w:rPr>
                    <w:webHidden/>
                  </w:rPr>
                  <w:fldChar w:fldCharType="end"/>
                </w:r>
              </w:hyperlink>
            </w:p>
            <w:p w:rsidR="001A36EE" w:rsidRDefault="001B750B">
              <w:pPr>
                <w:pStyle w:val="TDC4"/>
                <w:rPr>
                  <w:i w:val="0"/>
                  <w:lang w:val="es-ES" w:eastAsia="es-ES"/>
                </w:rPr>
              </w:pPr>
              <w:hyperlink w:anchor="_Toc504042125" w:history="1">
                <w:r w:rsidR="001A36EE" w:rsidRPr="00690FA5">
                  <w:rPr>
                    <w:rStyle w:val="Hipervnculo"/>
                  </w:rPr>
                  <w:t>Narrativa del procedimiento de Información en materia económica, social, territorial municipal y regional (Cuadernillos)</w:t>
                </w:r>
                <w:r w:rsidR="001A36EE">
                  <w:rPr>
                    <w:webHidden/>
                  </w:rPr>
                  <w:tab/>
                </w:r>
                <w:r w:rsidR="001A36EE">
                  <w:rPr>
                    <w:webHidden/>
                  </w:rPr>
                  <w:fldChar w:fldCharType="begin"/>
                </w:r>
                <w:r w:rsidR="001A36EE">
                  <w:rPr>
                    <w:webHidden/>
                  </w:rPr>
                  <w:instrText xml:space="preserve"> PAGEREF _Toc504042125 \h </w:instrText>
                </w:r>
                <w:r w:rsidR="001A36EE">
                  <w:rPr>
                    <w:webHidden/>
                  </w:rPr>
                </w:r>
                <w:r w:rsidR="001A36EE">
                  <w:rPr>
                    <w:webHidden/>
                  </w:rPr>
                  <w:fldChar w:fldCharType="separate"/>
                </w:r>
                <w:r w:rsidR="00944C9A">
                  <w:rPr>
                    <w:webHidden/>
                  </w:rPr>
                  <w:t>123</w:t>
                </w:r>
                <w:r w:rsidR="001A36EE">
                  <w:rPr>
                    <w:webHidden/>
                  </w:rPr>
                  <w:fldChar w:fldCharType="end"/>
                </w:r>
              </w:hyperlink>
            </w:p>
            <w:p w:rsidR="001A36EE" w:rsidRDefault="001B750B">
              <w:pPr>
                <w:pStyle w:val="TDC4"/>
                <w:rPr>
                  <w:i w:val="0"/>
                  <w:lang w:val="es-ES" w:eastAsia="es-ES"/>
                </w:rPr>
              </w:pPr>
              <w:hyperlink w:anchor="_Toc504042126" w:history="1">
                <w:r w:rsidR="001A36EE" w:rsidRPr="00690FA5">
                  <w:rPr>
                    <w:rStyle w:val="Hipervnculo"/>
                  </w:rPr>
                  <w:t>Ficha del servicio de  Información en materia económica, social, territorial municipal y regional (Cuadernillos)</w:t>
                </w:r>
                <w:r w:rsidR="001A36EE">
                  <w:rPr>
                    <w:webHidden/>
                  </w:rPr>
                  <w:tab/>
                </w:r>
                <w:r w:rsidR="001A36EE">
                  <w:rPr>
                    <w:webHidden/>
                  </w:rPr>
                  <w:fldChar w:fldCharType="begin"/>
                </w:r>
                <w:r w:rsidR="001A36EE">
                  <w:rPr>
                    <w:webHidden/>
                  </w:rPr>
                  <w:instrText xml:space="preserve"> PAGEREF _Toc504042126 \h </w:instrText>
                </w:r>
                <w:r w:rsidR="001A36EE">
                  <w:rPr>
                    <w:webHidden/>
                  </w:rPr>
                </w:r>
                <w:r w:rsidR="001A36EE">
                  <w:rPr>
                    <w:webHidden/>
                  </w:rPr>
                  <w:fldChar w:fldCharType="separate"/>
                </w:r>
                <w:r w:rsidR="00944C9A">
                  <w:rPr>
                    <w:webHidden/>
                  </w:rPr>
                  <w:t>124</w:t>
                </w:r>
                <w:r w:rsidR="001A36EE">
                  <w:rPr>
                    <w:webHidden/>
                  </w:rPr>
                  <w:fldChar w:fldCharType="end"/>
                </w:r>
              </w:hyperlink>
            </w:p>
            <w:p w:rsidR="001A36EE" w:rsidRDefault="001B750B">
              <w:pPr>
                <w:pStyle w:val="TDC4"/>
                <w:rPr>
                  <w:i w:val="0"/>
                  <w:lang w:val="es-ES" w:eastAsia="es-ES"/>
                </w:rPr>
              </w:pPr>
              <w:hyperlink w:anchor="_Toc504042127" w:history="1">
                <w:r w:rsidR="001A36EE" w:rsidRPr="00690FA5">
                  <w:rPr>
                    <w:rStyle w:val="Hipervnculo"/>
                  </w:rPr>
                  <w:t>Ficha del servicio de Cuadernillos regionales</w:t>
                </w:r>
                <w:r w:rsidR="001A36EE">
                  <w:rPr>
                    <w:webHidden/>
                  </w:rPr>
                  <w:tab/>
                </w:r>
                <w:r w:rsidR="001A36EE">
                  <w:rPr>
                    <w:webHidden/>
                  </w:rPr>
                  <w:fldChar w:fldCharType="begin"/>
                </w:r>
                <w:r w:rsidR="001A36EE">
                  <w:rPr>
                    <w:webHidden/>
                  </w:rPr>
                  <w:instrText xml:space="preserve"> PAGEREF _Toc504042127 \h </w:instrText>
                </w:r>
                <w:r w:rsidR="001A36EE">
                  <w:rPr>
                    <w:webHidden/>
                  </w:rPr>
                </w:r>
                <w:r w:rsidR="001A36EE">
                  <w:rPr>
                    <w:webHidden/>
                  </w:rPr>
                  <w:fldChar w:fldCharType="separate"/>
                </w:r>
                <w:r w:rsidR="00944C9A">
                  <w:rPr>
                    <w:webHidden/>
                  </w:rPr>
                  <w:t>125</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128" w:history="1">
                <w:r w:rsidR="001A36EE" w:rsidRPr="00690FA5">
                  <w:rPr>
                    <w:rStyle w:val="Hipervnculo"/>
                    <w:noProof/>
                  </w:rPr>
                  <w:t>Procedimientos de Información económica financiera (Tabulados y gráficos)</w:t>
                </w:r>
                <w:r w:rsidR="001A36EE">
                  <w:rPr>
                    <w:noProof/>
                    <w:webHidden/>
                  </w:rPr>
                  <w:tab/>
                </w:r>
                <w:r w:rsidR="001A36EE">
                  <w:rPr>
                    <w:noProof/>
                    <w:webHidden/>
                  </w:rPr>
                  <w:fldChar w:fldCharType="begin"/>
                </w:r>
                <w:r w:rsidR="001A36EE">
                  <w:rPr>
                    <w:noProof/>
                    <w:webHidden/>
                  </w:rPr>
                  <w:instrText xml:space="preserve"> PAGEREF _Toc504042128 \h </w:instrText>
                </w:r>
                <w:r w:rsidR="001A36EE">
                  <w:rPr>
                    <w:noProof/>
                    <w:webHidden/>
                  </w:rPr>
                </w:r>
                <w:r w:rsidR="001A36EE">
                  <w:rPr>
                    <w:noProof/>
                    <w:webHidden/>
                  </w:rPr>
                  <w:fldChar w:fldCharType="separate"/>
                </w:r>
                <w:r w:rsidR="00944C9A">
                  <w:rPr>
                    <w:noProof/>
                    <w:webHidden/>
                  </w:rPr>
                  <w:t>126</w:t>
                </w:r>
                <w:r w:rsidR="001A36EE">
                  <w:rPr>
                    <w:noProof/>
                    <w:webHidden/>
                  </w:rPr>
                  <w:fldChar w:fldCharType="end"/>
                </w:r>
              </w:hyperlink>
            </w:p>
            <w:p w:rsidR="001A36EE" w:rsidRDefault="001B750B">
              <w:pPr>
                <w:pStyle w:val="TDC4"/>
                <w:rPr>
                  <w:i w:val="0"/>
                  <w:lang w:val="es-ES" w:eastAsia="es-ES"/>
                </w:rPr>
              </w:pPr>
              <w:hyperlink w:anchor="_Toc504042129" w:history="1">
                <w:r w:rsidR="001A36EE" w:rsidRPr="00690FA5">
                  <w:rPr>
                    <w:rStyle w:val="Hipervnculo"/>
                  </w:rPr>
                  <w:t>Modelado del procedimiento de Información económica financiera (Tabulados y gráficos)</w:t>
                </w:r>
                <w:r w:rsidR="001A36EE">
                  <w:rPr>
                    <w:webHidden/>
                  </w:rPr>
                  <w:tab/>
                </w:r>
                <w:r w:rsidR="001A36EE">
                  <w:rPr>
                    <w:webHidden/>
                  </w:rPr>
                  <w:fldChar w:fldCharType="begin"/>
                </w:r>
                <w:r w:rsidR="001A36EE">
                  <w:rPr>
                    <w:webHidden/>
                  </w:rPr>
                  <w:instrText xml:space="preserve"> PAGEREF _Toc504042129 \h </w:instrText>
                </w:r>
                <w:r w:rsidR="001A36EE">
                  <w:rPr>
                    <w:webHidden/>
                  </w:rPr>
                </w:r>
                <w:r w:rsidR="001A36EE">
                  <w:rPr>
                    <w:webHidden/>
                  </w:rPr>
                  <w:fldChar w:fldCharType="separate"/>
                </w:r>
                <w:r w:rsidR="00944C9A">
                  <w:rPr>
                    <w:webHidden/>
                  </w:rPr>
                  <w:t>127</w:t>
                </w:r>
                <w:r w:rsidR="001A36EE">
                  <w:rPr>
                    <w:webHidden/>
                  </w:rPr>
                  <w:fldChar w:fldCharType="end"/>
                </w:r>
              </w:hyperlink>
            </w:p>
            <w:p w:rsidR="001A36EE" w:rsidRDefault="001B750B">
              <w:pPr>
                <w:pStyle w:val="TDC4"/>
                <w:rPr>
                  <w:i w:val="0"/>
                  <w:lang w:val="es-ES" w:eastAsia="es-ES"/>
                </w:rPr>
              </w:pPr>
              <w:hyperlink w:anchor="_Toc504042130" w:history="1">
                <w:r w:rsidR="001A36EE" w:rsidRPr="00690FA5">
                  <w:rPr>
                    <w:rStyle w:val="Hipervnculo"/>
                  </w:rPr>
                  <w:t>Narrativa de los procedimientos de Información económica financiera (Tabulados y gráficos)</w:t>
                </w:r>
                <w:r w:rsidR="001A36EE">
                  <w:rPr>
                    <w:webHidden/>
                  </w:rPr>
                  <w:tab/>
                </w:r>
                <w:r w:rsidR="001A36EE">
                  <w:rPr>
                    <w:webHidden/>
                  </w:rPr>
                  <w:fldChar w:fldCharType="begin"/>
                </w:r>
                <w:r w:rsidR="001A36EE">
                  <w:rPr>
                    <w:webHidden/>
                  </w:rPr>
                  <w:instrText xml:space="preserve"> PAGEREF _Toc504042130 \h </w:instrText>
                </w:r>
                <w:r w:rsidR="001A36EE">
                  <w:rPr>
                    <w:webHidden/>
                  </w:rPr>
                </w:r>
                <w:r w:rsidR="001A36EE">
                  <w:rPr>
                    <w:webHidden/>
                  </w:rPr>
                  <w:fldChar w:fldCharType="separate"/>
                </w:r>
                <w:r w:rsidR="00944C9A">
                  <w:rPr>
                    <w:webHidden/>
                  </w:rPr>
                  <w:t>128</w:t>
                </w:r>
                <w:r w:rsidR="001A36EE">
                  <w:rPr>
                    <w:webHidden/>
                  </w:rPr>
                  <w:fldChar w:fldCharType="end"/>
                </w:r>
              </w:hyperlink>
            </w:p>
            <w:p w:rsidR="001A36EE" w:rsidRDefault="001B750B">
              <w:pPr>
                <w:pStyle w:val="TDC4"/>
                <w:rPr>
                  <w:i w:val="0"/>
                  <w:lang w:val="es-ES" w:eastAsia="es-ES"/>
                </w:rPr>
              </w:pPr>
              <w:hyperlink w:anchor="_Toc504042131" w:history="1">
                <w:r w:rsidR="001A36EE" w:rsidRPr="00690FA5">
                  <w:rPr>
                    <w:rStyle w:val="Hipervnculo"/>
                  </w:rPr>
                  <w:t>Ficha del servicio de Carpeta Ejecutiva</w:t>
                </w:r>
                <w:r w:rsidR="001A36EE">
                  <w:rPr>
                    <w:webHidden/>
                  </w:rPr>
                  <w:tab/>
                </w:r>
                <w:r w:rsidR="001A36EE">
                  <w:rPr>
                    <w:webHidden/>
                  </w:rPr>
                  <w:fldChar w:fldCharType="begin"/>
                </w:r>
                <w:r w:rsidR="001A36EE">
                  <w:rPr>
                    <w:webHidden/>
                  </w:rPr>
                  <w:instrText xml:space="preserve"> PAGEREF _Toc504042131 \h </w:instrText>
                </w:r>
                <w:r w:rsidR="001A36EE">
                  <w:rPr>
                    <w:webHidden/>
                  </w:rPr>
                </w:r>
                <w:r w:rsidR="001A36EE">
                  <w:rPr>
                    <w:webHidden/>
                  </w:rPr>
                  <w:fldChar w:fldCharType="separate"/>
                </w:r>
                <w:r w:rsidR="00944C9A">
                  <w:rPr>
                    <w:webHidden/>
                  </w:rPr>
                  <w:t>129</w:t>
                </w:r>
                <w:r w:rsidR="001A36EE">
                  <w:rPr>
                    <w:webHidden/>
                  </w:rPr>
                  <w:fldChar w:fldCharType="end"/>
                </w:r>
              </w:hyperlink>
            </w:p>
            <w:p w:rsidR="001A36EE" w:rsidRDefault="001B750B">
              <w:pPr>
                <w:pStyle w:val="TDC4"/>
                <w:rPr>
                  <w:i w:val="0"/>
                  <w:lang w:val="es-ES" w:eastAsia="es-ES"/>
                </w:rPr>
              </w:pPr>
              <w:hyperlink w:anchor="_Toc504042132" w:history="1">
                <w:r w:rsidR="001A36EE" w:rsidRPr="00690FA5">
                  <w:rPr>
                    <w:rStyle w:val="Hipervnculo"/>
                  </w:rPr>
                  <w:t>Ficha del servicio de Documento de la estadística de comercio exterior del Estado de Jalisco</w:t>
                </w:r>
                <w:r w:rsidR="001A36EE">
                  <w:rPr>
                    <w:webHidden/>
                  </w:rPr>
                  <w:tab/>
                </w:r>
                <w:r w:rsidR="001A36EE">
                  <w:rPr>
                    <w:webHidden/>
                  </w:rPr>
                  <w:fldChar w:fldCharType="begin"/>
                </w:r>
                <w:r w:rsidR="001A36EE">
                  <w:rPr>
                    <w:webHidden/>
                  </w:rPr>
                  <w:instrText xml:space="preserve"> PAGEREF _Toc504042132 \h </w:instrText>
                </w:r>
                <w:r w:rsidR="001A36EE">
                  <w:rPr>
                    <w:webHidden/>
                  </w:rPr>
                </w:r>
                <w:r w:rsidR="001A36EE">
                  <w:rPr>
                    <w:webHidden/>
                  </w:rPr>
                  <w:fldChar w:fldCharType="separate"/>
                </w:r>
                <w:r w:rsidR="00944C9A">
                  <w:rPr>
                    <w:webHidden/>
                  </w:rPr>
                  <w:t>130</w:t>
                </w:r>
                <w:r w:rsidR="001A36EE">
                  <w:rPr>
                    <w:webHidden/>
                  </w:rPr>
                  <w:fldChar w:fldCharType="end"/>
                </w:r>
              </w:hyperlink>
            </w:p>
            <w:p w:rsidR="001A36EE" w:rsidRDefault="001B750B">
              <w:pPr>
                <w:pStyle w:val="TDC4"/>
                <w:rPr>
                  <w:i w:val="0"/>
                  <w:lang w:val="es-ES" w:eastAsia="es-ES"/>
                </w:rPr>
              </w:pPr>
              <w:hyperlink w:anchor="_Toc504042133" w:history="1">
                <w:r w:rsidR="001A36EE" w:rsidRPr="00690FA5">
                  <w:rPr>
                    <w:rStyle w:val="Hipervnculo"/>
                  </w:rPr>
                  <w:t>Ficha del servicio de Documento de la estadística económica de empleo del País</w:t>
                </w:r>
                <w:r w:rsidR="001A36EE">
                  <w:rPr>
                    <w:webHidden/>
                  </w:rPr>
                  <w:tab/>
                </w:r>
                <w:r w:rsidR="001A36EE">
                  <w:rPr>
                    <w:webHidden/>
                  </w:rPr>
                  <w:fldChar w:fldCharType="begin"/>
                </w:r>
                <w:r w:rsidR="001A36EE">
                  <w:rPr>
                    <w:webHidden/>
                  </w:rPr>
                  <w:instrText xml:space="preserve"> PAGEREF _Toc504042133 \h </w:instrText>
                </w:r>
                <w:r w:rsidR="001A36EE">
                  <w:rPr>
                    <w:webHidden/>
                  </w:rPr>
                </w:r>
                <w:r w:rsidR="001A36EE">
                  <w:rPr>
                    <w:webHidden/>
                  </w:rPr>
                  <w:fldChar w:fldCharType="separate"/>
                </w:r>
                <w:r w:rsidR="00944C9A">
                  <w:rPr>
                    <w:webHidden/>
                  </w:rPr>
                  <w:t>131</w:t>
                </w:r>
                <w:r w:rsidR="001A36EE">
                  <w:rPr>
                    <w:webHidden/>
                  </w:rPr>
                  <w:fldChar w:fldCharType="end"/>
                </w:r>
              </w:hyperlink>
            </w:p>
            <w:p w:rsidR="001A36EE" w:rsidRDefault="001B750B">
              <w:pPr>
                <w:pStyle w:val="TDC4"/>
                <w:rPr>
                  <w:i w:val="0"/>
                  <w:lang w:val="es-ES" w:eastAsia="es-ES"/>
                </w:rPr>
              </w:pPr>
              <w:hyperlink w:anchor="_Toc504042134" w:history="1">
                <w:r w:rsidR="001A36EE" w:rsidRPr="00690FA5">
                  <w:rPr>
                    <w:rStyle w:val="Hipervnculo"/>
                  </w:rPr>
                  <w:t>Ficha del servicio de IIEG Pocket</w:t>
                </w:r>
                <w:r w:rsidR="001A36EE">
                  <w:rPr>
                    <w:webHidden/>
                  </w:rPr>
                  <w:tab/>
                </w:r>
                <w:r w:rsidR="001A36EE">
                  <w:rPr>
                    <w:webHidden/>
                  </w:rPr>
                  <w:fldChar w:fldCharType="begin"/>
                </w:r>
                <w:r w:rsidR="001A36EE">
                  <w:rPr>
                    <w:webHidden/>
                  </w:rPr>
                  <w:instrText xml:space="preserve"> PAGEREF _Toc504042134 \h </w:instrText>
                </w:r>
                <w:r w:rsidR="001A36EE">
                  <w:rPr>
                    <w:webHidden/>
                  </w:rPr>
                </w:r>
                <w:r w:rsidR="001A36EE">
                  <w:rPr>
                    <w:webHidden/>
                  </w:rPr>
                  <w:fldChar w:fldCharType="separate"/>
                </w:r>
                <w:r w:rsidR="00944C9A">
                  <w:rPr>
                    <w:webHidden/>
                  </w:rPr>
                  <w:t>132</w:t>
                </w:r>
                <w:r w:rsidR="001A36EE">
                  <w:rPr>
                    <w:webHidden/>
                  </w:rPr>
                  <w:fldChar w:fldCharType="end"/>
                </w:r>
              </w:hyperlink>
            </w:p>
            <w:p w:rsidR="001A36EE" w:rsidRDefault="001B750B">
              <w:pPr>
                <w:pStyle w:val="TDC4"/>
                <w:rPr>
                  <w:i w:val="0"/>
                  <w:lang w:val="es-ES" w:eastAsia="es-ES"/>
                </w:rPr>
              </w:pPr>
              <w:hyperlink w:anchor="_Toc504042135" w:history="1">
                <w:r w:rsidR="001A36EE" w:rsidRPr="00690FA5">
                  <w:rPr>
                    <w:rStyle w:val="Hipervnculo"/>
                  </w:rPr>
                  <w:t>Ficha del servicio de Fichas internacionales</w:t>
                </w:r>
                <w:r w:rsidR="001A36EE">
                  <w:rPr>
                    <w:webHidden/>
                  </w:rPr>
                  <w:tab/>
                </w:r>
                <w:r w:rsidR="001A36EE">
                  <w:rPr>
                    <w:webHidden/>
                  </w:rPr>
                  <w:fldChar w:fldCharType="begin"/>
                </w:r>
                <w:r w:rsidR="001A36EE">
                  <w:rPr>
                    <w:webHidden/>
                  </w:rPr>
                  <w:instrText xml:space="preserve"> PAGEREF _Toc504042135 \h </w:instrText>
                </w:r>
                <w:r w:rsidR="001A36EE">
                  <w:rPr>
                    <w:webHidden/>
                  </w:rPr>
                </w:r>
                <w:r w:rsidR="001A36EE">
                  <w:rPr>
                    <w:webHidden/>
                  </w:rPr>
                  <w:fldChar w:fldCharType="separate"/>
                </w:r>
                <w:r w:rsidR="00944C9A">
                  <w:rPr>
                    <w:webHidden/>
                  </w:rPr>
                  <w:t>133</w:t>
                </w:r>
                <w:r w:rsidR="001A36EE">
                  <w:rPr>
                    <w:webHidden/>
                  </w:rPr>
                  <w:fldChar w:fldCharType="end"/>
                </w:r>
              </w:hyperlink>
            </w:p>
            <w:p w:rsidR="001A36EE" w:rsidRDefault="001B750B">
              <w:pPr>
                <w:pStyle w:val="TDC4"/>
                <w:rPr>
                  <w:i w:val="0"/>
                  <w:lang w:val="es-ES" w:eastAsia="es-ES"/>
                </w:rPr>
              </w:pPr>
              <w:hyperlink w:anchor="_Toc504042136" w:history="1">
                <w:r w:rsidR="001A36EE" w:rsidRPr="00690FA5">
                  <w:rPr>
                    <w:rStyle w:val="Hipervnculo"/>
                  </w:rPr>
                  <w:t>Ficha del servicio de Jalisco en el entorno Nacional</w:t>
                </w:r>
                <w:r w:rsidR="001A36EE">
                  <w:rPr>
                    <w:webHidden/>
                  </w:rPr>
                  <w:tab/>
                </w:r>
                <w:r w:rsidR="001A36EE">
                  <w:rPr>
                    <w:webHidden/>
                  </w:rPr>
                  <w:fldChar w:fldCharType="begin"/>
                </w:r>
                <w:r w:rsidR="001A36EE">
                  <w:rPr>
                    <w:webHidden/>
                  </w:rPr>
                  <w:instrText xml:space="preserve"> PAGEREF _Toc504042136 \h </w:instrText>
                </w:r>
                <w:r w:rsidR="001A36EE">
                  <w:rPr>
                    <w:webHidden/>
                  </w:rPr>
                </w:r>
                <w:r w:rsidR="001A36EE">
                  <w:rPr>
                    <w:webHidden/>
                  </w:rPr>
                  <w:fldChar w:fldCharType="separate"/>
                </w:r>
                <w:r w:rsidR="00944C9A">
                  <w:rPr>
                    <w:webHidden/>
                  </w:rPr>
                  <w:t>134</w:t>
                </w:r>
                <w:r w:rsidR="001A36EE">
                  <w:rPr>
                    <w:webHidden/>
                  </w:rPr>
                  <w:fldChar w:fldCharType="end"/>
                </w:r>
              </w:hyperlink>
            </w:p>
            <w:p w:rsidR="001A36EE" w:rsidRDefault="001B750B">
              <w:pPr>
                <w:pStyle w:val="TDC4"/>
                <w:rPr>
                  <w:i w:val="0"/>
                  <w:lang w:val="es-ES" w:eastAsia="es-ES"/>
                </w:rPr>
              </w:pPr>
              <w:hyperlink w:anchor="_Toc504042137" w:history="1">
                <w:r w:rsidR="001A36EE" w:rsidRPr="00690FA5">
                  <w:rPr>
                    <w:rStyle w:val="Hipervnculo"/>
                  </w:rPr>
                  <w:t>Ficha del servicio de Fichas sectoriales</w:t>
                </w:r>
                <w:r w:rsidR="001A36EE">
                  <w:rPr>
                    <w:webHidden/>
                  </w:rPr>
                  <w:tab/>
                </w:r>
                <w:r w:rsidR="001A36EE">
                  <w:rPr>
                    <w:webHidden/>
                  </w:rPr>
                  <w:fldChar w:fldCharType="begin"/>
                </w:r>
                <w:r w:rsidR="001A36EE">
                  <w:rPr>
                    <w:webHidden/>
                  </w:rPr>
                  <w:instrText xml:space="preserve"> PAGEREF _Toc504042137 \h </w:instrText>
                </w:r>
                <w:r w:rsidR="001A36EE">
                  <w:rPr>
                    <w:webHidden/>
                  </w:rPr>
                </w:r>
                <w:r w:rsidR="001A36EE">
                  <w:rPr>
                    <w:webHidden/>
                  </w:rPr>
                  <w:fldChar w:fldCharType="separate"/>
                </w:r>
                <w:r w:rsidR="00944C9A">
                  <w:rPr>
                    <w:webHidden/>
                  </w:rPr>
                  <w:t>135</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138" w:history="1">
                <w:r w:rsidR="001A36EE" w:rsidRPr="00690FA5">
                  <w:rPr>
                    <w:rStyle w:val="Hipervnculo"/>
                    <w:noProof/>
                  </w:rPr>
                  <w:t>Procedimiento de Nota técnica y/o de prensa</w:t>
                </w:r>
                <w:r w:rsidR="001A36EE">
                  <w:rPr>
                    <w:noProof/>
                    <w:webHidden/>
                  </w:rPr>
                  <w:tab/>
                </w:r>
                <w:r w:rsidR="001A36EE">
                  <w:rPr>
                    <w:noProof/>
                    <w:webHidden/>
                  </w:rPr>
                  <w:fldChar w:fldCharType="begin"/>
                </w:r>
                <w:r w:rsidR="001A36EE">
                  <w:rPr>
                    <w:noProof/>
                    <w:webHidden/>
                  </w:rPr>
                  <w:instrText xml:space="preserve"> PAGEREF _Toc504042138 \h </w:instrText>
                </w:r>
                <w:r w:rsidR="001A36EE">
                  <w:rPr>
                    <w:noProof/>
                    <w:webHidden/>
                  </w:rPr>
                </w:r>
                <w:r w:rsidR="001A36EE">
                  <w:rPr>
                    <w:noProof/>
                    <w:webHidden/>
                  </w:rPr>
                  <w:fldChar w:fldCharType="separate"/>
                </w:r>
                <w:r w:rsidR="00944C9A">
                  <w:rPr>
                    <w:noProof/>
                    <w:webHidden/>
                  </w:rPr>
                  <w:t>136</w:t>
                </w:r>
                <w:r w:rsidR="001A36EE">
                  <w:rPr>
                    <w:noProof/>
                    <w:webHidden/>
                  </w:rPr>
                  <w:fldChar w:fldCharType="end"/>
                </w:r>
              </w:hyperlink>
            </w:p>
            <w:p w:rsidR="001A36EE" w:rsidRDefault="001B750B">
              <w:pPr>
                <w:pStyle w:val="TDC4"/>
                <w:rPr>
                  <w:i w:val="0"/>
                  <w:lang w:val="es-ES" w:eastAsia="es-ES"/>
                </w:rPr>
              </w:pPr>
              <w:hyperlink w:anchor="_Toc504042139" w:history="1">
                <w:r w:rsidR="001A36EE" w:rsidRPr="00690FA5">
                  <w:rPr>
                    <w:rStyle w:val="Hipervnculo"/>
                  </w:rPr>
                  <w:t>Modelado del procedimiento de Nota técnica y/o de prensa</w:t>
                </w:r>
                <w:r w:rsidR="001A36EE">
                  <w:rPr>
                    <w:webHidden/>
                  </w:rPr>
                  <w:tab/>
                </w:r>
                <w:r w:rsidR="001A36EE">
                  <w:rPr>
                    <w:webHidden/>
                  </w:rPr>
                  <w:fldChar w:fldCharType="begin"/>
                </w:r>
                <w:r w:rsidR="001A36EE">
                  <w:rPr>
                    <w:webHidden/>
                  </w:rPr>
                  <w:instrText xml:space="preserve"> PAGEREF _Toc504042139 \h </w:instrText>
                </w:r>
                <w:r w:rsidR="001A36EE">
                  <w:rPr>
                    <w:webHidden/>
                  </w:rPr>
                </w:r>
                <w:r w:rsidR="001A36EE">
                  <w:rPr>
                    <w:webHidden/>
                  </w:rPr>
                  <w:fldChar w:fldCharType="separate"/>
                </w:r>
                <w:r w:rsidR="00944C9A">
                  <w:rPr>
                    <w:webHidden/>
                  </w:rPr>
                  <w:t>137</w:t>
                </w:r>
                <w:r w:rsidR="001A36EE">
                  <w:rPr>
                    <w:webHidden/>
                  </w:rPr>
                  <w:fldChar w:fldCharType="end"/>
                </w:r>
              </w:hyperlink>
            </w:p>
            <w:p w:rsidR="001A36EE" w:rsidRDefault="001B750B">
              <w:pPr>
                <w:pStyle w:val="TDC4"/>
                <w:rPr>
                  <w:i w:val="0"/>
                  <w:lang w:val="es-ES" w:eastAsia="es-ES"/>
                </w:rPr>
              </w:pPr>
              <w:hyperlink w:anchor="_Toc504042140" w:history="1">
                <w:r w:rsidR="001A36EE" w:rsidRPr="00690FA5">
                  <w:rPr>
                    <w:rStyle w:val="Hipervnculo"/>
                  </w:rPr>
                  <w:t>Narrativa del procedimiento de Nota técnica y/o de prensa</w:t>
                </w:r>
                <w:r w:rsidR="001A36EE">
                  <w:rPr>
                    <w:webHidden/>
                  </w:rPr>
                  <w:tab/>
                </w:r>
                <w:r w:rsidR="001A36EE">
                  <w:rPr>
                    <w:webHidden/>
                  </w:rPr>
                  <w:fldChar w:fldCharType="begin"/>
                </w:r>
                <w:r w:rsidR="001A36EE">
                  <w:rPr>
                    <w:webHidden/>
                  </w:rPr>
                  <w:instrText xml:space="preserve"> PAGEREF _Toc504042140 \h </w:instrText>
                </w:r>
                <w:r w:rsidR="001A36EE">
                  <w:rPr>
                    <w:webHidden/>
                  </w:rPr>
                </w:r>
                <w:r w:rsidR="001A36EE">
                  <w:rPr>
                    <w:webHidden/>
                  </w:rPr>
                  <w:fldChar w:fldCharType="separate"/>
                </w:r>
                <w:r w:rsidR="00944C9A">
                  <w:rPr>
                    <w:webHidden/>
                  </w:rPr>
                  <w:t>138</w:t>
                </w:r>
                <w:r w:rsidR="001A36EE">
                  <w:rPr>
                    <w:webHidden/>
                  </w:rPr>
                  <w:fldChar w:fldCharType="end"/>
                </w:r>
              </w:hyperlink>
            </w:p>
            <w:p w:rsidR="001A36EE" w:rsidRDefault="001B750B">
              <w:pPr>
                <w:pStyle w:val="TDC4"/>
                <w:rPr>
                  <w:i w:val="0"/>
                  <w:lang w:val="es-ES" w:eastAsia="es-ES"/>
                </w:rPr>
              </w:pPr>
              <w:hyperlink w:anchor="_Toc504042141" w:history="1">
                <w:r w:rsidR="001A36EE" w:rsidRPr="00690FA5">
                  <w:rPr>
                    <w:rStyle w:val="Hipervnculo"/>
                  </w:rPr>
                  <w:t>Ficha del servicio de Análisis de la estadística de comercio exterior del Estado de Jalisco</w:t>
                </w:r>
                <w:r w:rsidR="001A36EE">
                  <w:rPr>
                    <w:webHidden/>
                  </w:rPr>
                  <w:tab/>
                </w:r>
                <w:r w:rsidR="001A36EE">
                  <w:rPr>
                    <w:webHidden/>
                  </w:rPr>
                  <w:fldChar w:fldCharType="begin"/>
                </w:r>
                <w:r w:rsidR="001A36EE">
                  <w:rPr>
                    <w:webHidden/>
                  </w:rPr>
                  <w:instrText xml:space="preserve"> PAGEREF _Toc504042141 \h </w:instrText>
                </w:r>
                <w:r w:rsidR="001A36EE">
                  <w:rPr>
                    <w:webHidden/>
                  </w:rPr>
                </w:r>
                <w:r w:rsidR="001A36EE">
                  <w:rPr>
                    <w:webHidden/>
                  </w:rPr>
                  <w:fldChar w:fldCharType="separate"/>
                </w:r>
                <w:r w:rsidR="00944C9A">
                  <w:rPr>
                    <w:webHidden/>
                  </w:rPr>
                  <w:t>139</w:t>
                </w:r>
                <w:r w:rsidR="001A36EE">
                  <w:rPr>
                    <w:webHidden/>
                  </w:rPr>
                  <w:fldChar w:fldCharType="end"/>
                </w:r>
              </w:hyperlink>
            </w:p>
            <w:p w:rsidR="001A36EE" w:rsidRDefault="001B750B">
              <w:pPr>
                <w:pStyle w:val="TDC4"/>
                <w:rPr>
                  <w:i w:val="0"/>
                  <w:lang w:val="es-ES" w:eastAsia="es-ES"/>
                </w:rPr>
              </w:pPr>
              <w:hyperlink w:anchor="_Toc504042142" w:history="1">
                <w:r w:rsidR="001A36EE" w:rsidRPr="00690FA5">
                  <w:rPr>
                    <w:rStyle w:val="Hipervnculo"/>
                  </w:rPr>
                  <w:t>Ficha del servicio de Análisis de la estadística de empleo del Estado de Jalisco</w:t>
                </w:r>
                <w:r w:rsidR="001A36EE">
                  <w:rPr>
                    <w:webHidden/>
                  </w:rPr>
                  <w:tab/>
                </w:r>
                <w:r w:rsidR="001A36EE">
                  <w:rPr>
                    <w:webHidden/>
                  </w:rPr>
                  <w:fldChar w:fldCharType="begin"/>
                </w:r>
                <w:r w:rsidR="001A36EE">
                  <w:rPr>
                    <w:webHidden/>
                  </w:rPr>
                  <w:instrText xml:space="preserve"> PAGEREF _Toc504042142 \h </w:instrText>
                </w:r>
                <w:r w:rsidR="001A36EE">
                  <w:rPr>
                    <w:webHidden/>
                  </w:rPr>
                </w:r>
                <w:r w:rsidR="001A36EE">
                  <w:rPr>
                    <w:webHidden/>
                  </w:rPr>
                  <w:fldChar w:fldCharType="separate"/>
                </w:r>
                <w:r w:rsidR="00944C9A">
                  <w:rPr>
                    <w:webHidden/>
                  </w:rPr>
                  <w:t>140</w:t>
                </w:r>
                <w:r w:rsidR="001A36EE">
                  <w:rPr>
                    <w:webHidden/>
                  </w:rPr>
                  <w:fldChar w:fldCharType="end"/>
                </w:r>
              </w:hyperlink>
            </w:p>
            <w:p w:rsidR="001A36EE" w:rsidRDefault="001B750B">
              <w:pPr>
                <w:pStyle w:val="TDC4"/>
                <w:rPr>
                  <w:i w:val="0"/>
                  <w:lang w:val="es-ES" w:eastAsia="es-ES"/>
                </w:rPr>
              </w:pPr>
              <w:hyperlink w:anchor="_Toc504042143" w:history="1">
                <w:r w:rsidR="001A36EE" w:rsidRPr="00690FA5">
                  <w:rPr>
                    <w:rStyle w:val="Hipervnculo"/>
                  </w:rPr>
                  <w:t>Ficha del servicio de Análisis de la estadística de Inversión Extranjera de Jalisco</w:t>
                </w:r>
                <w:r w:rsidR="001A36EE">
                  <w:rPr>
                    <w:webHidden/>
                  </w:rPr>
                  <w:tab/>
                </w:r>
                <w:r w:rsidR="001A36EE">
                  <w:rPr>
                    <w:webHidden/>
                  </w:rPr>
                  <w:fldChar w:fldCharType="begin"/>
                </w:r>
                <w:r w:rsidR="001A36EE">
                  <w:rPr>
                    <w:webHidden/>
                  </w:rPr>
                  <w:instrText xml:space="preserve"> PAGEREF _Toc504042143 \h </w:instrText>
                </w:r>
                <w:r w:rsidR="001A36EE">
                  <w:rPr>
                    <w:webHidden/>
                  </w:rPr>
                </w:r>
                <w:r w:rsidR="001A36EE">
                  <w:rPr>
                    <w:webHidden/>
                  </w:rPr>
                  <w:fldChar w:fldCharType="separate"/>
                </w:r>
                <w:r w:rsidR="00944C9A">
                  <w:rPr>
                    <w:webHidden/>
                  </w:rPr>
                  <w:t>141</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144" w:history="1">
                <w:r w:rsidR="001A36EE" w:rsidRPr="00690FA5">
                  <w:rPr>
                    <w:rStyle w:val="Hipervnculo"/>
                    <w:noProof/>
                  </w:rPr>
                  <w:t>Procedimiento de Actualización página IIEG</w:t>
                </w:r>
                <w:r w:rsidR="001A36EE">
                  <w:rPr>
                    <w:noProof/>
                    <w:webHidden/>
                  </w:rPr>
                  <w:tab/>
                </w:r>
                <w:r w:rsidR="001A36EE">
                  <w:rPr>
                    <w:noProof/>
                    <w:webHidden/>
                  </w:rPr>
                  <w:fldChar w:fldCharType="begin"/>
                </w:r>
                <w:r w:rsidR="001A36EE">
                  <w:rPr>
                    <w:noProof/>
                    <w:webHidden/>
                  </w:rPr>
                  <w:instrText xml:space="preserve"> PAGEREF _Toc504042144 \h </w:instrText>
                </w:r>
                <w:r w:rsidR="001A36EE">
                  <w:rPr>
                    <w:noProof/>
                    <w:webHidden/>
                  </w:rPr>
                </w:r>
                <w:r w:rsidR="001A36EE">
                  <w:rPr>
                    <w:noProof/>
                    <w:webHidden/>
                  </w:rPr>
                  <w:fldChar w:fldCharType="separate"/>
                </w:r>
                <w:r w:rsidR="00944C9A">
                  <w:rPr>
                    <w:noProof/>
                    <w:webHidden/>
                  </w:rPr>
                  <w:t>143</w:t>
                </w:r>
                <w:r w:rsidR="001A36EE">
                  <w:rPr>
                    <w:noProof/>
                    <w:webHidden/>
                  </w:rPr>
                  <w:fldChar w:fldCharType="end"/>
                </w:r>
              </w:hyperlink>
            </w:p>
            <w:p w:rsidR="001A36EE" w:rsidRDefault="001B750B">
              <w:pPr>
                <w:pStyle w:val="TDC4"/>
                <w:rPr>
                  <w:i w:val="0"/>
                  <w:lang w:val="es-ES" w:eastAsia="es-ES"/>
                </w:rPr>
              </w:pPr>
              <w:hyperlink w:anchor="_Toc504042145" w:history="1">
                <w:r w:rsidR="001A36EE" w:rsidRPr="00690FA5">
                  <w:rPr>
                    <w:rStyle w:val="Hipervnculo"/>
                  </w:rPr>
                  <w:t>Modelado del procedimiento de Actualización página IIEG</w:t>
                </w:r>
                <w:r w:rsidR="001A36EE">
                  <w:rPr>
                    <w:webHidden/>
                  </w:rPr>
                  <w:tab/>
                </w:r>
                <w:r w:rsidR="001A36EE">
                  <w:rPr>
                    <w:webHidden/>
                  </w:rPr>
                  <w:fldChar w:fldCharType="begin"/>
                </w:r>
                <w:r w:rsidR="001A36EE">
                  <w:rPr>
                    <w:webHidden/>
                  </w:rPr>
                  <w:instrText xml:space="preserve"> PAGEREF _Toc504042145 \h </w:instrText>
                </w:r>
                <w:r w:rsidR="001A36EE">
                  <w:rPr>
                    <w:webHidden/>
                  </w:rPr>
                </w:r>
                <w:r w:rsidR="001A36EE">
                  <w:rPr>
                    <w:webHidden/>
                  </w:rPr>
                  <w:fldChar w:fldCharType="separate"/>
                </w:r>
                <w:r w:rsidR="00944C9A">
                  <w:rPr>
                    <w:webHidden/>
                  </w:rPr>
                  <w:t>144</w:t>
                </w:r>
                <w:r w:rsidR="001A36EE">
                  <w:rPr>
                    <w:webHidden/>
                  </w:rPr>
                  <w:fldChar w:fldCharType="end"/>
                </w:r>
              </w:hyperlink>
            </w:p>
            <w:p w:rsidR="001A36EE" w:rsidRDefault="001B750B">
              <w:pPr>
                <w:pStyle w:val="TDC4"/>
                <w:rPr>
                  <w:i w:val="0"/>
                  <w:lang w:val="es-ES" w:eastAsia="es-ES"/>
                </w:rPr>
              </w:pPr>
              <w:hyperlink w:anchor="_Toc504042146" w:history="1">
                <w:r w:rsidR="001A36EE" w:rsidRPr="00690FA5">
                  <w:rPr>
                    <w:rStyle w:val="Hipervnculo"/>
                  </w:rPr>
                  <w:t>Ficha del servicio de Actualización página IIEG</w:t>
                </w:r>
                <w:r w:rsidR="001A36EE">
                  <w:rPr>
                    <w:webHidden/>
                  </w:rPr>
                  <w:tab/>
                </w:r>
                <w:r w:rsidR="001A36EE">
                  <w:rPr>
                    <w:webHidden/>
                  </w:rPr>
                  <w:fldChar w:fldCharType="begin"/>
                </w:r>
                <w:r w:rsidR="001A36EE">
                  <w:rPr>
                    <w:webHidden/>
                  </w:rPr>
                  <w:instrText xml:space="preserve"> PAGEREF _Toc504042146 \h </w:instrText>
                </w:r>
                <w:r w:rsidR="001A36EE">
                  <w:rPr>
                    <w:webHidden/>
                  </w:rPr>
                </w:r>
                <w:r w:rsidR="001A36EE">
                  <w:rPr>
                    <w:webHidden/>
                  </w:rPr>
                  <w:fldChar w:fldCharType="separate"/>
                </w:r>
                <w:r w:rsidR="00944C9A">
                  <w:rPr>
                    <w:webHidden/>
                  </w:rPr>
                  <w:t>146</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147" w:history="1">
                <w:r w:rsidR="001A36EE" w:rsidRPr="00690FA5">
                  <w:rPr>
                    <w:rStyle w:val="Hipervnculo"/>
                    <w:noProof/>
                  </w:rPr>
                  <w:t>Procedimiento de Actualización plataforma del Sistema de Información Interno SEDECO</w:t>
                </w:r>
                <w:r w:rsidR="001A36EE">
                  <w:rPr>
                    <w:noProof/>
                    <w:webHidden/>
                  </w:rPr>
                  <w:tab/>
                </w:r>
                <w:r w:rsidR="001A36EE">
                  <w:rPr>
                    <w:noProof/>
                    <w:webHidden/>
                  </w:rPr>
                  <w:fldChar w:fldCharType="begin"/>
                </w:r>
                <w:r w:rsidR="001A36EE">
                  <w:rPr>
                    <w:noProof/>
                    <w:webHidden/>
                  </w:rPr>
                  <w:instrText xml:space="preserve"> PAGEREF _Toc504042147 \h </w:instrText>
                </w:r>
                <w:r w:rsidR="001A36EE">
                  <w:rPr>
                    <w:noProof/>
                    <w:webHidden/>
                  </w:rPr>
                </w:r>
                <w:r w:rsidR="001A36EE">
                  <w:rPr>
                    <w:noProof/>
                    <w:webHidden/>
                  </w:rPr>
                  <w:fldChar w:fldCharType="separate"/>
                </w:r>
                <w:r w:rsidR="00944C9A">
                  <w:rPr>
                    <w:noProof/>
                    <w:webHidden/>
                  </w:rPr>
                  <w:t>147</w:t>
                </w:r>
                <w:r w:rsidR="001A36EE">
                  <w:rPr>
                    <w:noProof/>
                    <w:webHidden/>
                  </w:rPr>
                  <w:fldChar w:fldCharType="end"/>
                </w:r>
              </w:hyperlink>
            </w:p>
            <w:p w:rsidR="001A36EE" w:rsidRDefault="001B750B">
              <w:pPr>
                <w:pStyle w:val="TDC4"/>
                <w:rPr>
                  <w:i w:val="0"/>
                  <w:lang w:val="es-ES" w:eastAsia="es-ES"/>
                </w:rPr>
              </w:pPr>
              <w:hyperlink w:anchor="_Toc504042148" w:history="1">
                <w:r w:rsidR="001A36EE" w:rsidRPr="00690FA5">
                  <w:rPr>
                    <w:rStyle w:val="Hipervnculo"/>
                  </w:rPr>
                  <w:t>Modelado del procedimiento de Actualización plataforma del Sistema de Información Interno SEDECO</w:t>
                </w:r>
                <w:r w:rsidR="001A36EE">
                  <w:rPr>
                    <w:webHidden/>
                  </w:rPr>
                  <w:tab/>
                </w:r>
                <w:r w:rsidR="001A36EE">
                  <w:rPr>
                    <w:webHidden/>
                  </w:rPr>
                  <w:fldChar w:fldCharType="begin"/>
                </w:r>
                <w:r w:rsidR="001A36EE">
                  <w:rPr>
                    <w:webHidden/>
                  </w:rPr>
                  <w:instrText xml:space="preserve"> PAGEREF _Toc504042148 \h </w:instrText>
                </w:r>
                <w:r w:rsidR="001A36EE">
                  <w:rPr>
                    <w:webHidden/>
                  </w:rPr>
                </w:r>
                <w:r w:rsidR="001A36EE">
                  <w:rPr>
                    <w:webHidden/>
                  </w:rPr>
                  <w:fldChar w:fldCharType="separate"/>
                </w:r>
                <w:r w:rsidR="00944C9A">
                  <w:rPr>
                    <w:webHidden/>
                  </w:rPr>
                  <w:t>148</w:t>
                </w:r>
                <w:r w:rsidR="001A36EE">
                  <w:rPr>
                    <w:webHidden/>
                  </w:rPr>
                  <w:fldChar w:fldCharType="end"/>
                </w:r>
              </w:hyperlink>
            </w:p>
            <w:p w:rsidR="001A36EE" w:rsidRDefault="001B750B">
              <w:pPr>
                <w:pStyle w:val="TDC4"/>
                <w:rPr>
                  <w:i w:val="0"/>
                  <w:lang w:val="es-ES" w:eastAsia="es-ES"/>
                </w:rPr>
              </w:pPr>
              <w:hyperlink w:anchor="_Toc504042149" w:history="1">
                <w:r w:rsidR="001A36EE" w:rsidRPr="00690FA5">
                  <w:rPr>
                    <w:rStyle w:val="Hipervnculo"/>
                  </w:rPr>
                  <w:t>Narrativa del procedimiento de Actualización plataforma del Sistema de Información Interno SEDECO</w:t>
                </w:r>
                <w:r w:rsidR="001A36EE">
                  <w:rPr>
                    <w:webHidden/>
                  </w:rPr>
                  <w:tab/>
                </w:r>
                <w:r w:rsidR="001A36EE">
                  <w:rPr>
                    <w:webHidden/>
                  </w:rPr>
                  <w:fldChar w:fldCharType="begin"/>
                </w:r>
                <w:r w:rsidR="001A36EE">
                  <w:rPr>
                    <w:webHidden/>
                  </w:rPr>
                  <w:instrText xml:space="preserve"> PAGEREF _Toc504042149 \h </w:instrText>
                </w:r>
                <w:r w:rsidR="001A36EE">
                  <w:rPr>
                    <w:webHidden/>
                  </w:rPr>
                </w:r>
                <w:r w:rsidR="001A36EE">
                  <w:rPr>
                    <w:webHidden/>
                  </w:rPr>
                  <w:fldChar w:fldCharType="separate"/>
                </w:r>
                <w:r w:rsidR="00944C9A">
                  <w:rPr>
                    <w:webHidden/>
                  </w:rPr>
                  <w:t>149</w:t>
                </w:r>
                <w:r w:rsidR="001A36EE">
                  <w:rPr>
                    <w:webHidden/>
                  </w:rPr>
                  <w:fldChar w:fldCharType="end"/>
                </w:r>
              </w:hyperlink>
            </w:p>
            <w:p w:rsidR="001A36EE" w:rsidRDefault="001B750B">
              <w:pPr>
                <w:pStyle w:val="TDC4"/>
                <w:rPr>
                  <w:i w:val="0"/>
                  <w:lang w:val="es-ES" w:eastAsia="es-ES"/>
                </w:rPr>
              </w:pPr>
              <w:hyperlink w:anchor="_Toc504042150" w:history="1">
                <w:r w:rsidR="001A36EE" w:rsidRPr="00690FA5">
                  <w:rPr>
                    <w:rStyle w:val="Hipervnculo"/>
                  </w:rPr>
                  <w:t>Ficha del servicio de Actualización plataforma del Sistema de Información Interno SEDECO</w:t>
                </w:r>
                <w:r w:rsidR="001A36EE">
                  <w:rPr>
                    <w:webHidden/>
                  </w:rPr>
                  <w:tab/>
                </w:r>
                <w:r w:rsidR="001A36EE">
                  <w:rPr>
                    <w:webHidden/>
                  </w:rPr>
                  <w:fldChar w:fldCharType="begin"/>
                </w:r>
                <w:r w:rsidR="001A36EE">
                  <w:rPr>
                    <w:webHidden/>
                  </w:rPr>
                  <w:instrText xml:space="preserve"> PAGEREF _Toc504042150 \h </w:instrText>
                </w:r>
                <w:r w:rsidR="001A36EE">
                  <w:rPr>
                    <w:webHidden/>
                  </w:rPr>
                </w:r>
                <w:r w:rsidR="001A36EE">
                  <w:rPr>
                    <w:webHidden/>
                  </w:rPr>
                  <w:fldChar w:fldCharType="separate"/>
                </w:r>
                <w:r w:rsidR="00944C9A">
                  <w:rPr>
                    <w:webHidden/>
                  </w:rPr>
                  <w:t>150</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151" w:history="1">
                <w:r w:rsidR="001A36EE" w:rsidRPr="00690FA5">
                  <w:rPr>
                    <w:rStyle w:val="Hipervnculo"/>
                    <w:noProof/>
                  </w:rPr>
                  <w:t>Procedimiento de Estudios Económicos Financieros</w:t>
                </w:r>
                <w:r w:rsidR="001A36EE">
                  <w:rPr>
                    <w:noProof/>
                    <w:webHidden/>
                  </w:rPr>
                  <w:tab/>
                </w:r>
                <w:r w:rsidR="001A36EE">
                  <w:rPr>
                    <w:noProof/>
                    <w:webHidden/>
                  </w:rPr>
                  <w:fldChar w:fldCharType="begin"/>
                </w:r>
                <w:r w:rsidR="001A36EE">
                  <w:rPr>
                    <w:noProof/>
                    <w:webHidden/>
                  </w:rPr>
                  <w:instrText xml:space="preserve"> PAGEREF _Toc504042151 \h </w:instrText>
                </w:r>
                <w:r w:rsidR="001A36EE">
                  <w:rPr>
                    <w:noProof/>
                    <w:webHidden/>
                  </w:rPr>
                </w:r>
                <w:r w:rsidR="001A36EE">
                  <w:rPr>
                    <w:noProof/>
                    <w:webHidden/>
                  </w:rPr>
                  <w:fldChar w:fldCharType="separate"/>
                </w:r>
                <w:r w:rsidR="00944C9A">
                  <w:rPr>
                    <w:noProof/>
                    <w:webHidden/>
                  </w:rPr>
                  <w:t>152</w:t>
                </w:r>
                <w:r w:rsidR="001A36EE">
                  <w:rPr>
                    <w:noProof/>
                    <w:webHidden/>
                  </w:rPr>
                  <w:fldChar w:fldCharType="end"/>
                </w:r>
              </w:hyperlink>
            </w:p>
            <w:p w:rsidR="001A36EE" w:rsidRDefault="001B750B">
              <w:pPr>
                <w:pStyle w:val="TDC4"/>
                <w:rPr>
                  <w:i w:val="0"/>
                  <w:lang w:val="es-ES" w:eastAsia="es-ES"/>
                </w:rPr>
              </w:pPr>
              <w:hyperlink w:anchor="_Toc504042152" w:history="1">
                <w:r w:rsidR="001A36EE" w:rsidRPr="00690FA5">
                  <w:rPr>
                    <w:rStyle w:val="Hipervnculo"/>
                  </w:rPr>
                  <w:t>Modelado del procedimiento de Estudios Económicos Financieros</w:t>
                </w:r>
                <w:r w:rsidR="001A36EE">
                  <w:rPr>
                    <w:webHidden/>
                  </w:rPr>
                  <w:tab/>
                </w:r>
                <w:r w:rsidR="001A36EE">
                  <w:rPr>
                    <w:webHidden/>
                  </w:rPr>
                  <w:fldChar w:fldCharType="begin"/>
                </w:r>
                <w:r w:rsidR="001A36EE">
                  <w:rPr>
                    <w:webHidden/>
                  </w:rPr>
                  <w:instrText xml:space="preserve"> PAGEREF _Toc504042152 \h </w:instrText>
                </w:r>
                <w:r w:rsidR="001A36EE">
                  <w:rPr>
                    <w:webHidden/>
                  </w:rPr>
                </w:r>
                <w:r w:rsidR="001A36EE">
                  <w:rPr>
                    <w:webHidden/>
                  </w:rPr>
                  <w:fldChar w:fldCharType="separate"/>
                </w:r>
                <w:r w:rsidR="00944C9A">
                  <w:rPr>
                    <w:webHidden/>
                  </w:rPr>
                  <w:t>153</w:t>
                </w:r>
                <w:r w:rsidR="001A36EE">
                  <w:rPr>
                    <w:webHidden/>
                  </w:rPr>
                  <w:fldChar w:fldCharType="end"/>
                </w:r>
              </w:hyperlink>
            </w:p>
            <w:p w:rsidR="001A36EE" w:rsidRDefault="001B750B">
              <w:pPr>
                <w:pStyle w:val="TDC4"/>
                <w:rPr>
                  <w:i w:val="0"/>
                  <w:lang w:val="es-ES" w:eastAsia="es-ES"/>
                </w:rPr>
              </w:pPr>
              <w:hyperlink w:anchor="_Toc504042153" w:history="1">
                <w:r w:rsidR="001A36EE" w:rsidRPr="00690FA5">
                  <w:rPr>
                    <w:rStyle w:val="Hipervnculo"/>
                  </w:rPr>
                  <w:t>Narrativa del procedimiento de Estudios Económicos Financieros</w:t>
                </w:r>
                <w:r w:rsidR="001A36EE">
                  <w:rPr>
                    <w:webHidden/>
                  </w:rPr>
                  <w:tab/>
                </w:r>
                <w:r w:rsidR="001A36EE">
                  <w:rPr>
                    <w:webHidden/>
                  </w:rPr>
                  <w:fldChar w:fldCharType="begin"/>
                </w:r>
                <w:r w:rsidR="001A36EE">
                  <w:rPr>
                    <w:webHidden/>
                  </w:rPr>
                  <w:instrText xml:space="preserve"> PAGEREF _Toc504042153 \h </w:instrText>
                </w:r>
                <w:r w:rsidR="001A36EE">
                  <w:rPr>
                    <w:webHidden/>
                  </w:rPr>
                </w:r>
                <w:r w:rsidR="001A36EE">
                  <w:rPr>
                    <w:webHidden/>
                  </w:rPr>
                  <w:fldChar w:fldCharType="separate"/>
                </w:r>
                <w:r w:rsidR="00944C9A">
                  <w:rPr>
                    <w:webHidden/>
                  </w:rPr>
                  <w:t>154</w:t>
                </w:r>
                <w:r w:rsidR="001A36EE">
                  <w:rPr>
                    <w:webHidden/>
                  </w:rPr>
                  <w:fldChar w:fldCharType="end"/>
                </w:r>
              </w:hyperlink>
            </w:p>
            <w:p w:rsidR="001A36EE" w:rsidRDefault="001B750B">
              <w:pPr>
                <w:pStyle w:val="TDC4"/>
                <w:rPr>
                  <w:i w:val="0"/>
                  <w:lang w:val="es-ES" w:eastAsia="es-ES"/>
                </w:rPr>
              </w:pPr>
              <w:hyperlink w:anchor="_Toc504042154" w:history="1">
                <w:r w:rsidR="001A36EE" w:rsidRPr="00690FA5">
                  <w:rPr>
                    <w:rStyle w:val="Hipervnculo"/>
                  </w:rPr>
                  <w:t>Ficha del servicio de Estudio de expectativas económicas del Estado</w:t>
                </w:r>
                <w:r w:rsidR="001A36EE">
                  <w:rPr>
                    <w:webHidden/>
                  </w:rPr>
                  <w:tab/>
                </w:r>
                <w:r w:rsidR="001A36EE">
                  <w:rPr>
                    <w:webHidden/>
                  </w:rPr>
                  <w:fldChar w:fldCharType="begin"/>
                </w:r>
                <w:r w:rsidR="001A36EE">
                  <w:rPr>
                    <w:webHidden/>
                  </w:rPr>
                  <w:instrText xml:space="preserve"> PAGEREF _Toc504042154 \h </w:instrText>
                </w:r>
                <w:r w:rsidR="001A36EE">
                  <w:rPr>
                    <w:webHidden/>
                  </w:rPr>
                </w:r>
                <w:r w:rsidR="001A36EE">
                  <w:rPr>
                    <w:webHidden/>
                  </w:rPr>
                  <w:fldChar w:fldCharType="separate"/>
                </w:r>
                <w:r w:rsidR="00944C9A">
                  <w:rPr>
                    <w:webHidden/>
                  </w:rPr>
                  <w:t>156</w:t>
                </w:r>
                <w:r w:rsidR="001A36EE">
                  <w:rPr>
                    <w:webHidden/>
                  </w:rPr>
                  <w:fldChar w:fldCharType="end"/>
                </w:r>
              </w:hyperlink>
            </w:p>
            <w:p w:rsidR="001A36EE" w:rsidRDefault="001B750B">
              <w:pPr>
                <w:pStyle w:val="TDC4"/>
                <w:rPr>
                  <w:i w:val="0"/>
                  <w:lang w:val="es-ES" w:eastAsia="es-ES"/>
                </w:rPr>
              </w:pPr>
              <w:hyperlink w:anchor="_Toc504042155" w:history="1">
                <w:r w:rsidR="001A36EE" w:rsidRPr="00690FA5">
                  <w:rPr>
                    <w:rStyle w:val="Hipervnculo"/>
                  </w:rPr>
                  <w:t>Ficha del servicio de Estudios de comportamiento y derrama económica</w:t>
                </w:r>
                <w:r w:rsidR="001A36EE">
                  <w:rPr>
                    <w:webHidden/>
                  </w:rPr>
                  <w:tab/>
                </w:r>
                <w:r w:rsidR="001A36EE">
                  <w:rPr>
                    <w:webHidden/>
                  </w:rPr>
                  <w:fldChar w:fldCharType="begin"/>
                </w:r>
                <w:r w:rsidR="001A36EE">
                  <w:rPr>
                    <w:webHidden/>
                  </w:rPr>
                  <w:instrText xml:space="preserve"> PAGEREF _Toc504042155 \h </w:instrText>
                </w:r>
                <w:r w:rsidR="001A36EE">
                  <w:rPr>
                    <w:webHidden/>
                  </w:rPr>
                </w:r>
                <w:r w:rsidR="001A36EE">
                  <w:rPr>
                    <w:webHidden/>
                  </w:rPr>
                  <w:fldChar w:fldCharType="separate"/>
                </w:r>
                <w:r w:rsidR="00944C9A">
                  <w:rPr>
                    <w:webHidden/>
                  </w:rPr>
                  <w:t>157</w:t>
                </w:r>
                <w:r w:rsidR="001A36EE">
                  <w:rPr>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156" w:history="1">
                <w:r w:rsidR="001A36EE" w:rsidRPr="00690FA5">
                  <w:rPr>
                    <w:rStyle w:val="Hipervnculo"/>
                    <w:noProof/>
                  </w:rPr>
                  <w:t>4.</w:t>
                </w:r>
                <w:r w:rsidR="001A36EE">
                  <w:rPr>
                    <w:rFonts w:asciiTheme="minorHAnsi" w:eastAsiaTheme="minorEastAsia" w:hAnsiTheme="minorHAnsi"/>
                    <w:noProof/>
                    <w:sz w:val="22"/>
                    <w:lang w:val="es-ES" w:eastAsia="es-ES"/>
                  </w:rPr>
                  <w:tab/>
                </w:r>
                <w:r w:rsidR="001A36EE" w:rsidRPr="00690FA5">
                  <w:rPr>
                    <w:rStyle w:val="Hipervnculo"/>
                    <w:noProof/>
                  </w:rPr>
                  <w:t>Indicadores</w:t>
                </w:r>
                <w:r w:rsidR="001A36EE">
                  <w:rPr>
                    <w:noProof/>
                    <w:webHidden/>
                  </w:rPr>
                  <w:tab/>
                </w:r>
                <w:r w:rsidR="001A36EE">
                  <w:rPr>
                    <w:noProof/>
                    <w:webHidden/>
                  </w:rPr>
                  <w:fldChar w:fldCharType="begin"/>
                </w:r>
                <w:r w:rsidR="001A36EE">
                  <w:rPr>
                    <w:noProof/>
                    <w:webHidden/>
                  </w:rPr>
                  <w:instrText xml:space="preserve"> PAGEREF _Toc504042156 \h </w:instrText>
                </w:r>
                <w:r w:rsidR="001A36EE">
                  <w:rPr>
                    <w:noProof/>
                    <w:webHidden/>
                  </w:rPr>
                </w:r>
                <w:r w:rsidR="001A36EE">
                  <w:rPr>
                    <w:noProof/>
                    <w:webHidden/>
                  </w:rPr>
                  <w:fldChar w:fldCharType="separate"/>
                </w:r>
                <w:r w:rsidR="00944C9A">
                  <w:rPr>
                    <w:noProof/>
                    <w:webHidden/>
                  </w:rPr>
                  <w:t>159</w:t>
                </w:r>
                <w:r w:rsidR="001A36EE">
                  <w:rPr>
                    <w:noProof/>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157" w:history="1">
                <w:r w:rsidR="001A36EE" w:rsidRPr="00690FA5">
                  <w:rPr>
                    <w:rStyle w:val="Hipervnculo"/>
                    <w:noProof/>
                  </w:rPr>
                  <w:t>5.</w:t>
                </w:r>
                <w:r w:rsidR="001A36EE">
                  <w:rPr>
                    <w:rFonts w:asciiTheme="minorHAnsi" w:eastAsiaTheme="minorEastAsia" w:hAnsiTheme="minorHAnsi"/>
                    <w:noProof/>
                    <w:sz w:val="22"/>
                    <w:lang w:val="es-ES" w:eastAsia="es-ES"/>
                  </w:rPr>
                  <w:tab/>
                </w:r>
                <w:r w:rsidR="001A36EE" w:rsidRPr="00690FA5">
                  <w:rPr>
                    <w:rStyle w:val="Hipervnculo"/>
                    <w:noProof/>
                  </w:rPr>
                  <w:t>Fichas de los indicadores</w:t>
                </w:r>
                <w:r w:rsidR="001A36EE">
                  <w:rPr>
                    <w:noProof/>
                    <w:webHidden/>
                  </w:rPr>
                  <w:tab/>
                </w:r>
                <w:r w:rsidR="001A36EE">
                  <w:rPr>
                    <w:noProof/>
                    <w:webHidden/>
                  </w:rPr>
                  <w:fldChar w:fldCharType="begin"/>
                </w:r>
                <w:r w:rsidR="001A36EE">
                  <w:rPr>
                    <w:noProof/>
                    <w:webHidden/>
                  </w:rPr>
                  <w:instrText xml:space="preserve"> PAGEREF _Toc504042157 \h </w:instrText>
                </w:r>
                <w:r w:rsidR="001A36EE">
                  <w:rPr>
                    <w:noProof/>
                    <w:webHidden/>
                  </w:rPr>
                </w:r>
                <w:r w:rsidR="001A36EE">
                  <w:rPr>
                    <w:noProof/>
                    <w:webHidden/>
                  </w:rPr>
                  <w:fldChar w:fldCharType="separate"/>
                </w:r>
                <w:r w:rsidR="00944C9A">
                  <w:rPr>
                    <w:noProof/>
                    <w:webHidden/>
                  </w:rPr>
                  <w:t>162</w:t>
                </w:r>
                <w:r w:rsidR="001A36EE">
                  <w:rPr>
                    <w:noProof/>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158" w:history="1">
                <w:r w:rsidR="001A36EE" w:rsidRPr="00690FA5">
                  <w:rPr>
                    <w:rStyle w:val="Hipervnculo"/>
                    <w:noProof/>
                  </w:rPr>
                  <w:t>6.</w:t>
                </w:r>
                <w:r w:rsidR="001A36EE">
                  <w:rPr>
                    <w:rFonts w:asciiTheme="minorHAnsi" w:eastAsiaTheme="minorEastAsia" w:hAnsiTheme="minorHAnsi"/>
                    <w:noProof/>
                    <w:sz w:val="22"/>
                    <w:lang w:val="es-ES" w:eastAsia="es-ES"/>
                  </w:rPr>
                  <w:tab/>
                </w:r>
                <w:r w:rsidR="001A36EE" w:rsidRPr="00690FA5">
                  <w:rPr>
                    <w:rStyle w:val="Hipervnculo"/>
                    <w:noProof/>
                  </w:rPr>
                  <w:t>Anexos</w:t>
                </w:r>
                <w:r w:rsidR="001A36EE">
                  <w:rPr>
                    <w:noProof/>
                    <w:webHidden/>
                  </w:rPr>
                  <w:tab/>
                </w:r>
                <w:r w:rsidR="001A36EE">
                  <w:rPr>
                    <w:noProof/>
                    <w:webHidden/>
                  </w:rPr>
                  <w:fldChar w:fldCharType="begin"/>
                </w:r>
                <w:r w:rsidR="001A36EE">
                  <w:rPr>
                    <w:noProof/>
                    <w:webHidden/>
                  </w:rPr>
                  <w:instrText xml:space="preserve"> PAGEREF _Toc504042158 \h </w:instrText>
                </w:r>
                <w:r w:rsidR="001A36EE">
                  <w:rPr>
                    <w:noProof/>
                    <w:webHidden/>
                  </w:rPr>
                </w:r>
                <w:r w:rsidR="001A36EE">
                  <w:rPr>
                    <w:noProof/>
                    <w:webHidden/>
                  </w:rPr>
                  <w:fldChar w:fldCharType="separate"/>
                </w:r>
                <w:r w:rsidR="00944C9A">
                  <w:rPr>
                    <w:noProof/>
                    <w:webHidden/>
                  </w:rPr>
                  <w:t>178</w:t>
                </w:r>
                <w:r w:rsidR="001A36EE">
                  <w:rPr>
                    <w:noProof/>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159" w:history="1">
                <w:r w:rsidR="001A36EE" w:rsidRPr="00690FA5">
                  <w:rPr>
                    <w:rStyle w:val="Hipervnculo"/>
                    <w:noProof/>
                  </w:rPr>
                  <w:t>7.</w:t>
                </w:r>
                <w:r w:rsidR="001A36EE">
                  <w:rPr>
                    <w:rFonts w:asciiTheme="minorHAnsi" w:eastAsiaTheme="minorEastAsia" w:hAnsiTheme="minorHAnsi"/>
                    <w:noProof/>
                    <w:sz w:val="22"/>
                    <w:lang w:val="es-ES" w:eastAsia="es-ES"/>
                  </w:rPr>
                  <w:tab/>
                </w:r>
                <w:r w:rsidR="001A36EE" w:rsidRPr="00690FA5">
                  <w:rPr>
                    <w:rStyle w:val="Hipervnculo"/>
                    <w:noProof/>
                  </w:rPr>
                  <w:t>Glosario</w:t>
                </w:r>
                <w:r w:rsidR="001A36EE">
                  <w:rPr>
                    <w:noProof/>
                    <w:webHidden/>
                  </w:rPr>
                  <w:tab/>
                </w:r>
                <w:r w:rsidR="001A36EE">
                  <w:rPr>
                    <w:noProof/>
                    <w:webHidden/>
                  </w:rPr>
                  <w:fldChar w:fldCharType="begin"/>
                </w:r>
                <w:r w:rsidR="001A36EE">
                  <w:rPr>
                    <w:noProof/>
                    <w:webHidden/>
                  </w:rPr>
                  <w:instrText xml:space="preserve"> PAGEREF _Toc504042159 \h </w:instrText>
                </w:r>
                <w:r w:rsidR="001A36EE">
                  <w:rPr>
                    <w:noProof/>
                    <w:webHidden/>
                  </w:rPr>
                </w:r>
                <w:r w:rsidR="001A36EE">
                  <w:rPr>
                    <w:noProof/>
                    <w:webHidden/>
                  </w:rPr>
                  <w:fldChar w:fldCharType="separate"/>
                </w:r>
                <w:r w:rsidR="00944C9A">
                  <w:rPr>
                    <w:noProof/>
                    <w:webHidden/>
                  </w:rPr>
                  <w:t>179</w:t>
                </w:r>
                <w:r w:rsidR="001A36EE">
                  <w:rPr>
                    <w:noProof/>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160" w:history="1">
                <w:r w:rsidR="001A36EE" w:rsidRPr="00690FA5">
                  <w:rPr>
                    <w:rStyle w:val="Hipervnculo"/>
                    <w:noProof/>
                  </w:rPr>
                  <w:t>8.</w:t>
                </w:r>
                <w:r w:rsidR="001A36EE">
                  <w:rPr>
                    <w:rFonts w:asciiTheme="minorHAnsi" w:eastAsiaTheme="minorEastAsia" w:hAnsiTheme="minorHAnsi"/>
                    <w:noProof/>
                    <w:sz w:val="22"/>
                    <w:lang w:val="es-ES" w:eastAsia="es-ES"/>
                  </w:rPr>
                  <w:tab/>
                </w:r>
                <w:r w:rsidR="001A36EE" w:rsidRPr="00690FA5">
                  <w:rPr>
                    <w:rStyle w:val="Hipervnculo"/>
                    <w:noProof/>
                  </w:rPr>
                  <w:t>Elaboración y revisión de la sección</w:t>
                </w:r>
                <w:r w:rsidR="001A36EE">
                  <w:rPr>
                    <w:noProof/>
                    <w:webHidden/>
                  </w:rPr>
                  <w:tab/>
                </w:r>
                <w:r w:rsidR="001A36EE">
                  <w:rPr>
                    <w:noProof/>
                    <w:webHidden/>
                  </w:rPr>
                  <w:fldChar w:fldCharType="begin"/>
                </w:r>
                <w:r w:rsidR="001A36EE">
                  <w:rPr>
                    <w:noProof/>
                    <w:webHidden/>
                  </w:rPr>
                  <w:instrText xml:space="preserve"> PAGEREF _Toc504042160 \h </w:instrText>
                </w:r>
                <w:r w:rsidR="001A36EE">
                  <w:rPr>
                    <w:noProof/>
                    <w:webHidden/>
                  </w:rPr>
                </w:r>
                <w:r w:rsidR="001A36EE">
                  <w:rPr>
                    <w:noProof/>
                    <w:webHidden/>
                  </w:rPr>
                  <w:fldChar w:fldCharType="separate"/>
                </w:r>
                <w:r w:rsidR="00944C9A">
                  <w:rPr>
                    <w:noProof/>
                    <w:webHidden/>
                  </w:rPr>
                  <w:t>180</w:t>
                </w:r>
                <w:r w:rsidR="001A36EE">
                  <w:rPr>
                    <w:noProof/>
                    <w:webHidden/>
                  </w:rPr>
                  <w:fldChar w:fldCharType="end"/>
                </w:r>
              </w:hyperlink>
            </w:p>
            <w:p w:rsidR="001A36EE" w:rsidRDefault="001B750B">
              <w:pPr>
                <w:pStyle w:val="TDC1"/>
                <w:rPr>
                  <w:rFonts w:asciiTheme="minorHAnsi" w:eastAsiaTheme="minorEastAsia" w:hAnsiTheme="minorHAnsi"/>
                  <w:b w:val="0"/>
                  <w:sz w:val="22"/>
                  <w:szCs w:val="22"/>
                  <w:lang w:val="es-ES" w:eastAsia="es-ES"/>
                </w:rPr>
              </w:pPr>
              <w:hyperlink w:anchor="_Toc504042161" w:history="1">
                <w:r w:rsidR="001A36EE" w:rsidRPr="00690FA5">
                  <w:rPr>
                    <w:rStyle w:val="Hipervnculo"/>
                  </w:rPr>
                  <w:t>Manual de Organización y Procedimientos del Instituto de Información Estadística y Geográfica  Tomo 3 Unidad de Información Estadística Geográfica-Ambiental</w:t>
                </w:r>
                <w:r w:rsidR="001A36EE">
                  <w:rPr>
                    <w:webHidden/>
                  </w:rPr>
                  <w:tab/>
                </w:r>
                <w:r w:rsidR="001A36EE">
                  <w:rPr>
                    <w:webHidden/>
                  </w:rPr>
                  <w:fldChar w:fldCharType="begin"/>
                </w:r>
                <w:r w:rsidR="001A36EE">
                  <w:rPr>
                    <w:webHidden/>
                  </w:rPr>
                  <w:instrText xml:space="preserve"> PAGEREF _Toc504042161 \h </w:instrText>
                </w:r>
                <w:r w:rsidR="001A36EE">
                  <w:rPr>
                    <w:webHidden/>
                  </w:rPr>
                </w:r>
                <w:r w:rsidR="001A36EE">
                  <w:rPr>
                    <w:webHidden/>
                  </w:rPr>
                  <w:fldChar w:fldCharType="separate"/>
                </w:r>
                <w:r w:rsidR="00944C9A">
                  <w:rPr>
                    <w:webHidden/>
                  </w:rPr>
                  <w:t>181</w:t>
                </w:r>
                <w:r w:rsidR="001A36EE">
                  <w:rPr>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162" w:history="1">
                <w:r w:rsidR="001A36EE" w:rsidRPr="00690FA5">
                  <w:rPr>
                    <w:rStyle w:val="Hipervnculo"/>
                    <w:noProof/>
                  </w:rPr>
                  <w:t>1.</w:t>
                </w:r>
                <w:r w:rsidR="001A36EE">
                  <w:rPr>
                    <w:rFonts w:asciiTheme="minorHAnsi" w:eastAsiaTheme="minorEastAsia" w:hAnsiTheme="minorHAnsi"/>
                    <w:noProof/>
                    <w:sz w:val="22"/>
                    <w:lang w:val="es-ES" w:eastAsia="es-ES"/>
                  </w:rPr>
                  <w:tab/>
                </w:r>
                <w:r w:rsidR="001A36EE" w:rsidRPr="00690FA5">
                  <w:rPr>
                    <w:rStyle w:val="Hipervnculo"/>
                    <w:noProof/>
                  </w:rPr>
                  <w:t>Organigrama</w:t>
                </w:r>
                <w:r w:rsidR="001A36EE">
                  <w:rPr>
                    <w:noProof/>
                    <w:webHidden/>
                  </w:rPr>
                  <w:tab/>
                </w:r>
                <w:r w:rsidR="001A36EE">
                  <w:rPr>
                    <w:noProof/>
                    <w:webHidden/>
                  </w:rPr>
                  <w:fldChar w:fldCharType="begin"/>
                </w:r>
                <w:r w:rsidR="001A36EE">
                  <w:rPr>
                    <w:noProof/>
                    <w:webHidden/>
                  </w:rPr>
                  <w:instrText xml:space="preserve"> PAGEREF _Toc504042162 \h </w:instrText>
                </w:r>
                <w:r w:rsidR="001A36EE">
                  <w:rPr>
                    <w:noProof/>
                    <w:webHidden/>
                  </w:rPr>
                </w:r>
                <w:r w:rsidR="001A36EE">
                  <w:rPr>
                    <w:noProof/>
                    <w:webHidden/>
                  </w:rPr>
                  <w:fldChar w:fldCharType="separate"/>
                </w:r>
                <w:r w:rsidR="00944C9A">
                  <w:rPr>
                    <w:noProof/>
                    <w:webHidden/>
                  </w:rPr>
                  <w:t>183</w:t>
                </w:r>
                <w:r w:rsidR="001A36EE">
                  <w:rPr>
                    <w:noProof/>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163" w:history="1">
                <w:r w:rsidR="001A36EE" w:rsidRPr="00690FA5">
                  <w:rPr>
                    <w:rStyle w:val="Hipervnculo"/>
                    <w:noProof/>
                  </w:rPr>
                  <w:t>2.</w:t>
                </w:r>
                <w:r w:rsidR="001A36EE">
                  <w:rPr>
                    <w:rFonts w:asciiTheme="minorHAnsi" w:eastAsiaTheme="minorEastAsia" w:hAnsiTheme="minorHAnsi"/>
                    <w:noProof/>
                    <w:sz w:val="22"/>
                    <w:lang w:val="es-ES" w:eastAsia="es-ES"/>
                  </w:rPr>
                  <w:tab/>
                </w:r>
                <w:r w:rsidR="001A36EE" w:rsidRPr="00690FA5">
                  <w:rPr>
                    <w:rStyle w:val="Hipervnculo"/>
                    <w:noProof/>
                  </w:rPr>
                  <w:t>Fichas de responsabilidades funcionales</w:t>
                </w:r>
                <w:r w:rsidR="001A36EE">
                  <w:rPr>
                    <w:noProof/>
                    <w:webHidden/>
                  </w:rPr>
                  <w:tab/>
                </w:r>
                <w:r w:rsidR="001A36EE">
                  <w:rPr>
                    <w:noProof/>
                    <w:webHidden/>
                  </w:rPr>
                  <w:fldChar w:fldCharType="begin"/>
                </w:r>
                <w:r w:rsidR="001A36EE">
                  <w:rPr>
                    <w:noProof/>
                    <w:webHidden/>
                  </w:rPr>
                  <w:instrText xml:space="preserve"> PAGEREF _Toc504042163 \h </w:instrText>
                </w:r>
                <w:r w:rsidR="001A36EE">
                  <w:rPr>
                    <w:noProof/>
                    <w:webHidden/>
                  </w:rPr>
                </w:r>
                <w:r w:rsidR="001A36EE">
                  <w:rPr>
                    <w:noProof/>
                    <w:webHidden/>
                  </w:rPr>
                  <w:fldChar w:fldCharType="separate"/>
                </w:r>
                <w:r w:rsidR="00944C9A">
                  <w:rPr>
                    <w:noProof/>
                    <w:webHidden/>
                  </w:rPr>
                  <w:t>184</w:t>
                </w:r>
                <w:r w:rsidR="001A36EE">
                  <w:rPr>
                    <w:noProof/>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164" w:history="1">
                <w:r w:rsidR="001A36EE" w:rsidRPr="00690FA5">
                  <w:rPr>
                    <w:rStyle w:val="Hipervnculo"/>
                    <w:noProof/>
                  </w:rPr>
                  <w:t>Suplencias</w:t>
                </w:r>
                <w:r w:rsidR="001A36EE">
                  <w:rPr>
                    <w:noProof/>
                    <w:webHidden/>
                  </w:rPr>
                  <w:tab/>
                </w:r>
                <w:r w:rsidR="001A36EE">
                  <w:rPr>
                    <w:noProof/>
                    <w:webHidden/>
                  </w:rPr>
                  <w:fldChar w:fldCharType="begin"/>
                </w:r>
                <w:r w:rsidR="001A36EE">
                  <w:rPr>
                    <w:noProof/>
                    <w:webHidden/>
                  </w:rPr>
                  <w:instrText xml:space="preserve"> PAGEREF _Toc504042164 \h </w:instrText>
                </w:r>
                <w:r w:rsidR="001A36EE">
                  <w:rPr>
                    <w:noProof/>
                    <w:webHidden/>
                  </w:rPr>
                </w:r>
                <w:r w:rsidR="001A36EE">
                  <w:rPr>
                    <w:noProof/>
                    <w:webHidden/>
                  </w:rPr>
                  <w:fldChar w:fldCharType="separate"/>
                </w:r>
                <w:r w:rsidR="00944C9A">
                  <w:rPr>
                    <w:noProof/>
                    <w:webHidden/>
                  </w:rPr>
                  <w:t>196</w:t>
                </w:r>
                <w:r w:rsidR="001A36EE">
                  <w:rPr>
                    <w:noProof/>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165" w:history="1">
                <w:r w:rsidR="001A36EE" w:rsidRPr="00690FA5">
                  <w:rPr>
                    <w:rStyle w:val="Hipervnculo"/>
                    <w:noProof/>
                  </w:rPr>
                  <w:t>3.</w:t>
                </w:r>
                <w:r w:rsidR="001A36EE">
                  <w:rPr>
                    <w:rFonts w:asciiTheme="minorHAnsi" w:eastAsiaTheme="minorEastAsia" w:hAnsiTheme="minorHAnsi"/>
                    <w:noProof/>
                    <w:sz w:val="22"/>
                    <w:lang w:val="es-ES" w:eastAsia="es-ES"/>
                  </w:rPr>
                  <w:tab/>
                </w:r>
                <w:r w:rsidR="001A36EE" w:rsidRPr="00690FA5">
                  <w:rPr>
                    <w:rStyle w:val="Hipervnculo"/>
                    <w:noProof/>
                  </w:rPr>
                  <w:t>Inventario y descripción de los procedimientos</w:t>
                </w:r>
                <w:r w:rsidR="001A36EE">
                  <w:rPr>
                    <w:noProof/>
                    <w:webHidden/>
                  </w:rPr>
                  <w:tab/>
                </w:r>
                <w:r w:rsidR="001A36EE">
                  <w:rPr>
                    <w:noProof/>
                    <w:webHidden/>
                  </w:rPr>
                  <w:fldChar w:fldCharType="begin"/>
                </w:r>
                <w:r w:rsidR="001A36EE">
                  <w:rPr>
                    <w:noProof/>
                    <w:webHidden/>
                  </w:rPr>
                  <w:instrText xml:space="preserve"> PAGEREF _Toc504042165 \h </w:instrText>
                </w:r>
                <w:r w:rsidR="001A36EE">
                  <w:rPr>
                    <w:noProof/>
                    <w:webHidden/>
                  </w:rPr>
                </w:r>
                <w:r w:rsidR="001A36EE">
                  <w:rPr>
                    <w:noProof/>
                    <w:webHidden/>
                  </w:rPr>
                  <w:fldChar w:fldCharType="separate"/>
                </w:r>
                <w:r w:rsidR="00944C9A">
                  <w:rPr>
                    <w:noProof/>
                    <w:webHidden/>
                  </w:rPr>
                  <w:t>197</w:t>
                </w:r>
                <w:r w:rsidR="001A36EE">
                  <w:rPr>
                    <w:noProof/>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166" w:history="1">
                <w:r w:rsidR="001A36EE" w:rsidRPr="00690FA5">
                  <w:rPr>
                    <w:rStyle w:val="Hipervnculo"/>
                    <w:noProof/>
                  </w:rPr>
                  <w:t>Inventario de procedimientos</w:t>
                </w:r>
                <w:r w:rsidR="001A36EE">
                  <w:rPr>
                    <w:noProof/>
                    <w:webHidden/>
                  </w:rPr>
                  <w:tab/>
                </w:r>
                <w:r w:rsidR="001A36EE">
                  <w:rPr>
                    <w:noProof/>
                    <w:webHidden/>
                  </w:rPr>
                  <w:fldChar w:fldCharType="begin"/>
                </w:r>
                <w:r w:rsidR="001A36EE">
                  <w:rPr>
                    <w:noProof/>
                    <w:webHidden/>
                  </w:rPr>
                  <w:instrText xml:space="preserve"> PAGEREF _Toc504042166 \h </w:instrText>
                </w:r>
                <w:r w:rsidR="001A36EE">
                  <w:rPr>
                    <w:noProof/>
                    <w:webHidden/>
                  </w:rPr>
                </w:r>
                <w:r w:rsidR="001A36EE">
                  <w:rPr>
                    <w:noProof/>
                    <w:webHidden/>
                  </w:rPr>
                  <w:fldChar w:fldCharType="separate"/>
                </w:r>
                <w:r w:rsidR="00944C9A">
                  <w:rPr>
                    <w:noProof/>
                    <w:webHidden/>
                  </w:rPr>
                  <w:t>197</w:t>
                </w:r>
                <w:r w:rsidR="001A36EE">
                  <w:rPr>
                    <w:noProof/>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167" w:history="1">
                <w:r w:rsidR="001A36EE" w:rsidRPr="00690FA5">
                  <w:rPr>
                    <w:rStyle w:val="Hipervnculo"/>
                    <w:noProof/>
                  </w:rPr>
                  <w:t>Procedimiento de Estudio e instalación de Red Geodésica Pasiva en poblaciones</w:t>
                </w:r>
                <w:r w:rsidR="001A36EE">
                  <w:rPr>
                    <w:noProof/>
                    <w:webHidden/>
                  </w:rPr>
                  <w:tab/>
                </w:r>
                <w:r w:rsidR="001A36EE">
                  <w:rPr>
                    <w:noProof/>
                    <w:webHidden/>
                  </w:rPr>
                  <w:fldChar w:fldCharType="begin"/>
                </w:r>
                <w:r w:rsidR="001A36EE">
                  <w:rPr>
                    <w:noProof/>
                    <w:webHidden/>
                  </w:rPr>
                  <w:instrText xml:space="preserve"> PAGEREF _Toc504042167 \h </w:instrText>
                </w:r>
                <w:r w:rsidR="001A36EE">
                  <w:rPr>
                    <w:noProof/>
                    <w:webHidden/>
                  </w:rPr>
                </w:r>
                <w:r w:rsidR="001A36EE">
                  <w:rPr>
                    <w:noProof/>
                    <w:webHidden/>
                  </w:rPr>
                  <w:fldChar w:fldCharType="separate"/>
                </w:r>
                <w:r w:rsidR="00944C9A">
                  <w:rPr>
                    <w:noProof/>
                    <w:webHidden/>
                  </w:rPr>
                  <w:t>199</w:t>
                </w:r>
                <w:r w:rsidR="001A36EE">
                  <w:rPr>
                    <w:noProof/>
                    <w:webHidden/>
                  </w:rPr>
                  <w:fldChar w:fldCharType="end"/>
                </w:r>
              </w:hyperlink>
            </w:p>
            <w:p w:rsidR="001A36EE" w:rsidRDefault="001B750B">
              <w:pPr>
                <w:pStyle w:val="TDC4"/>
                <w:rPr>
                  <w:i w:val="0"/>
                  <w:lang w:val="es-ES" w:eastAsia="es-ES"/>
                </w:rPr>
              </w:pPr>
              <w:hyperlink w:anchor="_Toc504042168" w:history="1">
                <w:r w:rsidR="001A36EE" w:rsidRPr="00690FA5">
                  <w:rPr>
                    <w:rStyle w:val="Hipervnculo"/>
                  </w:rPr>
                  <w:t>Modelado del procedimiento de Estudio e instalación de Red Geodésica Pasiva en poblaciones</w:t>
                </w:r>
                <w:r w:rsidR="001A36EE">
                  <w:rPr>
                    <w:webHidden/>
                  </w:rPr>
                  <w:tab/>
                </w:r>
                <w:r w:rsidR="001A36EE">
                  <w:rPr>
                    <w:webHidden/>
                  </w:rPr>
                  <w:fldChar w:fldCharType="begin"/>
                </w:r>
                <w:r w:rsidR="001A36EE">
                  <w:rPr>
                    <w:webHidden/>
                  </w:rPr>
                  <w:instrText xml:space="preserve"> PAGEREF _Toc504042168 \h </w:instrText>
                </w:r>
                <w:r w:rsidR="001A36EE">
                  <w:rPr>
                    <w:webHidden/>
                  </w:rPr>
                </w:r>
                <w:r w:rsidR="001A36EE">
                  <w:rPr>
                    <w:webHidden/>
                  </w:rPr>
                  <w:fldChar w:fldCharType="separate"/>
                </w:r>
                <w:r w:rsidR="00944C9A">
                  <w:rPr>
                    <w:webHidden/>
                  </w:rPr>
                  <w:t>200</w:t>
                </w:r>
                <w:r w:rsidR="001A36EE">
                  <w:rPr>
                    <w:webHidden/>
                  </w:rPr>
                  <w:fldChar w:fldCharType="end"/>
                </w:r>
              </w:hyperlink>
            </w:p>
            <w:p w:rsidR="001A36EE" w:rsidRDefault="001B750B">
              <w:pPr>
                <w:pStyle w:val="TDC4"/>
                <w:rPr>
                  <w:i w:val="0"/>
                  <w:lang w:val="es-ES" w:eastAsia="es-ES"/>
                </w:rPr>
              </w:pPr>
              <w:hyperlink w:anchor="_Toc504042169" w:history="1">
                <w:r w:rsidR="001A36EE" w:rsidRPr="00690FA5">
                  <w:rPr>
                    <w:rStyle w:val="Hipervnculo"/>
                  </w:rPr>
                  <w:t>Narrativa del proceso de Estudio e instalación de Red Geodésica Pasiva en poblaciones</w:t>
                </w:r>
                <w:r w:rsidR="001A36EE">
                  <w:rPr>
                    <w:webHidden/>
                  </w:rPr>
                  <w:tab/>
                </w:r>
                <w:r w:rsidR="001A36EE">
                  <w:rPr>
                    <w:webHidden/>
                  </w:rPr>
                  <w:fldChar w:fldCharType="begin"/>
                </w:r>
                <w:r w:rsidR="001A36EE">
                  <w:rPr>
                    <w:webHidden/>
                  </w:rPr>
                  <w:instrText xml:space="preserve"> PAGEREF _Toc504042169 \h </w:instrText>
                </w:r>
                <w:r w:rsidR="001A36EE">
                  <w:rPr>
                    <w:webHidden/>
                  </w:rPr>
                </w:r>
                <w:r w:rsidR="001A36EE">
                  <w:rPr>
                    <w:webHidden/>
                  </w:rPr>
                  <w:fldChar w:fldCharType="separate"/>
                </w:r>
                <w:r w:rsidR="00944C9A">
                  <w:rPr>
                    <w:webHidden/>
                  </w:rPr>
                  <w:t>201</w:t>
                </w:r>
                <w:r w:rsidR="001A36EE">
                  <w:rPr>
                    <w:webHidden/>
                  </w:rPr>
                  <w:fldChar w:fldCharType="end"/>
                </w:r>
              </w:hyperlink>
            </w:p>
            <w:p w:rsidR="001A36EE" w:rsidRDefault="001B750B">
              <w:pPr>
                <w:pStyle w:val="TDC4"/>
                <w:rPr>
                  <w:i w:val="0"/>
                  <w:lang w:val="es-ES" w:eastAsia="es-ES"/>
                </w:rPr>
              </w:pPr>
              <w:hyperlink w:anchor="_Toc504042170" w:history="1">
                <w:r w:rsidR="001A36EE" w:rsidRPr="00690FA5">
                  <w:rPr>
                    <w:rStyle w:val="Hipervnculo"/>
                  </w:rPr>
                  <w:t>Ficha del servicio de Estudio e instalación de Red Geodésica Pasiva en poblaciones</w:t>
                </w:r>
                <w:r w:rsidR="001A36EE">
                  <w:rPr>
                    <w:webHidden/>
                  </w:rPr>
                  <w:tab/>
                </w:r>
                <w:r w:rsidR="001A36EE">
                  <w:rPr>
                    <w:webHidden/>
                  </w:rPr>
                  <w:fldChar w:fldCharType="begin"/>
                </w:r>
                <w:r w:rsidR="001A36EE">
                  <w:rPr>
                    <w:webHidden/>
                  </w:rPr>
                  <w:instrText xml:space="preserve"> PAGEREF _Toc504042170 \h </w:instrText>
                </w:r>
                <w:r w:rsidR="001A36EE">
                  <w:rPr>
                    <w:webHidden/>
                  </w:rPr>
                </w:r>
                <w:r w:rsidR="001A36EE">
                  <w:rPr>
                    <w:webHidden/>
                  </w:rPr>
                  <w:fldChar w:fldCharType="separate"/>
                </w:r>
                <w:r w:rsidR="00944C9A">
                  <w:rPr>
                    <w:webHidden/>
                  </w:rPr>
                  <w:t>203</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171" w:history="1">
                <w:r w:rsidR="001A36EE" w:rsidRPr="00690FA5">
                  <w:rPr>
                    <w:rStyle w:val="Hipervnculo"/>
                    <w:noProof/>
                  </w:rPr>
                  <w:t>Procedimiento de Consultas directas a Red Geodésica Nacional Activa  INEGI-IIEG</w:t>
                </w:r>
                <w:r w:rsidR="001A36EE">
                  <w:rPr>
                    <w:noProof/>
                    <w:webHidden/>
                  </w:rPr>
                  <w:tab/>
                </w:r>
                <w:r w:rsidR="001A36EE">
                  <w:rPr>
                    <w:noProof/>
                    <w:webHidden/>
                  </w:rPr>
                  <w:fldChar w:fldCharType="begin"/>
                </w:r>
                <w:r w:rsidR="001A36EE">
                  <w:rPr>
                    <w:noProof/>
                    <w:webHidden/>
                  </w:rPr>
                  <w:instrText xml:space="preserve"> PAGEREF _Toc504042171 \h </w:instrText>
                </w:r>
                <w:r w:rsidR="001A36EE">
                  <w:rPr>
                    <w:noProof/>
                    <w:webHidden/>
                  </w:rPr>
                </w:r>
                <w:r w:rsidR="001A36EE">
                  <w:rPr>
                    <w:noProof/>
                    <w:webHidden/>
                  </w:rPr>
                  <w:fldChar w:fldCharType="separate"/>
                </w:r>
                <w:r w:rsidR="00944C9A">
                  <w:rPr>
                    <w:noProof/>
                    <w:webHidden/>
                  </w:rPr>
                  <w:t>204</w:t>
                </w:r>
                <w:r w:rsidR="001A36EE">
                  <w:rPr>
                    <w:noProof/>
                    <w:webHidden/>
                  </w:rPr>
                  <w:fldChar w:fldCharType="end"/>
                </w:r>
              </w:hyperlink>
            </w:p>
            <w:p w:rsidR="001A36EE" w:rsidRDefault="001B750B">
              <w:pPr>
                <w:pStyle w:val="TDC4"/>
                <w:rPr>
                  <w:i w:val="0"/>
                  <w:lang w:val="es-ES" w:eastAsia="es-ES"/>
                </w:rPr>
              </w:pPr>
              <w:hyperlink w:anchor="_Toc504042172" w:history="1">
                <w:r w:rsidR="001A36EE" w:rsidRPr="00690FA5">
                  <w:rPr>
                    <w:rStyle w:val="Hipervnculo"/>
                  </w:rPr>
                  <w:t>Modelado del proceso de Consultas directas a Red Geodésica Nacional Activa  INEGI-IIEG</w:t>
                </w:r>
                <w:r w:rsidR="001A36EE">
                  <w:rPr>
                    <w:webHidden/>
                  </w:rPr>
                  <w:tab/>
                </w:r>
                <w:r w:rsidR="001A36EE">
                  <w:rPr>
                    <w:webHidden/>
                  </w:rPr>
                  <w:fldChar w:fldCharType="begin"/>
                </w:r>
                <w:r w:rsidR="001A36EE">
                  <w:rPr>
                    <w:webHidden/>
                  </w:rPr>
                  <w:instrText xml:space="preserve"> PAGEREF _Toc504042172 \h </w:instrText>
                </w:r>
                <w:r w:rsidR="001A36EE">
                  <w:rPr>
                    <w:webHidden/>
                  </w:rPr>
                </w:r>
                <w:r w:rsidR="001A36EE">
                  <w:rPr>
                    <w:webHidden/>
                  </w:rPr>
                  <w:fldChar w:fldCharType="separate"/>
                </w:r>
                <w:r w:rsidR="00944C9A">
                  <w:rPr>
                    <w:webHidden/>
                  </w:rPr>
                  <w:t>205</w:t>
                </w:r>
                <w:r w:rsidR="001A36EE">
                  <w:rPr>
                    <w:webHidden/>
                  </w:rPr>
                  <w:fldChar w:fldCharType="end"/>
                </w:r>
              </w:hyperlink>
            </w:p>
            <w:p w:rsidR="001A36EE" w:rsidRDefault="001B750B">
              <w:pPr>
                <w:pStyle w:val="TDC4"/>
                <w:rPr>
                  <w:i w:val="0"/>
                  <w:lang w:val="es-ES" w:eastAsia="es-ES"/>
                </w:rPr>
              </w:pPr>
              <w:hyperlink w:anchor="_Toc504042173" w:history="1">
                <w:r w:rsidR="001A36EE" w:rsidRPr="00690FA5">
                  <w:rPr>
                    <w:rStyle w:val="Hipervnculo"/>
                  </w:rPr>
                  <w:t>Narrativa del proceso de Consultas directas a Red Geodésica Nacional Activa  INEGI-IIEG</w:t>
                </w:r>
                <w:r w:rsidR="001A36EE">
                  <w:rPr>
                    <w:webHidden/>
                  </w:rPr>
                  <w:tab/>
                </w:r>
                <w:r w:rsidR="001A36EE">
                  <w:rPr>
                    <w:webHidden/>
                  </w:rPr>
                  <w:fldChar w:fldCharType="begin"/>
                </w:r>
                <w:r w:rsidR="001A36EE">
                  <w:rPr>
                    <w:webHidden/>
                  </w:rPr>
                  <w:instrText xml:space="preserve"> PAGEREF _Toc504042173 \h </w:instrText>
                </w:r>
                <w:r w:rsidR="001A36EE">
                  <w:rPr>
                    <w:webHidden/>
                  </w:rPr>
                </w:r>
                <w:r w:rsidR="001A36EE">
                  <w:rPr>
                    <w:webHidden/>
                  </w:rPr>
                  <w:fldChar w:fldCharType="separate"/>
                </w:r>
                <w:r w:rsidR="00944C9A">
                  <w:rPr>
                    <w:webHidden/>
                  </w:rPr>
                  <w:t>206</w:t>
                </w:r>
                <w:r w:rsidR="001A36EE">
                  <w:rPr>
                    <w:webHidden/>
                  </w:rPr>
                  <w:fldChar w:fldCharType="end"/>
                </w:r>
              </w:hyperlink>
            </w:p>
            <w:p w:rsidR="001A36EE" w:rsidRDefault="001B750B">
              <w:pPr>
                <w:pStyle w:val="TDC4"/>
                <w:rPr>
                  <w:i w:val="0"/>
                  <w:lang w:val="es-ES" w:eastAsia="es-ES"/>
                </w:rPr>
              </w:pPr>
              <w:hyperlink w:anchor="_Toc504042174" w:history="1">
                <w:r w:rsidR="001A36EE" w:rsidRPr="00690FA5">
                  <w:rPr>
                    <w:rStyle w:val="Hipervnculo"/>
                  </w:rPr>
                  <w:t>Ficha del servicio de Consultas directas a Red Geodésica Nacional Activa  INEGI-IIEG</w:t>
                </w:r>
                <w:r w:rsidR="001A36EE">
                  <w:rPr>
                    <w:webHidden/>
                  </w:rPr>
                  <w:tab/>
                </w:r>
                <w:r w:rsidR="001A36EE">
                  <w:rPr>
                    <w:webHidden/>
                  </w:rPr>
                  <w:fldChar w:fldCharType="begin"/>
                </w:r>
                <w:r w:rsidR="001A36EE">
                  <w:rPr>
                    <w:webHidden/>
                  </w:rPr>
                  <w:instrText xml:space="preserve"> PAGEREF _Toc504042174 \h </w:instrText>
                </w:r>
                <w:r w:rsidR="001A36EE">
                  <w:rPr>
                    <w:webHidden/>
                  </w:rPr>
                </w:r>
                <w:r w:rsidR="001A36EE">
                  <w:rPr>
                    <w:webHidden/>
                  </w:rPr>
                  <w:fldChar w:fldCharType="separate"/>
                </w:r>
                <w:r w:rsidR="00944C9A">
                  <w:rPr>
                    <w:webHidden/>
                  </w:rPr>
                  <w:t>207</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175" w:history="1">
                <w:r w:rsidR="001A36EE" w:rsidRPr="00690FA5">
                  <w:rPr>
                    <w:rStyle w:val="Hipervnculo"/>
                    <w:noProof/>
                  </w:rPr>
                  <w:t>Procedimiento de Levantamiento en campo de polígonos con equipos GPS/GNSS</w:t>
                </w:r>
                <w:r w:rsidR="001A36EE">
                  <w:rPr>
                    <w:noProof/>
                    <w:webHidden/>
                  </w:rPr>
                  <w:tab/>
                </w:r>
                <w:r w:rsidR="001A36EE">
                  <w:rPr>
                    <w:noProof/>
                    <w:webHidden/>
                  </w:rPr>
                  <w:fldChar w:fldCharType="begin"/>
                </w:r>
                <w:r w:rsidR="001A36EE">
                  <w:rPr>
                    <w:noProof/>
                    <w:webHidden/>
                  </w:rPr>
                  <w:instrText xml:space="preserve"> PAGEREF _Toc504042175 \h </w:instrText>
                </w:r>
                <w:r w:rsidR="001A36EE">
                  <w:rPr>
                    <w:noProof/>
                    <w:webHidden/>
                  </w:rPr>
                </w:r>
                <w:r w:rsidR="001A36EE">
                  <w:rPr>
                    <w:noProof/>
                    <w:webHidden/>
                  </w:rPr>
                  <w:fldChar w:fldCharType="separate"/>
                </w:r>
                <w:r w:rsidR="00944C9A">
                  <w:rPr>
                    <w:noProof/>
                    <w:webHidden/>
                  </w:rPr>
                  <w:t>208</w:t>
                </w:r>
                <w:r w:rsidR="001A36EE">
                  <w:rPr>
                    <w:noProof/>
                    <w:webHidden/>
                  </w:rPr>
                  <w:fldChar w:fldCharType="end"/>
                </w:r>
              </w:hyperlink>
            </w:p>
            <w:p w:rsidR="001A36EE" w:rsidRDefault="001B750B">
              <w:pPr>
                <w:pStyle w:val="TDC4"/>
                <w:rPr>
                  <w:i w:val="0"/>
                  <w:lang w:val="es-ES" w:eastAsia="es-ES"/>
                </w:rPr>
              </w:pPr>
              <w:hyperlink w:anchor="_Toc504042176" w:history="1">
                <w:r w:rsidR="001A36EE" w:rsidRPr="00690FA5">
                  <w:rPr>
                    <w:rStyle w:val="Hipervnculo"/>
                  </w:rPr>
                  <w:t>Modelado del proceso de Levantamiento en campo de polígonos con equipos GPS/GNSS</w:t>
                </w:r>
                <w:r w:rsidR="001A36EE">
                  <w:rPr>
                    <w:webHidden/>
                  </w:rPr>
                  <w:tab/>
                </w:r>
                <w:r w:rsidR="001A36EE">
                  <w:rPr>
                    <w:webHidden/>
                  </w:rPr>
                  <w:fldChar w:fldCharType="begin"/>
                </w:r>
                <w:r w:rsidR="001A36EE">
                  <w:rPr>
                    <w:webHidden/>
                  </w:rPr>
                  <w:instrText xml:space="preserve"> PAGEREF _Toc504042176 \h </w:instrText>
                </w:r>
                <w:r w:rsidR="001A36EE">
                  <w:rPr>
                    <w:webHidden/>
                  </w:rPr>
                </w:r>
                <w:r w:rsidR="001A36EE">
                  <w:rPr>
                    <w:webHidden/>
                  </w:rPr>
                  <w:fldChar w:fldCharType="separate"/>
                </w:r>
                <w:r w:rsidR="00944C9A">
                  <w:rPr>
                    <w:webHidden/>
                  </w:rPr>
                  <w:t>209</w:t>
                </w:r>
                <w:r w:rsidR="001A36EE">
                  <w:rPr>
                    <w:webHidden/>
                  </w:rPr>
                  <w:fldChar w:fldCharType="end"/>
                </w:r>
              </w:hyperlink>
            </w:p>
            <w:p w:rsidR="001A36EE" w:rsidRDefault="001B750B">
              <w:pPr>
                <w:pStyle w:val="TDC4"/>
                <w:rPr>
                  <w:i w:val="0"/>
                  <w:lang w:val="es-ES" w:eastAsia="es-ES"/>
                </w:rPr>
              </w:pPr>
              <w:hyperlink w:anchor="_Toc504042177" w:history="1">
                <w:r w:rsidR="001A36EE" w:rsidRPr="00690FA5">
                  <w:rPr>
                    <w:rStyle w:val="Hipervnculo"/>
                  </w:rPr>
                  <w:t>Narrativa del proceso de Levantamiento en campo de polígonos con equipos GPS/GNSS</w:t>
                </w:r>
                <w:r w:rsidR="001A36EE">
                  <w:rPr>
                    <w:webHidden/>
                  </w:rPr>
                  <w:tab/>
                </w:r>
                <w:r w:rsidR="001A36EE">
                  <w:rPr>
                    <w:webHidden/>
                  </w:rPr>
                  <w:fldChar w:fldCharType="begin"/>
                </w:r>
                <w:r w:rsidR="001A36EE">
                  <w:rPr>
                    <w:webHidden/>
                  </w:rPr>
                  <w:instrText xml:space="preserve"> PAGEREF _Toc504042177 \h </w:instrText>
                </w:r>
                <w:r w:rsidR="001A36EE">
                  <w:rPr>
                    <w:webHidden/>
                  </w:rPr>
                </w:r>
                <w:r w:rsidR="001A36EE">
                  <w:rPr>
                    <w:webHidden/>
                  </w:rPr>
                  <w:fldChar w:fldCharType="separate"/>
                </w:r>
                <w:r w:rsidR="00944C9A">
                  <w:rPr>
                    <w:webHidden/>
                  </w:rPr>
                  <w:t>210</w:t>
                </w:r>
                <w:r w:rsidR="001A36EE">
                  <w:rPr>
                    <w:webHidden/>
                  </w:rPr>
                  <w:fldChar w:fldCharType="end"/>
                </w:r>
              </w:hyperlink>
            </w:p>
            <w:p w:rsidR="001A36EE" w:rsidRDefault="001B750B">
              <w:pPr>
                <w:pStyle w:val="TDC4"/>
                <w:rPr>
                  <w:i w:val="0"/>
                  <w:lang w:val="es-ES" w:eastAsia="es-ES"/>
                </w:rPr>
              </w:pPr>
              <w:hyperlink w:anchor="_Toc504042178" w:history="1">
                <w:r w:rsidR="001A36EE" w:rsidRPr="00690FA5">
                  <w:rPr>
                    <w:rStyle w:val="Hipervnculo"/>
                  </w:rPr>
                  <w:t>Ficha del servicio de Levantamiento en campo de polígonos con equipos GPS/GNSS</w:t>
                </w:r>
                <w:r w:rsidR="001A36EE">
                  <w:rPr>
                    <w:webHidden/>
                  </w:rPr>
                  <w:tab/>
                </w:r>
                <w:r w:rsidR="001A36EE">
                  <w:rPr>
                    <w:webHidden/>
                  </w:rPr>
                  <w:fldChar w:fldCharType="begin"/>
                </w:r>
                <w:r w:rsidR="001A36EE">
                  <w:rPr>
                    <w:webHidden/>
                  </w:rPr>
                  <w:instrText xml:space="preserve"> PAGEREF _Toc504042178 \h </w:instrText>
                </w:r>
                <w:r w:rsidR="001A36EE">
                  <w:rPr>
                    <w:webHidden/>
                  </w:rPr>
                </w:r>
                <w:r w:rsidR="001A36EE">
                  <w:rPr>
                    <w:webHidden/>
                  </w:rPr>
                  <w:fldChar w:fldCharType="separate"/>
                </w:r>
                <w:r w:rsidR="00944C9A">
                  <w:rPr>
                    <w:webHidden/>
                  </w:rPr>
                  <w:t>211</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179" w:history="1">
                <w:r w:rsidR="001A36EE" w:rsidRPr="00690FA5">
                  <w:rPr>
                    <w:rStyle w:val="Hipervnculo"/>
                    <w:noProof/>
                  </w:rPr>
                  <w:t>Procedimiento de Estudio de análisis espaciales por requerimiento</w:t>
                </w:r>
                <w:r w:rsidR="001A36EE">
                  <w:rPr>
                    <w:noProof/>
                    <w:webHidden/>
                  </w:rPr>
                  <w:tab/>
                </w:r>
                <w:r w:rsidR="001A36EE">
                  <w:rPr>
                    <w:noProof/>
                    <w:webHidden/>
                  </w:rPr>
                  <w:fldChar w:fldCharType="begin"/>
                </w:r>
                <w:r w:rsidR="001A36EE">
                  <w:rPr>
                    <w:noProof/>
                    <w:webHidden/>
                  </w:rPr>
                  <w:instrText xml:space="preserve"> PAGEREF _Toc504042179 \h </w:instrText>
                </w:r>
                <w:r w:rsidR="001A36EE">
                  <w:rPr>
                    <w:noProof/>
                    <w:webHidden/>
                  </w:rPr>
                </w:r>
                <w:r w:rsidR="001A36EE">
                  <w:rPr>
                    <w:noProof/>
                    <w:webHidden/>
                  </w:rPr>
                  <w:fldChar w:fldCharType="separate"/>
                </w:r>
                <w:r w:rsidR="00944C9A">
                  <w:rPr>
                    <w:noProof/>
                    <w:webHidden/>
                  </w:rPr>
                  <w:t>212</w:t>
                </w:r>
                <w:r w:rsidR="001A36EE">
                  <w:rPr>
                    <w:noProof/>
                    <w:webHidden/>
                  </w:rPr>
                  <w:fldChar w:fldCharType="end"/>
                </w:r>
              </w:hyperlink>
            </w:p>
            <w:p w:rsidR="001A36EE" w:rsidRDefault="001B750B">
              <w:pPr>
                <w:pStyle w:val="TDC4"/>
                <w:rPr>
                  <w:i w:val="0"/>
                  <w:lang w:val="es-ES" w:eastAsia="es-ES"/>
                </w:rPr>
              </w:pPr>
              <w:hyperlink w:anchor="_Toc504042180" w:history="1">
                <w:r w:rsidR="001A36EE" w:rsidRPr="00690FA5">
                  <w:rPr>
                    <w:rStyle w:val="Hipervnculo"/>
                  </w:rPr>
                  <w:t>Modelado del procedimiento de Estudio de análisis espaciales por requerimiento</w:t>
                </w:r>
                <w:r w:rsidR="001A36EE">
                  <w:rPr>
                    <w:webHidden/>
                  </w:rPr>
                  <w:tab/>
                </w:r>
                <w:r w:rsidR="001A36EE">
                  <w:rPr>
                    <w:webHidden/>
                  </w:rPr>
                  <w:fldChar w:fldCharType="begin"/>
                </w:r>
                <w:r w:rsidR="001A36EE">
                  <w:rPr>
                    <w:webHidden/>
                  </w:rPr>
                  <w:instrText xml:space="preserve"> PAGEREF _Toc504042180 \h </w:instrText>
                </w:r>
                <w:r w:rsidR="001A36EE">
                  <w:rPr>
                    <w:webHidden/>
                  </w:rPr>
                </w:r>
                <w:r w:rsidR="001A36EE">
                  <w:rPr>
                    <w:webHidden/>
                  </w:rPr>
                  <w:fldChar w:fldCharType="separate"/>
                </w:r>
                <w:r w:rsidR="00944C9A">
                  <w:rPr>
                    <w:webHidden/>
                  </w:rPr>
                  <w:t>213</w:t>
                </w:r>
                <w:r w:rsidR="001A36EE">
                  <w:rPr>
                    <w:webHidden/>
                  </w:rPr>
                  <w:fldChar w:fldCharType="end"/>
                </w:r>
              </w:hyperlink>
            </w:p>
            <w:p w:rsidR="001A36EE" w:rsidRDefault="001B750B">
              <w:pPr>
                <w:pStyle w:val="TDC4"/>
                <w:rPr>
                  <w:i w:val="0"/>
                  <w:lang w:val="es-ES" w:eastAsia="es-ES"/>
                </w:rPr>
              </w:pPr>
              <w:hyperlink w:anchor="_Toc504042181" w:history="1">
                <w:r w:rsidR="001A36EE" w:rsidRPr="00690FA5">
                  <w:rPr>
                    <w:rStyle w:val="Hipervnculo"/>
                  </w:rPr>
                  <w:t>Narrativa del procedimiento de Estudio de análisis espaciales por requerimiento</w:t>
                </w:r>
                <w:r w:rsidR="001A36EE">
                  <w:rPr>
                    <w:webHidden/>
                  </w:rPr>
                  <w:tab/>
                </w:r>
                <w:r w:rsidR="001A36EE">
                  <w:rPr>
                    <w:webHidden/>
                  </w:rPr>
                  <w:fldChar w:fldCharType="begin"/>
                </w:r>
                <w:r w:rsidR="001A36EE">
                  <w:rPr>
                    <w:webHidden/>
                  </w:rPr>
                  <w:instrText xml:space="preserve"> PAGEREF _Toc504042181 \h </w:instrText>
                </w:r>
                <w:r w:rsidR="001A36EE">
                  <w:rPr>
                    <w:webHidden/>
                  </w:rPr>
                </w:r>
                <w:r w:rsidR="001A36EE">
                  <w:rPr>
                    <w:webHidden/>
                  </w:rPr>
                  <w:fldChar w:fldCharType="separate"/>
                </w:r>
                <w:r w:rsidR="00944C9A">
                  <w:rPr>
                    <w:webHidden/>
                  </w:rPr>
                  <w:t>214</w:t>
                </w:r>
                <w:r w:rsidR="001A36EE">
                  <w:rPr>
                    <w:webHidden/>
                  </w:rPr>
                  <w:fldChar w:fldCharType="end"/>
                </w:r>
              </w:hyperlink>
            </w:p>
            <w:p w:rsidR="001A36EE" w:rsidRDefault="001B750B">
              <w:pPr>
                <w:pStyle w:val="TDC4"/>
                <w:rPr>
                  <w:i w:val="0"/>
                  <w:lang w:val="es-ES" w:eastAsia="es-ES"/>
                </w:rPr>
              </w:pPr>
              <w:hyperlink w:anchor="_Toc504042182" w:history="1">
                <w:r w:rsidR="001A36EE" w:rsidRPr="00690FA5">
                  <w:rPr>
                    <w:rStyle w:val="Hipervnculo"/>
                  </w:rPr>
                  <w:t>Ficha del servicio de Estudio de análisis espaciales por requerimiento</w:t>
                </w:r>
                <w:r w:rsidR="001A36EE">
                  <w:rPr>
                    <w:webHidden/>
                  </w:rPr>
                  <w:tab/>
                </w:r>
                <w:r w:rsidR="001A36EE">
                  <w:rPr>
                    <w:webHidden/>
                  </w:rPr>
                  <w:fldChar w:fldCharType="begin"/>
                </w:r>
                <w:r w:rsidR="001A36EE">
                  <w:rPr>
                    <w:webHidden/>
                  </w:rPr>
                  <w:instrText xml:space="preserve"> PAGEREF _Toc504042182 \h </w:instrText>
                </w:r>
                <w:r w:rsidR="001A36EE">
                  <w:rPr>
                    <w:webHidden/>
                  </w:rPr>
                </w:r>
                <w:r w:rsidR="001A36EE">
                  <w:rPr>
                    <w:webHidden/>
                  </w:rPr>
                  <w:fldChar w:fldCharType="separate"/>
                </w:r>
                <w:r w:rsidR="00944C9A">
                  <w:rPr>
                    <w:webHidden/>
                  </w:rPr>
                  <w:t>216</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183" w:history="1">
                <w:r w:rsidR="001A36EE" w:rsidRPr="00690FA5">
                  <w:rPr>
                    <w:rStyle w:val="Hipervnculo"/>
                    <w:noProof/>
                  </w:rPr>
                  <w:t>Procedimiento de Gestión de proyectos con recursos ajenos</w:t>
                </w:r>
                <w:r w:rsidR="001A36EE">
                  <w:rPr>
                    <w:noProof/>
                    <w:webHidden/>
                  </w:rPr>
                  <w:tab/>
                </w:r>
                <w:r w:rsidR="001A36EE">
                  <w:rPr>
                    <w:noProof/>
                    <w:webHidden/>
                  </w:rPr>
                  <w:fldChar w:fldCharType="begin"/>
                </w:r>
                <w:r w:rsidR="001A36EE">
                  <w:rPr>
                    <w:noProof/>
                    <w:webHidden/>
                  </w:rPr>
                  <w:instrText xml:space="preserve"> PAGEREF _Toc504042183 \h </w:instrText>
                </w:r>
                <w:r w:rsidR="001A36EE">
                  <w:rPr>
                    <w:noProof/>
                    <w:webHidden/>
                  </w:rPr>
                </w:r>
                <w:r w:rsidR="001A36EE">
                  <w:rPr>
                    <w:noProof/>
                    <w:webHidden/>
                  </w:rPr>
                  <w:fldChar w:fldCharType="separate"/>
                </w:r>
                <w:r w:rsidR="00944C9A">
                  <w:rPr>
                    <w:noProof/>
                    <w:webHidden/>
                  </w:rPr>
                  <w:t>217</w:t>
                </w:r>
                <w:r w:rsidR="001A36EE">
                  <w:rPr>
                    <w:noProof/>
                    <w:webHidden/>
                  </w:rPr>
                  <w:fldChar w:fldCharType="end"/>
                </w:r>
              </w:hyperlink>
            </w:p>
            <w:p w:rsidR="001A36EE" w:rsidRDefault="001B750B">
              <w:pPr>
                <w:pStyle w:val="TDC4"/>
                <w:rPr>
                  <w:i w:val="0"/>
                  <w:lang w:val="es-ES" w:eastAsia="es-ES"/>
                </w:rPr>
              </w:pPr>
              <w:hyperlink w:anchor="_Toc504042184" w:history="1">
                <w:r w:rsidR="001A36EE" w:rsidRPr="00690FA5">
                  <w:rPr>
                    <w:rStyle w:val="Hipervnculo"/>
                  </w:rPr>
                  <w:t>Modelado del procedimiento de Gestión de proyectos con recursos ajenos</w:t>
                </w:r>
                <w:r w:rsidR="001A36EE">
                  <w:rPr>
                    <w:webHidden/>
                  </w:rPr>
                  <w:tab/>
                </w:r>
                <w:r w:rsidR="001A36EE">
                  <w:rPr>
                    <w:webHidden/>
                  </w:rPr>
                  <w:fldChar w:fldCharType="begin"/>
                </w:r>
                <w:r w:rsidR="001A36EE">
                  <w:rPr>
                    <w:webHidden/>
                  </w:rPr>
                  <w:instrText xml:space="preserve"> PAGEREF _Toc504042184 \h </w:instrText>
                </w:r>
                <w:r w:rsidR="001A36EE">
                  <w:rPr>
                    <w:webHidden/>
                  </w:rPr>
                </w:r>
                <w:r w:rsidR="001A36EE">
                  <w:rPr>
                    <w:webHidden/>
                  </w:rPr>
                  <w:fldChar w:fldCharType="separate"/>
                </w:r>
                <w:r w:rsidR="00944C9A">
                  <w:rPr>
                    <w:webHidden/>
                  </w:rPr>
                  <w:t>218</w:t>
                </w:r>
                <w:r w:rsidR="001A36EE">
                  <w:rPr>
                    <w:webHidden/>
                  </w:rPr>
                  <w:fldChar w:fldCharType="end"/>
                </w:r>
              </w:hyperlink>
            </w:p>
            <w:p w:rsidR="001A36EE" w:rsidRDefault="001B750B">
              <w:pPr>
                <w:pStyle w:val="TDC4"/>
                <w:rPr>
                  <w:i w:val="0"/>
                  <w:lang w:val="es-ES" w:eastAsia="es-ES"/>
                </w:rPr>
              </w:pPr>
              <w:hyperlink w:anchor="_Toc504042185" w:history="1">
                <w:r w:rsidR="001A36EE" w:rsidRPr="00690FA5">
                  <w:rPr>
                    <w:rStyle w:val="Hipervnculo"/>
                  </w:rPr>
                  <w:t>Narrativa del procedimiento de Gestión de proyectos con recursos ajenos</w:t>
                </w:r>
                <w:r w:rsidR="001A36EE">
                  <w:rPr>
                    <w:webHidden/>
                  </w:rPr>
                  <w:tab/>
                </w:r>
                <w:r w:rsidR="001A36EE">
                  <w:rPr>
                    <w:webHidden/>
                  </w:rPr>
                  <w:fldChar w:fldCharType="begin"/>
                </w:r>
                <w:r w:rsidR="001A36EE">
                  <w:rPr>
                    <w:webHidden/>
                  </w:rPr>
                  <w:instrText xml:space="preserve"> PAGEREF _Toc504042185 \h </w:instrText>
                </w:r>
                <w:r w:rsidR="001A36EE">
                  <w:rPr>
                    <w:webHidden/>
                  </w:rPr>
                </w:r>
                <w:r w:rsidR="001A36EE">
                  <w:rPr>
                    <w:webHidden/>
                  </w:rPr>
                  <w:fldChar w:fldCharType="separate"/>
                </w:r>
                <w:r w:rsidR="00944C9A">
                  <w:rPr>
                    <w:webHidden/>
                  </w:rPr>
                  <w:t>219</w:t>
                </w:r>
                <w:r w:rsidR="001A36EE">
                  <w:rPr>
                    <w:webHidden/>
                  </w:rPr>
                  <w:fldChar w:fldCharType="end"/>
                </w:r>
              </w:hyperlink>
            </w:p>
            <w:p w:rsidR="001A36EE" w:rsidRDefault="001B750B">
              <w:pPr>
                <w:pStyle w:val="TDC4"/>
                <w:rPr>
                  <w:i w:val="0"/>
                  <w:lang w:val="es-ES" w:eastAsia="es-ES"/>
                </w:rPr>
              </w:pPr>
              <w:hyperlink w:anchor="_Toc504042186" w:history="1">
                <w:r w:rsidR="001A36EE" w:rsidRPr="00690FA5">
                  <w:rPr>
                    <w:rStyle w:val="Hipervnculo"/>
                  </w:rPr>
                  <w:t>Ficha del servicio de Sistemas de Información Geográfica Municipal</w:t>
                </w:r>
                <w:r w:rsidR="001A36EE">
                  <w:rPr>
                    <w:webHidden/>
                  </w:rPr>
                  <w:tab/>
                </w:r>
                <w:r w:rsidR="001A36EE">
                  <w:rPr>
                    <w:webHidden/>
                  </w:rPr>
                  <w:fldChar w:fldCharType="begin"/>
                </w:r>
                <w:r w:rsidR="001A36EE">
                  <w:rPr>
                    <w:webHidden/>
                  </w:rPr>
                  <w:instrText xml:space="preserve"> PAGEREF _Toc504042186 \h </w:instrText>
                </w:r>
                <w:r w:rsidR="001A36EE">
                  <w:rPr>
                    <w:webHidden/>
                  </w:rPr>
                </w:r>
                <w:r w:rsidR="001A36EE">
                  <w:rPr>
                    <w:webHidden/>
                  </w:rPr>
                  <w:fldChar w:fldCharType="separate"/>
                </w:r>
                <w:r w:rsidR="00944C9A">
                  <w:rPr>
                    <w:webHidden/>
                  </w:rPr>
                  <w:t>221</w:t>
                </w:r>
                <w:r w:rsidR="001A36EE">
                  <w:rPr>
                    <w:webHidden/>
                  </w:rPr>
                  <w:fldChar w:fldCharType="end"/>
                </w:r>
              </w:hyperlink>
            </w:p>
            <w:p w:rsidR="001A36EE" w:rsidRDefault="001B750B">
              <w:pPr>
                <w:pStyle w:val="TDC4"/>
                <w:rPr>
                  <w:i w:val="0"/>
                  <w:lang w:val="es-ES" w:eastAsia="es-ES"/>
                </w:rPr>
              </w:pPr>
              <w:hyperlink w:anchor="_Toc504042187" w:history="1">
                <w:r w:rsidR="001A36EE" w:rsidRPr="00690FA5">
                  <w:rPr>
                    <w:rStyle w:val="Hipervnculo"/>
                  </w:rPr>
                  <w:t>Ficha del servicio de Detección y Análisis de Rellenos Sanitarios en Poblaciones</w:t>
                </w:r>
                <w:r w:rsidR="001A36EE">
                  <w:rPr>
                    <w:webHidden/>
                  </w:rPr>
                  <w:tab/>
                </w:r>
                <w:r w:rsidR="001A36EE">
                  <w:rPr>
                    <w:webHidden/>
                  </w:rPr>
                  <w:fldChar w:fldCharType="begin"/>
                </w:r>
                <w:r w:rsidR="001A36EE">
                  <w:rPr>
                    <w:webHidden/>
                  </w:rPr>
                  <w:instrText xml:space="preserve"> PAGEREF _Toc504042187 \h </w:instrText>
                </w:r>
                <w:r w:rsidR="001A36EE">
                  <w:rPr>
                    <w:webHidden/>
                  </w:rPr>
                </w:r>
                <w:r w:rsidR="001A36EE">
                  <w:rPr>
                    <w:webHidden/>
                  </w:rPr>
                  <w:fldChar w:fldCharType="separate"/>
                </w:r>
                <w:r w:rsidR="00944C9A">
                  <w:rPr>
                    <w:webHidden/>
                  </w:rPr>
                  <w:t>222</w:t>
                </w:r>
                <w:r w:rsidR="001A36EE">
                  <w:rPr>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188" w:history="1">
                <w:r w:rsidR="001A36EE" w:rsidRPr="00690FA5">
                  <w:rPr>
                    <w:rStyle w:val="Hipervnculo"/>
                    <w:noProof/>
                  </w:rPr>
                  <w:t>4.</w:t>
                </w:r>
                <w:r w:rsidR="001A36EE">
                  <w:rPr>
                    <w:rFonts w:asciiTheme="minorHAnsi" w:eastAsiaTheme="minorEastAsia" w:hAnsiTheme="minorHAnsi"/>
                    <w:noProof/>
                    <w:sz w:val="22"/>
                    <w:lang w:val="es-ES" w:eastAsia="es-ES"/>
                  </w:rPr>
                  <w:tab/>
                </w:r>
                <w:r w:rsidR="001A36EE" w:rsidRPr="00690FA5">
                  <w:rPr>
                    <w:rStyle w:val="Hipervnculo"/>
                    <w:noProof/>
                  </w:rPr>
                  <w:t>Indicadores</w:t>
                </w:r>
                <w:r w:rsidR="001A36EE">
                  <w:rPr>
                    <w:noProof/>
                    <w:webHidden/>
                  </w:rPr>
                  <w:tab/>
                </w:r>
                <w:r w:rsidR="001A36EE">
                  <w:rPr>
                    <w:noProof/>
                    <w:webHidden/>
                  </w:rPr>
                  <w:fldChar w:fldCharType="begin"/>
                </w:r>
                <w:r w:rsidR="001A36EE">
                  <w:rPr>
                    <w:noProof/>
                    <w:webHidden/>
                  </w:rPr>
                  <w:instrText xml:space="preserve"> PAGEREF _Toc504042188 \h </w:instrText>
                </w:r>
                <w:r w:rsidR="001A36EE">
                  <w:rPr>
                    <w:noProof/>
                    <w:webHidden/>
                  </w:rPr>
                </w:r>
                <w:r w:rsidR="001A36EE">
                  <w:rPr>
                    <w:noProof/>
                    <w:webHidden/>
                  </w:rPr>
                  <w:fldChar w:fldCharType="separate"/>
                </w:r>
                <w:r w:rsidR="00944C9A">
                  <w:rPr>
                    <w:noProof/>
                    <w:webHidden/>
                  </w:rPr>
                  <w:t>223</w:t>
                </w:r>
                <w:r w:rsidR="001A36EE">
                  <w:rPr>
                    <w:noProof/>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189" w:history="1">
                <w:r w:rsidR="001A36EE" w:rsidRPr="00690FA5">
                  <w:rPr>
                    <w:rStyle w:val="Hipervnculo"/>
                    <w:noProof/>
                  </w:rPr>
                  <w:t>5.</w:t>
                </w:r>
                <w:r w:rsidR="001A36EE">
                  <w:rPr>
                    <w:rFonts w:asciiTheme="minorHAnsi" w:eastAsiaTheme="minorEastAsia" w:hAnsiTheme="minorHAnsi"/>
                    <w:noProof/>
                    <w:sz w:val="22"/>
                    <w:lang w:val="es-ES" w:eastAsia="es-ES"/>
                  </w:rPr>
                  <w:tab/>
                </w:r>
                <w:r w:rsidR="001A36EE" w:rsidRPr="00690FA5">
                  <w:rPr>
                    <w:rStyle w:val="Hipervnculo"/>
                    <w:noProof/>
                  </w:rPr>
                  <w:t>Fichas de los indicadores</w:t>
                </w:r>
                <w:r w:rsidR="001A36EE">
                  <w:rPr>
                    <w:noProof/>
                    <w:webHidden/>
                  </w:rPr>
                  <w:tab/>
                </w:r>
                <w:r w:rsidR="001A36EE">
                  <w:rPr>
                    <w:noProof/>
                    <w:webHidden/>
                  </w:rPr>
                  <w:fldChar w:fldCharType="begin"/>
                </w:r>
                <w:r w:rsidR="001A36EE">
                  <w:rPr>
                    <w:noProof/>
                    <w:webHidden/>
                  </w:rPr>
                  <w:instrText xml:space="preserve"> PAGEREF _Toc504042189 \h </w:instrText>
                </w:r>
                <w:r w:rsidR="001A36EE">
                  <w:rPr>
                    <w:noProof/>
                    <w:webHidden/>
                  </w:rPr>
                </w:r>
                <w:r w:rsidR="001A36EE">
                  <w:rPr>
                    <w:noProof/>
                    <w:webHidden/>
                  </w:rPr>
                  <w:fldChar w:fldCharType="separate"/>
                </w:r>
                <w:r w:rsidR="00944C9A">
                  <w:rPr>
                    <w:noProof/>
                    <w:webHidden/>
                  </w:rPr>
                  <w:t>225</w:t>
                </w:r>
                <w:r w:rsidR="001A36EE">
                  <w:rPr>
                    <w:noProof/>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190" w:history="1">
                <w:r w:rsidR="001A36EE" w:rsidRPr="00690FA5">
                  <w:rPr>
                    <w:rStyle w:val="Hipervnculo"/>
                    <w:noProof/>
                  </w:rPr>
                  <w:t>6.</w:t>
                </w:r>
                <w:r w:rsidR="001A36EE">
                  <w:rPr>
                    <w:rFonts w:asciiTheme="minorHAnsi" w:eastAsiaTheme="minorEastAsia" w:hAnsiTheme="minorHAnsi"/>
                    <w:noProof/>
                    <w:sz w:val="22"/>
                    <w:lang w:val="es-ES" w:eastAsia="es-ES"/>
                  </w:rPr>
                  <w:tab/>
                </w:r>
                <w:r w:rsidR="001A36EE" w:rsidRPr="00690FA5">
                  <w:rPr>
                    <w:rStyle w:val="Hipervnculo"/>
                    <w:noProof/>
                  </w:rPr>
                  <w:t>Anexos</w:t>
                </w:r>
                <w:r w:rsidR="001A36EE">
                  <w:rPr>
                    <w:noProof/>
                    <w:webHidden/>
                  </w:rPr>
                  <w:tab/>
                </w:r>
                <w:r w:rsidR="001A36EE">
                  <w:rPr>
                    <w:noProof/>
                    <w:webHidden/>
                  </w:rPr>
                  <w:fldChar w:fldCharType="begin"/>
                </w:r>
                <w:r w:rsidR="001A36EE">
                  <w:rPr>
                    <w:noProof/>
                    <w:webHidden/>
                  </w:rPr>
                  <w:instrText xml:space="preserve"> PAGEREF _Toc504042190 \h </w:instrText>
                </w:r>
                <w:r w:rsidR="001A36EE">
                  <w:rPr>
                    <w:noProof/>
                    <w:webHidden/>
                  </w:rPr>
                </w:r>
                <w:r w:rsidR="001A36EE">
                  <w:rPr>
                    <w:noProof/>
                    <w:webHidden/>
                  </w:rPr>
                  <w:fldChar w:fldCharType="separate"/>
                </w:r>
                <w:r w:rsidR="00944C9A">
                  <w:rPr>
                    <w:noProof/>
                    <w:webHidden/>
                  </w:rPr>
                  <w:t>229</w:t>
                </w:r>
                <w:r w:rsidR="001A36EE">
                  <w:rPr>
                    <w:noProof/>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191" w:history="1">
                <w:r w:rsidR="001A36EE" w:rsidRPr="00690FA5">
                  <w:rPr>
                    <w:rStyle w:val="Hipervnculo"/>
                    <w:noProof/>
                  </w:rPr>
                  <w:t>7.</w:t>
                </w:r>
                <w:r w:rsidR="001A36EE">
                  <w:rPr>
                    <w:rFonts w:asciiTheme="minorHAnsi" w:eastAsiaTheme="minorEastAsia" w:hAnsiTheme="minorHAnsi"/>
                    <w:noProof/>
                    <w:sz w:val="22"/>
                    <w:lang w:val="es-ES" w:eastAsia="es-ES"/>
                  </w:rPr>
                  <w:tab/>
                </w:r>
                <w:r w:rsidR="001A36EE" w:rsidRPr="00690FA5">
                  <w:rPr>
                    <w:rStyle w:val="Hipervnculo"/>
                    <w:noProof/>
                  </w:rPr>
                  <w:t>Glosario</w:t>
                </w:r>
                <w:r w:rsidR="001A36EE">
                  <w:rPr>
                    <w:noProof/>
                    <w:webHidden/>
                  </w:rPr>
                  <w:tab/>
                </w:r>
                <w:r w:rsidR="001A36EE">
                  <w:rPr>
                    <w:noProof/>
                    <w:webHidden/>
                  </w:rPr>
                  <w:fldChar w:fldCharType="begin"/>
                </w:r>
                <w:r w:rsidR="001A36EE">
                  <w:rPr>
                    <w:noProof/>
                    <w:webHidden/>
                  </w:rPr>
                  <w:instrText xml:space="preserve"> PAGEREF _Toc504042191 \h </w:instrText>
                </w:r>
                <w:r w:rsidR="001A36EE">
                  <w:rPr>
                    <w:noProof/>
                    <w:webHidden/>
                  </w:rPr>
                </w:r>
                <w:r w:rsidR="001A36EE">
                  <w:rPr>
                    <w:noProof/>
                    <w:webHidden/>
                  </w:rPr>
                  <w:fldChar w:fldCharType="separate"/>
                </w:r>
                <w:r w:rsidR="00944C9A">
                  <w:rPr>
                    <w:noProof/>
                    <w:webHidden/>
                  </w:rPr>
                  <w:t>238</w:t>
                </w:r>
                <w:r w:rsidR="001A36EE">
                  <w:rPr>
                    <w:noProof/>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192" w:history="1">
                <w:r w:rsidR="001A36EE" w:rsidRPr="00690FA5">
                  <w:rPr>
                    <w:rStyle w:val="Hipervnculo"/>
                    <w:noProof/>
                  </w:rPr>
                  <w:t>8.</w:t>
                </w:r>
                <w:r w:rsidR="001A36EE">
                  <w:rPr>
                    <w:rFonts w:asciiTheme="minorHAnsi" w:eastAsiaTheme="minorEastAsia" w:hAnsiTheme="minorHAnsi"/>
                    <w:noProof/>
                    <w:sz w:val="22"/>
                    <w:lang w:val="es-ES" w:eastAsia="es-ES"/>
                  </w:rPr>
                  <w:tab/>
                </w:r>
                <w:r w:rsidR="001A36EE" w:rsidRPr="00690FA5">
                  <w:rPr>
                    <w:rStyle w:val="Hipervnculo"/>
                    <w:noProof/>
                  </w:rPr>
                  <w:t>Elaboración y revisión de la sección</w:t>
                </w:r>
                <w:r w:rsidR="001A36EE">
                  <w:rPr>
                    <w:noProof/>
                    <w:webHidden/>
                  </w:rPr>
                  <w:tab/>
                </w:r>
                <w:r w:rsidR="001A36EE">
                  <w:rPr>
                    <w:noProof/>
                    <w:webHidden/>
                  </w:rPr>
                  <w:fldChar w:fldCharType="begin"/>
                </w:r>
                <w:r w:rsidR="001A36EE">
                  <w:rPr>
                    <w:noProof/>
                    <w:webHidden/>
                  </w:rPr>
                  <w:instrText xml:space="preserve"> PAGEREF _Toc504042192 \h </w:instrText>
                </w:r>
                <w:r w:rsidR="001A36EE">
                  <w:rPr>
                    <w:noProof/>
                    <w:webHidden/>
                  </w:rPr>
                </w:r>
                <w:r w:rsidR="001A36EE">
                  <w:rPr>
                    <w:noProof/>
                    <w:webHidden/>
                  </w:rPr>
                  <w:fldChar w:fldCharType="separate"/>
                </w:r>
                <w:r w:rsidR="00944C9A">
                  <w:rPr>
                    <w:noProof/>
                    <w:webHidden/>
                  </w:rPr>
                  <w:t>247</w:t>
                </w:r>
                <w:r w:rsidR="001A36EE">
                  <w:rPr>
                    <w:noProof/>
                    <w:webHidden/>
                  </w:rPr>
                  <w:fldChar w:fldCharType="end"/>
                </w:r>
              </w:hyperlink>
            </w:p>
            <w:p w:rsidR="001A36EE" w:rsidRDefault="001B750B">
              <w:pPr>
                <w:pStyle w:val="TDC1"/>
                <w:rPr>
                  <w:rFonts w:asciiTheme="minorHAnsi" w:eastAsiaTheme="minorEastAsia" w:hAnsiTheme="minorHAnsi"/>
                  <w:b w:val="0"/>
                  <w:sz w:val="22"/>
                  <w:szCs w:val="22"/>
                  <w:lang w:val="es-ES" w:eastAsia="es-ES"/>
                </w:rPr>
              </w:pPr>
              <w:hyperlink w:anchor="_Toc504042193" w:history="1">
                <w:r w:rsidR="001A36EE" w:rsidRPr="00690FA5">
                  <w:rPr>
                    <w:rStyle w:val="Hipervnculo"/>
                  </w:rPr>
                  <w:t>Manual de Organización y Procedimientos del Instituto de Información Estadística y Geográfica  Tomo 4 Unidad de Información Estadística Socio-Demográfica</w:t>
                </w:r>
                <w:r w:rsidR="001A36EE">
                  <w:rPr>
                    <w:webHidden/>
                  </w:rPr>
                  <w:tab/>
                </w:r>
                <w:r w:rsidR="001A36EE">
                  <w:rPr>
                    <w:webHidden/>
                  </w:rPr>
                  <w:fldChar w:fldCharType="begin"/>
                </w:r>
                <w:r w:rsidR="001A36EE">
                  <w:rPr>
                    <w:webHidden/>
                  </w:rPr>
                  <w:instrText xml:space="preserve"> PAGEREF _Toc504042193 \h </w:instrText>
                </w:r>
                <w:r w:rsidR="001A36EE">
                  <w:rPr>
                    <w:webHidden/>
                  </w:rPr>
                </w:r>
                <w:r w:rsidR="001A36EE">
                  <w:rPr>
                    <w:webHidden/>
                  </w:rPr>
                  <w:fldChar w:fldCharType="separate"/>
                </w:r>
                <w:r w:rsidR="00944C9A">
                  <w:rPr>
                    <w:webHidden/>
                  </w:rPr>
                  <w:t>249</w:t>
                </w:r>
                <w:r w:rsidR="001A36EE">
                  <w:rPr>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194" w:history="1">
                <w:r w:rsidR="001A36EE" w:rsidRPr="00690FA5">
                  <w:rPr>
                    <w:rStyle w:val="Hipervnculo"/>
                    <w:noProof/>
                  </w:rPr>
                  <w:t>1.</w:t>
                </w:r>
                <w:r w:rsidR="001A36EE">
                  <w:rPr>
                    <w:rFonts w:asciiTheme="minorHAnsi" w:eastAsiaTheme="minorEastAsia" w:hAnsiTheme="minorHAnsi"/>
                    <w:noProof/>
                    <w:sz w:val="22"/>
                    <w:lang w:val="es-ES" w:eastAsia="es-ES"/>
                  </w:rPr>
                  <w:tab/>
                </w:r>
                <w:r w:rsidR="001A36EE" w:rsidRPr="00690FA5">
                  <w:rPr>
                    <w:rStyle w:val="Hipervnculo"/>
                    <w:noProof/>
                  </w:rPr>
                  <w:t>Organización de Unidad Estadística Socio-Demográfica</w:t>
                </w:r>
                <w:r w:rsidR="001A36EE">
                  <w:rPr>
                    <w:noProof/>
                    <w:webHidden/>
                  </w:rPr>
                  <w:tab/>
                </w:r>
                <w:r w:rsidR="001A36EE">
                  <w:rPr>
                    <w:noProof/>
                    <w:webHidden/>
                  </w:rPr>
                  <w:fldChar w:fldCharType="begin"/>
                </w:r>
                <w:r w:rsidR="001A36EE">
                  <w:rPr>
                    <w:noProof/>
                    <w:webHidden/>
                  </w:rPr>
                  <w:instrText xml:space="preserve"> PAGEREF _Toc504042194 \h </w:instrText>
                </w:r>
                <w:r w:rsidR="001A36EE">
                  <w:rPr>
                    <w:noProof/>
                    <w:webHidden/>
                  </w:rPr>
                </w:r>
                <w:r w:rsidR="001A36EE">
                  <w:rPr>
                    <w:noProof/>
                    <w:webHidden/>
                  </w:rPr>
                  <w:fldChar w:fldCharType="separate"/>
                </w:r>
                <w:r w:rsidR="00944C9A">
                  <w:rPr>
                    <w:noProof/>
                    <w:webHidden/>
                  </w:rPr>
                  <w:t>251</w:t>
                </w:r>
                <w:r w:rsidR="001A36EE">
                  <w:rPr>
                    <w:noProof/>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195" w:history="1">
                <w:r w:rsidR="001A36EE" w:rsidRPr="00690FA5">
                  <w:rPr>
                    <w:rStyle w:val="Hipervnculo"/>
                    <w:noProof/>
                  </w:rPr>
                  <w:t>Organigrama</w:t>
                </w:r>
                <w:r w:rsidR="001A36EE">
                  <w:rPr>
                    <w:noProof/>
                    <w:webHidden/>
                  </w:rPr>
                  <w:tab/>
                </w:r>
                <w:r w:rsidR="001A36EE">
                  <w:rPr>
                    <w:noProof/>
                    <w:webHidden/>
                  </w:rPr>
                  <w:fldChar w:fldCharType="begin"/>
                </w:r>
                <w:r w:rsidR="001A36EE">
                  <w:rPr>
                    <w:noProof/>
                    <w:webHidden/>
                  </w:rPr>
                  <w:instrText xml:space="preserve"> PAGEREF _Toc504042195 \h </w:instrText>
                </w:r>
                <w:r w:rsidR="001A36EE">
                  <w:rPr>
                    <w:noProof/>
                    <w:webHidden/>
                  </w:rPr>
                </w:r>
                <w:r w:rsidR="001A36EE">
                  <w:rPr>
                    <w:noProof/>
                    <w:webHidden/>
                  </w:rPr>
                  <w:fldChar w:fldCharType="separate"/>
                </w:r>
                <w:r w:rsidR="00944C9A">
                  <w:rPr>
                    <w:noProof/>
                    <w:webHidden/>
                  </w:rPr>
                  <w:t>251</w:t>
                </w:r>
                <w:r w:rsidR="001A36EE">
                  <w:rPr>
                    <w:noProof/>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196" w:history="1">
                <w:r w:rsidR="001A36EE" w:rsidRPr="00690FA5">
                  <w:rPr>
                    <w:rStyle w:val="Hipervnculo"/>
                    <w:noProof/>
                  </w:rPr>
                  <w:t>2.</w:t>
                </w:r>
                <w:r w:rsidR="001A36EE">
                  <w:rPr>
                    <w:rFonts w:asciiTheme="minorHAnsi" w:eastAsiaTheme="minorEastAsia" w:hAnsiTheme="minorHAnsi"/>
                    <w:noProof/>
                    <w:sz w:val="22"/>
                    <w:lang w:val="es-ES" w:eastAsia="es-ES"/>
                  </w:rPr>
                  <w:tab/>
                </w:r>
                <w:r w:rsidR="001A36EE" w:rsidRPr="00690FA5">
                  <w:rPr>
                    <w:rStyle w:val="Hipervnculo"/>
                    <w:noProof/>
                  </w:rPr>
                  <w:t>Fichas de responsabilidades funcionales</w:t>
                </w:r>
                <w:r w:rsidR="001A36EE">
                  <w:rPr>
                    <w:noProof/>
                    <w:webHidden/>
                  </w:rPr>
                  <w:tab/>
                </w:r>
                <w:r w:rsidR="001A36EE">
                  <w:rPr>
                    <w:noProof/>
                    <w:webHidden/>
                  </w:rPr>
                  <w:fldChar w:fldCharType="begin"/>
                </w:r>
                <w:r w:rsidR="001A36EE">
                  <w:rPr>
                    <w:noProof/>
                    <w:webHidden/>
                  </w:rPr>
                  <w:instrText xml:space="preserve"> PAGEREF _Toc504042196 \h </w:instrText>
                </w:r>
                <w:r w:rsidR="001A36EE">
                  <w:rPr>
                    <w:noProof/>
                    <w:webHidden/>
                  </w:rPr>
                </w:r>
                <w:r w:rsidR="001A36EE">
                  <w:rPr>
                    <w:noProof/>
                    <w:webHidden/>
                  </w:rPr>
                  <w:fldChar w:fldCharType="separate"/>
                </w:r>
                <w:r w:rsidR="00944C9A">
                  <w:rPr>
                    <w:noProof/>
                    <w:webHidden/>
                  </w:rPr>
                  <w:t>253</w:t>
                </w:r>
                <w:r w:rsidR="001A36EE">
                  <w:rPr>
                    <w:noProof/>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197" w:history="1">
                <w:r w:rsidR="001A36EE" w:rsidRPr="00690FA5">
                  <w:rPr>
                    <w:rStyle w:val="Hipervnculo"/>
                    <w:rFonts w:eastAsiaTheme="majorEastAsia" w:cstheme="majorBidi"/>
                    <w:bCs/>
                    <w:noProof/>
                  </w:rPr>
                  <w:t>Suplencias</w:t>
                </w:r>
                <w:r w:rsidR="001A36EE">
                  <w:rPr>
                    <w:noProof/>
                    <w:webHidden/>
                  </w:rPr>
                  <w:tab/>
                </w:r>
                <w:r w:rsidR="001A36EE">
                  <w:rPr>
                    <w:noProof/>
                    <w:webHidden/>
                  </w:rPr>
                  <w:fldChar w:fldCharType="begin"/>
                </w:r>
                <w:r w:rsidR="001A36EE">
                  <w:rPr>
                    <w:noProof/>
                    <w:webHidden/>
                  </w:rPr>
                  <w:instrText xml:space="preserve"> PAGEREF _Toc504042197 \h </w:instrText>
                </w:r>
                <w:r w:rsidR="001A36EE">
                  <w:rPr>
                    <w:noProof/>
                    <w:webHidden/>
                  </w:rPr>
                </w:r>
                <w:r w:rsidR="001A36EE">
                  <w:rPr>
                    <w:noProof/>
                    <w:webHidden/>
                  </w:rPr>
                  <w:fldChar w:fldCharType="separate"/>
                </w:r>
                <w:r w:rsidR="00944C9A">
                  <w:rPr>
                    <w:noProof/>
                    <w:webHidden/>
                  </w:rPr>
                  <w:t>270</w:t>
                </w:r>
                <w:r w:rsidR="001A36EE">
                  <w:rPr>
                    <w:noProof/>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198" w:history="1">
                <w:r w:rsidR="001A36EE" w:rsidRPr="00690FA5">
                  <w:rPr>
                    <w:rStyle w:val="Hipervnculo"/>
                    <w:noProof/>
                  </w:rPr>
                  <w:t>3.</w:t>
                </w:r>
                <w:r w:rsidR="001A36EE">
                  <w:rPr>
                    <w:rFonts w:asciiTheme="minorHAnsi" w:eastAsiaTheme="minorEastAsia" w:hAnsiTheme="minorHAnsi"/>
                    <w:noProof/>
                    <w:sz w:val="22"/>
                    <w:lang w:val="es-ES" w:eastAsia="es-ES"/>
                  </w:rPr>
                  <w:tab/>
                </w:r>
                <w:r w:rsidR="001A36EE" w:rsidRPr="00690FA5">
                  <w:rPr>
                    <w:rStyle w:val="Hipervnculo"/>
                    <w:noProof/>
                  </w:rPr>
                  <w:t>Inventario y descripción de los procesos</w:t>
                </w:r>
                <w:r w:rsidR="001A36EE">
                  <w:rPr>
                    <w:noProof/>
                    <w:webHidden/>
                  </w:rPr>
                  <w:tab/>
                </w:r>
                <w:r w:rsidR="001A36EE">
                  <w:rPr>
                    <w:noProof/>
                    <w:webHidden/>
                  </w:rPr>
                  <w:fldChar w:fldCharType="begin"/>
                </w:r>
                <w:r w:rsidR="001A36EE">
                  <w:rPr>
                    <w:noProof/>
                    <w:webHidden/>
                  </w:rPr>
                  <w:instrText xml:space="preserve"> PAGEREF _Toc504042198 \h </w:instrText>
                </w:r>
                <w:r w:rsidR="001A36EE">
                  <w:rPr>
                    <w:noProof/>
                    <w:webHidden/>
                  </w:rPr>
                </w:r>
                <w:r w:rsidR="001A36EE">
                  <w:rPr>
                    <w:noProof/>
                    <w:webHidden/>
                  </w:rPr>
                  <w:fldChar w:fldCharType="separate"/>
                </w:r>
                <w:r w:rsidR="00944C9A">
                  <w:rPr>
                    <w:noProof/>
                    <w:webHidden/>
                  </w:rPr>
                  <w:t>271</w:t>
                </w:r>
                <w:r w:rsidR="001A36EE">
                  <w:rPr>
                    <w:noProof/>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199" w:history="1">
                <w:r w:rsidR="001A36EE" w:rsidRPr="00690FA5">
                  <w:rPr>
                    <w:rStyle w:val="Hipervnculo"/>
                    <w:rFonts w:eastAsiaTheme="majorEastAsia" w:cstheme="majorBidi"/>
                    <w:bCs/>
                    <w:noProof/>
                  </w:rPr>
                  <w:t>Inventario de procesos</w:t>
                </w:r>
                <w:r w:rsidR="001A36EE">
                  <w:rPr>
                    <w:noProof/>
                    <w:webHidden/>
                  </w:rPr>
                  <w:tab/>
                </w:r>
                <w:r w:rsidR="001A36EE">
                  <w:rPr>
                    <w:noProof/>
                    <w:webHidden/>
                  </w:rPr>
                  <w:fldChar w:fldCharType="begin"/>
                </w:r>
                <w:r w:rsidR="001A36EE">
                  <w:rPr>
                    <w:noProof/>
                    <w:webHidden/>
                  </w:rPr>
                  <w:instrText xml:space="preserve"> PAGEREF _Toc504042199 \h </w:instrText>
                </w:r>
                <w:r w:rsidR="001A36EE">
                  <w:rPr>
                    <w:noProof/>
                    <w:webHidden/>
                  </w:rPr>
                </w:r>
                <w:r w:rsidR="001A36EE">
                  <w:rPr>
                    <w:noProof/>
                    <w:webHidden/>
                  </w:rPr>
                  <w:fldChar w:fldCharType="separate"/>
                </w:r>
                <w:r w:rsidR="00944C9A">
                  <w:rPr>
                    <w:noProof/>
                    <w:webHidden/>
                  </w:rPr>
                  <w:t>271</w:t>
                </w:r>
                <w:r w:rsidR="001A36EE">
                  <w:rPr>
                    <w:noProof/>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200" w:history="1">
                <w:r w:rsidR="001A36EE" w:rsidRPr="00690FA5">
                  <w:rPr>
                    <w:rStyle w:val="Hipervnculo"/>
                    <w:rFonts w:eastAsiaTheme="majorEastAsia" w:cstheme="majorBidi"/>
                    <w:bCs/>
                    <w:noProof/>
                  </w:rPr>
                  <w:t>Procedimiento de Estadística sociodemográfica municipal (Análisis y/o estudios sociodemográficos)</w:t>
                </w:r>
                <w:r w:rsidR="001A36EE">
                  <w:rPr>
                    <w:noProof/>
                    <w:webHidden/>
                  </w:rPr>
                  <w:tab/>
                </w:r>
                <w:r w:rsidR="001A36EE">
                  <w:rPr>
                    <w:noProof/>
                    <w:webHidden/>
                  </w:rPr>
                  <w:fldChar w:fldCharType="begin"/>
                </w:r>
                <w:r w:rsidR="001A36EE">
                  <w:rPr>
                    <w:noProof/>
                    <w:webHidden/>
                  </w:rPr>
                  <w:instrText xml:space="preserve"> PAGEREF _Toc504042200 \h </w:instrText>
                </w:r>
                <w:r w:rsidR="001A36EE">
                  <w:rPr>
                    <w:noProof/>
                    <w:webHidden/>
                  </w:rPr>
                </w:r>
                <w:r w:rsidR="001A36EE">
                  <w:rPr>
                    <w:noProof/>
                    <w:webHidden/>
                  </w:rPr>
                  <w:fldChar w:fldCharType="separate"/>
                </w:r>
                <w:r w:rsidR="00944C9A">
                  <w:rPr>
                    <w:noProof/>
                    <w:webHidden/>
                  </w:rPr>
                  <w:t>274</w:t>
                </w:r>
                <w:r w:rsidR="001A36EE">
                  <w:rPr>
                    <w:noProof/>
                    <w:webHidden/>
                  </w:rPr>
                  <w:fldChar w:fldCharType="end"/>
                </w:r>
              </w:hyperlink>
            </w:p>
            <w:p w:rsidR="001A36EE" w:rsidRDefault="001B750B">
              <w:pPr>
                <w:pStyle w:val="TDC4"/>
                <w:rPr>
                  <w:i w:val="0"/>
                  <w:lang w:val="es-ES" w:eastAsia="es-ES"/>
                </w:rPr>
              </w:pPr>
              <w:hyperlink w:anchor="_Toc504042201" w:history="1">
                <w:r w:rsidR="001A36EE" w:rsidRPr="00690FA5">
                  <w:rPr>
                    <w:rStyle w:val="Hipervnculo"/>
                    <w:rFonts w:asciiTheme="majorHAnsi" w:eastAsiaTheme="majorEastAsia" w:hAnsiTheme="majorHAnsi" w:cstheme="majorBidi"/>
                    <w:bCs/>
                    <w:iCs/>
                  </w:rPr>
                  <w:t>Modelado del procedimiento de Estadística sociodemográfica municipal (Análisis y/o estudios sociodemográficos)</w:t>
                </w:r>
                <w:r w:rsidR="001A36EE">
                  <w:rPr>
                    <w:webHidden/>
                  </w:rPr>
                  <w:tab/>
                </w:r>
                <w:r w:rsidR="001A36EE">
                  <w:rPr>
                    <w:webHidden/>
                  </w:rPr>
                  <w:fldChar w:fldCharType="begin"/>
                </w:r>
                <w:r w:rsidR="001A36EE">
                  <w:rPr>
                    <w:webHidden/>
                  </w:rPr>
                  <w:instrText xml:space="preserve"> PAGEREF _Toc504042201 \h </w:instrText>
                </w:r>
                <w:r w:rsidR="001A36EE">
                  <w:rPr>
                    <w:webHidden/>
                  </w:rPr>
                </w:r>
                <w:r w:rsidR="001A36EE">
                  <w:rPr>
                    <w:webHidden/>
                  </w:rPr>
                  <w:fldChar w:fldCharType="separate"/>
                </w:r>
                <w:r w:rsidR="00944C9A">
                  <w:rPr>
                    <w:webHidden/>
                  </w:rPr>
                  <w:t>275</w:t>
                </w:r>
                <w:r w:rsidR="001A36EE">
                  <w:rPr>
                    <w:webHidden/>
                  </w:rPr>
                  <w:fldChar w:fldCharType="end"/>
                </w:r>
              </w:hyperlink>
            </w:p>
            <w:p w:rsidR="001A36EE" w:rsidRDefault="001B750B">
              <w:pPr>
                <w:pStyle w:val="TDC4"/>
                <w:rPr>
                  <w:i w:val="0"/>
                  <w:lang w:val="es-ES" w:eastAsia="es-ES"/>
                </w:rPr>
              </w:pPr>
              <w:hyperlink w:anchor="_Toc504042202" w:history="1">
                <w:r w:rsidR="001A36EE" w:rsidRPr="00690FA5">
                  <w:rPr>
                    <w:rStyle w:val="Hipervnculo"/>
                    <w:rFonts w:asciiTheme="majorHAnsi" w:eastAsiaTheme="majorEastAsia" w:hAnsiTheme="majorHAnsi" w:cstheme="majorBidi"/>
                    <w:bCs/>
                    <w:iCs/>
                  </w:rPr>
                  <w:t>Narrativa del procedimiento de Estadística sociodemográfica municipal (Análisis y/o estudios sociodemográficos)</w:t>
                </w:r>
                <w:r w:rsidR="001A36EE">
                  <w:rPr>
                    <w:webHidden/>
                  </w:rPr>
                  <w:tab/>
                </w:r>
                <w:r w:rsidR="001A36EE">
                  <w:rPr>
                    <w:webHidden/>
                  </w:rPr>
                  <w:fldChar w:fldCharType="begin"/>
                </w:r>
                <w:r w:rsidR="001A36EE">
                  <w:rPr>
                    <w:webHidden/>
                  </w:rPr>
                  <w:instrText xml:space="preserve"> PAGEREF _Toc504042202 \h </w:instrText>
                </w:r>
                <w:r w:rsidR="001A36EE">
                  <w:rPr>
                    <w:webHidden/>
                  </w:rPr>
                </w:r>
                <w:r w:rsidR="001A36EE">
                  <w:rPr>
                    <w:webHidden/>
                  </w:rPr>
                  <w:fldChar w:fldCharType="separate"/>
                </w:r>
                <w:r w:rsidR="00944C9A">
                  <w:rPr>
                    <w:webHidden/>
                  </w:rPr>
                  <w:t>276</w:t>
                </w:r>
                <w:r w:rsidR="001A36EE">
                  <w:rPr>
                    <w:webHidden/>
                  </w:rPr>
                  <w:fldChar w:fldCharType="end"/>
                </w:r>
              </w:hyperlink>
            </w:p>
            <w:p w:rsidR="001A36EE" w:rsidRDefault="001B750B">
              <w:pPr>
                <w:pStyle w:val="TDC4"/>
                <w:rPr>
                  <w:i w:val="0"/>
                  <w:lang w:val="es-ES" w:eastAsia="es-ES"/>
                </w:rPr>
              </w:pPr>
              <w:hyperlink w:anchor="_Toc504042203" w:history="1">
                <w:r w:rsidR="001A36EE" w:rsidRPr="00690FA5">
                  <w:rPr>
                    <w:rStyle w:val="Hipervnculo"/>
                    <w:rFonts w:asciiTheme="majorHAnsi" w:eastAsiaTheme="majorEastAsia" w:hAnsiTheme="majorHAnsi" w:cstheme="majorBidi"/>
                    <w:bCs/>
                    <w:iCs/>
                  </w:rPr>
                  <w:t>Ficha del servicio de  Estadística sociodemográfica municipal (Análisis y/o estudios sociodemográficos)</w:t>
                </w:r>
                <w:r w:rsidR="001A36EE">
                  <w:rPr>
                    <w:webHidden/>
                  </w:rPr>
                  <w:tab/>
                </w:r>
                <w:r w:rsidR="001A36EE">
                  <w:rPr>
                    <w:webHidden/>
                  </w:rPr>
                  <w:fldChar w:fldCharType="begin"/>
                </w:r>
                <w:r w:rsidR="001A36EE">
                  <w:rPr>
                    <w:webHidden/>
                  </w:rPr>
                  <w:instrText xml:space="preserve"> PAGEREF _Toc504042203 \h </w:instrText>
                </w:r>
                <w:r w:rsidR="001A36EE">
                  <w:rPr>
                    <w:webHidden/>
                  </w:rPr>
                </w:r>
                <w:r w:rsidR="001A36EE">
                  <w:rPr>
                    <w:webHidden/>
                  </w:rPr>
                  <w:fldChar w:fldCharType="separate"/>
                </w:r>
                <w:r w:rsidR="00944C9A">
                  <w:rPr>
                    <w:webHidden/>
                  </w:rPr>
                  <w:t>278</w:t>
                </w:r>
                <w:r w:rsidR="001A36EE">
                  <w:rPr>
                    <w:webHidden/>
                  </w:rPr>
                  <w:fldChar w:fldCharType="end"/>
                </w:r>
              </w:hyperlink>
            </w:p>
            <w:p w:rsidR="001A36EE" w:rsidRDefault="001B750B">
              <w:pPr>
                <w:pStyle w:val="TDC4"/>
                <w:rPr>
                  <w:i w:val="0"/>
                  <w:lang w:val="es-ES" w:eastAsia="es-ES"/>
                </w:rPr>
              </w:pPr>
              <w:hyperlink w:anchor="_Toc504042204" w:history="1">
                <w:r w:rsidR="001A36EE" w:rsidRPr="00690FA5">
                  <w:rPr>
                    <w:rStyle w:val="Hipervnculo"/>
                    <w:rFonts w:asciiTheme="majorHAnsi" w:eastAsiaTheme="majorEastAsia" w:hAnsiTheme="majorHAnsi" w:cstheme="majorBidi"/>
                    <w:bCs/>
                    <w:iCs/>
                  </w:rPr>
                  <w:t>Ficha del servicio de Diagnóstico de variables sociodemográficas y grupos vulnerables de la población</w:t>
                </w:r>
                <w:r w:rsidR="001A36EE">
                  <w:rPr>
                    <w:webHidden/>
                  </w:rPr>
                  <w:tab/>
                </w:r>
                <w:r w:rsidR="001A36EE">
                  <w:rPr>
                    <w:webHidden/>
                  </w:rPr>
                  <w:fldChar w:fldCharType="begin"/>
                </w:r>
                <w:r w:rsidR="001A36EE">
                  <w:rPr>
                    <w:webHidden/>
                  </w:rPr>
                  <w:instrText xml:space="preserve"> PAGEREF _Toc504042204 \h </w:instrText>
                </w:r>
                <w:r w:rsidR="001A36EE">
                  <w:rPr>
                    <w:webHidden/>
                  </w:rPr>
                </w:r>
                <w:r w:rsidR="001A36EE">
                  <w:rPr>
                    <w:webHidden/>
                  </w:rPr>
                  <w:fldChar w:fldCharType="separate"/>
                </w:r>
                <w:r w:rsidR="00944C9A">
                  <w:rPr>
                    <w:webHidden/>
                  </w:rPr>
                  <w:t>279</w:t>
                </w:r>
                <w:r w:rsidR="001A36EE">
                  <w:rPr>
                    <w:webHidden/>
                  </w:rPr>
                  <w:fldChar w:fldCharType="end"/>
                </w:r>
              </w:hyperlink>
            </w:p>
            <w:p w:rsidR="001A36EE" w:rsidRDefault="001B750B">
              <w:pPr>
                <w:pStyle w:val="TDC4"/>
                <w:rPr>
                  <w:i w:val="0"/>
                  <w:lang w:val="es-ES" w:eastAsia="es-ES"/>
                </w:rPr>
              </w:pPr>
              <w:hyperlink w:anchor="_Toc504042205" w:history="1">
                <w:r w:rsidR="001A36EE" w:rsidRPr="00690FA5">
                  <w:rPr>
                    <w:rStyle w:val="Hipervnculo"/>
                    <w:rFonts w:asciiTheme="majorHAnsi" w:eastAsiaTheme="majorEastAsia" w:hAnsiTheme="majorHAnsi" w:cstheme="majorBidi"/>
                    <w:bCs/>
                    <w:iCs/>
                  </w:rPr>
                  <w:t>Ficha del servicio de Análisis y/o estudios de las tendencias de los principales índices de medición de características sociodemográfica</w:t>
                </w:r>
                <w:r w:rsidR="001A36EE">
                  <w:rPr>
                    <w:webHidden/>
                  </w:rPr>
                  <w:tab/>
                </w:r>
                <w:r w:rsidR="001A36EE">
                  <w:rPr>
                    <w:webHidden/>
                  </w:rPr>
                  <w:fldChar w:fldCharType="begin"/>
                </w:r>
                <w:r w:rsidR="001A36EE">
                  <w:rPr>
                    <w:webHidden/>
                  </w:rPr>
                  <w:instrText xml:space="preserve"> PAGEREF _Toc504042205 \h </w:instrText>
                </w:r>
                <w:r w:rsidR="001A36EE">
                  <w:rPr>
                    <w:webHidden/>
                  </w:rPr>
                </w:r>
                <w:r w:rsidR="001A36EE">
                  <w:rPr>
                    <w:webHidden/>
                  </w:rPr>
                  <w:fldChar w:fldCharType="separate"/>
                </w:r>
                <w:r w:rsidR="00944C9A">
                  <w:rPr>
                    <w:webHidden/>
                  </w:rPr>
                  <w:t>280</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206" w:history="1">
                <w:r w:rsidR="001A36EE" w:rsidRPr="00690FA5">
                  <w:rPr>
                    <w:rStyle w:val="Hipervnculo"/>
                    <w:rFonts w:eastAsiaTheme="majorEastAsia" w:cstheme="majorBidi"/>
                    <w:bCs/>
                    <w:noProof/>
                  </w:rPr>
                  <w:t>Procedimiento de Infografías sociodemográficas (Notas técnicas y/o de prensa)</w:t>
                </w:r>
                <w:r w:rsidR="001A36EE">
                  <w:rPr>
                    <w:noProof/>
                    <w:webHidden/>
                  </w:rPr>
                  <w:tab/>
                </w:r>
                <w:r w:rsidR="001A36EE">
                  <w:rPr>
                    <w:noProof/>
                    <w:webHidden/>
                  </w:rPr>
                  <w:fldChar w:fldCharType="begin"/>
                </w:r>
                <w:r w:rsidR="001A36EE">
                  <w:rPr>
                    <w:noProof/>
                    <w:webHidden/>
                  </w:rPr>
                  <w:instrText xml:space="preserve"> PAGEREF _Toc504042206 \h </w:instrText>
                </w:r>
                <w:r w:rsidR="001A36EE">
                  <w:rPr>
                    <w:noProof/>
                    <w:webHidden/>
                  </w:rPr>
                </w:r>
                <w:r w:rsidR="001A36EE">
                  <w:rPr>
                    <w:noProof/>
                    <w:webHidden/>
                  </w:rPr>
                  <w:fldChar w:fldCharType="separate"/>
                </w:r>
                <w:r w:rsidR="00944C9A">
                  <w:rPr>
                    <w:noProof/>
                    <w:webHidden/>
                  </w:rPr>
                  <w:t>281</w:t>
                </w:r>
                <w:r w:rsidR="001A36EE">
                  <w:rPr>
                    <w:noProof/>
                    <w:webHidden/>
                  </w:rPr>
                  <w:fldChar w:fldCharType="end"/>
                </w:r>
              </w:hyperlink>
            </w:p>
            <w:p w:rsidR="001A36EE" w:rsidRDefault="001B750B">
              <w:pPr>
                <w:pStyle w:val="TDC4"/>
                <w:rPr>
                  <w:i w:val="0"/>
                  <w:lang w:val="es-ES" w:eastAsia="es-ES"/>
                </w:rPr>
              </w:pPr>
              <w:hyperlink w:anchor="_Toc504042207" w:history="1">
                <w:r w:rsidR="001A36EE" w:rsidRPr="00690FA5">
                  <w:rPr>
                    <w:rStyle w:val="Hipervnculo"/>
                    <w:rFonts w:asciiTheme="majorHAnsi" w:eastAsiaTheme="majorEastAsia" w:hAnsiTheme="majorHAnsi" w:cstheme="majorBidi"/>
                    <w:bCs/>
                    <w:iCs/>
                  </w:rPr>
                  <w:t>Modelado del procedimiento de Infografías sociodemográficas (Notas técnicas y/o de prensa)</w:t>
                </w:r>
                <w:r w:rsidR="001A36EE">
                  <w:rPr>
                    <w:webHidden/>
                  </w:rPr>
                  <w:tab/>
                </w:r>
                <w:r w:rsidR="001A36EE">
                  <w:rPr>
                    <w:webHidden/>
                  </w:rPr>
                  <w:fldChar w:fldCharType="begin"/>
                </w:r>
                <w:r w:rsidR="001A36EE">
                  <w:rPr>
                    <w:webHidden/>
                  </w:rPr>
                  <w:instrText xml:space="preserve"> PAGEREF _Toc504042207 \h </w:instrText>
                </w:r>
                <w:r w:rsidR="001A36EE">
                  <w:rPr>
                    <w:webHidden/>
                  </w:rPr>
                </w:r>
                <w:r w:rsidR="001A36EE">
                  <w:rPr>
                    <w:webHidden/>
                  </w:rPr>
                  <w:fldChar w:fldCharType="separate"/>
                </w:r>
                <w:r w:rsidR="00944C9A">
                  <w:rPr>
                    <w:webHidden/>
                  </w:rPr>
                  <w:t>283</w:t>
                </w:r>
                <w:r w:rsidR="001A36EE">
                  <w:rPr>
                    <w:webHidden/>
                  </w:rPr>
                  <w:fldChar w:fldCharType="end"/>
                </w:r>
              </w:hyperlink>
            </w:p>
            <w:p w:rsidR="001A36EE" w:rsidRDefault="001B750B">
              <w:pPr>
                <w:pStyle w:val="TDC4"/>
                <w:rPr>
                  <w:i w:val="0"/>
                  <w:lang w:val="es-ES" w:eastAsia="es-ES"/>
                </w:rPr>
              </w:pPr>
              <w:hyperlink w:anchor="_Toc504042208" w:history="1">
                <w:r w:rsidR="001A36EE" w:rsidRPr="00690FA5">
                  <w:rPr>
                    <w:rStyle w:val="Hipervnculo"/>
                    <w:rFonts w:asciiTheme="majorHAnsi" w:eastAsiaTheme="majorEastAsia" w:hAnsiTheme="majorHAnsi" w:cstheme="majorBidi"/>
                    <w:bCs/>
                    <w:iCs/>
                  </w:rPr>
                  <w:t>Narrativa del procedimiento de Infografías sociodemográficas (Notas técnicas y/o de prensa)</w:t>
                </w:r>
                <w:r w:rsidR="001A36EE">
                  <w:rPr>
                    <w:webHidden/>
                  </w:rPr>
                  <w:tab/>
                </w:r>
                <w:r w:rsidR="001A36EE">
                  <w:rPr>
                    <w:webHidden/>
                  </w:rPr>
                  <w:fldChar w:fldCharType="begin"/>
                </w:r>
                <w:r w:rsidR="001A36EE">
                  <w:rPr>
                    <w:webHidden/>
                  </w:rPr>
                  <w:instrText xml:space="preserve"> PAGEREF _Toc504042208 \h </w:instrText>
                </w:r>
                <w:r w:rsidR="001A36EE">
                  <w:rPr>
                    <w:webHidden/>
                  </w:rPr>
                </w:r>
                <w:r w:rsidR="001A36EE">
                  <w:rPr>
                    <w:webHidden/>
                  </w:rPr>
                  <w:fldChar w:fldCharType="separate"/>
                </w:r>
                <w:r w:rsidR="00944C9A">
                  <w:rPr>
                    <w:webHidden/>
                  </w:rPr>
                  <w:t>284</w:t>
                </w:r>
                <w:r w:rsidR="001A36EE">
                  <w:rPr>
                    <w:webHidden/>
                  </w:rPr>
                  <w:fldChar w:fldCharType="end"/>
                </w:r>
              </w:hyperlink>
            </w:p>
            <w:p w:rsidR="001A36EE" w:rsidRDefault="001B750B">
              <w:pPr>
                <w:pStyle w:val="TDC4"/>
                <w:rPr>
                  <w:i w:val="0"/>
                  <w:lang w:val="es-ES" w:eastAsia="es-ES"/>
                </w:rPr>
              </w:pPr>
              <w:hyperlink w:anchor="_Toc504042209" w:history="1">
                <w:r w:rsidR="001A36EE" w:rsidRPr="00690FA5">
                  <w:rPr>
                    <w:rStyle w:val="Hipervnculo"/>
                    <w:rFonts w:asciiTheme="majorHAnsi" w:eastAsiaTheme="majorEastAsia" w:hAnsiTheme="majorHAnsi" w:cstheme="majorBidi"/>
                    <w:bCs/>
                    <w:iCs/>
                  </w:rPr>
                  <w:t>Ficha del servicio de Nota técnica</w:t>
                </w:r>
                <w:r w:rsidR="001A36EE">
                  <w:rPr>
                    <w:webHidden/>
                  </w:rPr>
                  <w:tab/>
                </w:r>
                <w:r w:rsidR="001A36EE">
                  <w:rPr>
                    <w:webHidden/>
                  </w:rPr>
                  <w:fldChar w:fldCharType="begin"/>
                </w:r>
                <w:r w:rsidR="001A36EE">
                  <w:rPr>
                    <w:webHidden/>
                  </w:rPr>
                  <w:instrText xml:space="preserve"> PAGEREF _Toc504042209 \h </w:instrText>
                </w:r>
                <w:r w:rsidR="001A36EE">
                  <w:rPr>
                    <w:webHidden/>
                  </w:rPr>
                </w:r>
                <w:r w:rsidR="001A36EE">
                  <w:rPr>
                    <w:webHidden/>
                  </w:rPr>
                  <w:fldChar w:fldCharType="separate"/>
                </w:r>
                <w:r w:rsidR="00944C9A">
                  <w:rPr>
                    <w:webHidden/>
                  </w:rPr>
                  <w:t>285</w:t>
                </w:r>
                <w:r w:rsidR="001A36EE">
                  <w:rPr>
                    <w:webHidden/>
                  </w:rPr>
                  <w:fldChar w:fldCharType="end"/>
                </w:r>
              </w:hyperlink>
            </w:p>
            <w:p w:rsidR="001A36EE" w:rsidRDefault="001B750B">
              <w:pPr>
                <w:pStyle w:val="TDC4"/>
                <w:rPr>
                  <w:i w:val="0"/>
                  <w:lang w:val="es-ES" w:eastAsia="es-ES"/>
                </w:rPr>
              </w:pPr>
              <w:hyperlink w:anchor="_Toc504042210" w:history="1">
                <w:r w:rsidR="001A36EE" w:rsidRPr="00690FA5">
                  <w:rPr>
                    <w:rStyle w:val="Hipervnculo"/>
                    <w:rFonts w:asciiTheme="majorHAnsi" w:eastAsiaTheme="majorEastAsia" w:hAnsiTheme="majorHAnsi" w:cstheme="majorBidi"/>
                    <w:bCs/>
                    <w:iCs/>
                  </w:rPr>
                  <w:t>Ficha del servicio de Nota de prensa</w:t>
                </w:r>
                <w:r w:rsidR="001A36EE">
                  <w:rPr>
                    <w:webHidden/>
                  </w:rPr>
                  <w:tab/>
                </w:r>
                <w:r w:rsidR="001A36EE">
                  <w:rPr>
                    <w:webHidden/>
                  </w:rPr>
                  <w:fldChar w:fldCharType="begin"/>
                </w:r>
                <w:r w:rsidR="001A36EE">
                  <w:rPr>
                    <w:webHidden/>
                  </w:rPr>
                  <w:instrText xml:space="preserve"> PAGEREF _Toc504042210 \h </w:instrText>
                </w:r>
                <w:r w:rsidR="001A36EE">
                  <w:rPr>
                    <w:webHidden/>
                  </w:rPr>
                </w:r>
                <w:r w:rsidR="001A36EE">
                  <w:rPr>
                    <w:webHidden/>
                  </w:rPr>
                  <w:fldChar w:fldCharType="separate"/>
                </w:r>
                <w:r w:rsidR="00944C9A">
                  <w:rPr>
                    <w:webHidden/>
                  </w:rPr>
                  <w:t>286</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211" w:history="1">
                <w:r w:rsidR="001A36EE" w:rsidRPr="00690FA5">
                  <w:rPr>
                    <w:rStyle w:val="Hipervnculo"/>
                    <w:rFonts w:eastAsiaTheme="majorEastAsia" w:cstheme="majorBidi"/>
                    <w:bCs/>
                    <w:noProof/>
                  </w:rPr>
                  <w:t>Procedimiento  de Sistema de población y sociedad (Sistema de información)</w:t>
                </w:r>
                <w:r w:rsidR="001A36EE">
                  <w:rPr>
                    <w:noProof/>
                    <w:webHidden/>
                  </w:rPr>
                  <w:tab/>
                </w:r>
                <w:r w:rsidR="001A36EE">
                  <w:rPr>
                    <w:noProof/>
                    <w:webHidden/>
                  </w:rPr>
                  <w:fldChar w:fldCharType="begin"/>
                </w:r>
                <w:r w:rsidR="001A36EE">
                  <w:rPr>
                    <w:noProof/>
                    <w:webHidden/>
                  </w:rPr>
                  <w:instrText xml:space="preserve"> PAGEREF _Toc504042211 \h </w:instrText>
                </w:r>
                <w:r w:rsidR="001A36EE">
                  <w:rPr>
                    <w:noProof/>
                    <w:webHidden/>
                  </w:rPr>
                </w:r>
                <w:r w:rsidR="001A36EE">
                  <w:rPr>
                    <w:noProof/>
                    <w:webHidden/>
                  </w:rPr>
                  <w:fldChar w:fldCharType="separate"/>
                </w:r>
                <w:r w:rsidR="00944C9A">
                  <w:rPr>
                    <w:noProof/>
                    <w:webHidden/>
                  </w:rPr>
                  <w:t>287</w:t>
                </w:r>
                <w:r w:rsidR="001A36EE">
                  <w:rPr>
                    <w:noProof/>
                    <w:webHidden/>
                  </w:rPr>
                  <w:fldChar w:fldCharType="end"/>
                </w:r>
              </w:hyperlink>
            </w:p>
            <w:p w:rsidR="001A36EE" w:rsidRDefault="001B750B">
              <w:pPr>
                <w:pStyle w:val="TDC4"/>
                <w:rPr>
                  <w:i w:val="0"/>
                  <w:lang w:val="es-ES" w:eastAsia="es-ES"/>
                </w:rPr>
              </w:pPr>
              <w:hyperlink w:anchor="_Toc504042212" w:history="1">
                <w:r w:rsidR="001A36EE" w:rsidRPr="00690FA5">
                  <w:rPr>
                    <w:rStyle w:val="Hipervnculo"/>
                    <w:rFonts w:asciiTheme="majorHAnsi" w:eastAsiaTheme="majorEastAsia" w:hAnsiTheme="majorHAnsi" w:cstheme="majorBidi"/>
                    <w:bCs/>
                    <w:iCs/>
                  </w:rPr>
                  <w:t>Modelado del procedimiento de Sistema de población y sociedad (Sistema de información)</w:t>
                </w:r>
                <w:r w:rsidR="001A36EE">
                  <w:rPr>
                    <w:webHidden/>
                  </w:rPr>
                  <w:tab/>
                </w:r>
                <w:r w:rsidR="001A36EE">
                  <w:rPr>
                    <w:webHidden/>
                  </w:rPr>
                  <w:fldChar w:fldCharType="begin"/>
                </w:r>
                <w:r w:rsidR="001A36EE">
                  <w:rPr>
                    <w:webHidden/>
                  </w:rPr>
                  <w:instrText xml:space="preserve"> PAGEREF _Toc504042212 \h </w:instrText>
                </w:r>
                <w:r w:rsidR="001A36EE">
                  <w:rPr>
                    <w:webHidden/>
                  </w:rPr>
                </w:r>
                <w:r w:rsidR="001A36EE">
                  <w:rPr>
                    <w:webHidden/>
                  </w:rPr>
                  <w:fldChar w:fldCharType="separate"/>
                </w:r>
                <w:r w:rsidR="00944C9A">
                  <w:rPr>
                    <w:webHidden/>
                  </w:rPr>
                  <w:t>288</w:t>
                </w:r>
                <w:r w:rsidR="001A36EE">
                  <w:rPr>
                    <w:webHidden/>
                  </w:rPr>
                  <w:fldChar w:fldCharType="end"/>
                </w:r>
              </w:hyperlink>
            </w:p>
            <w:p w:rsidR="001A36EE" w:rsidRDefault="001B750B">
              <w:pPr>
                <w:pStyle w:val="TDC4"/>
                <w:rPr>
                  <w:i w:val="0"/>
                  <w:lang w:val="es-ES" w:eastAsia="es-ES"/>
                </w:rPr>
              </w:pPr>
              <w:hyperlink w:anchor="_Toc504042213" w:history="1">
                <w:r w:rsidR="001A36EE" w:rsidRPr="00690FA5">
                  <w:rPr>
                    <w:rStyle w:val="Hipervnculo"/>
                    <w:rFonts w:asciiTheme="majorHAnsi" w:eastAsiaTheme="majorEastAsia" w:hAnsiTheme="majorHAnsi" w:cstheme="majorBidi"/>
                    <w:bCs/>
                    <w:iCs/>
                  </w:rPr>
                  <w:t>Narrativa del procedimiento de Sistema de población y sociedad (Sistema de información)</w:t>
                </w:r>
                <w:r w:rsidR="001A36EE">
                  <w:rPr>
                    <w:webHidden/>
                  </w:rPr>
                  <w:tab/>
                </w:r>
                <w:r w:rsidR="001A36EE">
                  <w:rPr>
                    <w:webHidden/>
                  </w:rPr>
                  <w:fldChar w:fldCharType="begin"/>
                </w:r>
                <w:r w:rsidR="001A36EE">
                  <w:rPr>
                    <w:webHidden/>
                  </w:rPr>
                  <w:instrText xml:space="preserve"> PAGEREF _Toc504042213 \h </w:instrText>
                </w:r>
                <w:r w:rsidR="001A36EE">
                  <w:rPr>
                    <w:webHidden/>
                  </w:rPr>
                </w:r>
                <w:r w:rsidR="001A36EE">
                  <w:rPr>
                    <w:webHidden/>
                  </w:rPr>
                  <w:fldChar w:fldCharType="separate"/>
                </w:r>
                <w:r w:rsidR="00944C9A">
                  <w:rPr>
                    <w:webHidden/>
                  </w:rPr>
                  <w:t>289</w:t>
                </w:r>
                <w:r w:rsidR="001A36EE">
                  <w:rPr>
                    <w:webHidden/>
                  </w:rPr>
                  <w:fldChar w:fldCharType="end"/>
                </w:r>
              </w:hyperlink>
            </w:p>
            <w:p w:rsidR="001A36EE" w:rsidRDefault="001B750B">
              <w:pPr>
                <w:pStyle w:val="TDC4"/>
                <w:rPr>
                  <w:i w:val="0"/>
                  <w:lang w:val="es-ES" w:eastAsia="es-ES"/>
                </w:rPr>
              </w:pPr>
              <w:hyperlink w:anchor="_Toc504042214" w:history="1">
                <w:r w:rsidR="001A36EE" w:rsidRPr="00690FA5">
                  <w:rPr>
                    <w:rStyle w:val="Hipervnculo"/>
                    <w:rFonts w:asciiTheme="majorHAnsi" w:eastAsiaTheme="majorEastAsia" w:hAnsiTheme="majorHAnsi" w:cstheme="majorBidi"/>
                    <w:bCs/>
                    <w:iCs/>
                  </w:rPr>
                  <w:t>Ficha del servicio de Carpetas municipales</w:t>
                </w:r>
                <w:r w:rsidR="001A36EE">
                  <w:rPr>
                    <w:webHidden/>
                  </w:rPr>
                  <w:tab/>
                </w:r>
                <w:r w:rsidR="001A36EE">
                  <w:rPr>
                    <w:webHidden/>
                  </w:rPr>
                  <w:fldChar w:fldCharType="begin"/>
                </w:r>
                <w:r w:rsidR="001A36EE">
                  <w:rPr>
                    <w:webHidden/>
                  </w:rPr>
                  <w:instrText xml:space="preserve"> PAGEREF _Toc504042214 \h </w:instrText>
                </w:r>
                <w:r w:rsidR="001A36EE">
                  <w:rPr>
                    <w:webHidden/>
                  </w:rPr>
                </w:r>
                <w:r w:rsidR="001A36EE">
                  <w:rPr>
                    <w:webHidden/>
                  </w:rPr>
                  <w:fldChar w:fldCharType="separate"/>
                </w:r>
                <w:r w:rsidR="00944C9A">
                  <w:rPr>
                    <w:webHidden/>
                  </w:rPr>
                  <w:t>290</w:t>
                </w:r>
                <w:r w:rsidR="001A36EE">
                  <w:rPr>
                    <w:webHidden/>
                  </w:rPr>
                  <w:fldChar w:fldCharType="end"/>
                </w:r>
              </w:hyperlink>
            </w:p>
            <w:p w:rsidR="001A36EE" w:rsidRDefault="001B750B">
              <w:pPr>
                <w:pStyle w:val="TDC4"/>
                <w:rPr>
                  <w:i w:val="0"/>
                  <w:lang w:val="es-ES" w:eastAsia="es-ES"/>
                </w:rPr>
              </w:pPr>
              <w:hyperlink w:anchor="_Toc504042215" w:history="1">
                <w:r w:rsidR="001A36EE" w:rsidRPr="00690FA5">
                  <w:rPr>
                    <w:rStyle w:val="Hipervnculo"/>
                    <w:rFonts w:asciiTheme="majorHAnsi" w:eastAsiaTheme="majorEastAsia" w:hAnsiTheme="majorHAnsi" w:cstheme="majorBidi"/>
                    <w:bCs/>
                    <w:iCs/>
                  </w:rPr>
                  <w:t>Ficha del servicio de Panorama Sociodemográfico</w:t>
                </w:r>
                <w:r w:rsidR="001A36EE">
                  <w:rPr>
                    <w:webHidden/>
                  </w:rPr>
                  <w:tab/>
                </w:r>
                <w:r w:rsidR="001A36EE">
                  <w:rPr>
                    <w:webHidden/>
                  </w:rPr>
                  <w:fldChar w:fldCharType="begin"/>
                </w:r>
                <w:r w:rsidR="001A36EE">
                  <w:rPr>
                    <w:webHidden/>
                  </w:rPr>
                  <w:instrText xml:space="preserve"> PAGEREF _Toc504042215 \h </w:instrText>
                </w:r>
                <w:r w:rsidR="001A36EE">
                  <w:rPr>
                    <w:webHidden/>
                  </w:rPr>
                </w:r>
                <w:r w:rsidR="001A36EE">
                  <w:rPr>
                    <w:webHidden/>
                  </w:rPr>
                  <w:fldChar w:fldCharType="separate"/>
                </w:r>
                <w:r w:rsidR="00944C9A">
                  <w:rPr>
                    <w:webHidden/>
                  </w:rPr>
                  <w:t>291</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216" w:history="1">
                <w:r w:rsidR="001A36EE" w:rsidRPr="00690FA5">
                  <w:rPr>
                    <w:rStyle w:val="Hipervnculo"/>
                    <w:rFonts w:eastAsiaTheme="majorEastAsia" w:cstheme="majorBidi"/>
                    <w:bCs/>
                    <w:noProof/>
                  </w:rPr>
                  <w:t>Procedimiento de Presentaciones</w:t>
                </w:r>
                <w:r w:rsidR="001A36EE">
                  <w:rPr>
                    <w:noProof/>
                    <w:webHidden/>
                  </w:rPr>
                  <w:tab/>
                </w:r>
                <w:r w:rsidR="001A36EE">
                  <w:rPr>
                    <w:noProof/>
                    <w:webHidden/>
                  </w:rPr>
                  <w:fldChar w:fldCharType="begin"/>
                </w:r>
                <w:r w:rsidR="001A36EE">
                  <w:rPr>
                    <w:noProof/>
                    <w:webHidden/>
                  </w:rPr>
                  <w:instrText xml:space="preserve"> PAGEREF _Toc504042216 \h </w:instrText>
                </w:r>
                <w:r w:rsidR="001A36EE">
                  <w:rPr>
                    <w:noProof/>
                    <w:webHidden/>
                  </w:rPr>
                </w:r>
                <w:r w:rsidR="001A36EE">
                  <w:rPr>
                    <w:noProof/>
                    <w:webHidden/>
                  </w:rPr>
                  <w:fldChar w:fldCharType="separate"/>
                </w:r>
                <w:r w:rsidR="00944C9A">
                  <w:rPr>
                    <w:noProof/>
                    <w:webHidden/>
                  </w:rPr>
                  <w:t>292</w:t>
                </w:r>
                <w:r w:rsidR="001A36EE">
                  <w:rPr>
                    <w:noProof/>
                    <w:webHidden/>
                  </w:rPr>
                  <w:fldChar w:fldCharType="end"/>
                </w:r>
              </w:hyperlink>
            </w:p>
            <w:p w:rsidR="001A36EE" w:rsidRDefault="001B750B">
              <w:pPr>
                <w:pStyle w:val="TDC4"/>
                <w:rPr>
                  <w:i w:val="0"/>
                  <w:lang w:val="es-ES" w:eastAsia="es-ES"/>
                </w:rPr>
              </w:pPr>
              <w:hyperlink w:anchor="_Toc504042217" w:history="1">
                <w:r w:rsidR="001A36EE" w:rsidRPr="00690FA5">
                  <w:rPr>
                    <w:rStyle w:val="Hipervnculo"/>
                    <w:rFonts w:asciiTheme="majorHAnsi" w:eastAsiaTheme="majorEastAsia" w:hAnsiTheme="majorHAnsi" w:cstheme="majorBidi"/>
                    <w:bCs/>
                    <w:iCs/>
                  </w:rPr>
                  <w:t>Modelado del procedimiento de Presentaciones</w:t>
                </w:r>
                <w:r w:rsidR="001A36EE">
                  <w:rPr>
                    <w:webHidden/>
                  </w:rPr>
                  <w:tab/>
                </w:r>
                <w:r w:rsidR="001A36EE">
                  <w:rPr>
                    <w:webHidden/>
                  </w:rPr>
                  <w:fldChar w:fldCharType="begin"/>
                </w:r>
                <w:r w:rsidR="001A36EE">
                  <w:rPr>
                    <w:webHidden/>
                  </w:rPr>
                  <w:instrText xml:space="preserve"> PAGEREF _Toc504042217 \h </w:instrText>
                </w:r>
                <w:r w:rsidR="001A36EE">
                  <w:rPr>
                    <w:webHidden/>
                  </w:rPr>
                </w:r>
                <w:r w:rsidR="001A36EE">
                  <w:rPr>
                    <w:webHidden/>
                  </w:rPr>
                  <w:fldChar w:fldCharType="separate"/>
                </w:r>
                <w:r w:rsidR="00944C9A">
                  <w:rPr>
                    <w:webHidden/>
                  </w:rPr>
                  <w:t>293</w:t>
                </w:r>
                <w:r w:rsidR="001A36EE">
                  <w:rPr>
                    <w:webHidden/>
                  </w:rPr>
                  <w:fldChar w:fldCharType="end"/>
                </w:r>
              </w:hyperlink>
            </w:p>
            <w:p w:rsidR="001A36EE" w:rsidRDefault="001B750B">
              <w:pPr>
                <w:pStyle w:val="TDC4"/>
                <w:rPr>
                  <w:i w:val="0"/>
                  <w:lang w:val="es-ES" w:eastAsia="es-ES"/>
                </w:rPr>
              </w:pPr>
              <w:hyperlink w:anchor="_Toc504042218" w:history="1">
                <w:r w:rsidR="001A36EE" w:rsidRPr="00690FA5">
                  <w:rPr>
                    <w:rStyle w:val="Hipervnculo"/>
                    <w:rFonts w:asciiTheme="majorHAnsi" w:eastAsiaTheme="majorEastAsia" w:hAnsiTheme="majorHAnsi" w:cstheme="majorBidi"/>
                    <w:bCs/>
                    <w:iCs/>
                  </w:rPr>
                  <w:t>Narrativa del procedimiento de Presentaciones</w:t>
                </w:r>
                <w:r w:rsidR="001A36EE">
                  <w:rPr>
                    <w:webHidden/>
                  </w:rPr>
                  <w:tab/>
                </w:r>
                <w:r w:rsidR="001A36EE">
                  <w:rPr>
                    <w:webHidden/>
                  </w:rPr>
                  <w:fldChar w:fldCharType="begin"/>
                </w:r>
                <w:r w:rsidR="001A36EE">
                  <w:rPr>
                    <w:webHidden/>
                  </w:rPr>
                  <w:instrText xml:space="preserve"> PAGEREF _Toc504042218 \h </w:instrText>
                </w:r>
                <w:r w:rsidR="001A36EE">
                  <w:rPr>
                    <w:webHidden/>
                  </w:rPr>
                </w:r>
                <w:r w:rsidR="001A36EE">
                  <w:rPr>
                    <w:webHidden/>
                  </w:rPr>
                  <w:fldChar w:fldCharType="separate"/>
                </w:r>
                <w:r w:rsidR="00944C9A">
                  <w:rPr>
                    <w:webHidden/>
                  </w:rPr>
                  <w:t>294</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219" w:history="1">
                <w:r w:rsidR="001A36EE" w:rsidRPr="00690FA5">
                  <w:rPr>
                    <w:rStyle w:val="Hipervnculo"/>
                    <w:rFonts w:eastAsiaTheme="majorEastAsia" w:cstheme="majorBidi"/>
                    <w:bCs/>
                    <w:noProof/>
                  </w:rPr>
                  <w:t>Procedimiento de Pirámides de población</w:t>
                </w:r>
                <w:r w:rsidR="001A36EE">
                  <w:rPr>
                    <w:noProof/>
                    <w:webHidden/>
                  </w:rPr>
                  <w:tab/>
                </w:r>
                <w:r w:rsidR="001A36EE">
                  <w:rPr>
                    <w:noProof/>
                    <w:webHidden/>
                  </w:rPr>
                  <w:fldChar w:fldCharType="begin"/>
                </w:r>
                <w:r w:rsidR="001A36EE">
                  <w:rPr>
                    <w:noProof/>
                    <w:webHidden/>
                  </w:rPr>
                  <w:instrText xml:space="preserve"> PAGEREF _Toc504042219 \h </w:instrText>
                </w:r>
                <w:r w:rsidR="001A36EE">
                  <w:rPr>
                    <w:noProof/>
                    <w:webHidden/>
                  </w:rPr>
                </w:r>
                <w:r w:rsidR="001A36EE">
                  <w:rPr>
                    <w:noProof/>
                    <w:webHidden/>
                  </w:rPr>
                  <w:fldChar w:fldCharType="separate"/>
                </w:r>
                <w:r w:rsidR="00944C9A">
                  <w:rPr>
                    <w:noProof/>
                    <w:webHidden/>
                  </w:rPr>
                  <w:t>296</w:t>
                </w:r>
                <w:r w:rsidR="001A36EE">
                  <w:rPr>
                    <w:noProof/>
                    <w:webHidden/>
                  </w:rPr>
                  <w:fldChar w:fldCharType="end"/>
                </w:r>
              </w:hyperlink>
            </w:p>
            <w:p w:rsidR="001A36EE" w:rsidRDefault="001B750B">
              <w:pPr>
                <w:pStyle w:val="TDC4"/>
                <w:rPr>
                  <w:i w:val="0"/>
                  <w:lang w:val="es-ES" w:eastAsia="es-ES"/>
                </w:rPr>
              </w:pPr>
              <w:hyperlink w:anchor="_Toc504042220" w:history="1">
                <w:r w:rsidR="001A36EE" w:rsidRPr="00690FA5">
                  <w:rPr>
                    <w:rStyle w:val="Hipervnculo"/>
                    <w:rFonts w:asciiTheme="majorHAnsi" w:eastAsiaTheme="majorEastAsia" w:hAnsiTheme="majorHAnsi" w:cstheme="majorBidi"/>
                    <w:bCs/>
                    <w:iCs/>
                  </w:rPr>
                  <w:t>Modelado del procedimiento de Pirámides de población</w:t>
                </w:r>
                <w:r w:rsidR="001A36EE">
                  <w:rPr>
                    <w:webHidden/>
                  </w:rPr>
                  <w:tab/>
                </w:r>
                <w:r w:rsidR="001A36EE">
                  <w:rPr>
                    <w:webHidden/>
                  </w:rPr>
                  <w:fldChar w:fldCharType="begin"/>
                </w:r>
                <w:r w:rsidR="001A36EE">
                  <w:rPr>
                    <w:webHidden/>
                  </w:rPr>
                  <w:instrText xml:space="preserve"> PAGEREF _Toc504042220 \h </w:instrText>
                </w:r>
                <w:r w:rsidR="001A36EE">
                  <w:rPr>
                    <w:webHidden/>
                  </w:rPr>
                </w:r>
                <w:r w:rsidR="001A36EE">
                  <w:rPr>
                    <w:webHidden/>
                  </w:rPr>
                  <w:fldChar w:fldCharType="separate"/>
                </w:r>
                <w:r w:rsidR="00944C9A">
                  <w:rPr>
                    <w:webHidden/>
                  </w:rPr>
                  <w:t>297</w:t>
                </w:r>
                <w:r w:rsidR="001A36EE">
                  <w:rPr>
                    <w:webHidden/>
                  </w:rPr>
                  <w:fldChar w:fldCharType="end"/>
                </w:r>
              </w:hyperlink>
            </w:p>
            <w:p w:rsidR="001A36EE" w:rsidRDefault="001B750B">
              <w:pPr>
                <w:pStyle w:val="TDC4"/>
                <w:rPr>
                  <w:i w:val="0"/>
                  <w:lang w:val="es-ES" w:eastAsia="es-ES"/>
                </w:rPr>
              </w:pPr>
              <w:hyperlink w:anchor="_Toc504042221" w:history="1">
                <w:r w:rsidR="001A36EE" w:rsidRPr="00690FA5">
                  <w:rPr>
                    <w:rStyle w:val="Hipervnculo"/>
                    <w:rFonts w:asciiTheme="majorHAnsi" w:eastAsiaTheme="majorEastAsia" w:hAnsiTheme="majorHAnsi" w:cstheme="majorBidi"/>
                    <w:bCs/>
                    <w:iCs/>
                  </w:rPr>
                  <w:t>Narrativa del procedimiento de Pirámides de población</w:t>
                </w:r>
                <w:r w:rsidR="001A36EE">
                  <w:rPr>
                    <w:webHidden/>
                  </w:rPr>
                  <w:tab/>
                </w:r>
                <w:r w:rsidR="001A36EE">
                  <w:rPr>
                    <w:webHidden/>
                  </w:rPr>
                  <w:fldChar w:fldCharType="begin"/>
                </w:r>
                <w:r w:rsidR="001A36EE">
                  <w:rPr>
                    <w:webHidden/>
                  </w:rPr>
                  <w:instrText xml:space="preserve"> PAGEREF _Toc504042221 \h </w:instrText>
                </w:r>
                <w:r w:rsidR="001A36EE">
                  <w:rPr>
                    <w:webHidden/>
                  </w:rPr>
                </w:r>
                <w:r w:rsidR="001A36EE">
                  <w:rPr>
                    <w:webHidden/>
                  </w:rPr>
                  <w:fldChar w:fldCharType="separate"/>
                </w:r>
                <w:r w:rsidR="00944C9A">
                  <w:rPr>
                    <w:webHidden/>
                  </w:rPr>
                  <w:t>298</w:t>
                </w:r>
                <w:r w:rsidR="001A36EE">
                  <w:rPr>
                    <w:webHidden/>
                  </w:rPr>
                  <w:fldChar w:fldCharType="end"/>
                </w:r>
              </w:hyperlink>
            </w:p>
            <w:p w:rsidR="001A36EE" w:rsidRDefault="001B750B">
              <w:pPr>
                <w:pStyle w:val="TDC4"/>
                <w:rPr>
                  <w:i w:val="0"/>
                  <w:lang w:val="es-ES" w:eastAsia="es-ES"/>
                </w:rPr>
              </w:pPr>
              <w:hyperlink w:anchor="_Toc504042222" w:history="1">
                <w:r w:rsidR="001A36EE" w:rsidRPr="00690FA5">
                  <w:rPr>
                    <w:rStyle w:val="Hipervnculo"/>
                    <w:rFonts w:asciiTheme="majorHAnsi" w:eastAsiaTheme="majorEastAsia" w:hAnsiTheme="majorHAnsi" w:cstheme="majorBidi"/>
                    <w:bCs/>
                    <w:iCs/>
                  </w:rPr>
                  <w:t>Ficha del servicio de Pirámide de población animada y estática</w:t>
                </w:r>
                <w:r w:rsidR="001A36EE">
                  <w:rPr>
                    <w:webHidden/>
                  </w:rPr>
                  <w:tab/>
                </w:r>
                <w:r w:rsidR="001A36EE">
                  <w:rPr>
                    <w:webHidden/>
                  </w:rPr>
                  <w:fldChar w:fldCharType="begin"/>
                </w:r>
                <w:r w:rsidR="001A36EE">
                  <w:rPr>
                    <w:webHidden/>
                  </w:rPr>
                  <w:instrText xml:space="preserve"> PAGEREF _Toc504042222 \h </w:instrText>
                </w:r>
                <w:r w:rsidR="001A36EE">
                  <w:rPr>
                    <w:webHidden/>
                  </w:rPr>
                </w:r>
                <w:r w:rsidR="001A36EE">
                  <w:rPr>
                    <w:webHidden/>
                  </w:rPr>
                  <w:fldChar w:fldCharType="separate"/>
                </w:r>
                <w:r w:rsidR="00944C9A">
                  <w:rPr>
                    <w:webHidden/>
                  </w:rPr>
                  <w:t>299</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223" w:history="1">
                <w:r w:rsidR="001A36EE" w:rsidRPr="00690FA5">
                  <w:rPr>
                    <w:rStyle w:val="Hipervnculo"/>
                    <w:rFonts w:eastAsiaTheme="majorEastAsia" w:cstheme="majorBidi"/>
                    <w:bCs/>
                    <w:noProof/>
                  </w:rPr>
                  <w:t>Procedimiento de Información estadística e indicadores sociodemográfica (Tabulados y gráficas)</w:t>
                </w:r>
                <w:r w:rsidR="001A36EE">
                  <w:rPr>
                    <w:noProof/>
                    <w:webHidden/>
                  </w:rPr>
                  <w:tab/>
                </w:r>
                <w:r w:rsidR="001A36EE">
                  <w:rPr>
                    <w:noProof/>
                    <w:webHidden/>
                  </w:rPr>
                  <w:fldChar w:fldCharType="begin"/>
                </w:r>
                <w:r w:rsidR="001A36EE">
                  <w:rPr>
                    <w:noProof/>
                    <w:webHidden/>
                  </w:rPr>
                  <w:instrText xml:space="preserve"> PAGEREF _Toc504042223 \h </w:instrText>
                </w:r>
                <w:r w:rsidR="001A36EE">
                  <w:rPr>
                    <w:noProof/>
                    <w:webHidden/>
                  </w:rPr>
                </w:r>
                <w:r w:rsidR="001A36EE">
                  <w:rPr>
                    <w:noProof/>
                    <w:webHidden/>
                  </w:rPr>
                  <w:fldChar w:fldCharType="separate"/>
                </w:r>
                <w:r w:rsidR="00944C9A">
                  <w:rPr>
                    <w:noProof/>
                    <w:webHidden/>
                  </w:rPr>
                  <w:t>300</w:t>
                </w:r>
                <w:r w:rsidR="001A36EE">
                  <w:rPr>
                    <w:noProof/>
                    <w:webHidden/>
                  </w:rPr>
                  <w:fldChar w:fldCharType="end"/>
                </w:r>
              </w:hyperlink>
            </w:p>
            <w:p w:rsidR="001A36EE" w:rsidRDefault="001B750B">
              <w:pPr>
                <w:pStyle w:val="TDC4"/>
                <w:rPr>
                  <w:i w:val="0"/>
                  <w:lang w:val="es-ES" w:eastAsia="es-ES"/>
                </w:rPr>
              </w:pPr>
              <w:hyperlink w:anchor="_Toc504042224" w:history="1">
                <w:r w:rsidR="001A36EE" w:rsidRPr="00690FA5">
                  <w:rPr>
                    <w:rStyle w:val="Hipervnculo"/>
                    <w:rFonts w:asciiTheme="majorHAnsi" w:eastAsiaTheme="majorEastAsia" w:hAnsiTheme="majorHAnsi" w:cstheme="majorBidi"/>
                    <w:bCs/>
                    <w:iCs/>
                  </w:rPr>
                  <w:t>Modelado del procedimiento de Información estadística e indicadores sociodemográfica (Tabulados y gráficas)</w:t>
                </w:r>
                <w:r w:rsidR="001A36EE">
                  <w:rPr>
                    <w:webHidden/>
                  </w:rPr>
                  <w:tab/>
                </w:r>
                <w:r w:rsidR="001A36EE">
                  <w:rPr>
                    <w:webHidden/>
                  </w:rPr>
                  <w:fldChar w:fldCharType="begin"/>
                </w:r>
                <w:r w:rsidR="001A36EE">
                  <w:rPr>
                    <w:webHidden/>
                  </w:rPr>
                  <w:instrText xml:space="preserve"> PAGEREF _Toc504042224 \h </w:instrText>
                </w:r>
                <w:r w:rsidR="001A36EE">
                  <w:rPr>
                    <w:webHidden/>
                  </w:rPr>
                </w:r>
                <w:r w:rsidR="001A36EE">
                  <w:rPr>
                    <w:webHidden/>
                  </w:rPr>
                  <w:fldChar w:fldCharType="separate"/>
                </w:r>
                <w:r w:rsidR="00944C9A">
                  <w:rPr>
                    <w:webHidden/>
                  </w:rPr>
                  <w:t>301</w:t>
                </w:r>
                <w:r w:rsidR="001A36EE">
                  <w:rPr>
                    <w:webHidden/>
                  </w:rPr>
                  <w:fldChar w:fldCharType="end"/>
                </w:r>
              </w:hyperlink>
            </w:p>
            <w:p w:rsidR="001A36EE" w:rsidRDefault="001B750B">
              <w:pPr>
                <w:pStyle w:val="TDC4"/>
                <w:rPr>
                  <w:i w:val="0"/>
                  <w:lang w:val="es-ES" w:eastAsia="es-ES"/>
                </w:rPr>
              </w:pPr>
              <w:hyperlink w:anchor="_Toc504042225" w:history="1">
                <w:r w:rsidR="001A36EE" w:rsidRPr="00690FA5">
                  <w:rPr>
                    <w:rStyle w:val="Hipervnculo"/>
                    <w:rFonts w:asciiTheme="majorHAnsi" w:eastAsiaTheme="majorEastAsia" w:hAnsiTheme="majorHAnsi" w:cstheme="majorBidi"/>
                    <w:bCs/>
                    <w:iCs/>
                  </w:rPr>
                  <w:t>Narrativa del procedimiento de Información estadística e indicadores sociodemográficos (Tabulados y gráficas)</w:t>
                </w:r>
                <w:r w:rsidR="001A36EE">
                  <w:rPr>
                    <w:webHidden/>
                  </w:rPr>
                  <w:tab/>
                </w:r>
                <w:r w:rsidR="001A36EE">
                  <w:rPr>
                    <w:webHidden/>
                  </w:rPr>
                  <w:fldChar w:fldCharType="begin"/>
                </w:r>
                <w:r w:rsidR="001A36EE">
                  <w:rPr>
                    <w:webHidden/>
                  </w:rPr>
                  <w:instrText xml:space="preserve"> PAGEREF _Toc504042225 \h </w:instrText>
                </w:r>
                <w:r w:rsidR="001A36EE">
                  <w:rPr>
                    <w:webHidden/>
                  </w:rPr>
                </w:r>
                <w:r w:rsidR="001A36EE">
                  <w:rPr>
                    <w:webHidden/>
                  </w:rPr>
                  <w:fldChar w:fldCharType="separate"/>
                </w:r>
                <w:r w:rsidR="00944C9A">
                  <w:rPr>
                    <w:webHidden/>
                  </w:rPr>
                  <w:t>302</w:t>
                </w:r>
                <w:r w:rsidR="001A36EE">
                  <w:rPr>
                    <w:webHidden/>
                  </w:rPr>
                  <w:fldChar w:fldCharType="end"/>
                </w:r>
              </w:hyperlink>
            </w:p>
            <w:p w:rsidR="001A36EE" w:rsidRDefault="001B750B">
              <w:pPr>
                <w:pStyle w:val="TDC4"/>
                <w:rPr>
                  <w:i w:val="0"/>
                  <w:lang w:val="es-ES" w:eastAsia="es-ES"/>
                </w:rPr>
              </w:pPr>
              <w:hyperlink w:anchor="_Toc504042226" w:history="1">
                <w:r w:rsidR="001A36EE" w:rsidRPr="00690FA5">
                  <w:rPr>
                    <w:rStyle w:val="Hipervnculo"/>
                    <w:rFonts w:asciiTheme="majorHAnsi" w:eastAsiaTheme="majorEastAsia" w:hAnsiTheme="majorHAnsi" w:cstheme="majorBidi"/>
                    <w:bCs/>
                    <w:iCs/>
                  </w:rPr>
                  <w:t>Ficha del servicio de Tabulado o cuadro con información estadística sociodemográfica</w:t>
                </w:r>
                <w:r w:rsidR="001A36EE">
                  <w:rPr>
                    <w:webHidden/>
                  </w:rPr>
                  <w:tab/>
                </w:r>
                <w:r w:rsidR="001A36EE">
                  <w:rPr>
                    <w:webHidden/>
                  </w:rPr>
                  <w:fldChar w:fldCharType="begin"/>
                </w:r>
                <w:r w:rsidR="001A36EE">
                  <w:rPr>
                    <w:webHidden/>
                  </w:rPr>
                  <w:instrText xml:space="preserve"> PAGEREF _Toc504042226 \h </w:instrText>
                </w:r>
                <w:r w:rsidR="001A36EE">
                  <w:rPr>
                    <w:webHidden/>
                  </w:rPr>
                </w:r>
                <w:r w:rsidR="001A36EE">
                  <w:rPr>
                    <w:webHidden/>
                  </w:rPr>
                  <w:fldChar w:fldCharType="separate"/>
                </w:r>
                <w:r w:rsidR="00944C9A">
                  <w:rPr>
                    <w:webHidden/>
                  </w:rPr>
                  <w:t>303</w:t>
                </w:r>
                <w:r w:rsidR="001A36EE">
                  <w:rPr>
                    <w:webHidden/>
                  </w:rPr>
                  <w:fldChar w:fldCharType="end"/>
                </w:r>
              </w:hyperlink>
            </w:p>
            <w:p w:rsidR="001A36EE" w:rsidRDefault="001B750B">
              <w:pPr>
                <w:pStyle w:val="TDC4"/>
                <w:rPr>
                  <w:i w:val="0"/>
                  <w:lang w:val="es-ES" w:eastAsia="es-ES"/>
                </w:rPr>
              </w:pPr>
              <w:hyperlink w:anchor="_Toc504042227" w:history="1">
                <w:r w:rsidR="001A36EE" w:rsidRPr="00690FA5">
                  <w:rPr>
                    <w:rStyle w:val="Hipervnculo"/>
                    <w:rFonts w:asciiTheme="majorHAnsi" w:eastAsiaTheme="majorEastAsia" w:hAnsiTheme="majorHAnsi" w:cstheme="majorBidi"/>
                    <w:bCs/>
                    <w:iCs/>
                  </w:rPr>
                  <w:t>Ficha del servicio de Tabulados con información gráfica de indicadores sociodemográficos</w:t>
                </w:r>
                <w:r w:rsidR="001A36EE">
                  <w:rPr>
                    <w:webHidden/>
                  </w:rPr>
                  <w:tab/>
                </w:r>
                <w:r w:rsidR="001A36EE">
                  <w:rPr>
                    <w:webHidden/>
                  </w:rPr>
                  <w:fldChar w:fldCharType="begin"/>
                </w:r>
                <w:r w:rsidR="001A36EE">
                  <w:rPr>
                    <w:webHidden/>
                  </w:rPr>
                  <w:instrText xml:space="preserve"> PAGEREF _Toc504042227 \h </w:instrText>
                </w:r>
                <w:r w:rsidR="001A36EE">
                  <w:rPr>
                    <w:webHidden/>
                  </w:rPr>
                </w:r>
                <w:r w:rsidR="001A36EE">
                  <w:rPr>
                    <w:webHidden/>
                  </w:rPr>
                  <w:fldChar w:fldCharType="separate"/>
                </w:r>
                <w:r w:rsidR="00944C9A">
                  <w:rPr>
                    <w:webHidden/>
                  </w:rPr>
                  <w:t>304</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228" w:history="1">
                <w:r w:rsidR="001A36EE" w:rsidRPr="00690FA5">
                  <w:rPr>
                    <w:rStyle w:val="Hipervnculo"/>
                    <w:rFonts w:eastAsiaTheme="majorEastAsia" w:cstheme="majorBidi"/>
                    <w:bCs/>
                    <w:noProof/>
                  </w:rPr>
                  <w:t>Procedimiento de Índices de medición de características sociodemográficas (Desarrollo de instrumentos de medición)</w:t>
                </w:r>
                <w:r w:rsidR="001A36EE">
                  <w:rPr>
                    <w:noProof/>
                    <w:webHidden/>
                  </w:rPr>
                  <w:tab/>
                </w:r>
                <w:r w:rsidR="001A36EE">
                  <w:rPr>
                    <w:noProof/>
                    <w:webHidden/>
                  </w:rPr>
                  <w:fldChar w:fldCharType="begin"/>
                </w:r>
                <w:r w:rsidR="001A36EE">
                  <w:rPr>
                    <w:noProof/>
                    <w:webHidden/>
                  </w:rPr>
                  <w:instrText xml:space="preserve"> PAGEREF _Toc504042228 \h </w:instrText>
                </w:r>
                <w:r w:rsidR="001A36EE">
                  <w:rPr>
                    <w:noProof/>
                    <w:webHidden/>
                  </w:rPr>
                </w:r>
                <w:r w:rsidR="001A36EE">
                  <w:rPr>
                    <w:noProof/>
                    <w:webHidden/>
                  </w:rPr>
                  <w:fldChar w:fldCharType="separate"/>
                </w:r>
                <w:r w:rsidR="00944C9A">
                  <w:rPr>
                    <w:noProof/>
                    <w:webHidden/>
                  </w:rPr>
                  <w:t>305</w:t>
                </w:r>
                <w:r w:rsidR="001A36EE">
                  <w:rPr>
                    <w:noProof/>
                    <w:webHidden/>
                  </w:rPr>
                  <w:fldChar w:fldCharType="end"/>
                </w:r>
              </w:hyperlink>
            </w:p>
            <w:p w:rsidR="001A36EE" w:rsidRDefault="001B750B">
              <w:pPr>
                <w:pStyle w:val="TDC4"/>
                <w:rPr>
                  <w:i w:val="0"/>
                  <w:lang w:val="es-ES" w:eastAsia="es-ES"/>
                </w:rPr>
              </w:pPr>
              <w:hyperlink w:anchor="_Toc504042229" w:history="1">
                <w:r w:rsidR="001A36EE" w:rsidRPr="00690FA5">
                  <w:rPr>
                    <w:rStyle w:val="Hipervnculo"/>
                    <w:rFonts w:asciiTheme="majorHAnsi" w:eastAsiaTheme="majorEastAsia" w:hAnsiTheme="majorHAnsi" w:cstheme="majorBidi"/>
                    <w:bCs/>
                    <w:iCs/>
                  </w:rPr>
                  <w:t>Modelado del procedimiento de Índices de medición de características sociodemográficas (Desarrollo de instrumentos de medición)</w:t>
                </w:r>
                <w:r w:rsidR="001A36EE">
                  <w:rPr>
                    <w:webHidden/>
                  </w:rPr>
                  <w:tab/>
                </w:r>
                <w:r w:rsidR="001A36EE">
                  <w:rPr>
                    <w:webHidden/>
                  </w:rPr>
                  <w:fldChar w:fldCharType="begin"/>
                </w:r>
                <w:r w:rsidR="001A36EE">
                  <w:rPr>
                    <w:webHidden/>
                  </w:rPr>
                  <w:instrText xml:space="preserve"> PAGEREF _Toc504042229 \h </w:instrText>
                </w:r>
                <w:r w:rsidR="001A36EE">
                  <w:rPr>
                    <w:webHidden/>
                  </w:rPr>
                </w:r>
                <w:r w:rsidR="001A36EE">
                  <w:rPr>
                    <w:webHidden/>
                  </w:rPr>
                  <w:fldChar w:fldCharType="separate"/>
                </w:r>
                <w:r w:rsidR="00944C9A">
                  <w:rPr>
                    <w:webHidden/>
                  </w:rPr>
                  <w:t>306</w:t>
                </w:r>
                <w:r w:rsidR="001A36EE">
                  <w:rPr>
                    <w:webHidden/>
                  </w:rPr>
                  <w:fldChar w:fldCharType="end"/>
                </w:r>
              </w:hyperlink>
            </w:p>
            <w:p w:rsidR="001A36EE" w:rsidRDefault="001B750B">
              <w:pPr>
                <w:pStyle w:val="TDC4"/>
                <w:rPr>
                  <w:i w:val="0"/>
                  <w:lang w:val="es-ES" w:eastAsia="es-ES"/>
                </w:rPr>
              </w:pPr>
              <w:hyperlink w:anchor="_Toc504042230" w:history="1">
                <w:r w:rsidR="001A36EE" w:rsidRPr="00690FA5">
                  <w:rPr>
                    <w:rStyle w:val="Hipervnculo"/>
                    <w:rFonts w:asciiTheme="majorHAnsi" w:eastAsiaTheme="majorEastAsia" w:hAnsiTheme="majorHAnsi" w:cstheme="majorBidi"/>
                    <w:bCs/>
                    <w:iCs/>
                  </w:rPr>
                  <w:t>Narrativa del procedimiento de Índices de medición de características sociodemográficas (Desarrollo de instrumentos de medición)</w:t>
                </w:r>
                <w:r w:rsidR="001A36EE">
                  <w:rPr>
                    <w:webHidden/>
                  </w:rPr>
                  <w:tab/>
                </w:r>
                <w:r w:rsidR="001A36EE">
                  <w:rPr>
                    <w:webHidden/>
                  </w:rPr>
                  <w:fldChar w:fldCharType="begin"/>
                </w:r>
                <w:r w:rsidR="001A36EE">
                  <w:rPr>
                    <w:webHidden/>
                  </w:rPr>
                  <w:instrText xml:space="preserve"> PAGEREF _Toc504042230 \h </w:instrText>
                </w:r>
                <w:r w:rsidR="001A36EE">
                  <w:rPr>
                    <w:webHidden/>
                  </w:rPr>
                </w:r>
                <w:r w:rsidR="001A36EE">
                  <w:rPr>
                    <w:webHidden/>
                  </w:rPr>
                  <w:fldChar w:fldCharType="separate"/>
                </w:r>
                <w:r w:rsidR="00944C9A">
                  <w:rPr>
                    <w:webHidden/>
                  </w:rPr>
                  <w:t>307</w:t>
                </w:r>
                <w:r w:rsidR="001A36EE">
                  <w:rPr>
                    <w:webHidden/>
                  </w:rPr>
                  <w:fldChar w:fldCharType="end"/>
                </w:r>
              </w:hyperlink>
            </w:p>
            <w:p w:rsidR="001A36EE" w:rsidRDefault="001B750B">
              <w:pPr>
                <w:pStyle w:val="TDC4"/>
                <w:rPr>
                  <w:i w:val="0"/>
                  <w:lang w:val="es-ES" w:eastAsia="es-ES"/>
                </w:rPr>
              </w:pPr>
              <w:hyperlink w:anchor="_Toc504042231" w:history="1">
                <w:r w:rsidR="001A36EE" w:rsidRPr="00690FA5">
                  <w:rPr>
                    <w:rStyle w:val="Hipervnculo"/>
                    <w:rFonts w:asciiTheme="majorHAnsi" w:eastAsiaTheme="majorEastAsia" w:hAnsiTheme="majorHAnsi" w:cstheme="majorBidi"/>
                    <w:bCs/>
                    <w:iCs/>
                  </w:rPr>
                  <w:t>Ficha del servicio de Desarrollo de instrumentos de medición para el diagnóstico de las condiciones socioeconómicas de la población</w:t>
                </w:r>
                <w:r w:rsidR="001A36EE">
                  <w:rPr>
                    <w:webHidden/>
                  </w:rPr>
                  <w:tab/>
                </w:r>
                <w:r w:rsidR="001A36EE">
                  <w:rPr>
                    <w:webHidden/>
                  </w:rPr>
                  <w:fldChar w:fldCharType="begin"/>
                </w:r>
                <w:r w:rsidR="001A36EE">
                  <w:rPr>
                    <w:webHidden/>
                  </w:rPr>
                  <w:instrText xml:space="preserve"> PAGEREF _Toc504042231 \h </w:instrText>
                </w:r>
                <w:r w:rsidR="001A36EE">
                  <w:rPr>
                    <w:webHidden/>
                  </w:rPr>
                </w:r>
                <w:r w:rsidR="001A36EE">
                  <w:rPr>
                    <w:webHidden/>
                  </w:rPr>
                  <w:fldChar w:fldCharType="separate"/>
                </w:r>
                <w:r w:rsidR="00944C9A">
                  <w:rPr>
                    <w:webHidden/>
                  </w:rPr>
                  <w:t>308</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232" w:history="1">
                <w:r w:rsidR="001A36EE" w:rsidRPr="00690FA5">
                  <w:rPr>
                    <w:rStyle w:val="Hipervnculo"/>
                    <w:rFonts w:eastAsiaTheme="majorEastAsia" w:cstheme="majorBidi"/>
                    <w:bCs/>
                    <w:noProof/>
                  </w:rPr>
                  <w:t>Procedimiento de Información sociodemográfica (Solicitudes de información y asesorías)</w:t>
                </w:r>
                <w:r w:rsidR="001A36EE">
                  <w:rPr>
                    <w:noProof/>
                    <w:webHidden/>
                  </w:rPr>
                  <w:tab/>
                </w:r>
                <w:r w:rsidR="001A36EE">
                  <w:rPr>
                    <w:noProof/>
                    <w:webHidden/>
                  </w:rPr>
                  <w:fldChar w:fldCharType="begin"/>
                </w:r>
                <w:r w:rsidR="001A36EE">
                  <w:rPr>
                    <w:noProof/>
                    <w:webHidden/>
                  </w:rPr>
                  <w:instrText xml:space="preserve"> PAGEREF _Toc504042232 \h </w:instrText>
                </w:r>
                <w:r w:rsidR="001A36EE">
                  <w:rPr>
                    <w:noProof/>
                    <w:webHidden/>
                  </w:rPr>
                </w:r>
                <w:r w:rsidR="001A36EE">
                  <w:rPr>
                    <w:noProof/>
                    <w:webHidden/>
                  </w:rPr>
                  <w:fldChar w:fldCharType="separate"/>
                </w:r>
                <w:r w:rsidR="00944C9A">
                  <w:rPr>
                    <w:noProof/>
                    <w:webHidden/>
                  </w:rPr>
                  <w:t>309</w:t>
                </w:r>
                <w:r w:rsidR="001A36EE">
                  <w:rPr>
                    <w:noProof/>
                    <w:webHidden/>
                  </w:rPr>
                  <w:fldChar w:fldCharType="end"/>
                </w:r>
              </w:hyperlink>
            </w:p>
            <w:p w:rsidR="001A36EE" w:rsidRDefault="001B750B">
              <w:pPr>
                <w:pStyle w:val="TDC4"/>
                <w:rPr>
                  <w:i w:val="0"/>
                  <w:lang w:val="es-ES" w:eastAsia="es-ES"/>
                </w:rPr>
              </w:pPr>
              <w:hyperlink w:anchor="_Toc504042233" w:history="1">
                <w:r w:rsidR="001A36EE" w:rsidRPr="00690FA5">
                  <w:rPr>
                    <w:rStyle w:val="Hipervnculo"/>
                    <w:rFonts w:asciiTheme="majorHAnsi" w:eastAsiaTheme="majorEastAsia" w:hAnsiTheme="majorHAnsi" w:cstheme="majorBidi"/>
                    <w:bCs/>
                    <w:iCs/>
                  </w:rPr>
                  <w:t>Modelado del procedimiento de Información sociodemográfica (Solicitudes de información y asesorías)</w:t>
                </w:r>
                <w:r w:rsidR="001A36EE">
                  <w:rPr>
                    <w:webHidden/>
                  </w:rPr>
                  <w:tab/>
                </w:r>
                <w:r w:rsidR="001A36EE">
                  <w:rPr>
                    <w:webHidden/>
                  </w:rPr>
                  <w:fldChar w:fldCharType="begin"/>
                </w:r>
                <w:r w:rsidR="001A36EE">
                  <w:rPr>
                    <w:webHidden/>
                  </w:rPr>
                  <w:instrText xml:space="preserve"> PAGEREF _Toc504042233 \h </w:instrText>
                </w:r>
                <w:r w:rsidR="001A36EE">
                  <w:rPr>
                    <w:webHidden/>
                  </w:rPr>
                </w:r>
                <w:r w:rsidR="001A36EE">
                  <w:rPr>
                    <w:webHidden/>
                  </w:rPr>
                  <w:fldChar w:fldCharType="separate"/>
                </w:r>
                <w:r w:rsidR="00944C9A">
                  <w:rPr>
                    <w:webHidden/>
                  </w:rPr>
                  <w:t>310</w:t>
                </w:r>
                <w:r w:rsidR="001A36EE">
                  <w:rPr>
                    <w:webHidden/>
                  </w:rPr>
                  <w:fldChar w:fldCharType="end"/>
                </w:r>
              </w:hyperlink>
            </w:p>
            <w:p w:rsidR="001A36EE" w:rsidRDefault="001B750B">
              <w:pPr>
                <w:pStyle w:val="TDC4"/>
                <w:rPr>
                  <w:i w:val="0"/>
                  <w:lang w:val="es-ES" w:eastAsia="es-ES"/>
                </w:rPr>
              </w:pPr>
              <w:hyperlink w:anchor="_Toc504042234" w:history="1">
                <w:r w:rsidR="001A36EE" w:rsidRPr="00690FA5">
                  <w:rPr>
                    <w:rStyle w:val="Hipervnculo"/>
                    <w:rFonts w:asciiTheme="majorHAnsi" w:eastAsiaTheme="majorEastAsia" w:hAnsiTheme="majorHAnsi" w:cstheme="majorBidi"/>
                    <w:bCs/>
                    <w:iCs/>
                  </w:rPr>
                  <w:t>Narrativa del procedimiento de Información sociodemográfica (Solicitudes de información y asesorías)</w:t>
                </w:r>
                <w:r w:rsidR="001A36EE">
                  <w:rPr>
                    <w:webHidden/>
                  </w:rPr>
                  <w:tab/>
                </w:r>
                <w:r w:rsidR="001A36EE">
                  <w:rPr>
                    <w:webHidden/>
                  </w:rPr>
                  <w:fldChar w:fldCharType="begin"/>
                </w:r>
                <w:r w:rsidR="001A36EE">
                  <w:rPr>
                    <w:webHidden/>
                  </w:rPr>
                  <w:instrText xml:space="preserve"> PAGEREF _Toc504042234 \h </w:instrText>
                </w:r>
                <w:r w:rsidR="001A36EE">
                  <w:rPr>
                    <w:webHidden/>
                  </w:rPr>
                </w:r>
                <w:r w:rsidR="001A36EE">
                  <w:rPr>
                    <w:webHidden/>
                  </w:rPr>
                  <w:fldChar w:fldCharType="separate"/>
                </w:r>
                <w:r w:rsidR="00944C9A">
                  <w:rPr>
                    <w:webHidden/>
                  </w:rPr>
                  <w:t>311</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235" w:history="1">
                <w:r w:rsidR="001A36EE" w:rsidRPr="00690FA5">
                  <w:rPr>
                    <w:rStyle w:val="Hipervnculo"/>
                    <w:rFonts w:eastAsiaTheme="majorEastAsia" w:cstheme="majorBidi"/>
                    <w:bCs/>
                    <w:noProof/>
                  </w:rPr>
                  <w:t>Procedimiento de Sistema de información sociodemográfica por colonias</w:t>
                </w:r>
                <w:r w:rsidR="001A36EE">
                  <w:rPr>
                    <w:noProof/>
                    <w:webHidden/>
                  </w:rPr>
                  <w:tab/>
                </w:r>
                <w:r w:rsidR="001A36EE">
                  <w:rPr>
                    <w:noProof/>
                    <w:webHidden/>
                  </w:rPr>
                  <w:fldChar w:fldCharType="begin"/>
                </w:r>
                <w:r w:rsidR="001A36EE">
                  <w:rPr>
                    <w:noProof/>
                    <w:webHidden/>
                  </w:rPr>
                  <w:instrText xml:space="preserve"> PAGEREF _Toc504042235 \h </w:instrText>
                </w:r>
                <w:r w:rsidR="001A36EE">
                  <w:rPr>
                    <w:noProof/>
                    <w:webHidden/>
                  </w:rPr>
                </w:r>
                <w:r w:rsidR="001A36EE">
                  <w:rPr>
                    <w:noProof/>
                    <w:webHidden/>
                  </w:rPr>
                  <w:fldChar w:fldCharType="separate"/>
                </w:r>
                <w:r w:rsidR="00944C9A">
                  <w:rPr>
                    <w:noProof/>
                    <w:webHidden/>
                  </w:rPr>
                  <w:t>313</w:t>
                </w:r>
                <w:r w:rsidR="001A36EE">
                  <w:rPr>
                    <w:noProof/>
                    <w:webHidden/>
                  </w:rPr>
                  <w:fldChar w:fldCharType="end"/>
                </w:r>
              </w:hyperlink>
            </w:p>
            <w:p w:rsidR="001A36EE" w:rsidRDefault="001B750B">
              <w:pPr>
                <w:pStyle w:val="TDC4"/>
                <w:rPr>
                  <w:i w:val="0"/>
                  <w:lang w:val="es-ES" w:eastAsia="es-ES"/>
                </w:rPr>
              </w:pPr>
              <w:hyperlink w:anchor="_Toc504042236" w:history="1">
                <w:r w:rsidR="001A36EE" w:rsidRPr="00690FA5">
                  <w:rPr>
                    <w:rStyle w:val="Hipervnculo"/>
                    <w:rFonts w:asciiTheme="majorHAnsi" w:eastAsiaTheme="majorEastAsia" w:hAnsiTheme="majorHAnsi" w:cstheme="majorBidi"/>
                    <w:bCs/>
                    <w:iCs/>
                  </w:rPr>
                  <w:t>Modelado del procedimiento de Sistema de información sociodemográfica por colonias</w:t>
                </w:r>
                <w:r w:rsidR="001A36EE">
                  <w:rPr>
                    <w:webHidden/>
                  </w:rPr>
                  <w:tab/>
                </w:r>
                <w:r w:rsidR="001A36EE">
                  <w:rPr>
                    <w:webHidden/>
                  </w:rPr>
                  <w:fldChar w:fldCharType="begin"/>
                </w:r>
                <w:r w:rsidR="001A36EE">
                  <w:rPr>
                    <w:webHidden/>
                  </w:rPr>
                  <w:instrText xml:space="preserve"> PAGEREF _Toc504042236 \h </w:instrText>
                </w:r>
                <w:r w:rsidR="001A36EE">
                  <w:rPr>
                    <w:webHidden/>
                  </w:rPr>
                </w:r>
                <w:r w:rsidR="001A36EE">
                  <w:rPr>
                    <w:webHidden/>
                  </w:rPr>
                  <w:fldChar w:fldCharType="separate"/>
                </w:r>
                <w:r w:rsidR="00944C9A">
                  <w:rPr>
                    <w:webHidden/>
                  </w:rPr>
                  <w:t>314</w:t>
                </w:r>
                <w:r w:rsidR="001A36EE">
                  <w:rPr>
                    <w:webHidden/>
                  </w:rPr>
                  <w:fldChar w:fldCharType="end"/>
                </w:r>
              </w:hyperlink>
            </w:p>
            <w:p w:rsidR="001A36EE" w:rsidRDefault="001B750B">
              <w:pPr>
                <w:pStyle w:val="TDC4"/>
                <w:rPr>
                  <w:i w:val="0"/>
                  <w:lang w:val="es-ES" w:eastAsia="es-ES"/>
                </w:rPr>
              </w:pPr>
              <w:hyperlink w:anchor="_Toc504042237" w:history="1">
                <w:r w:rsidR="001A36EE" w:rsidRPr="00690FA5">
                  <w:rPr>
                    <w:rStyle w:val="Hipervnculo"/>
                    <w:rFonts w:asciiTheme="majorHAnsi" w:eastAsiaTheme="majorEastAsia" w:hAnsiTheme="majorHAnsi" w:cstheme="majorBidi"/>
                    <w:bCs/>
                    <w:iCs/>
                  </w:rPr>
                  <w:t>Narrativa del procedimiento de Sistema de información sociodemográfica por colonias</w:t>
                </w:r>
                <w:r w:rsidR="001A36EE">
                  <w:rPr>
                    <w:webHidden/>
                  </w:rPr>
                  <w:tab/>
                </w:r>
                <w:r w:rsidR="001A36EE">
                  <w:rPr>
                    <w:webHidden/>
                  </w:rPr>
                  <w:fldChar w:fldCharType="begin"/>
                </w:r>
                <w:r w:rsidR="001A36EE">
                  <w:rPr>
                    <w:webHidden/>
                  </w:rPr>
                  <w:instrText xml:space="preserve"> PAGEREF _Toc504042237 \h </w:instrText>
                </w:r>
                <w:r w:rsidR="001A36EE">
                  <w:rPr>
                    <w:webHidden/>
                  </w:rPr>
                </w:r>
                <w:r w:rsidR="001A36EE">
                  <w:rPr>
                    <w:webHidden/>
                  </w:rPr>
                  <w:fldChar w:fldCharType="separate"/>
                </w:r>
                <w:r w:rsidR="00944C9A">
                  <w:rPr>
                    <w:webHidden/>
                  </w:rPr>
                  <w:t>315</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238" w:history="1">
                <w:r w:rsidR="001A36EE" w:rsidRPr="00690FA5">
                  <w:rPr>
                    <w:rStyle w:val="Hipervnculo"/>
                    <w:rFonts w:eastAsiaTheme="majorEastAsia" w:cstheme="majorBidi"/>
                    <w:bCs/>
                    <w:noProof/>
                  </w:rPr>
                  <w:t>Procedimiento de Mapas Sociodemográficos</w:t>
                </w:r>
                <w:r w:rsidR="001A36EE">
                  <w:rPr>
                    <w:noProof/>
                    <w:webHidden/>
                  </w:rPr>
                  <w:tab/>
                </w:r>
                <w:r w:rsidR="001A36EE">
                  <w:rPr>
                    <w:noProof/>
                    <w:webHidden/>
                  </w:rPr>
                  <w:fldChar w:fldCharType="begin"/>
                </w:r>
                <w:r w:rsidR="001A36EE">
                  <w:rPr>
                    <w:noProof/>
                    <w:webHidden/>
                  </w:rPr>
                  <w:instrText xml:space="preserve"> PAGEREF _Toc504042238 \h </w:instrText>
                </w:r>
                <w:r w:rsidR="001A36EE">
                  <w:rPr>
                    <w:noProof/>
                    <w:webHidden/>
                  </w:rPr>
                </w:r>
                <w:r w:rsidR="001A36EE">
                  <w:rPr>
                    <w:noProof/>
                    <w:webHidden/>
                  </w:rPr>
                  <w:fldChar w:fldCharType="separate"/>
                </w:r>
                <w:r w:rsidR="00944C9A">
                  <w:rPr>
                    <w:noProof/>
                    <w:webHidden/>
                  </w:rPr>
                  <w:t>317</w:t>
                </w:r>
                <w:r w:rsidR="001A36EE">
                  <w:rPr>
                    <w:noProof/>
                    <w:webHidden/>
                  </w:rPr>
                  <w:fldChar w:fldCharType="end"/>
                </w:r>
              </w:hyperlink>
            </w:p>
            <w:p w:rsidR="001A36EE" w:rsidRDefault="001B750B">
              <w:pPr>
                <w:pStyle w:val="TDC4"/>
                <w:rPr>
                  <w:i w:val="0"/>
                  <w:lang w:val="es-ES" w:eastAsia="es-ES"/>
                </w:rPr>
              </w:pPr>
              <w:hyperlink w:anchor="_Toc504042239" w:history="1">
                <w:r w:rsidR="001A36EE" w:rsidRPr="00690FA5">
                  <w:rPr>
                    <w:rStyle w:val="Hipervnculo"/>
                    <w:rFonts w:asciiTheme="majorHAnsi" w:eastAsiaTheme="majorEastAsia" w:hAnsiTheme="majorHAnsi" w:cstheme="majorBidi"/>
                    <w:bCs/>
                    <w:iCs/>
                  </w:rPr>
                  <w:t>Modelado del procedimiento de Mapas Sociodemográficos</w:t>
                </w:r>
                <w:r w:rsidR="001A36EE">
                  <w:rPr>
                    <w:webHidden/>
                  </w:rPr>
                  <w:tab/>
                </w:r>
                <w:r w:rsidR="001A36EE">
                  <w:rPr>
                    <w:webHidden/>
                  </w:rPr>
                  <w:fldChar w:fldCharType="begin"/>
                </w:r>
                <w:r w:rsidR="001A36EE">
                  <w:rPr>
                    <w:webHidden/>
                  </w:rPr>
                  <w:instrText xml:space="preserve"> PAGEREF _Toc504042239 \h </w:instrText>
                </w:r>
                <w:r w:rsidR="001A36EE">
                  <w:rPr>
                    <w:webHidden/>
                  </w:rPr>
                </w:r>
                <w:r w:rsidR="001A36EE">
                  <w:rPr>
                    <w:webHidden/>
                  </w:rPr>
                  <w:fldChar w:fldCharType="separate"/>
                </w:r>
                <w:r w:rsidR="00944C9A">
                  <w:rPr>
                    <w:webHidden/>
                  </w:rPr>
                  <w:t>318</w:t>
                </w:r>
                <w:r w:rsidR="001A36EE">
                  <w:rPr>
                    <w:webHidden/>
                  </w:rPr>
                  <w:fldChar w:fldCharType="end"/>
                </w:r>
              </w:hyperlink>
            </w:p>
            <w:p w:rsidR="001A36EE" w:rsidRDefault="001B750B">
              <w:pPr>
                <w:pStyle w:val="TDC4"/>
                <w:rPr>
                  <w:i w:val="0"/>
                  <w:lang w:val="es-ES" w:eastAsia="es-ES"/>
                </w:rPr>
              </w:pPr>
              <w:hyperlink w:anchor="_Toc504042240" w:history="1">
                <w:r w:rsidR="001A36EE" w:rsidRPr="00690FA5">
                  <w:rPr>
                    <w:rStyle w:val="Hipervnculo"/>
                    <w:rFonts w:asciiTheme="majorHAnsi" w:eastAsiaTheme="majorEastAsia" w:hAnsiTheme="majorHAnsi" w:cstheme="majorBidi"/>
                    <w:bCs/>
                    <w:iCs/>
                  </w:rPr>
                  <w:t>Narrativa del procedimiento de Mapas Sociodemográficos</w:t>
                </w:r>
                <w:r w:rsidR="001A36EE">
                  <w:rPr>
                    <w:webHidden/>
                  </w:rPr>
                  <w:tab/>
                </w:r>
                <w:r w:rsidR="001A36EE">
                  <w:rPr>
                    <w:webHidden/>
                  </w:rPr>
                  <w:fldChar w:fldCharType="begin"/>
                </w:r>
                <w:r w:rsidR="001A36EE">
                  <w:rPr>
                    <w:webHidden/>
                  </w:rPr>
                  <w:instrText xml:space="preserve"> PAGEREF _Toc504042240 \h </w:instrText>
                </w:r>
                <w:r w:rsidR="001A36EE">
                  <w:rPr>
                    <w:webHidden/>
                  </w:rPr>
                </w:r>
                <w:r w:rsidR="001A36EE">
                  <w:rPr>
                    <w:webHidden/>
                  </w:rPr>
                  <w:fldChar w:fldCharType="separate"/>
                </w:r>
                <w:r w:rsidR="00944C9A">
                  <w:rPr>
                    <w:webHidden/>
                  </w:rPr>
                  <w:t>319</w:t>
                </w:r>
                <w:r w:rsidR="001A36EE">
                  <w:rPr>
                    <w:webHidden/>
                  </w:rPr>
                  <w:fldChar w:fldCharType="end"/>
                </w:r>
              </w:hyperlink>
            </w:p>
            <w:p w:rsidR="001A36EE" w:rsidRDefault="001B750B">
              <w:pPr>
                <w:pStyle w:val="TDC4"/>
                <w:rPr>
                  <w:i w:val="0"/>
                  <w:lang w:val="es-ES" w:eastAsia="es-ES"/>
                </w:rPr>
              </w:pPr>
              <w:hyperlink w:anchor="_Toc504042241" w:history="1">
                <w:r w:rsidR="001A36EE" w:rsidRPr="00690FA5">
                  <w:rPr>
                    <w:rStyle w:val="Hipervnculo"/>
                    <w:rFonts w:asciiTheme="majorHAnsi" w:eastAsiaTheme="majorEastAsia" w:hAnsiTheme="majorHAnsi" w:cstheme="majorBidi"/>
                    <w:bCs/>
                    <w:iCs/>
                  </w:rPr>
                  <w:t>Ficha del servicio de Mapas Sociodemográficos de Jalisco</w:t>
                </w:r>
                <w:r w:rsidR="001A36EE">
                  <w:rPr>
                    <w:webHidden/>
                  </w:rPr>
                  <w:tab/>
                </w:r>
                <w:r w:rsidR="001A36EE">
                  <w:rPr>
                    <w:webHidden/>
                  </w:rPr>
                  <w:fldChar w:fldCharType="begin"/>
                </w:r>
                <w:r w:rsidR="001A36EE">
                  <w:rPr>
                    <w:webHidden/>
                  </w:rPr>
                  <w:instrText xml:space="preserve"> PAGEREF _Toc504042241 \h </w:instrText>
                </w:r>
                <w:r w:rsidR="001A36EE">
                  <w:rPr>
                    <w:webHidden/>
                  </w:rPr>
                </w:r>
                <w:r w:rsidR="001A36EE">
                  <w:rPr>
                    <w:webHidden/>
                  </w:rPr>
                  <w:fldChar w:fldCharType="separate"/>
                </w:r>
                <w:r w:rsidR="00944C9A">
                  <w:rPr>
                    <w:webHidden/>
                  </w:rPr>
                  <w:t>320</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242" w:history="1">
                <w:r w:rsidR="001A36EE" w:rsidRPr="00690FA5">
                  <w:rPr>
                    <w:rStyle w:val="Hipervnculo"/>
                    <w:rFonts w:eastAsiaTheme="majorEastAsia" w:cstheme="majorBidi"/>
                    <w:bCs/>
                    <w:noProof/>
                  </w:rPr>
                  <w:t>Procedimiento de Reporte del MIDE</w:t>
                </w:r>
                <w:r w:rsidR="001A36EE">
                  <w:rPr>
                    <w:noProof/>
                    <w:webHidden/>
                  </w:rPr>
                  <w:tab/>
                </w:r>
                <w:r w:rsidR="001A36EE">
                  <w:rPr>
                    <w:noProof/>
                    <w:webHidden/>
                  </w:rPr>
                  <w:fldChar w:fldCharType="begin"/>
                </w:r>
                <w:r w:rsidR="001A36EE">
                  <w:rPr>
                    <w:noProof/>
                    <w:webHidden/>
                  </w:rPr>
                  <w:instrText xml:space="preserve"> PAGEREF _Toc504042242 \h </w:instrText>
                </w:r>
                <w:r w:rsidR="001A36EE">
                  <w:rPr>
                    <w:noProof/>
                    <w:webHidden/>
                  </w:rPr>
                </w:r>
                <w:r w:rsidR="001A36EE">
                  <w:rPr>
                    <w:noProof/>
                    <w:webHidden/>
                  </w:rPr>
                  <w:fldChar w:fldCharType="separate"/>
                </w:r>
                <w:r w:rsidR="00944C9A">
                  <w:rPr>
                    <w:noProof/>
                    <w:webHidden/>
                  </w:rPr>
                  <w:t>321</w:t>
                </w:r>
                <w:r w:rsidR="001A36EE">
                  <w:rPr>
                    <w:noProof/>
                    <w:webHidden/>
                  </w:rPr>
                  <w:fldChar w:fldCharType="end"/>
                </w:r>
              </w:hyperlink>
            </w:p>
            <w:p w:rsidR="001A36EE" w:rsidRDefault="001B750B">
              <w:pPr>
                <w:pStyle w:val="TDC4"/>
                <w:rPr>
                  <w:i w:val="0"/>
                  <w:lang w:val="es-ES" w:eastAsia="es-ES"/>
                </w:rPr>
              </w:pPr>
              <w:hyperlink w:anchor="_Toc504042243" w:history="1">
                <w:r w:rsidR="001A36EE" w:rsidRPr="00690FA5">
                  <w:rPr>
                    <w:rStyle w:val="Hipervnculo"/>
                    <w:rFonts w:asciiTheme="majorHAnsi" w:eastAsiaTheme="majorEastAsia" w:hAnsiTheme="majorHAnsi" w:cstheme="majorBidi"/>
                    <w:bCs/>
                    <w:iCs/>
                  </w:rPr>
                  <w:t>Modelado del procedimiento de Reporte del MIDE</w:t>
                </w:r>
                <w:r w:rsidR="001A36EE">
                  <w:rPr>
                    <w:webHidden/>
                  </w:rPr>
                  <w:tab/>
                </w:r>
                <w:r w:rsidR="001A36EE">
                  <w:rPr>
                    <w:webHidden/>
                  </w:rPr>
                  <w:fldChar w:fldCharType="begin"/>
                </w:r>
                <w:r w:rsidR="001A36EE">
                  <w:rPr>
                    <w:webHidden/>
                  </w:rPr>
                  <w:instrText xml:space="preserve"> PAGEREF _Toc504042243 \h </w:instrText>
                </w:r>
                <w:r w:rsidR="001A36EE">
                  <w:rPr>
                    <w:webHidden/>
                  </w:rPr>
                </w:r>
                <w:r w:rsidR="001A36EE">
                  <w:rPr>
                    <w:webHidden/>
                  </w:rPr>
                  <w:fldChar w:fldCharType="separate"/>
                </w:r>
                <w:r w:rsidR="00944C9A">
                  <w:rPr>
                    <w:webHidden/>
                  </w:rPr>
                  <w:t>322</w:t>
                </w:r>
                <w:r w:rsidR="001A36EE">
                  <w:rPr>
                    <w:webHidden/>
                  </w:rPr>
                  <w:fldChar w:fldCharType="end"/>
                </w:r>
              </w:hyperlink>
            </w:p>
            <w:p w:rsidR="001A36EE" w:rsidRDefault="001B750B">
              <w:pPr>
                <w:pStyle w:val="TDC4"/>
                <w:rPr>
                  <w:i w:val="0"/>
                  <w:lang w:val="es-ES" w:eastAsia="es-ES"/>
                </w:rPr>
              </w:pPr>
              <w:hyperlink w:anchor="_Toc504042244" w:history="1">
                <w:r w:rsidR="001A36EE" w:rsidRPr="00690FA5">
                  <w:rPr>
                    <w:rStyle w:val="Hipervnculo"/>
                    <w:rFonts w:asciiTheme="majorHAnsi" w:eastAsiaTheme="majorEastAsia" w:hAnsiTheme="majorHAnsi" w:cstheme="majorBidi"/>
                    <w:bCs/>
                    <w:iCs/>
                  </w:rPr>
                  <w:t>Narrativa del procedimiento de Reporte del MIDE</w:t>
                </w:r>
                <w:r w:rsidR="001A36EE">
                  <w:rPr>
                    <w:webHidden/>
                  </w:rPr>
                  <w:tab/>
                </w:r>
                <w:r w:rsidR="001A36EE">
                  <w:rPr>
                    <w:webHidden/>
                  </w:rPr>
                  <w:fldChar w:fldCharType="begin"/>
                </w:r>
                <w:r w:rsidR="001A36EE">
                  <w:rPr>
                    <w:webHidden/>
                  </w:rPr>
                  <w:instrText xml:space="preserve"> PAGEREF _Toc504042244 \h </w:instrText>
                </w:r>
                <w:r w:rsidR="001A36EE">
                  <w:rPr>
                    <w:webHidden/>
                  </w:rPr>
                </w:r>
                <w:r w:rsidR="001A36EE">
                  <w:rPr>
                    <w:webHidden/>
                  </w:rPr>
                  <w:fldChar w:fldCharType="separate"/>
                </w:r>
                <w:r w:rsidR="00944C9A">
                  <w:rPr>
                    <w:webHidden/>
                  </w:rPr>
                  <w:t>323</w:t>
                </w:r>
                <w:r w:rsidR="001A36EE">
                  <w:rPr>
                    <w:webHidden/>
                  </w:rPr>
                  <w:fldChar w:fldCharType="end"/>
                </w:r>
              </w:hyperlink>
            </w:p>
            <w:p w:rsidR="001A36EE" w:rsidRDefault="001B750B">
              <w:pPr>
                <w:pStyle w:val="TDC4"/>
                <w:rPr>
                  <w:i w:val="0"/>
                  <w:lang w:val="es-ES" w:eastAsia="es-ES"/>
                </w:rPr>
              </w:pPr>
              <w:hyperlink w:anchor="_Toc504042245" w:history="1">
                <w:r w:rsidR="001A36EE" w:rsidRPr="00690FA5">
                  <w:rPr>
                    <w:rStyle w:val="Hipervnculo"/>
                    <w:rFonts w:asciiTheme="majorHAnsi" w:eastAsiaTheme="majorEastAsia" w:hAnsiTheme="majorHAnsi" w:cstheme="majorBidi"/>
                    <w:bCs/>
                    <w:iCs/>
                  </w:rPr>
                  <w:t>Ficha del servicio de Seguimiento y reporte de indicadores del MIDE</w:t>
                </w:r>
                <w:r w:rsidR="001A36EE">
                  <w:rPr>
                    <w:webHidden/>
                  </w:rPr>
                  <w:tab/>
                </w:r>
                <w:r w:rsidR="001A36EE">
                  <w:rPr>
                    <w:webHidden/>
                  </w:rPr>
                  <w:fldChar w:fldCharType="begin"/>
                </w:r>
                <w:r w:rsidR="001A36EE">
                  <w:rPr>
                    <w:webHidden/>
                  </w:rPr>
                  <w:instrText xml:space="preserve"> PAGEREF _Toc504042245 \h </w:instrText>
                </w:r>
                <w:r w:rsidR="001A36EE">
                  <w:rPr>
                    <w:webHidden/>
                  </w:rPr>
                </w:r>
                <w:r w:rsidR="001A36EE">
                  <w:rPr>
                    <w:webHidden/>
                  </w:rPr>
                  <w:fldChar w:fldCharType="separate"/>
                </w:r>
                <w:r w:rsidR="00944C9A">
                  <w:rPr>
                    <w:webHidden/>
                  </w:rPr>
                  <w:t>324</w:t>
                </w:r>
                <w:r w:rsidR="001A36EE">
                  <w:rPr>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246" w:history="1">
                <w:r w:rsidR="001A36EE" w:rsidRPr="00690FA5">
                  <w:rPr>
                    <w:rStyle w:val="Hipervnculo"/>
                    <w:noProof/>
                  </w:rPr>
                  <w:t>4.</w:t>
                </w:r>
                <w:r w:rsidR="001A36EE">
                  <w:rPr>
                    <w:rFonts w:asciiTheme="minorHAnsi" w:eastAsiaTheme="minorEastAsia" w:hAnsiTheme="minorHAnsi"/>
                    <w:noProof/>
                    <w:sz w:val="22"/>
                    <w:lang w:val="es-ES" w:eastAsia="es-ES"/>
                  </w:rPr>
                  <w:tab/>
                </w:r>
                <w:r w:rsidR="001A36EE" w:rsidRPr="00690FA5">
                  <w:rPr>
                    <w:rStyle w:val="Hipervnculo"/>
                    <w:noProof/>
                  </w:rPr>
                  <w:t>Indicadores</w:t>
                </w:r>
                <w:r w:rsidR="001A36EE">
                  <w:rPr>
                    <w:noProof/>
                    <w:webHidden/>
                  </w:rPr>
                  <w:tab/>
                </w:r>
                <w:r w:rsidR="001A36EE">
                  <w:rPr>
                    <w:noProof/>
                    <w:webHidden/>
                  </w:rPr>
                  <w:fldChar w:fldCharType="begin"/>
                </w:r>
                <w:r w:rsidR="001A36EE">
                  <w:rPr>
                    <w:noProof/>
                    <w:webHidden/>
                  </w:rPr>
                  <w:instrText xml:space="preserve"> PAGEREF _Toc504042246 \h </w:instrText>
                </w:r>
                <w:r w:rsidR="001A36EE">
                  <w:rPr>
                    <w:noProof/>
                    <w:webHidden/>
                  </w:rPr>
                </w:r>
                <w:r w:rsidR="001A36EE">
                  <w:rPr>
                    <w:noProof/>
                    <w:webHidden/>
                  </w:rPr>
                  <w:fldChar w:fldCharType="separate"/>
                </w:r>
                <w:r w:rsidR="00944C9A">
                  <w:rPr>
                    <w:noProof/>
                    <w:webHidden/>
                  </w:rPr>
                  <w:t>325</w:t>
                </w:r>
                <w:r w:rsidR="001A36EE">
                  <w:rPr>
                    <w:noProof/>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247" w:history="1">
                <w:r w:rsidR="001A36EE" w:rsidRPr="00690FA5">
                  <w:rPr>
                    <w:rStyle w:val="Hipervnculo"/>
                    <w:noProof/>
                  </w:rPr>
                  <w:t>5.</w:t>
                </w:r>
                <w:r w:rsidR="001A36EE">
                  <w:rPr>
                    <w:rFonts w:asciiTheme="minorHAnsi" w:eastAsiaTheme="minorEastAsia" w:hAnsiTheme="minorHAnsi"/>
                    <w:noProof/>
                    <w:sz w:val="22"/>
                    <w:lang w:val="es-ES" w:eastAsia="es-ES"/>
                  </w:rPr>
                  <w:tab/>
                </w:r>
                <w:r w:rsidR="001A36EE" w:rsidRPr="00690FA5">
                  <w:rPr>
                    <w:rStyle w:val="Hipervnculo"/>
                    <w:noProof/>
                  </w:rPr>
                  <w:t>Fichas de los indicadores</w:t>
                </w:r>
                <w:r w:rsidR="001A36EE">
                  <w:rPr>
                    <w:noProof/>
                    <w:webHidden/>
                  </w:rPr>
                  <w:tab/>
                </w:r>
                <w:r w:rsidR="001A36EE">
                  <w:rPr>
                    <w:noProof/>
                    <w:webHidden/>
                  </w:rPr>
                  <w:fldChar w:fldCharType="begin"/>
                </w:r>
                <w:r w:rsidR="001A36EE">
                  <w:rPr>
                    <w:noProof/>
                    <w:webHidden/>
                  </w:rPr>
                  <w:instrText xml:space="preserve"> PAGEREF _Toc504042247 \h </w:instrText>
                </w:r>
                <w:r w:rsidR="001A36EE">
                  <w:rPr>
                    <w:noProof/>
                    <w:webHidden/>
                  </w:rPr>
                </w:r>
                <w:r w:rsidR="001A36EE">
                  <w:rPr>
                    <w:noProof/>
                    <w:webHidden/>
                  </w:rPr>
                  <w:fldChar w:fldCharType="separate"/>
                </w:r>
                <w:r w:rsidR="00944C9A">
                  <w:rPr>
                    <w:noProof/>
                    <w:webHidden/>
                  </w:rPr>
                  <w:t>327</w:t>
                </w:r>
                <w:r w:rsidR="001A36EE">
                  <w:rPr>
                    <w:noProof/>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248" w:history="1">
                <w:r w:rsidR="001A36EE" w:rsidRPr="00690FA5">
                  <w:rPr>
                    <w:rStyle w:val="Hipervnculo"/>
                    <w:noProof/>
                  </w:rPr>
                  <w:t>6.</w:t>
                </w:r>
                <w:r w:rsidR="001A36EE">
                  <w:rPr>
                    <w:rFonts w:asciiTheme="minorHAnsi" w:eastAsiaTheme="minorEastAsia" w:hAnsiTheme="minorHAnsi"/>
                    <w:noProof/>
                    <w:sz w:val="22"/>
                    <w:lang w:val="es-ES" w:eastAsia="es-ES"/>
                  </w:rPr>
                  <w:tab/>
                </w:r>
                <w:r w:rsidR="001A36EE" w:rsidRPr="00690FA5">
                  <w:rPr>
                    <w:rStyle w:val="Hipervnculo"/>
                    <w:noProof/>
                  </w:rPr>
                  <w:t>Anexos</w:t>
                </w:r>
                <w:r w:rsidR="001A36EE">
                  <w:rPr>
                    <w:noProof/>
                    <w:webHidden/>
                  </w:rPr>
                  <w:tab/>
                </w:r>
                <w:r w:rsidR="001A36EE">
                  <w:rPr>
                    <w:noProof/>
                    <w:webHidden/>
                  </w:rPr>
                  <w:fldChar w:fldCharType="begin"/>
                </w:r>
                <w:r w:rsidR="001A36EE">
                  <w:rPr>
                    <w:noProof/>
                    <w:webHidden/>
                  </w:rPr>
                  <w:instrText xml:space="preserve"> PAGEREF _Toc504042248 \h </w:instrText>
                </w:r>
                <w:r w:rsidR="001A36EE">
                  <w:rPr>
                    <w:noProof/>
                    <w:webHidden/>
                  </w:rPr>
                </w:r>
                <w:r w:rsidR="001A36EE">
                  <w:rPr>
                    <w:noProof/>
                    <w:webHidden/>
                  </w:rPr>
                  <w:fldChar w:fldCharType="separate"/>
                </w:r>
                <w:r w:rsidR="00944C9A">
                  <w:rPr>
                    <w:noProof/>
                    <w:webHidden/>
                  </w:rPr>
                  <w:t>335</w:t>
                </w:r>
                <w:r w:rsidR="001A36EE">
                  <w:rPr>
                    <w:noProof/>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249" w:history="1">
                <w:r w:rsidR="001A36EE" w:rsidRPr="00690FA5">
                  <w:rPr>
                    <w:rStyle w:val="Hipervnculo"/>
                    <w:noProof/>
                  </w:rPr>
                  <w:t>7.</w:t>
                </w:r>
                <w:r w:rsidR="001A36EE">
                  <w:rPr>
                    <w:rFonts w:asciiTheme="minorHAnsi" w:eastAsiaTheme="minorEastAsia" w:hAnsiTheme="minorHAnsi"/>
                    <w:noProof/>
                    <w:sz w:val="22"/>
                    <w:lang w:val="es-ES" w:eastAsia="es-ES"/>
                  </w:rPr>
                  <w:tab/>
                </w:r>
                <w:r w:rsidR="001A36EE" w:rsidRPr="00690FA5">
                  <w:rPr>
                    <w:rStyle w:val="Hipervnculo"/>
                    <w:noProof/>
                  </w:rPr>
                  <w:t>Glosario</w:t>
                </w:r>
                <w:r w:rsidR="001A36EE">
                  <w:rPr>
                    <w:noProof/>
                    <w:webHidden/>
                  </w:rPr>
                  <w:tab/>
                </w:r>
                <w:r w:rsidR="001A36EE">
                  <w:rPr>
                    <w:noProof/>
                    <w:webHidden/>
                  </w:rPr>
                  <w:fldChar w:fldCharType="begin"/>
                </w:r>
                <w:r w:rsidR="001A36EE">
                  <w:rPr>
                    <w:noProof/>
                    <w:webHidden/>
                  </w:rPr>
                  <w:instrText xml:space="preserve"> PAGEREF _Toc504042249 \h </w:instrText>
                </w:r>
                <w:r w:rsidR="001A36EE">
                  <w:rPr>
                    <w:noProof/>
                    <w:webHidden/>
                  </w:rPr>
                </w:r>
                <w:r w:rsidR="001A36EE">
                  <w:rPr>
                    <w:noProof/>
                    <w:webHidden/>
                  </w:rPr>
                  <w:fldChar w:fldCharType="separate"/>
                </w:r>
                <w:r w:rsidR="00944C9A">
                  <w:rPr>
                    <w:noProof/>
                    <w:webHidden/>
                  </w:rPr>
                  <w:t>336</w:t>
                </w:r>
                <w:r w:rsidR="001A36EE">
                  <w:rPr>
                    <w:noProof/>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250" w:history="1">
                <w:r w:rsidR="001A36EE" w:rsidRPr="00690FA5">
                  <w:rPr>
                    <w:rStyle w:val="Hipervnculo"/>
                    <w:noProof/>
                  </w:rPr>
                  <w:t>8.</w:t>
                </w:r>
                <w:r w:rsidR="001A36EE">
                  <w:rPr>
                    <w:rFonts w:asciiTheme="minorHAnsi" w:eastAsiaTheme="minorEastAsia" w:hAnsiTheme="minorHAnsi"/>
                    <w:noProof/>
                    <w:sz w:val="22"/>
                    <w:lang w:val="es-ES" w:eastAsia="es-ES"/>
                  </w:rPr>
                  <w:tab/>
                </w:r>
                <w:r w:rsidR="001A36EE" w:rsidRPr="00690FA5">
                  <w:rPr>
                    <w:rStyle w:val="Hipervnculo"/>
                    <w:noProof/>
                  </w:rPr>
                  <w:t>Elaboración y revisión de la sección</w:t>
                </w:r>
                <w:r w:rsidR="001A36EE">
                  <w:rPr>
                    <w:noProof/>
                    <w:webHidden/>
                  </w:rPr>
                  <w:tab/>
                </w:r>
                <w:r w:rsidR="001A36EE">
                  <w:rPr>
                    <w:noProof/>
                    <w:webHidden/>
                  </w:rPr>
                  <w:fldChar w:fldCharType="begin"/>
                </w:r>
                <w:r w:rsidR="001A36EE">
                  <w:rPr>
                    <w:noProof/>
                    <w:webHidden/>
                  </w:rPr>
                  <w:instrText xml:space="preserve"> PAGEREF _Toc504042250 \h </w:instrText>
                </w:r>
                <w:r w:rsidR="001A36EE">
                  <w:rPr>
                    <w:noProof/>
                    <w:webHidden/>
                  </w:rPr>
                </w:r>
                <w:r w:rsidR="001A36EE">
                  <w:rPr>
                    <w:noProof/>
                    <w:webHidden/>
                  </w:rPr>
                  <w:fldChar w:fldCharType="separate"/>
                </w:r>
                <w:r w:rsidR="00944C9A">
                  <w:rPr>
                    <w:noProof/>
                    <w:webHidden/>
                  </w:rPr>
                  <w:t>337</w:t>
                </w:r>
                <w:r w:rsidR="001A36EE">
                  <w:rPr>
                    <w:noProof/>
                    <w:webHidden/>
                  </w:rPr>
                  <w:fldChar w:fldCharType="end"/>
                </w:r>
              </w:hyperlink>
            </w:p>
            <w:p w:rsidR="001A36EE" w:rsidRDefault="001B750B">
              <w:pPr>
                <w:pStyle w:val="TDC1"/>
                <w:rPr>
                  <w:rFonts w:asciiTheme="minorHAnsi" w:eastAsiaTheme="minorEastAsia" w:hAnsiTheme="minorHAnsi"/>
                  <w:b w:val="0"/>
                  <w:sz w:val="22"/>
                  <w:szCs w:val="22"/>
                  <w:lang w:val="es-ES" w:eastAsia="es-ES"/>
                </w:rPr>
              </w:pPr>
              <w:hyperlink w:anchor="_Toc504042251" w:history="1">
                <w:r w:rsidR="001A36EE" w:rsidRPr="00690FA5">
                  <w:rPr>
                    <w:rStyle w:val="Hipervnculo"/>
                  </w:rPr>
                  <w:t>Manual de Organización y Procedimientos del Instituto de Información Estadística y Geográfica  Tomo 5 Unidad de Gobierno, Seguridad y Justicia</w:t>
                </w:r>
                <w:r w:rsidR="001A36EE">
                  <w:rPr>
                    <w:webHidden/>
                  </w:rPr>
                  <w:tab/>
                </w:r>
                <w:r w:rsidR="001A36EE">
                  <w:rPr>
                    <w:webHidden/>
                  </w:rPr>
                  <w:fldChar w:fldCharType="begin"/>
                </w:r>
                <w:r w:rsidR="001A36EE">
                  <w:rPr>
                    <w:webHidden/>
                  </w:rPr>
                  <w:instrText xml:space="preserve"> PAGEREF _Toc504042251 \h </w:instrText>
                </w:r>
                <w:r w:rsidR="001A36EE">
                  <w:rPr>
                    <w:webHidden/>
                  </w:rPr>
                </w:r>
                <w:r w:rsidR="001A36EE">
                  <w:rPr>
                    <w:webHidden/>
                  </w:rPr>
                  <w:fldChar w:fldCharType="separate"/>
                </w:r>
                <w:r w:rsidR="00944C9A">
                  <w:rPr>
                    <w:webHidden/>
                  </w:rPr>
                  <w:t>339</w:t>
                </w:r>
                <w:r w:rsidR="001A36EE">
                  <w:rPr>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252" w:history="1">
                <w:r w:rsidR="001A36EE" w:rsidRPr="00690FA5">
                  <w:rPr>
                    <w:rStyle w:val="Hipervnculo"/>
                    <w:noProof/>
                  </w:rPr>
                  <w:t>1.</w:t>
                </w:r>
                <w:r w:rsidR="001A36EE">
                  <w:rPr>
                    <w:rFonts w:asciiTheme="minorHAnsi" w:eastAsiaTheme="minorEastAsia" w:hAnsiTheme="minorHAnsi"/>
                    <w:noProof/>
                    <w:sz w:val="22"/>
                    <w:lang w:val="es-ES" w:eastAsia="es-ES"/>
                  </w:rPr>
                  <w:tab/>
                </w:r>
                <w:r w:rsidR="001A36EE" w:rsidRPr="00690FA5">
                  <w:rPr>
                    <w:rStyle w:val="Hipervnculo"/>
                    <w:noProof/>
                  </w:rPr>
                  <w:t>Organización de Unidad de Gobierno, Seguridad y Justicia</w:t>
                </w:r>
                <w:r w:rsidR="001A36EE">
                  <w:rPr>
                    <w:noProof/>
                    <w:webHidden/>
                  </w:rPr>
                  <w:tab/>
                </w:r>
                <w:r w:rsidR="001A36EE">
                  <w:rPr>
                    <w:noProof/>
                    <w:webHidden/>
                  </w:rPr>
                  <w:fldChar w:fldCharType="begin"/>
                </w:r>
                <w:r w:rsidR="001A36EE">
                  <w:rPr>
                    <w:noProof/>
                    <w:webHidden/>
                  </w:rPr>
                  <w:instrText xml:space="preserve"> PAGEREF _Toc504042252 \h </w:instrText>
                </w:r>
                <w:r w:rsidR="001A36EE">
                  <w:rPr>
                    <w:noProof/>
                    <w:webHidden/>
                  </w:rPr>
                </w:r>
                <w:r w:rsidR="001A36EE">
                  <w:rPr>
                    <w:noProof/>
                    <w:webHidden/>
                  </w:rPr>
                  <w:fldChar w:fldCharType="separate"/>
                </w:r>
                <w:r w:rsidR="00944C9A">
                  <w:rPr>
                    <w:noProof/>
                    <w:webHidden/>
                  </w:rPr>
                  <w:t>341</w:t>
                </w:r>
                <w:r w:rsidR="001A36EE">
                  <w:rPr>
                    <w:noProof/>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253" w:history="1">
                <w:r w:rsidR="001A36EE" w:rsidRPr="00690FA5">
                  <w:rPr>
                    <w:rStyle w:val="Hipervnculo"/>
                    <w:noProof/>
                  </w:rPr>
                  <w:t>Organigrama</w:t>
                </w:r>
                <w:r w:rsidR="001A36EE">
                  <w:rPr>
                    <w:noProof/>
                    <w:webHidden/>
                  </w:rPr>
                  <w:tab/>
                </w:r>
                <w:r w:rsidR="001A36EE">
                  <w:rPr>
                    <w:noProof/>
                    <w:webHidden/>
                  </w:rPr>
                  <w:fldChar w:fldCharType="begin"/>
                </w:r>
                <w:r w:rsidR="001A36EE">
                  <w:rPr>
                    <w:noProof/>
                    <w:webHidden/>
                  </w:rPr>
                  <w:instrText xml:space="preserve"> PAGEREF _Toc504042253 \h </w:instrText>
                </w:r>
                <w:r w:rsidR="001A36EE">
                  <w:rPr>
                    <w:noProof/>
                    <w:webHidden/>
                  </w:rPr>
                </w:r>
                <w:r w:rsidR="001A36EE">
                  <w:rPr>
                    <w:noProof/>
                    <w:webHidden/>
                  </w:rPr>
                  <w:fldChar w:fldCharType="separate"/>
                </w:r>
                <w:r w:rsidR="00944C9A">
                  <w:rPr>
                    <w:noProof/>
                    <w:webHidden/>
                  </w:rPr>
                  <w:t>341</w:t>
                </w:r>
                <w:r w:rsidR="001A36EE">
                  <w:rPr>
                    <w:noProof/>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254" w:history="1">
                <w:r w:rsidR="001A36EE" w:rsidRPr="00690FA5">
                  <w:rPr>
                    <w:rStyle w:val="Hipervnculo"/>
                    <w:noProof/>
                  </w:rPr>
                  <w:t>2.</w:t>
                </w:r>
                <w:r w:rsidR="001A36EE">
                  <w:rPr>
                    <w:rFonts w:asciiTheme="minorHAnsi" w:eastAsiaTheme="minorEastAsia" w:hAnsiTheme="minorHAnsi"/>
                    <w:noProof/>
                    <w:sz w:val="22"/>
                    <w:lang w:val="es-ES" w:eastAsia="es-ES"/>
                  </w:rPr>
                  <w:tab/>
                </w:r>
                <w:r w:rsidR="001A36EE" w:rsidRPr="00690FA5">
                  <w:rPr>
                    <w:rStyle w:val="Hipervnculo"/>
                    <w:noProof/>
                  </w:rPr>
                  <w:t>Fichas de responsabilidades funcionales</w:t>
                </w:r>
                <w:r w:rsidR="001A36EE">
                  <w:rPr>
                    <w:noProof/>
                    <w:webHidden/>
                  </w:rPr>
                  <w:tab/>
                </w:r>
                <w:r w:rsidR="001A36EE">
                  <w:rPr>
                    <w:noProof/>
                    <w:webHidden/>
                  </w:rPr>
                  <w:fldChar w:fldCharType="begin"/>
                </w:r>
                <w:r w:rsidR="001A36EE">
                  <w:rPr>
                    <w:noProof/>
                    <w:webHidden/>
                  </w:rPr>
                  <w:instrText xml:space="preserve"> PAGEREF _Toc504042254 \h </w:instrText>
                </w:r>
                <w:r w:rsidR="001A36EE">
                  <w:rPr>
                    <w:noProof/>
                    <w:webHidden/>
                  </w:rPr>
                </w:r>
                <w:r w:rsidR="001A36EE">
                  <w:rPr>
                    <w:noProof/>
                    <w:webHidden/>
                  </w:rPr>
                  <w:fldChar w:fldCharType="separate"/>
                </w:r>
                <w:r w:rsidR="00944C9A">
                  <w:rPr>
                    <w:noProof/>
                    <w:webHidden/>
                  </w:rPr>
                  <w:t>343</w:t>
                </w:r>
                <w:r w:rsidR="001A36EE">
                  <w:rPr>
                    <w:noProof/>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255" w:history="1">
                <w:r w:rsidR="001A36EE" w:rsidRPr="00690FA5">
                  <w:rPr>
                    <w:rStyle w:val="Hipervnculo"/>
                    <w:noProof/>
                  </w:rPr>
                  <w:t>Suplencias</w:t>
                </w:r>
                <w:r w:rsidR="001A36EE">
                  <w:rPr>
                    <w:noProof/>
                    <w:webHidden/>
                  </w:rPr>
                  <w:tab/>
                </w:r>
                <w:r w:rsidR="001A36EE">
                  <w:rPr>
                    <w:noProof/>
                    <w:webHidden/>
                  </w:rPr>
                  <w:fldChar w:fldCharType="begin"/>
                </w:r>
                <w:r w:rsidR="001A36EE">
                  <w:rPr>
                    <w:noProof/>
                    <w:webHidden/>
                  </w:rPr>
                  <w:instrText xml:space="preserve"> PAGEREF _Toc504042255 \h </w:instrText>
                </w:r>
                <w:r w:rsidR="001A36EE">
                  <w:rPr>
                    <w:noProof/>
                    <w:webHidden/>
                  </w:rPr>
                </w:r>
                <w:r w:rsidR="001A36EE">
                  <w:rPr>
                    <w:noProof/>
                    <w:webHidden/>
                  </w:rPr>
                  <w:fldChar w:fldCharType="separate"/>
                </w:r>
                <w:r w:rsidR="00944C9A">
                  <w:rPr>
                    <w:noProof/>
                    <w:webHidden/>
                  </w:rPr>
                  <w:t>350</w:t>
                </w:r>
                <w:r w:rsidR="001A36EE">
                  <w:rPr>
                    <w:noProof/>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256" w:history="1">
                <w:r w:rsidR="001A36EE" w:rsidRPr="00690FA5">
                  <w:rPr>
                    <w:rStyle w:val="Hipervnculo"/>
                    <w:noProof/>
                  </w:rPr>
                  <w:t>3.</w:t>
                </w:r>
                <w:r w:rsidR="001A36EE">
                  <w:rPr>
                    <w:rFonts w:asciiTheme="minorHAnsi" w:eastAsiaTheme="minorEastAsia" w:hAnsiTheme="minorHAnsi"/>
                    <w:noProof/>
                    <w:sz w:val="22"/>
                    <w:lang w:val="es-ES" w:eastAsia="es-ES"/>
                  </w:rPr>
                  <w:tab/>
                </w:r>
                <w:r w:rsidR="001A36EE" w:rsidRPr="00690FA5">
                  <w:rPr>
                    <w:rStyle w:val="Hipervnculo"/>
                    <w:noProof/>
                  </w:rPr>
                  <w:t>Inventario y descripción de los procesos</w:t>
                </w:r>
                <w:r w:rsidR="001A36EE">
                  <w:rPr>
                    <w:noProof/>
                    <w:webHidden/>
                  </w:rPr>
                  <w:tab/>
                </w:r>
                <w:r w:rsidR="001A36EE">
                  <w:rPr>
                    <w:noProof/>
                    <w:webHidden/>
                  </w:rPr>
                  <w:fldChar w:fldCharType="begin"/>
                </w:r>
                <w:r w:rsidR="001A36EE">
                  <w:rPr>
                    <w:noProof/>
                    <w:webHidden/>
                  </w:rPr>
                  <w:instrText xml:space="preserve"> PAGEREF _Toc504042256 \h </w:instrText>
                </w:r>
                <w:r w:rsidR="001A36EE">
                  <w:rPr>
                    <w:noProof/>
                    <w:webHidden/>
                  </w:rPr>
                </w:r>
                <w:r w:rsidR="001A36EE">
                  <w:rPr>
                    <w:noProof/>
                    <w:webHidden/>
                  </w:rPr>
                  <w:fldChar w:fldCharType="separate"/>
                </w:r>
                <w:r w:rsidR="00944C9A">
                  <w:rPr>
                    <w:noProof/>
                    <w:webHidden/>
                  </w:rPr>
                  <w:t>351</w:t>
                </w:r>
                <w:r w:rsidR="001A36EE">
                  <w:rPr>
                    <w:noProof/>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257" w:history="1">
                <w:r w:rsidR="001A36EE" w:rsidRPr="00690FA5">
                  <w:rPr>
                    <w:rStyle w:val="Hipervnculo"/>
                    <w:noProof/>
                  </w:rPr>
                  <w:t>Inventario de procesos</w:t>
                </w:r>
                <w:r w:rsidR="001A36EE">
                  <w:rPr>
                    <w:noProof/>
                    <w:webHidden/>
                  </w:rPr>
                  <w:tab/>
                </w:r>
                <w:r w:rsidR="001A36EE">
                  <w:rPr>
                    <w:noProof/>
                    <w:webHidden/>
                  </w:rPr>
                  <w:fldChar w:fldCharType="begin"/>
                </w:r>
                <w:r w:rsidR="001A36EE">
                  <w:rPr>
                    <w:noProof/>
                    <w:webHidden/>
                  </w:rPr>
                  <w:instrText xml:space="preserve"> PAGEREF _Toc504042257 \h </w:instrText>
                </w:r>
                <w:r w:rsidR="001A36EE">
                  <w:rPr>
                    <w:noProof/>
                    <w:webHidden/>
                  </w:rPr>
                </w:r>
                <w:r w:rsidR="001A36EE">
                  <w:rPr>
                    <w:noProof/>
                    <w:webHidden/>
                  </w:rPr>
                  <w:fldChar w:fldCharType="separate"/>
                </w:r>
                <w:r w:rsidR="00944C9A">
                  <w:rPr>
                    <w:noProof/>
                    <w:webHidden/>
                  </w:rPr>
                  <w:t>351</w:t>
                </w:r>
                <w:r w:rsidR="001A36EE">
                  <w:rPr>
                    <w:noProof/>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258" w:history="1">
                <w:r w:rsidR="001A36EE" w:rsidRPr="00690FA5">
                  <w:rPr>
                    <w:rStyle w:val="Hipervnculo"/>
                    <w:noProof/>
                  </w:rPr>
                  <w:t>Procedimiento de Diseño y Generación de índices de medición de Gobierno, Seguridad y Justicia</w:t>
                </w:r>
                <w:r w:rsidR="001A36EE">
                  <w:rPr>
                    <w:noProof/>
                    <w:webHidden/>
                  </w:rPr>
                  <w:tab/>
                </w:r>
                <w:r w:rsidR="001A36EE">
                  <w:rPr>
                    <w:noProof/>
                    <w:webHidden/>
                  </w:rPr>
                  <w:fldChar w:fldCharType="begin"/>
                </w:r>
                <w:r w:rsidR="001A36EE">
                  <w:rPr>
                    <w:noProof/>
                    <w:webHidden/>
                  </w:rPr>
                  <w:instrText xml:space="preserve"> PAGEREF _Toc504042258 \h </w:instrText>
                </w:r>
                <w:r w:rsidR="001A36EE">
                  <w:rPr>
                    <w:noProof/>
                    <w:webHidden/>
                  </w:rPr>
                </w:r>
                <w:r w:rsidR="001A36EE">
                  <w:rPr>
                    <w:noProof/>
                    <w:webHidden/>
                  </w:rPr>
                  <w:fldChar w:fldCharType="separate"/>
                </w:r>
                <w:r w:rsidR="00944C9A">
                  <w:rPr>
                    <w:noProof/>
                    <w:webHidden/>
                  </w:rPr>
                  <w:t>352</w:t>
                </w:r>
                <w:r w:rsidR="001A36EE">
                  <w:rPr>
                    <w:noProof/>
                    <w:webHidden/>
                  </w:rPr>
                  <w:fldChar w:fldCharType="end"/>
                </w:r>
              </w:hyperlink>
            </w:p>
            <w:p w:rsidR="001A36EE" w:rsidRDefault="001B750B">
              <w:pPr>
                <w:pStyle w:val="TDC4"/>
                <w:rPr>
                  <w:i w:val="0"/>
                  <w:lang w:val="es-ES" w:eastAsia="es-ES"/>
                </w:rPr>
              </w:pPr>
              <w:hyperlink w:anchor="_Toc504042259" w:history="1">
                <w:r w:rsidR="001A36EE" w:rsidRPr="00690FA5">
                  <w:rPr>
                    <w:rStyle w:val="Hipervnculo"/>
                  </w:rPr>
                  <w:t>Modelado del procedimiento de Diseño y Generación de índices de medición de Gobierno, Seguridad y Justicia</w:t>
                </w:r>
                <w:r w:rsidR="001A36EE">
                  <w:rPr>
                    <w:webHidden/>
                  </w:rPr>
                  <w:tab/>
                </w:r>
                <w:r w:rsidR="001A36EE">
                  <w:rPr>
                    <w:webHidden/>
                  </w:rPr>
                  <w:fldChar w:fldCharType="begin"/>
                </w:r>
                <w:r w:rsidR="001A36EE">
                  <w:rPr>
                    <w:webHidden/>
                  </w:rPr>
                  <w:instrText xml:space="preserve"> PAGEREF _Toc504042259 \h </w:instrText>
                </w:r>
                <w:r w:rsidR="001A36EE">
                  <w:rPr>
                    <w:webHidden/>
                  </w:rPr>
                </w:r>
                <w:r w:rsidR="001A36EE">
                  <w:rPr>
                    <w:webHidden/>
                  </w:rPr>
                  <w:fldChar w:fldCharType="separate"/>
                </w:r>
                <w:r w:rsidR="00944C9A">
                  <w:rPr>
                    <w:webHidden/>
                  </w:rPr>
                  <w:t>353</w:t>
                </w:r>
                <w:r w:rsidR="001A36EE">
                  <w:rPr>
                    <w:webHidden/>
                  </w:rPr>
                  <w:fldChar w:fldCharType="end"/>
                </w:r>
              </w:hyperlink>
            </w:p>
            <w:p w:rsidR="001A36EE" w:rsidRDefault="001B750B">
              <w:pPr>
                <w:pStyle w:val="TDC4"/>
                <w:rPr>
                  <w:i w:val="0"/>
                  <w:lang w:val="es-ES" w:eastAsia="es-ES"/>
                </w:rPr>
              </w:pPr>
              <w:hyperlink w:anchor="_Toc504042260" w:history="1">
                <w:r w:rsidR="001A36EE" w:rsidRPr="00690FA5">
                  <w:rPr>
                    <w:rStyle w:val="Hipervnculo"/>
                  </w:rPr>
                  <w:t>Narrativa del procedimiento de Diseño y Generación de índices de medición de Gobierno, Seguridad y Justicia</w:t>
                </w:r>
                <w:r w:rsidR="001A36EE">
                  <w:rPr>
                    <w:webHidden/>
                  </w:rPr>
                  <w:tab/>
                </w:r>
                <w:r w:rsidR="001A36EE">
                  <w:rPr>
                    <w:webHidden/>
                  </w:rPr>
                  <w:fldChar w:fldCharType="begin"/>
                </w:r>
                <w:r w:rsidR="001A36EE">
                  <w:rPr>
                    <w:webHidden/>
                  </w:rPr>
                  <w:instrText xml:space="preserve"> PAGEREF _Toc504042260 \h </w:instrText>
                </w:r>
                <w:r w:rsidR="001A36EE">
                  <w:rPr>
                    <w:webHidden/>
                  </w:rPr>
                </w:r>
                <w:r w:rsidR="001A36EE">
                  <w:rPr>
                    <w:webHidden/>
                  </w:rPr>
                  <w:fldChar w:fldCharType="separate"/>
                </w:r>
                <w:r w:rsidR="00944C9A">
                  <w:rPr>
                    <w:webHidden/>
                  </w:rPr>
                  <w:t>354</w:t>
                </w:r>
                <w:r w:rsidR="001A36EE">
                  <w:rPr>
                    <w:webHidden/>
                  </w:rPr>
                  <w:fldChar w:fldCharType="end"/>
                </w:r>
              </w:hyperlink>
            </w:p>
            <w:p w:rsidR="001A36EE" w:rsidRDefault="001B750B">
              <w:pPr>
                <w:pStyle w:val="TDC4"/>
                <w:rPr>
                  <w:i w:val="0"/>
                  <w:lang w:val="es-ES" w:eastAsia="es-ES"/>
                </w:rPr>
              </w:pPr>
              <w:hyperlink w:anchor="_Toc504042261" w:history="1">
                <w:r w:rsidR="001A36EE" w:rsidRPr="00690FA5">
                  <w:rPr>
                    <w:rStyle w:val="Hipervnculo"/>
                  </w:rPr>
                  <w:t>Ficha del servicio de Diseño y Generación de índices de medición de Gobierno, Seguridad y Justicia</w:t>
                </w:r>
                <w:r w:rsidR="001A36EE">
                  <w:rPr>
                    <w:webHidden/>
                  </w:rPr>
                  <w:tab/>
                </w:r>
                <w:r w:rsidR="001A36EE">
                  <w:rPr>
                    <w:webHidden/>
                  </w:rPr>
                  <w:fldChar w:fldCharType="begin"/>
                </w:r>
                <w:r w:rsidR="001A36EE">
                  <w:rPr>
                    <w:webHidden/>
                  </w:rPr>
                  <w:instrText xml:space="preserve"> PAGEREF _Toc504042261 \h </w:instrText>
                </w:r>
                <w:r w:rsidR="001A36EE">
                  <w:rPr>
                    <w:webHidden/>
                  </w:rPr>
                </w:r>
                <w:r w:rsidR="001A36EE">
                  <w:rPr>
                    <w:webHidden/>
                  </w:rPr>
                  <w:fldChar w:fldCharType="separate"/>
                </w:r>
                <w:r w:rsidR="00944C9A">
                  <w:rPr>
                    <w:webHidden/>
                  </w:rPr>
                  <w:t>355</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262" w:history="1">
                <w:r w:rsidR="001A36EE" w:rsidRPr="00690FA5">
                  <w:rPr>
                    <w:rStyle w:val="Hipervnculo"/>
                    <w:noProof/>
                  </w:rPr>
                  <w:t>Procedimiento de Actualización de estatus de indicadores de Gobierno, Seguridad y Justicia</w:t>
                </w:r>
                <w:r w:rsidR="001A36EE">
                  <w:rPr>
                    <w:noProof/>
                    <w:webHidden/>
                  </w:rPr>
                  <w:tab/>
                </w:r>
                <w:r w:rsidR="001A36EE">
                  <w:rPr>
                    <w:noProof/>
                    <w:webHidden/>
                  </w:rPr>
                  <w:fldChar w:fldCharType="begin"/>
                </w:r>
                <w:r w:rsidR="001A36EE">
                  <w:rPr>
                    <w:noProof/>
                    <w:webHidden/>
                  </w:rPr>
                  <w:instrText xml:space="preserve"> PAGEREF _Toc504042262 \h </w:instrText>
                </w:r>
                <w:r w:rsidR="001A36EE">
                  <w:rPr>
                    <w:noProof/>
                    <w:webHidden/>
                  </w:rPr>
                </w:r>
                <w:r w:rsidR="001A36EE">
                  <w:rPr>
                    <w:noProof/>
                    <w:webHidden/>
                  </w:rPr>
                  <w:fldChar w:fldCharType="separate"/>
                </w:r>
                <w:r w:rsidR="00944C9A">
                  <w:rPr>
                    <w:noProof/>
                    <w:webHidden/>
                  </w:rPr>
                  <w:t>356</w:t>
                </w:r>
                <w:r w:rsidR="001A36EE">
                  <w:rPr>
                    <w:noProof/>
                    <w:webHidden/>
                  </w:rPr>
                  <w:fldChar w:fldCharType="end"/>
                </w:r>
              </w:hyperlink>
            </w:p>
            <w:p w:rsidR="001A36EE" w:rsidRDefault="001B750B">
              <w:pPr>
                <w:pStyle w:val="TDC4"/>
                <w:rPr>
                  <w:i w:val="0"/>
                  <w:lang w:val="es-ES" w:eastAsia="es-ES"/>
                </w:rPr>
              </w:pPr>
              <w:hyperlink w:anchor="_Toc504042263" w:history="1">
                <w:r w:rsidR="001A36EE" w:rsidRPr="00690FA5">
                  <w:rPr>
                    <w:rStyle w:val="Hipervnculo"/>
                  </w:rPr>
                  <w:t>Modelado del procedimiento de actualización de estatus de indicadores de Gobierno, Seguridad y Justicia</w:t>
                </w:r>
                <w:r w:rsidR="001A36EE">
                  <w:rPr>
                    <w:webHidden/>
                  </w:rPr>
                  <w:tab/>
                </w:r>
                <w:r w:rsidR="001A36EE">
                  <w:rPr>
                    <w:webHidden/>
                  </w:rPr>
                  <w:fldChar w:fldCharType="begin"/>
                </w:r>
                <w:r w:rsidR="001A36EE">
                  <w:rPr>
                    <w:webHidden/>
                  </w:rPr>
                  <w:instrText xml:space="preserve"> PAGEREF _Toc504042263 \h </w:instrText>
                </w:r>
                <w:r w:rsidR="001A36EE">
                  <w:rPr>
                    <w:webHidden/>
                  </w:rPr>
                </w:r>
                <w:r w:rsidR="001A36EE">
                  <w:rPr>
                    <w:webHidden/>
                  </w:rPr>
                  <w:fldChar w:fldCharType="separate"/>
                </w:r>
                <w:r w:rsidR="00944C9A">
                  <w:rPr>
                    <w:webHidden/>
                  </w:rPr>
                  <w:t>357</w:t>
                </w:r>
                <w:r w:rsidR="001A36EE">
                  <w:rPr>
                    <w:webHidden/>
                  </w:rPr>
                  <w:fldChar w:fldCharType="end"/>
                </w:r>
              </w:hyperlink>
            </w:p>
            <w:p w:rsidR="001A36EE" w:rsidRDefault="001B750B">
              <w:pPr>
                <w:pStyle w:val="TDC4"/>
                <w:rPr>
                  <w:i w:val="0"/>
                  <w:lang w:val="es-ES" w:eastAsia="es-ES"/>
                </w:rPr>
              </w:pPr>
              <w:hyperlink w:anchor="_Toc504042264" w:history="1">
                <w:r w:rsidR="001A36EE" w:rsidRPr="00690FA5">
                  <w:rPr>
                    <w:rStyle w:val="Hipervnculo"/>
                  </w:rPr>
                  <w:t>Narrativa del procedimiento de actualización de  estatus de indicadores de Gobierno, Seguridad y Justicia</w:t>
                </w:r>
                <w:r w:rsidR="001A36EE">
                  <w:rPr>
                    <w:webHidden/>
                  </w:rPr>
                  <w:tab/>
                </w:r>
                <w:r w:rsidR="001A36EE">
                  <w:rPr>
                    <w:webHidden/>
                  </w:rPr>
                  <w:fldChar w:fldCharType="begin"/>
                </w:r>
                <w:r w:rsidR="001A36EE">
                  <w:rPr>
                    <w:webHidden/>
                  </w:rPr>
                  <w:instrText xml:space="preserve"> PAGEREF _Toc504042264 \h </w:instrText>
                </w:r>
                <w:r w:rsidR="001A36EE">
                  <w:rPr>
                    <w:webHidden/>
                  </w:rPr>
                </w:r>
                <w:r w:rsidR="001A36EE">
                  <w:rPr>
                    <w:webHidden/>
                  </w:rPr>
                  <w:fldChar w:fldCharType="separate"/>
                </w:r>
                <w:r w:rsidR="00944C9A">
                  <w:rPr>
                    <w:webHidden/>
                  </w:rPr>
                  <w:t>358</w:t>
                </w:r>
                <w:r w:rsidR="001A36EE">
                  <w:rPr>
                    <w:webHidden/>
                  </w:rPr>
                  <w:fldChar w:fldCharType="end"/>
                </w:r>
              </w:hyperlink>
            </w:p>
            <w:p w:rsidR="001A36EE" w:rsidRDefault="001B750B">
              <w:pPr>
                <w:pStyle w:val="TDC4"/>
                <w:rPr>
                  <w:i w:val="0"/>
                  <w:lang w:val="es-ES" w:eastAsia="es-ES"/>
                </w:rPr>
              </w:pPr>
              <w:hyperlink w:anchor="_Toc504042265" w:history="1">
                <w:r w:rsidR="001A36EE" w:rsidRPr="00690FA5">
                  <w:rPr>
                    <w:rStyle w:val="Hipervnculo"/>
                  </w:rPr>
                  <w:t>Ficha del servicio de Actualización de estatus de indicadores de gobierno, seguridad y justicia.</w:t>
                </w:r>
                <w:r w:rsidR="001A36EE">
                  <w:rPr>
                    <w:webHidden/>
                  </w:rPr>
                  <w:tab/>
                </w:r>
                <w:r w:rsidR="001A36EE">
                  <w:rPr>
                    <w:webHidden/>
                  </w:rPr>
                  <w:fldChar w:fldCharType="begin"/>
                </w:r>
                <w:r w:rsidR="001A36EE">
                  <w:rPr>
                    <w:webHidden/>
                  </w:rPr>
                  <w:instrText xml:space="preserve"> PAGEREF _Toc504042265 \h </w:instrText>
                </w:r>
                <w:r w:rsidR="001A36EE">
                  <w:rPr>
                    <w:webHidden/>
                  </w:rPr>
                </w:r>
                <w:r w:rsidR="001A36EE">
                  <w:rPr>
                    <w:webHidden/>
                  </w:rPr>
                  <w:fldChar w:fldCharType="separate"/>
                </w:r>
                <w:r w:rsidR="00944C9A">
                  <w:rPr>
                    <w:webHidden/>
                  </w:rPr>
                  <w:t>359</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266" w:history="1">
                <w:r w:rsidR="001A36EE" w:rsidRPr="00690FA5">
                  <w:rPr>
                    <w:rStyle w:val="Hipervnculo"/>
                    <w:noProof/>
                  </w:rPr>
                  <w:t>Procedimiento de Generación y Actualización de Bases de Datos en materia de Gobierno, Seguridad y Justicia</w:t>
                </w:r>
                <w:r w:rsidR="001A36EE">
                  <w:rPr>
                    <w:noProof/>
                    <w:webHidden/>
                  </w:rPr>
                  <w:tab/>
                </w:r>
                <w:r w:rsidR="001A36EE">
                  <w:rPr>
                    <w:noProof/>
                    <w:webHidden/>
                  </w:rPr>
                  <w:fldChar w:fldCharType="begin"/>
                </w:r>
                <w:r w:rsidR="001A36EE">
                  <w:rPr>
                    <w:noProof/>
                    <w:webHidden/>
                  </w:rPr>
                  <w:instrText xml:space="preserve"> PAGEREF _Toc504042266 \h </w:instrText>
                </w:r>
                <w:r w:rsidR="001A36EE">
                  <w:rPr>
                    <w:noProof/>
                    <w:webHidden/>
                  </w:rPr>
                </w:r>
                <w:r w:rsidR="001A36EE">
                  <w:rPr>
                    <w:noProof/>
                    <w:webHidden/>
                  </w:rPr>
                  <w:fldChar w:fldCharType="separate"/>
                </w:r>
                <w:r w:rsidR="00944C9A">
                  <w:rPr>
                    <w:noProof/>
                    <w:webHidden/>
                  </w:rPr>
                  <w:t>360</w:t>
                </w:r>
                <w:r w:rsidR="001A36EE">
                  <w:rPr>
                    <w:noProof/>
                    <w:webHidden/>
                  </w:rPr>
                  <w:fldChar w:fldCharType="end"/>
                </w:r>
              </w:hyperlink>
            </w:p>
            <w:p w:rsidR="001A36EE" w:rsidRDefault="001B750B">
              <w:pPr>
                <w:pStyle w:val="TDC4"/>
                <w:rPr>
                  <w:i w:val="0"/>
                  <w:lang w:val="es-ES" w:eastAsia="es-ES"/>
                </w:rPr>
              </w:pPr>
              <w:hyperlink w:anchor="_Toc504042267" w:history="1">
                <w:r w:rsidR="001A36EE" w:rsidRPr="00690FA5">
                  <w:rPr>
                    <w:rStyle w:val="Hipervnculo"/>
                  </w:rPr>
                  <w:t>Modelado del procedimiento de generación y actualización de bases de datos de Gobierno, Seguridad y Justicia</w:t>
                </w:r>
                <w:r w:rsidR="001A36EE">
                  <w:rPr>
                    <w:webHidden/>
                  </w:rPr>
                  <w:tab/>
                </w:r>
                <w:r w:rsidR="001A36EE">
                  <w:rPr>
                    <w:webHidden/>
                  </w:rPr>
                  <w:fldChar w:fldCharType="begin"/>
                </w:r>
                <w:r w:rsidR="001A36EE">
                  <w:rPr>
                    <w:webHidden/>
                  </w:rPr>
                  <w:instrText xml:space="preserve"> PAGEREF _Toc504042267 \h </w:instrText>
                </w:r>
                <w:r w:rsidR="001A36EE">
                  <w:rPr>
                    <w:webHidden/>
                  </w:rPr>
                </w:r>
                <w:r w:rsidR="001A36EE">
                  <w:rPr>
                    <w:webHidden/>
                  </w:rPr>
                  <w:fldChar w:fldCharType="separate"/>
                </w:r>
                <w:r w:rsidR="00944C9A">
                  <w:rPr>
                    <w:webHidden/>
                  </w:rPr>
                  <w:t>361</w:t>
                </w:r>
                <w:r w:rsidR="001A36EE">
                  <w:rPr>
                    <w:webHidden/>
                  </w:rPr>
                  <w:fldChar w:fldCharType="end"/>
                </w:r>
              </w:hyperlink>
            </w:p>
            <w:p w:rsidR="001A36EE" w:rsidRDefault="001B750B">
              <w:pPr>
                <w:pStyle w:val="TDC4"/>
                <w:rPr>
                  <w:i w:val="0"/>
                  <w:lang w:val="es-ES" w:eastAsia="es-ES"/>
                </w:rPr>
              </w:pPr>
              <w:hyperlink w:anchor="_Toc504042268" w:history="1">
                <w:r w:rsidR="001A36EE" w:rsidRPr="00690FA5">
                  <w:rPr>
                    <w:rStyle w:val="Hipervnculo"/>
                  </w:rPr>
                  <w:t>Narrativa del procedimiento de generación y actualización de bases de datos de Gobierno, Seguridad y Justicia</w:t>
                </w:r>
                <w:r w:rsidR="001A36EE">
                  <w:rPr>
                    <w:webHidden/>
                  </w:rPr>
                  <w:tab/>
                </w:r>
                <w:r w:rsidR="001A36EE">
                  <w:rPr>
                    <w:webHidden/>
                  </w:rPr>
                  <w:fldChar w:fldCharType="begin"/>
                </w:r>
                <w:r w:rsidR="001A36EE">
                  <w:rPr>
                    <w:webHidden/>
                  </w:rPr>
                  <w:instrText xml:space="preserve"> PAGEREF _Toc504042268 \h </w:instrText>
                </w:r>
                <w:r w:rsidR="001A36EE">
                  <w:rPr>
                    <w:webHidden/>
                  </w:rPr>
                </w:r>
                <w:r w:rsidR="001A36EE">
                  <w:rPr>
                    <w:webHidden/>
                  </w:rPr>
                  <w:fldChar w:fldCharType="separate"/>
                </w:r>
                <w:r w:rsidR="00944C9A">
                  <w:rPr>
                    <w:webHidden/>
                  </w:rPr>
                  <w:t>362</w:t>
                </w:r>
                <w:r w:rsidR="001A36EE">
                  <w:rPr>
                    <w:webHidden/>
                  </w:rPr>
                  <w:fldChar w:fldCharType="end"/>
                </w:r>
              </w:hyperlink>
            </w:p>
            <w:p w:rsidR="001A36EE" w:rsidRDefault="001B750B">
              <w:pPr>
                <w:pStyle w:val="TDC4"/>
                <w:rPr>
                  <w:i w:val="0"/>
                  <w:lang w:val="es-ES" w:eastAsia="es-ES"/>
                </w:rPr>
              </w:pPr>
              <w:hyperlink w:anchor="_Toc504042269" w:history="1">
                <w:r w:rsidR="001A36EE" w:rsidRPr="00690FA5">
                  <w:rPr>
                    <w:rStyle w:val="Hipervnculo"/>
                  </w:rPr>
                  <w:t>Ficha del servicio de Generación y actualización de bases de datos de gobierno, seguridad y justicia.</w:t>
                </w:r>
                <w:r w:rsidR="001A36EE">
                  <w:rPr>
                    <w:webHidden/>
                  </w:rPr>
                  <w:tab/>
                </w:r>
                <w:r w:rsidR="001A36EE">
                  <w:rPr>
                    <w:webHidden/>
                  </w:rPr>
                  <w:fldChar w:fldCharType="begin"/>
                </w:r>
                <w:r w:rsidR="001A36EE">
                  <w:rPr>
                    <w:webHidden/>
                  </w:rPr>
                  <w:instrText xml:space="preserve"> PAGEREF _Toc504042269 \h </w:instrText>
                </w:r>
                <w:r w:rsidR="001A36EE">
                  <w:rPr>
                    <w:webHidden/>
                  </w:rPr>
                </w:r>
                <w:r w:rsidR="001A36EE">
                  <w:rPr>
                    <w:webHidden/>
                  </w:rPr>
                  <w:fldChar w:fldCharType="separate"/>
                </w:r>
                <w:r w:rsidR="00944C9A">
                  <w:rPr>
                    <w:webHidden/>
                  </w:rPr>
                  <w:t>364</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270" w:history="1">
                <w:r w:rsidR="001A36EE" w:rsidRPr="00690FA5">
                  <w:rPr>
                    <w:rStyle w:val="Hipervnculo"/>
                    <w:noProof/>
                  </w:rPr>
                  <w:t>Procedimiento de generación de documentos entregables con datos en materia de Gobierno, Seguridad y Justicia.</w:t>
                </w:r>
                <w:r w:rsidR="001A36EE">
                  <w:rPr>
                    <w:noProof/>
                    <w:webHidden/>
                  </w:rPr>
                  <w:tab/>
                </w:r>
                <w:r w:rsidR="001A36EE">
                  <w:rPr>
                    <w:noProof/>
                    <w:webHidden/>
                  </w:rPr>
                  <w:fldChar w:fldCharType="begin"/>
                </w:r>
                <w:r w:rsidR="001A36EE">
                  <w:rPr>
                    <w:noProof/>
                    <w:webHidden/>
                  </w:rPr>
                  <w:instrText xml:space="preserve"> PAGEREF _Toc504042270 \h </w:instrText>
                </w:r>
                <w:r w:rsidR="001A36EE">
                  <w:rPr>
                    <w:noProof/>
                    <w:webHidden/>
                  </w:rPr>
                </w:r>
                <w:r w:rsidR="001A36EE">
                  <w:rPr>
                    <w:noProof/>
                    <w:webHidden/>
                  </w:rPr>
                  <w:fldChar w:fldCharType="separate"/>
                </w:r>
                <w:r w:rsidR="00944C9A">
                  <w:rPr>
                    <w:noProof/>
                    <w:webHidden/>
                  </w:rPr>
                  <w:t>366</w:t>
                </w:r>
                <w:r w:rsidR="001A36EE">
                  <w:rPr>
                    <w:noProof/>
                    <w:webHidden/>
                  </w:rPr>
                  <w:fldChar w:fldCharType="end"/>
                </w:r>
              </w:hyperlink>
            </w:p>
            <w:p w:rsidR="001A36EE" w:rsidRDefault="001B750B">
              <w:pPr>
                <w:pStyle w:val="TDC4"/>
                <w:rPr>
                  <w:i w:val="0"/>
                  <w:lang w:val="es-ES" w:eastAsia="es-ES"/>
                </w:rPr>
              </w:pPr>
              <w:hyperlink w:anchor="_Toc504042271" w:history="1">
                <w:r w:rsidR="001A36EE" w:rsidRPr="00690FA5">
                  <w:rPr>
                    <w:rStyle w:val="Hipervnculo"/>
                  </w:rPr>
                  <w:t>Modelado del procedimiento de documento entregable con datos en materia de Gobierno, Seguridad y Justicia</w:t>
                </w:r>
                <w:r w:rsidR="001A36EE">
                  <w:rPr>
                    <w:webHidden/>
                  </w:rPr>
                  <w:tab/>
                </w:r>
                <w:r w:rsidR="001A36EE">
                  <w:rPr>
                    <w:webHidden/>
                  </w:rPr>
                  <w:fldChar w:fldCharType="begin"/>
                </w:r>
                <w:r w:rsidR="001A36EE">
                  <w:rPr>
                    <w:webHidden/>
                  </w:rPr>
                  <w:instrText xml:space="preserve"> PAGEREF _Toc504042271 \h </w:instrText>
                </w:r>
                <w:r w:rsidR="001A36EE">
                  <w:rPr>
                    <w:webHidden/>
                  </w:rPr>
                </w:r>
                <w:r w:rsidR="001A36EE">
                  <w:rPr>
                    <w:webHidden/>
                  </w:rPr>
                  <w:fldChar w:fldCharType="separate"/>
                </w:r>
                <w:r w:rsidR="00944C9A">
                  <w:rPr>
                    <w:webHidden/>
                  </w:rPr>
                  <w:t>367</w:t>
                </w:r>
                <w:r w:rsidR="001A36EE">
                  <w:rPr>
                    <w:webHidden/>
                  </w:rPr>
                  <w:fldChar w:fldCharType="end"/>
                </w:r>
              </w:hyperlink>
            </w:p>
            <w:p w:rsidR="001A36EE" w:rsidRDefault="001B750B">
              <w:pPr>
                <w:pStyle w:val="TDC4"/>
                <w:rPr>
                  <w:i w:val="0"/>
                  <w:lang w:val="es-ES" w:eastAsia="es-ES"/>
                </w:rPr>
              </w:pPr>
              <w:hyperlink w:anchor="_Toc504042272" w:history="1">
                <w:r w:rsidR="001A36EE" w:rsidRPr="00690FA5">
                  <w:rPr>
                    <w:rStyle w:val="Hipervnculo"/>
                  </w:rPr>
                  <w:t>Narrativa del procedimiento de documento entregable con datos en materia de Gobierno, Seguridad y Justicia</w:t>
                </w:r>
                <w:r w:rsidR="001A36EE">
                  <w:rPr>
                    <w:webHidden/>
                  </w:rPr>
                  <w:tab/>
                </w:r>
                <w:r w:rsidR="001A36EE">
                  <w:rPr>
                    <w:webHidden/>
                  </w:rPr>
                  <w:fldChar w:fldCharType="begin"/>
                </w:r>
                <w:r w:rsidR="001A36EE">
                  <w:rPr>
                    <w:webHidden/>
                  </w:rPr>
                  <w:instrText xml:space="preserve"> PAGEREF _Toc504042272 \h </w:instrText>
                </w:r>
                <w:r w:rsidR="001A36EE">
                  <w:rPr>
                    <w:webHidden/>
                  </w:rPr>
                </w:r>
                <w:r w:rsidR="001A36EE">
                  <w:rPr>
                    <w:webHidden/>
                  </w:rPr>
                  <w:fldChar w:fldCharType="separate"/>
                </w:r>
                <w:r w:rsidR="00944C9A">
                  <w:rPr>
                    <w:webHidden/>
                  </w:rPr>
                  <w:t>368</w:t>
                </w:r>
                <w:r w:rsidR="001A36EE">
                  <w:rPr>
                    <w:webHidden/>
                  </w:rPr>
                  <w:fldChar w:fldCharType="end"/>
                </w:r>
              </w:hyperlink>
            </w:p>
            <w:p w:rsidR="001A36EE" w:rsidRDefault="001B750B">
              <w:pPr>
                <w:pStyle w:val="TDC4"/>
                <w:rPr>
                  <w:i w:val="0"/>
                  <w:lang w:val="es-ES" w:eastAsia="es-ES"/>
                </w:rPr>
              </w:pPr>
              <w:hyperlink w:anchor="_Toc504042273" w:history="1">
                <w:r w:rsidR="001A36EE" w:rsidRPr="00690FA5">
                  <w:rPr>
                    <w:rStyle w:val="Hipervnculo"/>
                  </w:rPr>
                  <w:t>Ficha del servicio de Solicitudes de información en materia de Gobierno, Seguridad y Justicia.</w:t>
                </w:r>
                <w:r w:rsidR="001A36EE">
                  <w:rPr>
                    <w:webHidden/>
                  </w:rPr>
                  <w:tab/>
                </w:r>
                <w:r w:rsidR="001A36EE">
                  <w:rPr>
                    <w:webHidden/>
                  </w:rPr>
                  <w:fldChar w:fldCharType="begin"/>
                </w:r>
                <w:r w:rsidR="001A36EE">
                  <w:rPr>
                    <w:webHidden/>
                  </w:rPr>
                  <w:instrText xml:space="preserve"> PAGEREF _Toc504042273 \h </w:instrText>
                </w:r>
                <w:r w:rsidR="001A36EE">
                  <w:rPr>
                    <w:webHidden/>
                  </w:rPr>
                </w:r>
                <w:r w:rsidR="001A36EE">
                  <w:rPr>
                    <w:webHidden/>
                  </w:rPr>
                  <w:fldChar w:fldCharType="separate"/>
                </w:r>
                <w:r w:rsidR="00944C9A">
                  <w:rPr>
                    <w:webHidden/>
                  </w:rPr>
                  <w:t>370</w:t>
                </w:r>
                <w:r w:rsidR="001A36EE">
                  <w:rPr>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274" w:history="1">
                <w:r w:rsidR="001A36EE" w:rsidRPr="00690FA5">
                  <w:rPr>
                    <w:rStyle w:val="Hipervnculo"/>
                    <w:noProof/>
                  </w:rPr>
                  <w:t>4.</w:t>
                </w:r>
                <w:r w:rsidR="001A36EE">
                  <w:rPr>
                    <w:rFonts w:asciiTheme="minorHAnsi" w:eastAsiaTheme="minorEastAsia" w:hAnsiTheme="minorHAnsi"/>
                    <w:noProof/>
                    <w:sz w:val="22"/>
                    <w:lang w:val="es-ES" w:eastAsia="es-ES"/>
                  </w:rPr>
                  <w:tab/>
                </w:r>
                <w:r w:rsidR="001A36EE" w:rsidRPr="00690FA5">
                  <w:rPr>
                    <w:rStyle w:val="Hipervnculo"/>
                    <w:noProof/>
                  </w:rPr>
                  <w:t>Indicadores</w:t>
                </w:r>
                <w:r w:rsidR="001A36EE">
                  <w:rPr>
                    <w:noProof/>
                    <w:webHidden/>
                  </w:rPr>
                  <w:tab/>
                </w:r>
                <w:r w:rsidR="001A36EE">
                  <w:rPr>
                    <w:noProof/>
                    <w:webHidden/>
                  </w:rPr>
                  <w:fldChar w:fldCharType="begin"/>
                </w:r>
                <w:r w:rsidR="001A36EE">
                  <w:rPr>
                    <w:noProof/>
                    <w:webHidden/>
                  </w:rPr>
                  <w:instrText xml:space="preserve"> PAGEREF _Toc504042274 \h </w:instrText>
                </w:r>
                <w:r w:rsidR="001A36EE">
                  <w:rPr>
                    <w:noProof/>
                    <w:webHidden/>
                  </w:rPr>
                </w:r>
                <w:r w:rsidR="001A36EE">
                  <w:rPr>
                    <w:noProof/>
                    <w:webHidden/>
                  </w:rPr>
                  <w:fldChar w:fldCharType="separate"/>
                </w:r>
                <w:r w:rsidR="00944C9A">
                  <w:rPr>
                    <w:noProof/>
                    <w:webHidden/>
                  </w:rPr>
                  <w:t>371</w:t>
                </w:r>
                <w:r w:rsidR="001A36EE">
                  <w:rPr>
                    <w:noProof/>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275" w:history="1">
                <w:r w:rsidR="001A36EE" w:rsidRPr="00690FA5">
                  <w:rPr>
                    <w:rStyle w:val="Hipervnculo"/>
                    <w:noProof/>
                  </w:rPr>
                  <w:t>5.</w:t>
                </w:r>
                <w:r w:rsidR="001A36EE">
                  <w:rPr>
                    <w:rFonts w:asciiTheme="minorHAnsi" w:eastAsiaTheme="minorEastAsia" w:hAnsiTheme="minorHAnsi"/>
                    <w:noProof/>
                    <w:sz w:val="22"/>
                    <w:lang w:val="es-ES" w:eastAsia="es-ES"/>
                  </w:rPr>
                  <w:tab/>
                </w:r>
                <w:r w:rsidR="001A36EE" w:rsidRPr="00690FA5">
                  <w:rPr>
                    <w:rStyle w:val="Hipervnculo"/>
                    <w:noProof/>
                  </w:rPr>
                  <w:t>Fichas de los indicadores</w:t>
                </w:r>
                <w:r w:rsidR="001A36EE">
                  <w:rPr>
                    <w:noProof/>
                    <w:webHidden/>
                  </w:rPr>
                  <w:tab/>
                </w:r>
                <w:r w:rsidR="001A36EE">
                  <w:rPr>
                    <w:noProof/>
                    <w:webHidden/>
                  </w:rPr>
                  <w:fldChar w:fldCharType="begin"/>
                </w:r>
                <w:r w:rsidR="001A36EE">
                  <w:rPr>
                    <w:noProof/>
                    <w:webHidden/>
                  </w:rPr>
                  <w:instrText xml:space="preserve"> PAGEREF _Toc504042275 \h </w:instrText>
                </w:r>
                <w:r w:rsidR="001A36EE">
                  <w:rPr>
                    <w:noProof/>
                    <w:webHidden/>
                  </w:rPr>
                </w:r>
                <w:r w:rsidR="001A36EE">
                  <w:rPr>
                    <w:noProof/>
                    <w:webHidden/>
                  </w:rPr>
                  <w:fldChar w:fldCharType="separate"/>
                </w:r>
                <w:r w:rsidR="00944C9A">
                  <w:rPr>
                    <w:noProof/>
                    <w:webHidden/>
                  </w:rPr>
                  <w:t>372</w:t>
                </w:r>
                <w:r w:rsidR="001A36EE">
                  <w:rPr>
                    <w:noProof/>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276" w:history="1">
                <w:r w:rsidR="001A36EE" w:rsidRPr="00690FA5">
                  <w:rPr>
                    <w:rStyle w:val="Hipervnculo"/>
                    <w:noProof/>
                  </w:rPr>
                  <w:t>6.</w:t>
                </w:r>
                <w:r w:rsidR="001A36EE">
                  <w:rPr>
                    <w:rFonts w:asciiTheme="minorHAnsi" w:eastAsiaTheme="minorEastAsia" w:hAnsiTheme="minorHAnsi"/>
                    <w:noProof/>
                    <w:sz w:val="22"/>
                    <w:lang w:val="es-ES" w:eastAsia="es-ES"/>
                  </w:rPr>
                  <w:tab/>
                </w:r>
                <w:r w:rsidR="001A36EE" w:rsidRPr="00690FA5">
                  <w:rPr>
                    <w:rStyle w:val="Hipervnculo"/>
                    <w:noProof/>
                  </w:rPr>
                  <w:t>Anexos</w:t>
                </w:r>
                <w:r w:rsidR="001A36EE">
                  <w:rPr>
                    <w:noProof/>
                    <w:webHidden/>
                  </w:rPr>
                  <w:tab/>
                </w:r>
                <w:r w:rsidR="001A36EE">
                  <w:rPr>
                    <w:noProof/>
                    <w:webHidden/>
                  </w:rPr>
                  <w:fldChar w:fldCharType="begin"/>
                </w:r>
                <w:r w:rsidR="001A36EE">
                  <w:rPr>
                    <w:noProof/>
                    <w:webHidden/>
                  </w:rPr>
                  <w:instrText xml:space="preserve"> PAGEREF _Toc504042276 \h </w:instrText>
                </w:r>
                <w:r w:rsidR="001A36EE">
                  <w:rPr>
                    <w:noProof/>
                    <w:webHidden/>
                  </w:rPr>
                </w:r>
                <w:r w:rsidR="001A36EE">
                  <w:rPr>
                    <w:noProof/>
                    <w:webHidden/>
                  </w:rPr>
                  <w:fldChar w:fldCharType="separate"/>
                </w:r>
                <w:r w:rsidR="00944C9A">
                  <w:rPr>
                    <w:noProof/>
                    <w:webHidden/>
                  </w:rPr>
                  <w:t>373</w:t>
                </w:r>
                <w:r w:rsidR="001A36EE">
                  <w:rPr>
                    <w:noProof/>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277" w:history="1">
                <w:r w:rsidR="001A36EE" w:rsidRPr="00690FA5">
                  <w:rPr>
                    <w:rStyle w:val="Hipervnculo"/>
                    <w:noProof/>
                  </w:rPr>
                  <w:t>7.</w:t>
                </w:r>
                <w:r w:rsidR="001A36EE">
                  <w:rPr>
                    <w:rFonts w:asciiTheme="minorHAnsi" w:eastAsiaTheme="minorEastAsia" w:hAnsiTheme="minorHAnsi"/>
                    <w:noProof/>
                    <w:sz w:val="22"/>
                    <w:lang w:val="es-ES" w:eastAsia="es-ES"/>
                  </w:rPr>
                  <w:tab/>
                </w:r>
                <w:r w:rsidR="001A36EE" w:rsidRPr="00690FA5">
                  <w:rPr>
                    <w:rStyle w:val="Hipervnculo"/>
                    <w:noProof/>
                  </w:rPr>
                  <w:t>Glosario</w:t>
                </w:r>
                <w:r w:rsidR="001A36EE">
                  <w:rPr>
                    <w:noProof/>
                    <w:webHidden/>
                  </w:rPr>
                  <w:tab/>
                </w:r>
                <w:r w:rsidR="001A36EE">
                  <w:rPr>
                    <w:noProof/>
                    <w:webHidden/>
                  </w:rPr>
                  <w:fldChar w:fldCharType="begin"/>
                </w:r>
                <w:r w:rsidR="001A36EE">
                  <w:rPr>
                    <w:noProof/>
                    <w:webHidden/>
                  </w:rPr>
                  <w:instrText xml:space="preserve"> PAGEREF _Toc504042277 \h </w:instrText>
                </w:r>
                <w:r w:rsidR="001A36EE">
                  <w:rPr>
                    <w:noProof/>
                    <w:webHidden/>
                  </w:rPr>
                </w:r>
                <w:r w:rsidR="001A36EE">
                  <w:rPr>
                    <w:noProof/>
                    <w:webHidden/>
                  </w:rPr>
                  <w:fldChar w:fldCharType="separate"/>
                </w:r>
                <w:r w:rsidR="00944C9A">
                  <w:rPr>
                    <w:noProof/>
                    <w:webHidden/>
                  </w:rPr>
                  <w:t>374</w:t>
                </w:r>
                <w:r w:rsidR="001A36EE">
                  <w:rPr>
                    <w:noProof/>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278" w:history="1">
                <w:r w:rsidR="001A36EE" w:rsidRPr="00690FA5">
                  <w:rPr>
                    <w:rStyle w:val="Hipervnculo"/>
                    <w:noProof/>
                  </w:rPr>
                  <w:t>8.</w:t>
                </w:r>
                <w:r w:rsidR="001A36EE">
                  <w:rPr>
                    <w:rFonts w:asciiTheme="minorHAnsi" w:eastAsiaTheme="minorEastAsia" w:hAnsiTheme="minorHAnsi"/>
                    <w:noProof/>
                    <w:sz w:val="22"/>
                    <w:lang w:val="es-ES" w:eastAsia="es-ES"/>
                  </w:rPr>
                  <w:tab/>
                </w:r>
                <w:r w:rsidR="001A36EE" w:rsidRPr="00690FA5">
                  <w:rPr>
                    <w:rStyle w:val="Hipervnculo"/>
                    <w:noProof/>
                  </w:rPr>
                  <w:t>Elaboración y revisión de la sección</w:t>
                </w:r>
                <w:r w:rsidR="001A36EE">
                  <w:rPr>
                    <w:noProof/>
                    <w:webHidden/>
                  </w:rPr>
                  <w:tab/>
                </w:r>
                <w:r w:rsidR="001A36EE">
                  <w:rPr>
                    <w:noProof/>
                    <w:webHidden/>
                  </w:rPr>
                  <w:fldChar w:fldCharType="begin"/>
                </w:r>
                <w:r w:rsidR="001A36EE">
                  <w:rPr>
                    <w:noProof/>
                    <w:webHidden/>
                  </w:rPr>
                  <w:instrText xml:space="preserve"> PAGEREF _Toc504042278 \h </w:instrText>
                </w:r>
                <w:r w:rsidR="001A36EE">
                  <w:rPr>
                    <w:noProof/>
                    <w:webHidden/>
                  </w:rPr>
                </w:r>
                <w:r w:rsidR="001A36EE">
                  <w:rPr>
                    <w:noProof/>
                    <w:webHidden/>
                  </w:rPr>
                  <w:fldChar w:fldCharType="separate"/>
                </w:r>
                <w:r w:rsidR="00944C9A">
                  <w:rPr>
                    <w:noProof/>
                    <w:webHidden/>
                  </w:rPr>
                  <w:t>375</w:t>
                </w:r>
                <w:r w:rsidR="001A36EE">
                  <w:rPr>
                    <w:noProof/>
                    <w:webHidden/>
                  </w:rPr>
                  <w:fldChar w:fldCharType="end"/>
                </w:r>
              </w:hyperlink>
            </w:p>
            <w:p w:rsidR="001A36EE" w:rsidRDefault="001B750B">
              <w:pPr>
                <w:pStyle w:val="TDC1"/>
                <w:rPr>
                  <w:rFonts w:asciiTheme="minorHAnsi" w:eastAsiaTheme="minorEastAsia" w:hAnsiTheme="minorHAnsi"/>
                  <w:b w:val="0"/>
                  <w:sz w:val="22"/>
                  <w:szCs w:val="22"/>
                  <w:lang w:val="es-ES" w:eastAsia="es-ES"/>
                </w:rPr>
              </w:pPr>
              <w:hyperlink w:anchor="_Toc504042279" w:history="1">
                <w:r w:rsidR="001A36EE" w:rsidRPr="00690FA5">
                  <w:rPr>
                    <w:rStyle w:val="Hipervnculo"/>
                  </w:rPr>
                  <w:t>Manual de Organización y Procedimientos del Instituto de Información Estadística y Geográfica  Tomo 6 Tecnologías de Información</w:t>
                </w:r>
                <w:r w:rsidR="001A36EE">
                  <w:rPr>
                    <w:webHidden/>
                  </w:rPr>
                  <w:tab/>
                </w:r>
                <w:r w:rsidR="001A36EE">
                  <w:rPr>
                    <w:webHidden/>
                  </w:rPr>
                  <w:fldChar w:fldCharType="begin"/>
                </w:r>
                <w:r w:rsidR="001A36EE">
                  <w:rPr>
                    <w:webHidden/>
                  </w:rPr>
                  <w:instrText xml:space="preserve"> PAGEREF _Toc504042279 \h </w:instrText>
                </w:r>
                <w:r w:rsidR="001A36EE">
                  <w:rPr>
                    <w:webHidden/>
                  </w:rPr>
                </w:r>
                <w:r w:rsidR="001A36EE">
                  <w:rPr>
                    <w:webHidden/>
                  </w:rPr>
                  <w:fldChar w:fldCharType="separate"/>
                </w:r>
                <w:r w:rsidR="00944C9A">
                  <w:rPr>
                    <w:webHidden/>
                  </w:rPr>
                  <w:t>377</w:t>
                </w:r>
                <w:r w:rsidR="001A36EE">
                  <w:rPr>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280" w:history="1">
                <w:r w:rsidR="001A36EE" w:rsidRPr="00690FA5">
                  <w:rPr>
                    <w:rStyle w:val="Hipervnculo"/>
                    <w:noProof/>
                  </w:rPr>
                  <w:t>1.</w:t>
                </w:r>
                <w:r w:rsidR="001A36EE">
                  <w:rPr>
                    <w:rFonts w:asciiTheme="minorHAnsi" w:eastAsiaTheme="minorEastAsia" w:hAnsiTheme="minorHAnsi"/>
                    <w:noProof/>
                    <w:sz w:val="22"/>
                    <w:lang w:val="es-ES" w:eastAsia="es-ES"/>
                  </w:rPr>
                  <w:tab/>
                </w:r>
                <w:r w:rsidR="001A36EE" w:rsidRPr="00690FA5">
                  <w:rPr>
                    <w:rStyle w:val="Hipervnculo"/>
                    <w:noProof/>
                  </w:rPr>
                  <w:t>Organización de Tecnologías de Información</w:t>
                </w:r>
                <w:r w:rsidR="001A36EE">
                  <w:rPr>
                    <w:noProof/>
                    <w:webHidden/>
                  </w:rPr>
                  <w:tab/>
                </w:r>
                <w:r w:rsidR="001A36EE">
                  <w:rPr>
                    <w:noProof/>
                    <w:webHidden/>
                  </w:rPr>
                  <w:fldChar w:fldCharType="begin"/>
                </w:r>
                <w:r w:rsidR="001A36EE">
                  <w:rPr>
                    <w:noProof/>
                    <w:webHidden/>
                  </w:rPr>
                  <w:instrText xml:space="preserve"> PAGEREF _Toc504042280 \h </w:instrText>
                </w:r>
                <w:r w:rsidR="001A36EE">
                  <w:rPr>
                    <w:noProof/>
                    <w:webHidden/>
                  </w:rPr>
                </w:r>
                <w:r w:rsidR="001A36EE">
                  <w:rPr>
                    <w:noProof/>
                    <w:webHidden/>
                  </w:rPr>
                  <w:fldChar w:fldCharType="separate"/>
                </w:r>
                <w:r w:rsidR="00944C9A">
                  <w:rPr>
                    <w:noProof/>
                    <w:webHidden/>
                  </w:rPr>
                  <w:t>379</w:t>
                </w:r>
                <w:r w:rsidR="001A36EE">
                  <w:rPr>
                    <w:noProof/>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281" w:history="1">
                <w:r w:rsidR="001A36EE" w:rsidRPr="00690FA5">
                  <w:rPr>
                    <w:rStyle w:val="Hipervnculo"/>
                    <w:noProof/>
                  </w:rPr>
                  <w:t>Organigrama de la Unidad de Tecnologías de la Información</w:t>
                </w:r>
                <w:r w:rsidR="001A36EE">
                  <w:rPr>
                    <w:noProof/>
                    <w:webHidden/>
                  </w:rPr>
                  <w:tab/>
                </w:r>
                <w:r w:rsidR="001A36EE">
                  <w:rPr>
                    <w:noProof/>
                    <w:webHidden/>
                  </w:rPr>
                  <w:fldChar w:fldCharType="begin"/>
                </w:r>
                <w:r w:rsidR="001A36EE">
                  <w:rPr>
                    <w:noProof/>
                    <w:webHidden/>
                  </w:rPr>
                  <w:instrText xml:space="preserve"> PAGEREF _Toc504042281 \h </w:instrText>
                </w:r>
                <w:r w:rsidR="001A36EE">
                  <w:rPr>
                    <w:noProof/>
                    <w:webHidden/>
                  </w:rPr>
                </w:r>
                <w:r w:rsidR="001A36EE">
                  <w:rPr>
                    <w:noProof/>
                    <w:webHidden/>
                  </w:rPr>
                  <w:fldChar w:fldCharType="separate"/>
                </w:r>
                <w:r w:rsidR="00944C9A">
                  <w:rPr>
                    <w:noProof/>
                    <w:webHidden/>
                  </w:rPr>
                  <w:t>379</w:t>
                </w:r>
                <w:r w:rsidR="001A36EE">
                  <w:rPr>
                    <w:noProof/>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282" w:history="1">
                <w:r w:rsidR="001A36EE" w:rsidRPr="00690FA5">
                  <w:rPr>
                    <w:rStyle w:val="Hipervnculo"/>
                    <w:noProof/>
                  </w:rPr>
                  <w:t>2.</w:t>
                </w:r>
                <w:r w:rsidR="001A36EE">
                  <w:rPr>
                    <w:rFonts w:asciiTheme="minorHAnsi" w:eastAsiaTheme="minorEastAsia" w:hAnsiTheme="minorHAnsi"/>
                    <w:noProof/>
                    <w:sz w:val="22"/>
                    <w:lang w:val="es-ES" w:eastAsia="es-ES"/>
                  </w:rPr>
                  <w:tab/>
                </w:r>
                <w:r w:rsidR="001A36EE" w:rsidRPr="00690FA5">
                  <w:rPr>
                    <w:rStyle w:val="Hipervnculo"/>
                    <w:noProof/>
                  </w:rPr>
                  <w:t>Fichas de responsabilidades funcionales</w:t>
                </w:r>
                <w:r w:rsidR="001A36EE">
                  <w:rPr>
                    <w:noProof/>
                    <w:webHidden/>
                  </w:rPr>
                  <w:tab/>
                </w:r>
                <w:r w:rsidR="001A36EE">
                  <w:rPr>
                    <w:noProof/>
                    <w:webHidden/>
                  </w:rPr>
                  <w:fldChar w:fldCharType="begin"/>
                </w:r>
                <w:r w:rsidR="001A36EE">
                  <w:rPr>
                    <w:noProof/>
                    <w:webHidden/>
                  </w:rPr>
                  <w:instrText xml:space="preserve"> PAGEREF _Toc504042282 \h </w:instrText>
                </w:r>
                <w:r w:rsidR="001A36EE">
                  <w:rPr>
                    <w:noProof/>
                    <w:webHidden/>
                  </w:rPr>
                </w:r>
                <w:r w:rsidR="001A36EE">
                  <w:rPr>
                    <w:noProof/>
                    <w:webHidden/>
                  </w:rPr>
                  <w:fldChar w:fldCharType="separate"/>
                </w:r>
                <w:r w:rsidR="00944C9A">
                  <w:rPr>
                    <w:noProof/>
                    <w:webHidden/>
                  </w:rPr>
                  <w:t>381</w:t>
                </w:r>
                <w:r w:rsidR="001A36EE">
                  <w:rPr>
                    <w:noProof/>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283" w:history="1">
                <w:r w:rsidR="001A36EE" w:rsidRPr="00690FA5">
                  <w:rPr>
                    <w:rStyle w:val="Hipervnculo"/>
                    <w:noProof/>
                  </w:rPr>
                  <w:t>Suplencias</w:t>
                </w:r>
                <w:r w:rsidR="001A36EE">
                  <w:rPr>
                    <w:noProof/>
                    <w:webHidden/>
                  </w:rPr>
                  <w:tab/>
                </w:r>
                <w:r w:rsidR="001A36EE">
                  <w:rPr>
                    <w:noProof/>
                    <w:webHidden/>
                  </w:rPr>
                  <w:fldChar w:fldCharType="begin"/>
                </w:r>
                <w:r w:rsidR="001A36EE">
                  <w:rPr>
                    <w:noProof/>
                    <w:webHidden/>
                  </w:rPr>
                  <w:instrText xml:space="preserve"> PAGEREF _Toc504042283 \h </w:instrText>
                </w:r>
                <w:r w:rsidR="001A36EE">
                  <w:rPr>
                    <w:noProof/>
                    <w:webHidden/>
                  </w:rPr>
                </w:r>
                <w:r w:rsidR="001A36EE">
                  <w:rPr>
                    <w:noProof/>
                    <w:webHidden/>
                  </w:rPr>
                  <w:fldChar w:fldCharType="separate"/>
                </w:r>
                <w:r w:rsidR="00944C9A">
                  <w:rPr>
                    <w:noProof/>
                    <w:webHidden/>
                  </w:rPr>
                  <w:t>392</w:t>
                </w:r>
                <w:r w:rsidR="001A36EE">
                  <w:rPr>
                    <w:noProof/>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284" w:history="1">
                <w:r w:rsidR="001A36EE" w:rsidRPr="00690FA5">
                  <w:rPr>
                    <w:rStyle w:val="Hipervnculo"/>
                    <w:noProof/>
                  </w:rPr>
                  <w:t>3.</w:t>
                </w:r>
                <w:r w:rsidR="001A36EE">
                  <w:rPr>
                    <w:rFonts w:asciiTheme="minorHAnsi" w:eastAsiaTheme="minorEastAsia" w:hAnsiTheme="minorHAnsi"/>
                    <w:noProof/>
                    <w:sz w:val="22"/>
                    <w:lang w:val="es-ES" w:eastAsia="es-ES"/>
                  </w:rPr>
                  <w:tab/>
                </w:r>
                <w:r w:rsidR="001A36EE" w:rsidRPr="00690FA5">
                  <w:rPr>
                    <w:rStyle w:val="Hipervnculo"/>
                    <w:noProof/>
                  </w:rPr>
                  <w:t>Inventario y descripción de los procesos</w:t>
                </w:r>
                <w:r w:rsidR="001A36EE">
                  <w:rPr>
                    <w:noProof/>
                    <w:webHidden/>
                  </w:rPr>
                  <w:tab/>
                </w:r>
                <w:r w:rsidR="001A36EE">
                  <w:rPr>
                    <w:noProof/>
                    <w:webHidden/>
                  </w:rPr>
                  <w:fldChar w:fldCharType="begin"/>
                </w:r>
                <w:r w:rsidR="001A36EE">
                  <w:rPr>
                    <w:noProof/>
                    <w:webHidden/>
                  </w:rPr>
                  <w:instrText xml:space="preserve"> PAGEREF _Toc504042284 \h </w:instrText>
                </w:r>
                <w:r w:rsidR="001A36EE">
                  <w:rPr>
                    <w:noProof/>
                    <w:webHidden/>
                  </w:rPr>
                </w:r>
                <w:r w:rsidR="001A36EE">
                  <w:rPr>
                    <w:noProof/>
                    <w:webHidden/>
                  </w:rPr>
                  <w:fldChar w:fldCharType="separate"/>
                </w:r>
                <w:r w:rsidR="00944C9A">
                  <w:rPr>
                    <w:noProof/>
                    <w:webHidden/>
                  </w:rPr>
                  <w:t>393</w:t>
                </w:r>
                <w:r w:rsidR="001A36EE">
                  <w:rPr>
                    <w:noProof/>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285" w:history="1">
                <w:r w:rsidR="001A36EE" w:rsidRPr="00690FA5">
                  <w:rPr>
                    <w:rStyle w:val="Hipervnculo"/>
                    <w:noProof/>
                  </w:rPr>
                  <w:t>Inventario de procesos</w:t>
                </w:r>
                <w:r w:rsidR="001A36EE">
                  <w:rPr>
                    <w:noProof/>
                    <w:webHidden/>
                  </w:rPr>
                  <w:tab/>
                </w:r>
                <w:r w:rsidR="001A36EE">
                  <w:rPr>
                    <w:noProof/>
                    <w:webHidden/>
                  </w:rPr>
                  <w:fldChar w:fldCharType="begin"/>
                </w:r>
                <w:r w:rsidR="001A36EE">
                  <w:rPr>
                    <w:noProof/>
                    <w:webHidden/>
                  </w:rPr>
                  <w:instrText xml:space="preserve"> PAGEREF _Toc504042285 \h </w:instrText>
                </w:r>
                <w:r w:rsidR="001A36EE">
                  <w:rPr>
                    <w:noProof/>
                    <w:webHidden/>
                  </w:rPr>
                </w:r>
                <w:r w:rsidR="001A36EE">
                  <w:rPr>
                    <w:noProof/>
                    <w:webHidden/>
                  </w:rPr>
                  <w:fldChar w:fldCharType="separate"/>
                </w:r>
                <w:r w:rsidR="00944C9A">
                  <w:rPr>
                    <w:noProof/>
                    <w:webHidden/>
                  </w:rPr>
                  <w:t>393</w:t>
                </w:r>
                <w:r w:rsidR="001A36EE">
                  <w:rPr>
                    <w:noProof/>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286" w:history="1">
                <w:r w:rsidR="001A36EE" w:rsidRPr="00690FA5">
                  <w:rPr>
                    <w:rStyle w:val="Hipervnculo"/>
                    <w:noProof/>
                  </w:rPr>
                  <w:t>Procedimiento de Desarrollo y/o Actualización de Cubo  de información</w:t>
                </w:r>
                <w:r w:rsidR="001A36EE">
                  <w:rPr>
                    <w:noProof/>
                    <w:webHidden/>
                  </w:rPr>
                  <w:tab/>
                </w:r>
                <w:r w:rsidR="001A36EE">
                  <w:rPr>
                    <w:noProof/>
                    <w:webHidden/>
                  </w:rPr>
                  <w:fldChar w:fldCharType="begin"/>
                </w:r>
                <w:r w:rsidR="001A36EE">
                  <w:rPr>
                    <w:noProof/>
                    <w:webHidden/>
                  </w:rPr>
                  <w:instrText xml:space="preserve"> PAGEREF _Toc504042286 \h </w:instrText>
                </w:r>
                <w:r w:rsidR="001A36EE">
                  <w:rPr>
                    <w:noProof/>
                    <w:webHidden/>
                  </w:rPr>
                </w:r>
                <w:r w:rsidR="001A36EE">
                  <w:rPr>
                    <w:noProof/>
                    <w:webHidden/>
                  </w:rPr>
                  <w:fldChar w:fldCharType="separate"/>
                </w:r>
                <w:r w:rsidR="00944C9A">
                  <w:rPr>
                    <w:noProof/>
                    <w:webHidden/>
                  </w:rPr>
                  <w:t>397</w:t>
                </w:r>
                <w:r w:rsidR="001A36EE">
                  <w:rPr>
                    <w:noProof/>
                    <w:webHidden/>
                  </w:rPr>
                  <w:fldChar w:fldCharType="end"/>
                </w:r>
              </w:hyperlink>
            </w:p>
            <w:p w:rsidR="001A36EE" w:rsidRDefault="001B750B">
              <w:pPr>
                <w:pStyle w:val="TDC4"/>
                <w:rPr>
                  <w:i w:val="0"/>
                  <w:lang w:val="es-ES" w:eastAsia="es-ES"/>
                </w:rPr>
              </w:pPr>
              <w:hyperlink w:anchor="_Toc504042287" w:history="1">
                <w:r w:rsidR="001A36EE" w:rsidRPr="00690FA5">
                  <w:rPr>
                    <w:rStyle w:val="Hipervnculo"/>
                  </w:rPr>
                  <w:t>Modelado del procedimiento de Desarrollo y/o Actualización de Cubo  de información</w:t>
                </w:r>
                <w:r w:rsidR="001A36EE">
                  <w:rPr>
                    <w:webHidden/>
                  </w:rPr>
                  <w:tab/>
                </w:r>
                <w:r w:rsidR="001A36EE">
                  <w:rPr>
                    <w:webHidden/>
                  </w:rPr>
                  <w:fldChar w:fldCharType="begin"/>
                </w:r>
                <w:r w:rsidR="001A36EE">
                  <w:rPr>
                    <w:webHidden/>
                  </w:rPr>
                  <w:instrText xml:space="preserve"> PAGEREF _Toc504042287 \h </w:instrText>
                </w:r>
                <w:r w:rsidR="001A36EE">
                  <w:rPr>
                    <w:webHidden/>
                  </w:rPr>
                </w:r>
                <w:r w:rsidR="001A36EE">
                  <w:rPr>
                    <w:webHidden/>
                  </w:rPr>
                  <w:fldChar w:fldCharType="separate"/>
                </w:r>
                <w:r w:rsidR="00944C9A">
                  <w:rPr>
                    <w:webHidden/>
                  </w:rPr>
                  <w:t>398</w:t>
                </w:r>
                <w:r w:rsidR="001A36EE">
                  <w:rPr>
                    <w:webHidden/>
                  </w:rPr>
                  <w:fldChar w:fldCharType="end"/>
                </w:r>
              </w:hyperlink>
            </w:p>
            <w:p w:rsidR="001A36EE" w:rsidRDefault="001B750B">
              <w:pPr>
                <w:pStyle w:val="TDC4"/>
                <w:rPr>
                  <w:i w:val="0"/>
                  <w:lang w:val="es-ES" w:eastAsia="es-ES"/>
                </w:rPr>
              </w:pPr>
              <w:hyperlink w:anchor="_Toc504042288" w:history="1">
                <w:r w:rsidR="001A36EE" w:rsidRPr="00690FA5">
                  <w:rPr>
                    <w:rStyle w:val="Hipervnculo"/>
                  </w:rPr>
                  <w:t>Narrativa del procedimiento de Desarrollo y/o Actualización de Cubo  de información</w:t>
                </w:r>
                <w:r w:rsidR="001A36EE">
                  <w:rPr>
                    <w:webHidden/>
                  </w:rPr>
                  <w:tab/>
                </w:r>
                <w:r w:rsidR="001A36EE">
                  <w:rPr>
                    <w:webHidden/>
                  </w:rPr>
                  <w:fldChar w:fldCharType="begin"/>
                </w:r>
                <w:r w:rsidR="001A36EE">
                  <w:rPr>
                    <w:webHidden/>
                  </w:rPr>
                  <w:instrText xml:space="preserve"> PAGEREF _Toc504042288 \h </w:instrText>
                </w:r>
                <w:r w:rsidR="001A36EE">
                  <w:rPr>
                    <w:webHidden/>
                  </w:rPr>
                </w:r>
                <w:r w:rsidR="001A36EE">
                  <w:rPr>
                    <w:webHidden/>
                  </w:rPr>
                  <w:fldChar w:fldCharType="separate"/>
                </w:r>
                <w:r w:rsidR="00944C9A">
                  <w:rPr>
                    <w:webHidden/>
                  </w:rPr>
                  <w:t>399</w:t>
                </w:r>
                <w:r w:rsidR="001A36EE">
                  <w:rPr>
                    <w:webHidden/>
                  </w:rPr>
                  <w:fldChar w:fldCharType="end"/>
                </w:r>
              </w:hyperlink>
            </w:p>
            <w:p w:rsidR="001A36EE" w:rsidRDefault="001B750B">
              <w:pPr>
                <w:pStyle w:val="TDC4"/>
                <w:rPr>
                  <w:i w:val="0"/>
                  <w:lang w:val="es-ES" w:eastAsia="es-ES"/>
                </w:rPr>
              </w:pPr>
              <w:hyperlink w:anchor="_Toc504042289" w:history="1">
                <w:r w:rsidR="001A36EE" w:rsidRPr="00690FA5">
                  <w:rPr>
                    <w:rStyle w:val="Hipervnculo"/>
                  </w:rPr>
                  <w:t>Ficha del servicio de Desarrollo y/o Actualización de Cubo  de información</w:t>
                </w:r>
                <w:r w:rsidR="001A36EE">
                  <w:rPr>
                    <w:webHidden/>
                  </w:rPr>
                  <w:tab/>
                </w:r>
                <w:r w:rsidR="001A36EE">
                  <w:rPr>
                    <w:webHidden/>
                  </w:rPr>
                  <w:fldChar w:fldCharType="begin"/>
                </w:r>
                <w:r w:rsidR="001A36EE">
                  <w:rPr>
                    <w:webHidden/>
                  </w:rPr>
                  <w:instrText xml:space="preserve"> PAGEREF _Toc504042289 \h </w:instrText>
                </w:r>
                <w:r w:rsidR="001A36EE">
                  <w:rPr>
                    <w:webHidden/>
                  </w:rPr>
                </w:r>
                <w:r w:rsidR="001A36EE">
                  <w:rPr>
                    <w:webHidden/>
                  </w:rPr>
                  <w:fldChar w:fldCharType="separate"/>
                </w:r>
                <w:r w:rsidR="00944C9A">
                  <w:rPr>
                    <w:webHidden/>
                  </w:rPr>
                  <w:t>401</w:t>
                </w:r>
                <w:r w:rsidR="001A36EE">
                  <w:rPr>
                    <w:webHidden/>
                  </w:rPr>
                  <w:fldChar w:fldCharType="end"/>
                </w:r>
              </w:hyperlink>
            </w:p>
            <w:p w:rsidR="001A36EE" w:rsidRDefault="001B750B">
              <w:pPr>
                <w:pStyle w:val="TDC4"/>
                <w:rPr>
                  <w:i w:val="0"/>
                  <w:lang w:val="es-ES" w:eastAsia="es-ES"/>
                </w:rPr>
              </w:pPr>
              <w:hyperlink w:anchor="_Toc504042290" w:history="1">
                <w:r w:rsidR="001A36EE" w:rsidRPr="00690FA5">
                  <w:rPr>
                    <w:rStyle w:val="Hipervnculo"/>
                  </w:rPr>
                  <w:t>Ficha del servicio de Desarrollo y/o Actualización de Cubo  de información</w:t>
                </w:r>
                <w:r w:rsidR="001A36EE">
                  <w:rPr>
                    <w:webHidden/>
                  </w:rPr>
                  <w:tab/>
                </w:r>
                <w:r w:rsidR="001A36EE">
                  <w:rPr>
                    <w:webHidden/>
                  </w:rPr>
                  <w:fldChar w:fldCharType="begin"/>
                </w:r>
                <w:r w:rsidR="001A36EE">
                  <w:rPr>
                    <w:webHidden/>
                  </w:rPr>
                  <w:instrText xml:space="preserve"> PAGEREF _Toc504042290 \h </w:instrText>
                </w:r>
                <w:r w:rsidR="001A36EE">
                  <w:rPr>
                    <w:webHidden/>
                  </w:rPr>
                </w:r>
                <w:r w:rsidR="001A36EE">
                  <w:rPr>
                    <w:webHidden/>
                  </w:rPr>
                  <w:fldChar w:fldCharType="separate"/>
                </w:r>
                <w:r w:rsidR="00944C9A">
                  <w:rPr>
                    <w:webHidden/>
                  </w:rPr>
                  <w:t>402</w:t>
                </w:r>
                <w:r w:rsidR="001A36EE">
                  <w:rPr>
                    <w:webHidden/>
                  </w:rPr>
                  <w:fldChar w:fldCharType="end"/>
                </w:r>
              </w:hyperlink>
            </w:p>
            <w:p w:rsidR="001A36EE" w:rsidRDefault="001B750B">
              <w:pPr>
                <w:pStyle w:val="TDC4"/>
                <w:rPr>
                  <w:i w:val="0"/>
                  <w:lang w:val="es-ES" w:eastAsia="es-ES"/>
                </w:rPr>
              </w:pPr>
              <w:hyperlink w:anchor="_Toc504042291" w:history="1">
                <w:r w:rsidR="001A36EE" w:rsidRPr="00690FA5">
                  <w:rPr>
                    <w:rStyle w:val="Hipervnculo"/>
                  </w:rPr>
                  <w:t>Ficha del servicio de Desarrollo y/o Actualización de Cubo  de información</w:t>
                </w:r>
                <w:r w:rsidR="001A36EE">
                  <w:rPr>
                    <w:webHidden/>
                  </w:rPr>
                  <w:tab/>
                </w:r>
                <w:r w:rsidR="001A36EE">
                  <w:rPr>
                    <w:webHidden/>
                  </w:rPr>
                  <w:fldChar w:fldCharType="begin"/>
                </w:r>
                <w:r w:rsidR="001A36EE">
                  <w:rPr>
                    <w:webHidden/>
                  </w:rPr>
                  <w:instrText xml:space="preserve"> PAGEREF _Toc504042291 \h </w:instrText>
                </w:r>
                <w:r w:rsidR="001A36EE">
                  <w:rPr>
                    <w:webHidden/>
                  </w:rPr>
                </w:r>
                <w:r w:rsidR="001A36EE">
                  <w:rPr>
                    <w:webHidden/>
                  </w:rPr>
                  <w:fldChar w:fldCharType="separate"/>
                </w:r>
                <w:r w:rsidR="00944C9A">
                  <w:rPr>
                    <w:webHidden/>
                  </w:rPr>
                  <w:t>403</w:t>
                </w:r>
                <w:r w:rsidR="001A36EE">
                  <w:rPr>
                    <w:webHidden/>
                  </w:rPr>
                  <w:fldChar w:fldCharType="end"/>
                </w:r>
              </w:hyperlink>
            </w:p>
            <w:p w:rsidR="001A36EE" w:rsidRDefault="001B750B">
              <w:pPr>
                <w:pStyle w:val="TDC4"/>
                <w:rPr>
                  <w:i w:val="0"/>
                  <w:lang w:val="es-ES" w:eastAsia="es-ES"/>
                </w:rPr>
              </w:pPr>
              <w:hyperlink w:anchor="_Toc504042292" w:history="1">
                <w:r w:rsidR="001A36EE" w:rsidRPr="00690FA5">
                  <w:rPr>
                    <w:rStyle w:val="Hipervnculo"/>
                  </w:rPr>
                  <w:t>Ficha del servicio Desarrollo y/o Actualización de Cubo  de información</w:t>
                </w:r>
                <w:r w:rsidR="001A36EE">
                  <w:rPr>
                    <w:webHidden/>
                  </w:rPr>
                  <w:tab/>
                </w:r>
                <w:r w:rsidR="001A36EE">
                  <w:rPr>
                    <w:webHidden/>
                  </w:rPr>
                  <w:fldChar w:fldCharType="begin"/>
                </w:r>
                <w:r w:rsidR="001A36EE">
                  <w:rPr>
                    <w:webHidden/>
                  </w:rPr>
                  <w:instrText xml:space="preserve"> PAGEREF _Toc504042292 \h </w:instrText>
                </w:r>
                <w:r w:rsidR="001A36EE">
                  <w:rPr>
                    <w:webHidden/>
                  </w:rPr>
                </w:r>
                <w:r w:rsidR="001A36EE">
                  <w:rPr>
                    <w:webHidden/>
                  </w:rPr>
                  <w:fldChar w:fldCharType="separate"/>
                </w:r>
                <w:r w:rsidR="00944C9A">
                  <w:rPr>
                    <w:webHidden/>
                  </w:rPr>
                  <w:t>404</w:t>
                </w:r>
                <w:r w:rsidR="001A36EE">
                  <w:rPr>
                    <w:webHidden/>
                  </w:rPr>
                  <w:fldChar w:fldCharType="end"/>
                </w:r>
              </w:hyperlink>
            </w:p>
            <w:p w:rsidR="001A36EE" w:rsidRDefault="001B750B">
              <w:pPr>
                <w:pStyle w:val="TDC4"/>
                <w:rPr>
                  <w:i w:val="0"/>
                  <w:lang w:val="es-ES" w:eastAsia="es-ES"/>
                </w:rPr>
              </w:pPr>
              <w:hyperlink w:anchor="_Toc504042293" w:history="1">
                <w:r w:rsidR="001A36EE" w:rsidRPr="00690FA5">
                  <w:rPr>
                    <w:rStyle w:val="Hipervnculo"/>
                  </w:rPr>
                  <w:t>Ficha del servicio de Desarrollo y/o Actualización de Cubo  de información</w:t>
                </w:r>
                <w:r w:rsidR="001A36EE">
                  <w:rPr>
                    <w:webHidden/>
                  </w:rPr>
                  <w:tab/>
                </w:r>
                <w:r w:rsidR="001A36EE">
                  <w:rPr>
                    <w:webHidden/>
                  </w:rPr>
                  <w:fldChar w:fldCharType="begin"/>
                </w:r>
                <w:r w:rsidR="001A36EE">
                  <w:rPr>
                    <w:webHidden/>
                  </w:rPr>
                  <w:instrText xml:space="preserve"> PAGEREF _Toc504042293 \h </w:instrText>
                </w:r>
                <w:r w:rsidR="001A36EE">
                  <w:rPr>
                    <w:webHidden/>
                  </w:rPr>
                </w:r>
                <w:r w:rsidR="001A36EE">
                  <w:rPr>
                    <w:webHidden/>
                  </w:rPr>
                  <w:fldChar w:fldCharType="separate"/>
                </w:r>
                <w:r w:rsidR="00944C9A">
                  <w:rPr>
                    <w:webHidden/>
                  </w:rPr>
                  <w:t>405</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294" w:history="1">
                <w:r w:rsidR="001A36EE" w:rsidRPr="00690FA5">
                  <w:rPr>
                    <w:rStyle w:val="Hipervnculo"/>
                    <w:noProof/>
                  </w:rPr>
                  <w:t>Procedimiento de Desarrollo y/o Actualización de Sistema a Medida</w:t>
                </w:r>
                <w:r w:rsidR="001A36EE">
                  <w:rPr>
                    <w:noProof/>
                    <w:webHidden/>
                  </w:rPr>
                  <w:tab/>
                </w:r>
                <w:r w:rsidR="001A36EE">
                  <w:rPr>
                    <w:noProof/>
                    <w:webHidden/>
                  </w:rPr>
                  <w:fldChar w:fldCharType="begin"/>
                </w:r>
                <w:r w:rsidR="001A36EE">
                  <w:rPr>
                    <w:noProof/>
                    <w:webHidden/>
                  </w:rPr>
                  <w:instrText xml:space="preserve"> PAGEREF _Toc504042294 \h </w:instrText>
                </w:r>
                <w:r w:rsidR="001A36EE">
                  <w:rPr>
                    <w:noProof/>
                    <w:webHidden/>
                  </w:rPr>
                </w:r>
                <w:r w:rsidR="001A36EE">
                  <w:rPr>
                    <w:noProof/>
                    <w:webHidden/>
                  </w:rPr>
                  <w:fldChar w:fldCharType="separate"/>
                </w:r>
                <w:r w:rsidR="00944C9A">
                  <w:rPr>
                    <w:noProof/>
                    <w:webHidden/>
                  </w:rPr>
                  <w:t>406</w:t>
                </w:r>
                <w:r w:rsidR="001A36EE">
                  <w:rPr>
                    <w:noProof/>
                    <w:webHidden/>
                  </w:rPr>
                  <w:fldChar w:fldCharType="end"/>
                </w:r>
              </w:hyperlink>
            </w:p>
            <w:p w:rsidR="001A36EE" w:rsidRDefault="001B750B">
              <w:pPr>
                <w:pStyle w:val="TDC4"/>
                <w:rPr>
                  <w:i w:val="0"/>
                  <w:lang w:val="es-ES" w:eastAsia="es-ES"/>
                </w:rPr>
              </w:pPr>
              <w:hyperlink w:anchor="_Toc504042295" w:history="1">
                <w:r w:rsidR="001A36EE" w:rsidRPr="00690FA5">
                  <w:rPr>
                    <w:rStyle w:val="Hipervnculo"/>
                  </w:rPr>
                  <w:t>Modelado del procedimiento de Desarrollo y/o Actualización de Sistema a Medida</w:t>
                </w:r>
                <w:r w:rsidR="001A36EE">
                  <w:rPr>
                    <w:webHidden/>
                  </w:rPr>
                  <w:tab/>
                </w:r>
                <w:r w:rsidR="001A36EE">
                  <w:rPr>
                    <w:webHidden/>
                  </w:rPr>
                  <w:fldChar w:fldCharType="begin"/>
                </w:r>
                <w:r w:rsidR="001A36EE">
                  <w:rPr>
                    <w:webHidden/>
                  </w:rPr>
                  <w:instrText xml:space="preserve"> PAGEREF _Toc504042295 \h </w:instrText>
                </w:r>
                <w:r w:rsidR="001A36EE">
                  <w:rPr>
                    <w:webHidden/>
                  </w:rPr>
                </w:r>
                <w:r w:rsidR="001A36EE">
                  <w:rPr>
                    <w:webHidden/>
                  </w:rPr>
                  <w:fldChar w:fldCharType="separate"/>
                </w:r>
                <w:r w:rsidR="00944C9A">
                  <w:rPr>
                    <w:webHidden/>
                  </w:rPr>
                  <w:t>408</w:t>
                </w:r>
                <w:r w:rsidR="001A36EE">
                  <w:rPr>
                    <w:webHidden/>
                  </w:rPr>
                  <w:fldChar w:fldCharType="end"/>
                </w:r>
              </w:hyperlink>
            </w:p>
            <w:p w:rsidR="001A36EE" w:rsidRDefault="001B750B">
              <w:pPr>
                <w:pStyle w:val="TDC4"/>
                <w:rPr>
                  <w:i w:val="0"/>
                  <w:lang w:val="es-ES" w:eastAsia="es-ES"/>
                </w:rPr>
              </w:pPr>
              <w:hyperlink w:anchor="_Toc504042296" w:history="1">
                <w:r w:rsidR="001A36EE" w:rsidRPr="00690FA5">
                  <w:rPr>
                    <w:rStyle w:val="Hipervnculo"/>
                  </w:rPr>
                  <w:t>Narrativa del procedimiento de Desarrollo y/o Actualización de Sistema a Medida</w:t>
                </w:r>
                <w:r w:rsidR="001A36EE">
                  <w:rPr>
                    <w:webHidden/>
                  </w:rPr>
                  <w:tab/>
                </w:r>
                <w:r w:rsidR="001A36EE">
                  <w:rPr>
                    <w:webHidden/>
                  </w:rPr>
                  <w:fldChar w:fldCharType="begin"/>
                </w:r>
                <w:r w:rsidR="001A36EE">
                  <w:rPr>
                    <w:webHidden/>
                  </w:rPr>
                  <w:instrText xml:space="preserve"> PAGEREF _Toc504042296 \h </w:instrText>
                </w:r>
                <w:r w:rsidR="001A36EE">
                  <w:rPr>
                    <w:webHidden/>
                  </w:rPr>
                </w:r>
                <w:r w:rsidR="001A36EE">
                  <w:rPr>
                    <w:webHidden/>
                  </w:rPr>
                  <w:fldChar w:fldCharType="separate"/>
                </w:r>
                <w:r w:rsidR="00944C9A">
                  <w:rPr>
                    <w:webHidden/>
                  </w:rPr>
                  <w:t>409</w:t>
                </w:r>
                <w:r w:rsidR="001A36EE">
                  <w:rPr>
                    <w:webHidden/>
                  </w:rPr>
                  <w:fldChar w:fldCharType="end"/>
                </w:r>
              </w:hyperlink>
            </w:p>
            <w:p w:rsidR="001A36EE" w:rsidRDefault="001B750B">
              <w:pPr>
                <w:pStyle w:val="TDC4"/>
                <w:rPr>
                  <w:i w:val="0"/>
                  <w:lang w:val="es-ES" w:eastAsia="es-ES"/>
                </w:rPr>
              </w:pPr>
              <w:hyperlink w:anchor="_Toc504042297" w:history="1">
                <w:r w:rsidR="001A36EE" w:rsidRPr="00690FA5">
                  <w:rPr>
                    <w:rStyle w:val="Hipervnculo"/>
                  </w:rPr>
                  <w:t>Ficha del servicio de Desarrollo y/o Actualización de Sistema a Medida</w:t>
                </w:r>
                <w:r w:rsidR="001A36EE">
                  <w:rPr>
                    <w:webHidden/>
                  </w:rPr>
                  <w:tab/>
                </w:r>
                <w:r w:rsidR="001A36EE">
                  <w:rPr>
                    <w:webHidden/>
                  </w:rPr>
                  <w:fldChar w:fldCharType="begin"/>
                </w:r>
                <w:r w:rsidR="001A36EE">
                  <w:rPr>
                    <w:webHidden/>
                  </w:rPr>
                  <w:instrText xml:space="preserve"> PAGEREF _Toc504042297 \h </w:instrText>
                </w:r>
                <w:r w:rsidR="001A36EE">
                  <w:rPr>
                    <w:webHidden/>
                  </w:rPr>
                </w:r>
                <w:r w:rsidR="001A36EE">
                  <w:rPr>
                    <w:webHidden/>
                  </w:rPr>
                  <w:fldChar w:fldCharType="separate"/>
                </w:r>
                <w:r w:rsidR="00944C9A">
                  <w:rPr>
                    <w:webHidden/>
                  </w:rPr>
                  <w:t>410</w:t>
                </w:r>
                <w:r w:rsidR="001A36EE">
                  <w:rPr>
                    <w:webHidden/>
                  </w:rPr>
                  <w:fldChar w:fldCharType="end"/>
                </w:r>
              </w:hyperlink>
            </w:p>
            <w:p w:rsidR="001A36EE" w:rsidRDefault="001B750B">
              <w:pPr>
                <w:pStyle w:val="TDC4"/>
                <w:rPr>
                  <w:i w:val="0"/>
                  <w:lang w:val="es-ES" w:eastAsia="es-ES"/>
                </w:rPr>
              </w:pPr>
              <w:hyperlink w:anchor="_Toc504042298" w:history="1">
                <w:r w:rsidR="001A36EE" w:rsidRPr="00690FA5">
                  <w:rPr>
                    <w:rStyle w:val="Hipervnculo"/>
                  </w:rPr>
                  <w:t>Ficha del servicio de Desarrollo y/o Actualización de Sistema a Medida  (SII SEDECO )</w:t>
                </w:r>
                <w:r w:rsidR="001A36EE">
                  <w:rPr>
                    <w:webHidden/>
                  </w:rPr>
                  <w:tab/>
                </w:r>
                <w:r w:rsidR="001A36EE">
                  <w:rPr>
                    <w:webHidden/>
                  </w:rPr>
                  <w:fldChar w:fldCharType="begin"/>
                </w:r>
                <w:r w:rsidR="001A36EE">
                  <w:rPr>
                    <w:webHidden/>
                  </w:rPr>
                  <w:instrText xml:space="preserve"> PAGEREF _Toc504042298 \h </w:instrText>
                </w:r>
                <w:r w:rsidR="001A36EE">
                  <w:rPr>
                    <w:webHidden/>
                  </w:rPr>
                </w:r>
                <w:r w:rsidR="001A36EE">
                  <w:rPr>
                    <w:webHidden/>
                  </w:rPr>
                  <w:fldChar w:fldCharType="separate"/>
                </w:r>
                <w:r w:rsidR="00944C9A">
                  <w:rPr>
                    <w:webHidden/>
                  </w:rPr>
                  <w:t>411</w:t>
                </w:r>
                <w:r w:rsidR="001A36EE">
                  <w:rPr>
                    <w:webHidden/>
                  </w:rPr>
                  <w:fldChar w:fldCharType="end"/>
                </w:r>
              </w:hyperlink>
            </w:p>
            <w:p w:rsidR="001A36EE" w:rsidRDefault="001B750B">
              <w:pPr>
                <w:pStyle w:val="TDC4"/>
                <w:rPr>
                  <w:i w:val="0"/>
                  <w:lang w:val="es-ES" w:eastAsia="es-ES"/>
                </w:rPr>
              </w:pPr>
              <w:hyperlink w:anchor="_Toc504042299" w:history="1">
                <w:r w:rsidR="001A36EE" w:rsidRPr="00690FA5">
                  <w:rPr>
                    <w:rStyle w:val="Hipervnculo"/>
                  </w:rPr>
                  <w:t>Ficha del servicio de Desarrollo y/o Actualización de Sistema a Medida (Portal de IIEG)</w:t>
                </w:r>
                <w:r w:rsidR="001A36EE">
                  <w:rPr>
                    <w:webHidden/>
                  </w:rPr>
                  <w:tab/>
                </w:r>
                <w:r w:rsidR="001A36EE">
                  <w:rPr>
                    <w:webHidden/>
                  </w:rPr>
                  <w:fldChar w:fldCharType="begin"/>
                </w:r>
                <w:r w:rsidR="001A36EE">
                  <w:rPr>
                    <w:webHidden/>
                  </w:rPr>
                  <w:instrText xml:space="preserve"> PAGEREF _Toc504042299 \h </w:instrText>
                </w:r>
                <w:r w:rsidR="001A36EE">
                  <w:rPr>
                    <w:webHidden/>
                  </w:rPr>
                </w:r>
                <w:r w:rsidR="001A36EE">
                  <w:rPr>
                    <w:webHidden/>
                  </w:rPr>
                  <w:fldChar w:fldCharType="separate"/>
                </w:r>
                <w:r w:rsidR="00944C9A">
                  <w:rPr>
                    <w:webHidden/>
                  </w:rPr>
                  <w:t>412</w:t>
                </w:r>
                <w:r w:rsidR="001A36EE">
                  <w:rPr>
                    <w:webHidden/>
                  </w:rPr>
                  <w:fldChar w:fldCharType="end"/>
                </w:r>
              </w:hyperlink>
            </w:p>
            <w:p w:rsidR="001A36EE" w:rsidRDefault="001B750B">
              <w:pPr>
                <w:pStyle w:val="TDC4"/>
                <w:rPr>
                  <w:i w:val="0"/>
                  <w:lang w:val="es-ES" w:eastAsia="es-ES"/>
                </w:rPr>
              </w:pPr>
              <w:hyperlink w:anchor="_Toc504042300" w:history="1">
                <w:r w:rsidR="001A36EE" w:rsidRPr="00690FA5">
                  <w:rPr>
                    <w:rStyle w:val="Hipervnculo"/>
                  </w:rPr>
                  <w:t>Ficha del servicio de Desarrollo y/o Actualización de Sistema a Medida (Mapa Turístico de los municipios de Jalisco)</w:t>
                </w:r>
                <w:r w:rsidR="001A36EE">
                  <w:rPr>
                    <w:webHidden/>
                  </w:rPr>
                  <w:tab/>
                </w:r>
                <w:r w:rsidR="001A36EE">
                  <w:rPr>
                    <w:webHidden/>
                  </w:rPr>
                  <w:fldChar w:fldCharType="begin"/>
                </w:r>
                <w:r w:rsidR="001A36EE">
                  <w:rPr>
                    <w:webHidden/>
                  </w:rPr>
                  <w:instrText xml:space="preserve"> PAGEREF _Toc504042300 \h </w:instrText>
                </w:r>
                <w:r w:rsidR="001A36EE">
                  <w:rPr>
                    <w:webHidden/>
                  </w:rPr>
                </w:r>
                <w:r w:rsidR="001A36EE">
                  <w:rPr>
                    <w:webHidden/>
                  </w:rPr>
                  <w:fldChar w:fldCharType="separate"/>
                </w:r>
                <w:r w:rsidR="00944C9A">
                  <w:rPr>
                    <w:webHidden/>
                  </w:rPr>
                  <w:t>413</w:t>
                </w:r>
                <w:r w:rsidR="001A36EE">
                  <w:rPr>
                    <w:webHidden/>
                  </w:rPr>
                  <w:fldChar w:fldCharType="end"/>
                </w:r>
              </w:hyperlink>
            </w:p>
            <w:p w:rsidR="001A36EE" w:rsidRDefault="001B750B">
              <w:pPr>
                <w:pStyle w:val="TDC4"/>
                <w:rPr>
                  <w:i w:val="0"/>
                  <w:lang w:val="es-ES" w:eastAsia="es-ES"/>
                </w:rPr>
              </w:pPr>
              <w:hyperlink w:anchor="_Toc504042301" w:history="1">
                <w:r w:rsidR="001A36EE" w:rsidRPr="00690FA5">
                  <w:rPr>
                    <w:rStyle w:val="Hipervnculo"/>
                  </w:rPr>
                  <w:t>Ficha del servicio de Desarrollo y/o Actualización de Sistema a Medida (App estadísticas sociodemográficas)</w:t>
                </w:r>
                <w:r w:rsidR="001A36EE">
                  <w:rPr>
                    <w:webHidden/>
                  </w:rPr>
                  <w:tab/>
                </w:r>
                <w:r w:rsidR="001A36EE">
                  <w:rPr>
                    <w:webHidden/>
                  </w:rPr>
                  <w:fldChar w:fldCharType="begin"/>
                </w:r>
                <w:r w:rsidR="001A36EE">
                  <w:rPr>
                    <w:webHidden/>
                  </w:rPr>
                  <w:instrText xml:space="preserve"> PAGEREF _Toc504042301 \h </w:instrText>
                </w:r>
                <w:r w:rsidR="001A36EE">
                  <w:rPr>
                    <w:webHidden/>
                  </w:rPr>
                </w:r>
                <w:r w:rsidR="001A36EE">
                  <w:rPr>
                    <w:webHidden/>
                  </w:rPr>
                  <w:fldChar w:fldCharType="separate"/>
                </w:r>
                <w:r w:rsidR="00944C9A">
                  <w:rPr>
                    <w:webHidden/>
                  </w:rPr>
                  <w:t>414</w:t>
                </w:r>
                <w:r w:rsidR="001A36EE">
                  <w:rPr>
                    <w:webHidden/>
                  </w:rPr>
                  <w:fldChar w:fldCharType="end"/>
                </w:r>
              </w:hyperlink>
            </w:p>
            <w:p w:rsidR="001A36EE" w:rsidRDefault="001B750B">
              <w:pPr>
                <w:pStyle w:val="TDC4"/>
                <w:rPr>
                  <w:i w:val="0"/>
                  <w:lang w:val="es-ES" w:eastAsia="es-ES"/>
                </w:rPr>
              </w:pPr>
              <w:hyperlink w:anchor="_Toc504042302" w:history="1">
                <w:r w:rsidR="001A36EE" w:rsidRPr="00690FA5">
                  <w:rPr>
                    <w:rStyle w:val="Hipervnculo"/>
                  </w:rPr>
                  <w:t>Ficha del servicio de Desarrollo y/o Actualización de Sistema a Medida (Sistemas de consulta de información sociodemográfica-SICIS)</w:t>
                </w:r>
                <w:r w:rsidR="001A36EE">
                  <w:rPr>
                    <w:webHidden/>
                  </w:rPr>
                  <w:tab/>
                </w:r>
                <w:r w:rsidR="001A36EE">
                  <w:rPr>
                    <w:webHidden/>
                  </w:rPr>
                  <w:fldChar w:fldCharType="begin"/>
                </w:r>
                <w:r w:rsidR="001A36EE">
                  <w:rPr>
                    <w:webHidden/>
                  </w:rPr>
                  <w:instrText xml:space="preserve"> PAGEREF _Toc504042302 \h </w:instrText>
                </w:r>
                <w:r w:rsidR="001A36EE">
                  <w:rPr>
                    <w:webHidden/>
                  </w:rPr>
                </w:r>
                <w:r w:rsidR="001A36EE">
                  <w:rPr>
                    <w:webHidden/>
                  </w:rPr>
                  <w:fldChar w:fldCharType="separate"/>
                </w:r>
                <w:r w:rsidR="00944C9A">
                  <w:rPr>
                    <w:webHidden/>
                  </w:rPr>
                  <w:t>415</w:t>
                </w:r>
                <w:r w:rsidR="001A36EE">
                  <w:rPr>
                    <w:webHidden/>
                  </w:rPr>
                  <w:fldChar w:fldCharType="end"/>
                </w:r>
              </w:hyperlink>
            </w:p>
            <w:p w:rsidR="001A36EE" w:rsidRDefault="001B750B">
              <w:pPr>
                <w:pStyle w:val="TDC4"/>
                <w:rPr>
                  <w:i w:val="0"/>
                  <w:lang w:val="es-ES" w:eastAsia="es-ES"/>
                </w:rPr>
              </w:pPr>
              <w:hyperlink w:anchor="_Toc504042303" w:history="1">
                <w:r w:rsidR="001A36EE" w:rsidRPr="00690FA5">
                  <w:rPr>
                    <w:rStyle w:val="Hipervnculo"/>
                  </w:rPr>
                  <w:t>Ficha del servicio de Desarrollo y/o Actualización de Sistema a Medida (Panorama demográfico-económico de Jalisco archivo dinámico)</w:t>
                </w:r>
                <w:r w:rsidR="001A36EE">
                  <w:rPr>
                    <w:webHidden/>
                  </w:rPr>
                  <w:tab/>
                </w:r>
                <w:r w:rsidR="001A36EE">
                  <w:rPr>
                    <w:webHidden/>
                  </w:rPr>
                  <w:fldChar w:fldCharType="begin"/>
                </w:r>
                <w:r w:rsidR="001A36EE">
                  <w:rPr>
                    <w:webHidden/>
                  </w:rPr>
                  <w:instrText xml:space="preserve"> PAGEREF _Toc504042303 \h </w:instrText>
                </w:r>
                <w:r w:rsidR="001A36EE">
                  <w:rPr>
                    <w:webHidden/>
                  </w:rPr>
                </w:r>
                <w:r w:rsidR="001A36EE">
                  <w:rPr>
                    <w:webHidden/>
                  </w:rPr>
                  <w:fldChar w:fldCharType="separate"/>
                </w:r>
                <w:r w:rsidR="00944C9A">
                  <w:rPr>
                    <w:webHidden/>
                  </w:rPr>
                  <w:t>416</w:t>
                </w:r>
                <w:r w:rsidR="001A36EE">
                  <w:rPr>
                    <w:webHidden/>
                  </w:rPr>
                  <w:fldChar w:fldCharType="end"/>
                </w:r>
              </w:hyperlink>
            </w:p>
            <w:p w:rsidR="001A36EE" w:rsidRDefault="001B750B">
              <w:pPr>
                <w:pStyle w:val="TDC4"/>
                <w:rPr>
                  <w:i w:val="0"/>
                  <w:lang w:val="es-ES" w:eastAsia="es-ES"/>
                </w:rPr>
              </w:pPr>
              <w:hyperlink w:anchor="_Toc504042304" w:history="1">
                <w:r w:rsidR="001A36EE" w:rsidRPr="00690FA5">
                  <w:rPr>
                    <w:rStyle w:val="Hipervnculo"/>
                  </w:rPr>
                  <w:t>Ficha del servicio Desarrollo y/o Actualización de Sistema a Medida (Portal Empleo Jalisco)</w:t>
                </w:r>
                <w:r w:rsidR="001A36EE">
                  <w:rPr>
                    <w:webHidden/>
                  </w:rPr>
                  <w:tab/>
                </w:r>
                <w:r w:rsidR="001A36EE">
                  <w:rPr>
                    <w:webHidden/>
                  </w:rPr>
                  <w:fldChar w:fldCharType="begin"/>
                </w:r>
                <w:r w:rsidR="001A36EE">
                  <w:rPr>
                    <w:webHidden/>
                  </w:rPr>
                  <w:instrText xml:space="preserve"> PAGEREF _Toc504042304 \h </w:instrText>
                </w:r>
                <w:r w:rsidR="001A36EE">
                  <w:rPr>
                    <w:webHidden/>
                  </w:rPr>
                </w:r>
                <w:r w:rsidR="001A36EE">
                  <w:rPr>
                    <w:webHidden/>
                  </w:rPr>
                  <w:fldChar w:fldCharType="separate"/>
                </w:r>
                <w:r w:rsidR="00944C9A">
                  <w:rPr>
                    <w:webHidden/>
                  </w:rPr>
                  <w:t>417</w:t>
                </w:r>
                <w:r w:rsidR="001A36EE">
                  <w:rPr>
                    <w:webHidden/>
                  </w:rPr>
                  <w:fldChar w:fldCharType="end"/>
                </w:r>
              </w:hyperlink>
            </w:p>
            <w:p w:rsidR="001A36EE" w:rsidRDefault="001B750B">
              <w:pPr>
                <w:pStyle w:val="TDC4"/>
                <w:rPr>
                  <w:i w:val="0"/>
                  <w:lang w:val="es-ES" w:eastAsia="es-ES"/>
                </w:rPr>
              </w:pPr>
              <w:hyperlink w:anchor="_Toc504042305" w:history="1">
                <w:r w:rsidR="001A36EE" w:rsidRPr="00690FA5">
                  <w:rPr>
                    <w:rStyle w:val="Hipervnculo"/>
                  </w:rPr>
                  <w:t>Ficha del servicio de Desarrollo y/o Actualización de Sistema a Medida (Integración de capas Geográficas en plataforma Touch Table )</w:t>
                </w:r>
                <w:r w:rsidR="001A36EE">
                  <w:rPr>
                    <w:webHidden/>
                  </w:rPr>
                  <w:tab/>
                </w:r>
                <w:r w:rsidR="001A36EE">
                  <w:rPr>
                    <w:webHidden/>
                  </w:rPr>
                  <w:fldChar w:fldCharType="begin"/>
                </w:r>
                <w:r w:rsidR="001A36EE">
                  <w:rPr>
                    <w:webHidden/>
                  </w:rPr>
                  <w:instrText xml:space="preserve"> PAGEREF _Toc504042305 \h </w:instrText>
                </w:r>
                <w:r w:rsidR="001A36EE">
                  <w:rPr>
                    <w:webHidden/>
                  </w:rPr>
                </w:r>
                <w:r w:rsidR="001A36EE">
                  <w:rPr>
                    <w:webHidden/>
                  </w:rPr>
                  <w:fldChar w:fldCharType="separate"/>
                </w:r>
                <w:r w:rsidR="00944C9A">
                  <w:rPr>
                    <w:webHidden/>
                  </w:rPr>
                  <w:t>418</w:t>
                </w:r>
                <w:r w:rsidR="001A36EE">
                  <w:rPr>
                    <w:webHidden/>
                  </w:rPr>
                  <w:fldChar w:fldCharType="end"/>
                </w:r>
              </w:hyperlink>
            </w:p>
            <w:p w:rsidR="001A36EE" w:rsidRDefault="001B750B">
              <w:pPr>
                <w:pStyle w:val="TDC4"/>
                <w:rPr>
                  <w:i w:val="0"/>
                  <w:lang w:val="es-ES" w:eastAsia="es-ES"/>
                </w:rPr>
              </w:pPr>
              <w:hyperlink w:anchor="_Toc504042306" w:history="1">
                <w:r w:rsidR="001A36EE" w:rsidRPr="00690FA5">
                  <w:rPr>
                    <w:rStyle w:val="Hipervnculo"/>
                  </w:rPr>
                  <w:t>Ficha del servicio de Desarrollo y/o Actualización de Sistema a Medida (Datos de la estación GPS en línea y coordenadas en el marco de referencia vigente)</w:t>
                </w:r>
                <w:r w:rsidR="001A36EE">
                  <w:rPr>
                    <w:webHidden/>
                  </w:rPr>
                  <w:tab/>
                </w:r>
                <w:r w:rsidR="001A36EE">
                  <w:rPr>
                    <w:webHidden/>
                  </w:rPr>
                  <w:fldChar w:fldCharType="begin"/>
                </w:r>
                <w:r w:rsidR="001A36EE">
                  <w:rPr>
                    <w:webHidden/>
                  </w:rPr>
                  <w:instrText xml:space="preserve"> PAGEREF _Toc504042306 \h </w:instrText>
                </w:r>
                <w:r w:rsidR="001A36EE">
                  <w:rPr>
                    <w:webHidden/>
                  </w:rPr>
                </w:r>
                <w:r w:rsidR="001A36EE">
                  <w:rPr>
                    <w:webHidden/>
                  </w:rPr>
                  <w:fldChar w:fldCharType="separate"/>
                </w:r>
                <w:r w:rsidR="00944C9A">
                  <w:rPr>
                    <w:webHidden/>
                  </w:rPr>
                  <w:t>419</w:t>
                </w:r>
                <w:r w:rsidR="001A36EE">
                  <w:rPr>
                    <w:webHidden/>
                  </w:rPr>
                  <w:fldChar w:fldCharType="end"/>
                </w:r>
              </w:hyperlink>
            </w:p>
            <w:p w:rsidR="001A36EE" w:rsidRDefault="001B750B">
              <w:pPr>
                <w:pStyle w:val="TDC4"/>
                <w:rPr>
                  <w:i w:val="0"/>
                  <w:lang w:val="es-ES" w:eastAsia="es-ES"/>
                </w:rPr>
              </w:pPr>
              <w:hyperlink w:anchor="_Toc504042307" w:history="1">
                <w:r w:rsidR="001A36EE" w:rsidRPr="00690FA5">
                  <w:rPr>
                    <w:rStyle w:val="Hipervnculo"/>
                  </w:rPr>
                  <w:t>Ficha del servicio de Desarrollo y/o Actualización de Sistema a Medida (Plataformas  y Aplicaciones web)</w:t>
                </w:r>
                <w:r w:rsidR="001A36EE">
                  <w:rPr>
                    <w:webHidden/>
                  </w:rPr>
                  <w:tab/>
                </w:r>
                <w:r w:rsidR="001A36EE">
                  <w:rPr>
                    <w:webHidden/>
                  </w:rPr>
                  <w:fldChar w:fldCharType="begin"/>
                </w:r>
                <w:r w:rsidR="001A36EE">
                  <w:rPr>
                    <w:webHidden/>
                  </w:rPr>
                  <w:instrText xml:space="preserve"> PAGEREF _Toc504042307 \h </w:instrText>
                </w:r>
                <w:r w:rsidR="001A36EE">
                  <w:rPr>
                    <w:webHidden/>
                  </w:rPr>
                </w:r>
                <w:r w:rsidR="001A36EE">
                  <w:rPr>
                    <w:webHidden/>
                  </w:rPr>
                  <w:fldChar w:fldCharType="separate"/>
                </w:r>
                <w:r w:rsidR="00944C9A">
                  <w:rPr>
                    <w:webHidden/>
                  </w:rPr>
                  <w:t>420</w:t>
                </w:r>
                <w:r w:rsidR="001A36EE">
                  <w:rPr>
                    <w:webHidden/>
                  </w:rPr>
                  <w:fldChar w:fldCharType="end"/>
                </w:r>
              </w:hyperlink>
            </w:p>
            <w:p w:rsidR="001A36EE" w:rsidRDefault="001B750B">
              <w:pPr>
                <w:pStyle w:val="TDC4"/>
                <w:rPr>
                  <w:i w:val="0"/>
                  <w:lang w:val="es-ES" w:eastAsia="es-ES"/>
                </w:rPr>
              </w:pPr>
              <w:hyperlink w:anchor="_Toc504042308" w:history="1">
                <w:r w:rsidR="001A36EE" w:rsidRPr="00690FA5">
                  <w:rPr>
                    <w:rStyle w:val="Hipervnculo"/>
                  </w:rPr>
                  <w:t>Ficha del servicio de Desarrollo y/o Actualización de Sistema a Medida (Centro de Información para la promoción de inversiones)</w:t>
                </w:r>
                <w:r w:rsidR="001A36EE">
                  <w:rPr>
                    <w:webHidden/>
                  </w:rPr>
                  <w:tab/>
                </w:r>
                <w:r w:rsidR="001A36EE">
                  <w:rPr>
                    <w:webHidden/>
                  </w:rPr>
                  <w:fldChar w:fldCharType="begin"/>
                </w:r>
                <w:r w:rsidR="001A36EE">
                  <w:rPr>
                    <w:webHidden/>
                  </w:rPr>
                  <w:instrText xml:space="preserve"> PAGEREF _Toc504042308 \h </w:instrText>
                </w:r>
                <w:r w:rsidR="001A36EE">
                  <w:rPr>
                    <w:webHidden/>
                  </w:rPr>
                </w:r>
                <w:r w:rsidR="001A36EE">
                  <w:rPr>
                    <w:webHidden/>
                  </w:rPr>
                  <w:fldChar w:fldCharType="separate"/>
                </w:r>
                <w:r w:rsidR="00944C9A">
                  <w:rPr>
                    <w:webHidden/>
                  </w:rPr>
                  <w:t>421</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309" w:history="1">
                <w:r w:rsidR="001A36EE" w:rsidRPr="00690FA5">
                  <w:rPr>
                    <w:rStyle w:val="Hipervnculo"/>
                    <w:noProof/>
                  </w:rPr>
                  <w:t>Procedimiento de Soporte Especializado a Equipo y/o Sistemas de Información Estadística y Geográfica</w:t>
                </w:r>
                <w:r w:rsidR="001A36EE">
                  <w:rPr>
                    <w:noProof/>
                    <w:webHidden/>
                  </w:rPr>
                  <w:tab/>
                </w:r>
                <w:r w:rsidR="001A36EE">
                  <w:rPr>
                    <w:noProof/>
                    <w:webHidden/>
                  </w:rPr>
                  <w:fldChar w:fldCharType="begin"/>
                </w:r>
                <w:r w:rsidR="001A36EE">
                  <w:rPr>
                    <w:noProof/>
                    <w:webHidden/>
                  </w:rPr>
                  <w:instrText xml:space="preserve"> PAGEREF _Toc504042309 \h </w:instrText>
                </w:r>
                <w:r w:rsidR="001A36EE">
                  <w:rPr>
                    <w:noProof/>
                    <w:webHidden/>
                  </w:rPr>
                </w:r>
                <w:r w:rsidR="001A36EE">
                  <w:rPr>
                    <w:noProof/>
                    <w:webHidden/>
                  </w:rPr>
                  <w:fldChar w:fldCharType="separate"/>
                </w:r>
                <w:r w:rsidR="00944C9A">
                  <w:rPr>
                    <w:noProof/>
                    <w:webHidden/>
                  </w:rPr>
                  <w:t>422</w:t>
                </w:r>
                <w:r w:rsidR="001A36EE">
                  <w:rPr>
                    <w:noProof/>
                    <w:webHidden/>
                  </w:rPr>
                  <w:fldChar w:fldCharType="end"/>
                </w:r>
              </w:hyperlink>
            </w:p>
            <w:p w:rsidR="001A36EE" w:rsidRDefault="001B750B">
              <w:pPr>
                <w:pStyle w:val="TDC4"/>
                <w:rPr>
                  <w:i w:val="0"/>
                  <w:lang w:val="es-ES" w:eastAsia="es-ES"/>
                </w:rPr>
              </w:pPr>
              <w:hyperlink w:anchor="_Toc504042310" w:history="1">
                <w:r w:rsidR="001A36EE" w:rsidRPr="00690FA5">
                  <w:rPr>
                    <w:rStyle w:val="Hipervnculo"/>
                  </w:rPr>
                  <w:t>Modelado del procedimiento de Soporte Especializado a Equipo y/o Sistemas de Información Estadística y Geográfica</w:t>
                </w:r>
                <w:r w:rsidR="001A36EE">
                  <w:rPr>
                    <w:webHidden/>
                  </w:rPr>
                  <w:tab/>
                </w:r>
                <w:r w:rsidR="001A36EE">
                  <w:rPr>
                    <w:webHidden/>
                  </w:rPr>
                  <w:fldChar w:fldCharType="begin"/>
                </w:r>
                <w:r w:rsidR="001A36EE">
                  <w:rPr>
                    <w:webHidden/>
                  </w:rPr>
                  <w:instrText xml:space="preserve"> PAGEREF _Toc504042310 \h </w:instrText>
                </w:r>
                <w:r w:rsidR="001A36EE">
                  <w:rPr>
                    <w:webHidden/>
                  </w:rPr>
                </w:r>
                <w:r w:rsidR="001A36EE">
                  <w:rPr>
                    <w:webHidden/>
                  </w:rPr>
                  <w:fldChar w:fldCharType="separate"/>
                </w:r>
                <w:r w:rsidR="00944C9A">
                  <w:rPr>
                    <w:webHidden/>
                  </w:rPr>
                  <w:t>423</w:t>
                </w:r>
                <w:r w:rsidR="001A36EE">
                  <w:rPr>
                    <w:webHidden/>
                  </w:rPr>
                  <w:fldChar w:fldCharType="end"/>
                </w:r>
              </w:hyperlink>
            </w:p>
            <w:p w:rsidR="001A36EE" w:rsidRDefault="001B750B">
              <w:pPr>
                <w:pStyle w:val="TDC4"/>
                <w:rPr>
                  <w:i w:val="0"/>
                  <w:lang w:val="es-ES" w:eastAsia="es-ES"/>
                </w:rPr>
              </w:pPr>
              <w:hyperlink w:anchor="_Toc504042311" w:history="1">
                <w:r w:rsidR="001A36EE" w:rsidRPr="00690FA5">
                  <w:rPr>
                    <w:rStyle w:val="Hipervnculo"/>
                  </w:rPr>
                  <w:t>Narrativa del procedimiento de Soporte Especializado a Equipo y/o Sistemas de Información Estadística y Geográfica</w:t>
                </w:r>
                <w:r w:rsidR="001A36EE">
                  <w:rPr>
                    <w:webHidden/>
                  </w:rPr>
                  <w:tab/>
                </w:r>
                <w:r w:rsidR="001A36EE">
                  <w:rPr>
                    <w:webHidden/>
                  </w:rPr>
                  <w:fldChar w:fldCharType="begin"/>
                </w:r>
                <w:r w:rsidR="001A36EE">
                  <w:rPr>
                    <w:webHidden/>
                  </w:rPr>
                  <w:instrText xml:space="preserve"> PAGEREF _Toc504042311 \h </w:instrText>
                </w:r>
                <w:r w:rsidR="001A36EE">
                  <w:rPr>
                    <w:webHidden/>
                  </w:rPr>
                </w:r>
                <w:r w:rsidR="001A36EE">
                  <w:rPr>
                    <w:webHidden/>
                  </w:rPr>
                  <w:fldChar w:fldCharType="separate"/>
                </w:r>
                <w:r w:rsidR="00944C9A">
                  <w:rPr>
                    <w:webHidden/>
                  </w:rPr>
                  <w:t>424</w:t>
                </w:r>
                <w:r w:rsidR="001A36EE">
                  <w:rPr>
                    <w:webHidden/>
                  </w:rPr>
                  <w:fldChar w:fldCharType="end"/>
                </w:r>
              </w:hyperlink>
            </w:p>
            <w:p w:rsidR="001A36EE" w:rsidRDefault="001B750B">
              <w:pPr>
                <w:pStyle w:val="TDC4"/>
                <w:rPr>
                  <w:i w:val="0"/>
                  <w:lang w:val="es-ES" w:eastAsia="es-ES"/>
                </w:rPr>
              </w:pPr>
              <w:hyperlink w:anchor="_Toc504042312" w:history="1">
                <w:r w:rsidR="001A36EE" w:rsidRPr="00690FA5">
                  <w:rPr>
                    <w:rStyle w:val="Hipervnculo"/>
                  </w:rPr>
                  <w:t>Ficha del servicio de Soporte Especializado a Equipo y/o Sistemas de Información Estadística y Geográfica</w:t>
                </w:r>
                <w:r w:rsidR="001A36EE">
                  <w:rPr>
                    <w:webHidden/>
                  </w:rPr>
                  <w:tab/>
                </w:r>
                <w:r w:rsidR="001A36EE">
                  <w:rPr>
                    <w:webHidden/>
                  </w:rPr>
                  <w:fldChar w:fldCharType="begin"/>
                </w:r>
                <w:r w:rsidR="001A36EE">
                  <w:rPr>
                    <w:webHidden/>
                  </w:rPr>
                  <w:instrText xml:space="preserve"> PAGEREF _Toc504042312 \h </w:instrText>
                </w:r>
                <w:r w:rsidR="001A36EE">
                  <w:rPr>
                    <w:webHidden/>
                  </w:rPr>
                </w:r>
                <w:r w:rsidR="001A36EE">
                  <w:rPr>
                    <w:webHidden/>
                  </w:rPr>
                  <w:fldChar w:fldCharType="separate"/>
                </w:r>
                <w:r w:rsidR="00944C9A">
                  <w:rPr>
                    <w:webHidden/>
                  </w:rPr>
                  <w:t>426</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313" w:history="1">
                <w:r w:rsidR="001A36EE" w:rsidRPr="00690FA5">
                  <w:rPr>
                    <w:rStyle w:val="Hipervnculo"/>
                    <w:noProof/>
                  </w:rPr>
                  <w:t>Procedimiento de Capacitación Especializada</w:t>
                </w:r>
                <w:r w:rsidR="001A36EE">
                  <w:rPr>
                    <w:noProof/>
                    <w:webHidden/>
                  </w:rPr>
                  <w:tab/>
                </w:r>
                <w:r w:rsidR="001A36EE">
                  <w:rPr>
                    <w:noProof/>
                    <w:webHidden/>
                  </w:rPr>
                  <w:fldChar w:fldCharType="begin"/>
                </w:r>
                <w:r w:rsidR="001A36EE">
                  <w:rPr>
                    <w:noProof/>
                    <w:webHidden/>
                  </w:rPr>
                  <w:instrText xml:space="preserve"> PAGEREF _Toc504042313 \h </w:instrText>
                </w:r>
                <w:r w:rsidR="001A36EE">
                  <w:rPr>
                    <w:noProof/>
                    <w:webHidden/>
                  </w:rPr>
                </w:r>
                <w:r w:rsidR="001A36EE">
                  <w:rPr>
                    <w:noProof/>
                    <w:webHidden/>
                  </w:rPr>
                  <w:fldChar w:fldCharType="separate"/>
                </w:r>
                <w:r w:rsidR="00944C9A">
                  <w:rPr>
                    <w:noProof/>
                    <w:webHidden/>
                  </w:rPr>
                  <w:t>427</w:t>
                </w:r>
                <w:r w:rsidR="001A36EE">
                  <w:rPr>
                    <w:noProof/>
                    <w:webHidden/>
                  </w:rPr>
                  <w:fldChar w:fldCharType="end"/>
                </w:r>
              </w:hyperlink>
            </w:p>
            <w:p w:rsidR="001A36EE" w:rsidRDefault="001B750B">
              <w:pPr>
                <w:pStyle w:val="TDC4"/>
                <w:rPr>
                  <w:i w:val="0"/>
                  <w:lang w:val="es-ES" w:eastAsia="es-ES"/>
                </w:rPr>
              </w:pPr>
              <w:hyperlink w:anchor="_Toc504042314" w:history="1">
                <w:r w:rsidR="001A36EE" w:rsidRPr="00690FA5">
                  <w:rPr>
                    <w:rStyle w:val="Hipervnculo"/>
                  </w:rPr>
                  <w:t>Modelado del procedimiento de Capacitación Especializada</w:t>
                </w:r>
                <w:r w:rsidR="001A36EE">
                  <w:rPr>
                    <w:webHidden/>
                  </w:rPr>
                  <w:tab/>
                </w:r>
                <w:r w:rsidR="001A36EE">
                  <w:rPr>
                    <w:webHidden/>
                  </w:rPr>
                  <w:fldChar w:fldCharType="begin"/>
                </w:r>
                <w:r w:rsidR="001A36EE">
                  <w:rPr>
                    <w:webHidden/>
                  </w:rPr>
                  <w:instrText xml:space="preserve"> PAGEREF _Toc504042314 \h </w:instrText>
                </w:r>
                <w:r w:rsidR="001A36EE">
                  <w:rPr>
                    <w:webHidden/>
                  </w:rPr>
                </w:r>
                <w:r w:rsidR="001A36EE">
                  <w:rPr>
                    <w:webHidden/>
                  </w:rPr>
                  <w:fldChar w:fldCharType="separate"/>
                </w:r>
                <w:r w:rsidR="00944C9A">
                  <w:rPr>
                    <w:webHidden/>
                  </w:rPr>
                  <w:t>428</w:t>
                </w:r>
                <w:r w:rsidR="001A36EE">
                  <w:rPr>
                    <w:webHidden/>
                  </w:rPr>
                  <w:fldChar w:fldCharType="end"/>
                </w:r>
              </w:hyperlink>
            </w:p>
            <w:p w:rsidR="001A36EE" w:rsidRDefault="001B750B">
              <w:pPr>
                <w:pStyle w:val="TDC4"/>
                <w:rPr>
                  <w:i w:val="0"/>
                  <w:lang w:val="es-ES" w:eastAsia="es-ES"/>
                </w:rPr>
              </w:pPr>
              <w:hyperlink w:anchor="_Toc504042315" w:history="1">
                <w:r w:rsidR="001A36EE" w:rsidRPr="00690FA5">
                  <w:rPr>
                    <w:rStyle w:val="Hipervnculo"/>
                  </w:rPr>
                  <w:t>Narrativa del procedimiento de Capacitación Especializada</w:t>
                </w:r>
                <w:r w:rsidR="001A36EE">
                  <w:rPr>
                    <w:webHidden/>
                  </w:rPr>
                  <w:tab/>
                </w:r>
                <w:r w:rsidR="001A36EE">
                  <w:rPr>
                    <w:webHidden/>
                  </w:rPr>
                  <w:fldChar w:fldCharType="begin"/>
                </w:r>
                <w:r w:rsidR="001A36EE">
                  <w:rPr>
                    <w:webHidden/>
                  </w:rPr>
                  <w:instrText xml:space="preserve"> PAGEREF _Toc504042315 \h </w:instrText>
                </w:r>
                <w:r w:rsidR="001A36EE">
                  <w:rPr>
                    <w:webHidden/>
                  </w:rPr>
                </w:r>
                <w:r w:rsidR="001A36EE">
                  <w:rPr>
                    <w:webHidden/>
                  </w:rPr>
                  <w:fldChar w:fldCharType="separate"/>
                </w:r>
                <w:r w:rsidR="00944C9A">
                  <w:rPr>
                    <w:webHidden/>
                  </w:rPr>
                  <w:t>429</w:t>
                </w:r>
                <w:r w:rsidR="001A36EE">
                  <w:rPr>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316" w:history="1">
                <w:r w:rsidR="001A36EE" w:rsidRPr="00690FA5">
                  <w:rPr>
                    <w:rStyle w:val="Hipervnculo"/>
                    <w:noProof/>
                  </w:rPr>
                  <w:t>4.</w:t>
                </w:r>
                <w:r w:rsidR="001A36EE">
                  <w:rPr>
                    <w:rFonts w:asciiTheme="minorHAnsi" w:eastAsiaTheme="minorEastAsia" w:hAnsiTheme="minorHAnsi"/>
                    <w:noProof/>
                    <w:sz w:val="22"/>
                    <w:lang w:val="es-ES" w:eastAsia="es-ES"/>
                  </w:rPr>
                  <w:tab/>
                </w:r>
                <w:r w:rsidR="001A36EE" w:rsidRPr="00690FA5">
                  <w:rPr>
                    <w:rStyle w:val="Hipervnculo"/>
                    <w:noProof/>
                  </w:rPr>
                  <w:t>Elaboración y revisión de la sección</w:t>
                </w:r>
                <w:r w:rsidR="001A36EE">
                  <w:rPr>
                    <w:noProof/>
                    <w:webHidden/>
                  </w:rPr>
                  <w:tab/>
                </w:r>
                <w:r w:rsidR="001A36EE">
                  <w:rPr>
                    <w:noProof/>
                    <w:webHidden/>
                  </w:rPr>
                  <w:fldChar w:fldCharType="begin"/>
                </w:r>
                <w:r w:rsidR="001A36EE">
                  <w:rPr>
                    <w:noProof/>
                    <w:webHidden/>
                  </w:rPr>
                  <w:instrText xml:space="preserve"> PAGEREF _Toc504042316 \h </w:instrText>
                </w:r>
                <w:r w:rsidR="001A36EE">
                  <w:rPr>
                    <w:noProof/>
                    <w:webHidden/>
                  </w:rPr>
                </w:r>
                <w:r w:rsidR="001A36EE">
                  <w:rPr>
                    <w:noProof/>
                    <w:webHidden/>
                  </w:rPr>
                  <w:fldChar w:fldCharType="separate"/>
                </w:r>
                <w:r w:rsidR="00944C9A">
                  <w:rPr>
                    <w:noProof/>
                    <w:webHidden/>
                  </w:rPr>
                  <w:t>433</w:t>
                </w:r>
                <w:r w:rsidR="001A36EE">
                  <w:rPr>
                    <w:noProof/>
                    <w:webHidden/>
                  </w:rPr>
                  <w:fldChar w:fldCharType="end"/>
                </w:r>
              </w:hyperlink>
            </w:p>
            <w:p w:rsidR="001A36EE" w:rsidRDefault="001B750B">
              <w:pPr>
                <w:pStyle w:val="TDC1"/>
                <w:rPr>
                  <w:rFonts w:asciiTheme="minorHAnsi" w:eastAsiaTheme="minorEastAsia" w:hAnsiTheme="minorHAnsi"/>
                  <w:b w:val="0"/>
                  <w:sz w:val="22"/>
                  <w:szCs w:val="22"/>
                  <w:lang w:val="es-ES" w:eastAsia="es-ES"/>
                </w:rPr>
              </w:pPr>
              <w:hyperlink w:anchor="_Toc504042317" w:history="1">
                <w:r w:rsidR="001A36EE" w:rsidRPr="00690FA5">
                  <w:rPr>
                    <w:rStyle w:val="Hipervnculo"/>
                  </w:rPr>
                  <w:t>Manual de Organización y Procedimientos  del Instituto de Información Estadística y Geográfica  Tomo 7 Coordinación del Sistema</w:t>
                </w:r>
                <w:r w:rsidR="001A36EE">
                  <w:rPr>
                    <w:webHidden/>
                  </w:rPr>
                  <w:tab/>
                </w:r>
                <w:r w:rsidR="001A36EE">
                  <w:rPr>
                    <w:webHidden/>
                  </w:rPr>
                  <w:fldChar w:fldCharType="begin"/>
                </w:r>
                <w:r w:rsidR="001A36EE">
                  <w:rPr>
                    <w:webHidden/>
                  </w:rPr>
                  <w:instrText xml:space="preserve"> PAGEREF _Toc504042317 \h </w:instrText>
                </w:r>
                <w:r w:rsidR="001A36EE">
                  <w:rPr>
                    <w:webHidden/>
                  </w:rPr>
                </w:r>
                <w:r w:rsidR="001A36EE">
                  <w:rPr>
                    <w:webHidden/>
                  </w:rPr>
                  <w:fldChar w:fldCharType="separate"/>
                </w:r>
                <w:r w:rsidR="00944C9A">
                  <w:rPr>
                    <w:webHidden/>
                  </w:rPr>
                  <w:t>435</w:t>
                </w:r>
                <w:r w:rsidR="001A36EE">
                  <w:rPr>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318" w:history="1">
                <w:r w:rsidR="001A36EE" w:rsidRPr="00690FA5">
                  <w:rPr>
                    <w:rStyle w:val="Hipervnculo"/>
                    <w:noProof/>
                  </w:rPr>
                  <w:t>1.</w:t>
                </w:r>
                <w:r w:rsidR="001A36EE">
                  <w:rPr>
                    <w:rFonts w:asciiTheme="minorHAnsi" w:eastAsiaTheme="minorEastAsia" w:hAnsiTheme="minorHAnsi"/>
                    <w:noProof/>
                    <w:sz w:val="22"/>
                    <w:lang w:val="es-ES" w:eastAsia="es-ES"/>
                  </w:rPr>
                  <w:tab/>
                </w:r>
                <w:r w:rsidR="001A36EE" w:rsidRPr="00690FA5">
                  <w:rPr>
                    <w:rStyle w:val="Hipervnculo"/>
                    <w:noProof/>
                  </w:rPr>
                  <w:t>Organización de Coordinación del Sistema</w:t>
                </w:r>
                <w:r w:rsidR="001A36EE">
                  <w:rPr>
                    <w:noProof/>
                    <w:webHidden/>
                  </w:rPr>
                  <w:tab/>
                </w:r>
                <w:r w:rsidR="001A36EE">
                  <w:rPr>
                    <w:noProof/>
                    <w:webHidden/>
                  </w:rPr>
                  <w:fldChar w:fldCharType="begin"/>
                </w:r>
                <w:r w:rsidR="001A36EE">
                  <w:rPr>
                    <w:noProof/>
                    <w:webHidden/>
                  </w:rPr>
                  <w:instrText xml:space="preserve"> PAGEREF _Toc504042318 \h </w:instrText>
                </w:r>
                <w:r w:rsidR="001A36EE">
                  <w:rPr>
                    <w:noProof/>
                    <w:webHidden/>
                  </w:rPr>
                </w:r>
                <w:r w:rsidR="001A36EE">
                  <w:rPr>
                    <w:noProof/>
                    <w:webHidden/>
                  </w:rPr>
                  <w:fldChar w:fldCharType="separate"/>
                </w:r>
                <w:r w:rsidR="00944C9A">
                  <w:rPr>
                    <w:noProof/>
                    <w:webHidden/>
                  </w:rPr>
                  <w:t>437</w:t>
                </w:r>
                <w:r w:rsidR="001A36EE">
                  <w:rPr>
                    <w:noProof/>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319" w:history="1">
                <w:r w:rsidR="001A36EE" w:rsidRPr="00690FA5">
                  <w:rPr>
                    <w:rStyle w:val="Hipervnculo"/>
                    <w:noProof/>
                  </w:rPr>
                  <w:t>Organigrama</w:t>
                </w:r>
                <w:r w:rsidR="001A36EE">
                  <w:rPr>
                    <w:noProof/>
                    <w:webHidden/>
                  </w:rPr>
                  <w:tab/>
                </w:r>
                <w:r w:rsidR="001A36EE">
                  <w:rPr>
                    <w:noProof/>
                    <w:webHidden/>
                  </w:rPr>
                  <w:fldChar w:fldCharType="begin"/>
                </w:r>
                <w:r w:rsidR="001A36EE">
                  <w:rPr>
                    <w:noProof/>
                    <w:webHidden/>
                  </w:rPr>
                  <w:instrText xml:space="preserve"> PAGEREF _Toc504042319 \h </w:instrText>
                </w:r>
                <w:r w:rsidR="001A36EE">
                  <w:rPr>
                    <w:noProof/>
                    <w:webHidden/>
                  </w:rPr>
                </w:r>
                <w:r w:rsidR="001A36EE">
                  <w:rPr>
                    <w:noProof/>
                    <w:webHidden/>
                  </w:rPr>
                  <w:fldChar w:fldCharType="separate"/>
                </w:r>
                <w:r w:rsidR="00944C9A">
                  <w:rPr>
                    <w:noProof/>
                    <w:webHidden/>
                  </w:rPr>
                  <w:t>437</w:t>
                </w:r>
                <w:r w:rsidR="001A36EE">
                  <w:rPr>
                    <w:noProof/>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320" w:history="1">
                <w:r w:rsidR="001A36EE" w:rsidRPr="00690FA5">
                  <w:rPr>
                    <w:rStyle w:val="Hipervnculo"/>
                    <w:noProof/>
                  </w:rPr>
                  <w:t>2.</w:t>
                </w:r>
                <w:r w:rsidR="001A36EE">
                  <w:rPr>
                    <w:rFonts w:asciiTheme="minorHAnsi" w:eastAsiaTheme="minorEastAsia" w:hAnsiTheme="minorHAnsi"/>
                    <w:noProof/>
                    <w:sz w:val="22"/>
                    <w:lang w:val="es-ES" w:eastAsia="es-ES"/>
                  </w:rPr>
                  <w:tab/>
                </w:r>
                <w:r w:rsidR="001A36EE" w:rsidRPr="00690FA5">
                  <w:rPr>
                    <w:rStyle w:val="Hipervnculo"/>
                    <w:noProof/>
                  </w:rPr>
                  <w:t>Fichas de responsabilidades funcionales</w:t>
                </w:r>
                <w:r w:rsidR="001A36EE">
                  <w:rPr>
                    <w:noProof/>
                    <w:webHidden/>
                  </w:rPr>
                  <w:tab/>
                </w:r>
                <w:r w:rsidR="001A36EE">
                  <w:rPr>
                    <w:noProof/>
                    <w:webHidden/>
                  </w:rPr>
                  <w:fldChar w:fldCharType="begin"/>
                </w:r>
                <w:r w:rsidR="001A36EE">
                  <w:rPr>
                    <w:noProof/>
                    <w:webHidden/>
                  </w:rPr>
                  <w:instrText xml:space="preserve"> PAGEREF _Toc504042320 \h </w:instrText>
                </w:r>
                <w:r w:rsidR="001A36EE">
                  <w:rPr>
                    <w:noProof/>
                    <w:webHidden/>
                  </w:rPr>
                </w:r>
                <w:r w:rsidR="001A36EE">
                  <w:rPr>
                    <w:noProof/>
                    <w:webHidden/>
                  </w:rPr>
                  <w:fldChar w:fldCharType="separate"/>
                </w:r>
                <w:r w:rsidR="00944C9A">
                  <w:rPr>
                    <w:noProof/>
                    <w:webHidden/>
                  </w:rPr>
                  <w:t>439</w:t>
                </w:r>
                <w:r w:rsidR="001A36EE">
                  <w:rPr>
                    <w:noProof/>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321" w:history="1">
                <w:r w:rsidR="001A36EE" w:rsidRPr="00690FA5">
                  <w:rPr>
                    <w:rStyle w:val="Hipervnculo"/>
                    <w:noProof/>
                  </w:rPr>
                  <w:t>Suplencias</w:t>
                </w:r>
                <w:r w:rsidR="001A36EE">
                  <w:rPr>
                    <w:noProof/>
                    <w:webHidden/>
                  </w:rPr>
                  <w:tab/>
                </w:r>
                <w:r w:rsidR="001A36EE">
                  <w:rPr>
                    <w:noProof/>
                    <w:webHidden/>
                  </w:rPr>
                  <w:fldChar w:fldCharType="begin"/>
                </w:r>
                <w:r w:rsidR="001A36EE">
                  <w:rPr>
                    <w:noProof/>
                    <w:webHidden/>
                  </w:rPr>
                  <w:instrText xml:space="preserve"> PAGEREF _Toc504042321 \h </w:instrText>
                </w:r>
                <w:r w:rsidR="001A36EE">
                  <w:rPr>
                    <w:noProof/>
                    <w:webHidden/>
                  </w:rPr>
                </w:r>
                <w:r w:rsidR="001A36EE">
                  <w:rPr>
                    <w:noProof/>
                    <w:webHidden/>
                  </w:rPr>
                  <w:fldChar w:fldCharType="separate"/>
                </w:r>
                <w:r w:rsidR="00944C9A">
                  <w:rPr>
                    <w:noProof/>
                    <w:webHidden/>
                  </w:rPr>
                  <w:t>448</w:t>
                </w:r>
                <w:r w:rsidR="001A36EE">
                  <w:rPr>
                    <w:noProof/>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322" w:history="1">
                <w:r w:rsidR="001A36EE" w:rsidRPr="00690FA5">
                  <w:rPr>
                    <w:rStyle w:val="Hipervnculo"/>
                    <w:noProof/>
                  </w:rPr>
                  <w:t>3.</w:t>
                </w:r>
                <w:r w:rsidR="001A36EE">
                  <w:rPr>
                    <w:rFonts w:asciiTheme="minorHAnsi" w:eastAsiaTheme="minorEastAsia" w:hAnsiTheme="minorHAnsi"/>
                    <w:noProof/>
                    <w:sz w:val="22"/>
                    <w:lang w:val="es-ES" w:eastAsia="es-ES"/>
                  </w:rPr>
                  <w:tab/>
                </w:r>
                <w:r w:rsidR="001A36EE" w:rsidRPr="00690FA5">
                  <w:rPr>
                    <w:rStyle w:val="Hipervnculo"/>
                    <w:noProof/>
                  </w:rPr>
                  <w:t>Inventario y descripción de los procesos</w:t>
                </w:r>
                <w:r w:rsidR="001A36EE">
                  <w:rPr>
                    <w:noProof/>
                    <w:webHidden/>
                  </w:rPr>
                  <w:tab/>
                </w:r>
                <w:r w:rsidR="001A36EE">
                  <w:rPr>
                    <w:noProof/>
                    <w:webHidden/>
                  </w:rPr>
                  <w:fldChar w:fldCharType="begin"/>
                </w:r>
                <w:r w:rsidR="001A36EE">
                  <w:rPr>
                    <w:noProof/>
                    <w:webHidden/>
                  </w:rPr>
                  <w:instrText xml:space="preserve"> PAGEREF _Toc504042322 \h </w:instrText>
                </w:r>
                <w:r w:rsidR="001A36EE">
                  <w:rPr>
                    <w:noProof/>
                    <w:webHidden/>
                  </w:rPr>
                </w:r>
                <w:r w:rsidR="001A36EE">
                  <w:rPr>
                    <w:noProof/>
                    <w:webHidden/>
                  </w:rPr>
                  <w:fldChar w:fldCharType="separate"/>
                </w:r>
                <w:r w:rsidR="00944C9A">
                  <w:rPr>
                    <w:noProof/>
                    <w:webHidden/>
                  </w:rPr>
                  <w:t>449</w:t>
                </w:r>
                <w:r w:rsidR="001A36EE">
                  <w:rPr>
                    <w:noProof/>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323" w:history="1">
                <w:r w:rsidR="001A36EE" w:rsidRPr="00690FA5">
                  <w:rPr>
                    <w:rStyle w:val="Hipervnculo"/>
                    <w:noProof/>
                  </w:rPr>
                  <w:t>Inventario de procesos</w:t>
                </w:r>
                <w:r w:rsidR="001A36EE">
                  <w:rPr>
                    <w:noProof/>
                    <w:webHidden/>
                  </w:rPr>
                  <w:tab/>
                </w:r>
                <w:r w:rsidR="001A36EE">
                  <w:rPr>
                    <w:noProof/>
                    <w:webHidden/>
                  </w:rPr>
                  <w:fldChar w:fldCharType="begin"/>
                </w:r>
                <w:r w:rsidR="001A36EE">
                  <w:rPr>
                    <w:noProof/>
                    <w:webHidden/>
                  </w:rPr>
                  <w:instrText xml:space="preserve"> PAGEREF _Toc504042323 \h </w:instrText>
                </w:r>
                <w:r w:rsidR="001A36EE">
                  <w:rPr>
                    <w:noProof/>
                    <w:webHidden/>
                  </w:rPr>
                </w:r>
                <w:r w:rsidR="001A36EE">
                  <w:rPr>
                    <w:noProof/>
                    <w:webHidden/>
                  </w:rPr>
                  <w:fldChar w:fldCharType="separate"/>
                </w:r>
                <w:r w:rsidR="00944C9A">
                  <w:rPr>
                    <w:noProof/>
                    <w:webHidden/>
                  </w:rPr>
                  <w:t>449</w:t>
                </w:r>
                <w:r w:rsidR="001A36EE">
                  <w:rPr>
                    <w:noProof/>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324" w:history="1">
                <w:r w:rsidR="001A36EE" w:rsidRPr="00690FA5">
                  <w:rPr>
                    <w:rStyle w:val="Hipervnculo"/>
                    <w:noProof/>
                  </w:rPr>
                  <w:t>Procedimiento de Difusión en redes</w:t>
                </w:r>
                <w:r w:rsidR="001A36EE">
                  <w:rPr>
                    <w:noProof/>
                    <w:webHidden/>
                  </w:rPr>
                  <w:tab/>
                </w:r>
                <w:r w:rsidR="001A36EE">
                  <w:rPr>
                    <w:noProof/>
                    <w:webHidden/>
                  </w:rPr>
                  <w:fldChar w:fldCharType="begin"/>
                </w:r>
                <w:r w:rsidR="001A36EE">
                  <w:rPr>
                    <w:noProof/>
                    <w:webHidden/>
                  </w:rPr>
                  <w:instrText xml:space="preserve"> PAGEREF _Toc504042324 \h </w:instrText>
                </w:r>
                <w:r w:rsidR="001A36EE">
                  <w:rPr>
                    <w:noProof/>
                    <w:webHidden/>
                  </w:rPr>
                </w:r>
                <w:r w:rsidR="001A36EE">
                  <w:rPr>
                    <w:noProof/>
                    <w:webHidden/>
                  </w:rPr>
                  <w:fldChar w:fldCharType="separate"/>
                </w:r>
                <w:r w:rsidR="00944C9A">
                  <w:rPr>
                    <w:noProof/>
                    <w:webHidden/>
                  </w:rPr>
                  <w:t>450</w:t>
                </w:r>
                <w:r w:rsidR="001A36EE">
                  <w:rPr>
                    <w:noProof/>
                    <w:webHidden/>
                  </w:rPr>
                  <w:fldChar w:fldCharType="end"/>
                </w:r>
              </w:hyperlink>
            </w:p>
            <w:p w:rsidR="001A36EE" w:rsidRDefault="001B750B">
              <w:pPr>
                <w:pStyle w:val="TDC4"/>
                <w:rPr>
                  <w:i w:val="0"/>
                  <w:lang w:val="es-ES" w:eastAsia="es-ES"/>
                </w:rPr>
              </w:pPr>
              <w:hyperlink w:anchor="_Toc504042325" w:history="1">
                <w:r w:rsidR="001A36EE" w:rsidRPr="00690FA5">
                  <w:rPr>
                    <w:rStyle w:val="Hipervnculo"/>
                  </w:rPr>
                  <w:t>Modelado del procedimiento de Difusión en redes</w:t>
                </w:r>
                <w:r w:rsidR="001A36EE">
                  <w:rPr>
                    <w:webHidden/>
                  </w:rPr>
                  <w:tab/>
                </w:r>
                <w:r w:rsidR="001A36EE">
                  <w:rPr>
                    <w:webHidden/>
                  </w:rPr>
                  <w:fldChar w:fldCharType="begin"/>
                </w:r>
                <w:r w:rsidR="001A36EE">
                  <w:rPr>
                    <w:webHidden/>
                  </w:rPr>
                  <w:instrText xml:space="preserve"> PAGEREF _Toc504042325 \h </w:instrText>
                </w:r>
                <w:r w:rsidR="001A36EE">
                  <w:rPr>
                    <w:webHidden/>
                  </w:rPr>
                </w:r>
                <w:r w:rsidR="001A36EE">
                  <w:rPr>
                    <w:webHidden/>
                  </w:rPr>
                  <w:fldChar w:fldCharType="separate"/>
                </w:r>
                <w:r w:rsidR="00944C9A">
                  <w:rPr>
                    <w:webHidden/>
                  </w:rPr>
                  <w:t>451</w:t>
                </w:r>
                <w:r w:rsidR="001A36EE">
                  <w:rPr>
                    <w:webHidden/>
                  </w:rPr>
                  <w:fldChar w:fldCharType="end"/>
                </w:r>
              </w:hyperlink>
            </w:p>
            <w:p w:rsidR="001A36EE" w:rsidRDefault="001B750B">
              <w:pPr>
                <w:pStyle w:val="TDC4"/>
                <w:rPr>
                  <w:i w:val="0"/>
                  <w:lang w:val="es-ES" w:eastAsia="es-ES"/>
                </w:rPr>
              </w:pPr>
              <w:hyperlink w:anchor="_Toc504042326" w:history="1">
                <w:r w:rsidR="001A36EE" w:rsidRPr="00690FA5">
                  <w:rPr>
                    <w:rStyle w:val="Hipervnculo"/>
                  </w:rPr>
                  <w:t>Narrativa del procedimiento de  Difusión  en redes</w:t>
                </w:r>
                <w:r w:rsidR="001A36EE">
                  <w:rPr>
                    <w:webHidden/>
                  </w:rPr>
                  <w:tab/>
                </w:r>
                <w:r w:rsidR="001A36EE">
                  <w:rPr>
                    <w:webHidden/>
                  </w:rPr>
                  <w:fldChar w:fldCharType="begin"/>
                </w:r>
                <w:r w:rsidR="001A36EE">
                  <w:rPr>
                    <w:webHidden/>
                  </w:rPr>
                  <w:instrText xml:space="preserve"> PAGEREF _Toc504042326 \h </w:instrText>
                </w:r>
                <w:r w:rsidR="001A36EE">
                  <w:rPr>
                    <w:webHidden/>
                  </w:rPr>
                </w:r>
                <w:r w:rsidR="001A36EE">
                  <w:rPr>
                    <w:webHidden/>
                  </w:rPr>
                  <w:fldChar w:fldCharType="separate"/>
                </w:r>
                <w:r w:rsidR="00944C9A">
                  <w:rPr>
                    <w:webHidden/>
                  </w:rPr>
                  <w:t>452</w:t>
                </w:r>
                <w:r w:rsidR="001A36EE">
                  <w:rPr>
                    <w:webHidden/>
                  </w:rPr>
                  <w:fldChar w:fldCharType="end"/>
                </w:r>
              </w:hyperlink>
            </w:p>
            <w:p w:rsidR="001A36EE" w:rsidRDefault="001B750B">
              <w:pPr>
                <w:pStyle w:val="TDC4"/>
                <w:rPr>
                  <w:i w:val="0"/>
                  <w:lang w:val="es-ES" w:eastAsia="es-ES"/>
                </w:rPr>
              </w:pPr>
              <w:hyperlink w:anchor="_Toc504042327" w:history="1">
                <w:r w:rsidR="001A36EE" w:rsidRPr="00690FA5">
                  <w:rPr>
                    <w:rStyle w:val="Hipervnculo"/>
                  </w:rPr>
                  <w:t>Ficha del servicio de Difusión en redes</w:t>
                </w:r>
                <w:r w:rsidR="001A36EE">
                  <w:rPr>
                    <w:webHidden/>
                  </w:rPr>
                  <w:tab/>
                </w:r>
                <w:r w:rsidR="001A36EE">
                  <w:rPr>
                    <w:webHidden/>
                  </w:rPr>
                  <w:fldChar w:fldCharType="begin"/>
                </w:r>
                <w:r w:rsidR="001A36EE">
                  <w:rPr>
                    <w:webHidden/>
                  </w:rPr>
                  <w:instrText xml:space="preserve"> PAGEREF _Toc504042327 \h </w:instrText>
                </w:r>
                <w:r w:rsidR="001A36EE">
                  <w:rPr>
                    <w:webHidden/>
                  </w:rPr>
                </w:r>
                <w:r w:rsidR="001A36EE">
                  <w:rPr>
                    <w:webHidden/>
                  </w:rPr>
                  <w:fldChar w:fldCharType="separate"/>
                </w:r>
                <w:r w:rsidR="00944C9A">
                  <w:rPr>
                    <w:webHidden/>
                  </w:rPr>
                  <w:t>453</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328" w:history="1">
                <w:r w:rsidR="001A36EE" w:rsidRPr="00690FA5">
                  <w:rPr>
                    <w:rStyle w:val="Hipervnculo"/>
                    <w:noProof/>
                  </w:rPr>
                  <w:t>Procedimiento de Diseños de las plataformas de consultas, presentaciones y documentos especializados Institucionales</w:t>
                </w:r>
                <w:r w:rsidR="001A36EE">
                  <w:rPr>
                    <w:noProof/>
                    <w:webHidden/>
                  </w:rPr>
                  <w:tab/>
                </w:r>
                <w:r w:rsidR="001A36EE">
                  <w:rPr>
                    <w:noProof/>
                    <w:webHidden/>
                  </w:rPr>
                  <w:fldChar w:fldCharType="begin"/>
                </w:r>
                <w:r w:rsidR="001A36EE">
                  <w:rPr>
                    <w:noProof/>
                    <w:webHidden/>
                  </w:rPr>
                  <w:instrText xml:space="preserve"> PAGEREF _Toc504042328 \h </w:instrText>
                </w:r>
                <w:r w:rsidR="001A36EE">
                  <w:rPr>
                    <w:noProof/>
                    <w:webHidden/>
                  </w:rPr>
                </w:r>
                <w:r w:rsidR="001A36EE">
                  <w:rPr>
                    <w:noProof/>
                    <w:webHidden/>
                  </w:rPr>
                  <w:fldChar w:fldCharType="separate"/>
                </w:r>
                <w:r w:rsidR="00944C9A">
                  <w:rPr>
                    <w:noProof/>
                    <w:webHidden/>
                  </w:rPr>
                  <w:t>454</w:t>
                </w:r>
                <w:r w:rsidR="001A36EE">
                  <w:rPr>
                    <w:noProof/>
                    <w:webHidden/>
                  </w:rPr>
                  <w:fldChar w:fldCharType="end"/>
                </w:r>
              </w:hyperlink>
            </w:p>
            <w:p w:rsidR="001A36EE" w:rsidRDefault="001B750B">
              <w:pPr>
                <w:pStyle w:val="TDC4"/>
                <w:rPr>
                  <w:i w:val="0"/>
                  <w:lang w:val="es-ES" w:eastAsia="es-ES"/>
                </w:rPr>
              </w:pPr>
              <w:hyperlink w:anchor="_Toc504042329" w:history="1">
                <w:r w:rsidR="001A36EE" w:rsidRPr="00690FA5">
                  <w:rPr>
                    <w:rStyle w:val="Hipervnculo"/>
                  </w:rPr>
                  <w:t>Modelado del procedimiento Diseños de la plataforma de consultas, presentaciones y documentos especializados institucionales</w:t>
                </w:r>
                <w:r w:rsidR="001A36EE">
                  <w:rPr>
                    <w:webHidden/>
                  </w:rPr>
                  <w:tab/>
                </w:r>
                <w:r w:rsidR="001A36EE">
                  <w:rPr>
                    <w:webHidden/>
                  </w:rPr>
                  <w:fldChar w:fldCharType="begin"/>
                </w:r>
                <w:r w:rsidR="001A36EE">
                  <w:rPr>
                    <w:webHidden/>
                  </w:rPr>
                  <w:instrText xml:space="preserve"> PAGEREF _Toc504042329 \h </w:instrText>
                </w:r>
                <w:r w:rsidR="001A36EE">
                  <w:rPr>
                    <w:webHidden/>
                  </w:rPr>
                </w:r>
                <w:r w:rsidR="001A36EE">
                  <w:rPr>
                    <w:webHidden/>
                  </w:rPr>
                  <w:fldChar w:fldCharType="separate"/>
                </w:r>
                <w:r w:rsidR="00944C9A">
                  <w:rPr>
                    <w:webHidden/>
                  </w:rPr>
                  <w:t>455</w:t>
                </w:r>
                <w:r w:rsidR="001A36EE">
                  <w:rPr>
                    <w:webHidden/>
                  </w:rPr>
                  <w:fldChar w:fldCharType="end"/>
                </w:r>
              </w:hyperlink>
            </w:p>
            <w:p w:rsidR="001A36EE" w:rsidRDefault="001B750B">
              <w:pPr>
                <w:pStyle w:val="TDC4"/>
                <w:rPr>
                  <w:i w:val="0"/>
                  <w:lang w:val="es-ES" w:eastAsia="es-ES"/>
                </w:rPr>
              </w:pPr>
              <w:hyperlink w:anchor="_Toc504042330" w:history="1">
                <w:r w:rsidR="001A36EE" w:rsidRPr="00690FA5">
                  <w:rPr>
                    <w:rStyle w:val="Hipervnculo"/>
                  </w:rPr>
                  <w:t>Narrativa del procedimiento de  Diseños de la plataforma de consultas, presentaciones y documentos especializados Institucionales</w:t>
                </w:r>
                <w:r w:rsidR="001A36EE">
                  <w:rPr>
                    <w:webHidden/>
                  </w:rPr>
                  <w:tab/>
                </w:r>
                <w:r w:rsidR="001A36EE">
                  <w:rPr>
                    <w:webHidden/>
                  </w:rPr>
                  <w:fldChar w:fldCharType="begin"/>
                </w:r>
                <w:r w:rsidR="001A36EE">
                  <w:rPr>
                    <w:webHidden/>
                  </w:rPr>
                  <w:instrText xml:space="preserve"> PAGEREF _Toc504042330 \h </w:instrText>
                </w:r>
                <w:r w:rsidR="001A36EE">
                  <w:rPr>
                    <w:webHidden/>
                  </w:rPr>
                </w:r>
                <w:r w:rsidR="001A36EE">
                  <w:rPr>
                    <w:webHidden/>
                  </w:rPr>
                  <w:fldChar w:fldCharType="separate"/>
                </w:r>
                <w:r w:rsidR="00944C9A">
                  <w:rPr>
                    <w:webHidden/>
                  </w:rPr>
                  <w:t>456</w:t>
                </w:r>
                <w:r w:rsidR="001A36EE">
                  <w:rPr>
                    <w:webHidden/>
                  </w:rPr>
                  <w:fldChar w:fldCharType="end"/>
                </w:r>
              </w:hyperlink>
            </w:p>
            <w:p w:rsidR="001A36EE" w:rsidRDefault="001B750B">
              <w:pPr>
                <w:pStyle w:val="TDC4"/>
                <w:rPr>
                  <w:i w:val="0"/>
                  <w:lang w:val="es-ES" w:eastAsia="es-ES"/>
                </w:rPr>
              </w:pPr>
              <w:hyperlink w:anchor="_Toc504042331" w:history="1">
                <w:r w:rsidR="001A36EE" w:rsidRPr="00690FA5">
                  <w:rPr>
                    <w:rStyle w:val="Hipervnculo"/>
                  </w:rPr>
                  <w:t>Ficha del servicio de Diseños de la plataforma de consultas, presentaciones y documentos especializados Institucionales</w:t>
                </w:r>
                <w:r w:rsidR="001A36EE">
                  <w:rPr>
                    <w:webHidden/>
                  </w:rPr>
                  <w:tab/>
                </w:r>
                <w:r w:rsidR="001A36EE">
                  <w:rPr>
                    <w:webHidden/>
                  </w:rPr>
                  <w:fldChar w:fldCharType="begin"/>
                </w:r>
                <w:r w:rsidR="001A36EE">
                  <w:rPr>
                    <w:webHidden/>
                  </w:rPr>
                  <w:instrText xml:space="preserve"> PAGEREF _Toc504042331 \h </w:instrText>
                </w:r>
                <w:r w:rsidR="001A36EE">
                  <w:rPr>
                    <w:webHidden/>
                  </w:rPr>
                </w:r>
                <w:r w:rsidR="001A36EE">
                  <w:rPr>
                    <w:webHidden/>
                  </w:rPr>
                  <w:fldChar w:fldCharType="separate"/>
                </w:r>
                <w:r w:rsidR="00944C9A">
                  <w:rPr>
                    <w:webHidden/>
                  </w:rPr>
                  <w:t>457</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332" w:history="1">
                <w:r w:rsidR="001A36EE" w:rsidRPr="00690FA5">
                  <w:rPr>
                    <w:rStyle w:val="Hipervnculo"/>
                    <w:noProof/>
                  </w:rPr>
                  <w:t>Procedimiento de Cursos, talleres y  capacitaciones para el uso de las plataformas.</w:t>
                </w:r>
                <w:r w:rsidR="001A36EE">
                  <w:rPr>
                    <w:noProof/>
                    <w:webHidden/>
                  </w:rPr>
                  <w:tab/>
                </w:r>
                <w:r w:rsidR="001A36EE">
                  <w:rPr>
                    <w:noProof/>
                    <w:webHidden/>
                  </w:rPr>
                  <w:fldChar w:fldCharType="begin"/>
                </w:r>
                <w:r w:rsidR="001A36EE">
                  <w:rPr>
                    <w:noProof/>
                    <w:webHidden/>
                  </w:rPr>
                  <w:instrText xml:space="preserve"> PAGEREF _Toc504042332 \h </w:instrText>
                </w:r>
                <w:r w:rsidR="001A36EE">
                  <w:rPr>
                    <w:noProof/>
                    <w:webHidden/>
                  </w:rPr>
                </w:r>
                <w:r w:rsidR="001A36EE">
                  <w:rPr>
                    <w:noProof/>
                    <w:webHidden/>
                  </w:rPr>
                  <w:fldChar w:fldCharType="separate"/>
                </w:r>
                <w:r w:rsidR="00944C9A">
                  <w:rPr>
                    <w:noProof/>
                    <w:webHidden/>
                  </w:rPr>
                  <w:t>458</w:t>
                </w:r>
                <w:r w:rsidR="001A36EE">
                  <w:rPr>
                    <w:noProof/>
                    <w:webHidden/>
                  </w:rPr>
                  <w:fldChar w:fldCharType="end"/>
                </w:r>
              </w:hyperlink>
            </w:p>
            <w:p w:rsidR="001A36EE" w:rsidRDefault="001B750B">
              <w:pPr>
                <w:pStyle w:val="TDC4"/>
                <w:rPr>
                  <w:i w:val="0"/>
                  <w:lang w:val="es-ES" w:eastAsia="es-ES"/>
                </w:rPr>
              </w:pPr>
              <w:hyperlink w:anchor="_Toc504042333" w:history="1">
                <w:r w:rsidR="001A36EE" w:rsidRPr="00690FA5">
                  <w:rPr>
                    <w:rStyle w:val="Hipervnculo"/>
                  </w:rPr>
                  <w:t>Modelado del procedimiento de Cursos, talleres y capacitaciones para el uso de las plataformas</w:t>
                </w:r>
                <w:r w:rsidR="001A36EE">
                  <w:rPr>
                    <w:webHidden/>
                  </w:rPr>
                  <w:tab/>
                </w:r>
                <w:r w:rsidR="001A36EE">
                  <w:rPr>
                    <w:webHidden/>
                  </w:rPr>
                  <w:fldChar w:fldCharType="begin"/>
                </w:r>
                <w:r w:rsidR="001A36EE">
                  <w:rPr>
                    <w:webHidden/>
                  </w:rPr>
                  <w:instrText xml:space="preserve"> PAGEREF _Toc504042333 \h </w:instrText>
                </w:r>
                <w:r w:rsidR="001A36EE">
                  <w:rPr>
                    <w:webHidden/>
                  </w:rPr>
                </w:r>
                <w:r w:rsidR="001A36EE">
                  <w:rPr>
                    <w:webHidden/>
                  </w:rPr>
                  <w:fldChar w:fldCharType="separate"/>
                </w:r>
                <w:r w:rsidR="00944C9A">
                  <w:rPr>
                    <w:webHidden/>
                  </w:rPr>
                  <w:t>459</w:t>
                </w:r>
                <w:r w:rsidR="001A36EE">
                  <w:rPr>
                    <w:webHidden/>
                  </w:rPr>
                  <w:fldChar w:fldCharType="end"/>
                </w:r>
              </w:hyperlink>
            </w:p>
            <w:p w:rsidR="001A36EE" w:rsidRDefault="001B750B">
              <w:pPr>
                <w:pStyle w:val="TDC4"/>
                <w:rPr>
                  <w:i w:val="0"/>
                  <w:lang w:val="es-ES" w:eastAsia="es-ES"/>
                </w:rPr>
              </w:pPr>
              <w:hyperlink w:anchor="_Toc504042334" w:history="1">
                <w:r w:rsidR="001A36EE" w:rsidRPr="00690FA5">
                  <w:rPr>
                    <w:rStyle w:val="Hipervnculo"/>
                  </w:rPr>
                  <w:t>Narrativa del procedimiento de  Cursos, talleres y  capacitaciones para el uso de las plataformas.</w:t>
                </w:r>
                <w:r w:rsidR="001A36EE">
                  <w:rPr>
                    <w:webHidden/>
                  </w:rPr>
                  <w:tab/>
                </w:r>
                <w:r w:rsidR="001A36EE">
                  <w:rPr>
                    <w:webHidden/>
                  </w:rPr>
                  <w:fldChar w:fldCharType="begin"/>
                </w:r>
                <w:r w:rsidR="001A36EE">
                  <w:rPr>
                    <w:webHidden/>
                  </w:rPr>
                  <w:instrText xml:space="preserve"> PAGEREF _Toc504042334 \h </w:instrText>
                </w:r>
                <w:r w:rsidR="001A36EE">
                  <w:rPr>
                    <w:webHidden/>
                  </w:rPr>
                </w:r>
                <w:r w:rsidR="001A36EE">
                  <w:rPr>
                    <w:webHidden/>
                  </w:rPr>
                  <w:fldChar w:fldCharType="separate"/>
                </w:r>
                <w:r w:rsidR="00944C9A">
                  <w:rPr>
                    <w:webHidden/>
                  </w:rPr>
                  <w:t>460</w:t>
                </w:r>
                <w:r w:rsidR="001A36EE">
                  <w:rPr>
                    <w:webHidden/>
                  </w:rPr>
                  <w:fldChar w:fldCharType="end"/>
                </w:r>
              </w:hyperlink>
            </w:p>
            <w:p w:rsidR="001A36EE" w:rsidRDefault="001B750B">
              <w:pPr>
                <w:pStyle w:val="TDC4"/>
                <w:rPr>
                  <w:i w:val="0"/>
                  <w:lang w:val="es-ES" w:eastAsia="es-ES"/>
                </w:rPr>
              </w:pPr>
              <w:hyperlink w:anchor="_Toc504042335" w:history="1">
                <w:r w:rsidR="001A36EE" w:rsidRPr="00690FA5">
                  <w:rPr>
                    <w:rStyle w:val="Hipervnculo"/>
                  </w:rPr>
                  <w:t>Ficha del servicio de Cursos, talleres y  capacitaciones para el uso de las plataformas</w:t>
                </w:r>
                <w:r w:rsidR="001A36EE">
                  <w:rPr>
                    <w:webHidden/>
                  </w:rPr>
                  <w:tab/>
                </w:r>
                <w:r w:rsidR="001A36EE">
                  <w:rPr>
                    <w:webHidden/>
                  </w:rPr>
                  <w:fldChar w:fldCharType="begin"/>
                </w:r>
                <w:r w:rsidR="001A36EE">
                  <w:rPr>
                    <w:webHidden/>
                  </w:rPr>
                  <w:instrText xml:space="preserve"> PAGEREF _Toc504042335 \h </w:instrText>
                </w:r>
                <w:r w:rsidR="001A36EE">
                  <w:rPr>
                    <w:webHidden/>
                  </w:rPr>
                </w:r>
                <w:r w:rsidR="001A36EE">
                  <w:rPr>
                    <w:webHidden/>
                  </w:rPr>
                  <w:fldChar w:fldCharType="separate"/>
                </w:r>
                <w:r w:rsidR="00944C9A">
                  <w:rPr>
                    <w:webHidden/>
                  </w:rPr>
                  <w:t>461</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336" w:history="1">
                <w:r w:rsidR="001A36EE" w:rsidRPr="00690FA5">
                  <w:rPr>
                    <w:rStyle w:val="Hipervnculo"/>
                    <w:noProof/>
                  </w:rPr>
                  <w:t>Procedimiento  de Planeación, coordinación y ejecución de eventos</w:t>
                </w:r>
                <w:r w:rsidR="001A36EE">
                  <w:rPr>
                    <w:noProof/>
                    <w:webHidden/>
                  </w:rPr>
                  <w:tab/>
                </w:r>
                <w:r w:rsidR="001A36EE">
                  <w:rPr>
                    <w:noProof/>
                    <w:webHidden/>
                  </w:rPr>
                  <w:fldChar w:fldCharType="begin"/>
                </w:r>
                <w:r w:rsidR="001A36EE">
                  <w:rPr>
                    <w:noProof/>
                    <w:webHidden/>
                  </w:rPr>
                  <w:instrText xml:space="preserve"> PAGEREF _Toc504042336 \h </w:instrText>
                </w:r>
                <w:r w:rsidR="001A36EE">
                  <w:rPr>
                    <w:noProof/>
                    <w:webHidden/>
                  </w:rPr>
                </w:r>
                <w:r w:rsidR="001A36EE">
                  <w:rPr>
                    <w:noProof/>
                    <w:webHidden/>
                  </w:rPr>
                  <w:fldChar w:fldCharType="separate"/>
                </w:r>
                <w:r w:rsidR="00944C9A">
                  <w:rPr>
                    <w:noProof/>
                    <w:webHidden/>
                  </w:rPr>
                  <w:t>463</w:t>
                </w:r>
                <w:r w:rsidR="001A36EE">
                  <w:rPr>
                    <w:noProof/>
                    <w:webHidden/>
                  </w:rPr>
                  <w:fldChar w:fldCharType="end"/>
                </w:r>
              </w:hyperlink>
            </w:p>
            <w:p w:rsidR="001A36EE" w:rsidRDefault="001B750B">
              <w:pPr>
                <w:pStyle w:val="TDC4"/>
                <w:rPr>
                  <w:i w:val="0"/>
                  <w:lang w:val="es-ES" w:eastAsia="es-ES"/>
                </w:rPr>
              </w:pPr>
              <w:hyperlink w:anchor="_Toc504042337" w:history="1">
                <w:r w:rsidR="001A36EE" w:rsidRPr="00690FA5">
                  <w:rPr>
                    <w:rStyle w:val="Hipervnculo"/>
                  </w:rPr>
                  <w:t>Planeación, coordinación y ejecución de eventos</w:t>
                </w:r>
                <w:r w:rsidR="001A36EE">
                  <w:rPr>
                    <w:webHidden/>
                  </w:rPr>
                  <w:tab/>
                </w:r>
                <w:r w:rsidR="001A36EE">
                  <w:rPr>
                    <w:webHidden/>
                  </w:rPr>
                  <w:fldChar w:fldCharType="begin"/>
                </w:r>
                <w:r w:rsidR="001A36EE">
                  <w:rPr>
                    <w:webHidden/>
                  </w:rPr>
                  <w:instrText xml:space="preserve"> PAGEREF _Toc504042337 \h </w:instrText>
                </w:r>
                <w:r w:rsidR="001A36EE">
                  <w:rPr>
                    <w:webHidden/>
                  </w:rPr>
                </w:r>
                <w:r w:rsidR="001A36EE">
                  <w:rPr>
                    <w:webHidden/>
                  </w:rPr>
                  <w:fldChar w:fldCharType="separate"/>
                </w:r>
                <w:r w:rsidR="00944C9A">
                  <w:rPr>
                    <w:webHidden/>
                  </w:rPr>
                  <w:t>463</w:t>
                </w:r>
                <w:r w:rsidR="001A36EE">
                  <w:rPr>
                    <w:webHidden/>
                  </w:rPr>
                  <w:fldChar w:fldCharType="end"/>
                </w:r>
              </w:hyperlink>
            </w:p>
            <w:p w:rsidR="001A36EE" w:rsidRDefault="001B750B">
              <w:pPr>
                <w:pStyle w:val="TDC4"/>
                <w:rPr>
                  <w:i w:val="0"/>
                  <w:lang w:val="es-ES" w:eastAsia="es-ES"/>
                </w:rPr>
              </w:pPr>
              <w:hyperlink w:anchor="_Toc504042338" w:history="1">
                <w:r w:rsidR="001A36EE" w:rsidRPr="00690FA5">
                  <w:rPr>
                    <w:rStyle w:val="Hipervnculo"/>
                  </w:rPr>
                  <w:t>Modelado del procedimiento de Planeación, coordinación y ejecución de eventos</w:t>
                </w:r>
                <w:r w:rsidR="001A36EE">
                  <w:rPr>
                    <w:webHidden/>
                  </w:rPr>
                  <w:tab/>
                </w:r>
                <w:r w:rsidR="001A36EE">
                  <w:rPr>
                    <w:webHidden/>
                  </w:rPr>
                  <w:fldChar w:fldCharType="begin"/>
                </w:r>
                <w:r w:rsidR="001A36EE">
                  <w:rPr>
                    <w:webHidden/>
                  </w:rPr>
                  <w:instrText xml:space="preserve"> PAGEREF _Toc504042338 \h </w:instrText>
                </w:r>
                <w:r w:rsidR="001A36EE">
                  <w:rPr>
                    <w:webHidden/>
                  </w:rPr>
                </w:r>
                <w:r w:rsidR="001A36EE">
                  <w:rPr>
                    <w:webHidden/>
                  </w:rPr>
                  <w:fldChar w:fldCharType="separate"/>
                </w:r>
                <w:r w:rsidR="00944C9A">
                  <w:rPr>
                    <w:webHidden/>
                  </w:rPr>
                  <w:t>464</w:t>
                </w:r>
                <w:r w:rsidR="001A36EE">
                  <w:rPr>
                    <w:webHidden/>
                  </w:rPr>
                  <w:fldChar w:fldCharType="end"/>
                </w:r>
              </w:hyperlink>
            </w:p>
            <w:p w:rsidR="001A36EE" w:rsidRDefault="001B750B">
              <w:pPr>
                <w:pStyle w:val="TDC4"/>
                <w:rPr>
                  <w:i w:val="0"/>
                  <w:lang w:val="es-ES" w:eastAsia="es-ES"/>
                </w:rPr>
              </w:pPr>
              <w:hyperlink w:anchor="_Toc504042339" w:history="1">
                <w:r w:rsidR="001A36EE" w:rsidRPr="00690FA5">
                  <w:rPr>
                    <w:rStyle w:val="Hipervnculo"/>
                  </w:rPr>
                  <w:t>Narrativa del procedimiento de  Planeación, coordinación y ejecución de eventos</w:t>
                </w:r>
                <w:r w:rsidR="001A36EE">
                  <w:rPr>
                    <w:webHidden/>
                  </w:rPr>
                  <w:tab/>
                </w:r>
                <w:r w:rsidR="001A36EE">
                  <w:rPr>
                    <w:webHidden/>
                  </w:rPr>
                  <w:fldChar w:fldCharType="begin"/>
                </w:r>
                <w:r w:rsidR="001A36EE">
                  <w:rPr>
                    <w:webHidden/>
                  </w:rPr>
                  <w:instrText xml:space="preserve"> PAGEREF _Toc504042339 \h </w:instrText>
                </w:r>
                <w:r w:rsidR="001A36EE">
                  <w:rPr>
                    <w:webHidden/>
                  </w:rPr>
                </w:r>
                <w:r w:rsidR="001A36EE">
                  <w:rPr>
                    <w:webHidden/>
                  </w:rPr>
                  <w:fldChar w:fldCharType="separate"/>
                </w:r>
                <w:r w:rsidR="00944C9A">
                  <w:rPr>
                    <w:webHidden/>
                  </w:rPr>
                  <w:t>465</w:t>
                </w:r>
                <w:r w:rsidR="001A36EE">
                  <w:rPr>
                    <w:webHidden/>
                  </w:rPr>
                  <w:fldChar w:fldCharType="end"/>
                </w:r>
              </w:hyperlink>
            </w:p>
            <w:p w:rsidR="001A36EE" w:rsidRDefault="001B750B">
              <w:pPr>
                <w:pStyle w:val="TDC4"/>
                <w:rPr>
                  <w:i w:val="0"/>
                  <w:lang w:val="es-ES" w:eastAsia="es-ES"/>
                </w:rPr>
              </w:pPr>
              <w:hyperlink w:anchor="_Toc504042340" w:history="1">
                <w:r w:rsidR="001A36EE" w:rsidRPr="00690FA5">
                  <w:rPr>
                    <w:rStyle w:val="Hipervnculo"/>
                  </w:rPr>
                  <w:t>Ficha del servicio de Planeación, coordinación y ejecución de eventos</w:t>
                </w:r>
                <w:r w:rsidR="001A36EE">
                  <w:rPr>
                    <w:webHidden/>
                  </w:rPr>
                  <w:tab/>
                </w:r>
                <w:r w:rsidR="001A36EE">
                  <w:rPr>
                    <w:webHidden/>
                  </w:rPr>
                  <w:fldChar w:fldCharType="begin"/>
                </w:r>
                <w:r w:rsidR="001A36EE">
                  <w:rPr>
                    <w:webHidden/>
                  </w:rPr>
                  <w:instrText xml:space="preserve"> PAGEREF _Toc504042340 \h </w:instrText>
                </w:r>
                <w:r w:rsidR="001A36EE">
                  <w:rPr>
                    <w:webHidden/>
                  </w:rPr>
                </w:r>
                <w:r w:rsidR="001A36EE">
                  <w:rPr>
                    <w:webHidden/>
                  </w:rPr>
                  <w:fldChar w:fldCharType="separate"/>
                </w:r>
                <w:r w:rsidR="00944C9A">
                  <w:rPr>
                    <w:webHidden/>
                  </w:rPr>
                  <w:t>466</w:t>
                </w:r>
                <w:r w:rsidR="001A36EE">
                  <w:rPr>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341" w:history="1">
                <w:r w:rsidR="001A36EE" w:rsidRPr="00690FA5">
                  <w:rPr>
                    <w:rStyle w:val="Hipervnculo"/>
                    <w:noProof/>
                  </w:rPr>
                  <w:t>4.</w:t>
                </w:r>
                <w:r w:rsidR="001A36EE">
                  <w:rPr>
                    <w:rFonts w:asciiTheme="minorHAnsi" w:eastAsiaTheme="minorEastAsia" w:hAnsiTheme="minorHAnsi"/>
                    <w:noProof/>
                    <w:sz w:val="22"/>
                    <w:lang w:val="es-ES" w:eastAsia="es-ES"/>
                  </w:rPr>
                  <w:tab/>
                </w:r>
                <w:r w:rsidR="001A36EE" w:rsidRPr="00690FA5">
                  <w:rPr>
                    <w:rStyle w:val="Hipervnculo"/>
                    <w:noProof/>
                  </w:rPr>
                  <w:t>Elaboración y revisión de la sección</w:t>
                </w:r>
                <w:r w:rsidR="001A36EE">
                  <w:rPr>
                    <w:noProof/>
                    <w:webHidden/>
                  </w:rPr>
                  <w:tab/>
                </w:r>
                <w:r w:rsidR="001A36EE">
                  <w:rPr>
                    <w:noProof/>
                    <w:webHidden/>
                  </w:rPr>
                  <w:fldChar w:fldCharType="begin"/>
                </w:r>
                <w:r w:rsidR="001A36EE">
                  <w:rPr>
                    <w:noProof/>
                    <w:webHidden/>
                  </w:rPr>
                  <w:instrText xml:space="preserve"> PAGEREF _Toc504042341 \h </w:instrText>
                </w:r>
                <w:r w:rsidR="001A36EE">
                  <w:rPr>
                    <w:noProof/>
                    <w:webHidden/>
                  </w:rPr>
                </w:r>
                <w:r w:rsidR="001A36EE">
                  <w:rPr>
                    <w:noProof/>
                    <w:webHidden/>
                  </w:rPr>
                  <w:fldChar w:fldCharType="separate"/>
                </w:r>
                <w:r w:rsidR="00944C9A">
                  <w:rPr>
                    <w:noProof/>
                    <w:webHidden/>
                  </w:rPr>
                  <w:t>468</w:t>
                </w:r>
                <w:r w:rsidR="001A36EE">
                  <w:rPr>
                    <w:noProof/>
                    <w:webHidden/>
                  </w:rPr>
                  <w:fldChar w:fldCharType="end"/>
                </w:r>
              </w:hyperlink>
            </w:p>
            <w:p w:rsidR="001A36EE" w:rsidRDefault="001B750B">
              <w:pPr>
                <w:pStyle w:val="TDC1"/>
                <w:rPr>
                  <w:rFonts w:asciiTheme="minorHAnsi" w:eastAsiaTheme="minorEastAsia" w:hAnsiTheme="minorHAnsi"/>
                  <w:b w:val="0"/>
                  <w:sz w:val="22"/>
                  <w:szCs w:val="22"/>
                  <w:lang w:val="es-ES" w:eastAsia="es-ES"/>
                </w:rPr>
              </w:pPr>
              <w:hyperlink w:anchor="_Toc504042342" w:history="1">
                <w:r w:rsidR="001A36EE" w:rsidRPr="00690FA5">
                  <w:rPr>
                    <w:rStyle w:val="Hipervnculo"/>
                  </w:rPr>
                  <w:t>Manual de Organización y Procedimientos del Instituto de Información Estadística y Geográfica  Tomo 8 Unidad de Administración</w:t>
                </w:r>
                <w:r w:rsidR="001A36EE">
                  <w:rPr>
                    <w:webHidden/>
                  </w:rPr>
                  <w:tab/>
                </w:r>
                <w:r w:rsidR="001A36EE">
                  <w:rPr>
                    <w:webHidden/>
                  </w:rPr>
                  <w:fldChar w:fldCharType="begin"/>
                </w:r>
                <w:r w:rsidR="001A36EE">
                  <w:rPr>
                    <w:webHidden/>
                  </w:rPr>
                  <w:instrText xml:space="preserve"> PAGEREF _Toc504042342 \h </w:instrText>
                </w:r>
                <w:r w:rsidR="001A36EE">
                  <w:rPr>
                    <w:webHidden/>
                  </w:rPr>
                </w:r>
                <w:r w:rsidR="001A36EE">
                  <w:rPr>
                    <w:webHidden/>
                  </w:rPr>
                  <w:fldChar w:fldCharType="separate"/>
                </w:r>
                <w:r w:rsidR="00944C9A">
                  <w:rPr>
                    <w:webHidden/>
                  </w:rPr>
                  <w:t>469</w:t>
                </w:r>
                <w:r w:rsidR="001A36EE">
                  <w:rPr>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343" w:history="1">
                <w:r w:rsidR="001A36EE" w:rsidRPr="00690FA5">
                  <w:rPr>
                    <w:rStyle w:val="Hipervnculo"/>
                    <w:noProof/>
                  </w:rPr>
                  <w:t>1.</w:t>
                </w:r>
                <w:r w:rsidR="001A36EE">
                  <w:rPr>
                    <w:rFonts w:asciiTheme="minorHAnsi" w:eastAsiaTheme="minorEastAsia" w:hAnsiTheme="minorHAnsi"/>
                    <w:noProof/>
                    <w:sz w:val="22"/>
                    <w:lang w:val="es-ES" w:eastAsia="es-ES"/>
                  </w:rPr>
                  <w:tab/>
                </w:r>
                <w:r w:rsidR="001A36EE" w:rsidRPr="00690FA5">
                  <w:rPr>
                    <w:rStyle w:val="Hipervnculo"/>
                    <w:noProof/>
                  </w:rPr>
                  <w:t>Organización de Unidad de Administración</w:t>
                </w:r>
                <w:r w:rsidR="001A36EE">
                  <w:rPr>
                    <w:noProof/>
                    <w:webHidden/>
                  </w:rPr>
                  <w:tab/>
                </w:r>
                <w:r w:rsidR="001A36EE">
                  <w:rPr>
                    <w:noProof/>
                    <w:webHidden/>
                  </w:rPr>
                  <w:fldChar w:fldCharType="begin"/>
                </w:r>
                <w:r w:rsidR="001A36EE">
                  <w:rPr>
                    <w:noProof/>
                    <w:webHidden/>
                  </w:rPr>
                  <w:instrText xml:space="preserve"> PAGEREF _Toc504042343 \h </w:instrText>
                </w:r>
                <w:r w:rsidR="001A36EE">
                  <w:rPr>
                    <w:noProof/>
                    <w:webHidden/>
                  </w:rPr>
                </w:r>
                <w:r w:rsidR="001A36EE">
                  <w:rPr>
                    <w:noProof/>
                    <w:webHidden/>
                  </w:rPr>
                  <w:fldChar w:fldCharType="separate"/>
                </w:r>
                <w:r w:rsidR="00944C9A">
                  <w:rPr>
                    <w:noProof/>
                    <w:webHidden/>
                  </w:rPr>
                  <w:t>471</w:t>
                </w:r>
                <w:r w:rsidR="001A36EE">
                  <w:rPr>
                    <w:noProof/>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344" w:history="1">
                <w:r w:rsidR="001A36EE" w:rsidRPr="00690FA5">
                  <w:rPr>
                    <w:rStyle w:val="Hipervnculo"/>
                    <w:i/>
                    <w:iCs/>
                    <w:noProof/>
                  </w:rPr>
                  <w:t>Organigrama</w:t>
                </w:r>
                <w:r w:rsidR="001A36EE">
                  <w:rPr>
                    <w:noProof/>
                    <w:webHidden/>
                  </w:rPr>
                  <w:tab/>
                </w:r>
                <w:r w:rsidR="001A36EE">
                  <w:rPr>
                    <w:noProof/>
                    <w:webHidden/>
                  </w:rPr>
                  <w:fldChar w:fldCharType="begin"/>
                </w:r>
                <w:r w:rsidR="001A36EE">
                  <w:rPr>
                    <w:noProof/>
                    <w:webHidden/>
                  </w:rPr>
                  <w:instrText xml:space="preserve"> PAGEREF _Toc504042344 \h </w:instrText>
                </w:r>
                <w:r w:rsidR="001A36EE">
                  <w:rPr>
                    <w:noProof/>
                    <w:webHidden/>
                  </w:rPr>
                </w:r>
                <w:r w:rsidR="001A36EE">
                  <w:rPr>
                    <w:noProof/>
                    <w:webHidden/>
                  </w:rPr>
                  <w:fldChar w:fldCharType="separate"/>
                </w:r>
                <w:r w:rsidR="00944C9A">
                  <w:rPr>
                    <w:noProof/>
                    <w:webHidden/>
                  </w:rPr>
                  <w:t>471</w:t>
                </w:r>
                <w:r w:rsidR="001A36EE">
                  <w:rPr>
                    <w:noProof/>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345" w:history="1">
                <w:r w:rsidR="001A36EE" w:rsidRPr="00690FA5">
                  <w:rPr>
                    <w:rStyle w:val="Hipervnculo"/>
                    <w:noProof/>
                  </w:rPr>
                  <w:t>2.</w:t>
                </w:r>
                <w:r w:rsidR="001A36EE">
                  <w:rPr>
                    <w:rFonts w:asciiTheme="minorHAnsi" w:eastAsiaTheme="minorEastAsia" w:hAnsiTheme="minorHAnsi"/>
                    <w:noProof/>
                    <w:sz w:val="22"/>
                    <w:lang w:val="es-ES" w:eastAsia="es-ES"/>
                  </w:rPr>
                  <w:tab/>
                </w:r>
                <w:r w:rsidR="001A36EE" w:rsidRPr="00690FA5">
                  <w:rPr>
                    <w:rStyle w:val="Hipervnculo"/>
                    <w:noProof/>
                  </w:rPr>
                  <w:t>Fichas de responsabilidades funcionales</w:t>
                </w:r>
                <w:r w:rsidR="001A36EE">
                  <w:rPr>
                    <w:noProof/>
                    <w:webHidden/>
                  </w:rPr>
                  <w:tab/>
                </w:r>
                <w:r w:rsidR="001A36EE">
                  <w:rPr>
                    <w:noProof/>
                    <w:webHidden/>
                  </w:rPr>
                  <w:fldChar w:fldCharType="begin"/>
                </w:r>
                <w:r w:rsidR="001A36EE">
                  <w:rPr>
                    <w:noProof/>
                    <w:webHidden/>
                  </w:rPr>
                  <w:instrText xml:space="preserve"> PAGEREF _Toc504042345 \h </w:instrText>
                </w:r>
                <w:r w:rsidR="001A36EE">
                  <w:rPr>
                    <w:noProof/>
                    <w:webHidden/>
                  </w:rPr>
                </w:r>
                <w:r w:rsidR="001A36EE">
                  <w:rPr>
                    <w:noProof/>
                    <w:webHidden/>
                  </w:rPr>
                  <w:fldChar w:fldCharType="separate"/>
                </w:r>
                <w:r w:rsidR="00944C9A">
                  <w:rPr>
                    <w:noProof/>
                    <w:webHidden/>
                  </w:rPr>
                  <w:t>473</w:t>
                </w:r>
                <w:r w:rsidR="001A36EE">
                  <w:rPr>
                    <w:noProof/>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346" w:history="1">
                <w:r w:rsidR="001A36EE" w:rsidRPr="00690FA5">
                  <w:rPr>
                    <w:rStyle w:val="Hipervnculo"/>
                    <w:noProof/>
                  </w:rPr>
                  <w:t>Suplencias</w:t>
                </w:r>
                <w:r w:rsidR="001A36EE">
                  <w:rPr>
                    <w:noProof/>
                    <w:webHidden/>
                  </w:rPr>
                  <w:tab/>
                </w:r>
                <w:r w:rsidR="001A36EE">
                  <w:rPr>
                    <w:noProof/>
                    <w:webHidden/>
                  </w:rPr>
                  <w:fldChar w:fldCharType="begin"/>
                </w:r>
                <w:r w:rsidR="001A36EE">
                  <w:rPr>
                    <w:noProof/>
                    <w:webHidden/>
                  </w:rPr>
                  <w:instrText xml:space="preserve"> PAGEREF _Toc504042346 \h </w:instrText>
                </w:r>
                <w:r w:rsidR="001A36EE">
                  <w:rPr>
                    <w:noProof/>
                    <w:webHidden/>
                  </w:rPr>
                </w:r>
                <w:r w:rsidR="001A36EE">
                  <w:rPr>
                    <w:noProof/>
                    <w:webHidden/>
                  </w:rPr>
                  <w:fldChar w:fldCharType="separate"/>
                </w:r>
                <w:r w:rsidR="00944C9A">
                  <w:rPr>
                    <w:noProof/>
                    <w:webHidden/>
                  </w:rPr>
                  <w:t>486</w:t>
                </w:r>
                <w:r w:rsidR="001A36EE">
                  <w:rPr>
                    <w:noProof/>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347" w:history="1">
                <w:r w:rsidR="001A36EE" w:rsidRPr="00690FA5">
                  <w:rPr>
                    <w:rStyle w:val="Hipervnculo"/>
                    <w:noProof/>
                  </w:rPr>
                  <w:t>3.</w:t>
                </w:r>
                <w:r w:rsidR="001A36EE">
                  <w:rPr>
                    <w:rFonts w:asciiTheme="minorHAnsi" w:eastAsiaTheme="minorEastAsia" w:hAnsiTheme="minorHAnsi"/>
                    <w:noProof/>
                    <w:sz w:val="22"/>
                    <w:lang w:val="es-ES" w:eastAsia="es-ES"/>
                  </w:rPr>
                  <w:tab/>
                </w:r>
                <w:r w:rsidR="001A36EE" w:rsidRPr="00690FA5">
                  <w:rPr>
                    <w:rStyle w:val="Hipervnculo"/>
                    <w:noProof/>
                  </w:rPr>
                  <w:t>Inventario y descripción de los procedimientos</w:t>
                </w:r>
                <w:r w:rsidR="001A36EE">
                  <w:rPr>
                    <w:noProof/>
                    <w:webHidden/>
                  </w:rPr>
                  <w:tab/>
                </w:r>
                <w:r w:rsidR="001A36EE">
                  <w:rPr>
                    <w:noProof/>
                    <w:webHidden/>
                  </w:rPr>
                  <w:fldChar w:fldCharType="begin"/>
                </w:r>
                <w:r w:rsidR="001A36EE">
                  <w:rPr>
                    <w:noProof/>
                    <w:webHidden/>
                  </w:rPr>
                  <w:instrText xml:space="preserve"> PAGEREF _Toc504042347 \h </w:instrText>
                </w:r>
                <w:r w:rsidR="001A36EE">
                  <w:rPr>
                    <w:noProof/>
                    <w:webHidden/>
                  </w:rPr>
                </w:r>
                <w:r w:rsidR="001A36EE">
                  <w:rPr>
                    <w:noProof/>
                    <w:webHidden/>
                  </w:rPr>
                  <w:fldChar w:fldCharType="separate"/>
                </w:r>
                <w:r w:rsidR="00944C9A">
                  <w:rPr>
                    <w:noProof/>
                    <w:webHidden/>
                  </w:rPr>
                  <w:t>487</w:t>
                </w:r>
                <w:r w:rsidR="001A36EE">
                  <w:rPr>
                    <w:noProof/>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348" w:history="1">
                <w:r w:rsidR="001A36EE" w:rsidRPr="00690FA5">
                  <w:rPr>
                    <w:rStyle w:val="Hipervnculo"/>
                    <w:noProof/>
                  </w:rPr>
                  <w:t>Inventario de procedimientos</w:t>
                </w:r>
                <w:r w:rsidR="001A36EE">
                  <w:rPr>
                    <w:noProof/>
                    <w:webHidden/>
                  </w:rPr>
                  <w:tab/>
                </w:r>
                <w:r w:rsidR="001A36EE">
                  <w:rPr>
                    <w:noProof/>
                    <w:webHidden/>
                  </w:rPr>
                  <w:fldChar w:fldCharType="begin"/>
                </w:r>
                <w:r w:rsidR="001A36EE">
                  <w:rPr>
                    <w:noProof/>
                    <w:webHidden/>
                  </w:rPr>
                  <w:instrText xml:space="preserve"> PAGEREF _Toc504042348 \h </w:instrText>
                </w:r>
                <w:r w:rsidR="001A36EE">
                  <w:rPr>
                    <w:noProof/>
                    <w:webHidden/>
                  </w:rPr>
                </w:r>
                <w:r w:rsidR="001A36EE">
                  <w:rPr>
                    <w:noProof/>
                    <w:webHidden/>
                  </w:rPr>
                  <w:fldChar w:fldCharType="separate"/>
                </w:r>
                <w:r w:rsidR="00944C9A">
                  <w:rPr>
                    <w:noProof/>
                    <w:webHidden/>
                  </w:rPr>
                  <w:t>487</w:t>
                </w:r>
                <w:r w:rsidR="001A36EE">
                  <w:rPr>
                    <w:noProof/>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349" w:history="1">
                <w:r w:rsidR="001A36EE" w:rsidRPr="00690FA5">
                  <w:rPr>
                    <w:rStyle w:val="Hipervnculo"/>
                    <w:noProof/>
                  </w:rPr>
                  <w:t>Procedimiento de Préstamo de vehículos propiedad del IIEG</w:t>
                </w:r>
                <w:r w:rsidR="001A36EE">
                  <w:rPr>
                    <w:noProof/>
                    <w:webHidden/>
                  </w:rPr>
                  <w:tab/>
                </w:r>
                <w:r w:rsidR="001A36EE">
                  <w:rPr>
                    <w:noProof/>
                    <w:webHidden/>
                  </w:rPr>
                  <w:fldChar w:fldCharType="begin"/>
                </w:r>
                <w:r w:rsidR="001A36EE">
                  <w:rPr>
                    <w:noProof/>
                    <w:webHidden/>
                  </w:rPr>
                  <w:instrText xml:space="preserve"> PAGEREF _Toc504042349 \h </w:instrText>
                </w:r>
                <w:r w:rsidR="001A36EE">
                  <w:rPr>
                    <w:noProof/>
                    <w:webHidden/>
                  </w:rPr>
                </w:r>
                <w:r w:rsidR="001A36EE">
                  <w:rPr>
                    <w:noProof/>
                    <w:webHidden/>
                  </w:rPr>
                  <w:fldChar w:fldCharType="separate"/>
                </w:r>
                <w:r w:rsidR="00944C9A">
                  <w:rPr>
                    <w:noProof/>
                    <w:webHidden/>
                  </w:rPr>
                  <w:t>490</w:t>
                </w:r>
                <w:r w:rsidR="001A36EE">
                  <w:rPr>
                    <w:noProof/>
                    <w:webHidden/>
                  </w:rPr>
                  <w:fldChar w:fldCharType="end"/>
                </w:r>
              </w:hyperlink>
            </w:p>
            <w:p w:rsidR="001A36EE" w:rsidRDefault="001B750B">
              <w:pPr>
                <w:pStyle w:val="TDC4"/>
                <w:rPr>
                  <w:i w:val="0"/>
                  <w:lang w:val="es-ES" w:eastAsia="es-ES"/>
                </w:rPr>
              </w:pPr>
              <w:hyperlink w:anchor="_Toc504042350" w:history="1">
                <w:r w:rsidR="001A36EE" w:rsidRPr="00690FA5">
                  <w:rPr>
                    <w:rStyle w:val="Hipervnculo"/>
                  </w:rPr>
                  <w:t>Modelado del proceso de Préstamo de vehículos propiedad del IIEG</w:t>
                </w:r>
                <w:r w:rsidR="001A36EE">
                  <w:rPr>
                    <w:webHidden/>
                  </w:rPr>
                  <w:tab/>
                </w:r>
                <w:r w:rsidR="001A36EE">
                  <w:rPr>
                    <w:webHidden/>
                  </w:rPr>
                  <w:fldChar w:fldCharType="begin"/>
                </w:r>
                <w:r w:rsidR="001A36EE">
                  <w:rPr>
                    <w:webHidden/>
                  </w:rPr>
                  <w:instrText xml:space="preserve"> PAGEREF _Toc504042350 \h </w:instrText>
                </w:r>
                <w:r w:rsidR="001A36EE">
                  <w:rPr>
                    <w:webHidden/>
                  </w:rPr>
                </w:r>
                <w:r w:rsidR="001A36EE">
                  <w:rPr>
                    <w:webHidden/>
                  </w:rPr>
                  <w:fldChar w:fldCharType="separate"/>
                </w:r>
                <w:r w:rsidR="00944C9A">
                  <w:rPr>
                    <w:webHidden/>
                  </w:rPr>
                  <w:t>491</w:t>
                </w:r>
                <w:r w:rsidR="001A36EE">
                  <w:rPr>
                    <w:webHidden/>
                  </w:rPr>
                  <w:fldChar w:fldCharType="end"/>
                </w:r>
              </w:hyperlink>
            </w:p>
            <w:p w:rsidR="001A36EE" w:rsidRDefault="001B750B">
              <w:pPr>
                <w:pStyle w:val="TDC4"/>
                <w:rPr>
                  <w:i w:val="0"/>
                  <w:lang w:val="es-ES" w:eastAsia="es-ES"/>
                </w:rPr>
              </w:pPr>
              <w:hyperlink w:anchor="_Toc504042351" w:history="1">
                <w:r w:rsidR="001A36EE" w:rsidRPr="00690FA5">
                  <w:rPr>
                    <w:rStyle w:val="Hipervnculo"/>
                  </w:rPr>
                  <w:t>Narrativa del proceso de Préstamo de vehículos propiedad del IIEG</w:t>
                </w:r>
                <w:r w:rsidR="001A36EE">
                  <w:rPr>
                    <w:webHidden/>
                  </w:rPr>
                  <w:tab/>
                </w:r>
                <w:r w:rsidR="001A36EE">
                  <w:rPr>
                    <w:webHidden/>
                  </w:rPr>
                  <w:fldChar w:fldCharType="begin"/>
                </w:r>
                <w:r w:rsidR="001A36EE">
                  <w:rPr>
                    <w:webHidden/>
                  </w:rPr>
                  <w:instrText xml:space="preserve"> PAGEREF _Toc504042351 \h </w:instrText>
                </w:r>
                <w:r w:rsidR="001A36EE">
                  <w:rPr>
                    <w:webHidden/>
                  </w:rPr>
                </w:r>
                <w:r w:rsidR="001A36EE">
                  <w:rPr>
                    <w:webHidden/>
                  </w:rPr>
                  <w:fldChar w:fldCharType="separate"/>
                </w:r>
                <w:r w:rsidR="00944C9A">
                  <w:rPr>
                    <w:webHidden/>
                  </w:rPr>
                  <w:t>492</w:t>
                </w:r>
                <w:r w:rsidR="001A36EE">
                  <w:rPr>
                    <w:webHidden/>
                  </w:rPr>
                  <w:fldChar w:fldCharType="end"/>
                </w:r>
              </w:hyperlink>
            </w:p>
            <w:p w:rsidR="001A36EE" w:rsidRDefault="001B750B">
              <w:pPr>
                <w:pStyle w:val="TDC4"/>
                <w:rPr>
                  <w:i w:val="0"/>
                  <w:lang w:val="es-ES" w:eastAsia="es-ES"/>
                </w:rPr>
              </w:pPr>
              <w:hyperlink w:anchor="_Toc504042352" w:history="1">
                <w:r w:rsidR="001A36EE" w:rsidRPr="00690FA5">
                  <w:rPr>
                    <w:rStyle w:val="Hipervnculo"/>
                  </w:rPr>
                  <w:t>Ficha del servicio de Préstamo de vehículos propiedad del IIEG</w:t>
                </w:r>
                <w:r w:rsidR="001A36EE">
                  <w:rPr>
                    <w:webHidden/>
                  </w:rPr>
                  <w:tab/>
                </w:r>
                <w:r w:rsidR="001A36EE">
                  <w:rPr>
                    <w:webHidden/>
                  </w:rPr>
                  <w:fldChar w:fldCharType="begin"/>
                </w:r>
                <w:r w:rsidR="001A36EE">
                  <w:rPr>
                    <w:webHidden/>
                  </w:rPr>
                  <w:instrText xml:space="preserve"> PAGEREF _Toc504042352 \h </w:instrText>
                </w:r>
                <w:r w:rsidR="001A36EE">
                  <w:rPr>
                    <w:webHidden/>
                  </w:rPr>
                </w:r>
                <w:r w:rsidR="001A36EE">
                  <w:rPr>
                    <w:webHidden/>
                  </w:rPr>
                  <w:fldChar w:fldCharType="separate"/>
                </w:r>
                <w:r w:rsidR="00944C9A">
                  <w:rPr>
                    <w:webHidden/>
                  </w:rPr>
                  <w:t>493</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353" w:history="1">
                <w:r w:rsidR="001A36EE" w:rsidRPr="00690FA5">
                  <w:rPr>
                    <w:rStyle w:val="Hipervnculo"/>
                    <w:noProof/>
                  </w:rPr>
                  <w:t>Procedimiento de Mantenimiento de vehículos propiedad del IIEG</w:t>
                </w:r>
                <w:r w:rsidR="001A36EE">
                  <w:rPr>
                    <w:noProof/>
                    <w:webHidden/>
                  </w:rPr>
                  <w:tab/>
                </w:r>
                <w:r w:rsidR="001A36EE">
                  <w:rPr>
                    <w:noProof/>
                    <w:webHidden/>
                  </w:rPr>
                  <w:fldChar w:fldCharType="begin"/>
                </w:r>
                <w:r w:rsidR="001A36EE">
                  <w:rPr>
                    <w:noProof/>
                    <w:webHidden/>
                  </w:rPr>
                  <w:instrText xml:space="preserve"> PAGEREF _Toc504042353 \h </w:instrText>
                </w:r>
                <w:r w:rsidR="001A36EE">
                  <w:rPr>
                    <w:noProof/>
                    <w:webHidden/>
                  </w:rPr>
                </w:r>
                <w:r w:rsidR="001A36EE">
                  <w:rPr>
                    <w:noProof/>
                    <w:webHidden/>
                  </w:rPr>
                  <w:fldChar w:fldCharType="separate"/>
                </w:r>
                <w:r w:rsidR="00944C9A">
                  <w:rPr>
                    <w:noProof/>
                    <w:webHidden/>
                  </w:rPr>
                  <w:t>494</w:t>
                </w:r>
                <w:r w:rsidR="001A36EE">
                  <w:rPr>
                    <w:noProof/>
                    <w:webHidden/>
                  </w:rPr>
                  <w:fldChar w:fldCharType="end"/>
                </w:r>
              </w:hyperlink>
            </w:p>
            <w:p w:rsidR="001A36EE" w:rsidRDefault="001B750B">
              <w:pPr>
                <w:pStyle w:val="TDC4"/>
                <w:rPr>
                  <w:i w:val="0"/>
                  <w:lang w:val="es-ES" w:eastAsia="es-ES"/>
                </w:rPr>
              </w:pPr>
              <w:hyperlink w:anchor="_Toc504042354" w:history="1">
                <w:r w:rsidR="001A36EE" w:rsidRPr="00690FA5">
                  <w:rPr>
                    <w:rStyle w:val="Hipervnculo"/>
                  </w:rPr>
                  <w:t>Modelado del proceso de Mantenimiento de vehículos propiedad del IIEG</w:t>
                </w:r>
                <w:r w:rsidR="001A36EE">
                  <w:rPr>
                    <w:webHidden/>
                  </w:rPr>
                  <w:tab/>
                </w:r>
                <w:r w:rsidR="001A36EE">
                  <w:rPr>
                    <w:webHidden/>
                  </w:rPr>
                  <w:fldChar w:fldCharType="begin"/>
                </w:r>
                <w:r w:rsidR="001A36EE">
                  <w:rPr>
                    <w:webHidden/>
                  </w:rPr>
                  <w:instrText xml:space="preserve"> PAGEREF _Toc504042354 \h </w:instrText>
                </w:r>
                <w:r w:rsidR="001A36EE">
                  <w:rPr>
                    <w:webHidden/>
                  </w:rPr>
                </w:r>
                <w:r w:rsidR="001A36EE">
                  <w:rPr>
                    <w:webHidden/>
                  </w:rPr>
                  <w:fldChar w:fldCharType="separate"/>
                </w:r>
                <w:r w:rsidR="00944C9A">
                  <w:rPr>
                    <w:webHidden/>
                  </w:rPr>
                  <w:t>495</w:t>
                </w:r>
                <w:r w:rsidR="001A36EE">
                  <w:rPr>
                    <w:webHidden/>
                  </w:rPr>
                  <w:fldChar w:fldCharType="end"/>
                </w:r>
              </w:hyperlink>
            </w:p>
            <w:p w:rsidR="001A36EE" w:rsidRDefault="001B750B">
              <w:pPr>
                <w:pStyle w:val="TDC4"/>
                <w:rPr>
                  <w:i w:val="0"/>
                  <w:lang w:val="es-ES" w:eastAsia="es-ES"/>
                </w:rPr>
              </w:pPr>
              <w:hyperlink w:anchor="_Toc504042355" w:history="1">
                <w:r w:rsidR="001A36EE" w:rsidRPr="00690FA5">
                  <w:rPr>
                    <w:rStyle w:val="Hipervnculo"/>
                  </w:rPr>
                  <w:t>Narrativa del proceso de Mantenimiento de vehículos propiedad del IIEG</w:t>
                </w:r>
                <w:r w:rsidR="001A36EE">
                  <w:rPr>
                    <w:webHidden/>
                  </w:rPr>
                  <w:tab/>
                </w:r>
                <w:r w:rsidR="001A36EE">
                  <w:rPr>
                    <w:webHidden/>
                  </w:rPr>
                  <w:fldChar w:fldCharType="begin"/>
                </w:r>
                <w:r w:rsidR="001A36EE">
                  <w:rPr>
                    <w:webHidden/>
                  </w:rPr>
                  <w:instrText xml:space="preserve"> PAGEREF _Toc504042355 \h </w:instrText>
                </w:r>
                <w:r w:rsidR="001A36EE">
                  <w:rPr>
                    <w:webHidden/>
                  </w:rPr>
                </w:r>
                <w:r w:rsidR="001A36EE">
                  <w:rPr>
                    <w:webHidden/>
                  </w:rPr>
                  <w:fldChar w:fldCharType="separate"/>
                </w:r>
                <w:r w:rsidR="00944C9A">
                  <w:rPr>
                    <w:webHidden/>
                  </w:rPr>
                  <w:t>496</w:t>
                </w:r>
                <w:r w:rsidR="001A36EE">
                  <w:rPr>
                    <w:webHidden/>
                  </w:rPr>
                  <w:fldChar w:fldCharType="end"/>
                </w:r>
              </w:hyperlink>
            </w:p>
            <w:p w:rsidR="001A36EE" w:rsidRDefault="001B750B">
              <w:pPr>
                <w:pStyle w:val="TDC4"/>
                <w:rPr>
                  <w:i w:val="0"/>
                  <w:lang w:val="es-ES" w:eastAsia="es-ES"/>
                </w:rPr>
              </w:pPr>
              <w:hyperlink w:anchor="_Toc504042356" w:history="1">
                <w:r w:rsidR="001A36EE" w:rsidRPr="00690FA5">
                  <w:rPr>
                    <w:rStyle w:val="Hipervnculo"/>
                  </w:rPr>
                  <w:t>Ficha del servicio de Mantenimiento de vehículos propiedad del IIEG</w:t>
                </w:r>
                <w:r w:rsidR="001A36EE">
                  <w:rPr>
                    <w:webHidden/>
                  </w:rPr>
                  <w:tab/>
                </w:r>
                <w:r w:rsidR="001A36EE">
                  <w:rPr>
                    <w:webHidden/>
                  </w:rPr>
                  <w:fldChar w:fldCharType="begin"/>
                </w:r>
                <w:r w:rsidR="001A36EE">
                  <w:rPr>
                    <w:webHidden/>
                  </w:rPr>
                  <w:instrText xml:space="preserve"> PAGEREF _Toc504042356 \h </w:instrText>
                </w:r>
                <w:r w:rsidR="001A36EE">
                  <w:rPr>
                    <w:webHidden/>
                  </w:rPr>
                </w:r>
                <w:r w:rsidR="001A36EE">
                  <w:rPr>
                    <w:webHidden/>
                  </w:rPr>
                  <w:fldChar w:fldCharType="separate"/>
                </w:r>
                <w:r w:rsidR="00944C9A">
                  <w:rPr>
                    <w:webHidden/>
                  </w:rPr>
                  <w:t>497</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357" w:history="1">
                <w:r w:rsidR="001A36EE" w:rsidRPr="00690FA5">
                  <w:rPr>
                    <w:rStyle w:val="Hipervnculo"/>
                    <w:noProof/>
                  </w:rPr>
                  <w:t>Procedimiento de Caja chica</w:t>
                </w:r>
                <w:r w:rsidR="001A36EE">
                  <w:rPr>
                    <w:noProof/>
                    <w:webHidden/>
                  </w:rPr>
                  <w:tab/>
                </w:r>
                <w:r w:rsidR="001A36EE">
                  <w:rPr>
                    <w:noProof/>
                    <w:webHidden/>
                  </w:rPr>
                  <w:fldChar w:fldCharType="begin"/>
                </w:r>
                <w:r w:rsidR="001A36EE">
                  <w:rPr>
                    <w:noProof/>
                    <w:webHidden/>
                  </w:rPr>
                  <w:instrText xml:space="preserve"> PAGEREF _Toc504042357 \h </w:instrText>
                </w:r>
                <w:r w:rsidR="001A36EE">
                  <w:rPr>
                    <w:noProof/>
                    <w:webHidden/>
                  </w:rPr>
                </w:r>
                <w:r w:rsidR="001A36EE">
                  <w:rPr>
                    <w:noProof/>
                    <w:webHidden/>
                  </w:rPr>
                  <w:fldChar w:fldCharType="separate"/>
                </w:r>
                <w:r w:rsidR="00944C9A">
                  <w:rPr>
                    <w:noProof/>
                    <w:webHidden/>
                  </w:rPr>
                  <w:t>498</w:t>
                </w:r>
                <w:r w:rsidR="001A36EE">
                  <w:rPr>
                    <w:noProof/>
                    <w:webHidden/>
                  </w:rPr>
                  <w:fldChar w:fldCharType="end"/>
                </w:r>
              </w:hyperlink>
            </w:p>
            <w:p w:rsidR="001A36EE" w:rsidRDefault="001B750B">
              <w:pPr>
                <w:pStyle w:val="TDC4"/>
                <w:rPr>
                  <w:i w:val="0"/>
                  <w:lang w:val="es-ES" w:eastAsia="es-ES"/>
                </w:rPr>
              </w:pPr>
              <w:hyperlink w:anchor="_Toc504042358" w:history="1">
                <w:r w:rsidR="001A36EE" w:rsidRPr="00690FA5">
                  <w:rPr>
                    <w:rStyle w:val="Hipervnculo"/>
                  </w:rPr>
                  <w:t>Modelado del proceso de Caja chica</w:t>
                </w:r>
                <w:r w:rsidR="001A36EE">
                  <w:rPr>
                    <w:webHidden/>
                  </w:rPr>
                  <w:tab/>
                </w:r>
                <w:r w:rsidR="001A36EE">
                  <w:rPr>
                    <w:webHidden/>
                  </w:rPr>
                  <w:fldChar w:fldCharType="begin"/>
                </w:r>
                <w:r w:rsidR="001A36EE">
                  <w:rPr>
                    <w:webHidden/>
                  </w:rPr>
                  <w:instrText xml:space="preserve"> PAGEREF _Toc504042358 \h </w:instrText>
                </w:r>
                <w:r w:rsidR="001A36EE">
                  <w:rPr>
                    <w:webHidden/>
                  </w:rPr>
                </w:r>
                <w:r w:rsidR="001A36EE">
                  <w:rPr>
                    <w:webHidden/>
                  </w:rPr>
                  <w:fldChar w:fldCharType="separate"/>
                </w:r>
                <w:r w:rsidR="00944C9A">
                  <w:rPr>
                    <w:webHidden/>
                  </w:rPr>
                  <w:t>499</w:t>
                </w:r>
                <w:r w:rsidR="001A36EE">
                  <w:rPr>
                    <w:webHidden/>
                  </w:rPr>
                  <w:fldChar w:fldCharType="end"/>
                </w:r>
              </w:hyperlink>
            </w:p>
            <w:p w:rsidR="001A36EE" w:rsidRDefault="001B750B">
              <w:pPr>
                <w:pStyle w:val="TDC4"/>
                <w:rPr>
                  <w:i w:val="0"/>
                  <w:lang w:val="es-ES" w:eastAsia="es-ES"/>
                </w:rPr>
              </w:pPr>
              <w:hyperlink w:anchor="_Toc504042359" w:history="1">
                <w:r w:rsidR="001A36EE" w:rsidRPr="00690FA5">
                  <w:rPr>
                    <w:rStyle w:val="Hipervnculo"/>
                  </w:rPr>
                  <w:t>Narrativa del proceso de Caja chica</w:t>
                </w:r>
                <w:r w:rsidR="001A36EE">
                  <w:rPr>
                    <w:webHidden/>
                  </w:rPr>
                  <w:tab/>
                </w:r>
                <w:r w:rsidR="001A36EE">
                  <w:rPr>
                    <w:webHidden/>
                  </w:rPr>
                  <w:fldChar w:fldCharType="begin"/>
                </w:r>
                <w:r w:rsidR="001A36EE">
                  <w:rPr>
                    <w:webHidden/>
                  </w:rPr>
                  <w:instrText xml:space="preserve"> PAGEREF _Toc504042359 \h </w:instrText>
                </w:r>
                <w:r w:rsidR="001A36EE">
                  <w:rPr>
                    <w:webHidden/>
                  </w:rPr>
                </w:r>
                <w:r w:rsidR="001A36EE">
                  <w:rPr>
                    <w:webHidden/>
                  </w:rPr>
                  <w:fldChar w:fldCharType="separate"/>
                </w:r>
                <w:r w:rsidR="00944C9A">
                  <w:rPr>
                    <w:webHidden/>
                  </w:rPr>
                  <w:t>500</w:t>
                </w:r>
                <w:r w:rsidR="001A36EE">
                  <w:rPr>
                    <w:webHidden/>
                  </w:rPr>
                  <w:fldChar w:fldCharType="end"/>
                </w:r>
              </w:hyperlink>
            </w:p>
            <w:p w:rsidR="001A36EE" w:rsidRDefault="001B750B">
              <w:pPr>
                <w:pStyle w:val="TDC4"/>
                <w:rPr>
                  <w:i w:val="0"/>
                  <w:lang w:val="es-ES" w:eastAsia="es-ES"/>
                </w:rPr>
              </w:pPr>
              <w:hyperlink w:anchor="_Toc504042360" w:history="1">
                <w:r w:rsidR="001A36EE" w:rsidRPr="00690FA5">
                  <w:rPr>
                    <w:rStyle w:val="Hipervnculo"/>
                  </w:rPr>
                  <w:t>Ficha del servicio de Caja chica</w:t>
                </w:r>
                <w:r w:rsidR="001A36EE">
                  <w:rPr>
                    <w:webHidden/>
                  </w:rPr>
                  <w:tab/>
                </w:r>
                <w:r w:rsidR="001A36EE">
                  <w:rPr>
                    <w:webHidden/>
                  </w:rPr>
                  <w:fldChar w:fldCharType="begin"/>
                </w:r>
                <w:r w:rsidR="001A36EE">
                  <w:rPr>
                    <w:webHidden/>
                  </w:rPr>
                  <w:instrText xml:space="preserve"> PAGEREF _Toc504042360 \h </w:instrText>
                </w:r>
                <w:r w:rsidR="001A36EE">
                  <w:rPr>
                    <w:webHidden/>
                  </w:rPr>
                </w:r>
                <w:r w:rsidR="001A36EE">
                  <w:rPr>
                    <w:webHidden/>
                  </w:rPr>
                  <w:fldChar w:fldCharType="separate"/>
                </w:r>
                <w:r w:rsidR="00944C9A">
                  <w:rPr>
                    <w:webHidden/>
                  </w:rPr>
                  <w:t>501</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361" w:history="1">
                <w:r w:rsidR="001A36EE" w:rsidRPr="00690FA5">
                  <w:rPr>
                    <w:rStyle w:val="Hipervnculo"/>
                    <w:noProof/>
                  </w:rPr>
                  <w:t>Procedimiento de Manejo de almacén</w:t>
                </w:r>
                <w:r w:rsidR="001A36EE">
                  <w:rPr>
                    <w:noProof/>
                    <w:webHidden/>
                  </w:rPr>
                  <w:tab/>
                </w:r>
                <w:r w:rsidR="001A36EE">
                  <w:rPr>
                    <w:noProof/>
                    <w:webHidden/>
                  </w:rPr>
                  <w:fldChar w:fldCharType="begin"/>
                </w:r>
                <w:r w:rsidR="001A36EE">
                  <w:rPr>
                    <w:noProof/>
                    <w:webHidden/>
                  </w:rPr>
                  <w:instrText xml:space="preserve"> PAGEREF _Toc504042361 \h </w:instrText>
                </w:r>
                <w:r w:rsidR="001A36EE">
                  <w:rPr>
                    <w:noProof/>
                    <w:webHidden/>
                  </w:rPr>
                </w:r>
                <w:r w:rsidR="001A36EE">
                  <w:rPr>
                    <w:noProof/>
                    <w:webHidden/>
                  </w:rPr>
                  <w:fldChar w:fldCharType="separate"/>
                </w:r>
                <w:r w:rsidR="00944C9A">
                  <w:rPr>
                    <w:noProof/>
                    <w:webHidden/>
                  </w:rPr>
                  <w:t>502</w:t>
                </w:r>
                <w:r w:rsidR="001A36EE">
                  <w:rPr>
                    <w:noProof/>
                    <w:webHidden/>
                  </w:rPr>
                  <w:fldChar w:fldCharType="end"/>
                </w:r>
              </w:hyperlink>
            </w:p>
            <w:p w:rsidR="001A36EE" w:rsidRDefault="001B750B">
              <w:pPr>
                <w:pStyle w:val="TDC4"/>
                <w:rPr>
                  <w:i w:val="0"/>
                  <w:lang w:val="es-ES" w:eastAsia="es-ES"/>
                </w:rPr>
              </w:pPr>
              <w:hyperlink w:anchor="_Toc504042362" w:history="1">
                <w:r w:rsidR="001A36EE" w:rsidRPr="00690FA5">
                  <w:rPr>
                    <w:rStyle w:val="Hipervnculo"/>
                  </w:rPr>
                  <w:t>Modelado del proceso de Manejo de almacén</w:t>
                </w:r>
                <w:r w:rsidR="001A36EE">
                  <w:rPr>
                    <w:webHidden/>
                  </w:rPr>
                  <w:tab/>
                </w:r>
                <w:r w:rsidR="001A36EE">
                  <w:rPr>
                    <w:webHidden/>
                  </w:rPr>
                  <w:fldChar w:fldCharType="begin"/>
                </w:r>
                <w:r w:rsidR="001A36EE">
                  <w:rPr>
                    <w:webHidden/>
                  </w:rPr>
                  <w:instrText xml:space="preserve"> PAGEREF _Toc504042362 \h </w:instrText>
                </w:r>
                <w:r w:rsidR="001A36EE">
                  <w:rPr>
                    <w:webHidden/>
                  </w:rPr>
                </w:r>
                <w:r w:rsidR="001A36EE">
                  <w:rPr>
                    <w:webHidden/>
                  </w:rPr>
                  <w:fldChar w:fldCharType="separate"/>
                </w:r>
                <w:r w:rsidR="00944C9A">
                  <w:rPr>
                    <w:webHidden/>
                  </w:rPr>
                  <w:t>503</w:t>
                </w:r>
                <w:r w:rsidR="001A36EE">
                  <w:rPr>
                    <w:webHidden/>
                  </w:rPr>
                  <w:fldChar w:fldCharType="end"/>
                </w:r>
              </w:hyperlink>
            </w:p>
            <w:p w:rsidR="001A36EE" w:rsidRDefault="001B750B">
              <w:pPr>
                <w:pStyle w:val="TDC4"/>
                <w:rPr>
                  <w:i w:val="0"/>
                  <w:lang w:val="es-ES" w:eastAsia="es-ES"/>
                </w:rPr>
              </w:pPr>
              <w:hyperlink w:anchor="_Toc504042363" w:history="1">
                <w:r w:rsidR="001A36EE" w:rsidRPr="00690FA5">
                  <w:rPr>
                    <w:rStyle w:val="Hipervnculo"/>
                  </w:rPr>
                  <w:t>Narrativa del proceso de Manejo de almacén</w:t>
                </w:r>
                <w:r w:rsidR="001A36EE">
                  <w:rPr>
                    <w:webHidden/>
                  </w:rPr>
                  <w:tab/>
                </w:r>
                <w:r w:rsidR="001A36EE">
                  <w:rPr>
                    <w:webHidden/>
                  </w:rPr>
                  <w:fldChar w:fldCharType="begin"/>
                </w:r>
                <w:r w:rsidR="001A36EE">
                  <w:rPr>
                    <w:webHidden/>
                  </w:rPr>
                  <w:instrText xml:space="preserve"> PAGEREF _Toc504042363 \h </w:instrText>
                </w:r>
                <w:r w:rsidR="001A36EE">
                  <w:rPr>
                    <w:webHidden/>
                  </w:rPr>
                </w:r>
                <w:r w:rsidR="001A36EE">
                  <w:rPr>
                    <w:webHidden/>
                  </w:rPr>
                  <w:fldChar w:fldCharType="separate"/>
                </w:r>
                <w:r w:rsidR="00944C9A">
                  <w:rPr>
                    <w:webHidden/>
                  </w:rPr>
                  <w:t>504</w:t>
                </w:r>
                <w:r w:rsidR="001A36EE">
                  <w:rPr>
                    <w:webHidden/>
                  </w:rPr>
                  <w:fldChar w:fldCharType="end"/>
                </w:r>
              </w:hyperlink>
            </w:p>
            <w:p w:rsidR="001A36EE" w:rsidRDefault="001B750B">
              <w:pPr>
                <w:pStyle w:val="TDC4"/>
                <w:rPr>
                  <w:i w:val="0"/>
                  <w:lang w:val="es-ES" w:eastAsia="es-ES"/>
                </w:rPr>
              </w:pPr>
              <w:hyperlink w:anchor="_Toc504042364" w:history="1">
                <w:r w:rsidR="001A36EE" w:rsidRPr="00690FA5">
                  <w:rPr>
                    <w:rStyle w:val="Hipervnculo"/>
                  </w:rPr>
                  <w:t>Ficha del servicio de Manejo de almacén</w:t>
                </w:r>
                <w:r w:rsidR="001A36EE">
                  <w:rPr>
                    <w:webHidden/>
                  </w:rPr>
                  <w:tab/>
                </w:r>
                <w:r w:rsidR="001A36EE">
                  <w:rPr>
                    <w:webHidden/>
                  </w:rPr>
                  <w:fldChar w:fldCharType="begin"/>
                </w:r>
                <w:r w:rsidR="001A36EE">
                  <w:rPr>
                    <w:webHidden/>
                  </w:rPr>
                  <w:instrText xml:space="preserve"> PAGEREF _Toc504042364 \h </w:instrText>
                </w:r>
                <w:r w:rsidR="001A36EE">
                  <w:rPr>
                    <w:webHidden/>
                  </w:rPr>
                </w:r>
                <w:r w:rsidR="001A36EE">
                  <w:rPr>
                    <w:webHidden/>
                  </w:rPr>
                  <w:fldChar w:fldCharType="separate"/>
                </w:r>
                <w:r w:rsidR="00944C9A">
                  <w:rPr>
                    <w:webHidden/>
                  </w:rPr>
                  <w:t>505</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365" w:history="1">
                <w:r w:rsidR="001A36EE" w:rsidRPr="00690FA5">
                  <w:rPr>
                    <w:rStyle w:val="Hipervnculo"/>
                    <w:noProof/>
                  </w:rPr>
                  <w:t>Procedimiento de Declaración Impuestos federales y estatales.</w:t>
                </w:r>
                <w:r w:rsidR="001A36EE">
                  <w:rPr>
                    <w:noProof/>
                    <w:webHidden/>
                  </w:rPr>
                  <w:tab/>
                </w:r>
                <w:r w:rsidR="001A36EE">
                  <w:rPr>
                    <w:noProof/>
                    <w:webHidden/>
                  </w:rPr>
                  <w:fldChar w:fldCharType="begin"/>
                </w:r>
                <w:r w:rsidR="001A36EE">
                  <w:rPr>
                    <w:noProof/>
                    <w:webHidden/>
                  </w:rPr>
                  <w:instrText xml:space="preserve"> PAGEREF _Toc504042365 \h </w:instrText>
                </w:r>
                <w:r w:rsidR="001A36EE">
                  <w:rPr>
                    <w:noProof/>
                    <w:webHidden/>
                  </w:rPr>
                </w:r>
                <w:r w:rsidR="001A36EE">
                  <w:rPr>
                    <w:noProof/>
                    <w:webHidden/>
                  </w:rPr>
                  <w:fldChar w:fldCharType="separate"/>
                </w:r>
                <w:r w:rsidR="00944C9A">
                  <w:rPr>
                    <w:noProof/>
                    <w:webHidden/>
                  </w:rPr>
                  <w:t>506</w:t>
                </w:r>
                <w:r w:rsidR="001A36EE">
                  <w:rPr>
                    <w:noProof/>
                    <w:webHidden/>
                  </w:rPr>
                  <w:fldChar w:fldCharType="end"/>
                </w:r>
              </w:hyperlink>
            </w:p>
            <w:p w:rsidR="001A36EE" w:rsidRDefault="001B750B">
              <w:pPr>
                <w:pStyle w:val="TDC4"/>
                <w:rPr>
                  <w:i w:val="0"/>
                  <w:lang w:val="es-ES" w:eastAsia="es-ES"/>
                </w:rPr>
              </w:pPr>
              <w:hyperlink w:anchor="_Toc504042366" w:history="1">
                <w:r w:rsidR="001A36EE" w:rsidRPr="00690FA5">
                  <w:rPr>
                    <w:rStyle w:val="Hipervnculo"/>
                  </w:rPr>
                  <w:t>Modelado del proceso de Declaración Impuestos federales y estatales.</w:t>
                </w:r>
                <w:r w:rsidR="001A36EE">
                  <w:rPr>
                    <w:webHidden/>
                  </w:rPr>
                  <w:tab/>
                </w:r>
                <w:r w:rsidR="001A36EE">
                  <w:rPr>
                    <w:webHidden/>
                  </w:rPr>
                  <w:fldChar w:fldCharType="begin"/>
                </w:r>
                <w:r w:rsidR="001A36EE">
                  <w:rPr>
                    <w:webHidden/>
                  </w:rPr>
                  <w:instrText xml:space="preserve"> PAGEREF _Toc504042366 \h </w:instrText>
                </w:r>
                <w:r w:rsidR="001A36EE">
                  <w:rPr>
                    <w:webHidden/>
                  </w:rPr>
                </w:r>
                <w:r w:rsidR="001A36EE">
                  <w:rPr>
                    <w:webHidden/>
                  </w:rPr>
                  <w:fldChar w:fldCharType="separate"/>
                </w:r>
                <w:r w:rsidR="00944C9A">
                  <w:rPr>
                    <w:webHidden/>
                  </w:rPr>
                  <w:t>507</w:t>
                </w:r>
                <w:r w:rsidR="001A36EE">
                  <w:rPr>
                    <w:webHidden/>
                  </w:rPr>
                  <w:fldChar w:fldCharType="end"/>
                </w:r>
              </w:hyperlink>
            </w:p>
            <w:p w:rsidR="001A36EE" w:rsidRDefault="001B750B">
              <w:pPr>
                <w:pStyle w:val="TDC4"/>
                <w:rPr>
                  <w:i w:val="0"/>
                  <w:lang w:val="es-ES" w:eastAsia="es-ES"/>
                </w:rPr>
              </w:pPr>
              <w:hyperlink w:anchor="_Toc504042367" w:history="1">
                <w:r w:rsidR="001A36EE" w:rsidRPr="00690FA5">
                  <w:rPr>
                    <w:rStyle w:val="Hipervnculo"/>
                  </w:rPr>
                  <w:t>Narrativa del proceso de Declaración Impuestos federales y estatales.</w:t>
                </w:r>
                <w:r w:rsidR="001A36EE">
                  <w:rPr>
                    <w:webHidden/>
                  </w:rPr>
                  <w:tab/>
                </w:r>
                <w:r w:rsidR="001A36EE">
                  <w:rPr>
                    <w:webHidden/>
                  </w:rPr>
                  <w:fldChar w:fldCharType="begin"/>
                </w:r>
                <w:r w:rsidR="001A36EE">
                  <w:rPr>
                    <w:webHidden/>
                  </w:rPr>
                  <w:instrText xml:space="preserve"> PAGEREF _Toc504042367 \h </w:instrText>
                </w:r>
                <w:r w:rsidR="001A36EE">
                  <w:rPr>
                    <w:webHidden/>
                  </w:rPr>
                </w:r>
                <w:r w:rsidR="001A36EE">
                  <w:rPr>
                    <w:webHidden/>
                  </w:rPr>
                  <w:fldChar w:fldCharType="separate"/>
                </w:r>
                <w:r w:rsidR="00944C9A">
                  <w:rPr>
                    <w:webHidden/>
                  </w:rPr>
                  <w:t>508</w:t>
                </w:r>
                <w:r w:rsidR="001A36EE">
                  <w:rPr>
                    <w:webHidden/>
                  </w:rPr>
                  <w:fldChar w:fldCharType="end"/>
                </w:r>
              </w:hyperlink>
            </w:p>
            <w:p w:rsidR="001A36EE" w:rsidRDefault="001B750B">
              <w:pPr>
                <w:pStyle w:val="TDC4"/>
                <w:rPr>
                  <w:i w:val="0"/>
                  <w:lang w:val="es-ES" w:eastAsia="es-ES"/>
                </w:rPr>
              </w:pPr>
              <w:hyperlink w:anchor="_Toc504042368" w:history="1">
                <w:r w:rsidR="001A36EE" w:rsidRPr="00690FA5">
                  <w:rPr>
                    <w:rStyle w:val="Hipervnculo"/>
                  </w:rPr>
                  <w:t>Ficha del servicio de Declaración Impuestos federales y estatales.</w:t>
                </w:r>
                <w:r w:rsidR="001A36EE">
                  <w:rPr>
                    <w:webHidden/>
                  </w:rPr>
                  <w:tab/>
                </w:r>
                <w:r w:rsidR="001A36EE">
                  <w:rPr>
                    <w:webHidden/>
                  </w:rPr>
                  <w:fldChar w:fldCharType="begin"/>
                </w:r>
                <w:r w:rsidR="001A36EE">
                  <w:rPr>
                    <w:webHidden/>
                  </w:rPr>
                  <w:instrText xml:space="preserve"> PAGEREF _Toc504042368 \h </w:instrText>
                </w:r>
                <w:r w:rsidR="001A36EE">
                  <w:rPr>
                    <w:webHidden/>
                  </w:rPr>
                </w:r>
                <w:r w:rsidR="001A36EE">
                  <w:rPr>
                    <w:webHidden/>
                  </w:rPr>
                  <w:fldChar w:fldCharType="separate"/>
                </w:r>
                <w:r w:rsidR="00944C9A">
                  <w:rPr>
                    <w:webHidden/>
                  </w:rPr>
                  <w:t>509</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369" w:history="1">
                <w:r w:rsidR="001A36EE" w:rsidRPr="00690FA5">
                  <w:rPr>
                    <w:rStyle w:val="Hipervnculo"/>
                    <w:noProof/>
                  </w:rPr>
                  <w:t>Procedimiento de Captura de Contabilidad Presupuestales Egreso</w:t>
                </w:r>
                <w:r w:rsidR="001A36EE">
                  <w:rPr>
                    <w:noProof/>
                    <w:webHidden/>
                  </w:rPr>
                  <w:tab/>
                </w:r>
                <w:r w:rsidR="001A36EE">
                  <w:rPr>
                    <w:noProof/>
                    <w:webHidden/>
                  </w:rPr>
                  <w:fldChar w:fldCharType="begin"/>
                </w:r>
                <w:r w:rsidR="001A36EE">
                  <w:rPr>
                    <w:noProof/>
                    <w:webHidden/>
                  </w:rPr>
                  <w:instrText xml:space="preserve"> PAGEREF _Toc504042369 \h </w:instrText>
                </w:r>
                <w:r w:rsidR="001A36EE">
                  <w:rPr>
                    <w:noProof/>
                    <w:webHidden/>
                  </w:rPr>
                </w:r>
                <w:r w:rsidR="001A36EE">
                  <w:rPr>
                    <w:noProof/>
                    <w:webHidden/>
                  </w:rPr>
                  <w:fldChar w:fldCharType="separate"/>
                </w:r>
                <w:r w:rsidR="00944C9A">
                  <w:rPr>
                    <w:noProof/>
                    <w:webHidden/>
                  </w:rPr>
                  <w:t>510</w:t>
                </w:r>
                <w:r w:rsidR="001A36EE">
                  <w:rPr>
                    <w:noProof/>
                    <w:webHidden/>
                  </w:rPr>
                  <w:fldChar w:fldCharType="end"/>
                </w:r>
              </w:hyperlink>
            </w:p>
            <w:p w:rsidR="001A36EE" w:rsidRDefault="001B750B">
              <w:pPr>
                <w:pStyle w:val="TDC4"/>
                <w:rPr>
                  <w:i w:val="0"/>
                  <w:lang w:val="es-ES" w:eastAsia="es-ES"/>
                </w:rPr>
              </w:pPr>
              <w:hyperlink w:anchor="_Toc504042370" w:history="1">
                <w:r w:rsidR="001A36EE" w:rsidRPr="00690FA5">
                  <w:rPr>
                    <w:rStyle w:val="Hipervnculo"/>
                  </w:rPr>
                  <w:t>Modelado del proceso de Captura de Contabilidad Presupuestales Egreso</w:t>
                </w:r>
                <w:r w:rsidR="001A36EE">
                  <w:rPr>
                    <w:webHidden/>
                  </w:rPr>
                  <w:tab/>
                </w:r>
                <w:r w:rsidR="001A36EE">
                  <w:rPr>
                    <w:webHidden/>
                  </w:rPr>
                  <w:fldChar w:fldCharType="begin"/>
                </w:r>
                <w:r w:rsidR="001A36EE">
                  <w:rPr>
                    <w:webHidden/>
                  </w:rPr>
                  <w:instrText xml:space="preserve"> PAGEREF _Toc504042370 \h </w:instrText>
                </w:r>
                <w:r w:rsidR="001A36EE">
                  <w:rPr>
                    <w:webHidden/>
                  </w:rPr>
                </w:r>
                <w:r w:rsidR="001A36EE">
                  <w:rPr>
                    <w:webHidden/>
                  </w:rPr>
                  <w:fldChar w:fldCharType="separate"/>
                </w:r>
                <w:r w:rsidR="00944C9A">
                  <w:rPr>
                    <w:webHidden/>
                  </w:rPr>
                  <w:t>511</w:t>
                </w:r>
                <w:r w:rsidR="001A36EE">
                  <w:rPr>
                    <w:webHidden/>
                  </w:rPr>
                  <w:fldChar w:fldCharType="end"/>
                </w:r>
              </w:hyperlink>
            </w:p>
            <w:p w:rsidR="001A36EE" w:rsidRDefault="001B750B">
              <w:pPr>
                <w:pStyle w:val="TDC4"/>
                <w:rPr>
                  <w:i w:val="0"/>
                  <w:lang w:val="es-ES" w:eastAsia="es-ES"/>
                </w:rPr>
              </w:pPr>
              <w:hyperlink w:anchor="_Toc504042371" w:history="1">
                <w:r w:rsidR="001A36EE" w:rsidRPr="00690FA5">
                  <w:rPr>
                    <w:rStyle w:val="Hipervnculo"/>
                  </w:rPr>
                  <w:t>Narrativa del proceso de Captura de Contabilidad Presupuestales Egreso</w:t>
                </w:r>
                <w:r w:rsidR="001A36EE">
                  <w:rPr>
                    <w:webHidden/>
                  </w:rPr>
                  <w:tab/>
                </w:r>
                <w:r w:rsidR="001A36EE">
                  <w:rPr>
                    <w:webHidden/>
                  </w:rPr>
                  <w:fldChar w:fldCharType="begin"/>
                </w:r>
                <w:r w:rsidR="001A36EE">
                  <w:rPr>
                    <w:webHidden/>
                  </w:rPr>
                  <w:instrText xml:space="preserve"> PAGEREF _Toc504042371 \h </w:instrText>
                </w:r>
                <w:r w:rsidR="001A36EE">
                  <w:rPr>
                    <w:webHidden/>
                  </w:rPr>
                </w:r>
                <w:r w:rsidR="001A36EE">
                  <w:rPr>
                    <w:webHidden/>
                  </w:rPr>
                  <w:fldChar w:fldCharType="separate"/>
                </w:r>
                <w:r w:rsidR="00944C9A">
                  <w:rPr>
                    <w:webHidden/>
                  </w:rPr>
                  <w:t>512</w:t>
                </w:r>
                <w:r w:rsidR="001A36EE">
                  <w:rPr>
                    <w:webHidden/>
                  </w:rPr>
                  <w:fldChar w:fldCharType="end"/>
                </w:r>
              </w:hyperlink>
            </w:p>
            <w:p w:rsidR="001A36EE" w:rsidRDefault="001B750B">
              <w:pPr>
                <w:pStyle w:val="TDC4"/>
                <w:rPr>
                  <w:i w:val="0"/>
                  <w:lang w:val="es-ES" w:eastAsia="es-ES"/>
                </w:rPr>
              </w:pPr>
              <w:hyperlink w:anchor="_Toc504042372" w:history="1">
                <w:r w:rsidR="001A36EE" w:rsidRPr="00690FA5">
                  <w:rPr>
                    <w:rStyle w:val="Hipervnculo"/>
                  </w:rPr>
                  <w:t>Ficha del servicio de Captura de Contabilidad Presupuestales Egreso</w:t>
                </w:r>
                <w:r w:rsidR="001A36EE">
                  <w:rPr>
                    <w:webHidden/>
                  </w:rPr>
                  <w:tab/>
                </w:r>
                <w:r w:rsidR="001A36EE">
                  <w:rPr>
                    <w:webHidden/>
                  </w:rPr>
                  <w:fldChar w:fldCharType="begin"/>
                </w:r>
                <w:r w:rsidR="001A36EE">
                  <w:rPr>
                    <w:webHidden/>
                  </w:rPr>
                  <w:instrText xml:space="preserve"> PAGEREF _Toc504042372 \h </w:instrText>
                </w:r>
                <w:r w:rsidR="001A36EE">
                  <w:rPr>
                    <w:webHidden/>
                  </w:rPr>
                </w:r>
                <w:r w:rsidR="001A36EE">
                  <w:rPr>
                    <w:webHidden/>
                  </w:rPr>
                  <w:fldChar w:fldCharType="separate"/>
                </w:r>
                <w:r w:rsidR="00944C9A">
                  <w:rPr>
                    <w:webHidden/>
                  </w:rPr>
                  <w:t>513</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373" w:history="1">
                <w:r w:rsidR="001A36EE" w:rsidRPr="00690FA5">
                  <w:rPr>
                    <w:rStyle w:val="Hipervnculo"/>
                    <w:noProof/>
                  </w:rPr>
                  <w:t>Procedimiento de Captura de Contabilidad Presupuestal Ingreso</w:t>
                </w:r>
                <w:r w:rsidR="001A36EE">
                  <w:rPr>
                    <w:noProof/>
                    <w:webHidden/>
                  </w:rPr>
                  <w:tab/>
                </w:r>
                <w:r w:rsidR="001A36EE">
                  <w:rPr>
                    <w:noProof/>
                    <w:webHidden/>
                  </w:rPr>
                  <w:fldChar w:fldCharType="begin"/>
                </w:r>
                <w:r w:rsidR="001A36EE">
                  <w:rPr>
                    <w:noProof/>
                    <w:webHidden/>
                  </w:rPr>
                  <w:instrText xml:space="preserve"> PAGEREF _Toc504042373 \h </w:instrText>
                </w:r>
                <w:r w:rsidR="001A36EE">
                  <w:rPr>
                    <w:noProof/>
                    <w:webHidden/>
                  </w:rPr>
                </w:r>
                <w:r w:rsidR="001A36EE">
                  <w:rPr>
                    <w:noProof/>
                    <w:webHidden/>
                  </w:rPr>
                  <w:fldChar w:fldCharType="separate"/>
                </w:r>
                <w:r w:rsidR="00944C9A">
                  <w:rPr>
                    <w:noProof/>
                    <w:webHidden/>
                  </w:rPr>
                  <w:t>514</w:t>
                </w:r>
                <w:r w:rsidR="001A36EE">
                  <w:rPr>
                    <w:noProof/>
                    <w:webHidden/>
                  </w:rPr>
                  <w:fldChar w:fldCharType="end"/>
                </w:r>
              </w:hyperlink>
            </w:p>
            <w:p w:rsidR="001A36EE" w:rsidRDefault="001B750B">
              <w:pPr>
                <w:pStyle w:val="TDC4"/>
                <w:rPr>
                  <w:i w:val="0"/>
                  <w:lang w:val="es-ES" w:eastAsia="es-ES"/>
                </w:rPr>
              </w:pPr>
              <w:hyperlink w:anchor="_Toc504042374" w:history="1">
                <w:r w:rsidR="001A36EE" w:rsidRPr="00690FA5">
                  <w:rPr>
                    <w:rStyle w:val="Hipervnculo"/>
                  </w:rPr>
                  <w:t>Modelado del proceso de Presupuestal Ingreso</w:t>
                </w:r>
                <w:r w:rsidR="001A36EE">
                  <w:rPr>
                    <w:webHidden/>
                  </w:rPr>
                  <w:tab/>
                </w:r>
                <w:r w:rsidR="001A36EE">
                  <w:rPr>
                    <w:webHidden/>
                  </w:rPr>
                  <w:fldChar w:fldCharType="begin"/>
                </w:r>
                <w:r w:rsidR="001A36EE">
                  <w:rPr>
                    <w:webHidden/>
                  </w:rPr>
                  <w:instrText xml:space="preserve"> PAGEREF _Toc504042374 \h </w:instrText>
                </w:r>
                <w:r w:rsidR="001A36EE">
                  <w:rPr>
                    <w:webHidden/>
                  </w:rPr>
                </w:r>
                <w:r w:rsidR="001A36EE">
                  <w:rPr>
                    <w:webHidden/>
                  </w:rPr>
                  <w:fldChar w:fldCharType="separate"/>
                </w:r>
                <w:r w:rsidR="00944C9A">
                  <w:rPr>
                    <w:webHidden/>
                  </w:rPr>
                  <w:t>515</w:t>
                </w:r>
                <w:r w:rsidR="001A36EE">
                  <w:rPr>
                    <w:webHidden/>
                  </w:rPr>
                  <w:fldChar w:fldCharType="end"/>
                </w:r>
              </w:hyperlink>
            </w:p>
            <w:p w:rsidR="001A36EE" w:rsidRDefault="001B750B">
              <w:pPr>
                <w:pStyle w:val="TDC4"/>
                <w:rPr>
                  <w:i w:val="0"/>
                  <w:lang w:val="es-ES" w:eastAsia="es-ES"/>
                </w:rPr>
              </w:pPr>
              <w:hyperlink w:anchor="_Toc504042375" w:history="1">
                <w:r w:rsidR="001A36EE" w:rsidRPr="00690FA5">
                  <w:rPr>
                    <w:rStyle w:val="Hipervnculo"/>
                  </w:rPr>
                  <w:t>Narrativa del proceso de Presupuestal Ingreso</w:t>
                </w:r>
                <w:r w:rsidR="001A36EE">
                  <w:rPr>
                    <w:webHidden/>
                  </w:rPr>
                  <w:tab/>
                </w:r>
                <w:r w:rsidR="001A36EE">
                  <w:rPr>
                    <w:webHidden/>
                  </w:rPr>
                  <w:fldChar w:fldCharType="begin"/>
                </w:r>
                <w:r w:rsidR="001A36EE">
                  <w:rPr>
                    <w:webHidden/>
                  </w:rPr>
                  <w:instrText xml:space="preserve"> PAGEREF _Toc504042375 \h </w:instrText>
                </w:r>
                <w:r w:rsidR="001A36EE">
                  <w:rPr>
                    <w:webHidden/>
                  </w:rPr>
                </w:r>
                <w:r w:rsidR="001A36EE">
                  <w:rPr>
                    <w:webHidden/>
                  </w:rPr>
                  <w:fldChar w:fldCharType="separate"/>
                </w:r>
                <w:r w:rsidR="00944C9A">
                  <w:rPr>
                    <w:webHidden/>
                  </w:rPr>
                  <w:t>516</w:t>
                </w:r>
                <w:r w:rsidR="001A36EE">
                  <w:rPr>
                    <w:webHidden/>
                  </w:rPr>
                  <w:fldChar w:fldCharType="end"/>
                </w:r>
              </w:hyperlink>
            </w:p>
            <w:p w:rsidR="001A36EE" w:rsidRDefault="001B750B">
              <w:pPr>
                <w:pStyle w:val="TDC4"/>
                <w:rPr>
                  <w:i w:val="0"/>
                  <w:lang w:val="es-ES" w:eastAsia="es-ES"/>
                </w:rPr>
              </w:pPr>
              <w:hyperlink w:anchor="_Toc504042376" w:history="1">
                <w:r w:rsidR="001A36EE" w:rsidRPr="00690FA5">
                  <w:rPr>
                    <w:rStyle w:val="Hipervnculo"/>
                  </w:rPr>
                  <w:t>Ficha del servicio de Presupuestal Ingreso</w:t>
                </w:r>
                <w:r w:rsidR="001A36EE">
                  <w:rPr>
                    <w:webHidden/>
                  </w:rPr>
                  <w:tab/>
                </w:r>
                <w:r w:rsidR="001A36EE">
                  <w:rPr>
                    <w:webHidden/>
                  </w:rPr>
                  <w:fldChar w:fldCharType="begin"/>
                </w:r>
                <w:r w:rsidR="001A36EE">
                  <w:rPr>
                    <w:webHidden/>
                  </w:rPr>
                  <w:instrText xml:space="preserve"> PAGEREF _Toc504042376 \h </w:instrText>
                </w:r>
                <w:r w:rsidR="001A36EE">
                  <w:rPr>
                    <w:webHidden/>
                  </w:rPr>
                </w:r>
                <w:r w:rsidR="001A36EE">
                  <w:rPr>
                    <w:webHidden/>
                  </w:rPr>
                  <w:fldChar w:fldCharType="separate"/>
                </w:r>
                <w:r w:rsidR="00944C9A">
                  <w:rPr>
                    <w:webHidden/>
                  </w:rPr>
                  <w:t>517</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377" w:history="1">
                <w:r w:rsidR="001A36EE" w:rsidRPr="00690FA5">
                  <w:rPr>
                    <w:rStyle w:val="Hipervnculo"/>
                    <w:noProof/>
                  </w:rPr>
                  <w:t>Procedimiento de Declaraciones anuales</w:t>
                </w:r>
                <w:r w:rsidR="001A36EE">
                  <w:rPr>
                    <w:noProof/>
                    <w:webHidden/>
                  </w:rPr>
                  <w:tab/>
                </w:r>
                <w:r w:rsidR="001A36EE">
                  <w:rPr>
                    <w:noProof/>
                    <w:webHidden/>
                  </w:rPr>
                  <w:fldChar w:fldCharType="begin"/>
                </w:r>
                <w:r w:rsidR="001A36EE">
                  <w:rPr>
                    <w:noProof/>
                    <w:webHidden/>
                  </w:rPr>
                  <w:instrText xml:space="preserve"> PAGEREF _Toc504042377 \h </w:instrText>
                </w:r>
                <w:r w:rsidR="001A36EE">
                  <w:rPr>
                    <w:noProof/>
                    <w:webHidden/>
                  </w:rPr>
                </w:r>
                <w:r w:rsidR="001A36EE">
                  <w:rPr>
                    <w:noProof/>
                    <w:webHidden/>
                  </w:rPr>
                  <w:fldChar w:fldCharType="separate"/>
                </w:r>
                <w:r w:rsidR="00944C9A">
                  <w:rPr>
                    <w:noProof/>
                    <w:webHidden/>
                  </w:rPr>
                  <w:t>518</w:t>
                </w:r>
                <w:r w:rsidR="001A36EE">
                  <w:rPr>
                    <w:noProof/>
                    <w:webHidden/>
                  </w:rPr>
                  <w:fldChar w:fldCharType="end"/>
                </w:r>
              </w:hyperlink>
            </w:p>
            <w:p w:rsidR="001A36EE" w:rsidRDefault="001B750B">
              <w:pPr>
                <w:pStyle w:val="TDC4"/>
                <w:rPr>
                  <w:i w:val="0"/>
                  <w:lang w:val="es-ES" w:eastAsia="es-ES"/>
                </w:rPr>
              </w:pPr>
              <w:hyperlink w:anchor="_Toc504042378" w:history="1">
                <w:r w:rsidR="001A36EE" w:rsidRPr="00690FA5">
                  <w:rPr>
                    <w:rStyle w:val="Hipervnculo"/>
                  </w:rPr>
                  <w:t>Modelado del proceso de Declaraciones anuales</w:t>
                </w:r>
                <w:r w:rsidR="001A36EE">
                  <w:rPr>
                    <w:webHidden/>
                  </w:rPr>
                  <w:tab/>
                </w:r>
                <w:r w:rsidR="001A36EE">
                  <w:rPr>
                    <w:webHidden/>
                  </w:rPr>
                  <w:fldChar w:fldCharType="begin"/>
                </w:r>
                <w:r w:rsidR="001A36EE">
                  <w:rPr>
                    <w:webHidden/>
                  </w:rPr>
                  <w:instrText xml:space="preserve"> PAGEREF _Toc504042378 \h </w:instrText>
                </w:r>
                <w:r w:rsidR="001A36EE">
                  <w:rPr>
                    <w:webHidden/>
                  </w:rPr>
                </w:r>
                <w:r w:rsidR="001A36EE">
                  <w:rPr>
                    <w:webHidden/>
                  </w:rPr>
                  <w:fldChar w:fldCharType="separate"/>
                </w:r>
                <w:r w:rsidR="00944C9A">
                  <w:rPr>
                    <w:webHidden/>
                  </w:rPr>
                  <w:t>519</w:t>
                </w:r>
                <w:r w:rsidR="001A36EE">
                  <w:rPr>
                    <w:webHidden/>
                  </w:rPr>
                  <w:fldChar w:fldCharType="end"/>
                </w:r>
              </w:hyperlink>
            </w:p>
            <w:p w:rsidR="001A36EE" w:rsidRDefault="001B750B">
              <w:pPr>
                <w:pStyle w:val="TDC4"/>
                <w:rPr>
                  <w:i w:val="0"/>
                  <w:lang w:val="es-ES" w:eastAsia="es-ES"/>
                </w:rPr>
              </w:pPr>
              <w:hyperlink w:anchor="_Toc504042379" w:history="1">
                <w:r w:rsidR="001A36EE" w:rsidRPr="00690FA5">
                  <w:rPr>
                    <w:rStyle w:val="Hipervnculo"/>
                  </w:rPr>
                  <w:t>Narrativa del proceso de Declaraciones anuales</w:t>
                </w:r>
                <w:r w:rsidR="001A36EE">
                  <w:rPr>
                    <w:webHidden/>
                  </w:rPr>
                  <w:tab/>
                </w:r>
                <w:r w:rsidR="001A36EE">
                  <w:rPr>
                    <w:webHidden/>
                  </w:rPr>
                  <w:fldChar w:fldCharType="begin"/>
                </w:r>
                <w:r w:rsidR="001A36EE">
                  <w:rPr>
                    <w:webHidden/>
                  </w:rPr>
                  <w:instrText xml:space="preserve"> PAGEREF _Toc504042379 \h </w:instrText>
                </w:r>
                <w:r w:rsidR="001A36EE">
                  <w:rPr>
                    <w:webHidden/>
                  </w:rPr>
                </w:r>
                <w:r w:rsidR="001A36EE">
                  <w:rPr>
                    <w:webHidden/>
                  </w:rPr>
                  <w:fldChar w:fldCharType="separate"/>
                </w:r>
                <w:r w:rsidR="00944C9A">
                  <w:rPr>
                    <w:webHidden/>
                  </w:rPr>
                  <w:t>520</w:t>
                </w:r>
                <w:r w:rsidR="001A36EE">
                  <w:rPr>
                    <w:webHidden/>
                  </w:rPr>
                  <w:fldChar w:fldCharType="end"/>
                </w:r>
              </w:hyperlink>
            </w:p>
            <w:p w:rsidR="001A36EE" w:rsidRDefault="001B750B">
              <w:pPr>
                <w:pStyle w:val="TDC4"/>
                <w:rPr>
                  <w:i w:val="0"/>
                  <w:lang w:val="es-ES" w:eastAsia="es-ES"/>
                </w:rPr>
              </w:pPr>
              <w:hyperlink w:anchor="_Toc504042380" w:history="1">
                <w:r w:rsidR="001A36EE" w:rsidRPr="00690FA5">
                  <w:rPr>
                    <w:rStyle w:val="Hipervnculo"/>
                  </w:rPr>
                  <w:t>Ficha del servicio de Declaraciones anuales</w:t>
                </w:r>
                <w:r w:rsidR="001A36EE">
                  <w:rPr>
                    <w:webHidden/>
                  </w:rPr>
                  <w:tab/>
                </w:r>
                <w:r w:rsidR="001A36EE">
                  <w:rPr>
                    <w:webHidden/>
                  </w:rPr>
                  <w:fldChar w:fldCharType="begin"/>
                </w:r>
                <w:r w:rsidR="001A36EE">
                  <w:rPr>
                    <w:webHidden/>
                  </w:rPr>
                  <w:instrText xml:space="preserve"> PAGEREF _Toc504042380 \h </w:instrText>
                </w:r>
                <w:r w:rsidR="001A36EE">
                  <w:rPr>
                    <w:webHidden/>
                  </w:rPr>
                </w:r>
                <w:r w:rsidR="001A36EE">
                  <w:rPr>
                    <w:webHidden/>
                  </w:rPr>
                  <w:fldChar w:fldCharType="separate"/>
                </w:r>
                <w:r w:rsidR="00944C9A">
                  <w:rPr>
                    <w:webHidden/>
                  </w:rPr>
                  <w:t>521</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381" w:history="1">
                <w:r w:rsidR="001A36EE" w:rsidRPr="00690FA5">
                  <w:rPr>
                    <w:rStyle w:val="Hipervnculo"/>
                    <w:noProof/>
                  </w:rPr>
                  <w:t>Procedimiento de Control Patrimonial</w:t>
                </w:r>
                <w:r w:rsidR="001A36EE">
                  <w:rPr>
                    <w:noProof/>
                    <w:webHidden/>
                  </w:rPr>
                  <w:tab/>
                </w:r>
                <w:r w:rsidR="001A36EE">
                  <w:rPr>
                    <w:noProof/>
                    <w:webHidden/>
                  </w:rPr>
                  <w:fldChar w:fldCharType="begin"/>
                </w:r>
                <w:r w:rsidR="001A36EE">
                  <w:rPr>
                    <w:noProof/>
                    <w:webHidden/>
                  </w:rPr>
                  <w:instrText xml:space="preserve"> PAGEREF _Toc504042381 \h </w:instrText>
                </w:r>
                <w:r w:rsidR="001A36EE">
                  <w:rPr>
                    <w:noProof/>
                    <w:webHidden/>
                  </w:rPr>
                </w:r>
                <w:r w:rsidR="001A36EE">
                  <w:rPr>
                    <w:noProof/>
                    <w:webHidden/>
                  </w:rPr>
                  <w:fldChar w:fldCharType="separate"/>
                </w:r>
                <w:r w:rsidR="00944C9A">
                  <w:rPr>
                    <w:noProof/>
                    <w:webHidden/>
                  </w:rPr>
                  <w:t>522</w:t>
                </w:r>
                <w:r w:rsidR="001A36EE">
                  <w:rPr>
                    <w:noProof/>
                    <w:webHidden/>
                  </w:rPr>
                  <w:fldChar w:fldCharType="end"/>
                </w:r>
              </w:hyperlink>
            </w:p>
            <w:p w:rsidR="001A36EE" w:rsidRDefault="001B750B">
              <w:pPr>
                <w:pStyle w:val="TDC4"/>
                <w:rPr>
                  <w:i w:val="0"/>
                  <w:lang w:val="es-ES" w:eastAsia="es-ES"/>
                </w:rPr>
              </w:pPr>
              <w:hyperlink w:anchor="_Toc504042382" w:history="1">
                <w:r w:rsidR="001A36EE" w:rsidRPr="00690FA5">
                  <w:rPr>
                    <w:rStyle w:val="Hipervnculo"/>
                  </w:rPr>
                  <w:t>Modelado del proceso de Control Patrimonial</w:t>
                </w:r>
                <w:r w:rsidR="001A36EE">
                  <w:rPr>
                    <w:webHidden/>
                  </w:rPr>
                  <w:tab/>
                </w:r>
                <w:r w:rsidR="001A36EE">
                  <w:rPr>
                    <w:webHidden/>
                  </w:rPr>
                  <w:fldChar w:fldCharType="begin"/>
                </w:r>
                <w:r w:rsidR="001A36EE">
                  <w:rPr>
                    <w:webHidden/>
                  </w:rPr>
                  <w:instrText xml:space="preserve"> PAGEREF _Toc504042382 \h </w:instrText>
                </w:r>
                <w:r w:rsidR="001A36EE">
                  <w:rPr>
                    <w:webHidden/>
                  </w:rPr>
                </w:r>
                <w:r w:rsidR="001A36EE">
                  <w:rPr>
                    <w:webHidden/>
                  </w:rPr>
                  <w:fldChar w:fldCharType="separate"/>
                </w:r>
                <w:r w:rsidR="00944C9A">
                  <w:rPr>
                    <w:webHidden/>
                  </w:rPr>
                  <w:t>523</w:t>
                </w:r>
                <w:r w:rsidR="001A36EE">
                  <w:rPr>
                    <w:webHidden/>
                  </w:rPr>
                  <w:fldChar w:fldCharType="end"/>
                </w:r>
              </w:hyperlink>
            </w:p>
            <w:p w:rsidR="001A36EE" w:rsidRDefault="001B750B">
              <w:pPr>
                <w:pStyle w:val="TDC4"/>
                <w:rPr>
                  <w:i w:val="0"/>
                  <w:lang w:val="es-ES" w:eastAsia="es-ES"/>
                </w:rPr>
              </w:pPr>
              <w:hyperlink w:anchor="_Toc504042383" w:history="1">
                <w:r w:rsidR="001A36EE" w:rsidRPr="00690FA5">
                  <w:rPr>
                    <w:rStyle w:val="Hipervnculo"/>
                  </w:rPr>
                  <w:t>Narrativa del proceso de Control Patrimonial</w:t>
                </w:r>
                <w:r w:rsidR="001A36EE">
                  <w:rPr>
                    <w:webHidden/>
                  </w:rPr>
                  <w:tab/>
                </w:r>
                <w:r w:rsidR="001A36EE">
                  <w:rPr>
                    <w:webHidden/>
                  </w:rPr>
                  <w:fldChar w:fldCharType="begin"/>
                </w:r>
                <w:r w:rsidR="001A36EE">
                  <w:rPr>
                    <w:webHidden/>
                  </w:rPr>
                  <w:instrText xml:space="preserve"> PAGEREF _Toc504042383 \h </w:instrText>
                </w:r>
                <w:r w:rsidR="001A36EE">
                  <w:rPr>
                    <w:webHidden/>
                  </w:rPr>
                </w:r>
                <w:r w:rsidR="001A36EE">
                  <w:rPr>
                    <w:webHidden/>
                  </w:rPr>
                  <w:fldChar w:fldCharType="separate"/>
                </w:r>
                <w:r w:rsidR="00944C9A">
                  <w:rPr>
                    <w:webHidden/>
                  </w:rPr>
                  <w:t>524</w:t>
                </w:r>
                <w:r w:rsidR="001A36EE">
                  <w:rPr>
                    <w:webHidden/>
                  </w:rPr>
                  <w:fldChar w:fldCharType="end"/>
                </w:r>
              </w:hyperlink>
            </w:p>
            <w:p w:rsidR="001A36EE" w:rsidRDefault="001B750B">
              <w:pPr>
                <w:pStyle w:val="TDC4"/>
                <w:rPr>
                  <w:i w:val="0"/>
                  <w:lang w:val="es-ES" w:eastAsia="es-ES"/>
                </w:rPr>
              </w:pPr>
              <w:hyperlink w:anchor="_Toc504042384" w:history="1">
                <w:r w:rsidR="001A36EE" w:rsidRPr="00690FA5">
                  <w:rPr>
                    <w:rStyle w:val="Hipervnculo"/>
                  </w:rPr>
                  <w:t>Ficha del servicio de Control Patrimonial</w:t>
                </w:r>
                <w:r w:rsidR="001A36EE">
                  <w:rPr>
                    <w:webHidden/>
                  </w:rPr>
                  <w:tab/>
                </w:r>
                <w:r w:rsidR="001A36EE">
                  <w:rPr>
                    <w:webHidden/>
                  </w:rPr>
                  <w:fldChar w:fldCharType="begin"/>
                </w:r>
                <w:r w:rsidR="001A36EE">
                  <w:rPr>
                    <w:webHidden/>
                  </w:rPr>
                  <w:instrText xml:space="preserve"> PAGEREF _Toc504042384 \h </w:instrText>
                </w:r>
                <w:r w:rsidR="001A36EE">
                  <w:rPr>
                    <w:webHidden/>
                  </w:rPr>
                </w:r>
                <w:r w:rsidR="001A36EE">
                  <w:rPr>
                    <w:webHidden/>
                  </w:rPr>
                  <w:fldChar w:fldCharType="separate"/>
                </w:r>
                <w:r w:rsidR="00944C9A">
                  <w:rPr>
                    <w:webHidden/>
                  </w:rPr>
                  <w:t>525</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385" w:history="1">
                <w:r w:rsidR="001A36EE" w:rsidRPr="00690FA5">
                  <w:rPr>
                    <w:rStyle w:val="Hipervnculo"/>
                    <w:noProof/>
                  </w:rPr>
                  <w:t>Procedimiento de Información Financiera</w:t>
                </w:r>
                <w:r w:rsidR="001A36EE">
                  <w:rPr>
                    <w:noProof/>
                    <w:webHidden/>
                  </w:rPr>
                  <w:tab/>
                </w:r>
                <w:r w:rsidR="001A36EE">
                  <w:rPr>
                    <w:noProof/>
                    <w:webHidden/>
                  </w:rPr>
                  <w:fldChar w:fldCharType="begin"/>
                </w:r>
                <w:r w:rsidR="001A36EE">
                  <w:rPr>
                    <w:noProof/>
                    <w:webHidden/>
                  </w:rPr>
                  <w:instrText xml:space="preserve"> PAGEREF _Toc504042385 \h </w:instrText>
                </w:r>
                <w:r w:rsidR="001A36EE">
                  <w:rPr>
                    <w:noProof/>
                    <w:webHidden/>
                  </w:rPr>
                </w:r>
                <w:r w:rsidR="001A36EE">
                  <w:rPr>
                    <w:noProof/>
                    <w:webHidden/>
                  </w:rPr>
                  <w:fldChar w:fldCharType="separate"/>
                </w:r>
                <w:r w:rsidR="00944C9A">
                  <w:rPr>
                    <w:noProof/>
                    <w:webHidden/>
                  </w:rPr>
                  <w:t>526</w:t>
                </w:r>
                <w:r w:rsidR="001A36EE">
                  <w:rPr>
                    <w:noProof/>
                    <w:webHidden/>
                  </w:rPr>
                  <w:fldChar w:fldCharType="end"/>
                </w:r>
              </w:hyperlink>
            </w:p>
            <w:p w:rsidR="001A36EE" w:rsidRDefault="001B750B">
              <w:pPr>
                <w:pStyle w:val="TDC4"/>
                <w:rPr>
                  <w:i w:val="0"/>
                  <w:lang w:val="es-ES" w:eastAsia="es-ES"/>
                </w:rPr>
              </w:pPr>
              <w:hyperlink w:anchor="_Toc504042386" w:history="1">
                <w:r w:rsidR="001A36EE" w:rsidRPr="00690FA5">
                  <w:rPr>
                    <w:rStyle w:val="Hipervnculo"/>
                  </w:rPr>
                  <w:t>Modelado del proceso de Información Financiera</w:t>
                </w:r>
                <w:r w:rsidR="001A36EE">
                  <w:rPr>
                    <w:webHidden/>
                  </w:rPr>
                  <w:tab/>
                </w:r>
                <w:r w:rsidR="001A36EE">
                  <w:rPr>
                    <w:webHidden/>
                  </w:rPr>
                  <w:fldChar w:fldCharType="begin"/>
                </w:r>
                <w:r w:rsidR="001A36EE">
                  <w:rPr>
                    <w:webHidden/>
                  </w:rPr>
                  <w:instrText xml:space="preserve"> PAGEREF _Toc504042386 \h </w:instrText>
                </w:r>
                <w:r w:rsidR="001A36EE">
                  <w:rPr>
                    <w:webHidden/>
                  </w:rPr>
                </w:r>
                <w:r w:rsidR="001A36EE">
                  <w:rPr>
                    <w:webHidden/>
                  </w:rPr>
                  <w:fldChar w:fldCharType="separate"/>
                </w:r>
                <w:r w:rsidR="00944C9A">
                  <w:rPr>
                    <w:webHidden/>
                  </w:rPr>
                  <w:t>527</w:t>
                </w:r>
                <w:r w:rsidR="001A36EE">
                  <w:rPr>
                    <w:webHidden/>
                  </w:rPr>
                  <w:fldChar w:fldCharType="end"/>
                </w:r>
              </w:hyperlink>
            </w:p>
            <w:p w:rsidR="001A36EE" w:rsidRDefault="001B750B">
              <w:pPr>
                <w:pStyle w:val="TDC4"/>
                <w:rPr>
                  <w:i w:val="0"/>
                  <w:lang w:val="es-ES" w:eastAsia="es-ES"/>
                </w:rPr>
              </w:pPr>
              <w:hyperlink w:anchor="_Toc504042387" w:history="1">
                <w:r w:rsidR="001A36EE" w:rsidRPr="00690FA5">
                  <w:rPr>
                    <w:rStyle w:val="Hipervnculo"/>
                  </w:rPr>
                  <w:t>Narrativa del proceso de Información Financiera</w:t>
                </w:r>
                <w:r w:rsidR="001A36EE">
                  <w:rPr>
                    <w:webHidden/>
                  </w:rPr>
                  <w:tab/>
                </w:r>
                <w:r w:rsidR="001A36EE">
                  <w:rPr>
                    <w:webHidden/>
                  </w:rPr>
                  <w:fldChar w:fldCharType="begin"/>
                </w:r>
                <w:r w:rsidR="001A36EE">
                  <w:rPr>
                    <w:webHidden/>
                  </w:rPr>
                  <w:instrText xml:space="preserve"> PAGEREF _Toc504042387 \h </w:instrText>
                </w:r>
                <w:r w:rsidR="001A36EE">
                  <w:rPr>
                    <w:webHidden/>
                  </w:rPr>
                </w:r>
                <w:r w:rsidR="001A36EE">
                  <w:rPr>
                    <w:webHidden/>
                  </w:rPr>
                  <w:fldChar w:fldCharType="separate"/>
                </w:r>
                <w:r w:rsidR="00944C9A">
                  <w:rPr>
                    <w:webHidden/>
                  </w:rPr>
                  <w:t>528</w:t>
                </w:r>
                <w:r w:rsidR="001A36EE">
                  <w:rPr>
                    <w:webHidden/>
                  </w:rPr>
                  <w:fldChar w:fldCharType="end"/>
                </w:r>
              </w:hyperlink>
            </w:p>
            <w:p w:rsidR="001A36EE" w:rsidRDefault="001B750B">
              <w:pPr>
                <w:pStyle w:val="TDC4"/>
                <w:rPr>
                  <w:i w:val="0"/>
                  <w:lang w:val="es-ES" w:eastAsia="es-ES"/>
                </w:rPr>
              </w:pPr>
              <w:hyperlink w:anchor="_Toc504042388" w:history="1">
                <w:r w:rsidR="001A36EE" w:rsidRPr="00690FA5">
                  <w:rPr>
                    <w:rStyle w:val="Hipervnculo"/>
                  </w:rPr>
                  <w:t>Ficha del servicio de Información Financiera</w:t>
                </w:r>
                <w:r w:rsidR="001A36EE">
                  <w:rPr>
                    <w:webHidden/>
                  </w:rPr>
                  <w:tab/>
                </w:r>
                <w:r w:rsidR="001A36EE">
                  <w:rPr>
                    <w:webHidden/>
                  </w:rPr>
                  <w:fldChar w:fldCharType="begin"/>
                </w:r>
                <w:r w:rsidR="001A36EE">
                  <w:rPr>
                    <w:webHidden/>
                  </w:rPr>
                  <w:instrText xml:space="preserve"> PAGEREF _Toc504042388 \h </w:instrText>
                </w:r>
                <w:r w:rsidR="001A36EE">
                  <w:rPr>
                    <w:webHidden/>
                  </w:rPr>
                </w:r>
                <w:r w:rsidR="001A36EE">
                  <w:rPr>
                    <w:webHidden/>
                  </w:rPr>
                  <w:fldChar w:fldCharType="separate"/>
                </w:r>
                <w:r w:rsidR="00944C9A">
                  <w:rPr>
                    <w:webHidden/>
                  </w:rPr>
                  <w:t>529</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389" w:history="1">
                <w:r w:rsidR="001A36EE" w:rsidRPr="00690FA5">
                  <w:rPr>
                    <w:rStyle w:val="Hipervnculo"/>
                    <w:noProof/>
                  </w:rPr>
                  <w:t>Procedimiento de Pagos</w:t>
                </w:r>
                <w:r w:rsidR="001A36EE">
                  <w:rPr>
                    <w:noProof/>
                    <w:webHidden/>
                  </w:rPr>
                  <w:tab/>
                </w:r>
                <w:r w:rsidR="001A36EE">
                  <w:rPr>
                    <w:noProof/>
                    <w:webHidden/>
                  </w:rPr>
                  <w:fldChar w:fldCharType="begin"/>
                </w:r>
                <w:r w:rsidR="001A36EE">
                  <w:rPr>
                    <w:noProof/>
                    <w:webHidden/>
                  </w:rPr>
                  <w:instrText xml:space="preserve"> PAGEREF _Toc504042389 \h </w:instrText>
                </w:r>
                <w:r w:rsidR="001A36EE">
                  <w:rPr>
                    <w:noProof/>
                    <w:webHidden/>
                  </w:rPr>
                </w:r>
                <w:r w:rsidR="001A36EE">
                  <w:rPr>
                    <w:noProof/>
                    <w:webHidden/>
                  </w:rPr>
                  <w:fldChar w:fldCharType="separate"/>
                </w:r>
                <w:r w:rsidR="00944C9A">
                  <w:rPr>
                    <w:noProof/>
                    <w:webHidden/>
                  </w:rPr>
                  <w:t>530</w:t>
                </w:r>
                <w:r w:rsidR="001A36EE">
                  <w:rPr>
                    <w:noProof/>
                    <w:webHidden/>
                  </w:rPr>
                  <w:fldChar w:fldCharType="end"/>
                </w:r>
              </w:hyperlink>
            </w:p>
            <w:p w:rsidR="001A36EE" w:rsidRDefault="001B750B">
              <w:pPr>
                <w:pStyle w:val="TDC4"/>
                <w:rPr>
                  <w:i w:val="0"/>
                  <w:lang w:val="es-ES" w:eastAsia="es-ES"/>
                </w:rPr>
              </w:pPr>
              <w:hyperlink w:anchor="_Toc504042390" w:history="1">
                <w:r w:rsidR="001A36EE" w:rsidRPr="00690FA5">
                  <w:rPr>
                    <w:rStyle w:val="Hipervnculo"/>
                  </w:rPr>
                  <w:t>Modelado del proceso de Pagos</w:t>
                </w:r>
                <w:r w:rsidR="001A36EE">
                  <w:rPr>
                    <w:webHidden/>
                  </w:rPr>
                  <w:tab/>
                </w:r>
                <w:r w:rsidR="001A36EE">
                  <w:rPr>
                    <w:webHidden/>
                  </w:rPr>
                  <w:fldChar w:fldCharType="begin"/>
                </w:r>
                <w:r w:rsidR="001A36EE">
                  <w:rPr>
                    <w:webHidden/>
                  </w:rPr>
                  <w:instrText xml:space="preserve"> PAGEREF _Toc504042390 \h </w:instrText>
                </w:r>
                <w:r w:rsidR="001A36EE">
                  <w:rPr>
                    <w:webHidden/>
                  </w:rPr>
                </w:r>
                <w:r w:rsidR="001A36EE">
                  <w:rPr>
                    <w:webHidden/>
                  </w:rPr>
                  <w:fldChar w:fldCharType="separate"/>
                </w:r>
                <w:r w:rsidR="00944C9A">
                  <w:rPr>
                    <w:webHidden/>
                  </w:rPr>
                  <w:t>531</w:t>
                </w:r>
                <w:r w:rsidR="001A36EE">
                  <w:rPr>
                    <w:webHidden/>
                  </w:rPr>
                  <w:fldChar w:fldCharType="end"/>
                </w:r>
              </w:hyperlink>
            </w:p>
            <w:p w:rsidR="001A36EE" w:rsidRDefault="001B750B">
              <w:pPr>
                <w:pStyle w:val="TDC4"/>
                <w:rPr>
                  <w:i w:val="0"/>
                  <w:lang w:val="es-ES" w:eastAsia="es-ES"/>
                </w:rPr>
              </w:pPr>
              <w:hyperlink w:anchor="_Toc504042391" w:history="1">
                <w:r w:rsidR="001A36EE" w:rsidRPr="00690FA5">
                  <w:rPr>
                    <w:rStyle w:val="Hipervnculo"/>
                  </w:rPr>
                  <w:t>Narrativa del proceso de Pagos</w:t>
                </w:r>
                <w:r w:rsidR="001A36EE">
                  <w:rPr>
                    <w:webHidden/>
                  </w:rPr>
                  <w:tab/>
                </w:r>
                <w:r w:rsidR="001A36EE">
                  <w:rPr>
                    <w:webHidden/>
                  </w:rPr>
                  <w:fldChar w:fldCharType="begin"/>
                </w:r>
                <w:r w:rsidR="001A36EE">
                  <w:rPr>
                    <w:webHidden/>
                  </w:rPr>
                  <w:instrText xml:space="preserve"> PAGEREF _Toc504042391 \h </w:instrText>
                </w:r>
                <w:r w:rsidR="001A36EE">
                  <w:rPr>
                    <w:webHidden/>
                  </w:rPr>
                </w:r>
                <w:r w:rsidR="001A36EE">
                  <w:rPr>
                    <w:webHidden/>
                  </w:rPr>
                  <w:fldChar w:fldCharType="separate"/>
                </w:r>
                <w:r w:rsidR="00944C9A">
                  <w:rPr>
                    <w:webHidden/>
                  </w:rPr>
                  <w:t>532</w:t>
                </w:r>
                <w:r w:rsidR="001A36EE">
                  <w:rPr>
                    <w:webHidden/>
                  </w:rPr>
                  <w:fldChar w:fldCharType="end"/>
                </w:r>
              </w:hyperlink>
            </w:p>
            <w:p w:rsidR="001A36EE" w:rsidRDefault="001B750B">
              <w:pPr>
                <w:pStyle w:val="TDC4"/>
                <w:rPr>
                  <w:i w:val="0"/>
                  <w:lang w:val="es-ES" w:eastAsia="es-ES"/>
                </w:rPr>
              </w:pPr>
              <w:hyperlink w:anchor="_Toc504042392" w:history="1">
                <w:r w:rsidR="001A36EE" w:rsidRPr="00690FA5">
                  <w:rPr>
                    <w:rStyle w:val="Hipervnculo"/>
                  </w:rPr>
                  <w:t>Ficha del servicio de Pagos</w:t>
                </w:r>
                <w:r w:rsidR="001A36EE">
                  <w:rPr>
                    <w:webHidden/>
                  </w:rPr>
                  <w:tab/>
                </w:r>
                <w:r w:rsidR="001A36EE">
                  <w:rPr>
                    <w:webHidden/>
                  </w:rPr>
                  <w:fldChar w:fldCharType="begin"/>
                </w:r>
                <w:r w:rsidR="001A36EE">
                  <w:rPr>
                    <w:webHidden/>
                  </w:rPr>
                  <w:instrText xml:space="preserve"> PAGEREF _Toc504042392 \h </w:instrText>
                </w:r>
                <w:r w:rsidR="001A36EE">
                  <w:rPr>
                    <w:webHidden/>
                  </w:rPr>
                </w:r>
                <w:r w:rsidR="001A36EE">
                  <w:rPr>
                    <w:webHidden/>
                  </w:rPr>
                  <w:fldChar w:fldCharType="separate"/>
                </w:r>
                <w:r w:rsidR="00944C9A">
                  <w:rPr>
                    <w:webHidden/>
                  </w:rPr>
                  <w:t>533</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393" w:history="1">
                <w:r w:rsidR="001A36EE" w:rsidRPr="00690FA5">
                  <w:rPr>
                    <w:rStyle w:val="Hipervnculo"/>
                    <w:noProof/>
                  </w:rPr>
                  <w:t>Procedimiento de Compras Dirección Administrativa</w:t>
                </w:r>
                <w:r w:rsidR="001A36EE">
                  <w:rPr>
                    <w:noProof/>
                    <w:webHidden/>
                  </w:rPr>
                  <w:tab/>
                </w:r>
                <w:r w:rsidR="001A36EE">
                  <w:rPr>
                    <w:noProof/>
                    <w:webHidden/>
                  </w:rPr>
                  <w:fldChar w:fldCharType="begin"/>
                </w:r>
                <w:r w:rsidR="001A36EE">
                  <w:rPr>
                    <w:noProof/>
                    <w:webHidden/>
                  </w:rPr>
                  <w:instrText xml:space="preserve"> PAGEREF _Toc504042393 \h </w:instrText>
                </w:r>
                <w:r w:rsidR="001A36EE">
                  <w:rPr>
                    <w:noProof/>
                    <w:webHidden/>
                  </w:rPr>
                </w:r>
                <w:r w:rsidR="001A36EE">
                  <w:rPr>
                    <w:noProof/>
                    <w:webHidden/>
                  </w:rPr>
                  <w:fldChar w:fldCharType="separate"/>
                </w:r>
                <w:r w:rsidR="00944C9A">
                  <w:rPr>
                    <w:noProof/>
                    <w:webHidden/>
                  </w:rPr>
                  <w:t>534</w:t>
                </w:r>
                <w:r w:rsidR="001A36EE">
                  <w:rPr>
                    <w:noProof/>
                    <w:webHidden/>
                  </w:rPr>
                  <w:fldChar w:fldCharType="end"/>
                </w:r>
              </w:hyperlink>
            </w:p>
            <w:p w:rsidR="001A36EE" w:rsidRDefault="001B750B">
              <w:pPr>
                <w:pStyle w:val="TDC4"/>
                <w:rPr>
                  <w:i w:val="0"/>
                  <w:lang w:val="es-ES" w:eastAsia="es-ES"/>
                </w:rPr>
              </w:pPr>
              <w:hyperlink w:anchor="_Toc504042394" w:history="1">
                <w:r w:rsidR="001A36EE" w:rsidRPr="00690FA5">
                  <w:rPr>
                    <w:rStyle w:val="Hipervnculo"/>
                  </w:rPr>
                  <w:t>Modelado del proceso de Compras Dirección Administrativa – Recepción de solicitudes</w:t>
                </w:r>
                <w:r w:rsidR="001A36EE">
                  <w:rPr>
                    <w:webHidden/>
                  </w:rPr>
                  <w:tab/>
                </w:r>
                <w:r w:rsidR="001A36EE">
                  <w:rPr>
                    <w:webHidden/>
                  </w:rPr>
                  <w:fldChar w:fldCharType="begin"/>
                </w:r>
                <w:r w:rsidR="001A36EE">
                  <w:rPr>
                    <w:webHidden/>
                  </w:rPr>
                  <w:instrText xml:space="preserve"> PAGEREF _Toc504042394 \h </w:instrText>
                </w:r>
                <w:r w:rsidR="001A36EE">
                  <w:rPr>
                    <w:webHidden/>
                  </w:rPr>
                </w:r>
                <w:r w:rsidR="001A36EE">
                  <w:rPr>
                    <w:webHidden/>
                  </w:rPr>
                  <w:fldChar w:fldCharType="separate"/>
                </w:r>
                <w:r w:rsidR="00944C9A">
                  <w:rPr>
                    <w:webHidden/>
                  </w:rPr>
                  <w:t>535</w:t>
                </w:r>
                <w:r w:rsidR="001A36EE">
                  <w:rPr>
                    <w:webHidden/>
                  </w:rPr>
                  <w:fldChar w:fldCharType="end"/>
                </w:r>
              </w:hyperlink>
            </w:p>
            <w:p w:rsidR="001A36EE" w:rsidRDefault="001B750B">
              <w:pPr>
                <w:pStyle w:val="TDC4"/>
                <w:rPr>
                  <w:i w:val="0"/>
                  <w:lang w:val="es-ES" w:eastAsia="es-ES"/>
                </w:rPr>
              </w:pPr>
              <w:hyperlink w:anchor="_Toc504042395" w:history="1">
                <w:r w:rsidR="001A36EE" w:rsidRPr="00690FA5">
                  <w:rPr>
                    <w:rStyle w:val="Hipervnculo"/>
                  </w:rPr>
                  <w:t>Narrativa del proceso de Compras Dirección Administrativa – Recepción de solicitudes</w:t>
                </w:r>
                <w:r w:rsidR="001A36EE">
                  <w:rPr>
                    <w:webHidden/>
                  </w:rPr>
                  <w:tab/>
                </w:r>
                <w:r w:rsidR="001A36EE">
                  <w:rPr>
                    <w:webHidden/>
                  </w:rPr>
                  <w:fldChar w:fldCharType="begin"/>
                </w:r>
                <w:r w:rsidR="001A36EE">
                  <w:rPr>
                    <w:webHidden/>
                  </w:rPr>
                  <w:instrText xml:space="preserve"> PAGEREF _Toc504042395 \h </w:instrText>
                </w:r>
                <w:r w:rsidR="001A36EE">
                  <w:rPr>
                    <w:webHidden/>
                  </w:rPr>
                </w:r>
                <w:r w:rsidR="001A36EE">
                  <w:rPr>
                    <w:webHidden/>
                  </w:rPr>
                  <w:fldChar w:fldCharType="separate"/>
                </w:r>
                <w:r w:rsidR="00944C9A">
                  <w:rPr>
                    <w:webHidden/>
                  </w:rPr>
                  <w:t>536</w:t>
                </w:r>
                <w:r w:rsidR="001A36EE">
                  <w:rPr>
                    <w:webHidden/>
                  </w:rPr>
                  <w:fldChar w:fldCharType="end"/>
                </w:r>
              </w:hyperlink>
            </w:p>
            <w:p w:rsidR="001A36EE" w:rsidRDefault="001B750B">
              <w:pPr>
                <w:pStyle w:val="TDC4"/>
                <w:rPr>
                  <w:i w:val="0"/>
                  <w:lang w:val="es-ES" w:eastAsia="es-ES"/>
                </w:rPr>
              </w:pPr>
              <w:hyperlink w:anchor="_Toc504042396" w:history="1">
                <w:r w:rsidR="001A36EE" w:rsidRPr="00690FA5">
                  <w:rPr>
                    <w:rStyle w:val="Hipervnculo"/>
                  </w:rPr>
                  <w:t>Modelado del proceso de Compras Dirección Administrativa – Adquisiciones por fondo revolvente</w:t>
                </w:r>
                <w:r w:rsidR="001A36EE">
                  <w:rPr>
                    <w:webHidden/>
                  </w:rPr>
                  <w:tab/>
                </w:r>
                <w:r w:rsidR="001A36EE">
                  <w:rPr>
                    <w:webHidden/>
                  </w:rPr>
                  <w:fldChar w:fldCharType="begin"/>
                </w:r>
                <w:r w:rsidR="001A36EE">
                  <w:rPr>
                    <w:webHidden/>
                  </w:rPr>
                  <w:instrText xml:space="preserve"> PAGEREF _Toc504042396 \h </w:instrText>
                </w:r>
                <w:r w:rsidR="001A36EE">
                  <w:rPr>
                    <w:webHidden/>
                  </w:rPr>
                </w:r>
                <w:r w:rsidR="001A36EE">
                  <w:rPr>
                    <w:webHidden/>
                  </w:rPr>
                  <w:fldChar w:fldCharType="separate"/>
                </w:r>
                <w:r w:rsidR="00944C9A">
                  <w:rPr>
                    <w:webHidden/>
                  </w:rPr>
                  <w:t>539</w:t>
                </w:r>
                <w:r w:rsidR="001A36EE">
                  <w:rPr>
                    <w:webHidden/>
                  </w:rPr>
                  <w:fldChar w:fldCharType="end"/>
                </w:r>
              </w:hyperlink>
            </w:p>
            <w:p w:rsidR="001A36EE" w:rsidRDefault="001B750B">
              <w:pPr>
                <w:pStyle w:val="TDC4"/>
                <w:rPr>
                  <w:i w:val="0"/>
                  <w:lang w:val="es-ES" w:eastAsia="es-ES"/>
                </w:rPr>
              </w:pPr>
              <w:hyperlink w:anchor="_Toc504042397" w:history="1">
                <w:r w:rsidR="001A36EE" w:rsidRPr="00690FA5">
                  <w:rPr>
                    <w:rStyle w:val="Hipervnculo"/>
                  </w:rPr>
                  <w:t>Narrativa del proceso de Compras Dirección Administrativa – Adquisiciones por fondo revolvente</w:t>
                </w:r>
                <w:r w:rsidR="001A36EE">
                  <w:rPr>
                    <w:webHidden/>
                  </w:rPr>
                  <w:tab/>
                </w:r>
                <w:r w:rsidR="001A36EE">
                  <w:rPr>
                    <w:webHidden/>
                  </w:rPr>
                  <w:fldChar w:fldCharType="begin"/>
                </w:r>
                <w:r w:rsidR="001A36EE">
                  <w:rPr>
                    <w:webHidden/>
                  </w:rPr>
                  <w:instrText xml:space="preserve"> PAGEREF _Toc504042397 \h </w:instrText>
                </w:r>
                <w:r w:rsidR="001A36EE">
                  <w:rPr>
                    <w:webHidden/>
                  </w:rPr>
                </w:r>
                <w:r w:rsidR="001A36EE">
                  <w:rPr>
                    <w:webHidden/>
                  </w:rPr>
                  <w:fldChar w:fldCharType="separate"/>
                </w:r>
                <w:r w:rsidR="00944C9A">
                  <w:rPr>
                    <w:webHidden/>
                  </w:rPr>
                  <w:t>540</w:t>
                </w:r>
                <w:r w:rsidR="001A36EE">
                  <w:rPr>
                    <w:webHidden/>
                  </w:rPr>
                  <w:fldChar w:fldCharType="end"/>
                </w:r>
              </w:hyperlink>
            </w:p>
            <w:p w:rsidR="001A36EE" w:rsidRDefault="001B750B">
              <w:pPr>
                <w:pStyle w:val="TDC4"/>
                <w:rPr>
                  <w:i w:val="0"/>
                  <w:lang w:val="es-ES" w:eastAsia="es-ES"/>
                </w:rPr>
              </w:pPr>
              <w:hyperlink w:anchor="_Toc504042398" w:history="1">
                <w:r w:rsidR="001A36EE" w:rsidRPr="00690FA5">
                  <w:rPr>
                    <w:rStyle w:val="Hipervnculo"/>
                  </w:rPr>
                  <w:t>Modelado del proceso de Compras Dirección Administrativa – Licitaciones Públicas sin la concurrencia del Comité</w:t>
                </w:r>
                <w:r w:rsidR="001A36EE">
                  <w:rPr>
                    <w:webHidden/>
                  </w:rPr>
                  <w:tab/>
                </w:r>
                <w:r w:rsidR="001A36EE">
                  <w:rPr>
                    <w:webHidden/>
                  </w:rPr>
                  <w:fldChar w:fldCharType="begin"/>
                </w:r>
                <w:r w:rsidR="001A36EE">
                  <w:rPr>
                    <w:webHidden/>
                  </w:rPr>
                  <w:instrText xml:space="preserve"> PAGEREF _Toc504042398 \h </w:instrText>
                </w:r>
                <w:r w:rsidR="001A36EE">
                  <w:rPr>
                    <w:webHidden/>
                  </w:rPr>
                </w:r>
                <w:r w:rsidR="001A36EE">
                  <w:rPr>
                    <w:webHidden/>
                  </w:rPr>
                  <w:fldChar w:fldCharType="separate"/>
                </w:r>
                <w:r w:rsidR="00944C9A">
                  <w:rPr>
                    <w:webHidden/>
                  </w:rPr>
                  <w:t>542</w:t>
                </w:r>
                <w:r w:rsidR="001A36EE">
                  <w:rPr>
                    <w:webHidden/>
                  </w:rPr>
                  <w:fldChar w:fldCharType="end"/>
                </w:r>
              </w:hyperlink>
            </w:p>
            <w:p w:rsidR="001A36EE" w:rsidRDefault="001B750B">
              <w:pPr>
                <w:pStyle w:val="TDC4"/>
                <w:rPr>
                  <w:i w:val="0"/>
                  <w:lang w:val="es-ES" w:eastAsia="es-ES"/>
                </w:rPr>
              </w:pPr>
              <w:hyperlink w:anchor="_Toc504042399" w:history="1">
                <w:r w:rsidR="001A36EE" w:rsidRPr="00690FA5">
                  <w:rPr>
                    <w:rStyle w:val="Hipervnculo"/>
                  </w:rPr>
                  <w:t>Narrativa del proceso de Compras Dirección Administrativa – Licitaciones Públicas sin la concurrencia del Comité</w:t>
                </w:r>
                <w:r w:rsidR="001A36EE">
                  <w:rPr>
                    <w:webHidden/>
                  </w:rPr>
                  <w:tab/>
                </w:r>
                <w:r w:rsidR="001A36EE">
                  <w:rPr>
                    <w:webHidden/>
                  </w:rPr>
                  <w:fldChar w:fldCharType="begin"/>
                </w:r>
                <w:r w:rsidR="001A36EE">
                  <w:rPr>
                    <w:webHidden/>
                  </w:rPr>
                  <w:instrText xml:space="preserve"> PAGEREF _Toc504042399 \h </w:instrText>
                </w:r>
                <w:r w:rsidR="001A36EE">
                  <w:rPr>
                    <w:webHidden/>
                  </w:rPr>
                </w:r>
                <w:r w:rsidR="001A36EE">
                  <w:rPr>
                    <w:webHidden/>
                  </w:rPr>
                  <w:fldChar w:fldCharType="separate"/>
                </w:r>
                <w:r w:rsidR="00944C9A">
                  <w:rPr>
                    <w:webHidden/>
                  </w:rPr>
                  <w:t>543</w:t>
                </w:r>
                <w:r w:rsidR="001A36EE">
                  <w:rPr>
                    <w:webHidden/>
                  </w:rPr>
                  <w:fldChar w:fldCharType="end"/>
                </w:r>
              </w:hyperlink>
            </w:p>
            <w:p w:rsidR="001A36EE" w:rsidRDefault="001B750B">
              <w:pPr>
                <w:pStyle w:val="TDC4"/>
                <w:rPr>
                  <w:i w:val="0"/>
                  <w:lang w:val="es-ES" w:eastAsia="es-ES"/>
                </w:rPr>
              </w:pPr>
              <w:hyperlink w:anchor="_Toc504042400" w:history="1">
                <w:r w:rsidR="001A36EE" w:rsidRPr="00690FA5">
                  <w:rPr>
                    <w:rStyle w:val="Hipervnculo"/>
                  </w:rPr>
                  <w:t>Modelado del proceso de Compras Dirección Administrativa – Licitaciones Públicas con la concurrencia del Comité</w:t>
                </w:r>
                <w:r w:rsidR="001A36EE">
                  <w:rPr>
                    <w:webHidden/>
                  </w:rPr>
                  <w:tab/>
                </w:r>
                <w:r w:rsidR="001A36EE">
                  <w:rPr>
                    <w:webHidden/>
                  </w:rPr>
                  <w:fldChar w:fldCharType="begin"/>
                </w:r>
                <w:r w:rsidR="001A36EE">
                  <w:rPr>
                    <w:webHidden/>
                  </w:rPr>
                  <w:instrText xml:space="preserve"> PAGEREF _Toc504042400 \h </w:instrText>
                </w:r>
                <w:r w:rsidR="001A36EE">
                  <w:rPr>
                    <w:webHidden/>
                  </w:rPr>
                </w:r>
                <w:r w:rsidR="001A36EE">
                  <w:rPr>
                    <w:webHidden/>
                  </w:rPr>
                  <w:fldChar w:fldCharType="separate"/>
                </w:r>
                <w:r w:rsidR="00944C9A">
                  <w:rPr>
                    <w:webHidden/>
                  </w:rPr>
                  <w:t>546</w:t>
                </w:r>
                <w:r w:rsidR="001A36EE">
                  <w:rPr>
                    <w:webHidden/>
                  </w:rPr>
                  <w:fldChar w:fldCharType="end"/>
                </w:r>
              </w:hyperlink>
            </w:p>
            <w:p w:rsidR="001A36EE" w:rsidRDefault="001B750B">
              <w:pPr>
                <w:pStyle w:val="TDC4"/>
                <w:rPr>
                  <w:i w:val="0"/>
                  <w:lang w:val="es-ES" w:eastAsia="es-ES"/>
                </w:rPr>
              </w:pPr>
              <w:hyperlink w:anchor="_Toc504042401" w:history="1">
                <w:r w:rsidR="001A36EE" w:rsidRPr="00690FA5">
                  <w:rPr>
                    <w:rStyle w:val="Hipervnculo"/>
                  </w:rPr>
                  <w:t>Narrativa del proceso de Compras Dirección Administrativa – Licitaciones Públicas con la concurrencia del Comité</w:t>
                </w:r>
                <w:r w:rsidR="001A36EE">
                  <w:rPr>
                    <w:webHidden/>
                  </w:rPr>
                  <w:tab/>
                </w:r>
                <w:r w:rsidR="001A36EE">
                  <w:rPr>
                    <w:webHidden/>
                  </w:rPr>
                  <w:fldChar w:fldCharType="begin"/>
                </w:r>
                <w:r w:rsidR="001A36EE">
                  <w:rPr>
                    <w:webHidden/>
                  </w:rPr>
                  <w:instrText xml:space="preserve"> PAGEREF _Toc504042401 \h </w:instrText>
                </w:r>
                <w:r w:rsidR="001A36EE">
                  <w:rPr>
                    <w:webHidden/>
                  </w:rPr>
                </w:r>
                <w:r w:rsidR="001A36EE">
                  <w:rPr>
                    <w:webHidden/>
                  </w:rPr>
                  <w:fldChar w:fldCharType="separate"/>
                </w:r>
                <w:r w:rsidR="00944C9A">
                  <w:rPr>
                    <w:webHidden/>
                  </w:rPr>
                  <w:t>547</w:t>
                </w:r>
                <w:r w:rsidR="001A36EE">
                  <w:rPr>
                    <w:webHidden/>
                  </w:rPr>
                  <w:fldChar w:fldCharType="end"/>
                </w:r>
              </w:hyperlink>
            </w:p>
            <w:p w:rsidR="001A36EE" w:rsidRDefault="001B750B">
              <w:pPr>
                <w:pStyle w:val="TDC4"/>
                <w:rPr>
                  <w:i w:val="0"/>
                  <w:lang w:val="es-ES" w:eastAsia="es-ES"/>
                </w:rPr>
              </w:pPr>
              <w:hyperlink w:anchor="_Toc504042402" w:history="1">
                <w:r w:rsidR="001A36EE" w:rsidRPr="00690FA5">
                  <w:rPr>
                    <w:rStyle w:val="Hipervnculo"/>
                  </w:rPr>
                  <w:t>Modelado del proceso de Compras Dirección Administrativa – Adjudicaciones directas</w:t>
                </w:r>
                <w:r w:rsidR="001A36EE">
                  <w:rPr>
                    <w:webHidden/>
                  </w:rPr>
                  <w:tab/>
                </w:r>
                <w:r w:rsidR="001A36EE">
                  <w:rPr>
                    <w:webHidden/>
                  </w:rPr>
                  <w:fldChar w:fldCharType="begin"/>
                </w:r>
                <w:r w:rsidR="001A36EE">
                  <w:rPr>
                    <w:webHidden/>
                  </w:rPr>
                  <w:instrText xml:space="preserve"> PAGEREF _Toc504042402 \h </w:instrText>
                </w:r>
                <w:r w:rsidR="001A36EE">
                  <w:rPr>
                    <w:webHidden/>
                  </w:rPr>
                </w:r>
                <w:r w:rsidR="001A36EE">
                  <w:rPr>
                    <w:webHidden/>
                  </w:rPr>
                  <w:fldChar w:fldCharType="separate"/>
                </w:r>
                <w:r w:rsidR="00944C9A">
                  <w:rPr>
                    <w:webHidden/>
                  </w:rPr>
                  <w:t>551</w:t>
                </w:r>
                <w:r w:rsidR="001A36EE">
                  <w:rPr>
                    <w:webHidden/>
                  </w:rPr>
                  <w:fldChar w:fldCharType="end"/>
                </w:r>
              </w:hyperlink>
            </w:p>
            <w:p w:rsidR="001A36EE" w:rsidRDefault="001B750B">
              <w:pPr>
                <w:pStyle w:val="TDC4"/>
                <w:rPr>
                  <w:i w:val="0"/>
                  <w:lang w:val="es-ES" w:eastAsia="es-ES"/>
                </w:rPr>
              </w:pPr>
              <w:hyperlink w:anchor="_Toc504042403" w:history="1">
                <w:r w:rsidR="001A36EE" w:rsidRPr="00690FA5">
                  <w:rPr>
                    <w:rStyle w:val="Hipervnculo"/>
                  </w:rPr>
                  <w:t>Narrativa del proceso de Compras Dirección Administrativa – Adjudicaciones directas</w:t>
                </w:r>
                <w:r w:rsidR="001A36EE">
                  <w:rPr>
                    <w:webHidden/>
                  </w:rPr>
                  <w:tab/>
                </w:r>
                <w:r w:rsidR="001A36EE">
                  <w:rPr>
                    <w:webHidden/>
                  </w:rPr>
                  <w:fldChar w:fldCharType="begin"/>
                </w:r>
                <w:r w:rsidR="001A36EE">
                  <w:rPr>
                    <w:webHidden/>
                  </w:rPr>
                  <w:instrText xml:space="preserve"> PAGEREF _Toc504042403 \h </w:instrText>
                </w:r>
                <w:r w:rsidR="001A36EE">
                  <w:rPr>
                    <w:webHidden/>
                  </w:rPr>
                </w:r>
                <w:r w:rsidR="001A36EE">
                  <w:rPr>
                    <w:webHidden/>
                  </w:rPr>
                  <w:fldChar w:fldCharType="separate"/>
                </w:r>
                <w:r w:rsidR="00944C9A">
                  <w:rPr>
                    <w:webHidden/>
                  </w:rPr>
                  <w:t>552</w:t>
                </w:r>
                <w:r w:rsidR="001A36EE">
                  <w:rPr>
                    <w:webHidden/>
                  </w:rPr>
                  <w:fldChar w:fldCharType="end"/>
                </w:r>
              </w:hyperlink>
            </w:p>
            <w:p w:rsidR="001A36EE" w:rsidRDefault="001B750B">
              <w:pPr>
                <w:pStyle w:val="TDC4"/>
                <w:rPr>
                  <w:i w:val="0"/>
                  <w:lang w:val="es-ES" w:eastAsia="es-ES"/>
                </w:rPr>
              </w:pPr>
              <w:hyperlink w:anchor="_Toc504042404" w:history="1">
                <w:r w:rsidR="001A36EE" w:rsidRPr="00690FA5">
                  <w:rPr>
                    <w:rStyle w:val="Hipervnculo"/>
                  </w:rPr>
                  <w:t>Ficha del servicio de Compras Dirección Administrativa</w:t>
                </w:r>
                <w:r w:rsidR="001A36EE">
                  <w:rPr>
                    <w:webHidden/>
                  </w:rPr>
                  <w:tab/>
                </w:r>
                <w:r w:rsidR="001A36EE">
                  <w:rPr>
                    <w:webHidden/>
                  </w:rPr>
                  <w:fldChar w:fldCharType="begin"/>
                </w:r>
                <w:r w:rsidR="001A36EE">
                  <w:rPr>
                    <w:webHidden/>
                  </w:rPr>
                  <w:instrText xml:space="preserve"> PAGEREF _Toc504042404 \h </w:instrText>
                </w:r>
                <w:r w:rsidR="001A36EE">
                  <w:rPr>
                    <w:webHidden/>
                  </w:rPr>
                </w:r>
                <w:r w:rsidR="001A36EE">
                  <w:rPr>
                    <w:webHidden/>
                  </w:rPr>
                  <w:fldChar w:fldCharType="separate"/>
                </w:r>
                <w:r w:rsidR="00944C9A">
                  <w:rPr>
                    <w:webHidden/>
                  </w:rPr>
                  <w:t>554</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405" w:history="1">
                <w:r w:rsidR="001A36EE" w:rsidRPr="00690FA5">
                  <w:rPr>
                    <w:rStyle w:val="Hipervnculo"/>
                    <w:noProof/>
                  </w:rPr>
                  <w:t>Proceso de Movimiento de alta del personal</w:t>
                </w:r>
                <w:r w:rsidR="001A36EE">
                  <w:rPr>
                    <w:noProof/>
                    <w:webHidden/>
                  </w:rPr>
                  <w:tab/>
                </w:r>
                <w:r w:rsidR="001A36EE">
                  <w:rPr>
                    <w:noProof/>
                    <w:webHidden/>
                  </w:rPr>
                  <w:fldChar w:fldCharType="begin"/>
                </w:r>
                <w:r w:rsidR="001A36EE">
                  <w:rPr>
                    <w:noProof/>
                    <w:webHidden/>
                  </w:rPr>
                  <w:instrText xml:space="preserve"> PAGEREF _Toc504042405 \h </w:instrText>
                </w:r>
                <w:r w:rsidR="001A36EE">
                  <w:rPr>
                    <w:noProof/>
                    <w:webHidden/>
                  </w:rPr>
                </w:r>
                <w:r w:rsidR="001A36EE">
                  <w:rPr>
                    <w:noProof/>
                    <w:webHidden/>
                  </w:rPr>
                  <w:fldChar w:fldCharType="separate"/>
                </w:r>
                <w:r w:rsidR="00944C9A">
                  <w:rPr>
                    <w:noProof/>
                    <w:webHidden/>
                  </w:rPr>
                  <w:t>555</w:t>
                </w:r>
                <w:r w:rsidR="001A36EE">
                  <w:rPr>
                    <w:noProof/>
                    <w:webHidden/>
                  </w:rPr>
                  <w:fldChar w:fldCharType="end"/>
                </w:r>
              </w:hyperlink>
            </w:p>
            <w:p w:rsidR="001A36EE" w:rsidRDefault="001B750B">
              <w:pPr>
                <w:pStyle w:val="TDC4"/>
                <w:rPr>
                  <w:i w:val="0"/>
                  <w:lang w:val="es-ES" w:eastAsia="es-ES"/>
                </w:rPr>
              </w:pPr>
              <w:hyperlink w:anchor="_Toc504042406" w:history="1">
                <w:r w:rsidR="001A36EE" w:rsidRPr="00690FA5">
                  <w:rPr>
                    <w:rStyle w:val="Hipervnculo"/>
                  </w:rPr>
                  <w:t>Modelado del proceso de Movimiento de alta del personal</w:t>
                </w:r>
                <w:r w:rsidR="001A36EE">
                  <w:rPr>
                    <w:webHidden/>
                  </w:rPr>
                  <w:tab/>
                </w:r>
                <w:r w:rsidR="001A36EE">
                  <w:rPr>
                    <w:webHidden/>
                  </w:rPr>
                  <w:fldChar w:fldCharType="begin"/>
                </w:r>
                <w:r w:rsidR="001A36EE">
                  <w:rPr>
                    <w:webHidden/>
                  </w:rPr>
                  <w:instrText xml:space="preserve"> PAGEREF _Toc504042406 \h </w:instrText>
                </w:r>
                <w:r w:rsidR="001A36EE">
                  <w:rPr>
                    <w:webHidden/>
                  </w:rPr>
                </w:r>
                <w:r w:rsidR="001A36EE">
                  <w:rPr>
                    <w:webHidden/>
                  </w:rPr>
                  <w:fldChar w:fldCharType="separate"/>
                </w:r>
                <w:r w:rsidR="00944C9A">
                  <w:rPr>
                    <w:webHidden/>
                  </w:rPr>
                  <w:t>556</w:t>
                </w:r>
                <w:r w:rsidR="001A36EE">
                  <w:rPr>
                    <w:webHidden/>
                  </w:rPr>
                  <w:fldChar w:fldCharType="end"/>
                </w:r>
              </w:hyperlink>
            </w:p>
            <w:p w:rsidR="001A36EE" w:rsidRDefault="001B750B">
              <w:pPr>
                <w:pStyle w:val="TDC4"/>
                <w:rPr>
                  <w:i w:val="0"/>
                  <w:lang w:val="es-ES" w:eastAsia="es-ES"/>
                </w:rPr>
              </w:pPr>
              <w:hyperlink w:anchor="_Toc504042407" w:history="1">
                <w:r w:rsidR="001A36EE" w:rsidRPr="00690FA5">
                  <w:rPr>
                    <w:rStyle w:val="Hipervnculo"/>
                  </w:rPr>
                  <w:t>Narrativa del proceso de Movimiento de alta del personal</w:t>
                </w:r>
                <w:r w:rsidR="001A36EE">
                  <w:rPr>
                    <w:webHidden/>
                  </w:rPr>
                  <w:tab/>
                </w:r>
                <w:r w:rsidR="001A36EE">
                  <w:rPr>
                    <w:webHidden/>
                  </w:rPr>
                  <w:fldChar w:fldCharType="begin"/>
                </w:r>
                <w:r w:rsidR="001A36EE">
                  <w:rPr>
                    <w:webHidden/>
                  </w:rPr>
                  <w:instrText xml:space="preserve"> PAGEREF _Toc504042407 \h </w:instrText>
                </w:r>
                <w:r w:rsidR="001A36EE">
                  <w:rPr>
                    <w:webHidden/>
                  </w:rPr>
                </w:r>
                <w:r w:rsidR="001A36EE">
                  <w:rPr>
                    <w:webHidden/>
                  </w:rPr>
                  <w:fldChar w:fldCharType="separate"/>
                </w:r>
                <w:r w:rsidR="00944C9A">
                  <w:rPr>
                    <w:webHidden/>
                  </w:rPr>
                  <w:t>557</w:t>
                </w:r>
                <w:r w:rsidR="001A36EE">
                  <w:rPr>
                    <w:webHidden/>
                  </w:rPr>
                  <w:fldChar w:fldCharType="end"/>
                </w:r>
              </w:hyperlink>
            </w:p>
            <w:p w:rsidR="001A36EE" w:rsidRDefault="001B750B">
              <w:pPr>
                <w:pStyle w:val="TDC4"/>
                <w:rPr>
                  <w:i w:val="0"/>
                  <w:lang w:val="es-ES" w:eastAsia="es-ES"/>
                </w:rPr>
              </w:pPr>
              <w:hyperlink w:anchor="_Toc504042408" w:history="1">
                <w:r w:rsidR="001A36EE" w:rsidRPr="00690FA5">
                  <w:rPr>
                    <w:rStyle w:val="Hipervnculo"/>
                  </w:rPr>
                  <w:t>Ficha del servicio de Movimiento de alta del personal</w:t>
                </w:r>
                <w:r w:rsidR="001A36EE">
                  <w:rPr>
                    <w:webHidden/>
                  </w:rPr>
                  <w:tab/>
                </w:r>
                <w:r w:rsidR="001A36EE">
                  <w:rPr>
                    <w:webHidden/>
                  </w:rPr>
                  <w:fldChar w:fldCharType="begin"/>
                </w:r>
                <w:r w:rsidR="001A36EE">
                  <w:rPr>
                    <w:webHidden/>
                  </w:rPr>
                  <w:instrText xml:space="preserve"> PAGEREF _Toc504042408 \h </w:instrText>
                </w:r>
                <w:r w:rsidR="001A36EE">
                  <w:rPr>
                    <w:webHidden/>
                  </w:rPr>
                </w:r>
                <w:r w:rsidR="001A36EE">
                  <w:rPr>
                    <w:webHidden/>
                  </w:rPr>
                  <w:fldChar w:fldCharType="separate"/>
                </w:r>
                <w:r w:rsidR="00944C9A">
                  <w:rPr>
                    <w:webHidden/>
                  </w:rPr>
                  <w:t>559</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409" w:history="1">
                <w:r w:rsidR="001A36EE" w:rsidRPr="00690FA5">
                  <w:rPr>
                    <w:rStyle w:val="Hipervnculo"/>
                    <w:noProof/>
                  </w:rPr>
                  <w:t>Procedimiento de Movimiento de incidencias del personal</w:t>
                </w:r>
                <w:r w:rsidR="001A36EE">
                  <w:rPr>
                    <w:noProof/>
                    <w:webHidden/>
                  </w:rPr>
                  <w:tab/>
                </w:r>
                <w:r w:rsidR="001A36EE">
                  <w:rPr>
                    <w:noProof/>
                    <w:webHidden/>
                  </w:rPr>
                  <w:fldChar w:fldCharType="begin"/>
                </w:r>
                <w:r w:rsidR="001A36EE">
                  <w:rPr>
                    <w:noProof/>
                    <w:webHidden/>
                  </w:rPr>
                  <w:instrText xml:space="preserve"> PAGEREF _Toc504042409 \h </w:instrText>
                </w:r>
                <w:r w:rsidR="001A36EE">
                  <w:rPr>
                    <w:noProof/>
                    <w:webHidden/>
                  </w:rPr>
                </w:r>
                <w:r w:rsidR="001A36EE">
                  <w:rPr>
                    <w:noProof/>
                    <w:webHidden/>
                  </w:rPr>
                  <w:fldChar w:fldCharType="separate"/>
                </w:r>
                <w:r w:rsidR="00944C9A">
                  <w:rPr>
                    <w:noProof/>
                    <w:webHidden/>
                  </w:rPr>
                  <w:t>560</w:t>
                </w:r>
                <w:r w:rsidR="001A36EE">
                  <w:rPr>
                    <w:noProof/>
                    <w:webHidden/>
                  </w:rPr>
                  <w:fldChar w:fldCharType="end"/>
                </w:r>
              </w:hyperlink>
            </w:p>
            <w:p w:rsidR="001A36EE" w:rsidRDefault="001B750B">
              <w:pPr>
                <w:pStyle w:val="TDC4"/>
                <w:rPr>
                  <w:i w:val="0"/>
                  <w:lang w:val="es-ES" w:eastAsia="es-ES"/>
                </w:rPr>
              </w:pPr>
              <w:hyperlink w:anchor="_Toc504042410" w:history="1">
                <w:r w:rsidR="001A36EE" w:rsidRPr="00690FA5">
                  <w:rPr>
                    <w:rStyle w:val="Hipervnculo"/>
                  </w:rPr>
                  <w:t>Modelado del proceso de Movimiento de incidencias del personal</w:t>
                </w:r>
                <w:r w:rsidR="001A36EE">
                  <w:rPr>
                    <w:webHidden/>
                  </w:rPr>
                  <w:tab/>
                </w:r>
                <w:r w:rsidR="001A36EE">
                  <w:rPr>
                    <w:webHidden/>
                  </w:rPr>
                  <w:fldChar w:fldCharType="begin"/>
                </w:r>
                <w:r w:rsidR="001A36EE">
                  <w:rPr>
                    <w:webHidden/>
                  </w:rPr>
                  <w:instrText xml:space="preserve"> PAGEREF _Toc504042410 \h </w:instrText>
                </w:r>
                <w:r w:rsidR="001A36EE">
                  <w:rPr>
                    <w:webHidden/>
                  </w:rPr>
                </w:r>
                <w:r w:rsidR="001A36EE">
                  <w:rPr>
                    <w:webHidden/>
                  </w:rPr>
                  <w:fldChar w:fldCharType="separate"/>
                </w:r>
                <w:r w:rsidR="00944C9A">
                  <w:rPr>
                    <w:webHidden/>
                  </w:rPr>
                  <w:t>561</w:t>
                </w:r>
                <w:r w:rsidR="001A36EE">
                  <w:rPr>
                    <w:webHidden/>
                  </w:rPr>
                  <w:fldChar w:fldCharType="end"/>
                </w:r>
              </w:hyperlink>
            </w:p>
            <w:p w:rsidR="001A36EE" w:rsidRDefault="001B750B">
              <w:pPr>
                <w:pStyle w:val="TDC4"/>
                <w:rPr>
                  <w:i w:val="0"/>
                  <w:lang w:val="es-ES" w:eastAsia="es-ES"/>
                </w:rPr>
              </w:pPr>
              <w:hyperlink w:anchor="_Toc504042411" w:history="1">
                <w:r w:rsidR="001A36EE" w:rsidRPr="00690FA5">
                  <w:rPr>
                    <w:rStyle w:val="Hipervnculo"/>
                  </w:rPr>
                  <w:t>Narrativa del procedimiento de Movimientos de Incidencia del Personal</w:t>
                </w:r>
                <w:r w:rsidR="001A36EE">
                  <w:rPr>
                    <w:webHidden/>
                  </w:rPr>
                  <w:tab/>
                </w:r>
                <w:r w:rsidR="001A36EE">
                  <w:rPr>
                    <w:webHidden/>
                  </w:rPr>
                  <w:fldChar w:fldCharType="begin"/>
                </w:r>
                <w:r w:rsidR="001A36EE">
                  <w:rPr>
                    <w:webHidden/>
                  </w:rPr>
                  <w:instrText xml:space="preserve"> PAGEREF _Toc504042411 \h </w:instrText>
                </w:r>
                <w:r w:rsidR="001A36EE">
                  <w:rPr>
                    <w:webHidden/>
                  </w:rPr>
                </w:r>
                <w:r w:rsidR="001A36EE">
                  <w:rPr>
                    <w:webHidden/>
                  </w:rPr>
                  <w:fldChar w:fldCharType="separate"/>
                </w:r>
                <w:r w:rsidR="00944C9A">
                  <w:rPr>
                    <w:webHidden/>
                  </w:rPr>
                  <w:t>562</w:t>
                </w:r>
                <w:r w:rsidR="001A36EE">
                  <w:rPr>
                    <w:webHidden/>
                  </w:rPr>
                  <w:fldChar w:fldCharType="end"/>
                </w:r>
              </w:hyperlink>
            </w:p>
            <w:p w:rsidR="001A36EE" w:rsidRDefault="001B750B">
              <w:pPr>
                <w:pStyle w:val="TDC4"/>
                <w:rPr>
                  <w:i w:val="0"/>
                  <w:lang w:val="es-ES" w:eastAsia="es-ES"/>
                </w:rPr>
              </w:pPr>
              <w:hyperlink w:anchor="_Toc504042412" w:history="1">
                <w:r w:rsidR="001A36EE" w:rsidRPr="00690FA5">
                  <w:rPr>
                    <w:rStyle w:val="Hipervnculo"/>
                  </w:rPr>
                  <w:t>Ficha del servicio de Movimiento de incidencias del personal</w:t>
                </w:r>
                <w:r w:rsidR="001A36EE">
                  <w:rPr>
                    <w:webHidden/>
                  </w:rPr>
                  <w:tab/>
                </w:r>
                <w:r w:rsidR="001A36EE">
                  <w:rPr>
                    <w:webHidden/>
                  </w:rPr>
                  <w:fldChar w:fldCharType="begin"/>
                </w:r>
                <w:r w:rsidR="001A36EE">
                  <w:rPr>
                    <w:webHidden/>
                  </w:rPr>
                  <w:instrText xml:space="preserve"> PAGEREF _Toc504042412 \h </w:instrText>
                </w:r>
                <w:r w:rsidR="001A36EE">
                  <w:rPr>
                    <w:webHidden/>
                  </w:rPr>
                </w:r>
                <w:r w:rsidR="001A36EE">
                  <w:rPr>
                    <w:webHidden/>
                  </w:rPr>
                  <w:fldChar w:fldCharType="separate"/>
                </w:r>
                <w:r w:rsidR="00944C9A">
                  <w:rPr>
                    <w:webHidden/>
                  </w:rPr>
                  <w:t>563</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413" w:history="1">
                <w:r w:rsidR="001A36EE" w:rsidRPr="00690FA5">
                  <w:rPr>
                    <w:rStyle w:val="Hipervnculo"/>
                    <w:noProof/>
                  </w:rPr>
                  <w:t>Procedimiento de Elaboración, supervisión y pago de Nómina</w:t>
                </w:r>
                <w:r w:rsidR="001A36EE">
                  <w:rPr>
                    <w:noProof/>
                    <w:webHidden/>
                  </w:rPr>
                  <w:tab/>
                </w:r>
                <w:r w:rsidR="001A36EE">
                  <w:rPr>
                    <w:noProof/>
                    <w:webHidden/>
                  </w:rPr>
                  <w:fldChar w:fldCharType="begin"/>
                </w:r>
                <w:r w:rsidR="001A36EE">
                  <w:rPr>
                    <w:noProof/>
                    <w:webHidden/>
                  </w:rPr>
                  <w:instrText xml:space="preserve"> PAGEREF _Toc504042413 \h </w:instrText>
                </w:r>
                <w:r w:rsidR="001A36EE">
                  <w:rPr>
                    <w:noProof/>
                    <w:webHidden/>
                  </w:rPr>
                </w:r>
                <w:r w:rsidR="001A36EE">
                  <w:rPr>
                    <w:noProof/>
                    <w:webHidden/>
                  </w:rPr>
                  <w:fldChar w:fldCharType="separate"/>
                </w:r>
                <w:r w:rsidR="00944C9A">
                  <w:rPr>
                    <w:noProof/>
                    <w:webHidden/>
                  </w:rPr>
                  <w:t>564</w:t>
                </w:r>
                <w:r w:rsidR="001A36EE">
                  <w:rPr>
                    <w:noProof/>
                    <w:webHidden/>
                  </w:rPr>
                  <w:fldChar w:fldCharType="end"/>
                </w:r>
              </w:hyperlink>
            </w:p>
            <w:p w:rsidR="001A36EE" w:rsidRDefault="001B750B">
              <w:pPr>
                <w:pStyle w:val="TDC4"/>
                <w:rPr>
                  <w:i w:val="0"/>
                  <w:lang w:val="es-ES" w:eastAsia="es-ES"/>
                </w:rPr>
              </w:pPr>
              <w:hyperlink w:anchor="_Toc504042414" w:history="1">
                <w:r w:rsidR="001A36EE" w:rsidRPr="00690FA5">
                  <w:rPr>
                    <w:rStyle w:val="Hipervnculo"/>
                  </w:rPr>
                  <w:t>Modelado del proceso de Elaboración, supervisión y pago de Nómina</w:t>
                </w:r>
                <w:r w:rsidR="001A36EE">
                  <w:rPr>
                    <w:webHidden/>
                  </w:rPr>
                  <w:tab/>
                </w:r>
                <w:r w:rsidR="001A36EE">
                  <w:rPr>
                    <w:webHidden/>
                  </w:rPr>
                  <w:fldChar w:fldCharType="begin"/>
                </w:r>
                <w:r w:rsidR="001A36EE">
                  <w:rPr>
                    <w:webHidden/>
                  </w:rPr>
                  <w:instrText xml:space="preserve"> PAGEREF _Toc504042414 \h </w:instrText>
                </w:r>
                <w:r w:rsidR="001A36EE">
                  <w:rPr>
                    <w:webHidden/>
                  </w:rPr>
                </w:r>
                <w:r w:rsidR="001A36EE">
                  <w:rPr>
                    <w:webHidden/>
                  </w:rPr>
                  <w:fldChar w:fldCharType="separate"/>
                </w:r>
                <w:r w:rsidR="00944C9A">
                  <w:rPr>
                    <w:webHidden/>
                  </w:rPr>
                  <w:t>565</w:t>
                </w:r>
                <w:r w:rsidR="001A36EE">
                  <w:rPr>
                    <w:webHidden/>
                  </w:rPr>
                  <w:fldChar w:fldCharType="end"/>
                </w:r>
              </w:hyperlink>
            </w:p>
            <w:p w:rsidR="001A36EE" w:rsidRDefault="001B750B">
              <w:pPr>
                <w:pStyle w:val="TDC4"/>
                <w:rPr>
                  <w:i w:val="0"/>
                  <w:lang w:val="es-ES" w:eastAsia="es-ES"/>
                </w:rPr>
              </w:pPr>
              <w:hyperlink w:anchor="_Toc504042415" w:history="1">
                <w:r w:rsidR="001A36EE" w:rsidRPr="00690FA5">
                  <w:rPr>
                    <w:rStyle w:val="Hipervnculo"/>
                  </w:rPr>
                  <w:t>Narrativa del proceso de Elaboración, supervisión y pago de Nómina</w:t>
                </w:r>
                <w:r w:rsidR="001A36EE">
                  <w:rPr>
                    <w:webHidden/>
                  </w:rPr>
                  <w:tab/>
                </w:r>
                <w:r w:rsidR="001A36EE">
                  <w:rPr>
                    <w:webHidden/>
                  </w:rPr>
                  <w:fldChar w:fldCharType="begin"/>
                </w:r>
                <w:r w:rsidR="001A36EE">
                  <w:rPr>
                    <w:webHidden/>
                  </w:rPr>
                  <w:instrText xml:space="preserve"> PAGEREF _Toc504042415 \h </w:instrText>
                </w:r>
                <w:r w:rsidR="001A36EE">
                  <w:rPr>
                    <w:webHidden/>
                  </w:rPr>
                </w:r>
                <w:r w:rsidR="001A36EE">
                  <w:rPr>
                    <w:webHidden/>
                  </w:rPr>
                  <w:fldChar w:fldCharType="separate"/>
                </w:r>
                <w:r w:rsidR="00944C9A">
                  <w:rPr>
                    <w:webHidden/>
                  </w:rPr>
                  <w:t>566</w:t>
                </w:r>
                <w:r w:rsidR="001A36EE">
                  <w:rPr>
                    <w:webHidden/>
                  </w:rPr>
                  <w:fldChar w:fldCharType="end"/>
                </w:r>
              </w:hyperlink>
            </w:p>
            <w:p w:rsidR="001A36EE" w:rsidRDefault="001B750B">
              <w:pPr>
                <w:pStyle w:val="TDC4"/>
                <w:rPr>
                  <w:i w:val="0"/>
                  <w:lang w:val="es-ES" w:eastAsia="es-ES"/>
                </w:rPr>
              </w:pPr>
              <w:hyperlink w:anchor="_Toc504042416" w:history="1">
                <w:r w:rsidR="001A36EE" w:rsidRPr="00690FA5">
                  <w:rPr>
                    <w:rStyle w:val="Hipervnculo"/>
                  </w:rPr>
                  <w:t>Ficha del servicio de Elaboración, supervisión y pago de Nómina</w:t>
                </w:r>
                <w:r w:rsidR="001A36EE">
                  <w:rPr>
                    <w:webHidden/>
                  </w:rPr>
                  <w:tab/>
                </w:r>
                <w:r w:rsidR="001A36EE">
                  <w:rPr>
                    <w:webHidden/>
                  </w:rPr>
                  <w:fldChar w:fldCharType="begin"/>
                </w:r>
                <w:r w:rsidR="001A36EE">
                  <w:rPr>
                    <w:webHidden/>
                  </w:rPr>
                  <w:instrText xml:space="preserve"> PAGEREF _Toc504042416 \h </w:instrText>
                </w:r>
                <w:r w:rsidR="001A36EE">
                  <w:rPr>
                    <w:webHidden/>
                  </w:rPr>
                </w:r>
                <w:r w:rsidR="001A36EE">
                  <w:rPr>
                    <w:webHidden/>
                  </w:rPr>
                  <w:fldChar w:fldCharType="separate"/>
                </w:r>
                <w:r w:rsidR="00944C9A">
                  <w:rPr>
                    <w:webHidden/>
                  </w:rPr>
                  <w:t>567</w:t>
                </w:r>
                <w:r w:rsidR="001A36EE">
                  <w:rPr>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417" w:history="1">
                <w:r w:rsidR="001A36EE" w:rsidRPr="00690FA5">
                  <w:rPr>
                    <w:rStyle w:val="Hipervnculo"/>
                    <w:noProof/>
                  </w:rPr>
                  <w:t>4.</w:t>
                </w:r>
                <w:r w:rsidR="001A36EE">
                  <w:rPr>
                    <w:rFonts w:asciiTheme="minorHAnsi" w:eastAsiaTheme="minorEastAsia" w:hAnsiTheme="minorHAnsi"/>
                    <w:noProof/>
                    <w:sz w:val="22"/>
                    <w:lang w:val="es-ES" w:eastAsia="es-ES"/>
                  </w:rPr>
                  <w:tab/>
                </w:r>
                <w:r w:rsidR="001A36EE" w:rsidRPr="00690FA5">
                  <w:rPr>
                    <w:rStyle w:val="Hipervnculo"/>
                    <w:noProof/>
                  </w:rPr>
                  <w:t>Elaboración y revisión de la sección</w:t>
                </w:r>
                <w:r w:rsidR="001A36EE">
                  <w:rPr>
                    <w:noProof/>
                    <w:webHidden/>
                  </w:rPr>
                  <w:tab/>
                </w:r>
                <w:r w:rsidR="001A36EE">
                  <w:rPr>
                    <w:noProof/>
                    <w:webHidden/>
                  </w:rPr>
                  <w:fldChar w:fldCharType="begin"/>
                </w:r>
                <w:r w:rsidR="001A36EE">
                  <w:rPr>
                    <w:noProof/>
                    <w:webHidden/>
                  </w:rPr>
                  <w:instrText xml:space="preserve"> PAGEREF _Toc504042417 \h </w:instrText>
                </w:r>
                <w:r w:rsidR="001A36EE">
                  <w:rPr>
                    <w:noProof/>
                    <w:webHidden/>
                  </w:rPr>
                </w:r>
                <w:r w:rsidR="001A36EE">
                  <w:rPr>
                    <w:noProof/>
                    <w:webHidden/>
                  </w:rPr>
                  <w:fldChar w:fldCharType="separate"/>
                </w:r>
                <w:r w:rsidR="00944C9A">
                  <w:rPr>
                    <w:noProof/>
                    <w:webHidden/>
                  </w:rPr>
                  <w:t>568</w:t>
                </w:r>
                <w:r w:rsidR="001A36EE">
                  <w:rPr>
                    <w:noProof/>
                    <w:webHidden/>
                  </w:rPr>
                  <w:fldChar w:fldCharType="end"/>
                </w:r>
              </w:hyperlink>
            </w:p>
            <w:p w:rsidR="001A36EE" w:rsidRDefault="001B750B">
              <w:pPr>
                <w:pStyle w:val="TDC1"/>
                <w:rPr>
                  <w:rFonts w:asciiTheme="minorHAnsi" w:eastAsiaTheme="minorEastAsia" w:hAnsiTheme="minorHAnsi"/>
                  <w:b w:val="0"/>
                  <w:sz w:val="22"/>
                  <w:szCs w:val="22"/>
                  <w:lang w:val="es-ES" w:eastAsia="es-ES"/>
                </w:rPr>
              </w:pPr>
              <w:hyperlink w:anchor="_Toc504042418" w:history="1">
                <w:r w:rsidR="001A36EE" w:rsidRPr="00690FA5">
                  <w:rPr>
                    <w:rStyle w:val="Hipervnculo"/>
                  </w:rPr>
                  <w:t>Manual de Organización y Procesos del Instituto de Información Estadística y Geográfica  Tomo 9 Unidad de Asuntos Jurídicos</w:t>
                </w:r>
                <w:r w:rsidR="001A36EE">
                  <w:rPr>
                    <w:webHidden/>
                  </w:rPr>
                  <w:tab/>
                </w:r>
                <w:r w:rsidR="001A36EE">
                  <w:rPr>
                    <w:webHidden/>
                  </w:rPr>
                  <w:fldChar w:fldCharType="begin"/>
                </w:r>
                <w:r w:rsidR="001A36EE">
                  <w:rPr>
                    <w:webHidden/>
                  </w:rPr>
                  <w:instrText xml:space="preserve"> PAGEREF _Toc504042418 \h </w:instrText>
                </w:r>
                <w:r w:rsidR="001A36EE">
                  <w:rPr>
                    <w:webHidden/>
                  </w:rPr>
                </w:r>
                <w:r w:rsidR="001A36EE">
                  <w:rPr>
                    <w:webHidden/>
                  </w:rPr>
                  <w:fldChar w:fldCharType="separate"/>
                </w:r>
                <w:r w:rsidR="00944C9A">
                  <w:rPr>
                    <w:webHidden/>
                  </w:rPr>
                  <w:t>569</w:t>
                </w:r>
                <w:r w:rsidR="001A36EE">
                  <w:rPr>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419" w:history="1">
                <w:r w:rsidR="001A36EE" w:rsidRPr="00690FA5">
                  <w:rPr>
                    <w:rStyle w:val="Hipervnculo"/>
                    <w:noProof/>
                  </w:rPr>
                  <w:t>1.</w:t>
                </w:r>
                <w:r w:rsidR="001A36EE">
                  <w:rPr>
                    <w:rFonts w:asciiTheme="minorHAnsi" w:eastAsiaTheme="minorEastAsia" w:hAnsiTheme="minorHAnsi"/>
                    <w:noProof/>
                    <w:sz w:val="22"/>
                    <w:lang w:val="es-ES" w:eastAsia="es-ES"/>
                  </w:rPr>
                  <w:tab/>
                </w:r>
                <w:r w:rsidR="001A36EE" w:rsidRPr="00690FA5">
                  <w:rPr>
                    <w:rStyle w:val="Hipervnculo"/>
                    <w:noProof/>
                  </w:rPr>
                  <w:t>Organización de Unidad de Asuntos Jurídicos</w:t>
                </w:r>
                <w:r w:rsidR="001A36EE">
                  <w:rPr>
                    <w:noProof/>
                    <w:webHidden/>
                  </w:rPr>
                  <w:tab/>
                </w:r>
                <w:r w:rsidR="001A36EE">
                  <w:rPr>
                    <w:noProof/>
                    <w:webHidden/>
                  </w:rPr>
                  <w:fldChar w:fldCharType="begin"/>
                </w:r>
                <w:r w:rsidR="001A36EE">
                  <w:rPr>
                    <w:noProof/>
                    <w:webHidden/>
                  </w:rPr>
                  <w:instrText xml:space="preserve"> PAGEREF _Toc504042419 \h </w:instrText>
                </w:r>
                <w:r w:rsidR="001A36EE">
                  <w:rPr>
                    <w:noProof/>
                    <w:webHidden/>
                  </w:rPr>
                </w:r>
                <w:r w:rsidR="001A36EE">
                  <w:rPr>
                    <w:noProof/>
                    <w:webHidden/>
                  </w:rPr>
                  <w:fldChar w:fldCharType="separate"/>
                </w:r>
                <w:r w:rsidR="00944C9A">
                  <w:rPr>
                    <w:noProof/>
                    <w:webHidden/>
                  </w:rPr>
                  <w:t>571</w:t>
                </w:r>
                <w:r w:rsidR="001A36EE">
                  <w:rPr>
                    <w:noProof/>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420" w:history="1">
                <w:r w:rsidR="001A36EE" w:rsidRPr="00690FA5">
                  <w:rPr>
                    <w:rStyle w:val="Hipervnculo"/>
                    <w:noProof/>
                  </w:rPr>
                  <w:t>Organigrama</w:t>
                </w:r>
                <w:r w:rsidR="001A36EE">
                  <w:rPr>
                    <w:noProof/>
                    <w:webHidden/>
                  </w:rPr>
                  <w:tab/>
                </w:r>
                <w:r w:rsidR="001A36EE">
                  <w:rPr>
                    <w:noProof/>
                    <w:webHidden/>
                  </w:rPr>
                  <w:fldChar w:fldCharType="begin"/>
                </w:r>
                <w:r w:rsidR="001A36EE">
                  <w:rPr>
                    <w:noProof/>
                    <w:webHidden/>
                  </w:rPr>
                  <w:instrText xml:space="preserve"> PAGEREF _Toc504042420 \h </w:instrText>
                </w:r>
                <w:r w:rsidR="001A36EE">
                  <w:rPr>
                    <w:noProof/>
                    <w:webHidden/>
                  </w:rPr>
                </w:r>
                <w:r w:rsidR="001A36EE">
                  <w:rPr>
                    <w:noProof/>
                    <w:webHidden/>
                  </w:rPr>
                  <w:fldChar w:fldCharType="separate"/>
                </w:r>
                <w:r w:rsidR="00944C9A">
                  <w:rPr>
                    <w:noProof/>
                    <w:webHidden/>
                  </w:rPr>
                  <w:t>571</w:t>
                </w:r>
                <w:r w:rsidR="001A36EE">
                  <w:rPr>
                    <w:noProof/>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421" w:history="1">
                <w:r w:rsidR="001A36EE" w:rsidRPr="00690FA5">
                  <w:rPr>
                    <w:rStyle w:val="Hipervnculo"/>
                    <w:noProof/>
                  </w:rPr>
                  <w:t>2.</w:t>
                </w:r>
                <w:r w:rsidR="001A36EE">
                  <w:rPr>
                    <w:rFonts w:asciiTheme="minorHAnsi" w:eastAsiaTheme="minorEastAsia" w:hAnsiTheme="minorHAnsi"/>
                    <w:noProof/>
                    <w:sz w:val="22"/>
                    <w:lang w:val="es-ES" w:eastAsia="es-ES"/>
                  </w:rPr>
                  <w:tab/>
                </w:r>
                <w:r w:rsidR="001A36EE" w:rsidRPr="00690FA5">
                  <w:rPr>
                    <w:rStyle w:val="Hipervnculo"/>
                    <w:noProof/>
                  </w:rPr>
                  <w:t>Fichas de responsabilidades funcionales</w:t>
                </w:r>
                <w:r w:rsidR="001A36EE">
                  <w:rPr>
                    <w:noProof/>
                    <w:webHidden/>
                  </w:rPr>
                  <w:tab/>
                </w:r>
                <w:r w:rsidR="001A36EE">
                  <w:rPr>
                    <w:noProof/>
                    <w:webHidden/>
                  </w:rPr>
                  <w:fldChar w:fldCharType="begin"/>
                </w:r>
                <w:r w:rsidR="001A36EE">
                  <w:rPr>
                    <w:noProof/>
                    <w:webHidden/>
                  </w:rPr>
                  <w:instrText xml:space="preserve"> PAGEREF _Toc504042421 \h </w:instrText>
                </w:r>
                <w:r w:rsidR="001A36EE">
                  <w:rPr>
                    <w:noProof/>
                    <w:webHidden/>
                  </w:rPr>
                </w:r>
                <w:r w:rsidR="001A36EE">
                  <w:rPr>
                    <w:noProof/>
                    <w:webHidden/>
                  </w:rPr>
                  <w:fldChar w:fldCharType="separate"/>
                </w:r>
                <w:r w:rsidR="00944C9A">
                  <w:rPr>
                    <w:noProof/>
                    <w:webHidden/>
                  </w:rPr>
                  <w:t>573</w:t>
                </w:r>
                <w:r w:rsidR="001A36EE">
                  <w:rPr>
                    <w:noProof/>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422" w:history="1">
                <w:r w:rsidR="001A36EE" w:rsidRPr="00690FA5">
                  <w:rPr>
                    <w:rStyle w:val="Hipervnculo"/>
                    <w:noProof/>
                  </w:rPr>
                  <w:t>Suplencias</w:t>
                </w:r>
                <w:r w:rsidR="001A36EE">
                  <w:rPr>
                    <w:noProof/>
                    <w:webHidden/>
                  </w:rPr>
                  <w:tab/>
                </w:r>
                <w:r w:rsidR="001A36EE">
                  <w:rPr>
                    <w:noProof/>
                    <w:webHidden/>
                  </w:rPr>
                  <w:fldChar w:fldCharType="begin"/>
                </w:r>
                <w:r w:rsidR="001A36EE">
                  <w:rPr>
                    <w:noProof/>
                    <w:webHidden/>
                  </w:rPr>
                  <w:instrText xml:space="preserve"> PAGEREF _Toc504042422 \h </w:instrText>
                </w:r>
                <w:r w:rsidR="001A36EE">
                  <w:rPr>
                    <w:noProof/>
                    <w:webHidden/>
                  </w:rPr>
                </w:r>
                <w:r w:rsidR="001A36EE">
                  <w:rPr>
                    <w:noProof/>
                    <w:webHidden/>
                  </w:rPr>
                  <w:fldChar w:fldCharType="separate"/>
                </w:r>
                <w:r w:rsidR="00944C9A">
                  <w:rPr>
                    <w:noProof/>
                    <w:webHidden/>
                  </w:rPr>
                  <w:t>586</w:t>
                </w:r>
                <w:r w:rsidR="001A36EE">
                  <w:rPr>
                    <w:noProof/>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423" w:history="1">
                <w:r w:rsidR="001A36EE" w:rsidRPr="00690FA5">
                  <w:rPr>
                    <w:rStyle w:val="Hipervnculo"/>
                    <w:noProof/>
                  </w:rPr>
                  <w:t>3.</w:t>
                </w:r>
                <w:r w:rsidR="001A36EE">
                  <w:rPr>
                    <w:rFonts w:asciiTheme="minorHAnsi" w:eastAsiaTheme="minorEastAsia" w:hAnsiTheme="minorHAnsi"/>
                    <w:noProof/>
                    <w:sz w:val="22"/>
                    <w:lang w:val="es-ES" w:eastAsia="es-ES"/>
                  </w:rPr>
                  <w:tab/>
                </w:r>
                <w:r w:rsidR="001A36EE" w:rsidRPr="00690FA5">
                  <w:rPr>
                    <w:rStyle w:val="Hipervnculo"/>
                    <w:noProof/>
                  </w:rPr>
                  <w:t>Inventario y descripción de los procesos</w:t>
                </w:r>
                <w:r w:rsidR="001A36EE">
                  <w:rPr>
                    <w:noProof/>
                    <w:webHidden/>
                  </w:rPr>
                  <w:tab/>
                </w:r>
                <w:r w:rsidR="001A36EE">
                  <w:rPr>
                    <w:noProof/>
                    <w:webHidden/>
                  </w:rPr>
                  <w:fldChar w:fldCharType="begin"/>
                </w:r>
                <w:r w:rsidR="001A36EE">
                  <w:rPr>
                    <w:noProof/>
                    <w:webHidden/>
                  </w:rPr>
                  <w:instrText xml:space="preserve"> PAGEREF _Toc504042423 \h </w:instrText>
                </w:r>
                <w:r w:rsidR="001A36EE">
                  <w:rPr>
                    <w:noProof/>
                    <w:webHidden/>
                  </w:rPr>
                </w:r>
                <w:r w:rsidR="001A36EE">
                  <w:rPr>
                    <w:noProof/>
                    <w:webHidden/>
                  </w:rPr>
                  <w:fldChar w:fldCharType="separate"/>
                </w:r>
                <w:r w:rsidR="00944C9A">
                  <w:rPr>
                    <w:noProof/>
                    <w:webHidden/>
                  </w:rPr>
                  <w:t>587</w:t>
                </w:r>
                <w:r w:rsidR="001A36EE">
                  <w:rPr>
                    <w:noProof/>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424" w:history="1">
                <w:r w:rsidR="001A36EE" w:rsidRPr="00690FA5">
                  <w:rPr>
                    <w:rStyle w:val="Hipervnculo"/>
                    <w:noProof/>
                  </w:rPr>
                  <w:t>Inventario de procesos</w:t>
                </w:r>
                <w:r w:rsidR="001A36EE">
                  <w:rPr>
                    <w:noProof/>
                    <w:webHidden/>
                  </w:rPr>
                  <w:tab/>
                </w:r>
                <w:r w:rsidR="001A36EE">
                  <w:rPr>
                    <w:noProof/>
                    <w:webHidden/>
                  </w:rPr>
                  <w:fldChar w:fldCharType="begin"/>
                </w:r>
                <w:r w:rsidR="001A36EE">
                  <w:rPr>
                    <w:noProof/>
                    <w:webHidden/>
                  </w:rPr>
                  <w:instrText xml:space="preserve"> PAGEREF _Toc504042424 \h </w:instrText>
                </w:r>
                <w:r w:rsidR="001A36EE">
                  <w:rPr>
                    <w:noProof/>
                    <w:webHidden/>
                  </w:rPr>
                </w:r>
                <w:r w:rsidR="001A36EE">
                  <w:rPr>
                    <w:noProof/>
                    <w:webHidden/>
                  </w:rPr>
                  <w:fldChar w:fldCharType="separate"/>
                </w:r>
                <w:r w:rsidR="00944C9A">
                  <w:rPr>
                    <w:noProof/>
                    <w:webHidden/>
                  </w:rPr>
                  <w:t>587</w:t>
                </w:r>
                <w:r w:rsidR="001A36EE">
                  <w:rPr>
                    <w:noProof/>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425" w:history="1">
                <w:r w:rsidR="001A36EE" w:rsidRPr="00690FA5">
                  <w:rPr>
                    <w:rStyle w:val="Hipervnculo"/>
                    <w:noProof/>
                  </w:rPr>
                  <w:t>Proceso de Atención de Solicitudes de Información</w:t>
                </w:r>
                <w:r w:rsidR="001A36EE">
                  <w:rPr>
                    <w:noProof/>
                    <w:webHidden/>
                  </w:rPr>
                  <w:tab/>
                </w:r>
                <w:r w:rsidR="001A36EE">
                  <w:rPr>
                    <w:noProof/>
                    <w:webHidden/>
                  </w:rPr>
                  <w:fldChar w:fldCharType="begin"/>
                </w:r>
                <w:r w:rsidR="001A36EE">
                  <w:rPr>
                    <w:noProof/>
                    <w:webHidden/>
                  </w:rPr>
                  <w:instrText xml:space="preserve"> PAGEREF _Toc504042425 \h </w:instrText>
                </w:r>
                <w:r w:rsidR="001A36EE">
                  <w:rPr>
                    <w:noProof/>
                    <w:webHidden/>
                  </w:rPr>
                </w:r>
                <w:r w:rsidR="001A36EE">
                  <w:rPr>
                    <w:noProof/>
                    <w:webHidden/>
                  </w:rPr>
                  <w:fldChar w:fldCharType="separate"/>
                </w:r>
                <w:r w:rsidR="00944C9A">
                  <w:rPr>
                    <w:noProof/>
                    <w:webHidden/>
                  </w:rPr>
                  <w:t>589</w:t>
                </w:r>
                <w:r w:rsidR="001A36EE">
                  <w:rPr>
                    <w:noProof/>
                    <w:webHidden/>
                  </w:rPr>
                  <w:fldChar w:fldCharType="end"/>
                </w:r>
              </w:hyperlink>
            </w:p>
            <w:p w:rsidR="001A36EE" w:rsidRDefault="001B750B">
              <w:pPr>
                <w:pStyle w:val="TDC4"/>
                <w:rPr>
                  <w:i w:val="0"/>
                  <w:lang w:val="es-ES" w:eastAsia="es-ES"/>
                </w:rPr>
              </w:pPr>
              <w:hyperlink w:anchor="_Toc504042426" w:history="1">
                <w:r w:rsidR="001A36EE" w:rsidRPr="00690FA5">
                  <w:rPr>
                    <w:rStyle w:val="Hipervnculo"/>
                  </w:rPr>
                  <w:t>Modelado del proceso de Atención de Solicitudes de Información</w:t>
                </w:r>
                <w:r w:rsidR="001A36EE">
                  <w:rPr>
                    <w:webHidden/>
                  </w:rPr>
                  <w:tab/>
                </w:r>
                <w:r w:rsidR="001A36EE">
                  <w:rPr>
                    <w:webHidden/>
                  </w:rPr>
                  <w:fldChar w:fldCharType="begin"/>
                </w:r>
                <w:r w:rsidR="001A36EE">
                  <w:rPr>
                    <w:webHidden/>
                  </w:rPr>
                  <w:instrText xml:space="preserve"> PAGEREF _Toc504042426 \h </w:instrText>
                </w:r>
                <w:r w:rsidR="001A36EE">
                  <w:rPr>
                    <w:webHidden/>
                  </w:rPr>
                </w:r>
                <w:r w:rsidR="001A36EE">
                  <w:rPr>
                    <w:webHidden/>
                  </w:rPr>
                  <w:fldChar w:fldCharType="separate"/>
                </w:r>
                <w:r w:rsidR="00944C9A">
                  <w:rPr>
                    <w:webHidden/>
                  </w:rPr>
                  <w:t>590</w:t>
                </w:r>
                <w:r w:rsidR="001A36EE">
                  <w:rPr>
                    <w:webHidden/>
                  </w:rPr>
                  <w:fldChar w:fldCharType="end"/>
                </w:r>
              </w:hyperlink>
            </w:p>
            <w:p w:rsidR="001A36EE" w:rsidRDefault="001B750B">
              <w:pPr>
                <w:pStyle w:val="TDC4"/>
                <w:rPr>
                  <w:i w:val="0"/>
                  <w:lang w:val="es-ES" w:eastAsia="es-ES"/>
                </w:rPr>
              </w:pPr>
              <w:hyperlink w:anchor="_Toc504042427" w:history="1">
                <w:r w:rsidR="001A36EE" w:rsidRPr="00690FA5">
                  <w:rPr>
                    <w:rStyle w:val="Hipervnculo"/>
                  </w:rPr>
                  <w:t>Narrativa del proceso de Atención de Solicitudes de Información</w:t>
                </w:r>
                <w:r w:rsidR="001A36EE">
                  <w:rPr>
                    <w:webHidden/>
                  </w:rPr>
                  <w:tab/>
                </w:r>
                <w:r w:rsidR="001A36EE">
                  <w:rPr>
                    <w:webHidden/>
                  </w:rPr>
                  <w:fldChar w:fldCharType="begin"/>
                </w:r>
                <w:r w:rsidR="001A36EE">
                  <w:rPr>
                    <w:webHidden/>
                  </w:rPr>
                  <w:instrText xml:space="preserve"> PAGEREF _Toc504042427 \h </w:instrText>
                </w:r>
                <w:r w:rsidR="001A36EE">
                  <w:rPr>
                    <w:webHidden/>
                  </w:rPr>
                </w:r>
                <w:r w:rsidR="001A36EE">
                  <w:rPr>
                    <w:webHidden/>
                  </w:rPr>
                  <w:fldChar w:fldCharType="separate"/>
                </w:r>
                <w:r w:rsidR="00944C9A">
                  <w:rPr>
                    <w:webHidden/>
                  </w:rPr>
                  <w:t>591</w:t>
                </w:r>
                <w:r w:rsidR="001A36EE">
                  <w:rPr>
                    <w:webHidden/>
                  </w:rPr>
                  <w:fldChar w:fldCharType="end"/>
                </w:r>
              </w:hyperlink>
            </w:p>
            <w:p w:rsidR="001A36EE" w:rsidRDefault="001B750B">
              <w:pPr>
                <w:pStyle w:val="TDC4"/>
                <w:rPr>
                  <w:i w:val="0"/>
                  <w:lang w:val="es-ES" w:eastAsia="es-ES"/>
                </w:rPr>
              </w:pPr>
              <w:hyperlink w:anchor="_Toc504042428" w:history="1">
                <w:r w:rsidR="001A36EE" w:rsidRPr="00690FA5">
                  <w:rPr>
                    <w:rStyle w:val="Hipervnculo"/>
                  </w:rPr>
                  <w:t>Ficha del servicio de Atención de Solicitudes de Información</w:t>
                </w:r>
                <w:r w:rsidR="001A36EE">
                  <w:rPr>
                    <w:webHidden/>
                  </w:rPr>
                  <w:tab/>
                </w:r>
                <w:r w:rsidR="001A36EE">
                  <w:rPr>
                    <w:webHidden/>
                  </w:rPr>
                  <w:fldChar w:fldCharType="begin"/>
                </w:r>
                <w:r w:rsidR="001A36EE">
                  <w:rPr>
                    <w:webHidden/>
                  </w:rPr>
                  <w:instrText xml:space="preserve"> PAGEREF _Toc504042428 \h </w:instrText>
                </w:r>
                <w:r w:rsidR="001A36EE">
                  <w:rPr>
                    <w:webHidden/>
                  </w:rPr>
                </w:r>
                <w:r w:rsidR="001A36EE">
                  <w:rPr>
                    <w:webHidden/>
                  </w:rPr>
                  <w:fldChar w:fldCharType="separate"/>
                </w:r>
                <w:r w:rsidR="00944C9A">
                  <w:rPr>
                    <w:webHidden/>
                  </w:rPr>
                  <w:t>593</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429" w:history="1">
                <w:r w:rsidR="001A36EE" w:rsidRPr="00690FA5">
                  <w:rPr>
                    <w:rStyle w:val="Hipervnculo"/>
                    <w:noProof/>
                  </w:rPr>
                  <w:t>Proceso de Elaboración de Contratos y Convenios</w:t>
                </w:r>
                <w:r w:rsidR="001A36EE">
                  <w:rPr>
                    <w:noProof/>
                    <w:webHidden/>
                  </w:rPr>
                  <w:tab/>
                </w:r>
                <w:r w:rsidR="001A36EE">
                  <w:rPr>
                    <w:noProof/>
                    <w:webHidden/>
                  </w:rPr>
                  <w:fldChar w:fldCharType="begin"/>
                </w:r>
                <w:r w:rsidR="001A36EE">
                  <w:rPr>
                    <w:noProof/>
                    <w:webHidden/>
                  </w:rPr>
                  <w:instrText xml:space="preserve"> PAGEREF _Toc504042429 \h </w:instrText>
                </w:r>
                <w:r w:rsidR="001A36EE">
                  <w:rPr>
                    <w:noProof/>
                    <w:webHidden/>
                  </w:rPr>
                </w:r>
                <w:r w:rsidR="001A36EE">
                  <w:rPr>
                    <w:noProof/>
                    <w:webHidden/>
                  </w:rPr>
                  <w:fldChar w:fldCharType="separate"/>
                </w:r>
                <w:r w:rsidR="00944C9A">
                  <w:rPr>
                    <w:noProof/>
                    <w:webHidden/>
                  </w:rPr>
                  <w:t>594</w:t>
                </w:r>
                <w:r w:rsidR="001A36EE">
                  <w:rPr>
                    <w:noProof/>
                    <w:webHidden/>
                  </w:rPr>
                  <w:fldChar w:fldCharType="end"/>
                </w:r>
              </w:hyperlink>
            </w:p>
            <w:p w:rsidR="001A36EE" w:rsidRDefault="001B750B">
              <w:pPr>
                <w:pStyle w:val="TDC4"/>
                <w:rPr>
                  <w:i w:val="0"/>
                  <w:lang w:val="es-ES" w:eastAsia="es-ES"/>
                </w:rPr>
              </w:pPr>
              <w:hyperlink w:anchor="_Toc504042430" w:history="1">
                <w:r w:rsidR="001A36EE" w:rsidRPr="00690FA5">
                  <w:rPr>
                    <w:rStyle w:val="Hipervnculo"/>
                  </w:rPr>
                  <w:t>Modelado del proceso de elaboración de Contratos y Convenios</w:t>
                </w:r>
                <w:r w:rsidR="001A36EE">
                  <w:rPr>
                    <w:webHidden/>
                  </w:rPr>
                  <w:tab/>
                </w:r>
                <w:r w:rsidR="001A36EE">
                  <w:rPr>
                    <w:webHidden/>
                  </w:rPr>
                  <w:fldChar w:fldCharType="begin"/>
                </w:r>
                <w:r w:rsidR="001A36EE">
                  <w:rPr>
                    <w:webHidden/>
                  </w:rPr>
                  <w:instrText xml:space="preserve"> PAGEREF _Toc504042430 \h </w:instrText>
                </w:r>
                <w:r w:rsidR="001A36EE">
                  <w:rPr>
                    <w:webHidden/>
                  </w:rPr>
                </w:r>
                <w:r w:rsidR="001A36EE">
                  <w:rPr>
                    <w:webHidden/>
                  </w:rPr>
                  <w:fldChar w:fldCharType="separate"/>
                </w:r>
                <w:r w:rsidR="00944C9A">
                  <w:rPr>
                    <w:webHidden/>
                  </w:rPr>
                  <w:t>595</w:t>
                </w:r>
                <w:r w:rsidR="001A36EE">
                  <w:rPr>
                    <w:webHidden/>
                  </w:rPr>
                  <w:fldChar w:fldCharType="end"/>
                </w:r>
              </w:hyperlink>
            </w:p>
            <w:p w:rsidR="001A36EE" w:rsidRDefault="001B750B">
              <w:pPr>
                <w:pStyle w:val="TDC4"/>
                <w:rPr>
                  <w:i w:val="0"/>
                  <w:lang w:val="es-ES" w:eastAsia="es-ES"/>
                </w:rPr>
              </w:pPr>
              <w:hyperlink w:anchor="_Toc504042431" w:history="1">
                <w:r w:rsidR="001A36EE" w:rsidRPr="00690FA5">
                  <w:rPr>
                    <w:rStyle w:val="Hipervnculo"/>
                  </w:rPr>
                  <w:t>Narrativa del proceso de Atención de Contratos y Convenios</w:t>
                </w:r>
                <w:r w:rsidR="001A36EE">
                  <w:rPr>
                    <w:webHidden/>
                  </w:rPr>
                  <w:tab/>
                </w:r>
                <w:r w:rsidR="001A36EE">
                  <w:rPr>
                    <w:webHidden/>
                  </w:rPr>
                  <w:fldChar w:fldCharType="begin"/>
                </w:r>
                <w:r w:rsidR="001A36EE">
                  <w:rPr>
                    <w:webHidden/>
                  </w:rPr>
                  <w:instrText xml:space="preserve"> PAGEREF _Toc504042431 \h </w:instrText>
                </w:r>
                <w:r w:rsidR="001A36EE">
                  <w:rPr>
                    <w:webHidden/>
                  </w:rPr>
                </w:r>
                <w:r w:rsidR="001A36EE">
                  <w:rPr>
                    <w:webHidden/>
                  </w:rPr>
                  <w:fldChar w:fldCharType="separate"/>
                </w:r>
                <w:r w:rsidR="00944C9A">
                  <w:rPr>
                    <w:webHidden/>
                  </w:rPr>
                  <w:t>596</w:t>
                </w:r>
                <w:r w:rsidR="001A36EE">
                  <w:rPr>
                    <w:webHidden/>
                  </w:rPr>
                  <w:fldChar w:fldCharType="end"/>
                </w:r>
              </w:hyperlink>
            </w:p>
            <w:p w:rsidR="001A36EE" w:rsidRDefault="001B750B">
              <w:pPr>
                <w:pStyle w:val="TDC4"/>
                <w:rPr>
                  <w:i w:val="0"/>
                  <w:lang w:val="es-ES" w:eastAsia="es-ES"/>
                </w:rPr>
              </w:pPr>
              <w:hyperlink w:anchor="_Toc504042432" w:history="1">
                <w:r w:rsidR="001A36EE" w:rsidRPr="00690FA5">
                  <w:rPr>
                    <w:rStyle w:val="Hipervnculo"/>
                  </w:rPr>
                  <w:t>Ficha del servicio de Elaboración de Contratos y Convenios</w:t>
                </w:r>
                <w:r w:rsidR="001A36EE">
                  <w:rPr>
                    <w:webHidden/>
                  </w:rPr>
                  <w:tab/>
                </w:r>
                <w:r w:rsidR="001A36EE">
                  <w:rPr>
                    <w:webHidden/>
                  </w:rPr>
                  <w:fldChar w:fldCharType="begin"/>
                </w:r>
                <w:r w:rsidR="001A36EE">
                  <w:rPr>
                    <w:webHidden/>
                  </w:rPr>
                  <w:instrText xml:space="preserve"> PAGEREF _Toc504042432 \h </w:instrText>
                </w:r>
                <w:r w:rsidR="001A36EE">
                  <w:rPr>
                    <w:webHidden/>
                  </w:rPr>
                </w:r>
                <w:r w:rsidR="001A36EE">
                  <w:rPr>
                    <w:webHidden/>
                  </w:rPr>
                  <w:fldChar w:fldCharType="separate"/>
                </w:r>
                <w:r w:rsidR="00944C9A">
                  <w:rPr>
                    <w:webHidden/>
                  </w:rPr>
                  <w:t>598</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433" w:history="1">
                <w:r w:rsidR="001A36EE" w:rsidRPr="00690FA5">
                  <w:rPr>
                    <w:rStyle w:val="Hipervnculo"/>
                    <w:noProof/>
                  </w:rPr>
                  <w:t>Proceso de Representación Institucional en Asuntos Jurisdiccionales</w:t>
                </w:r>
                <w:r w:rsidR="001A36EE">
                  <w:rPr>
                    <w:noProof/>
                    <w:webHidden/>
                  </w:rPr>
                  <w:tab/>
                </w:r>
                <w:r w:rsidR="001A36EE">
                  <w:rPr>
                    <w:noProof/>
                    <w:webHidden/>
                  </w:rPr>
                  <w:fldChar w:fldCharType="begin"/>
                </w:r>
                <w:r w:rsidR="001A36EE">
                  <w:rPr>
                    <w:noProof/>
                    <w:webHidden/>
                  </w:rPr>
                  <w:instrText xml:space="preserve"> PAGEREF _Toc504042433 \h </w:instrText>
                </w:r>
                <w:r w:rsidR="001A36EE">
                  <w:rPr>
                    <w:noProof/>
                    <w:webHidden/>
                  </w:rPr>
                </w:r>
                <w:r w:rsidR="001A36EE">
                  <w:rPr>
                    <w:noProof/>
                    <w:webHidden/>
                  </w:rPr>
                  <w:fldChar w:fldCharType="separate"/>
                </w:r>
                <w:r w:rsidR="00944C9A">
                  <w:rPr>
                    <w:noProof/>
                    <w:webHidden/>
                  </w:rPr>
                  <w:t>599</w:t>
                </w:r>
                <w:r w:rsidR="001A36EE">
                  <w:rPr>
                    <w:noProof/>
                    <w:webHidden/>
                  </w:rPr>
                  <w:fldChar w:fldCharType="end"/>
                </w:r>
              </w:hyperlink>
            </w:p>
            <w:p w:rsidR="001A36EE" w:rsidRDefault="001B750B">
              <w:pPr>
                <w:pStyle w:val="TDC4"/>
                <w:rPr>
                  <w:i w:val="0"/>
                  <w:lang w:val="es-ES" w:eastAsia="es-ES"/>
                </w:rPr>
              </w:pPr>
              <w:hyperlink w:anchor="_Toc504042434" w:history="1">
                <w:r w:rsidR="001A36EE" w:rsidRPr="00690FA5">
                  <w:rPr>
                    <w:rStyle w:val="Hipervnculo"/>
                  </w:rPr>
                  <w:t>Modelado del proceso de Representación Institucional en Asuntos Jurisdiccionales</w:t>
                </w:r>
                <w:r w:rsidR="001A36EE">
                  <w:rPr>
                    <w:webHidden/>
                  </w:rPr>
                  <w:tab/>
                </w:r>
                <w:r w:rsidR="001A36EE">
                  <w:rPr>
                    <w:webHidden/>
                  </w:rPr>
                  <w:fldChar w:fldCharType="begin"/>
                </w:r>
                <w:r w:rsidR="001A36EE">
                  <w:rPr>
                    <w:webHidden/>
                  </w:rPr>
                  <w:instrText xml:space="preserve"> PAGEREF _Toc504042434 \h </w:instrText>
                </w:r>
                <w:r w:rsidR="001A36EE">
                  <w:rPr>
                    <w:webHidden/>
                  </w:rPr>
                </w:r>
                <w:r w:rsidR="001A36EE">
                  <w:rPr>
                    <w:webHidden/>
                  </w:rPr>
                  <w:fldChar w:fldCharType="separate"/>
                </w:r>
                <w:r w:rsidR="00944C9A">
                  <w:rPr>
                    <w:webHidden/>
                  </w:rPr>
                  <w:t>600</w:t>
                </w:r>
                <w:r w:rsidR="001A36EE">
                  <w:rPr>
                    <w:webHidden/>
                  </w:rPr>
                  <w:fldChar w:fldCharType="end"/>
                </w:r>
              </w:hyperlink>
            </w:p>
            <w:p w:rsidR="001A36EE" w:rsidRDefault="001B750B">
              <w:pPr>
                <w:pStyle w:val="TDC4"/>
                <w:rPr>
                  <w:i w:val="0"/>
                  <w:lang w:val="es-ES" w:eastAsia="es-ES"/>
                </w:rPr>
              </w:pPr>
              <w:hyperlink w:anchor="_Toc504042435" w:history="1">
                <w:r w:rsidR="001A36EE" w:rsidRPr="00690FA5">
                  <w:rPr>
                    <w:rStyle w:val="Hipervnculo"/>
                  </w:rPr>
                  <w:t>Narrativa del proceso de Representación Institucional en Asuntos Jurisdiccionales</w:t>
                </w:r>
                <w:r w:rsidR="001A36EE">
                  <w:rPr>
                    <w:webHidden/>
                  </w:rPr>
                  <w:tab/>
                </w:r>
                <w:r w:rsidR="001A36EE">
                  <w:rPr>
                    <w:webHidden/>
                  </w:rPr>
                  <w:fldChar w:fldCharType="begin"/>
                </w:r>
                <w:r w:rsidR="001A36EE">
                  <w:rPr>
                    <w:webHidden/>
                  </w:rPr>
                  <w:instrText xml:space="preserve"> PAGEREF _Toc504042435 \h </w:instrText>
                </w:r>
                <w:r w:rsidR="001A36EE">
                  <w:rPr>
                    <w:webHidden/>
                  </w:rPr>
                </w:r>
                <w:r w:rsidR="001A36EE">
                  <w:rPr>
                    <w:webHidden/>
                  </w:rPr>
                  <w:fldChar w:fldCharType="separate"/>
                </w:r>
                <w:r w:rsidR="00944C9A">
                  <w:rPr>
                    <w:webHidden/>
                  </w:rPr>
                  <w:t>601</w:t>
                </w:r>
                <w:r w:rsidR="001A36EE">
                  <w:rPr>
                    <w:webHidden/>
                  </w:rPr>
                  <w:fldChar w:fldCharType="end"/>
                </w:r>
              </w:hyperlink>
            </w:p>
            <w:p w:rsidR="001A36EE" w:rsidRDefault="001B750B">
              <w:pPr>
                <w:pStyle w:val="TDC4"/>
                <w:rPr>
                  <w:i w:val="0"/>
                  <w:lang w:val="es-ES" w:eastAsia="es-ES"/>
                </w:rPr>
              </w:pPr>
              <w:hyperlink w:anchor="_Toc504042436" w:history="1">
                <w:r w:rsidR="001A36EE" w:rsidRPr="00690FA5">
                  <w:rPr>
                    <w:rStyle w:val="Hipervnculo"/>
                  </w:rPr>
                  <w:t>Ficha del servicio de Representación Institucional en Asuntos Jurisdiccionales</w:t>
                </w:r>
                <w:r w:rsidR="001A36EE">
                  <w:rPr>
                    <w:webHidden/>
                  </w:rPr>
                  <w:tab/>
                </w:r>
                <w:r w:rsidR="001A36EE">
                  <w:rPr>
                    <w:webHidden/>
                  </w:rPr>
                  <w:fldChar w:fldCharType="begin"/>
                </w:r>
                <w:r w:rsidR="001A36EE">
                  <w:rPr>
                    <w:webHidden/>
                  </w:rPr>
                  <w:instrText xml:space="preserve"> PAGEREF _Toc504042436 \h </w:instrText>
                </w:r>
                <w:r w:rsidR="001A36EE">
                  <w:rPr>
                    <w:webHidden/>
                  </w:rPr>
                </w:r>
                <w:r w:rsidR="001A36EE">
                  <w:rPr>
                    <w:webHidden/>
                  </w:rPr>
                  <w:fldChar w:fldCharType="separate"/>
                </w:r>
                <w:r w:rsidR="00944C9A">
                  <w:rPr>
                    <w:webHidden/>
                  </w:rPr>
                  <w:t>603</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437" w:history="1">
                <w:r w:rsidR="001A36EE" w:rsidRPr="00690FA5">
                  <w:rPr>
                    <w:rStyle w:val="Hipervnculo"/>
                    <w:noProof/>
                  </w:rPr>
                  <w:t>Proceso de Revisión y Actualización de la Normativa del IIEG</w:t>
                </w:r>
                <w:r w:rsidR="001A36EE">
                  <w:rPr>
                    <w:noProof/>
                    <w:webHidden/>
                  </w:rPr>
                  <w:tab/>
                </w:r>
                <w:r w:rsidR="001A36EE">
                  <w:rPr>
                    <w:noProof/>
                    <w:webHidden/>
                  </w:rPr>
                  <w:fldChar w:fldCharType="begin"/>
                </w:r>
                <w:r w:rsidR="001A36EE">
                  <w:rPr>
                    <w:noProof/>
                    <w:webHidden/>
                  </w:rPr>
                  <w:instrText xml:space="preserve"> PAGEREF _Toc504042437 \h </w:instrText>
                </w:r>
                <w:r w:rsidR="001A36EE">
                  <w:rPr>
                    <w:noProof/>
                    <w:webHidden/>
                  </w:rPr>
                </w:r>
                <w:r w:rsidR="001A36EE">
                  <w:rPr>
                    <w:noProof/>
                    <w:webHidden/>
                  </w:rPr>
                  <w:fldChar w:fldCharType="separate"/>
                </w:r>
                <w:r w:rsidR="00944C9A">
                  <w:rPr>
                    <w:noProof/>
                    <w:webHidden/>
                  </w:rPr>
                  <w:t>604</w:t>
                </w:r>
                <w:r w:rsidR="001A36EE">
                  <w:rPr>
                    <w:noProof/>
                    <w:webHidden/>
                  </w:rPr>
                  <w:fldChar w:fldCharType="end"/>
                </w:r>
              </w:hyperlink>
            </w:p>
            <w:p w:rsidR="001A36EE" w:rsidRDefault="001B750B">
              <w:pPr>
                <w:pStyle w:val="TDC4"/>
                <w:rPr>
                  <w:i w:val="0"/>
                  <w:lang w:val="es-ES" w:eastAsia="es-ES"/>
                </w:rPr>
              </w:pPr>
              <w:hyperlink w:anchor="_Toc504042438" w:history="1">
                <w:r w:rsidR="001A36EE" w:rsidRPr="00690FA5">
                  <w:rPr>
                    <w:rStyle w:val="Hipervnculo"/>
                  </w:rPr>
                  <w:t>Modelado del proceso Revisión y Actualización de la Normativa del IIEG</w:t>
                </w:r>
                <w:r w:rsidR="001A36EE">
                  <w:rPr>
                    <w:webHidden/>
                  </w:rPr>
                  <w:tab/>
                </w:r>
                <w:r w:rsidR="001A36EE">
                  <w:rPr>
                    <w:webHidden/>
                  </w:rPr>
                  <w:fldChar w:fldCharType="begin"/>
                </w:r>
                <w:r w:rsidR="001A36EE">
                  <w:rPr>
                    <w:webHidden/>
                  </w:rPr>
                  <w:instrText xml:space="preserve"> PAGEREF _Toc504042438 \h </w:instrText>
                </w:r>
                <w:r w:rsidR="001A36EE">
                  <w:rPr>
                    <w:webHidden/>
                  </w:rPr>
                </w:r>
                <w:r w:rsidR="001A36EE">
                  <w:rPr>
                    <w:webHidden/>
                  </w:rPr>
                  <w:fldChar w:fldCharType="separate"/>
                </w:r>
                <w:r w:rsidR="00944C9A">
                  <w:rPr>
                    <w:webHidden/>
                  </w:rPr>
                  <w:t>605</w:t>
                </w:r>
                <w:r w:rsidR="001A36EE">
                  <w:rPr>
                    <w:webHidden/>
                  </w:rPr>
                  <w:fldChar w:fldCharType="end"/>
                </w:r>
              </w:hyperlink>
            </w:p>
            <w:p w:rsidR="001A36EE" w:rsidRDefault="001B750B">
              <w:pPr>
                <w:pStyle w:val="TDC4"/>
                <w:rPr>
                  <w:i w:val="0"/>
                  <w:lang w:val="es-ES" w:eastAsia="es-ES"/>
                </w:rPr>
              </w:pPr>
              <w:hyperlink w:anchor="_Toc504042439" w:history="1">
                <w:r w:rsidR="001A36EE" w:rsidRPr="00690FA5">
                  <w:rPr>
                    <w:rStyle w:val="Hipervnculo"/>
                  </w:rPr>
                  <w:t>Narrativa del proceso de Revisión y Actualización de la Normativa del IIEG</w:t>
                </w:r>
                <w:r w:rsidR="001A36EE">
                  <w:rPr>
                    <w:webHidden/>
                  </w:rPr>
                  <w:tab/>
                </w:r>
                <w:r w:rsidR="001A36EE">
                  <w:rPr>
                    <w:webHidden/>
                  </w:rPr>
                  <w:fldChar w:fldCharType="begin"/>
                </w:r>
                <w:r w:rsidR="001A36EE">
                  <w:rPr>
                    <w:webHidden/>
                  </w:rPr>
                  <w:instrText xml:space="preserve"> PAGEREF _Toc504042439 \h </w:instrText>
                </w:r>
                <w:r w:rsidR="001A36EE">
                  <w:rPr>
                    <w:webHidden/>
                  </w:rPr>
                </w:r>
                <w:r w:rsidR="001A36EE">
                  <w:rPr>
                    <w:webHidden/>
                  </w:rPr>
                  <w:fldChar w:fldCharType="separate"/>
                </w:r>
                <w:r w:rsidR="00944C9A">
                  <w:rPr>
                    <w:webHidden/>
                  </w:rPr>
                  <w:t>606</w:t>
                </w:r>
                <w:r w:rsidR="001A36EE">
                  <w:rPr>
                    <w:webHidden/>
                  </w:rPr>
                  <w:fldChar w:fldCharType="end"/>
                </w:r>
              </w:hyperlink>
            </w:p>
            <w:p w:rsidR="001A36EE" w:rsidRDefault="001B750B">
              <w:pPr>
                <w:pStyle w:val="TDC4"/>
                <w:rPr>
                  <w:i w:val="0"/>
                  <w:lang w:val="es-ES" w:eastAsia="es-ES"/>
                </w:rPr>
              </w:pPr>
              <w:hyperlink w:anchor="_Toc504042440" w:history="1">
                <w:r w:rsidR="001A36EE" w:rsidRPr="00690FA5">
                  <w:rPr>
                    <w:rStyle w:val="Hipervnculo"/>
                  </w:rPr>
                  <w:t>Ficha del servicio de Revisión y Actualización de la Normativa del IIEG</w:t>
                </w:r>
                <w:r w:rsidR="001A36EE">
                  <w:rPr>
                    <w:webHidden/>
                  </w:rPr>
                  <w:tab/>
                </w:r>
                <w:r w:rsidR="001A36EE">
                  <w:rPr>
                    <w:webHidden/>
                  </w:rPr>
                  <w:fldChar w:fldCharType="begin"/>
                </w:r>
                <w:r w:rsidR="001A36EE">
                  <w:rPr>
                    <w:webHidden/>
                  </w:rPr>
                  <w:instrText xml:space="preserve"> PAGEREF _Toc504042440 \h </w:instrText>
                </w:r>
                <w:r w:rsidR="001A36EE">
                  <w:rPr>
                    <w:webHidden/>
                  </w:rPr>
                </w:r>
                <w:r w:rsidR="001A36EE">
                  <w:rPr>
                    <w:webHidden/>
                  </w:rPr>
                  <w:fldChar w:fldCharType="separate"/>
                </w:r>
                <w:r w:rsidR="00944C9A">
                  <w:rPr>
                    <w:webHidden/>
                  </w:rPr>
                  <w:t>608</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441" w:history="1">
                <w:r w:rsidR="001A36EE" w:rsidRPr="00690FA5">
                  <w:rPr>
                    <w:rStyle w:val="Hipervnculo"/>
                    <w:noProof/>
                  </w:rPr>
                  <w:t>Proceso de Atención a Órganos de Gobierno</w:t>
                </w:r>
                <w:r w:rsidR="001A36EE">
                  <w:rPr>
                    <w:noProof/>
                    <w:webHidden/>
                  </w:rPr>
                  <w:tab/>
                </w:r>
                <w:r w:rsidR="001A36EE">
                  <w:rPr>
                    <w:noProof/>
                    <w:webHidden/>
                  </w:rPr>
                  <w:fldChar w:fldCharType="begin"/>
                </w:r>
                <w:r w:rsidR="001A36EE">
                  <w:rPr>
                    <w:noProof/>
                    <w:webHidden/>
                  </w:rPr>
                  <w:instrText xml:space="preserve"> PAGEREF _Toc504042441 \h </w:instrText>
                </w:r>
                <w:r w:rsidR="001A36EE">
                  <w:rPr>
                    <w:noProof/>
                    <w:webHidden/>
                  </w:rPr>
                </w:r>
                <w:r w:rsidR="001A36EE">
                  <w:rPr>
                    <w:noProof/>
                    <w:webHidden/>
                  </w:rPr>
                  <w:fldChar w:fldCharType="separate"/>
                </w:r>
                <w:r w:rsidR="00944C9A">
                  <w:rPr>
                    <w:noProof/>
                    <w:webHidden/>
                  </w:rPr>
                  <w:t>610</w:t>
                </w:r>
                <w:r w:rsidR="001A36EE">
                  <w:rPr>
                    <w:noProof/>
                    <w:webHidden/>
                  </w:rPr>
                  <w:fldChar w:fldCharType="end"/>
                </w:r>
              </w:hyperlink>
            </w:p>
            <w:p w:rsidR="001A36EE" w:rsidRDefault="001B750B">
              <w:pPr>
                <w:pStyle w:val="TDC4"/>
                <w:rPr>
                  <w:i w:val="0"/>
                  <w:lang w:val="es-ES" w:eastAsia="es-ES"/>
                </w:rPr>
              </w:pPr>
              <w:hyperlink w:anchor="_Toc504042442" w:history="1">
                <w:r w:rsidR="001A36EE" w:rsidRPr="00690FA5">
                  <w:rPr>
                    <w:rStyle w:val="Hipervnculo"/>
                  </w:rPr>
                  <w:t>Modelado del proceso de Atención a Órganos de Gobierno</w:t>
                </w:r>
                <w:r w:rsidR="001A36EE">
                  <w:rPr>
                    <w:webHidden/>
                  </w:rPr>
                  <w:tab/>
                </w:r>
                <w:r w:rsidR="001A36EE">
                  <w:rPr>
                    <w:webHidden/>
                  </w:rPr>
                  <w:fldChar w:fldCharType="begin"/>
                </w:r>
                <w:r w:rsidR="001A36EE">
                  <w:rPr>
                    <w:webHidden/>
                  </w:rPr>
                  <w:instrText xml:space="preserve"> PAGEREF _Toc504042442 \h </w:instrText>
                </w:r>
                <w:r w:rsidR="001A36EE">
                  <w:rPr>
                    <w:webHidden/>
                  </w:rPr>
                </w:r>
                <w:r w:rsidR="001A36EE">
                  <w:rPr>
                    <w:webHidden/>
                  </w:rPr>
                  <w:fldChar w:fldCharType="separate"/>
                </w:r>
                <w:r w:rsidR="00944C9A">
                  <w:rPr>
                    <w:webHidden/>
                  </w:rPr>
                  <w:t>611</w:t>
                </w:r>
                <w:r w:rsidR="001A36EE">
                  <w:rPr>
                    <w:webHidden/>
                  </w:rPr>
                  <w:fldChar w:fldCharType="end"/>
                </w:r>
              </w:hyperlink>
            </w:p>
            <w:p w:rsidR="001A36EE" w:rsidRDefault="001B750B">
              <w:pPr>
                <w:pStyle w:val="TDC4"/>
                <w:rPr>
                  <w:i w:val="0"/>
                  <w:lang w:val="es-ES" w:eastAsia="es-ES"/>
                </w:rPr>
              </w:pPr>
              <w:hyperlink w:anchor="_Toc504042443" w:history="1">
                <w:r w:rsidR="001A36EE" w:rsidRPr="00690FA5">
                  <w:rPr>
                    <w:rStyle w:val="Hipervnculo"/>
                  </w:rPr>
                  <w:t>Narrativa del proceso de Atención a Órganos de Gobierno</w:t>
                </w:r>
                <w:r w:rsidR="001A36EE">
                  <w:rPr>
                    <w:webHidden/>
                  </w:rPr>
                  <w:tab/>
                </w:r>
                <w:r w:rsidR="001A36EE">
                  <w:rPr>
                    <w:webHidden/>
                  </w:rPr>
                  <w:fldChar w:fldCharType="begin"/>
                </w:r>
                <w:r w:rsidR="001A36EE">
                  <w:rPr>
                    <w:webHidden/>
                  </w:rPr>
                  <w:instrText xml:space="preserve"> PAGEREF _Toc504042443 \h </w:instrText>
                </w:r>
                <w:r w:rsidR="001A36EE">
                  <w:rPr>
                    <w:webHidden/>
                  </w:rPr>
                </w:r>
                <w:r w:rsidR="001A36EE">
                  <w:rPr>
                    <w:webHidden/>
                  </w:rPr>
                  <w:fldChar w:fldCharType="separate"/>
                </w:r>
                <w:r w:rsidR="00944C9A">
                  <w:rPr>
                    <w:webHidden/>
                  </w:rPr>
                  <w:t>612</w:t>
                </w:r>
                <w:r w:rsidR="001A36EE">
                  <w:rPr>
                    <w:webHidden/>
                  </w:rPr>
                  <w:fldChar w:fldCharType="end"/>
                </w:r>
              </w:hyperlink>
            </w:p>
            <w:p w:rsidR="001A36EE" w:rsidRDefault="001B750B">
              <w:pPr>
                <w:pStyle w:val="TDC4"/>
                <w:rPr>
                  <w:i w:val="0"/>
                  <w:lang w:val="es-ES" w:eastAsia="es-ES"/>
                </w:rPr>
              </w:pPr>
              <w:hyperlink w:anchor="_Toc504042444" w:history="1">
                <w:r w:rsidR="001A36EE" w:rsidRPr="00690FA5">
                  <w:rPr>
                    <w:rStyle w:val="Hipervnculo"/>
                  </w:rPr>
                  <w:t>Ficha del servicio de Atención a Órganos de Gobierno</w:t>
                </w:r>
                <w:r w:rsidR="001A36EE">
                  <w:rPr>
                    <w:webHidden/>
                  </w:rPr>
                  <w:tab/>
                </w:r>
                <w:r w:rsidR="001A36EE">
                  <w:rPr>
                    <w:webHidden/>
                  </w:rPr>
                  <w:fldChar w:fldCharType="begin"/>
                </w:r>
                <w:r w:rsidR="001A36EE">
                  <w:rPr>
                    <w:webHidden/>
                  </w:rPr>
                  <w:instrText xml:space="preserve"> PAGEREF _Toc504042444 \h </w:instrText>
                </w:r>
                <w:r w:rsidR="001A36EE">
                  <w:rPr>
                    <w:webHidden/>
                  </w:rPr>
                </w:r>
                <w:r w:rsidR="001A36EE">
                  <w:rPr>
                    <w:webHidden/>
                  </w:rPr>
                  <w:fldChar w:fldCharType="separate"/>
                </w:r>
                <w:r w:rsidR="00944C9A">
                  <w:rPr>
                    <w:webHidden/>
                  </w:rPr>
                  <w:t>614</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445" w:history="1">
                <w:r w:rsidR="001A36EE" w:rsidRPr="00690FA5">
                  <w:rPr>
                    <w:rStyle w:val="Hipervnculo"/>
                    <w:noProof/>
                  </w:rPr>
                  <w:t>Proceso de Atención a Solicitudes de Información de Trasparencia</w:t>
                </w:r>
                <w:r w:rsidR="001A36EE">
                  <w:rPr>
                    <w:noProof/>
                    <w:webHidden/>
                  </w:rPr>
                  <w:tab/>
                </w:r>
                <w:r w:rsidR="001A36EE">
                  <w:rPr>
                    <w:noProof/>
                    <w:webHidden/>
                  </w:rPr>
                  <w:fldChar w:fldCharType="begin"/>
                </w:r>
                <w:r w:rsidR="001A36EE">
                  <w:rPr>
                    <w:noProof/>
                    <w:webHidden/>
                  </w:rPr>
                  <w:instrText xml:space="preserve"> PAGEREF _Toc504042445 \h </w:instrText>
                </w:r>
                <w:r w:rsidR="001A36EE">
                  <w:rPr>
                    <w:noProof/>
                    <w:webHidden/>
                  </w:rPr>
                </w:r>
                <w:r w:rsidR="001A36EE">
                  <w:rPr>
                    <w:noProof/>
                    <w:webHidden/>
                  </w:rPr>
                  <w:fldChar w:fldCharType="separate"/>
                </w:r>
                <w:r w:rsidR="00944C9A">
                  <w:rPr>
                    <w:noProof/>
                    <w:webHidden/>
                  </w:rPr>
                  <w:t>616</w:t>
                </w:r>
                <w:r w:rsidR="001A36EE">
                  <w:rPr>
                    <w:noProof/>
                    <w:webHidden/>
                  </w:rPr>
                  <w:fldChar w:fldCharType="end"/>
                </w:r>
              </w:hyperlink>
            </w:p>
            <w:p w:rsidR="001A36EE" w:rsidRDefault="001B750B">
              <w:pPr>
                <w:pStyle w:val="TDC4"/>
                <w:rPr>
                  <w:i w:val="0"/>
                  <w:lang w:val="es-ES" w:eastAsia="es-ES"/>
                </w:rPr>
              </w:pPr>
              <w:hyperlink w:anchor="_Toc504042446" w:history="1">
                <w:r w:rsidR="001A36EE" w:rsidRPr="00690FA5">
                  <w:rPr>
                    <w:rStyle w:val="Hipervnculo"/>
                  </w:rPr>
                  <w:t>Modelado del proceso de Atención a Solicitudes de Información de Trasparencia</w:t>
                </w:r>
                <w:r w:rsidR="001A36EE">
                  <w:rPr>
                    <w:webHidden/>
                  </w:rPr>
                  <w:tab/>
                </w:r>
                <w:r w:rsidR="001A36EE">
                  <w:rPr>
                    <w:webHidden/>
                  </w:rPr>
                  <w:fldChar w:fldCharType="begin"/>
                </w:r>
                <w:r w:rsidR="001A36EE">
                  <w:rPr>
                    <w:webHidden/>
                  </w:rPr>
                  <w:instrText xml:space="preserve"> PAGEREF _Toc504042446 \h </w:instrText>
                </w:r>
                <w:r w:rsidR="001A36EE">
                  <w:rPr>
                    <w:webHidden/>
                  </w:rPr>
                </w:r>
                <w:r w:rsidR="001A36EE">
                  <w:rPr>
                    <w:webHidden/>
                  </w:rPr>
                  <w:fldChar w:fldCharType="separate"/>
                </w:r>
                <w:r w:rsidR="00944C9A">
                  <w:rPr>
                    <w:webHidden/>
                  </w:rPr>
                  <w:t>617</w:t>
                </w:r>
                <w:r w:rsidR="001A36EE">
                  <w:rPr>
                    <w:webHidden/>
                  </w:rPr>
                  <w:fldChar w:fldCharType="end"/>
                </w:r>
              </w:hyperlink>
            </w:p>
            <w:p w:rsidR="001A36EE" w:rsidRDefault="001B750B">
              <w:pPr>
                <w:pStyle w:val="TDC4"/>
                <w:rPr>
                  <w:i w:val="0"/>
                  <w:lang w:val="es-ES" w:eastAsia="es-ES"/>
                </w:rPr>
              </w:pPr>
              <w:hyperlink w:anchor="_Toc504042447" w:history="1">
                <w:r w:rsidR="001A36EE" w:rsidRPr="00690FA5">
                  <w:rPr>
                    <w:rStyle w:val="Hipervnculo"/>
                  </w:rPr>
                  <w:t>Narrativa del proceso de Atención a Solicitudes de Información de Trasparencia</w:t>
                </w:r>
                <w:r w:rsidR="001A36EE">
                  <w:rPr>
                    <w:webHidden/>
                  </w:rPr>
                  <w:tab/>
                </w:r>
                <w:r w:rsidR="001A36EE">
                  <w:rPr>
                    <w:webHidden/>
                  </w:rPr>
                  <w:fldChar w:fldCharType="begin"/>
                </w:r>
                <w:r w:rsidR="001A36EE">
                  <w:rPr>
                    <w:webHidden/>
                  </w:rPr>
                  <w:instrText xml:space="preserve"> PAGEREF _Toc504042447 \h </w:instrText>
                </w:r>
                <w:r w:rsidR="001A36EE">
                  <w:rPr>
                    <w:webHidden/>
                  </w:rPr>
                </w:r>
                <w:r w:rsidR="001A36EE">
                  <w:rPr>
                    <w:webHidden/>
                  </w:rPr>
                  <w:fldChar w:fldCharType="separate"/>
                </w:r>
                <w:r w:rsidR="00944C9A">
                  <w:rPr>
                    <w:webHidden/>
                  </w:rPr>
                  <w:t>618</w:t>
                </w:r>
                <w:r w:rsidR="001A36EE">
                  <w:rPr>
                    <w:webHidden/>
                  </w:rPr>
                  <w:fldChar w:fldCharType="end"/>
                </w:r>
              </w:hyperlink>
            </w:p>
            <w:p w:rsidR="001A36EE" w:rsidRDefault="001B750B">
              <w:pPr>
                <w:pStyle w:val="TDC4"/>
                <w:rPr>
                  <w:i w:val="0"/>
                  <w:lang w:val="es-ES" w:eastAsia="es-ES"/>
                </w:rPr>
              </w:pPr>
              <w:hyperlink w:anchor="_Toc504042448" w:history="1">
                <w:r w:rsidR="001A36EE" w:rsidRPr="00690FA5">
                  <w:rPr>
                    <w:rStyle w:val="Hipervnculo"/>
                  </w:rPr>
                  <w:t>Ficha del servicio de Atención a Solicitudes de Información de Trasparencia</w:t>
                </w:r>
                <w:r w:rsidR="001A36EE">
                  <w:rPr>
                    <w:webHidden/>
                  </w:rPr>
                  <w:tab/>
                </w:r>
                <w:r w:rsidR="001A36EE">
                  <w:rPr>
                    <w:webHidden/>
                  </w:rPr>
                  <w:fldChar w:fldCharType="begin"/>
                </w:r>
                <w:r w:rsidR="001A36EE">
                  <w:rPr>
                    <w:webHidden/>
                  </w:rPr>
                  <w:instrText xml:space="preserve"> PAGEREF _Toc504042448 \h </w:instrText>
                </w:r>
                <w:r w:rsidR="001A36EE">
                  <w:rPr>
                    <w:webHidden/>
                  </w:rPr>
                </w:r>
                <w:r w:rsidR="001A36EE">
                  <w:rPr>
                    <w:webHidden/>
                  </w:rPr>
                  <w:fldChar w:fldCharType="separate"/>
                </w:r>
                <w:r w:rsidR="00944C9A">
                  <w:rPr>
                    <w:webHidden/>
                  </w:rPr>
                  <w:t>621</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449" w:history="1">
                <w:r w:rsidR="001A36EE" w:rsidRPr="00690FA5">
                  <w:rPr>
                    <w:rStyle w:val="Hipervnculo"/>
                    <w:noProof/>
                  </w:rPr>
                  <w:t>Proceso de la Publicación de la Información Fundamental en el Sistema de Publicación de Obligaciones de Trasparencia</w:t>
                </w:r>
                <w:r w:rsidR="001A36EE">
                  <w:rPr>
                    <w:noProof/>
                    <w:webHidden/>
                  </w:rPr>
                  <w:tab/>
                </w:r>
                <w:r w:rsidR="001A36EE">
                  <w:rPr>
                    <w:noProof/>
                    <w:webHidden/>
                  </w:rPr>
                  <w:fldChar w:fldCharType="begin"/>
                </w:r>
                <w:r w:rsidR="001A36EE">
                  <w:rPr>
                    <w:noProof/>
                    <w:webHidden/>
                  </w:rPr>
                  <w:instrText xml:space="preserve"> PAGEREF _Toc504042449 \h </w:instrText>
                </w:r>
                <w:r w:rsidR="001A36EE">
                  <w:rPr>
                    <w:noProof/>
                    <w:webHidden/>
                  </w:rPr>
                </w:r>
                <w:r w:rsidR="001A36EE">
                  <w:rPr>
                    <w:noProof/>
                    <w:webHidden/>
                  </w:rPr>
                  <w:fldChar w:fldCharType="separate"/>
                </w:r>
                <w:r w:rsidR="00944C9A">
                  <w:rPr>
                    <w:noProof/>
                    <w:webHidden/>
                  </w:rPr>
                  <w:t>623</w:t>
                </w:r>
                <w:r w:rsidR="001A36EE">
                  <w:rPr>
                    <w:noProof/>
                    <w:webHidden/>
                  </w:rPr>
                  <w:fldChar w:fldCharType="end"/>
                </w:r>
              </w:hyperlink>
            </w:p>
            <w:p w:rsidR="001A36EE" w:rsidRDefault="001B750B">
              <w:pPr>
                <w:pStyle w:val="TDC4"/>
                <w:rPr>
                  <w:i w:val="0"/>
                  <w:lang w:val="es-ES" w:eastAsia="es-ES"/>
                </w:rPr>
              </w:pPr>
              <w:hyperlink w:anchor="_Toc504042450" w:history="1">
                <w:r w:rsidR="001A36EE" w:rsidRPr="00690FA5">
                  <w:rPr>
                    <w:rStyle w:val="Hipervnculo"/>
                  </w:rPr>
                  <w:t>Modelado del proceso de la Publicación de Información Fundamental en el Sistema de Publicación de Obligaciones de Trasparencia</w:t>
                </w:r>
                <w:r w:rsidR="001A36EE">
                  <w:rPr>
                    <w:webHidden/>
                  </w:rPr>
                  <w:tab/>
                </w:r>
                <w:r w:rsidR="001A36EE">
                  <w:rPr>
                    <w:webHidden/>
                  </w:rPr>
                  <w:fldChar w:fldCharType="begin"/>
                </w:r>
                <w:r w:rsidR="001A36EE">
                  <w:rPr>
                    <w:webHidden/>
                  </w:rPr>
                  <w:instrText xml:space="preserve"> PAGEREF _Toc504042450 \h </w:instrText>
                </w:r>
                <w:r w:rsidR="001A36EE">
                  <w:rPr>
                    <w:webHidden/>
                  </w:rPr>
                </w:r>
                <w:r w:rsidR="001A36EE">
                  <w:rPr>
                    <w:webHidden/>
                  </w:rPr>
                  <w:fldChar w:fldCharType="separate"/>
                </w:r>
                <w:r w:rsidR="00944C9A">
                  <w:rPr>
                    <w:webHidden/>
                  </w:rPr>
                  <w:t>624</w:t>
                </w:r>
                <w:r w:rsidR="001A36EE">
                  <w:rPr>
                    <w:webHidden/>
                  </w:rPr>
                  <w:fldChar w:fldCharType="end"/>
                </w:r>
              </w:hyperlink>
            </w:p>
            <w:p w:rsidR="001A36EE" w:rsidRDefault="001B750B">
              <w:pPr>
                <w:pStyle w:val="TDC4"/>
                <w:rPr>
                  <w:i w:val="0"/>
                  <w:lang w:val="es-ES" w:eastAsia="es-ES"/>
                </w:rPr>
              </w:pPr>
              <w:hyperlink w:anchor="_Toc504042451" w:history="1">
                <w:r w:rsidR="001A36EE" w:rsidRPr="00690FA5">
                  <w:rPr>
                    <w:rStyle w:val="Hipervnculo"/>
                  </w:rPr>
                  <w:t>Narrativa del proceso de la Publicación de Información Fundamental en el Sistema de Publicación de Obligaciones de Trasparencia</w:t>
                </w:r>
                <w:r w:rsidR="001A36EE">
                  <w:rPr>
                    <w:webHidden/>
                  </w:rPr>
                  <w:tab/>
                </w:r>
                <w:r w:rsidR="001A36EE">
                  <w:rPr>
                    <w:webHidden/>
                  </w:rPr>
                  <w:fldChar w:fldCharType="begin"/>
                </w:r>
                <w:r w:rsidR="001A36EE">
                  <w:rPr>
                    <w:webHidden/>
                  </w:rPr>
                  <w:instrText xml:space="preserve"> PAGEREF _Toc504042451 \h </w:instrText>
                </w:r>
                <w:r w:rsidR="001A36EE">
                  <w:rPr>
                    <w:webHidden/>
                  </w:rPr>
                </w:r>
                <w:r w:rsidR="001A36EE">
                  <w:rPr>
                    <w:webHidden/>
                  </w:rPr>
                  <w:fldChar w:fldCharType="separate"/>
                </w:r>
                <w:r w:rsidR="00944C9A">
                  <w:rPr>
                    <w:webHidden/>
                  </w:rPr>
                  <w:t>625</w:t>
                </w:r>
                <w:r w:rsidR="001A36EE">
                  <w:rPr>
                    <w:webHidden/>
                  </w:rPr>
                  <w:fldChar w:fldCharType="end"/>
                </w:r>
              </w:hyperlink>
            </w:p>
            <w:p w:rsidR="001A36EE" w:rsidRDefault="001B750B">
              <w:pPr>
                <w:pStyle w:val="TDC4"/>
                <w:rPr>
                  <w:i w:val="0"/>
                  <w:lang w:val="es-ES" w:eastAsia="es-ES"/>
                </w:rPr>
              </w:pPr>
              <w:hyperlink w:anchor="_Toc504042452" w:history="1">
                <w:r w:rsidR="001A36EE" w:rsidRPr="00690FA5">
                  <w:rPr>
                    <w:rStyle w:val="Hipervnculo"/>
                  </w:rPr>
                  <w:t>Ficha del servicio de la Publicación de Información Fundamental en el Sistema de Publicación de Obligaciones de Trasparencia</w:t>
                </w:r>
                <w:r w:rsidR="001A36EE">
                  <w:rPr>
                    <w:webHidden/>
                  </w:rPr>
                  <w:tab/>
                </w:r>
                <w:r w:rsidR="001A36EE">
                  <w:rPr>
                    <w:webHidden/>
                  </w:rPr>
                  <w:fldChar w:fldCharType="begin"/>
                </w:r>
                <w:r w:rsidR="001A36EE">
                  <w:rPr>
                    <w:webHidden/>
                  </w:rPr>
                  <w:instrText xml:space="preserve"> PAGEREF _Toc504042452 \h </w:instrText>
                </w:r>
                <w:r w:rsidR="001A36EE">
                  <w:rPr>
                    <w:webHidden/>
                  </w:rPr>
                </w:r>
                <w:r w:rsidR="001A36EE">
                  <w:rPr>
                    <w:webHidden/>
                  </w:rPr>
                  <w:fldChar w:fldCharType="separate"/>
                </w:r>
                <w:r w:rsidR="00944C9A">
                  <w:rPr>
                    <w:webHidden/>
                  </w:rPr>
                  <w:t>626</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453" w:history="1">
                <w:r w:rsidR="001A36EE" w:rsidRPr="00690FA5">
                  <w:rPr>
                    <w:rStyle w:val="Hipervnculo"/>
                    <w:noProof/>
                  </w:rPr>
                  <w:t>Proceso de la Publicación de la Información Fundamental en Portal Estatal de Trasparencia</w:t>
                </w:r>
                <w:r w:rsidR="001A36EE">
                  <w:rPr>
                    <w:noProof/>
                    <w:webHidden/>
                  </w:rPr>
                  <w:tab/>
                </w:r>
                <w:r w:rsidR="001A36EE">
                  <w:rPr>
                    <w:noProof/>
                    <w:webHidden/>
                  </w:rPr>
                  <w:fldChar w:fldCharType="begin"/>
                </w:r>
                <w:r w:rsidR="001A36EE">
                  <w:rPr>
                    <w:noProof/>
                    <w:webHidden/>
                  </w:rPr>
                  <w:instrText xml:space="preserve"> PAGEREF _Toc504042453 \h </w:instrText>
                </w:r>
                <w:r w:rsidR="001A36EE">
                  <w:rPr>
                    <w:noProof/>
                    <w:webHidden/>
                  </w:rPr>
                </w:r>
                <w:r w:rsidR="001A36EE">
                  <w:rPr>
                    <w:noProof/>
                    <w:webHidden/>
                  </w:rPr>
                  <w:fldChar w:fldCharType="separate"/>
                </w:r>
                <w:r w:rsidR="00944C9A">
                  <w:rPr>
                    <w:noProof/>
                    <w:webHidden/>
                  </w:rPr>
                  <w:t>628</w:t>
                </w:r>
                <w:r w:rsidR="001A36EE">
                  <w:rPr>
                    <w:noProof/>
                    <w:webHidden/>
                  </w:rPr>
                  <w:fldChar w:fldCharType="end"/>
                </w:r>
              </w:hyperlink>
            </w:p>
            <w:p w:rsidR="001A36EE" w:rsidRDefault="001B750B">
              <w:pPr>
                <w:pStyle w:val="TDC4"/>
                <w:rPr>
                  <w:i w:val="0"/>
                  <w:lang w:val="es-ES" w:eastAsia="es-ES"/>
                </w:rPr>
              </w:pPr>
              <w:hyperlink w:anchor="_Toc504042454" w:history="1">
                <w:r w:rsidR="001A36EE" w:rsidRPr="00690FA5">
                  <w:rPr>
                    <w:rStyle w:val="Hipervnculo"/>
                  </w:rPr>
                  <w:t>Modelado del proceso de la Publicación de la Información Fundamental en Portal Estatal de Trasparencia</w:t>
                </w:r>
                <w:r w:rsidR="001A36EE">
                  <w:rPr>
                    <w:webHidden/>
                  </w:rPr>
                  <w:tab/>
                </w:r>
                <w:r w:rsidR="001A36EE">
                  <w:rPr>
                    <w:webHidden/>
                  </w:rPr>
                  <w:fldChar w:fldCharType="begin"/>
                </w:r>
                <w:r w:rsidR="001A36EE">
                  <w:rPr>
                    <w:webHidden/>
                  </w:rPr>
                  <w:instrText xml:space="preserve"> PAGEREF _Toc504042454 \h </w:instrText>
                </w:r>
                <w:r w:rsidR="001A36EE">
                  <w:rPr>
                    <w:webHidden/>
                  </w:rPr>
                </w:r>
                <w:r w:rsidR="001A36EE">
                  <w:rPr>
                    <w:webHidden/>
                  </w:rPr>
                  <w:fldChar w:fldCharType="separate"/>
                </w:r>
                <w:r w:rsidR="00944C9A">
                  <w:rPr>
                    <w:webHidden/>
                  </w:rPr>
                  <w:t>629</w:t>
                </w:r>
                <w:r w:rsidR="001A36EE">
                  <w:rPr>
                    <w:webHidden/>
                  </w:rPr>
                  <w:fldChar w:fldCharType="end"/>
                </w:r>
              </w:hyperlink>
            </w:p>
            <w:p w:rsidR="001A36EE" w:rsidRDefault="001B750B">
              <w:pPr>
                <w:pStyle w:val="TDC4"/>
                <w:rPr>
                  <w:i w:val="0"/>
                  <w:lang w:val="es-ES" w:eastAsia="es-ES"/>
                </w:rPr>
              </w:pPr>
              <w:hyperlink w:anchor="_Toc504042455" w:history="1">
                <w:r w:rsidR="001A36EE" w:rsidRPr="00690FA5">
                  <w:rPr>
                    <w:rStyle w:val="Hipervnculo"/>
                  </w:rPr>
                  <w:t>Narrativa del proceso de la Publicación de la Información Fundamental en Portal Estatal de Trasparencia</w:t>
                </w:r>
                <w:r w:rsidR="001A36EE">
                  <w:rPr>
                    <w:webHidden/>
                  </w:rPr>
                  <w:tab/>
                </w:r>
                <w:r w:rsidR="001A36EE">
                  <w:rPr>
                    <w:webHidden/>
                  </w:rPr>
                  <w:fldChar w:fldCharType="begin"/>
                </w:r>
                <w:r w:rsidR="001A36EE">
                  <w:rPr>
                    <w:webHidden/>
                  </w:rPr>
                  <w:instrText xml:space="preserve"> PAGEREF _Toc504042455 \h </w:instrText>
                </w:r>
                <w:r w:rsidR="001A36EE">
                  <w:rPr>
                    <w:webHidden/>
                  </w:rPr>
                </w:r>
                <w:r w:rsidR="001A36EE">
                  <w:rPr>
                    <w:webHidden/>
                  </w:rPr>
                  <w:fldChar w:fldCharType="separate"/>
                </w:r>
                <w:r w:rsidR="00944C9A">
                  <w:rPr>
                    <w:webHidden/>
                  </w:rPr>
                  <w:t>630</w:t>
                </w:r>
                <w:r w:rsidR="001A36EE">
                  <w:rPr>
                    <w:webHidden/>
                  </w:rPr>
                  <w:fldChar w:fldCharType="end"/>
                </w:r>
              </w:hyperlink>
            </w:p>
            <w:p w:rsidR="001A36EE" w:rsidRDefault="001B750B">
              <w:pPr>
                <w:pStyle w:val="TDC4"/>
                <w:rPr>
                  <w:i w:val="0"/>
                  <w:lang w:val="es-ES" w:eastAsia="es-ES"/>
                </w:rPr>
              </w:pPr>
              <w:hyperlink w:anchor="_Toc504042456" w:history="1">
                <w:r w:rsidR="001A36EE" w:rsidRPr="00690FA5">
                  <w:rPr>
                    <w:rStyle w:val="Hipervnculo"/>
                  </w:rPr>
                  <w:t>Ficha del servicio de la Publicación de la Información Fundamental en Portal Estatal de Trasparencia</w:t>
                </w:r>
                <w:r w:rsidR="001A36EE">
                  <w:rPr>
                    <w:webHidden/>
                  </w:rPr>
                  <w:tab/>
                </w:r>
                <w:r w:rsidR="001A36EE">
                  <w:rPr>
                    <w:webHidden/>
                  </w:rPr>
                  <w:fldChar w:fldCharType="begin"/>
                </w:r>
                <w:r w:rsidR="001A36EE">
                  <w:rPr>
                    <w:webHidden/>
                  </w:rPr>
                  <w:instrText xml:space="preserve"> PAGEREF _Toc504042456 \h </w:instrText>
                </w:r>
                <w:r w:rsidR="001A36EE">
                  <w:rPr>
                    <w:webHidden/>
                  </w:rPr>
                </w:r>
                <w:r w:rsidR="001A36EE">
                  <w:rPr>
                    <w:webHidden/>
                  </w:rPr>
                  <w:fldChar w:fldCharType="separate"/>
                </w:r>
                <w:r w:rsidR="00944C9A">
                  <w:rPr>
                    <w:webHidden/>
                  </w:rPr>
                  <w:t>632</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457" w:history="1">
                <w:r w:rsidR="001A36EE" w:rsidRPr="00690FA5">
                  <w:rPr>
                    <w:rStyle w:val="Hipervnculo"/>
                    <w:noProof/>
                  </w:rPr>
                  <w:t>Proceso de la Solicitud de Protección Información Confidencial</w:t>
                </w:r>
                <w:r w:rsidR="001A36EE">
                  <w:rPr>
                    <w:noProof/>
                    <w:webHidden/>
                  </w:rPr>
                  <w:tab/>
                </w:r>
                <w:r w:rsidR="001A36EE">
                  <w:rPr>
                    <w:noProof/>
                    <w:webHidden/>
                  </w:rPr>
                  <w:fldChar w:fldCharType="begin"/>
                </w:r>
                <w:r w:rsidR="001A36EE">
                  <w:rPr>
                    <w:noProof/>
                    <w:webHidden/>
                  </w:rPr>
                  <w:instrText xml:space="preserve"> PAGEREF _Toc504042457 \h </w:instrText>
                </w:r>
                <w:r w:rsidR="001A36EE">
                  <w:rPr>
                    <w:noProof/>
                    <w:webHidden/>
                  </w:rPr>
                </w:r>
                <w:r w:rsidR="001A36EE">
                  <w:rPr>
                    <w:noProof/>
                    <w:webHidden/>
                  </w:rPr>
                  <w:fldChar w:fldCharType="separate"/>
                </w:r>
                <w:r w:rsidR="00944C9A">
                  <w:rPr>
                    <w:noProof/>
                    <w:webHidden/>
                  </w:rPr>
                  <w:t>634</w:t>
                </w:r>
                <w:r w:rsidR="001A36EE">
                  <w:rPr>
                    <w:noProof/>
                    <w:webHidden/>
                  </w:rPr>
                  <w:fldChar w:fldCharType="end"/>
                </w:r>
              </w:hyperlink>
            </w:p>
            <w:p w:rsidR="001A36EE" w:rsidRDefault="001B750B">
              <w:pPr>
                <w:pStyle w:val="TDC4"/>
                <w:rPr>
                  <w:i w:val="0"/>
                  <w:lang w:val="es-ES" w:eastAsia="es-ES"/>
                </w:rPr>
              </w:pPr>
              <w:hyperlink w:anchor="_Toc504042458" w:history="1">
                <w:r w:rsidR="001A36EE" w:rsidRPr="00690FA5">
                  <w:rPr>
                    <w:rStyle w:val="Hipervnculo"/>
                  </w:rPr>
                  <w:t>Modelado del proceso de la Solicitud de Protección Información Confidencial</w:t>
                </w:r>
                <w:r w:rsidR="001A36EE">
                  <w:rPr>
                    <w:webHidden/>
                  </w:rPr>
                  <w:tab/>
                </w:r>
                <w:r w:rsidR="001A36EE">
                  <w:rPr>
                    <w:webHidden/>
                  </w:rPr>
                  <w:fldChar w:fldCharType="begin"/>
                </w:r>
                <w:r w:rsidR="001A36EE">
                  <w:rPr>
                    <w:webHidden/>
                  </w:rPr>
                  <w:instrText xml:space="preserve"> PAGEREF _Toc504042458 \h </w:instrText>
                </w:r>
                <w:r w:rsidR="001A36EE">
                  <w:rPr>
                    <w:webHidden/>
                  </w:rPr>
                </w:r>
                <w:r w:rsidR="001A36EE">
                  <w:rPr>
                    <w:webHidden/>
                  </w:rPr>
                  <w:fldChar w:fldCharType="separate"/>
                </w:r>
                <w:r w:rsidR="00944C9A">
                  <w:rPr>
                    <w:webHidden/>
                  </w:rPr>
                  <w:t>635</w:t>
                </w:r>
                <w:r w:rsidR="001A36EE">
                  <w:rPr>
                    <w:webHidden/>
                  </w:rPr>
                  <w:fldChar w:fldCharType="end"/>
                </w:r>
              </w:hyperlink>
            </w:p>
            <w:p w:rsidR="001A36EE" w:rsidRDefault="001B750B">
              <w:pPr>
                <w:pStyle w:val="TDC4"/>
                <w:rPr>
                  <w:i w:val="0"/>
                  <w:lang w:val="es-ES" w:eastAsia="es-ES"/>
                </w:rPr>
              </w:pPr>
              <w:hyperlink w:anchor="_Toc504042459" w:history="1">
                <w:r w:rsidR="001A36EE" w:rsidRPr="00690FA5">
                  <w:rPr>
                    <w:rStyle w:val="Hipervnculo"/>
                  </w:rPr>
                  <w:t>Narrativa del proceso de la Solicitud de Protección Información Confidencial</w:t>
                </w:r>
                <w:r w:rsidR="001A36EE">
                  <w:rPr>
                    <w:webHidden/>
                  </w:rPr>
                  <w:tab/>
                </w:r>
                <w:r w:rsidR="001A36EE">
                  <w:rPr>
                    <w:webHidden/>
                  </w:rPr>
                  <w:fldChar w:fldCharType="begin"/>
                </w:r>
                <w:r w:rsidR="001A36EE">
                  <w:rPr>
                    <w:webHidden/>
                  </w:rPr>
                  <w:instrText xml:space="preserve"> PAGEREF _Toc504042459 \h </w:instrText>
                </w:r>
                <w:r w:rsidR="001A36EE">
                  <w:rPr>
                    <w:webHidden/>
                  </w:rPr>
                </w:r>
                <w:r w:rsidR="001A36EE">
                  <w:rPr>
                    <w:webHidden/>
                  </w:rPr>
                  <w:fldChar w:fldCharType="separate"/>
                </w:r>
                <w:r w:rsidR="00944C9A">
                  <w:rPr>
                    <w:webHidden/>
                  </w:rPr>
                  <w:t>636</w:t>
                </w:r>
                <w:r w:rsidR="001A36EE">
                  <w:rPr>
                    <w:webHidden/>
                  </w:rPr>
                  <w:fldChar w:fldCharType="end"/>
                </w:r>
              </w:hyperlink>
            </w:p>
            <w:p w:rsidR="001A36EE" w:rsidRDefault="001B750B">
              <w:pPr>
                <w:pStyle w:val="TDC4"/>
                <w:rPr>
                  <w:i w:val="0"/>
                  <w:lang w:val="es-ES" w:eastAsia="es-ES"/>
                </w:rPr>
              </w:pPr>
              <w:hyperlink w:anchor="_Toc504042460" w:history="1">
                <w:r w:rsidR="001A36EE" w:rsidRPr="00690FA5">
                  <w:rPr>
                    <w:rStyle w:val="Hipervnculo"/>
                  </w:rPr>
                  <w:t>Ficha del servicio de la Solicitud de Protección Información Confidencial</w:t>
                </w:r>
                <w:r w:rsidR="001A36EE">
                  <w:rPr>
                    <w:webHidden/>
                  </w:rPr>
                  <w:tab/>
                </w:r>
                <w:r w:rsidR="001A36EE">
                  <w:rPr>
                    <w:webHidden/>
                  </w:rPr>
                  <w:fldChar w:fldCharType="begin"/>
                </w:r>
                <w:r w:rsidR="001A36EE">
                  <w:rPr>
                    <w:webHidden/>
                  </w:rPr>
                  <w:instrText xml:space="preserve"> PAGEREF _Toc504042460 \h </w:instrText>
                </w:r>
                <w:r w:rsidR="001A36EE">
                  <w:rPr>
                    <w:webHidden/>
                  </w:rPr>
                </w:r>
                <w:r w:rsidR="001A36EE">
                  <w:rPr>
                    <w:webHidden/>
                  </w:rPr>
                  <w:fldChar w:fldCharType="separate"/>
                </w:r>
                <w:r w:rsidR="00944C9A">
                  <w:rPr>
                    <w:webHidden/>
                  </w:rPr>
                  <w:t>638</w:t>
                </w:r>
                <w:r w:rsidR="001A36EE">
                  <w:rPr>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461" w:history="1">
                <w:r w:rsidR="001A36EE" w:rsidRPr="00690FA5">
                  <w:rPr>
                    <w:rStyle w:val="Hipervnculo"/>
                    <w:noProof/>
                  </w:rPr>
                  <w:t>4.</w:t>
                </w:r>
                <w:r w:rsidR="001A36EE">
                  <w:rPr>
                    <w:rFonts w:asciiTheme="minorHAnsi" w:eastAsiaTheme="minorEastAsia" w:hAnsiTheme="minorHAnsi"/>
                    <w:noProof/>
                    <w:sz w:val="22"/>
                    <w:lang w:val="es-ES" w:eastAsia="es-ES"/>
                  </w:rPr>
                  <w:tab/>
                </w:r>
                <w:r w:rsidR="001A36EE" w:rsidRPr="00690FA5">
                  <w:rPr>
                    <w:rStyle w:val="Hipervnculo"/>
                    <w:noProof/>
                  </w:rPr>
                  <w:t>Elaboración y revisión de la sección</w:t>
                </w:r>
                <w:r w:rsidR="001A36EE">
                  <w:rPr>
                    <w:noProof/>
                    <w:webHidden/>
                  </w:rPr>
                  <w:tab/>
                </w:r>
                <w:r w:rsidR="001A36EE">
                  <w:rPr>
                    <w:noProof/>
                    <w:webHidden/>
                  </w:rPr>
                  <w:fldChar w:fldCharType="begin"/>
                </w:r>
                <w:r w:rsidR="001A36EE">
                  <w:rPr>
                    <w:noProof/>
                    <w:webHidden/>
                  </w:rPr>
                  <w:instrText xml:space="preserve"> PAGEREF _Toc504042461 \h </w:instrText>
                </w:r>
                <w:r w:rsidR="001A36EE">
                  <w:rPr>
                    <w:noProof/>
                    <w:webHidden/>
                  </w:rPr>
                </w:r>
                <w:r w:rsidR="001A36EE">
                  <w:rPr>
                    <w:noProof/>
                    <w:webHidden/>
                  </w:rPr>
                  <w:fldChar w:fldCharType="separate"/>
                </w:r>
                <w:r w:rsidR="00944C9A">
                  <w:rPr>
                    <w:noProof/>
                    <w:webHidden/>
                  </w:rPr>
                  <w:t>640</w:t>
                </w:r>
                <w:r w:rsidR="001A36EE">
                  <w:rPr>
                    <w:noProof/>
                    <w:webHidden/>
                  </w:rPr>
                  <w:fldChar w:fldCharType="end"/>
                </w:r>
              </w:hyperlink>
            </w:p>
            <w:p w:rsidR="001A36EE" w:rsidRDefault="001B750B">
              <w:pPr>
                <w:pStyle w:val="TDC1"/>
                <w:rPr>
                  <w:rFonts w:asciiTheme="minorHAnsi" w:eastAsiaTheme="minorEastAsia" w:hAnsiTheme="minorHAnsi"/>
                  <w:b w:val="0"/>
                  <w:sz w:val="22"/>
                  <w:szCs w:val="22"/>
                  <w:lang w:val="es-ES" w:eastAsia="es-ES"/>
                </w:rPr>
              </w:pPr>
              <w:hyperlink w:anchor="_Toc504042462" w:history="1">
                <w:r w:rsidR="001A36EE" w:rsidRPr="00690FA5">
                  <w:rPr>
                    <w:rStyle w:val="Hipervnculo"/>
                  </w:rPr>
                  <w:t>Manual de Organización y Procesos  del Instituto de Información Estadística y Geográfica  Tomo 10 Órgano de Control y Vigilancia</w:t>
                </w:r>
                <w:r w:rsidR="001A36EE">
                  <w:rPr>
                    <w:webHidden/>
                  </w:rPr>
                  <w:tab/>
                </w:r>
                <w:r w:rsidR="001A36EE">
                  <w:rPr>
                    <w:webHidden/>
                  </w:rPr>
                  <w:fldChar w:fldCharType="begin"/>
                </w:r>
                <w:r w:rsidR="001A36EE">
                  <w:rPr>
                    <w:webHidden/>
                  </w:rPr>
                  <w:instrText xml:space="preserve"> PAGEREF _Toc504042462 \h </w:instrText>
                </w:r>
                <w:r w:rsidR="001A36EE">
                  <w:rPr>
                    <w:webHidden/>
                  </w:rPr>
                </w:r>
                <w:r w:rsidR="001A36EE">
                  <w:rPr>
                    <w:webHidden/>
                  </w:rPr>
                  <w:fldChar w:fldCharType="separate"/>
                </w:r>
                <w:r w:rsidR="00944C9A">
                  <w:rPr>
                    <w:webHidden/>
                  </w:rPr>
                  <w:t>641</w:t>
                </w:r>
                <w:r w:rsidR="001A36EE">
                  <w:rPr>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463" w:history="1">
                <w:r w:rsidR="001A36EE" w:rsidRPr="00690FA5">
                  <w:rPr>
                    <w:rStyle w:val="Hipervnculo"/>
                    <w:noProof/>
                  </w:rPr>
                  <w:t>1.</w:t>
                </w:r>
                <w:r w:rsidR="001A36EE">
                  <w:rPr>
                    <w:rFonts w:asciiTheme="minorHAnsi" w:eastAsiaTheme="minorEastAsia" w:hAnsiTheme="minorHAnsi"/>
                    <w:noProof/>
                    <w:sz w:val="22"/>
                    <w:lang w:val="es-ES" w:eastAsia="es-ES"/>
                  </w:rPr>
                  <w:tab/>
                </w:r>
                <w:r w:rsidR="001A36EE" w:rsidRPr="00690FA5">
                  <w:rPr>
                    <w:rStyle w:val="Hipervnculo"/>
                    <w:noProof/>
                  </w:rPr>
                  <w:t>Organización de Órgano de Control y Vigilancia</w:t>
                </w:r>
                <w:r w:rsidR="001A36EE">
                  <w:rPr>
                    <w:noProof/>
                    <w:webHidden/>
                  </w:rPr>
                  <w:tab/>
                </w:r>
                <w:r w:rsidR="001A36EE">
                  <w:rPr>
                    <w:noProof/>
                    <w:webHidden/>
                  </w:rPr>
                  <w:fldChar w:fldCharType="begin"/>
                </w:r>
                <w:r w:rsidR="001A36EE">
                  <w:rPr>
                    <w:noProof/>
                    <w:webHidden/>
                  </w:rPr>
                  <w:instrText xml:space="preserve"> PAGEREF _Toc504042463 \h </w:instrText>
                </w:r>
                <w:r w:rsidR="001A36EE">
                  <w:rPr>
                    <w:noProof/>
                    <w:webHidden/>
                  </w:rPr>
                </w:r>
                <w:r w:rsidR="001A36EE">
                  <w:rPr>
                    <w:noProof/>
                    <w:webHidden/>
                  </w:rPr>
                  <w:fldChar w:fldCharType="separate"/>
                </w:r>
                <w:r w:rsidR="00944C9A">
                  <w:rPr>
                    <w:noProof/>
                    <w:webHidden/>
                  </w:rPr>
                  <w:t>643</w:t>
                </w:r>
                <w:r w:rsidR="001A36EE">
                  <w:rPr>
                    <w:noProof/>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464" w:history="1">
                <w:r w:rsidR="001A36EE" w:rsidRPr="00690FA5">
                  <w:rPr>
                    <w:rStyle w:val="Hipervnculo"/>
                    <w:noProof/>
                  </w:rPr>
                  <w:t>Organigrama</w:t>
                </w:r>
                <w:r w:rsidR="001A36EE">
                  <w:rPr>
                    <w:noProof/>
                    <w:webHidden/>
                  </w:rPr>
                  <w:tab/>
                </w:r>
                <w:r w:rsidR="001A36EE">
                  <w:rPr>
                    <w:noProof/>
                    <w:webHidden/>
                  </w:rPr>
                  <w:fldChar w:fldCharType="begin"/>
                </w:r>
                <w:r w:rsidR="001A36EE">
                  <w:rPr>
                    <w:noProof/>
                    <w:webHidden/>
                  </w:rPr>
                  <w:instrText xml:space="preserve"> PAGEREF _Toc504042464 \h </w:instrText>
                </w:r>
                <w:r w:rsidR="001A36EE">
                  <w:rPr>
                    <w:noProof/>
                    <w:webHidden/>
                  </w:rPr>
                </w:r>
                <w:r w:rsidR="001A36EE">
                  <w:rPr>
                    <w:noProof/>
                    <w:webHidden/>
                  </w:rPr>
                  <w:fldChar w:fldCharType="separate"/>
                </w:r>
                <w:r w:rsidR="00944C9A">
                  <w:rPr>
                    <w:noProof/>
                    <w:webHidden/>
                  </w:rPr>
                  <w:t>643</w:t>
                </w:r>
                <w:r w:rsidR="001A36EE">
                  <w:rPr>
                    <w:noProof/>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465" w:history="1">
                <w:r w:rsidR="001A36EE" w:rsidRPr="00690FA5">
                  <w:rPr>
                    <w:rStyle w:val="Hipervnculo"/>
                    <w:noProof/>
                  </w:rPr>
                  <w:t>2.</w:t>
                </w:r>
                <w:r w:rsidR="001A36EE">
                  <w:rPr>
                    <w:rFonts w:asciiTheme="minorHAnsi" w:eastAsiaTheme="minorEastAsia" w:hAnsiTheme="minorHAnsi"/>
                    <w:noProof/>
                    <w:sz w:val="22"/>
                    <w:lang w:val="es-ES" w:eastAsia="es-ES"/>
                  </w:rPr>
                  <w:tab/>
                </w:r>
                <w:r w:rsidR="001A36EE" w:rsidRPr="00690FA5">
                  <w:rPr>
                    <w:rStyle w:val="Hipervnculo"/>
                    <w:noProof/>
                  </w:rPr>
                  <w:t>Fichas de responsabilidades funcionales</w:t>
                </w:r>
                <w:r w:rsidR="001A36EE">
                  <w:rPr>
                    <w:noProof/>
                    <w:webHidden/>
                  </w:rPr>
                  <w:tab/>
                </w:r>
                <w:r w:rsidR="001A36EE">
                  <w:rPr>
                    <w:noProof/>
                    <w:webHidden/>
                  </w:rPr>
                  <w:fldChar w:fldCharType="begin"/>
                </w:r>
                <w:r w:rsidR="001A36EE">
                  <w:rPr>
                    <w:noProof/>
                    <w:webHidden/>
                  </w:rPr>
                  <w:instrText xml:space="preserve"> PAGEREF _Toc504042465 \h </w:instrText>
                </w:r>
                <w:r w:rsidR="001A36EE">
                  <w:rPr>
                    <w:noProof/>
                    <w:webHidden/>
                  </w:rPr>
                </w:r>
                <w:r w:rsidR="001A36EE">
                  <w:rPr>
                    <w:noProof/>
                    <w:webHidden/>
                  </w:rPr>
                  <w:fldChar w:fldCharType="separate"/>
                </w:r>
                <w:r w:rsidR="00944C9A">
                  <w:rPr>
                    <w:noProof/>
                    <w:webHidden/>
                  </w:rPr>
                  <w:t>644</w:t>
                </w:r>
                <w:r w:rsidR="001A36EE">
                  <w:rPr>
                    <w:noProof/>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466" w:history="1">
                <w:r w:rsidR="001A36EE" w:rsidRPr="00690FA5">
                  <w:rPr>
                    <w:rStyle w:val="Hipervnculo"/>
                    <w:noProof/>
                  </w:rPr>
                  <w:t>Suplencias</w:t>
                </w:r>
                <w:r w:rsidR="001A36EE">
                  <w:rPr>
                    <w:noProof/>
                    <w:webHidden/>
                  </w:rPr>
                  <w:tab/>
                </w:r>
                <w:r w:rsidR="001A36EE">
                  <w:rPr>
                    <w:noProof/>
                    <w:webHidden/>
                  </w:rPr>
                  <w:fldChar w:fldCharType="begin"/>
                </w:r>
                <w:r w:rsidR="001A36EE">
                  <w:rPr>
                    <w:noProof/>
                    <w:webHidden/>
                  </w:rPr>
                  <w:instrText xml:space="preserve"> PAGEREF _Toc504042466 \h </w:instrText>
                </w:r>
                <w:r w:rsidR="001A36EE">
                  <w:rPr>
                    <w:noProof/>
                    <w:webHidden/>
                  </w:rPr>
                </w:r>
                <w:r w:rsidR="001A36EE">
                  <w:rPr>
                    <w:noProof/>
                    <w:webHidden/>
                  </w:rPr>
                  <w:fldChar w:fldCharType="separate"/>
                </w:r>
                <w:r w:rsidR="00944C9A">
                  <w:rPr>
                    <w:noProof/>
                    <w:webHidden/>
                  </w:rPr>
                  <w:t>649</w:t>
                </w:r>
                <w:r w:rsidR="001A36EE">
                  <w:rPr>
                    <w:noProof/>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467" w:history="1">
                <w:r w:rsidR="001A36EE" w:rsidRPr="00690FA5">
                  <w:rPr>
                    <w:rStyle w:val="Hipervnculo"/>
                    <w:noProof/>
                  </w:rPr>
                  <w:t>3.</w:t>
                </w:r>
                <w:r w:rsidR="001A36EE">
                  <w:rPr>
                    <w:rFonts w:asciiTheme="minorHAnsi" w:eastAsiaTheme="minorEastAsia" w:hAnsiTheme="minorHAnsi"/>
                    <w:noProof/>
                    <w:sz w:val="22"/>
                    <w:lang w:val="es-ES" w:eastAsia="es-ES"/>
                  </w:rPr>
                  <w:tab/>
                </w:r>
                <w:r w:rsidR="001A36EE" w:rsidRPr="00690FA5">
                  <w:rPr>
                    <w:rStyle w:val="Hipervnculo"/>
                    <w:noProof/>
                  </w:rPr>
                  <w:t>Inventario y descripción de los procesos</w:t>
                </w:r>
                <w:r w:rsidR="001A36EE">
                  <w:rPr>
                    <w:noProof/>
                    <w:webHidden/>
                  </w:rPr>
                  <w:tab/>
                </w:r>
                <w:r w:rsidR="001A36EE">
                  <w:rPr>
                    <w:noProof/>
                    <w:webHidden/>
                  </w:rPr>
                  <w:fldChar w:fldCharType="begin"/>
                </w:r>
                <w:r w:rsidR="001A36EE">
                  <w:rPr>
                    <w:noProof/>
                    <w:webHidden/>
                  </w:rPr>
                  <w:instrText xml:space="preserve"> PAGEREF _Toc504042467 \h </w:instrText>
                </w:r>
                <w:r w:rsidR="001A36EE">
                  <w:rPr>
                    <w:noProof/>
                    <w:webHidden/>
                  </w:rPr>
                </w:r>
                <w:r w:rsidR="001A36EE">
                  <w:rPr>
                    <w:noProof/>
                    <w:webHidden/>
                  </w:rPr>
                  <w:fldChar w:fldCharType="separate"/>
                </w:r>
                <w:r w:rsidR="00944C9A">
                  <w:rPr>
                    <w:noProof/>
                    <w:webHidden/>
                  </w:rPr>
                  <w:t>650</w:t>
                </w:r>
                <w:r w:rsidR="001A36EE">
                  <w:rPr>
                    <w:noProof/>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468" w:history="1">
                <w:r w:rsidR="001A36EE" w:rsidRPr="00690FA5">
                  <w:rPr>
                    <w:rStyle w:val="Hipervnculo"/>
                    <w:noProof/>
                  </w:rPr>
                  <w:t>Inventario de procedimientos</w:t>
                </w:r>
                <w:r w:rsidR="001A36EE">
                  <w:rPr>
                    <w:noProof/>
                    <w:webHidden/>
                  </w:rPr>
                  <w:tab/>
                </w:r>
                <w:r w:rsidR="001A36EE">
                  <w:rPr>
                    <w:noProof/>
                    <w:webHidden/>
                  </w:rPr>
                  <w:fldChar w:fldCharType="begin"/>
                </w:r>
                <w:r w:rsidR="001A36EE">
                  <w:rPr>
                    <w:noProof/>
                    <w:webHidden/>
                  </w:rPr>
                  <w:instrText xml:space="preserve"> PAGEREF _Toc504042468 \h </w:instrText>
                </w:r>
                <w:r w:rsidR="001A36EE">
                  <w:rPr>
                    <w:noProof/>
                    <w:webHidden/>
                  </w:rPr>
                </w:r>
                <w:r w:rsidR="001A36EE">
                  <w:rPr>
                    <w:noProof/>
                    <w:webHidden/>
                  </w:rPr>
                  <w:fldChar w:fldCharType="separate"/>
                </w:r>
                <w:r w:rsidR="00944C9A">
                  <w:rPr>
                    <w:noProof/>
                    <w:webHidden/>
                  </w:rPr>
                  <w:t>650</w:t>
                </w:r>
                <w:r w:rsidR="001A36EE">
                  <w:rPr>
                    <w:noProof/>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469" w:history="1">
                <w:r w:rsidR="001A36EE" w:rsidRPr="00690FA5">
                  <w:rPr>
                    <w:rStyle w:val="Hipervnculo"/>
                    <w:noProof/>
                  </w:rPr>
                  <w:t>Proceso de Auditoría de desempeño</w:t>
                </w:r>
                <w:r w:rsidR="001A36EE">
                  <w:rPr>
                    <w:noProof/>
                    <w:webHidden/>
                  </w:rPr>
                  <w:tab/>
                </w:r>
                <w:r w:rsidR="001A36EE">
                  <w:rPr>
                    <w:noProof/>
                    <w:webHidden/>
                  </w:rPr>
                  <w:fldChar w:fldCharType="begin"/>
                </w:r>
                <w:r w:rsidR="001A36EE">
                  <w:rPr>
                    <w:noProof/>
                    <w:webHidden/>
                  </w:rPr>
                  <w:instrText xml:space="preserve"> PAGEREF _Toc504042469 \h </w:instrText>
                </w:r>
                <w:r w:rsidR="001A36EE">
                  <w:rPr>
                    <w:noProof/>
                    <w:webHidden/>
                  </w:rPr>
                </w:r>
                <w:r w:rsidR="001A36EE">
                  <w:rPr>
                    <w:noProof/>
                    <w:webHidden/>
                  </w:rPr>
                  <w:fldChar w:fldCharType="separate"/>
                </w:r>
                <w:r w:rsidR="00944C9A">
                  <w:rPr>
                    <w:noProof/>
                    <w:webHidden/>
                  </w:rPr>
                  <w:t>651</w:t>
                </w:r>
                <w:r w:rsidR="001A36EE">
                  <w:rPr>
                    <w:noProof/>
                    <w:webHidden/>
                  </w:rPr>
                  <w:fldChar w:fldCharType="end"/>
                </w:r>
              </w:hyperlink>
            </w:p>
            <w:p w:rsidR="001A36EE" w:rsidRDefault="001B750B">
              <w:pPr>
                <w:pStyle w:val="TDC4"/>
                <w:rPr>
                  <w:i w:val="0"/>
                  <w:lang w:val="es-ES" w:eastAsia="es-ES"/>
                </w:rPr>
              </w:pPr>
              <w:hyperlink w:anchor="_Toc504042470" w:history="1">
                <w:r w:rsidR="001A36EE" w:rsidRPr="00690FA5">
                  <w:rPr>
                    <w:rStyle w:val="Hipervnculo"/>
                  </w:rPr>
                  <w:t>Modelado del proceso de Auditoría de Desempeño</w:t>
                </w:r>
                <w:r w:rsidR="001A36EE">
                  <w:rPr>
                    <w:webHidden/>
                  </w:rPr>
                  <w:tab/>
                </w:r>
                <w:r w:rsidR="001A36EE">
                  <w:rPr>
                    <w:webHidden/>
                  </w:rPr>
                  <w:fldChar w:fldCharType="begin"/>
                </w:r>
                <w:r w:rsidR="001A36EE">
                  <w:rPr>
                    <w:webHidden/>
                  </w:rPr>
                  <w:instrText xml:space="preserve"> PAGEREF _Toc504042470 \h </w:instrText>
                </w:r>
                <w:r w:rsidR="001A36EE">
                  <w:rPr>
                    <w:webHidden/>
                  </w:rPr>
                </w:r>
                <w:r w:rsidR="001A36EE">
                  <w:rPr>
                    <w:webHidden/>
                  </w:rPr>
                  <w:fldChar w:fldCharType="separate"/>
                </w:r>
                <w:r w:rsidR="00944C9A">
                  <w:rPr>
                    <w:webHidden/>
                  </w:rPr>
                  <w:t>652</w:t>
                </w:r>
                <w:r w:rsidR="001A36EE">
                  <w:rPr>
                    <w:webHidden/>
                  </w:rPr>
                  <w:fldChar w:fldCharType="end"/>
                </w:r>
              </w:hyperlink>
            </w:p>
            <w:p w:rsidR="001A36EE" w:rsidRDefault="001B750B">
              <w:pPr>
                <w:pStyle w:val="TDC4"/>
                <w:rPr>
                  <w:i w:val="0"/>
                  <w:lang w:val="es-ES" w:eastAsia="es-ES"/>
                </w:rPr>
              </w:pPr>
              <w:hyperlink w:anchor="_Toc504042471" w:history="1">
                <w:r w:rsidR="001A36EE" w:rsidRPr="00690FA5">
                  <w:rPr>
                    <w:rStyle w:val="Hipervnculo"/>
                  </w:rPr>
                  <w:t>Narrativa del proceso de Auditoría de Desempeño</w:t>
                </w:r>
                <w:r w:rsidR="001A36EE">
                  <w:rPr>
                    <w:webHidden/>
                  </w:rPr>
                  <w:tab/>
                </w:r>
                <w:r w:rsidR="001A36EE">
                  <w:rPr>
                    <w:webHidden/>
                  </w:rPr>
                  <w:fldChar w:fldCharType="begin"/>
                </w:r>
                <w:r w:rsidR="001A36EE">
                  <w:rPr>
                    <w:webHidden/>
                  </w:rPr>
                  <w:instrText xml:space="preserve"> PAGEREF _Toc504042471 \h </w:instrText>
                </w:r>
                <w:r w:rsidR="001A36EE">
                  <w:rPr>
                    <w:webHidden/>
                  </w:rPr>
                </w:r>
                <w:r w:rsidR="001A36EE">
                  <w:rPr>
                    <w:webHidden/>
                  </w:rPr>
                  <w:fldChar w:fldCharType="separate"/>
                </w:r>
                <w:r w:rsidR="00944C9A">
                  <w:rPr>
                    <w:webHidden/>
                  </w:rPr>
                  <w:t>653</w:t>
                </w:r>
                <w:r w:rsidR="001A36EE">
                  <w:rPr>
                    <w:webHidden/>
                  </w:rPr>
                  <w:fldChar w:fldCharType="end"/>
                </w:r>
              </w:hyperlink>
            </w:p>
            <w:p w:rsidR="001A36EE" w:rsidRDefault="001B750B">
              <w:pPr>
                <w:pStyle w:val="TDC4"/>
                <w:rPr>
                  <w:i w:val="0"/>
                  <w:lang w:val="es-ES" w:eastAsia="es-ES"/>
                </w:rPr>
              </w:pPr>
              <w:hyperlink w:anchor="_Toc504042472" w:history="1">
                <w:r w:rsidR="001A36EE" w:rsidRPr="00690FA5">
                  <w:rPr>
                    <w:rStyle w:val="Hipervnculo"/>
                  </w:rPr>
                  <w:t>Ficha del servicio de Auditoría de Desempeño</w:t>
                </w:r>
                <w:r w:rsidR="001A36EE">
                  <w:rPr>
                    <w:webHidden/>
                  </w:rPr>
                  <w:tab/>
                </w:r>
                <w:r w:rsidR="001A36EE">
                  <w:rPr>
                    <w:webHidden/>
                  </w:rPr>
                  <w:fldChar w:fldCharType="begin"/>
                </w:r>
                <w:r w:rsidR="001A36EE">
                  <w:rPr>
                    <w:webHidden/>
                  </w:rPr>
                  <w:instrText xml:space="preserve"> PAGEREF _Toc504042472 \h </w:instrText>
                </w:r>
                <w:r w:rsidR="001A36EE">
                  <w:rPr>
                    <w:webHidden/>
                  </w:rPr>
                </w:r>
                <w:r w:rsidR="001A36EE">
                  <w:rPr>
                    <w:webHidden/>
                  </w:rPr>
                  <w:fldChar w:fldCharType="separate"/>
                </w:r>
                <w:r w:rsidR="00944C9A">
                  <w:rPr>
                    <w:webHidden/>
                  </w:rPr>
                  <w:t>655</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473" w:history="1">
                <w:r w:rsidR="001A36EE" w:rsidRPr="00690FA5">
                  <w:rPr>
                    <w:rStyle w:val="Hipervnculo"/>
                    <w:noProof/>
                  </w:rPr>
                  <w:t>Proceso de Auditoría de Cumplimiento</w:t>
                </w:r>
                <w:r w:rsidR="001A36EE">
                  <w:rPr>
                    <w:noProof/>
                    <w:webHidden/>
                  </w:rPr>
                  <w:tab/>
                </w:r>
                <w:r w:rsidR="001A36EE">
                  <w:rPr>
                    <w:noProof/>
                    <w:webHidden/>
                  </w:rPr>
                  <w:fldChar w:fldCharType="begin"/>
                </w:r>
                <w:r w:rsidR="001A36EE">
                  <w:rPr>
                    <w:noProof/>
                    <w:webHidden/>
                  </w:rPr>
                  <w:instrText xml:space="preserve"> PAGEREF _Toc504042473 \h </w:instrText>
                </w:r>
                <w:r w:rsidR="001A36EE">
                  <w:rPr>
                    <w:noProof/>
                    <w:webHidden/>
                  </w:rPr>
                </w:r>
                <w:r w:rsidR="001A36EE">
                  <w:rPr>
                    <w:noProof/>
                    <w:webHidden/>
                  </w:rPr>
                  <w:fldChar w:fldCharType="separate"/>
                </w:r>
                <w:r w:rsidR="00944C9A">
                  <w:rPr>
                    <w:noProof/>
                    <w:webHidden/>
                  </w:rPr>
                  <w:t>656</w:t>
                </w:r>
                <w:r w:rsidR="001A36EE">
                  <w:rPr>
                    <w:noProof/>
                    <w:webHidden/>
                  </w:rPr>
                  <w:fldChar w:fldCharType="end"/>
                </w:r>
              </w:hyperlink>
            </w:p>
            <w:p w:rsidR="001A36EE" w:rsidRDefault="001B750B">
              <w:pPr>
                <w:pStyle w:val="TDC4"/>
                <w:rPr>
                  <w:i w:val="0"/>
                  <w:lang w:val="es-ES" w:eastAsia="es-ES"/>
                </w:rPr>
              </w:pPr>
              <w:hyperlink w:anchor="_Toc504042474" w:history="1">
                <w:r w:rsidR="001A36EE" w:rsidRPr="00690FA5">
                  <w:rPr>
                    <w:rStyle w:val="Hipervnculo"/>
                  </w:rPr>
                  <w:t>Modelado del proceso de Auditoría de Cumplimiento</w:t>
                </w:r>
                <w:r w:rsidR="001A36EE">
                  <w:rPr>
                    <w:webHidden/>
                  </w:rPr>
                  <w:tab/>
                </w:r>
                <w:r w:rsidR="001A36EE">
                  <w:rPr>
                    <w:webHidden/>
                  </w:rPr>
                  <w:fldChar w:fldCharType="begin"/>
                </w:r>
                <w:r w:rsidR="001A36EE">
                  <w:rPr>
                    <w:webHidden/>
                  </w:rPr>
                  <w:instrText xml:space="preserve"> PAGEREF _Toc504042474 \h </w:instrText>
                </w:r>
                <w:r w:rsidR="001A36EE">
                  <w:rPr>
                    <w:webHidden/>
                  </w:rPr>
                </w:r>
                <w:r w:rsidR="001A36EE">
                  <w:rPr>
                    <w:webHidden/>
                  </w:rPr>
                  <w:fldChar w:fldCharType="separate"/>
                </w:r>
                <w:r w:rsidR="00944C9A">
                  <w:rPr>
                    <w:webHidden/>
                  </w:rPr>
                  <w:t>657</w:t>
                </w:r>
                <w:r w:rsidR="001A36EE">
                  <w:rPr>
                    <w:webHidden/>
                  </w:rPr>
                  <w:fldChar w:fldCharType="end"/>
                </w:r>
              </w:hyperlink>
            </w:p>
            <w:p w:rsidR="001A36EE" w:rsidRDefault="001B750B">
              <w:pPr>
                <w:pStyle w:val="TDC4"/>
                <w:rPr>
                  <w:i w:val="0"/>
                  <w:lang w:val="es-ES" w:eastAsia="es-ES"/>
                </w:rPr>
              </w:pPr>
              <w:hyperlink w:anchor="_Toc504042475" w:history="1">
                <w:r w:rsidR="001A36EE" w:rsidRPr="00690FA5">
                  <w:rPr>
                    <w:rStyle w:val="Hipervnculo"/>
                  </w:rPr>
                  <w:t>Narrativa del proceso de Auditoría de Cumplimiento</w:t>
                </w:r>
                <w:r w:rsidR="001A36EE">
                  <w:rPr>
                    <w:webHidden/>
                  </w:rPr>
                  <w:tab/>
                </w:r>
                <w:r w:rsidR="001A36EE">
                  <w:rPr>
                    <w:webHidden/>
                  </w:rPr>
                  <w:fldChar w:fldCharType="begin"/>
                </w:r>
                <w:r w:rsidR="001A36EE">
                  <w:rPr>
                    <w:webHidden/>
                  </w:rPr>
                  <w:instrText xml:space="preserve"> PAGEREF _Toc504042475 \h </w:instrText>
                </w:r>
                <w:r w:rsidR="001A36EE">
                  <w:rPr>
                    <w:webHidden/>
                  </w:rPr>
                </w:r>
                <w:r w:rsidR="001A36EE">
                  <w:rPr>
                    <w:webHidden/>
                  </w:rPr>
                  <w:fldChar w:fldCharType="separate"/>
                </w:r>
                <w:r w:rsidR="00944C9A">
                  <w:rPr>
                    <w:webHidden/>
                  </w:rPr>
                  <w:t>658</w:t>
                </w:r>
                <w:r w:rsidR="001A36EE">
                  <w:rPr>
                    <w:webHidden/>
                  </w:rPr>
                  <w:fldChar w:fldCharType="end"/>
                </w:r>
              </w:hyperlink>
            </w:p>
            <w:p w:rsidR="001A36EE" w:rsidRDefault="001B750B">
              <w:pPr>
                <w:pStyle w:val="TDC4"/>
                <w:rPr>
                  <w:i w:val="0"/>
                  <w:lang w:val="es-ES" w:eastAsia="es-ES"/>
                </w:rPr>
              </w:pPr>
              <w:hyperlink w:anchor="_Toc504042476" w:history="1">
                <w:r w:rsidR="001A36EE" w:rsidRPr="00690FA5">
                  <w:rPr>
                    <w:rStyle w:val="Hipervnculo"/>
                  </w:rPr>
                  <w:t>Ficha del servicio de Auditoría de Cumplimiento</w:t>
                </w:r>
                <w:r w:rsidR="001A36EE">
                  <w:rPr>
                    <w:webHidden/>
                  </w:rPr>
                  <w:tab/>
                </w:r>
                <w:r w:rsidR="001A36EE">
                  <w:rPr>
                    <w:webHidden/>
                  </w:rPr>
                  <w:fldChar w:fldCharType="begin"/>
                </w:r>
                <w:r w:rsidR="001A36EE">
                  <w:rPr>
                    <w:webHidden/>
                  </w:rPr>
                  <w:instrText xml:space="preserve"> PAGEREF _Toc504042476 \h </w:instrText>
                </w:r>
                <w:r w:rsidR="001A36EE">
                  <w:rPr>
                    <w:webHidden/>
                  </w:rPr>
                </w:r>
                <w:r w:rsidR="001A36EE">
                  <w:rPr>
                    <w:webHidden/>
                  </w:rPr>
                  <w:fldChar w:fldCharType="separate"/>
                </w:r>
                <w:r w:rsidR="00944C9A">
                  <w:rPr>
                    <w:webHidden/>
                  </w:rPr>
                  <w:t>661</w:t>
                </w:r>
                <w:r w:rsidR="001A36EE">
                  <w:rPr>
                    <w:webHidden/>
                  </w:rPr>
                  <w:fldChar w:fldCharType="end"/>
                </w:r>
              </w:hyperlink>
            </w:p>
            <w:p w:rsidR="001A36EE" w:rsidRDefault="001B750B">
              <w:pPr>
                <w:pStyle w:val="TDC3"/>
                <w:tabs>
                  <w:tab w:val="right" w:leader="dot" w:pos="15308"/>
                </w:tabs>
                <w:rPr>
                  <w:rFonts w:asciiTheme="minorHAnsi" w:eastAsiaTheme="minorEastAsia" w:hAnsiTheme="minorHAnsi"/>
                  <w:noProof/>
                  <w:sz w:val="22"/>
                  <w:lang w:val="es-ES" w:eastAsia="es-ES"/>
                </w:rPr>
              </w:pPr>
              <w:hyperlink w:anchor="_Toc504042477" w:history="1">
                <w:r w:rsidR="001A36EE" w:rsidRPr="00690FA5">
                  <w:rPr>
                    <w:rStyle w:val="Hipervnculo"/>
                    <w:noProof/>
                  </w:rPr>
                  <w:t>Proceso de Auditoría Financiera</w:t>
                </w:r>
                <w:r w:rsidR="001A36EE">
                  <w:rPr>
                    <w:noProof/>
                    <w:webHidden/>
                  </w:rPr>
                  <w:tab/>
                </w:r>
                <w:r w:rsidR="001A36EE">
                  <w:rPr>
                    <w:noProof/>
                    <w:webHidden/>
                  </w:rPr>
                  <w:fldChar w:fldCharType="begin"/>
                </w:r>
                <w:r w:rsidR="001A36EE">
                  <w:rPr>
                    <w:noProof/>
                    <w:webHidden/>
                  </w:rPr>
                  <w:instrText xml:space="preserve"> PAGEREF _Toc504042477 \h </w:instrText>
                </w:r>
                <w:r w:rsidR="001A36EE">
                  <w:rPr>
                    <w:noProof/>
                    <w:webHidden/>
                  </w:rPr>
                </w:r>
                <w:r w:rsidR="001A36EE">
                  <w:rPr>
                    <w:noProof/>
                    <w:webHidden/>
                  </w:rPr>
                  <w:fldChar w:fldCharType="separate"/>
                </w:r>
                <w:r w:rsidR="00944C9A">
                  <w:rPr>
                    <w:noProof/>
                    <w:webHidden/>
                  </w:rPr>
                  <w:t>663</w:t>
                </w:r>
                <w:r w:rsidR="001A36EE">
                  <w:rPr>
                    <w:noProof/>
                    <w:webHidden/>
                  </w:rPr>
                  <w:fldChar w:fldCharType="end"/>
                </w:r>
              </w:hyperlink>
            </w:p>
            <w:p w:rsidR="001A36EE" w:rsidRDefault="001B750B">
              <w:pPr>
                <w:pStyle w:val="TDC4"/>
                <w:rPr>
                  <w:i w:val="0"/>
                  <w:lang w:val="es-ES" w:eastAsia="es-ES"/>
                </w:rPr>
              </w:pPr>
              <w:hyperlink w:anchor="_Toc504042478" w:history="1">
                <w:r w:rsidR="001A36EE" w:rsidRPr="00690FA5">
                  <w:rPr>
                    <w:rStyle w:val="Hipervnculo"/>
                  </w:rPr>
                  <w:t>Modelado del proceso de Auditoría Financiera</w:t>
                </w:r>
                <w:r w:rsidR="001A36EE">
                  <w:rPr>
                    <w:webHidden/>
                  </w:rPr>
                  <w:tab/>
                </w:r>
                <w:r w:rsidR="001A36EE">
                  <w:rPr>
                    <w:webHidden/>
                  </w:rPr>
                  <w:fldChar w:fldCharType="begin"/>
                </w:r>
                <w:r w:rsidR="001A36EE">
                  <w:rPr>
                    <w:webHidden/>
                  </w:rPr>
                  <w:instrText xml:space="preserve"> PAGEREF _Toc504042478 \h </w:instrText>
                </w:r>
                <w:r w:rsidR="001A36EE">
                  <w:rPr>
                    <w:webHidden/>
                  </w:rPr>
                </w:r>
                <w:r w:rsidR="001A36EE">
                  <w:rPr>
                    <w:webHidden/>
                  </w:rPr>
                  <w:fldChar w:fldCharType="separate"/>
                </w:r>
                <w:r w:rsidR="00944C9A">
                  <w:rPr>
                    <w:webHidden/>
                  </w:rPr>
                  <w:t>664</w:t>
                </w:r>
                <w:r w:rsidR="001A36EE">
                  <w:rPr>
                    <w:webHidden/>
                  </w:rPr>
                  <w:fldChar w:fldCharType="end"/>
                </w:r>
              </w:hyperlink>
            </w:p>
            <w:p w:rsidR="001A36EE" w:rsidRDefault="001B750B">
              <w:pPr>
                <w:pStyle w:val="TDC4"/>
                <w:rPr>
                  <w:i w:val="0"/>
                  <w:lang w:val="es-ES" w:eastAsia="es-ES"/>
                </w:rPr>
              </w:pPr>
              <w:hyperlink w:anchor="_Toc504042479" w:history="1">
                <w:r w:rsidR="001A36EE" w:rsidRPr="00690FA5">
                  <w:rPr>
                    <w:rStyle w:val="Hipervnculo"/>
                  </w:rPr>
                  <w:t>Narrativa del proceso de Auditoría Financiera</w:t>
                </w:r>
                <w:r w:rsidR="001A36EE">
                  <w:rPr>
                    <w:webHidden/>
                  </w:rPr>
                  <w:tab/>
                </w:r>
                <w:r w:rsidR="001A36EE">
                  <w:rPr>
                    <w:webHidden/>
                  </w:rPr>
                  <w:fldChar w:fldCharType="begin"/>
                </w:r>
                <w:r w:rsidR="001A36EE">
                  <w:rPr>
                    <w:webHidden/>
                  </w:rPr>
                  <w:instrText xml:space="preserve"> PAGEREF _Toc504042479 \h </w:instrText>
                </w:r>
                <w:r w:rsidR="001A36EE">
                  <w:rPr>
                    <w:webHidden/>
                  </w:rPr>
                </w:r>
                <w:r w:rsidR="001A36EE">
                  <w:rPr>
                    <w:webHidden/>
                  </w:rPr>
                  <w:fldChar w:fldCharType="separate"/>
                </w:r>
                <w:r w:rsidR="00944C9A">
                  <w:rPr>
                    <w:webHidden/>
                  </w:rPr>
                  <w:t>665</w:t>
                </w:r>
                <w:r w:rsidR="001A36EE">
                  <w:rPr>
                    <w:webHidden/>
                  </w:rPr>
                  <w:fldChar w:fldCharType="end"/>
                </w:r>
              </w:hyperlink>
            </w:p>
            <w:p w:rsidR="001A36EE" w:rsidRDefault="001B750B">
              <w:pPr>
                <w:pStyle w:val="TDC4"/>
                <w:rPr>
                  <w:i w:val="0"/>
                  <w:lang w:val="es-ES" w:eastAsia="es-ES"/>
                </w:rPr>
              </w:pPr>
              <w:hyperlink w:anchor="_Toc504042480" w:history="1">
                <w:r w:rsidR="001A36EE" w:rsidRPr="00690FA5">
                  <w:rPr>
                    <w:rStyle w:val="Hipervnculo"/>
                  </w:rPr>
                  <w:t>Ficha del servicio de Auditoría Financiera</w:t>
                </w:r>
                <w:r w:rsidR="001A36EE">
                  <w:rPr>
                    <w:webHidden/>
                  </w:rPr>
                  <w:tab/>
                </w:r>
                <w:r w:rsidR="001A36EE">
                  <w:rPr>
                    <w:webHidden/>
                  </w:rPr>
                  <w:fldChar w:fldCharType="begin"/>
                </w:r>
                <w:r w:rsidR="001A36EE">
                  <w:rPr>
                    <w:webHidden/>
                  </w:rPr>
                  <w:instrText xml:space="preserve"> PAGEREF _Toc504042480 \h </w:instrText>
                </w:r>
                <w:r w:rsidR="001A36EE">
                  <w:rPr>
                    <w:webHidden/>
                  </w:rPr>
                </w:r>
                <w:r w:rsidR="001A36EE">
                  <w:rPr>
                    <w:webHidden/>
                  </w:rPr>
                  <w:fldChar w:fldCharType="separate"/>
                </w:r>
                <w:r w:rsidR="00944C9A">
                  <w:rPr>
                    <w:webHidden/>
                  </w:rPr>
                  <w:t>668</w:t>
                </w:r>
                <w:r w:rsidR="001A36EE">
                  <w:rPr>
                    <w:webHidden/>
                  </w:rPr>
                  <w:fldChar w:fldCharType="end"/>
                </w:r>
              </w:hyperlink>
            </w:p>
            <w:p w:rsidR="001A36EE" w:rsidRDefault="001B750B">
              <w:pPr>
                <w:pStyle w:val="TDC2"/>
                <w:tabs>
                  <w:tab w:val="left" w:pos="660"/>
                  <w:tab w:val="right" w:leader="dot" w:pos="15308"/>
                </w:tabs>
                <w:rPr>
                  <w:rFonts w:asciiTheme="minorHAnsi" w:eastAsiaTheme="minorEastAsia" w:hAnsiTheme="minorHAnsi"/>
                  <w:noProof/>
                  <w:sz w:val="22"/>
                  <w:lang w:val="es-ES" w:eastAsia="es-ES"/>
                </w:rPr>
              </w:pPr>
              <w:hyperlink w:anchor="_Toc504042481" w:history="1">
                <w:r w:rsidR="001A36EE" w:rsidRPr="00690FA5">
                  <w:rPr>
                    <w:rStyle w:val="Hipervnculo"/>
                    <w:noProof/>
                  </w:rPr>
                  <w:t>4.</w:t>
                </w:r>
                <w:r w:rsidR="001A36EE">
                  <w:rPr>
                    <w:rFonts w:asciiTheme="minorHAnsi" w:eastAsiaTheme="minorEastAsia" w:hAnsiTheme="minorHAnsi"/>
                    <w:noProof/>
                    <w:sz w:val="22"/>
                    <w:lang w:val="es-ES" w:eastAsia="es-ES"/>
                  </w:rPr>
                  <w:tab/>
                </w:r>
                <w:r w:rsidR="001A36EE" w:rsidRPr="00690FA5">
                  <w:rPr>
                    <w:rStyle w:val="Hipervnculo"/>
                    <w:noProof/>
                  </w:rPr>
                  <w:t>Elaboración y revisión de la sección</w:t>
                </w:r>
                <w:r w:rsidR="001A36EE">
                  <w:rPr>
                    <w:noProof/>
                    <w:webHidden/>
                  </w:rPr>
                  <w:tab/>
                </w:r>
                <w:r w:rsidR="001A36EE">
                  <w:rPr>
                    <w:noProof/>
                    <w:webHidden/>
                  </w:rPr>
                  <w:fldChar w:fldCharType="begin"/>
                </w:r>
                <w:r w:rsidR="001A36EE">
                  <w:rPr>
                    <w:noProof/>
                    <w:webHidden/>
                  </w:rPr>
                  <w:instrText xml:space="preserve"> PAGEREF _Toc504042481 \h </w:instrText>
                </w:r>
                <w:r w:rsidR="001A36EE">
                  <w:rPr>
                    <w:noProof/>
                    <w:webHidden/>
                  </w:rPr>
                </w:r>
                <w:r w:rsidR="001A36EE">
                  <w:rPr>
                    <w:noProof/>
                    <w:webHidden/>
                  </w:rPr>
                  <w:fldChar w:fldCharType="separate"/>
                </w:r>
                <w:r w:rsidR="00944C9A">
                  <w:rPr>
                    <w:noProof/>
                    <w:webHidden/>
                  </w:rPr>
                  <w:t>670</w:t>
                </w:r>
                <w:r w:rsidR="001A36EE">
                  <w:rPr>
                    <w:noProof/>
                    <w:webHidden/>
                  </w:rPr>
                  <w:fldChar w:fldCharType="end"/>
                </w:r>
              </w:hyperlink>
            </w:p>
            <w:p w:rsidR="001A36EE" w:rsidRDefault="001B750B">
              <w:pPr>
                <w:pStyle w:val="TDC1"/>
                <w:rPr>
                  <w:rFonts w:asciiTheme="minorHAnsi" w:eastAsiaTheme="minorEastAsia" w:hAnsiTheme="minorHAnsi"/>
                  <w:b w:val="0"/>
                  <w:sz w:val="22"/>
                  <w:szCs w:val="22"/>
                  <w:lang w:val="es-ES" w:eastAsia="es-ES"/>
                </w:rPr>
              </w:pPr>
              <w:hyperlink w:anchor="_Toc504042482" w:history="1">
                <w:r w:rsidR="001A36EE" w:rsidRPr="00690FA5">
                  <w:rPr>
                    <w:rStyle w:val="Hipervnculo"/>
                  </w:rPr>
                  <w:t>Política de calidad</w:t>
                </w:r>
                <w:r w:rsidR="001A36EE">
                  <w:rPr>
                    <w:webHidden/>
                  </w:rPr>
                  <w:tab/>
                </w:r>
                <w:r w:rsidR="001A36EE">
                  <w:rPr>
                    <w:webHidden/>
                  </w:rPr>
                  <w:fldChar w:fldCharType="begin"/>
                </w:r>
                <w:r w:rsidR="001A36EE">
                  <w:rPr>
                    <w:webHidden/>
                  </w:rPr>
                  <w:instrText xml:space="preserve"> PAGEREF _Toc504042482 \h </w:instrText>
                </w:r>
                <w:r w:rsidR="001A36EE">
                  <w:rPr>
                    <w:webHidden/>
                  </w:rPr>
                </w:r>
                <w:r w:rsidR="001A36EE">
                  <w:rPr>
                    <w:webHidden/>
                  </w:rPr>
                  <w:fldChar w:fldCharType="separate"/>
                </w:r>
                <w:r w:rsidR="00944C9A">
                  <w:rPr>
                    <w:webHidden/>
                  </w:rPr>
                  <w:t>673</w:t>
                </w:r>
                <w:r w:rsidR="001A36EE">
                  <w:rPr>
                    <w:webHidden/>
                  </w:rPr>
                  <w:fldChar w:fldCharType="end"/>
                </w:r>
              </w:hyperlink>
            </w:p>
            <w:p w:rsidR="001A36EE" w:rsidRDefault="001B750B">
              <w:pPr>
                <w:pStyle w:val="TDC1"/>
                <w:rPr>
                  <w:rFonts w:asciiTheme="minorHAnsi" w:eastAsiaTheme="minorEastAsia" w:hAnsiTheme="minorHAnsi"/>
                  <w:b w:val="0"/>
                  <w:sz w:val="22"/>
                  <w:szCs w:val="22"/>
                  <w:lang w:val="es-ES" w:eastAsia="es-ES"/>
                </w:rPr>
              </w:pPr>
              <w:hyperlink w:anchor="_Toc504042483" w:history="1">
                <w:r w:rsidR="001A36EE" w:rsidRPr="00690FA5">
                  <w:rPr>
                    <w:rStyle w:val="Hipervnculo"/>
                  </w:rPr>
                  <w:t>Bitácora de cambios</w:t>
                </w:r>
                <w:r w:rsidR="001A36EE">
                  <w:rPr>
                    <w:webHidden/>
                  </w:rPr>
                  <w:tab/>
                </w:r>
                <w:r w:rsidR="001A36EE">
                  <w:rPr>
                    <w:webHidden/>
                  </w:rPr>
                  <w:fldChar w:fldCharType="begin"/>
                </w:r>
                <w:r w:rsidR="001A36EE">
                  <w:rPr>
                    <w:webHidden/>
                  </w:rPr>
                  <w:instrText xml:space="preserve"> PAGEREF _Toc504042483 \h </w:instrText>
                </w:r>
                <w:r w:rsidR="001A36EE">
                  <w:rPr>
                    <w:webHidden/>
                  </w:rPr>
                </w:r>
                <w:r w:rsidR="001A36EE">
                  <w:rPr>
                    <w:webHidden/>
                  </w:rPr>
                  <w:fldChar w:fldCharType="separate"/>
                </w:r>
                <w:r w:rsidR="00944C9A">
                  <w:rPr>
                    <w:webHidden/>
                  </w:rPr>
                  <w:t>674</w:t>
                </w:r>
                <w:r w:rsidR="001A36EE">
                  <w:rPr>
                    <w:webHidden/>
                  </w:rPr>
                  <w:fldChar w:fldCharType="end"/>
                </w:r>
              </w:hyperlink>
            </w:p>
            <w:p w:rsidR="001A36EE" w:rsidRDefault="001B750B">
              <w:pPr>
                <w:pStyle w:val="TDC1"/>
                <w:rPr>
                  <w:rFonts w:asciiTheme="minorHAnsi" w:eastAsiaTheme="minorEastAsia" w:hAnsiTheme="minorHAnsi"/>
                  <w:b w:val="0"/>
                  <w:sz w:val="22"/>
                  <w:szCs w:val="22"/>
                  <w:lang w:val="es-ES" w:eastAsia="es-ES"/>
                </w:rPr>
              </w:pPr>
              <w:hyperlink w:anchor="_Toc504042484" w:history="1">
                <w:r w:rsidR="001A36EE" w:rsidRPr="00690FA5">
                  <w:rPr>
                    <w:rStyle w:val="Hipervnculo"/>
                  </w:rPr>
                  <w:t>Supervisión de contenidos</w:t>
                </w:r>
                <w:r w:rsidR="001A36EE">
                  <w:rPr>
                    <w:webHidden/>
                  </w:rPr>
                  <w:tab/>
                </w:r>
                <w:r w:rsidR="001A36EE">
                  <w:rPr>
                    <w:webHidden/>
                  </w:rPr>
                  <w:fldChar w:fldCharType="begin"/>
                </w:r>
                <w:r w:rsidR="001A36EE">
                  <w:rPr>
                    <w:webHidden/>
                  </w:rPr>
                  <w:instrText xml:space="preserve"> PAGEREF _Toc504042484 \h </w:instrText>
                </w:r>
                <w:r w:rsidR="001A36EE">
                  <w:rPr>
                    <w:webHidden/>
                  </w:rPr>
                </w:r>
                <w:r w:rsidR="001A36EE">
                  <w:rPr>
                    <w:webHidden/>
                  </w:rPr>
                  <w:fldChar w:fldCharType="separate"/>
                </w:r>
                <w:r w:rsidR="00944C9A">
                  <w:rPr>
                    <w:webHidden/>
                  </w:rPr>
                  <w:t>675</w:t>
                </w:r>
                <w:r w:rsidR="001A36EE">
                  <w:rPr>
                    <w:webHidden/>
                  </w:rPr>
                  <w:fldChar w:fldCharType="end"/>
                </w:r>
              </w:hyperlink>
            </w:p>
            <w:p w:rsidR="001A36EE" w:rsidRDefault="001B750B">
              <w:pPr>
                <w:pStyle w:val="TDC1"/>
                <w:rPr>
                  <w:rFonts w:asciiTheme="minorHAnsi" w:eastAsiaTheme="minorEastAsia" w:hAnsiTheme="minorHAnsi"/>
                  <w:b w:val="0"/>
                  <w:sz w:val="22"/>
                  <w:szCs w:val="22"/>
                  <w:lang w:val="es-ES" w:eastAsia="es-ES"/>
                </w:rPr>
              </w:pPr>
              <w:hyperlink w:anchor="_Toc504042485" w:history="1">
                <w:r w:rsidR="001A36EE" w:rsidRPr="00690FA5">
                  <w:rPr>
                    <w:rStyle w:val="Hipervnculo"/>
                  </w:rPr>
                  <w:t>Autorizaciones Legales</w:t>
                </w:r>
                <w:r w:rsidR="001A36EE">
                  <w:rPr>
                    <w:webHidden/>
                  </w:rPr>
                  <w:tab/>
                </w:r>
                <w:r w:rsidR="001A36EE">
                  <w:rPr>
                    <w:webHidden/>
                  </w:rPr>
                  <w:fldChar w:fldCharType="begin"/>
                </w:r>
                <w:r w:rsidR="001A36EE">
                  <w:rPr>
                    <w:webHidden/>
                  </w:rPr>
                  <w:instrText xml:space="preserve"> PAGEREF _Toc504042485 \h </w:instrText>
                </w:r>
                <w:r w:rsidR="001A36EE">
                  <w:rPr>
                    <w:webHidden/>
                  </w:rPr>
                </w:r>
                <w:r w:rsidR="001A36EE">
                  <w:rPr>
                    <w:webHidden/>
                  </w:rPr>
                  <w:fldChar w:fldCharType="separate"/>
                </w:r>
                <w:r w:rsidR="00944C9A">
                  <w:rPr>
                    <w:webHidden/>
                  </w:rPr>
                  <w:t>676</w:t>
                </w:r>
                <w:r w:rsidR="001A36EE">
                  <w:rPr>
                    <w:webHidden/>
                  </w:rPr>
                  <w:fldChar w:fldCharType="end"/>
                </w:r>
              </w:hyperlink>
            </w:p>
            <w:p w:rsidR="00F83D52" w:rsidRDefault="00750240">
              <w:pPr>
                <w:rPr>
                  <w:lang w:val="es-ES"/>
                </w:rPr>
              </w:pPr>
              <w:r>
                <w:rPr>
                  <w:b/>
                  <w:noProof/>
                  <w:sz w:val="26"/>
                  <w:szCs w:val="26"/>
                  <w:lang w:val="es-ES"/>
                </w:rPr>
                <w:fldChar w:fldCharType="end"/>
              </w:r>
            </w:p>
          </w:sdtContent>
        </w:sdt>
        <w:p w:rsidR="00B32EF5" w:rsidRDefault="00B32EF5"/>
        <w:p w:rsidR="00E312BE" w:rsidRDefault="00E312BE">
          <w:pPr>
            <w:spacing w:before="0" w:after="200" w:line="276" w:lineRule="auto"/>
            <w:jc w:val="left"/>
          </w:pPr>
          <w:r>
            <w:br w:type="page"/>
          </w:r>
        </w:p>
        <w:p w:rsidR="00322135" w:rsidRDefault="001B750B"/>
      </w:sdtContent>
    </w:sdt>
    <w:p w:rsidR="00EA5312" w:rsidRDefault="00EA5312" w:rsidP="00F22DF5">
      <w:pPr>
        <w:pStyle w:val="Ttulo1"/>
      </w:pPr>
      <w:bookmarkStart w:id="1" w:name="_Toc504042060"/>
      <w:r w:rsidRPr="00BE6A9D">
        <w:t>Introducción</w:t>
      </w:r>
      <w:bookmarkEnd w:id="1"/>
    </w:p>
    <w:p w:rsidR="004E7BB6" w:rsidRPr="0082631F" w:rsidRDefault="004E7BB6" w:rsidP="004E7BB6">
      <w:r w:rsidRPr="0082631F">
        <w:t xml:space="preserve">Los Manuales de Organización y </w:t>
      </w:r>
      <w:r w:rsidR="0080678C">
        <w:t>Procedimientos</w:t>
      </w:r>
      <w:r w:rsidRPr="0082631F">
        <w:t xml:space="preserve"> (MOP) son instrumentos administrativos esenciales para la gestión pública porque hacen visible la operación de las entidades gubernamentales, y porque hacen evidente la conexión de su estructura organizacional con sus usuarios internos y externos, a través de las atribuciones que generan procesos, procedimientos y actividades específicas. Estos manuales son resultado de un exhaustivo trabajo de investigación, recopilación, análisis, sistematización y validación—individual y colectiva—de la información que permite formalizar las prácticas administrativas de las dependencias y organismos públicos. </w:t>
      </w:r>
    </w:p>
    <w:p w:rsidR="004E7BB6" w:rsidRPr="0082631F" w:rsidRDefault="004E7BB6" w:rsidP="004E7BB6">
      <w:r w:rsidRPr="0082631F">
        <w:t>Desde el punto de vista organizacional, la elaboración de estos manuales supone un ejercicio de simplificación de los procesos administrativos que debe hacer más ágil y esbelta la operación de las organizaciones. Los MOP deben facilitar a los usuarios, internos y externos, entender el diario accionar de la administración pública estatal e inscriben a las entidades públicas en la ruta del aprendizaje organizacional. Desde el punto de vista legal, los MOP están destinados a llenar el vacío normativo que existe entre las definiciones que se establecen en los Reglamentos Internos y la generación de actos administrativamente válidos.</w:t>
      </w:r>
    </w:p>
    <w:p w:rsidR="004E7BB6" w:rsidRPr="0082631F" w:rsidRDefault="004E7BB6" w:rsidP="004E7BB6">
      <w:r w:rsidRPr="0082631F">
        <w:t xml:space="preserve">En efecto, los reglamentos internos prescriben la organización y las acciones que las distintas unidades administrativas deben de realizar para que la dependencia u organismo público cumpla con las atribuciones que establece la LOPEEJ. Esta organización y distribución de responsabilidades se hace desde el punto de vista del deber ser y no tiene en cuenta las exigencias cotidianas de coordinación y cooperación entre unidades administrativas y dependencias, para la generación de actos administrativos válidos. Los MOP no prescriben acciones sino que describen la operación regular de las dependencias y organismos públicos. En otras palabras, los MOP describen las prácticas administrativas de los organismos y formalizan la operación de los mismos. Esta formalización permite identificar con claridad los medios que utilizan los funcionarios y servidores públicos al ejercer sus atribuciones y las responsabilidades de su cargo. </w:t>
      </w:r>
    </w:p>
    <w:p w:rsidR="004E7BB6" w:rsidRPr="0082631F" w:rsidRDefault="004E7BB6" w:rsidP="004E7BB6">
      <w:r w:rsidRPr="0082631F">
        <w:t xml:space="preserve">Por esta razón, los MOP son un documento administrativo resultado de un proceso de definiciones internas que establece un marco de referencia para que cada uno de los funcionarios y servidores públicos puedan entender las exigencias legales, administrativas y operativas del cargo que desempeñan. El MOP establece una distribución vertical de responsabilidades, a lo largo de la cadena de mando, y horizontal, entre las unidades administrativas para facilitar la supervisión jerárquica, así como la coordinación y la cooperación tanto entre unidades administrativas entre sí, como entre las entidades públicas. Al mismo </w:t>
      </w:r>
      <w:r w:rsidRPr="0082631F">
        <w:lastRenderedPageBreak/>
        <w:t xml:space="preserve">tiempo, este manual permite a los funcionarios y servidores públicos determinar su rol y el alcance de su participación en los procedimientos de sus unidades, así como en los procesos de su institución. </w:t>
      </w:r>
    </w:p>
    <w:p w:rsidR="004E7BB6" w:rsidRPr="0082631F" w:rsidRDefault="004E7BB6" w:rsidP="004E7BB6">
      <w:r w:rsidRPr="0082631F">
        <w:t xml:space="preserve">En este orden de ideas, el MOP se expide con fundamento en lo dispuesto por el artículo 4° fracciones VIII,  IX y XIV, 5° fracciones I, VIII y X, 10,  14, fracción LX, 41 y 52 de la Ley Orgánica del Poder Ejecutivo del Estado de Jalisco. </w:t>
      </w:r>
    </w:p>
    <w:p w:rsidR="004E7BB6" w:rsidRPr="00BC6C8D" w:rsidRDefault="004E7BB6" w:rsidP="004E7BB6">
      <w:pPr>
        <w:rPr>
          <w:szCs w:val="24"/>
        </w:rPr>
      </w:pPr>
      <w:r>
        <w:rPr>
          <w:szCs w:val="24"/>
        </w:rPr>
        <w:t>Asimismo, el MOP</w:t>
      </w:r>
      <w:r w:rsidRPr="00BC6C8D">
        <w:rPr>
          <w:szCs w:val="24"/>
        </w:rPr>
        <w:t xml:space="preserve"> está compuesto de 1</w:t>
      </w:r>
      <w:r w:rsidR="00092D9B">
        <w:rPr>
          <w:szCs w:val="24"/>
        </w:rPr>
        <w:t>1</w:t>
      </w:r>
      <w:r w:rsidRPr="00BC6C8D">
        <w:rPr>
          <w:szCs w:val="24"/>
        </w:rPr>
        <w:t xml:space="preserve"> secciones</w:t>
      </w:r>
      <w:r w:rsidR="00092D9B">
        <w:rPr>
          <w:szCs w:val="24"/>
        </w:rPr>
        <w:t xml:space="preserve"> </w:t>
      </w:r>
      <w:r w:rsidRPr="00BC6C8D">
        <w:rPr>
          <w:szCs w:val="24"/>
        </w:rPr>
        <w:t>—</w:t>
      </w:r>
      <w:r w:rsidR="00092D9B">
        <w:rPr>
          <w:szCs w:val="24"/>
        </w:rPr>
        <w:t xml:space="preserve">una que presenta al IIEG más </w:t>
      </w:r>
      <w:r w:rsidRPr="00BC6C8D">
        <w:rPr>
          <w:szCs w:val="24"/>
        </w:rPr>
        <w:t>uno por cada unidad administrativa</w:t>
      </w:r>
      <w:r w:rsidR="00092D9B" w:rsidRPr="00BC6C8D">
        <w:rPr>
          <w:szCs w:val="24"/>
        </w:rPr>
        <w:t>—</w:t>
      </w:r>
      <w:r w:rsidR="00092D9B">
        <w:rPr>
          <w:szCs w:val="24"/>
        </w:rPr>
        <w:t xml:space="preserve"> </w:t>
      </w:r>
      <w:r w:rsidRPr="00BC6C8D">
        <w:rPr>
          <w:szCs w:val="24"/>
        </w:rPr>
        <w:t xml:space="preserve">que cumple con una doble exigencia. Por una parte, se establecen las características y actividades que realiza la Institución tanto para garantizar el cumplimiento del Propósito para el que fue creada, como para coordinar a las distintas unidades administrativas que la conforman, estableciendo su contribución específica al cumplimiento de las atribuciones, objetivos y compromisos de la Institución. Se espera que el trabajo de organización y coordinación que llevó a la formalización de este manual contribuya a la gestión regular de los procesos y servicios de la Institución. </w:t>
      </w:r>
    </w:p>
    <w:p w:rsidR="004E7BB6" w:rsidRPr="00BC6C8D" w:rsidRDefault="004E7BB6" w:rsidP="004E7BB6">
      <w:pPr>
        <w:rPr>
          <w:szCs w:val="24"/>
        </w:rPr>
      </w:pPr>
      <w:r w:rsidRPr="00BC6C8D">
        <w:rPr>
          <w:szCs w:val="24"/>
        </w:rPr>
        <w:t>En particular, el presente documento integra los siguientes elementos:</w:t>
      </w:r>
    </w:p>
    <w:p w:rsidR="004E7BB6" w:rsidRPr="00BC6C8D" w:rsidRDefault="004E7BB6" w:rsidP="004E7BB6">
      <w:pPr>
        <w:pStyle w:val="Prrafodelista"/>
        <w:numPr>
          <w:ilvl w:val="0"/>
          <w:numId w:val="1"/>
        </w:numPr>
        <w:rPr>
          <w:rFonts w:asciiTheme="minorHAnsi" w:hAnsiTheme="minorHAnsi"/>
          <w:szCs w:val="24"/>
        </w:rPr>
      </w:pPr>
      <w:r w:rsidRPr="00BC6C8D">
        <w:rPr>
          <w:rFonts w:asciiTheme="minorHAnsi" w:hAnsiTheme="minorHAnsi"/>
          <w:szCs w:val="24"/>
        </w:rPr>
        <w:t>El organigrama que soporta la gestión de los procedimientos asociados a los procesos de la Institución así como la relación entre las unidades administrativas y las instancias públicas responsables de vigilar el cumplimiento de la Ley correspondiente.</w:t>
      </w:r>
    </w:p>
    <w:p w:rsidR="005A1995" w:rsidRDefault="005A1995" w:rsidP="005A1995">
      <w:pPr>
        <w:pStyle w:val="Prrafodelista"/>
        <w:numPr>
          <w:ilvl w:val="0"/>
          <w:numId w:val="1"/>
        </w:numPr>
        <w:rPr>
          <w:rFonts w:asciiTheme="minorHAnsi" w:hAnsiTheme="minorHAnsi"/>
          <w:szCs w:val="24"/>
        </w:rPr>
      </w:pPr>
      <w:r>
        <w:rPr>
          <w:rFonts w:asciiTheme="minorHAnsi" w:hAnsiTheme="minorHAnsi"/>
          <w:szCs w:val="24"/>
        </w:rPr>
        <w:t>La representación y la explicación de los Macro-Procesos de</w:t>
      </w:r>
      <w:r w:rsidR="00EA521D">
        <w:rPr>
          <w:rFonts w:asciiTheme="minorHAnsi" w:hAnsiTheme="minorHAnsi"/>
          <w:szCs w:val="24"/>
        </w:rPr>
        <w:t>:</w:t>
      </w:r>
      <w:r>
        <w:rPr>
          <w:rFonts w:asciiTheme="minorHAnsi" w:hAnsiTheme="minorHAnsi"/>
          <w:szCs w:val="24"/>
        </w:rPr>
        <w:t xml:space="preserve"> </w:t>
      </w:r>
      <w:r w:rsidR="00EA521D" w:rsidRPr="00EA521D">
        <w:rPr>
          <w:rFonts w:asciiTheme="minorHAnsi" w:hAnsiTheme="minorHAnsi"/>
          <w:szCs w:val="24"/>
        </w:rPr>
        <w:t>Acopio, Clasificación, Estandarización e Integración de Datos al SIE</w:t>
      </w:r>
      <w:r w:rsidR="00EA521D">
        <w:rPr>
          <w:rFonts w:asciiTheme="minorHAnsi" w:hAnsiTheme="minorHAnsi"/>
          <w:szCs w:val="24"/>
        </w:rPr>
        <w:t xml:space="preserve">; </w:t>
      </w:r>
      <w:r w:rsidR="00EA521D" w:rsidRPr="00EA521D">
        <w:rPr>
          <w:rFonts w:asciiTheme="minorHAnsi" w:hAnsiTheme="minorHAnsi"/>
          <w:szCs w:val="24"/>
        </w:rPr>
        <w:t>Generación de Información</w:t>
      </w:r>
      <w:r w:rsidR="00EA521D">
        <w:rPr>
          <w:rFonts w:asciiTheme="minorHAnsi" w:hAnsiTheme="minorHAnsi"/>
          <w:szCs w:val="24"/>
        </w:rPr>
        <w:t xml:space="preserve">; </w:t>
      </w:r>
      <w:r w:rsidR="00EA521D" w:rsidRPr="00EA521D">
        <w:rPr>
          <w:rFonts w:asciiTheme="minorHAnsi" w:hAnsiTheme="minorHAnsi"/>
          <w:szCs w:val="24"/>
        </w:rPr>
        <w:t>Análisis y Modelaje para publicaciones y boletines</w:t>
      </w:r>
      <w:r w:rsidR="00EA521D">
        <w:rPr>
          <w:rFonts w:asciiTheme="minorHAnsi" w:hAnsiTheme="minorHAnsi"/>
          <w:szCs w:val="24"/>
        </w:rPr>
        <w:t xml:space="preserve">; </w:t>
      </w:r>
      <w:r w:rsidR="00EA521D" w:rsidRPr="00EA521D">
        <w:rPr>
          <w:rFonts w:asciiTheme="minorHAnsi" w:hAnsiTheme="minorHAnsi"/>
          <w:szCs w:val="24"/>
        </w:rPr>
        <w:t>Atención a Solicitudes de Información</w:t>
      </w:r>
      <w:r w:rsidR="00EA521D">
        <w:rPr>
          <w:rFonts w:asciiTheme="minorHAnsi" w:hAnsiTheme="minorHAnsi"/>
          <w:szCs w:val="24"/>
        </w:rPr>
        <w:t xml:space="preserve">; </w:t>
      </w:r>
      <w:r w:rsidR="00EA521D" w:rsidRPr="00EA521D">
        <w:rPr>
          <w:rFonts w:asciiTheme="minorHAnsi" w:hAnsiTheme="minorHAnsi"/>
          <w:szCs w:val="24"/>
        </w:rPr>
        <w:t>Gestión de Estudios y Proyectos con Recursos Ajenos</w:t>
      </w:r>
      <w:r w:rsidR="00EA521D">
        <w:rPr>
          <w:rFonts w:asciiTheme="minorHAnsi" w:hAnsiTheme="minorHAnsi"/>
          <w:szCs w:val="24"/>
        </w:rPr>
        <w:t xml:space="preserve">; </w:t>
      </w:r>
      <w:r w:rsidR="00EA521D" w:rsidRPr="00EA521D">
        <w:rPr>
          <w:rFonts w:asciiTheme="minorHAnsi" w:hAnsiTheme="minorHAnsi"/>
          <w:szCs w:val="24"/>
        </w:rPr>
        <w:t>Coordinación con Instituciones Públicas y Privadas en materia de información estadística y geográfica</w:t>
      </w:r>
      <w:r w:rsidR="00EA521D">
        <w:rPr>
          <w:rFonts w:asciiTheme="minorHAnsi" w:hAnsiTheme="minorHAnsi"/>
          <w:szCs w:val="24"/>
        </w:rPr>
        <w:t xml:space="preserve">; </w:t>
      </w:r>
      <w:r w:rsidR="00EA521D" w:rsidRPr="00EA521D">
        <w:rPr>
          <w:rFonts w:asciiTheme="minorHAnsi" w:hAnsiTheme="minorHAnsi"/>
          <w:szCs w:val="24"/>
        </w:rPr>
        <w:t>Asesoría, Consultoría y Capacitación</w:t>
      </w:r>
      <w:r w:rsidR="00EA521D">
        <w:rPr>
          <w:rFonts w:asciiTheme="minorHAnsi" w:hAnsiTheme="minorHAnsi"/>
          <w:szCs w:val="24"/>
        </w:rPr>
        <w:t xml:space="preserve">; </w:t>
      </w:r>
      <w:r w:rsidR="00EA521D" w:rsidRPr="00EA521D">
        <w:rPr>
          <w:rFonts w:asciiTheme="minorHAnsi" w:hAnsiTheme="minorHAnsi"/>
          <w:szCs w:val="24"/>
        </w:rPr>
        <w:t>Promoción y difusión de la Información</w:t>
      </w:r>
      <w:r w:rsidR="00EA521D">
        <w:rPr>
          <w:rFonts w:asciiTheme="minorHAnsi" w:hAnsiTheme="minorHAnsi"/>
          <w:szCs w:val="24"/>
        </w:rPr>
        <w:t>.</w:t>
      </w:r>
    </w:p>
    <w:p w:rsidR="004E7BB6" w:rsidRPr="00BC6C8D" w:rsidRDefault="004E7BB6" w:rsidP="004E7BB6">
      <w:pPr>
        <w:pStyle w:val="Prrafodelista"/>
        <w:numPr>
          <w:ilvl w:val="0"/>
          <w:numId w:val="1"/>
        </w:numPr>
        <w:rPr>
          <w:rFonts w:asciiTheme="minorHAnsi" w:hAnsiTheme="minorHAnsi"/>
          <w:szCs w:val="24"/>
        </w:rPr>
      </w:pPr>
      <w:r w:rsidRPr="00BC6C8D">
        <w:rPr>
          <w:rFonts w:asciiTheme="minorHAnsi" w:hAnsiTheme="minorHAnsi"/>
          <w:szCs w:val="24"/>
        </w:rPr>
        <w:t xml:space="preserve">Las fichas de responsabilidades funcionales que establecen las obligaciones de los servidores públicos de la Institución </w:t>
      </w:r>
    </w:p>
    <w:p w:rsidR="004E7BB6" w:rsidRPr="00BC6C8D" w:rsidRDefault="004E7BB6" w:rsidP="004E7BB6">
      <w:pPr>
        <w:pStyle w:val="Prrafodelista"/>
        <w:numPr>
          <w:ilvl w:val="0"/>
          <w:numId w:val="1"/>
        </w:numPr>
        <w:rPr>
          <w:rFonts w:asciiTheme="minorHAnsi" w:hAnsiTheme="minorHAnsi"/>
          <w:szCs w:val="24"/>
        </w:rPr>
      </w:pPr>
      <w:r w:rsidRPr="00BC6C8D">
        <w:rPr>
          <w:rFonts w:asciiTheme="minorHAnsi" w:hAnsiTheme="minorHAnsi"/>
          <w:szCs w:val="24"/>
        </w:rPr>
        <w:t>La descripción narrativa y los modelados de los procesos, así como las fichas de los servicios que se derivan de las obligaciones establecidas en la Ley Orgánica del Instituto de Información Estadística y Geográfica del Estado de Jalisco.</w:t>
      </w:r>
    </w:p>
    <w:p w:rsidR="004E7BB6" w:rsidRPr="00BC6C8D" w:rsidRDefault="004E7BB6" w:rsidP="004E7BB6">
      <w:pPr>
        <w:pStyle w:val="Prrafodelista"/>
        <w:numPr>
          <w:ilvl w:val="0"/>
          <w:numId w:val="1"/>
        </w:numPr>
        <w:rPr>
          <w:rFonts w:asciiTheme="minorHAnsi" w:hAnsiTheme="minorHAnsi"/>
          <w:szCs w:val="24"/>
        </w:rPr>
      </w:pPr>
      <w:r w:rsidRPr="00BC6C8D">
        <w:rPr>
          <w:rFonts w:asciiTheme="minorHAnsi" w:hAnsiTheme="minorHAnsi"/>
          <w:szCs w:val="24"/>
        </w:rPr>
        <w:t>Los indicadores que permiten medir la operación de los procesos y el cumplimiento de los objetivos establecidos en los instrumentos de planeación correspondientes.</w:t>
      </w:r>
    </w:p>
    <w:p w:rsidR="004E7BB6" w:rsidRPr="00BC6C8D" w:rsidRDefault="004E7BB6" w:rsidP="004E7BB6">
      <w:pPr>
        <w:pStyle w:val="Textoindependiente"/>
        <w:jc w:val="both"/>
        <w:rPr>
          <w:rFonts w:asciiTheme="minorHAnsi" w:hAnsiTheme="minorHAnsi"/>
          <w:sz w:val="24"/>
          <w:szCs w:val="24"/>
        </w:rPr>
      </w:pPr>
      <w:r w:rsidRPr="00BC6C8D">
        <w:rPr>
          <w:rFonts w:asciiTheme="minorHAnsi" w:hAnsiTheme="minorHAnsi"/>
          <w:sz w:val="24"/>
          <w:szCs w:val="24"/>
        </w:rPr>
        <w:t xml:space="preserve">La integración de estos elementos en el MOP debe permitir a sus usuarios tener una vista global de los procesos de la Institución y, al mismo tiempo, detallar la contribución específica de cada una de sus unidades administrativas. Debe, igualmente, establecer con claridad el esquema organizativo que soporta la </w:t>
      </w:r>
      <w:r w:rsidRPr="00BC6C8D">
        <w:rPr>
          <w:rFonts w:asciiTheme="minorHAnsi" w:hAnsiTheme="minorHAnsi"/>
          <w:sz w:val="24"/>
          <w:szCs w:val="24"/>
        </w:rPr>
        <w:lastRenderedPageBreak/>
        <w:t>gestión de los macro-procesos de la Institución, y por último, facilitar la identificación de las actividades que realiza cada funcionario y servidor público para satisfacer las distintas modalidades que tiene el quehacer diario de la Organización.</w:t>
      </w:r>
    </w:p>
    <w:p w:rsidR="001D1C8F" w:rsidRDefault="001D1C8F">
      <w:r>
        <w:br w:type="page"/>
      </w:r>
    </w:p>
    <w:p w:rsidR="001356A2" w:rsidRPr="00A60297" w:rsidRDefault="001356A2" w:rsidP="004B16BC">
      <w:pPr>
        <w:pStyle w:val="Ttulo2"/>
      </w:pPr>
      <w:bookmarkStart w:id="2" w:name="_Toc372119353"/>
      <w:bookmarkStart w:id="3" w:name="_Toc382926789"/>
      <w:bookmarkStart w:id="4" w:name="_Toc504042061"/>
      <w:r w:rsidRPr="00A60297">
        <w:lastRenderedPageBreak/>
        <w:t xml:space="preserve">Organización interna de la </w:t>
      </w:r>
      <w:bookmarkEnd w:id="2"/>
      <w:bookmarkEnd w:id="3"/>
      <w:r w:rsidR="009F24C3">
        <w:t>Institución</w:t>
      </w:r>
      <w:bookmarkEnd w:id="4"/>
    </w:p>
    <w:p w:rsidR="000E697C" w:rsidRPr="000E697C" w:rsidRDefault="00637BA3" w:rsidP="00F22DF5">
      <w:pPr>
        <w:pStyle w:val="Ttulo3"/>
      </w:pPr>
      <w:r>
        <w:rPr>
          <w:noProof/>
          <w:lang w:eastAsia="es-MX"/>
        </w:rPr>
        <w:drawing>
          <wp:anchor distT="0" distB="0" distL="114300" distR="114300" simplePos="0" relativeHeight="251751424" behindDoc="0" locked="1" layoutInCell="1" allowOverlap="1">
            <wp:simplePos x="0" y="0"/>
            <wp:positionH relativeFrom="column">
              <wp:align>center</wp:align>
            </wp:positionH>
            <wp:positionV relativeFrom="paragraph">
              <wp:posOffset>440690</wp:posOffset>
            </wp:positionV>
            <wp:extent cx="9735185" cy="3234690"/>
            <wp:effectExtent l="19050" t="0" r="0" b="0"/>
            <wp:wrapTopAndBottom/>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b="10287"/>
                    <a:stretch>
                      <a:fillRect/>
                    </a:stretch>
                  </pic:blipFill>
                  <pic:spPr bwMode="auto">
                    <a:xfrm>
                      <a:off x="0" y="0"/>
                      <a:ext cx="9735185" cy="3234690"/>
                    </a:xfrm>
                    <a:prstGeom prst="rect">
                      <a:avLst/>
                    </a:prstGeom>
                    <a:noFill/>
                    <a:ln w="9525">
                      <a:noFill/>
                      <a:miter lim="800000"/>
                      <a:headEnd/>
                      <a:tailEnd/>
                    </a:ln>
                  </pic:spPr>
                </pic:pic>
              </a:graphicData>
            </a:graphic>
          </wp:anchor>
        </w:drawing>
      </w:r>
      <w:r w:rsidR="000E697C">
        <w:t xml:space="preserve"> </w:t>
      </w:r>
      <w:bookmarkStart w:id="5" w:name="_Toc504042062"/>
      <w:r w:rsidR="000E697C">
        <w:t>Organigrama</w:t>
      </w:r>
      <w:r w:rsidR="00DE4D0B">
        <w:t xml:space="preserve"> general</w:t>
      </w:r>
      <w:bookmarkEnd w:id="5"/>
    </w:p>
    <w:p w:rsidR="002A1699" w:rsidRDefault="00276F8F" w:rsidP="002A1699">
      <w:pPr>
        <w:jc w:val="left"/>
      </w:pPr>
      <w:r w:rsidRPr="00276F8F">
        <w:rPr>
          <w:noProof/>
          <w:lang w:eastAsia="es-MX"/>
        </w:rPr>
        <w:drawing>
          <wp:anchor distT="0" distB="0" distL="114300" distR="114300" simplePos="0" relativeHeight="251753472" behindDoc="0" locked="1" layoutInCell="1" allowOverlap="1">
            <wp:simplePos x="0" y="0"/>
            <wp:positionH relativeFrom="column">
              <wp:align>center</wp:align>
            </wp:positionH>
            <wp:positionV relativeFrom="paragraph">
              <wp:posOffset>3554538</wp:posOffset>
            </wp:positionV>
            <wp:extent cx="5616275" cy="267419"/>
            <wp:effectExtent l="19050" t="0" r="347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616275" cy="267419"/>
                    </a:xfrm>
                    <a:prstGeom prst="rect">
                      <a:avLst/>
                    </a:prstGeom>
                    <a:noFill/>
                    <a:ln w="9525">
                      <a:noFill/>
                      <a:miter lim="800000"/>
                      <a:headEnd/>
                      <a:tailEnd/>
                    </a:ln>
                  </pic:spPr>
                </pic:pic>
              </a:graphicData>
            </a:graphic>
          </wp:anchor>
        </w:drawing>
      </w:r>
    </w:p>
    <w:p w:rsidR="002A1699" w:rsidRDefault="002A1699" w:rsidP="002A1699">
      <w:pPr>
        <w:jc w:val="left"/>
      </w:pPr>
    </w:p>
    <w:p w:rsidR="00276F8F" w:rsidRDefault="00276F8F" w:rsidP="002A1699">
      <w:pPr>
        <w:jc w:val="left"/>
      </w:pPr>
    </w:p>
    <w:p w:rsidR="00912120" w:rsidRPr="00FB219B" w:rsidRDefault="00912120" w:rsidP="00276F8F">
      <w:r w:rsidRPr="00FB219B">
        <w:lastRenderedPageBreak/>
        <w:t>La figura 1 corres</w:t>
      </w:r>
      <w:r w:rsidR="00DE4D0B">
        <w:t>ponde  al organigrama oficial de</w:t>
      </w:r>
      <w:r w:rsidR="00C03779">
        <w:t xml:space="preserve">l </w:t>
      </w:r>
      <w:r w:rsidR="00C03779" w:rsidRPr="00C03779">
        <w:t>Instituto de Información Estadística y Geográfica del Estado de Jalisco</w:t>
      </w:r>
      <w:r w:rsidR="00DE4D0B">
        <w:t xml:space="preserve"> </w:t>
      </w:r>
      <w:r w:rsidRPr="00FB219B">
        <w:t>que permite mostrar las relaciones jerárquicas existentes entre las áreas que intervienen en la(s) Funciones</w:t>
      </w:r>
      <w:r w:rsidR="009F24C3">
        <w:t xml:space="preserve"> principales de la organización</w:t>
      </w:r>
      <w:r w:rsidRPr="00FB219B">
        <w:t>.</w:t>
      </w:r>
    </w:p>
    <w:p w:rsidR="00912120" w:rsidRPr="00FB219B" w:rsidRDefault="00912120" w:rsidP="00FB219B">
      <w:r w:rsidRPr="00FB219B">
        <w:t>El organigrama, que es una representación estática de la organización pública, se pone en marcha gracias a la ejecución de actividades específicas que forman parte de procesos y procedimientos legales, cuya consecución produce actos administrativos válidos. Para identificar el alcance de la participación de los funcionarios y servidores públicos en la gestión de las funciones y resultados principales, es necesario establecer con precisión sus responsabilidades funcionales, hacer la narrativa de los procesos y, con fines pedagógicos, hacer su representación gráfica o modelado.</w:t>
      </w:r>
    </w:p>
    <w:p w:rsidR="0093656D" w:rsidRDefault="0093656D" w:rsidP="0093656D">
      <w:r>
        <w:t>Posteriormente, en la sección correspondiente a cada unidad administrativa, se presentarán las fichas de responsabilidades funcionales por cada uno de los funcionarios y servidores públicos que tienen una participación sustantiva en la generación de actos administrativos que sean objeto de las responsabilidades que son atendidas por la Dependencia.</w:t>
      </w:r>
    </w:p>
    <w:p w:rsidR="00DE4D0B" w:rsidRDefault="0093656D" w:rsidP="00944C9A">
      <w:pPr>
        <w:ind w:left="708" w:hanging="708"/>
      </w:pPr>
      <w:r>
        <w:t>A continuación se presenta la Arquitectura de Procesos, representación gráfica que integra el entorno en el que se desenvuelve la Institución, los procesos que desarrolla, las relaciones que se establecen entre éstos y sus usuarios</w:t>
      </w:r>
      <w:r w:rsidR="00276F8F">
        <w:t xml:space="preserve"> así como la relación con los</w:t>
      </w:r>
      <w:r>
        <w:t xml:space="preserve"> proveedores</w:t>
      </w:r>
      <w:r w:rsidR="00276F8F">
        <w:t>,</w:t>
      </w:r>
      <w:r>
        <w:t xml:space="preserve"> </w:t>
      </w:r>
      <w:r w:rsidR="00276F8F">
        <w:t xml:space="preserve">además de presentar </w:t>
      </w:r>
      <w:r>
        <w:t>los sistema</w:t>
      </w:r>
      <w:r w:rsidR="00276F8F">
        <w:t>s de información y comunicación</w:t>
      </w:r>
      <w:r>
        <w:t xml:space="preserve"> implementados para dar soporte a la operación diaria.</w:t>
      </w:r>
    </w:p>
    <w:p w:rsidR="0093656D" w:rsidRDefault="0093656D" w:rsidP="00912120"/>
    <w:p w:rsidR="0093656D" w:rsidRDefault="0093656D" w:rsidP="00912120"/>
    <w:p w:rsidR="00AE4C8C" w:rsidRPr="00FB219B" w:rsidRDefault="00AE4C8C" w:rsidP="00912120">
      <w:r w:rsidRPr="00FB219B">
        <w:br w:type="page"/>
      </w:r>
    </w:p>
    <w:p w:rsidR="00AE4C8C" w:rsidRDefault="006868E5" w:rsidP="004B16BC">
      <w:pPr>
        <w:pStyle w:val="Ttulo2"/>
      </w:pPr>
      <w:bookmarkStart w:id="6" w:name="_Toc504042063"/>
      <w:r>
        <w:lastRenderedPageBreak/>
        <w:t xml:space="preserve">Arquitectura de procesos de la </w:t>
      </w:r>
      <w:r w:rsidR="009F24C3">
        <w:t>Institución</w:t>
      </w:r>
      <w:bookmarkEnd w:id="6"/>
    </w:p>
    <w:p w:rsidR="006E30B3" w:rsidRDefault="006E30B3" w:rsidP="005A337A"/>
    <w:p w:rsidR="005A337A" w:rsidRDefault="0093656D" w:rsidP="006E30B3">
      <w:pPr>
        <w:spacing w:line="440" w:lineRule="exact"/>
      </w:pPr>
      <w:r w:rsidRPr="0093656D">
        <w:t>La arquitectura de procesos, representa una visión sistémica de la Institución con base en sus procesos sustantivos</w:t>
      </w:r>
      <w:r>
        <w:t>, así como los procesos</w:t>
      </w:r>
      <w:r w:rsidRPr="0093656D">
        <w:t xml:space="preserve"> directivos, de gestión y de apoyo</w:t>
      </w:r>
      <w:r>
        <w:t>, al tiempo que hace explícita</w:t>
      </w:r>
      <w:r w:rsidRPr="0093656D">
        <w:t xml:space="preserve"> su relación con el entorno económico, social y político, con el contexto normativo y regulatorio, con asociados y colaboradores y</w:t>
      </w:r>
      <w:r>
        <w:t xml:space="preserve"> con sus usuarios y proveedores</w:t>
      </w:r>
      <w:r w:rsidR="005A337A">
        <w:t>.</w:t>
      </w:r>
      <w:r>
        <w:t xml:space="preserve"> El propósito de esta vista consiste en mostrar los elementos que interactúan de forma dinámica</w:t>
      </w:r>
      <w:r w:rsidR="00AF77FA">
        <w:t>,</w:t>
      </w:r>
      <w:r>
        <w:t xml:space="preserve"> participando </w:t>
      </w:r>
      <w:r w:rsidR="00AF77FA">
        <w:t>en los distintos trámites y servicios que día a día realiza la institución.</w:t>
      </w:r>
    </w:p>
    <w:p w:rsidR="009976AD" w:rsidRPr="005A337A" w:rsidRDefault="006E30B3" w:rsidP="005A337A">
      <w:r>
        <w:t>(Ver imagen en la página siguiente).</w:t>
      </w:r>
    </w:p>
    <w:p w:rsidR="006E30B3" w:rsidRDefault="006E30B3" w:rsidP="006E30B3"/>
    <w:p w:rsidR="006E30B3" w:rsidRDefault="006E30B3" w:rsidP="006E30B3">
      <w:r w:rsidRPr="006E30B3">
        <w:rPr>
          <w:noProof/>
          <w:lang w:eastAsia="es-MX"/>
        </w:rPr>
        <w:lastRenderedPageBreak/>
        <w:drawing>
          <wp:anchor distT="0" distB="0" distL="114300" distR="114300" simplePos="0" relativeHeight="251757568" behindDoc="0" locked="1" layoutInCell="1" allowOverlap="1">
            <wp:simplePos x="1103267" y="1554480"/>
            <wp:positionH relativeFrom="column">
              <wp:align>center</wp:align>
            </wp:positionH>
            <wp:positionV relativeFrom="page">
              <wp:align>center</wp:align>
            </wp:positionV>
            <wp:extent cx="10979876" cy="4153989"/>
            <wp:effectExtent l="19050" t="0" r="0" b="0"/>
            <wp:wrapTopAndBottom/>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0979876" cy="4153989"/>
                    </a:xfrm>
                    <a:prstGeom prst="rect">
                      <a:avLst/>
                    </a:prstGeom>
                    <a:noFill/>
                    <a:ln w="9525">
                      <a:noFill/>
                      <a:miter lim="800000"/>
                      <a:headEnd/>
                      <a:tailEnd/>
                    </a:ln>
                  </pic:spPr>
                </pic:pic>
              </a:graphicData>
            </a:graphic>
          </wp:anchor>
        </w:drawing>
      </w:r>
    </w:p>
    <w:p w:rsidR="00C03779" w:rsidRDefault="00974097" w:rsidP="0080678C">
      <w:pPr>
        <w:spacing w:before="0" w:after="200" w:line="276" w:lineRule="auto"/>
        <w:jc w:val="left"/>
        <w:rPr>
          <w:b/>
          <w:color w:val="002060"/>
        </w:rPr>
      </w:pPr>
      <w:r w:rsidRPr="00974097">
        <w:rPr>
          <w:noProof/>
          <w:lang w:eastAsia="es-MX"/>
        </w:rPr>
        <w:drawing>
          <wp:anchor distT="0" distB="0" distL="114300" distR="114300" simplePos="0" relativeHeight="251755520" behindDoc="0" locked="1" layoutInCell="1" allowOverlap="1">
            <wp:simplePos x="0" y="0"/>
            <wp:positionH relativeFrom="column">
              <wp:align>center</wp:align>
            </wp:positionH>
            <wp:positionV relativeFrom="paragraph">
              <wp:posOffset>4548577</wp:posOffset>
            </wp:positionV>
            <wp:extent cx="5614371" cy="232913"/>
            <wp:effectExtent l="19050" t="0" r="5379" b="0"/>
            <wp:wrapNone/>
            <wp:docPr id="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5614371" cy="232913"/>
                    </a:xfrm>
                    <a:prstGeom prst="rect">
                      <a:avLst/>
                    </a:prstGeom>
                    <a:noFill/>
                    <a:ln w="9525">
                      <a:noFill/>
                      <a:miter lim="800000"/>
                      <a:headEnd/>
                      <a:tailEnd/>
                    </a:ln>
                  </pic:spPr>
                </pic:pic>
              </a:graphicData>
            </a:graphic>
          </wp:anchor>
        </w:drawing>
      </w:r>
      <w:r w:rsidR="00764E6D">
        <w:rPr>
          <w:b/>
          <w:color w:val="002060"/>
        </w:rPr>
        <w:br w:type="page"/>
      </w:r>
    </w:p>
    <w:p w:rsidR="00870FD1" w:rsidRPr="00597A97" w:rsidRDefault="00870FD1" w:rsidP="00C03779">
      <w:pPr>
        <w:pStyle w:val="Ttulo2"/>
        <w:pageBreakBefore/>
        <w:ind w:left="714" w:hanging="357"/>
      </w:pPr>
      <w:bookmarkStart w:id="7" w:name="_Toc504042064"/>
      <w:r>
        <w:lastRenderedPageBreak/>
        <w:t>Descripción de los Macro</w:t>
      </w:r>
      <w:r w:rsidR="00597EFD">
        <w:t>-</w:t>
      </w:r>
      <w:r>
        <w:t>procesos</w:t>
      </w:r>
      <w:bookmarkEnd w:id="7"/>
    </w:p>
    <w:p w:rsidR="00870FD1" w:rsidRDefault="00870FD1" w:rsidP="00870FD1">
      <w:r w:rsidRPr="00930C31">
        <w:t>Se ha presentado el organigrama que expresa las relaciones jerárquicas de la organización</w:t>
      </w:r>
      <w:r w:rsidR="00F3513A">
        <w:t xml:space="preserve"> desde una perspectiva estática, la arquitectura de procesos que es una visión sistémica que apunta a una vista dinámica de la institución, expresando los procesos sustantivos agrupados en lo</w:t>
      </w:r>
      <w:r w:rsidRPr="00FB219B">
        <w:t>s Macro-proceso</w:t>
      </w:r>
      <w:r w:rsidR="00F3513A">
        <w:t>s</w:t>
      </w:r>
      <w:r w:rsidRPr="00FB219B">
        <w:t>.</w:t>
      </w:r>
      <w:r w:rsidR="00F3513A">
        <w:t xml:space="preserve"> A continuación, se describen los macro-</w:t>
      </w:r>
      <w:r w:rsidR="00AA5856">
        <w:t>procesos</w:t>
      </w:r>
      <w:r w:rsidR="00E43347">
        <w:t xml:space="preserve"> y </w:t>
      </w:r>
      <w:r w:rsidR="00F3513A">
        <w:t xml:space="preserve">se listan </w:t>
      </w:r>
      <w:r w:rsidRPr="00930C31">
        <w:t xml:space="preserve">los procesos </w:t>
      </w:r>
      <w:r w:rsidR="00AA5856">
        <w:t>que lo forman</w:t>
      </w:r>
      <w:r w:rsidR="00E43347">
        <w:t>,</w:t>
      </w:r>
      <w:r w:rsidR="00AA5856">
        <w:t xml:space="preserve"> </w:t>
      </w:r>
      <w:r w:rsidR="00E43347">
        <w:t xml:space="preserve">así como </w:t>
      </w:r>
      <w:r w:rsidRPr="00930C31">
        <w:t xml:space="preserve">la instancia que tiene bajo </w:t>
      </w:r>
      <w:r w:rsidR="00E43347" w:rsidRPr="00E43347">
        <w:t xml:space="preserve">su responsabilidad </w:t>
      </w:r>
      <w:r w:rsidR="00E43347">
        <w:t xml:space="preserve">el </w:t>
      </w:r>
      <w:r w:rsidR="00E43347" w:rsidRPr="00E43347">
        <w:t xml:space="preserve">adecuado funcionamiento </w:t>
      </w:r>
      <w:r w:rsidR="00E43347">
        <w:t xml:space="preserve">de éstos </w:t>
      </w:r>
      <w:r w:rsidR="00E43347" w:rsidRPr="00E43347">
        <w:t xml:space="preserve">y </w:t>
      </w:r>
      <w:r w:rsidR="00E43347">
        <w:t xml:space="preserve">de sus </w:t>
      </w:r>
      <w:r w:rsidR="00E43347" w:rsidRPr="00E43347">
        <w:t>servicios derivados</w:t>
      </w:r>
      <w:r w:rsidR="00F66F8A">
        <w:t>.</w:t>
      </w:r>
    </w:p>
    <w:p w:rsidR="00870FD1" w:rsidRPr="00922E96" w:rsidRDefault="00922E96" w:rsidP="00870FD1">
      <w:pPr>
        <w:pStyle w:val="Ttulo3"/>
      </w:pPr>
      <w:bookmarkStart w:id="8" w:name="_Toc504042065"/>
      <w:r w:rsidRPr="00922E96">
        <w:t>Acopio, Clasificación, Estandarización e Integración de Datos al SIE</w:t>
      </w:r>
      <w:bookmarkEnd w:id="8"/>
    </w:p>
    <w:p w:rsidR="00870FD1" w:rsidRDefault="00870FD1" w:rsidP="00870FD1">
      <w:r>
        <w:t>El macro</w:t>
      </w:r>
      <w:r w:rsidR="00431443">
        <w:t>-</w:t>
      </w:r>
      <w:r>
        <w:t xml:space="preserve">proceso de </w:t>
      </w:r>
      <w:r w:rsidR="00922E96" w:rsidRPr="00922E96">
        <w:t>Acopio, Clasificación, Estandarización e Integración de Datos al SIE</w:t>
      </w:r>
      <w:r>
        <w:t xml:space="preserve"> cumple las obligaciones </w:t>
      </w:r>
      <w:r w:rsidRPr="00AC406C">
        <w:t xml:space="preserve">que se derivan de las establecidas en la Ley Orgánica del </w:t>
      </w:r>
      <w:r w:rsidR="00922E96">
        <w:t>Instituto de Información Estadística y Geográfica del Estado de Jalisco</w:t>
      </w:r>
      <w:r w:rsidRPr="00AC406C">
        <w:t xml:space="preserve"> </w:t>
      </w:r>
      <w:r>
        <w:t>en su</w:t>
      </w:r>
      <w:r w:rsidR="000C6AAC">
        <w:t>s</w:t>
      </w:r>
      <w:r>
        <w:t xml:space="preserve"> artículo</w:t>
      </w:r>
      <w:r w:rsidR="000C6AAC">
        <w:t>s</w:t>
      </w:r>
      <w:r>
        <w:t xml:space="preserve"> </w:t>
      </w:r>
      <w:r w:rsidR="00922E96" w:rsidRPr="000C6AAC">
        <w:t>3</w:t>
      </w:r>
      <w:r w:rsidR="000C6AAC" w:rsidRPr="000C6AAC">
        <w:t xml:space="preserve"> fracción I  y artículo 10 fracción IV</w:t>
      </w:r>
      <w:r w:rsidR="00922E96">
        <w:t>, y</w:t>
      </w:r>
      <w:r>
        <w:t xml:space="preserve"> tiene</w:t>
      </w:r>
      <w:r w:rsidR="000C6AAC">
        <w:t>n</w:t>
      </w:r>
      <w:r>
        <w:t xml:space="preserve"> por propósitos:</w:t>
      </w:r>
    </w:p>
    <w:p w:rsidR="00870FD1" w:rsidRPr="00922E96" w:rsidRDefault="00922E96" w:rsidP="0081685F">
      <w:pPr>
        <w:pStyle w:val="Prrafodelista"/>
        <w:numPr>
          <w:ilvl w:val="0"/>
          <w:numId w:val="2"/>
        </w:numPr>
      </w:pPr>
      <w:r w:rsidRPr="00922E96">
        <w:t>Buscar, recabar, clasificar, integrar, inventariar, analizar, elaborar, validar y difundir la información estadística, para facilitar y aportar certidumbre a la integración del presupuesto, programación y planeación de las políticas públicas para el desarrollo de la entidad;</w:t>
      </w:r>
      <w:r w:rsidR="00870FD1" w:rsidRPr="00922E96">
        <w:t>.</w:t>
      </w:r>
    </w:p>
    <w:p w:rsidR="00870FD1" w:rsidRPr="00922E96" w:rsidRDefault="00922E96" w:rsidP="0081685F">
      <w:pPr>
        <w:pStyle w:val="Prrafodelista"/>
        <w:numPr>
          <w:ilvl w:val="0"/>
          <w:numId w:val="2"/>
        </w:numPr>
      </w:pPr>
      <w:r w:rsidRPr="00922E96">
        <w:t>Concentrar y sistematizar la información estadísti</w:t>
      </w:r>
      <w:r>
        <w:t>ca en el Sistema de Información;</w:t>
      </w:r>
      <w:r w:rsidR="005F4B5F" w:rsidRPr="00922E96">
        <w:t xml:space="preserve"> </w:t>
      </w:r>
    </w:p>
    <w:p w:rsidR="00870FD1" w:rsidRDefault="00870FD1" w:rsidP="00870FD1">
      <w:r>
        <w:t xml:space="preserve">Los </w:t>
      </w:r>
      <w:r w:rsidR="0080678C">
        <w:t xml:space="preserve">procedimientos </w:t>
      </w:r>
      <w:r w:rsidRPr="00AC406C">
        <w:t xml:space="preserve"> asociados </w:t>
      </w:r>
      <w:r>
        <w:t>al macro</w:t>
      </w:r>
      <w:r w:rsidR="00431443">
        <w:t>-</w:t>
      </w:r>
      <w:r>
        <w:t xml:space="preserve">proceso </w:t>
      </w:r>
      <w:r w:rsidR="00922E96">
        <w:t>de Acopio, Clasificación, Estandarización e Integración de Datos al SIE</w:t>
      </w:r>
      <w:r>
        <w:t xml:space="preserve"> son:</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077"/>
        <w:gridCol w:w="3828"/>
        <w:gridCol w:w="283"/>
        <w:gridCol w:w="3686"/>
        <w:gridCol w:w="3660"/>
      </w:tblGrid>
      <w:tr w:rsidR="00870FD1" w:rsidRPr="008049D8" w:rsidTr="008049D8">
        <w:trPr>
          <w:trHeight w:val="64"/>
        </w:trPr>
        <w:tc>
          <w:tcPr>
            <w:tcW w:w="4077" w:type="dxa"/>
            <w:vAlign w:val="center"/>
          </w:tcPr>
          <w:p w:rsidR="00870FD1" w:rsidRPr="008049D8" w:rsidRDefault="00870FD1" w:rsidP="008049D8">
            <w:pPr>
              <w:spacing w:before="20" w:after="20"/>
              <w:jc w:val="center"/>
              <w:rPr>
                <w:b/>
              </w:rPr>
            </w:pPr>
            <w:r w:rsidRPr="008049D8">
              <w:rPr>
                <w:b/>
                <w:sz w:val="22"/>
              </w:rPr>
              <w:t>Procedimiento</w:t>
            </w:r>
          </w:p>
        </w:tc>
        <w:tc>
          <w:tcPr>
            <w:tcW w:w="3828" w:type="dxa"/>
            <w:vAlign w:val="center"/>
          </w:tcPr>
          <w:p w:rsidR="00870FD1" w:rsidRPr="008049D8" w:rsidRDefault="00870FD1" w:rsidP="008049D8">
            <w:pPr>
              <w:spacing w:before="20" w:after="20"/>
              <w:jc w:val="center"/>
              <w:rPr>
                <w:b/>
              </w:rPr>
            </w:pPr>
            <w:r w:rsidRPr="008049D8">
              <w:rPr>
                <w:b/>
                <w:sz w:val="22"/>
              </w:rPr>
              <w:t>Área responsable</w:t>
            </w:r>
          </w:p>
        </w:tc>
        <w:tc>
          <w:tcPr>
            <w:tcW w:w="283" w:type="dxa"/>
            <w:tcBorders>
              <w:top w:val="nil"/>
              <w:bottom w:val="nil"/>
              <w:right w:val="nil"/>
            </w:tcBorders>
            <w:vAlign w:val="center"/>
          </w:tcPr>
          <w:p w:rsidR="00870FD1" w:rsidRPr="008049D8" w:rsidRDefault="00870FD1" w:rsidP="008049D8">
            <w:pPr>
              <w:spacing w:before="20" w:after="20"/>
              <w:jc w:val="center"/>
            </w:pPr>
          </w:p>
        </w:tc>
        <w:tc>
          <w:tcPr>
            <w:tcW w:w="3686" w:type="dxa"/>
            <w:tcBorders>
              <w:top w:val="nil"/>
              <w:left w:val="nil"/>
              <w:bottom w:val="nil"/>
              <w:right w:val="nil"/>
            </w:tcBorders>
            <w:vAlign w:val="center"/>
          </w:tcPr>
          <w:p w:rsidR="00870FD1" w:rsidRPr="008049D8" w:rsidRDefault="00870FD1" w:rsidP="008049D8">
            <w:pPr>
              <w:spacing w:before="20" w:after="20"/>
              <w:jc w:val="center"/>
              <w:rPr>
                <w:b/>
              </w:rPr>
            </w:pPr>
          </w:p>
        </w:tc>
        <w:tc>
          <w:tcPr>
            <w:tcW w:w="3660" w:type="dxa"/>
            <w:tcBorders>
              <w:top w:val="nil"/>
              <w:left w:val="nil"/>
              <w:bottom w:val="nil"/>
              <w:right w:val="nil"/>
            </w:tcBorders>
            <w:vAlign w:val="center"/>
          </w:tcPr>
          <w:p w:rsidR="00870FD1" w:rsidRPr="008049D8" w:rsidRDefault="00870FD1" w:rsidP="008049D8">
            <w:pPr>
              <w:spacing w:before="20" w:after="20"/>
              <w:jc w:val="center"/>
              <w:rPr>
                <w:b/>
              </w:rPr>
            </w:pPr>
          </w:p>
        </w:tc>
      </w:tr>
      <w:tr w:rsidR="005F4B5F" w:rsidRPr="008049D8" w:rsidTr="008049D8">
        <w:trPr>
          <w:trHeight w:val="311"/>
        </w:trPr>
        <w:tc>
          <w:tcPr>
            <w:tcW w:w="4077" w:type="dxa"/>
            <w:vAlign w:val="center"/>
          </w:tcPr>
          <w:p w:rsidR="005F4B5F" w:rsidRPr="008049D8" w:rsidRDefault="00922E96" w:rsidP="008049D8">
            <w:pPr>
              <w:spacing w:before="20" w:after="20"/>
              <w:jc w:val="left"/>
              <w:rPr>
                <w:color w:val="FF0000"/>
              </w:rPr>
            </w:pPr>
            <w:r w:rsidRPr="008049D8">
              <w:rPr>
                <w:sz w:val="22"/>
              </w:rPr>
              <w:t>Consultas Directas a Red Geodésica Nacional Activa IIEG - INEGI</w:t>
            </w:r>
          </w:p>
        </w:tc>
        <w:tc>
          <w:tcPr>
            <w:tcW w:w="3828" w:type="dxa"/>
            <w:vAlign w:val="center"/>
          </w:tcPr>
          <w:p w:rsidR="005F4B5F" w:rsidRPr="008049D8" w:rsidRDefault="00922E96" w:rsidP="008049D8">
            <w:pPr>
              <w:spacing w:before="20" w:after="20"/>
              <w:jc w:val="left"/>
              <w:rPr>
                <w:color w:val="FF0000"/>
              </w:rPr>
            </w:pPr>
            <w:r w:rsidRPr="008049D8">
              <w:rPr>
                <w:rStyle w:val="A8"/>
                <w:sz w:val="22"/>
                <w:szCs w:val="22"/>
              </w:rPr>
              <w:t>Unidad de Información Estadística Geográfica-Ambiental</w:t>
            </w:r>
          </w:p>
        </w:tc>
        <w:tc>
          <w:tcPr>
            <w:tcW w:w="283" w:type="dxa"/>
            <w:tcBorders>
              <w:top w:val="nil"/>
              <w:bottom w:val="nil"/>
              <w:right w:val="nil"/>
            </w:tcBorders>
            <w:vAlign w:val="center"/>
          </w:tcPr>
          <w:p w:rsidR="005F4B5F" w:rsidRPr="008049D8" w:rsidRDefault="005F4B5F" w:rsidP="008049D8">
            <w:pPr>
              <w:spacing w:before="20" w:after="20"/>
              <w:jc w:val="left"/>
            </w:pPr>
          </w:p>
        </w:tc>
        <w:tc>
          <w:tcPr>
            <w:tcW w:w="3686" w:type="dxa"/>
            <w:tcBorders>
              <w:top w:val="nil"/>
              <w:left w:val="nil"/>
              <w:bottom w:val="nil"/>
              <w:right w:val="nil"/>
            </w:tcBorders>
            <w:vAlign w:val="center"/>
          </w:tcPr>
          <w:p w:rsidR="005F4B5F" w:rsidRPr="008049D8" w:rsidRDefault="005F4B5F" w:rsidP="008049D8">
            <w:pPr>
              <w:spacing w:before="20" w:after="20"/>
              <w:jc w:val="left"/>
              <w:rPr>
                <w:color w:val="FF0000"/>
              </w:rPr>
            </w:pPr>
          </w:p>
        </w:tc>
        <w:tc>
          <w:tcPr>
            <w:tcW w:w="3660" w:type="dxa"/>
            <w:tcBorders>
              <w:top w:val="nil"/>
              <w:left w:val="nil"/>
              <w:bottom w:val="nil"/>
              <w:right w:val="nil"/>
            </w:tcBorders>
            <w:vAlign w:val="center"/>
          </w:tcPr>
          <w:p w:rsidR="005F4B5F" w:rsidRPr="008049D8" w:rsidRDefault="005F4B5F" w:rsidP="008049D8">
            <w:pPr>
              <w:spacing w:before="20" w:after="20"/>
              <w:jc w:val="left"/>
              <w:rPr>
                <w:color w:val="FF0000"/>
              </w:rPr>
            </w:pPr>
          </w:p>
        </w:tc>
      </w:tr>
    </w:tbl>
    <w:p w:rsidR="00870FD1" w:rsidRDefault="00870FD1" w:rsidP="00870FD1"/>
    <w:p w:rsidR="00922E96" w:rsidRDefault="00922E96" w:rsidP="00870FD1"/>
    <w:p w:rsidR="00922E96" w:rsidRDefault="00922E96" w:rsidP="00870FD1"/>
    <w:p w:rsidR="00922E96" w:rsidRPr="002C13EE" w:rsidRDefault="00922E96" w:rsidP="00922E96">
      <w:pPr>
        <w:pStyle w:val="Ttulo3"/>
      </w:pPr>
      <w:bookmarkStart w:id="9" w:name="_Toc504042066"/>
      <w:r>
        <w:lastRenderedPageBreak/>
        <w:t>Generación de Información</w:t>
      </w:r>
      <w:bookmarkEnd w:id="9"/>
    </w:p>
    <w:p w:rsidR="00922E96" w:rsidRPr="002C13EE" w:rsidRDefault="00922E96" w:rsidP="00922E96">
      <w:r w:rsidRPr="002C13EE">
        <w:t xml:space="preserve">El macro-proceso de </w:t>
      </w:r>
      <w:r>
        <w:t>Generación de Información</w:t>
      </w:r>
      <w:r w:rsidRPr="002C13EE">
        <w:t xml:space="preserve"> del Sistema de Información del Estado de Jalisco cumple las obligaciones que se derivan de las establecidas en e</w:t>
      </w:r>
      <w:r>
        <w:t>l artículo 3 fracció</w:t>
      </w:r>
      <w:r w:rsidRPr="002C13EE">
        <w:t>n I de la Ley Orgánica del Instituto de Información Estadística y Geográfica del Estado de Jalisco y en el artículo 6 del  Reglamento Interior del Instituto de Información Estadística y Geográfica del Estado de Jalisco y tiene por propósito:</w:t>
      </w:r>
    </w:p>
    <w:p w:rsidR="00922E96" w:rsidRDefault="00922E96" w:rsidP="00922E96">
      <w:r>
        <w:t xml:space="preserve">I. Elaborar información estadística, para facilitar y aportar certidumbre a la integración del presupuesto, programación y planeación de las políticas públicas para el desarrollo de la entidad; </w:t>
      </w:r>
    </w:p>
    <w:p w:rsidR="00922E96" w:rsidRPr="002C13EE" w:rsidRDefault="00922E96" w:rsidP="00922E96">
      <w:r w:rsidRPr="002C13EE">
        <w:t xml:space="preserve">Los </w:t>
      </w:r>
      <w:r w:rsidR="0080678C">
        <w:t>procedimientos</w:t>
      </w:r>
      <w:r w:rsidRPr="002C13EE">
        <w:t xml:space="preserve"> asociados al macro-proceso de </w:t>
      </w:r>
      <w:r>
        <w:t>Generación de Información</w:t>
      </w:r>
      <w:r w:rsidRPr="002C13EE">
        <w:t xml:space="preserve"> son:</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077"/>
        <w:gridCol w:w="3828"/>
        <w:gridCol w:w="283"/>
        <w:gridCol w:w="3686"/>
        <w:gridCol w:w="3660"/>
      </w:tblGrid>
      <w:tr w:rsidR="00922E96" w:rsidRPr="00270079" w:rsidTr="008049D8">
        <w:trPr>
          <w:tblHeader/>
        </w:trPr>
        <w:tc>
          <w:tcPr>
            <w:tcW w:w="4077" w:type="dxa"/>
            <w:vAlign w:val="center"/>
          </w:tcPr>
          <w:p w:rsidR="00922E96" w:rsidRPr="00270079" w:rsidRDefault="00922E96" w:rsidP="008049D8">
            <w:pPr>
              <w:spacing w:before="20" w:after="20"/>
              <w:jc w:val="center"/>
              <w:rPr>
                <w:b/>
              </w:rPr>
            </w:pPr>
            <w:r w:rsidRPr="00270079">
              <w:rPr>
                <w:b/>
                <w:sz w:val="22"/>
              </w:rPr>
              <w:t>Proceso</w:t>
            </w:r>
          </w:p>
        </w:tc>
        <w:tc>
          <w:tcPr>
            <w:tcW w:w="3828" w:type="dxa"/>
            <w:vAlign w:val="center"/>
          </w:tcPr>
          <w:p w:rsidR="00922E96" w:rsidRPr="00270079" w:rsidRDefault="00922E96" w:rsidP="008049D8">
            <w:pPr>
              <w:spacing w:before="20" w:after="20"/>
              <w:jc w:val="center"/>
              <w:rPr>
                <w:b/>
              </w:rPr>
            </w:pPr>
            <w:r w:rsidRPr="00270079">
              <w:rPr>
                <w:b/>
                <w:sz w:val="22"/>
              </w:rPr>
              <w:t>Área responsable</w:t>
            </w:r>
          </w:p>
        </w:tc>
        <w:tc>
          <w:tcPr>
            <w:tcW w:w="283" w:type="dxa"/>
            <w:tcBorders>
              <w:top w:val="nil"/>
              <w:bottom w:val="nil"/>
            </w:tcBorders>
            <w:vAlign w:val="center"/>
          </w:tcPr>
          <w:p w:rsidR="00922E96" w:rsidRPr="00270079" w:rsidRDefault="00922E96" w:rsidP="008049D8">
            <w:pPr>
              <w:spacing w:before="20" w:after="20"/>
              <w:jc w:val="center"/>
            </w:pPr>
          </w:p>
        </w:tc>
        <w:tc>
          <w:tcPr>
            <w:tcW w:w="3686" w:type="dxa"/>
            <w:vAlign w:val="center"/>
          </w:tcPr>
          <w:p w:rsidR="00922E96" w:rsidRPr="00270079" w:rsidRDefault="00922E96" w:rsidP="008049D8">
            <w:pPr>
              <w:spacing w:before="20" w:after="20"/>
              <w:jc w:val="center"/>
              <w:rPr>
                <w:b/>
              </w:rPr>
            </w:pPr>
            <w:r w:rsidRPr="00270079">
              <w:rPr>
                <w:b/>
                <w:sz w:val="22"/>
              </w:rPr>
              <w:t>Proceso</w:t>
            </w:r>
          </w:p>
        </w:tc>
        <w:tc>
          <w:tcPr>
            <w:tcW w:w="3660" w:type="dxa"/>
            <w:vAlign w:val="center"/>
          </w:tcPr>
          <w:p w:rsidR="00922E96" w:rsidRPr="00270079" w:rsidRDefault="00922E96" w:rsidP="008049D8">
            <w:pPr>
              <w:spacing w:before="20" w:after="20"/>
              <w:jc w:val="center"/>
              <w:rPr>
                <w:b/>
              </w:rPr>
            </w:pPr>
            <w:r w:rsidRPr="00270079">
              <w:rPr>
                <w:b/>
                <w:sz w:val="22"/>
              </w:rPr>
              <w:t>Área responsable</w:t>
            </w:r>
          </w:p>
        </w:tc>
      </w:tr>
      <w:tr w:rsidR="00922E96" w:rsidRPr="00270079" w:rsidTr="008049D8">
        <w:trPr>
          <w:trHeight w:val="155"/>
        </w:trPr>
        <w:tc>
          <w:tcPr>
            <w:tcW w:w="4077" w:type="dxa"/>
            <w:vAlign w:val="center"/>
          </w:tcPr>
          <w:p w:rsidR="00922E96" w:rsidRPr="00270079" w:rsidRDefault="00922E96" w:rsidP="008049D8">
            <w:pPr>
              <w:spacing w:before="20" w:after="20"/>
              <w:jc w:val="left"/>
            </w:pPr>
            <w:r w:rsidRPr="00270079">
              <w:rPr>
                <w:sz w:val="22"/>
              </w:rPr>
              <w:t xml:space="preserve">Cifras de Comercio Exterior. (Revisión Metodológica) </w:t>
            </w:r>
          </w:p>
        </w:tc>
        <w:tc>
          <w:tcPr>
            <w:tcW w:w="3828" w:type="dxa"/>
            <w:vAlign w:val="center"/>
          </w:tcPr>
          <w:p w:rsidR="00922E96" w:rsidRPr="00270079" w:rsidRDefault="00922E96" w:rsidP="008049D8">
            <w:pPr>
              <w:spacing w:before="20" w:after="20"/>
              <w:jc w:val="left"/>
            </w:pPr>
            <w:r w:rsidRPr="00270079">
              <w:rPr>
                <w:sz w:val="22"/>
              </w:rPr>
              <w:t>Unidad de Información Estadística Económica Financiera</w:t>
            </w:r>
          </w:p>
        </w:tc>
        <w:tc>
          <w:tcPr>
            <w:tcW w:w="283" w:type="dxa"/>
            <w:tcBorders>
              <w:top w:val="nil"/>
              <w:bottom w:val="nil"/>
            </w:tcBorders>
            <w:vAlign w:val="center"/>
          </w:tcPr>
          <w:p w:rsidR="00922E96" w:rsidRPr="00270079" w:rsidRDefault="00922E96" w:rsidP="008049D8">
            <w:pPr>
              <w:spacing w:before="20" w:after="20"/>
              <w:jc w:val="left"/>
            </w:pPr>
          </w:p>
        </w:tc>
        <w:tc>
          <w:tcPr>
            <w:tcW w:w="3686" w:type="dxa"/>
            <w:vAlign w:val="center"/>
          </w:tcPr>
          <w:p w:rsidR="00922E96" w:rsidRPr="00270079" w:rsidRDefault="00922E96" w:rsidP="008049D8">
            <w:pPr>
              <w:spacing w:before="20" w:after="20"/>
              <w:jc w:val="left"/>
            </w:pPr>
            <w:r w:rsidRPr="00270079">
              <w:rPr>
                <w:sz w:val="22"/>
              </w:rPr>
              <w:t xml:space="preserve">Información de inversión, comercio exterior, empleo y PIB. </w:t>
            </w:r>
          </w:p>
        </w:tc>
        <w:tc>
          <w:tcPr>
            <w:tcW w:w="3660" w:type="dxa"/>
            <w:vAlign w:val="center"/>
          </w:tcPr>
          <w:p w:rsidR="00922E96" w:rsidRPr="00270079" w:rsidRDefault="00922E96" w:rsidP="008049D8">
            <w:pPr>
              <w:spacing w:before="20" w:after="20"/>
              <w:jc w:val="left"/>
            </w:pPr>
            <w:r w:rsidRPr="00270079">
              <w:rPr>
                <w:sz w:val="22"/>
              </w:rPr>
              <w:t>Unidad de Información Estadística Económica Financiera</w:t>
            </w:r>
          </w:p>
        </w:tc>
      </w:tr>
      <w:tr w:rsidR="00922E96" w:rsidRPr="00270079" w:rsidTr="008049D8">
        <w:tc>
          <w:tcPr>
            <w:tcW w:w="4077" w:type="dxa"/>
            <w:vAlign w:val="center"/>
          </w:tcPr>
          <w:p w:rsidR="00922E96" w:rsidRPr="00270079" w:rsidRDefault="00922E96" w:rsidP="008049D8">
            <w:pPr>
              <w:spacing w:before="20" w:after="20"/>
              <w:jc w:val="left"/>
            </w:pPr>
            <w:r w:rsidRPr="00270079">
              <w:rPr>
                <w:sz w:val="22"/>
              </w:rPr>
              <w:t xml:space="preserve">Información Básica Municipal. </w:t>
            </w:r>
          </w:p>
        </w:tc>
        <w:tc>
          <w:tcPr>
            <w:tcW w:w="3828" w:type="dxa"/>
            <w:vAlign w:val="center"/>
          </w:tcPr>
          <w:p w:rsidR="00922E96" w:rsidRPr="00270079" w:rsidRDefault="00922E96" w:rsidP="008049D8">
            <w:pPr>
              <w:spacing w:before="20" w:after="20"/>
              <w:jc w:val="left"/>
            </w:pPr>
            <w:r w:rsidRPr="00270079">
              <w:rPr>
                <w:sz w:val="22"/>
              </w:rPr>
              <w:t>Unidad de Información Estadística Económica Financiera</w:t>
            </w:r>
          </w:p>
        </w:tc>
        <w:tc>
          <w:tcPr>
            <w:tcW w:w="283" w:type="dxa"/>
            <w:tcBorders>
              <w:top w:val="nil"/>
              <w:bottom w:val="nil"/>
            </w:tcBorders>
            <w:vAlign w:val="center"/>
          </w:tcPr>
          <w:p w:rsidR="00922E96" w:rsidRPr="00270079" w:rsidRDefault="00922E96" w:rsidP="008049D8">
            <w:pPr>
              <w:spacing w:before="20" w:after="20"/>
              <w:jc w:val="left"/>
            </w:pPr>
          </w:p>
        </w:tc>
        <w:tc>
          <w:tcPr>
            <w:tcW w:w="3686" w:type="dxa"/>
            <w:vAlign w:val="center"/>
          </w:tcPr>
          <w:p w:rsidR="00922E96" w:rsidRPr="00270079" w:rsidRDefault="00922E96" w:rsidP="008049D8">
            <w:pPr>
              <w:spacing w:before="20" w:after="20"/>
              <w:jc w:val="left"/>
            </w:pPr>
            <w:r w:rsidRPr="00270079">
              <w:rPr>
                <w:sz w:val="22"/>
              </w:rPr>
              <w:t xml:space="preserve"> Información del Intercambio internacional, importaciones y exportaciones. </w:t>
            </w:r>
          </w:p>
        </w:tc>
        <w:tc>
          <w:tcPr>
            <w:tcW w:w="3660" w:type="dxa"/>
            <w:vAlign w:val="center"/>
          </w:tcPr>
          <w:p w:rsidR="00922E96" w:rsidRPr="00270079" w:rsidRDefault="00922E96" w:rsidP="008049D8">
            <w:pPr>
              <w:spacing w:before="20" w:after="20"/>
              <w:jc w:val="left"/>
            </w:pPr>
            <w:r w:rsidRPr="00270079">
              <w:rPr>
                <w:sz w:val="22"/>
              </w:rPr>
              <w:t>Unidad de Información Estadística Económica Financiera</w:t>
            </w:r>
          </w:p>
        </w:tc>
      </w:tr>
      <w:tr w:rsidR="00922E96" w:rsidRPr="00270079" w:rsidTr="008049D8">
        <w:trPr>
          <w:trHeight w:val="546"/>
        </w:trPr>
        <w:tc>
          <w:tcPr>
            <w:tcW w:w="4077" w:type="dxa"/>
            <w:vAlign w:val="center"/>
          </w:tcPr>
          <w:p w:rsidR="00922E96" w:rsidRPr="00270079" w:rsidRDefault="00922E96" w:rsidP="008049D8">
            <w:pPr>
              <w:spacing w:before="20" w:after="20"/>
              <w:jc w:val="left"/>
            </w:pPr>
            <w:r w:rsidRPr="00270079">
              <w:rPr>
                <w:sz w:val="22"/>
              </w:rPr>
              <w:t xml:space="preserve">Información Básica Regional (Cuadernillos). </w:t>
            </w:r>
          </w:p>
        </w:tc>
        <w:tc>
          <w:tcPr>
            <w:tcW w:w="3828" w:type="dxa"/>
            <w:vAlign w:val="center"/>
          </w:tcPr>
          <w:p w:rsidR="00922E96" w:rsidRPr="00270079" w:rsidRDefault="00922E96" w:rsidP="008049D8">
            <w:pPr>
              <w:spacing w:before="20" w:after="20"/>
              <w:jc w:val="left"/>
            </w:pPr>
            <w:r w:rsidRPr="00270079">
              <w:rPr>
                <w:sz w:val="22"/>
              </w:rPr>
              <w:t xml:space="preserve">Unidad de Información Estadística Económica Financiera </w:t>
            </w:r>
          </w:p>
        </w:tc>
        <w:tc>
          <w:tcPr>
            <w:tcW w:w="283" w:type="dxa"/>
            <w:tcBorders>
              <w:top w:val="nil"/>
              <w:bottom w:val="nil"/>
            </w:tcBorders>
            <w:vAlign w:val="center"/>
          </w:tcPr>
          <w:p w:rsidR="00922E96" w:rsidRPr="00270079" w:rsidRDefault="00922E96" w:rsidP="008049D8">
            <w:pPr>
              <w:spacing w:before="20" w:after="20"/>
              <w:jc w:val="left"/>
            </w:pPr>
          </w:p>
        </w:tc>
        <w:tc>
          <w:tcPr>
            <w:tcW w:w="3686" w:type="dxa"/>
            <w:vAlign w:val="center"/>
          </w:tcPr>
          <w:p w:rsidR="00922E96" w:rsidRPr="00270079" w:rsidRDefault="00922E96" w:rsidP="008049D8">
            <w:pPr>
              <w:spacing w:before="20" w:after="20"/>
              <w:jc w:val="left"/>
            </w:pPr>
            <w:r w:rsidRPr="00270079">
              <w:rPr>
                <w:sz w:val="22"/>
              </w:rPr>
              <w:t>Información del Empleo en el Estado y Resto del País</w:t>
            </w:r>
          </w:p>
        </w:tc>
        <w:tc>
          <w:tcPr>
            <w:tcW w:w="3660" w:type="dxa"/>
            <w:vAlign w:val="center"/>
          </w:tcPr>
          <w:p w:rsidR="00922E96" w:rsidRPr="00270079" w:rsidRDefault="00922E96" w:rsidP="008049D8">
            <w:pPr>
              <w:spacing w:before="20" w:after="20"/>
              <w:jc w:val="left"/>
            </w:pPr>
            <w:r w:rsidRPr="00270079">
              <w:rPr>
                <w:sz w:val="22"/>
              </w:rPr>
              <w:t>Unidad de Información Estadística Económica Financiera</w:t>
            </w:r>
          </w:p>
        </w:tc>
      </w:tr>
      <w:tr w:rsidR="00922E96" w:rsidRPr="00270079" w:rsidTr="008049D8">
        <w:trPr>
          <w:trHeight w:val="449"/>
        </w:trPr>
        <w:tc>
          <w:tcPr>
            <w:tcW w:w="4077" w:type="dxa"/>
            <w:vAlign w:val="center"/>
          </w:tcPr>
          <w:p w:rsidR="00922E96" w:rsidRPr="00270079" w:rsidRDefault="00922E96" w:rsidP="008049D8">
            <w:pPr>
              <w:spacing w:before="20" w:after="20"/>
              <w:jc w:val="left"/>
            </w:pPr>
            <w:r w:rsidRPr="00270079">
              <w:rPr>
                <w:sz w:val="22"/>
              </w:rPr>
              <w:t>Información con indicadores económicos de Jalisco</w:t>
            </w:r>
          </w:p>
        </w:tc>
        <w:tc>
          <w:tcPr>
            <w:tcW w:w="3828" w:type="dxa"/>
            <w:vAlign w:val="center"/>
          </w:tcPr>
          <w:p w:rsidR="00922E96" w:rsidRPr="00270079" w:rsidRDefault="00922E96" w:rsidP="008049D8">
            <w:pPr>
              <w:spacing w:before="20" w:after="20"/>
              <w:jc w:val="left"/>
            </w:pPr>
            <w:r w:rsidRPr="00270079">
              <w:rPr>
                <w:sz w:val="22"/>
              </w:rPr>
              <w:t>Unidad de Información Estadística Económica Financiera</w:t>
            </w:r>
          </w:p>
        </w:tc>
        <w:tc>
          <w:tcPr>
            <w:tcW w:w="283" w:type="dxa"/>
            <w:tcBorders>
              <w:top w:val="nil"/>
              <w:bottom w:val="nil"/>
            </w:tcBorders>
            <w:vAlign w:val="center"/>
          </w:tcPr>
          <w:p w:rsidR="00922E96" w:rsidRPr="00270079" w:rsidRDefault="00922E96" w:rsidP="008049D8">
            <w:pPr>
              <w:spacing w:before="20" w:after="20"/>
              <w:jc w:val="left"/>
            </w:pPr>
          </w:p>
        </w:tc>
        <w:tc>
          <w:tcPr>
            <w:tcW w:w="3686" w:type="dxa"/>
            <w:vAlign w:val="center"/>
          </w:tcPr>
          <w:p w:rsidR="00922E96" w:rsidRPr="00270079" w:rsidRDefault="00922E96" w:rsidP="008049D8">
            <w:pPr>
              <w:spacing w:before="20" w:after="20"/>
              <w:jc w:val="left"/>
            </w:pPr>
            <w:r w:rsidRPr="00270079">
              <w:rPr>
                <w:sz w:val="22"/>
              </w:rPr>
              <w:t>Comparativo de situación económica de Jalisco a nivel internacional</w:t>
            </w:r>
          </w:p>
        </w:tc>
        <w:tc>
          <w:tcPr>
            <w:tcW w:w="3660" w:type="dxa"/>
            <w:vAlign w:val="center"/>
          </w:tcPr>
          <w:p w:rsidR="00922E96" w:rsidRPr="00270079" w:rsidRDefault="00922E96" w:rsidP="008049D8">
            <w:pPr>
              <w:spacing w:before="20" w:after="20"/>
              <w:jc w:val="left"/>
            </w:pPr>
            <w:r w:rsidRPr="00270079">
              <w:rPr>
                <w:sz w:val="22"/>
              </w:rPr>
              <w:t>Unidad de Información Estadística Económica Financiera</w:t>
            </w:r>
          </w:p>
        </w:tc>
      </w:tr>
      <w:tr w:rsidR="00B55816" w:rsidRPr="00270079" w:rsidTr="008049D8">
        <w:trPr>
          <w:trHeight w:val="89"/>
        </w:trPr>
        <w:tc>
          <w:tcPr>
            <w:tcW w:w="4077" w:type="dxa"/>
            <w:vAlign w:val="center"/>
          </w:tcPr>
          <w:p w:rsidR="00B55816" w:rsidRPr="00270079" w:rsidRDefault="00B55816" w:rsidP="008049D8">
            <w:pPr>
              <w:spacing w:before="20" w:after="20"/>
              <w:jc w:val="left"/>
            </w:pPr>
            <w:r w:rsidRPr="00270079">
              <w:rPr>
                <w:sz w:val="22"/>
              </w:rPr>
              <w:t>Comparativo de Jalisco a nivel nacional en el ámbito socioeconómico</w:t>
            </w:r>
          </w:p>
        </w:tc>
        <w:tc>
          <w:tcPr>
            <w:tcW w:w="3828" w:type="dxa"/>
            <w:vAlign w:val="center"/>
          </w:tcPr>
          <w:p w:rsidR="00B55816" w:rsidRPr="00270079" w:rsidRDefault="00B55816" w:rsidP="008049D8">
            <w:pPr>
              <w:spacing w:before="20" w:after="20"/>
              <w:jc w:val="left"/>
            </w:pPr>
            <w:r w:rsidRPr="00270079">
              <w:rPr>
                <w:sz w:val="22"/>
              </w:rPr>
              <w:t>Unidad de Información Estadística Económica Financiera</w:t>
            </w:r>
          </w:p>
        </w:tc>
        <w:tc>
          <w:tcPr>
            <w:tcW w:w="283" w:type="dxa"/>
            <w:tcBorders>
              <w:top w:val="nil"/>
              <w:bottom w:val="nil"/>
            </w:tcBorders>
            <w:vAlign w:val="center"/>
          </w:tcPr>
          <w:p w:rsidR="00B55816" w:rsidRPr="00270079" w:rsidRDefault="00B55816" w:rsidP="008049D8">
            <w:pPr>
              <w:spacing w:before="20" w:after="20"/>
              <w:jc w:val="left"/>
            </w:pPr>
          </w:p>
        </w:tc>
        <w:tc>
          <w:tcPr>
            <w:tcW w:w="3686" w:type="dxa"/>
            <w:vAlign w:val="center"/>
          </w:tcPr>
          <w:p w:rsidR="00B55816" w:rsidRPr="00270079" w:rsidRDefault="00B55816" w:rsidP="008049D8">
            <w:pPr>
              <w:spacing w:before="20" w:after="20"/>
              <w:jc w:val="left"/>
            </w:pPr>
            <w:r w:rsidRPr="00270079">
              <w:rPr>
                <w:sz w:val="22"/>
              </w:rPr>
              <w:t>Actualización del Sistema SEDECO</w:t>
            </w:r>
          </w:p>
        </w:tc>
        <w:tc>
          <w:tcPr>
            <w:tcW w:w="3660" w:type="dxa"/>
            <w:vAlign w:val="center"/>
          </w:tcPr>
          <w:p w:rsidR="00B55816" w:rsidRPr="00270079" w:rsidRDefault="00B55816" w:rsidP="008049D8">
            <w:pPr>
              <w:spacing w:before="20" w:after="20"/>
              <w:jc w:val="left"/>
            </w:pPr>
            <w:r w:rsidRPr="00270079">
              <w:rPr>
                <w:sz w:val="22"/>
              </w:rPr>
              <w:t>Unidad de Información Estadística Económica Financiera</w:t>
            </w:r>
          </w:p>
        </w:tc>
      </w:tr>
      <w:tr w:rsidR="00B55816" w:rsidRPr="00270079" w:rsidTr="008049D8">
        <w:trPr>
          <w:trHeight w:val="525"/>
        </w:trPr>
        <w:tc>
          <w:tcPr>
            <w:tcW w:w="4077" w:type="dxa"/>
            <w:vAlign w:val="center"/>
          </w:tcPr>
          <w:p w:rsidR="00B55816" w:rsidRPr="00270079" w:rsidRDefault="00B55816" w:rsidP="008049D8">
            <w:pPr>
              <w:spacing w:before="20" w:after="20"/>
              <w:jc w:val="left"/>
            </w:pPr>
            <w:r w:rsidRPr="00270079">
              <w:rPr>
                <w:sz w:val="22"/>
              </w:rPr>
              <w:t>Panorama de los sectores productivos en el Estado (Tabulados y Gráficas)</w:t>
            </w:r>
          </w:p>
        </w:tc>
        <w:tc>
          <w:tcPr>
            <w:tcW w:w="3828" w:type="dxa"/>
            <w:vAlign w:val="center"/>
          </w:tcPr>
          <w:p w:rsidR="00B55816" w:rsidRPr="00270079" w:rsidRDefault="00B55816" w:rsidP="008049D8">
            <w:pPr>
              <w:spacing w:before="20" w:after="20"/>
              <w:jc w:val="left"/>
            </w:pPr>
            <w:r w:rsidRPr="00270079">
              <w:rPr>
                <w:sz w:val="22"/>
              </w:rPr>
              <w:t>Unidad de Información Estadística Económica Financiera</w:t>
            </w:r>
          </w:p>
        </w:tc>
        <w:tc>
          <w:tcPr>
            <w:tcW w:w="283" w:type="dxa"/>
            <w:tcBorders>
              <w:top w:val="nil"/>
              <w:bottom w:val="nil"/>
            </w:tcBorders>
            <w:vAlign w:val="center"/>
          </w:tcPr>
          <w:p w:rsidR="00B55816" w:rsidRPr="00270079" w:rsidRDefault="00B55816" w:rsidP="008049D8">
            <w:pPr>
              <w:spacing w:before="20" w:after="20"/>
              <w:jc w:val="left"/>
            </w:pPr>
          </w:p>
        </w:tc>
        <w:tc>
          <w:tcPr>
            <w:tcW w:w="3686" w:type="dxa"/>
            <w:vAlign w:val="center"/>
          </w:tcPr>
          <w:p w:rsidR="00B55816" w:rsidRPr="00270079" w:rsidRDefault="00B55816" w:rsidP="008049D8">
            <w:pPr>
              <w:spacing w:before="20" w:after="20"/>
              <w:jc w:val="left"/>
            </w:pPr>
            <w:r w:rsidRPr="00270079">
              <w:rPr>
                <w:sz w:val="22"/>
              </w:rPr>
              <w:t>Información estadística socio</w:t>
            </w:r>
            <w:r w:rsidR="00354A6F" w:rsidRPr="00270079">
              <w:rPr>
                <w:sz w:val="22"/>
              </w:rPr>
              <w:t>-</w:t>
            </w:r>
            <w:r w:rsidRPr="00270079">
              <w:rPr>
                <w:sz w:val="22"/>
              </w:rPr>
              <w:t>demográfica e indicadores socio</w:t>
            </w:r>
            <w:r w:rsidR="00354A6F" w:rsidRPr="00270079">
              <w:rPr>
                <w:sz w:val="22"/>
              </w:rPr>
              <w:t>-</w:t>
            </w:r>
            <w:r w:rsidRPr="00270079">
              <w:rPr>
                <w:sz w:val="22"/>
              </w:rPr>
              <w:t>demográficos</w:t>
            </w:r>
          </w:p>
        </w:tc>
        <w:tc>
          <w:tcPr>
            <w:tcW w:w="3660" w:type="dxa"/>
            <w:vAlign w:val="center"/>
          </w:tcPr>
          <w:p w:rsidR="00B55816" w:rsidRPr="00270079" w:rsidRDefault="00B55816" w:rsidP="008049D8">
            <w:pPr>
              <w:spacing w:before="20" w:after="20"/>
              <w:jc w:val="left"/>
            </w:pPr>
            <w:r w:rsidRPr="00270079">
              <w:rPr>
                <w:sz w:val="22"/>
              </w:rPr>
              <w:t>Unidad de Información Estadística Socio Demográfica</w:t>
            </w:r>
          </w:p>
        </w:tc>
      </w:tr>
      <w:tr w:rsidR="00B55816" w:rsidRPr="00270079" w:rsidTr="008049D8">
        <w:trPr>
          <w:trHeight w:val="401"/>
        </w:trPr>
        <w:tc>
          <w:tcPr>
            <w:tcW w:w="4077" w:type="dxa"/>
            <w:vAlign w:val="center"/>
          </w:tcPr>
          <w:p w:rsidR="00B55816" w:rsidRPr="00270079" w:rsidRDefault="00B55816" w:rsidP="008049D8">
            <w:pPr>
              <w:spacing w:before="20" w:after="20"/>
              <w:jc w:val="left"/>
            </w:pPr>
            <w:r w:rsidRPr="00270079">
              <w:rPr>
                <w:sz w:val="22"/>
              </w:rPr>
              <w:t>Pirámides de Población</w:t>
            </w:r>
          </w:p>
        </w:tc>
        <w:tc>
          <w:tcPr>
            <w:tcW w:w="3828" w:type="dxa"/>
            <w:vAlign w:val="center"/>
          </w:tcPr>
          <w:p w:rsidR="00B55816" w:rsidRPr="00270079" w:rsidRDefault="00B55816" w:rsidP="008049D8">
            <w:pPr>
              <w:spacing w:before="20" w:after="20"/>
              <w:jc w:val="left"/>
            </w:pPr>
            <w:r w:rsidRPr="00270079">
              <w:rPr>
                <w:sz w:val="22"/>
              </w:rPr>
              <w:t>Unidad de Información Estadística Socio Demográfica.</w:t>
            </w:r>
          </w:p>
        </w:tc>
        <w:tc>
          <w:tcPr>
            <w:tcW w:w="283" w:type="dxa"/>
            <w:tcBorders>
              <w:top w:val="nil"/>
              <w:bottom w:val="nil"/>
            </w:tcBorders>
            <w:vAlign w:val="center"/>
          </w:tcPr>
          <w:p w:rsidR="00B55816" w:rsidRPr="00270079" w:rsidRDefault="00B55816" w:rsidP="008049D8">
            <w:pPr>
              <w:spacing w:before="20" w:after="20"/>
              <w:jc w:val="left"/>
            </w:pPr>
          </w:p>
        </w:tc>
        <w:tc>
          <w:tcPr>
            <w:tcW w:w="3686" w:type="dxa"/>
            <w:vAlign w:val="center"/>
          </w:tcPr>
          <w:p w:rsidR="00B55816" w:rsidRPr="00270079" w:rsidRDefault="00B55816" w:rsidP="008049D8">
            <w:pPr>
              <w:spacing w:before="20" w:after="20"/>
              <w:jc w:val="left"/>
            </w:pPr>
            <w:r w:rsidRPr="00270079">
              <w:rPr>
                <w:sz w:val="22"/>
              </w:rPr>
              <w:t>Información socio demográfica por colonias</w:t>
            </w:r>
          </w:p>
        </w:tc>
        <w:tc>
          <w:tcPr>
            <w:tcW w:w="3660" w:type="dxa"/>
            <w:vAlign w:val="center"/>
          </w:tcPr>
          <w:p w:rsidR="00B55816" w:rsidRPr="00270079" w:rsidRDefault="00B55816" w:rsidP="008049D8">
            <w:pPr>
              <w:spacing w:before="20" w:after="20"/>
              <w:jc w:val="left"/>
            </w:pPr>
            <w:r w:rsidRPr="00270079">
              <w:rPr>
                <w:sz w:val="22"/>
              </w:rPr>
              <w:t>Unidad de Información Estadística Socio Demográfica</w:t>
            </w:r>
          </w:p>
        </w:tc>
      </w:tr>
      <w:tr w:rsidR="00B55816" w:rsidRPr="00270079" w:rsidTr="008049D8">
        <w:trPr>
          <w:trHeight w:val="203"/>
        </w:trPr>
        <w:tc>
          <w:tcPr>
            <w:tcW w:w="4077" w:type="dxa"/>
            <w:vAlign w:val="center"/>
          </w:tcPr>
          <w:p w:rsidR="00B55816" w:rsidRPr="00270079" w:rsidRDefault="00B55816" w:rsidP="008049D8">
            <w:pPr>
              <w:spacing w:before="20" w:after="20"/>
              <w:jc w:val="left"/>
            </w:pPr>
            <w:r w:rsidRPr="00270079">
              <w:rPr>
                <w:sz w:val="22"/>
              </w:rPr>
              <w:lastRenderedPageBreak/>
              <w:t>Mapas socio</w:t>
            </w:r>
            <w:r w:rsidR="00354A6F" w:rsidRPr="00270079">
              <w:rPr>
                <w:sz w:val="22"/>
              </w:rPr>
              <w:t>-</w:t>
            </w:r>
            <w:r w:rsidRPr="00270079">
              <w:rPr>
                <w:sz w:val="22"/>
              </w:rPr>
              <w:t>demográficos</w:t>
            </w:r>
          </w:p>
        </w:tc>
        <w:tc>
          <w:tcPr>
            <w:tcW w:w="3828" w:type="dxa"/>
            <w:vAlign w:val="center"/>
          </w:tcPr>
          <w:p w:rsidR="00B55816" w:rsidRPr="00270079" w:rsidRDefault="00B55816" w:rsidP="008049D8">
            <w:pPr>
              <w:spacing w:before="20" w:after="20"/>
              <w:jc w:val="left"/>
            </w:pPr>
            <w:r w:rsidRPr="00270079">
              <w:rPr>
                <w:sz w:val="22"/>
              </w:rPr>
              <w:t>Unidad de Información Estadística Socio Demográfica</w:t>
            </w:r>
          </w:p>
        </w:tc>
        <w:tc>
          <w:tcPr>
            <w:tcW w:w="283" w:type="dxa"/>
            <w:tcBorders>
              <w:top w:val="nil"/>
              <w:bottom w:val="nil"/>
            </w:tcBorders>
            <w:vAlign w:val="center"/>
          </w:tcPr>
          <w:p w:rsidR="00B55816" w:rsidRPr="00270079" w:rsidRDefault="00B55816" w:rsidP="008049D8">
            <w:pPr>
              <w:spacing w:before="20" w:after="20"/>
              <w:jc w:val="left"/>
            </w:pPr>
          </w:p>
        </w:tc>
        <w:tc>
          <w:tcPr>
            <w:tcW w:w="3686" w:type="dxa"/>
            <w:vAlign w:val="center"/>
          </w:tcPr>
          <w:p w:rsidR="00B55816" w:rsidRPr="00270079" w:rsidRDefault="00B55816" w:rsidP="008049D8">
            <w:pPr>
              <w:spacing w:before="20" w:after="20"/>
              <w:jc w:val="left"/>
            </w:pPr>
            <w:r w:rsidRPr="00270079">
              <w:rPr>
                <w:sz w:val="22"/>
              </w:rPr>
              <w:t>Estadísticas socio demográficas municipal y regional</w:t>
            </w:r>
          </w:p>
        </w:tc>
        <w:tc>
          <w:tcPr>
            <w:tcW w:w="3660" w:type="dxa"/>
            <w:vAlign w:val="center"/>
          </w:tcPr>
          <w:p w:rsidR="00B55816" w:rsidRPr="00270079" w:rsidRDefault="00B55816" w:rsidP="008049D8">
            <w:pPr>
              <w:spacing w:before="20" w:after="20"/>
              <w:jc w:val="left"/>
            </w:pPr>
            <w:r w:rsidRPr="00270079">
              <w:rPr>
                <w:sz w:val="22"/>
              </w:rPr>
              <w:t>Unidad de Información Estadística Socio Demográfica</w:t>
            </w:r>
          </w:p>
        </w:tc>
      </w:tr>
      <w:tr w:rsidR="00B55816" w:rsidRPr="00270079" w:rsidTr="008049D8">
        <w:trPr>
          <w:trHeight w:val="582"/>
        </w:trPr>
        <w:tc>
          <w:tcPr>
            <w:tcW w:w="4077" w:type="dxa"/>
            <w:vAlign w:val="center"/>
          </w:tcPr>
          <w:p w:rsidR="00B55816" w:rsidRPr="00270079" w:rsidRDefault="00B55816" w:rsidP="008049D8">
            <w:pPr>
              <w:spacing w:before="20" w:after="20"/>
              <w:jc w:val="left"/>
            </w:pPr>
            <w:r w:rsidRPr="00270079">
              <w:rPr>
                <w:sz w:val="22"/>
              </w:rPr>
              <w:t>Panorama socio</w:t>
            </w:r>
            <w:r w:rsidR="00354A6F" w:rsidRPr="00270079">
              <w:rPr>
                <w:sz w:val="22"/>
              </w:rPr>
              <w:t>-</w:t>
            </w:r>
            <w:r w:rsidRPr="00270079">
              <w:rPr>
                <w:sz w:val="22"/>
              </w:rPr>
              <w:t>demográfico</w:t>
            </w:r>
          </w:p>
        </w:tc>
        <w:tc>
          <w:tcPr>
            <w:tcW w:w="3828" w:type="dxa"/>
            <w:vAlign w:val="center"/>
          </w:tcPr>
          <w:p w:rsidR="00B55816" w:rsidRPr="00270079" w:rsidRDefault="00B55816" w:rsidP="008049D8">
            <w:pPr>
              <w:spacing w:before="20" w:after="20"/>
              <w:jc w:val="left"/>
            </w:pPr>
            <w:r w:rsidRPr="00270079">
              <w:rPr>
                <w:sz w:val="22"/>
              </w:rPr>
              <w:t>Unidad de Información Estadística Socio Demográfica</w:t>
            </w:r>
          </w:p>
        </w:tc>
        <w:tc>
          <w:tcPr>
            <w:tcW w:w="283" w:type="dxa"/>
            <w:tcBorders>
              <w:top w:val="nil"/>
              <w:bottom w:val="nil"/>
            </w:tcBorders>
            <w:vAlign w:val="center"/>
          </w:tcPr>
          <w:p w:rsidR="00B55816" w:rsidRPr="00270079" w:rsidRDefault="00B55816" w:rsidP="008049D8">
            <w:pPr>
              <w:spacing w:before="20" w:after="20"/>
              <w:jc w:val="left"/>
            </w:pPr>
          </w:p>
        </w:tc>
        <w:tc>
          <w:tcPr>
            <w:tcW w:w="3686" w:type="dxa"/>
            <w:tcBorders>
              <w:bottom w:val="single" w:sz="4" w:space="0" w:color="auto"/>
            </w:tcBorders>
            <w:vAlign w:val="center"/>
          </w:tcPr>
          <w:p w:rsidR="00B55816" w:rsidRPr="00270079" w:rsidRDefault="00B55816" w:rsidP="008049D8">
            <w:pPr>
              <w:spacing w:before="20" w:after="20"/>
              <w:jc w:val="left"/>
            </w:pPr>
            <w:r w:rsidRPr="00270079">
              <w:rPr>
                <w:sz w:val="22"/>
              </w:rPr>
              <w:t>Diagnóstico de variables socio demográficos de grupos vulnerables</w:t>
            </w:r>
          </w:p>
        </w:tc>
        <w:tc>
          <w:tcPr>
            <w:tcW w:w="3660" w:type="dxa"/>
            <w:tcBorders>
              <w:bottom w:val="single" w:sz="4" w:space="0" w:color="auto"/>
            </w:tcBorders>
            <w:vAlign w:val="center"/>
          </w:tcPr>
          <w:p w:rsidR="00B55816" w:rsidRPr="00270079" w:rsidRDefault="00B55816" w:rsidP="008049D8">
            <w:pPr>
              <w:spacing w:before="20" w:after="20"/>
              <w:jc w:val="left"/>
            </w:pPr>
            <w:r w:rsidRPr="00270079">
              <w:rPr>
                <w:sz w:val="22"/>
              </w:rPr>
              <w:t>Unidad de Información Estadística Socio Demográfica</w:t>
            </w:r>
          </w:p>
        </w:tc>
      </w:tr>
      <w:tr w:rsidR="00B55816" w:rsidRPr="00270079" w:rsidTr="008049D8">
        <w:trPr>
          <w:trHeight w:val="584"/>
        </w:trPr>
        <w:tc>
          <w:tcPr>
            <w:tcW w:w="4077" w:type="dxa"/>
            <w:vAlign w:val="center"/>
          </w:tcPr>
          <w:p w:rsidR="00B55816" w:rsidRPr="00270079" w:rsidRDefault="00B55816" w:rsidP="008049D8">
            <w:pPr>
              <w:spacing w:before="20" w:after="20"/>
              <w:jc w:val="left"/>
            </w:pPr>
            <w:r w:rsidRPr="00270079">
              <w:rPr>
                <w:sz w:val="22"/>
              </w:rPr>
              <w:t>Índices de medición de características socio</w:t>
            </w:r>
            <w:r w:rsidR="00354A6F" w:rsidRPr="00270079">
              <w:rPr>
                <w:sz w:val="22"/>
              </w:rPr>
              <w:t>-</w:t>
            </w:r>
            <w:r w:rsidRPr="00270079">
              <w:rPr>
                <w:sz w:val="22"/>
              </w:rPr>
              <w:t>demográficas</w:t>
            </w:r>
          </w:p>
        </w:tc>
        <w:tc>
          <w:tcPr>
            <w:tcW w:w="3828" w:type="dxa"/>
            <w:vAlign w:val="center"/>
          </w:tcPr>
          <w:p w:rsidR="00B55816" w:rsidRPr="00270079" w:rsidRDefault="00B55816" w:rsidP="008049D8">
            <w:pPr>
              <w:spacing w:before="20" w:after="20"/>
              <w:jc w:val="left"/>
            </w:pPr>
            <w:r w:rsidRPr="00270079">
              <w:rPr>
                <w:sz w:val="22"/>
              </w:rPr>
              <w:t>Unidad de Información Estadística Socio Demográfica</w:t>
            </w:r>
          </w:p>
        </w:tc>
        <w:tc>
          <w:tcPr>
            <w:tcW w:w="283" w:type="dxa"/>
            <w:tcBorders>
              <w:top w:val="nil"/>
              <w:bottom w:val="nil"/>
              <w:right w:val="single" w:sz="4" w:space="0" w:color="auto"/>
            </w:tcBorders>
            <w:vAlign w:val="center"/>
          </w:tcPr>
          <w:p w:rsidR="00B55816" w:rsidRPr="00270079" w:rsidRDefault="00B55816" w:rsidP="008049D8">
            <w:pPr>
              <w:spacing w:before="20" w:after="20"/>
              <w:jc w:val="left"/>
            </w:pPr>
          </w:p>
        </w:tc>
        <w:tc>
          <w:tcPr>
            <w:tcW w:w="3686" w:type="dxa"/>
            <w:tcBorders>
              <w:top w:val="single" w:sz="4" w:space="0" w:color="auto"/>
              <w:left w:val="single" w:sz="4" w:space="0" w:color="auto"/>
              <w:bottom w:val="single" w:sz="4" w:space="0" w:color="auto"/>
              <w:right w:val="single" w:sz="4" w:space="0" w:color="auto"/>
            </w:tcBorders>
            <w:vAlign w:val="center"/>
          </w:tcPr>
          <w:p w:rsidR="00B55816" w:rsidRPr="00270079" w:rsidRDefault="00B55816" w:rsidP="008049D8">
            <w:pPr>
              <w:spacing w:before="20" w:after="20"/>
              <w:jc w:val="left"/>
            </w:pPr>
            <w:r w:rsidRPr="00270079">
              <w:rPr>
                <w:sz w:val="22"/>
              </w:rPr>
              <w:t>Diseño, Generación y Actualización de índices de medición de Gobierno, Seguridad y Justicia</w:t>
            </w:r>
          </w:p>
        </w:tc>
        <w:tc>
          <w:tcPr>
            <w:tcW w:w="3660" w:type="dxa"/>
            <w:tcBorders>
              <w:top w:val="single" w:sz="4" w:space="0" w:color="auto"/>
              <w:left w:val="single" w:sz="4" w:space="0" w:color="auto"/>
              <w:bottom w:val="single" w:sz="4" w:space="0" w:color="auto"/>
              <w:right w:val="single" w:sz="4" w:space="0" w:color="auto"/>
            </w:tcBorders>
            <w:vAlign w:val="center"/>
          </w:tcPr>
          <w:p w:rsidR="00B55816" w:rsidRPr="00270079" w:rsidRDefault="00B55816" w:rsidP="008049D8">
            <w:pPr>
              <w:spacing w:before="20" w:after="20"/>
              <w:jc w:val="left"/>
            </w:pPr>
            <w:r w:rsidRPr="00270079">
              <w:rPr>
                <w:sz w:val="22"/>
              </w:rPr>
              <w:t>Unidad de Información de Gobierno, Seguridad y Justicia.</w:t>
            </w:r>
          </w:p>
        </w:tc>
      </w:tr>
      <w:tr w:rsidR="00B55816" w:rsidRPr="00270079" w:rsidTr="008049D8">
        <w:trPr>
          <w:trHeight w:val="445"/>
        </w:trPr>
        <w:tc>
          <w:tcPr>
            <w:tcW w:w="4077" w:type="dxa"/>
            <w:vAlign w:val="center"/>
          </w:tcPr>
          <w:p w:rsidR="00B55816" w:rsidRPr="00270079" w:rsidRDefault="00B55816" w:rsidP="008049D8">
            <w:pPr>
              <w:spacing w:before="20" w:after="20"/>
              <w:jc w:val="left"/>
            </w:pPr>
            <w:r w:rsidRPr="00270079">
              <w:rPr>
                <w:sz w:val="22"/>
              </w:rPr>
              <w:t>Generación y Actualización de Bases de Datos</w:t>
            </w:r>
          </w:p>
        </w:tc>
        <w:tc>
          <w:tcPr>
            <w:tcW w:w="3828" w:type="dxa"/>
            <w:vAlign w:val="center"/>
          </w:tcPr>
          <w:p w:rsidR="00B55816" w:rsidRPr="00270079" w:rsidRDefault="00B55816" w:rsidP="008049D8">
            <w:pPr>
              <w:spacing w:before="20" w:after="20"/>
              <w:jc w:val="left"/>
            </w:pPr>
            <w:r w:rsidRPr="00270079">
              <w:rPr>
                <w:sz w:val="22"/>
              </w:rPr>
              <w:t>Unidad de Información de Gobierno, Seguridad y Justicia</w:t>
            </w:r>
          </w:p>
        </w:tc>
        <w:tc>
          <w:tcPr>
            <w:tcW w:w="283" w:type="dxa"/>
            <w:tcBorders>
              <w:top w:val="nil"/>
              <w:bottom w:val="nil"/>
              <w:right w:val="nil"/>
            </w:tcBorders>
            <w:vAlign w:val="center"/>
          </w:tcPr>
          <w:p w:rsidR="00B55816" w:rsidRPr="00270079" w:rsidRDefault="00B55816" w:rsidP="008049D8">
            <w:pPr>
              <w:spacing w:before="20" w:after="20"/>
              <w:jc w:val="left"/>
            </w:pPr>
          </w:p>
        </w:tc>
        <w:tc>
          <w:tcPr>
            <w:tcW w:w="3686" w:type="dxa"/>
            <w:tcBorders>
              <w:top w:val="single" w:sz="4" w:space="0" w:color="auto"/>
              <w:left w:val="nil"/>
              <w:bottom w:val="nil"/>
              <w:right w:val="nil"/>
            </w:tcBorders>
            <w:vAlign w:val="center"/>
          </w:tcPr>
          <w:p w:rsidR="00B55816" w:rsidRPr="00270079" w:rsidRDefault="00B55816" w:rsidP="008049D8">
            <w:pPr>
              <w:spacing w:before="20" w:after="20"/>
              <w:jc w:val="left"/>
            </w:pPr>
          </w:p>
        </w:tc>
        <w:tc>
          <w:tcPr>
            <w:tcW w:w="3660" w:type="dxa"/>
            <w:tcBorders>
              <w:top w:val="single" w:sz="4" w:space="0" w:color="auto"/>
              <w:left w:val="nil"/>
              <w:bottom w:val="nil"/>
              <w:right w:val="nil"/>
            </w:tcBorders>
            <w:vAlign w:val="center"/>
          </w:tcPr>
          <w:p w:rsidR="00B55816" w:rsidRPr="00270079" w:rsidRDefault="00B55816" w:rsidP="008049D8">
            <w:pPr>
              <w:spacing w:before="20" w:after="20"/>
              <w:jc w:val="left"/>
            </w:pPr>
          </w:p>
        </w:tc>
      </w:tr>
    </w:tbl>
    <w:p w:rsidR="00354A6F" w:rsidRDefault="00354A6F" w:rsidP="00354A6F"/>
    <w:p w:rsidR="008049D8" w:rsidRDefault="008049D8" w:rsidP="00354A6F"/>
    <w:p w:rsidR="00354A6F" w:rsidRDefault="00354A6F">
      <w:pPr>
        <w:spacing w:before="0" w:after="200" w:line="276" w:lineRule="auto"/>
        <w:jc w:val="left"/>
      </w:pPr>
      <w:r>
        <w:br w:type="page"/>
      </w:r>
    </w:p>
    <w:p w:rsidR="00354A6F" w:rsidRDefault="00354A6F" w:rsidP="00354A6F"/>
    <w:p w:rsidR="00922E96" w:rsidRDefault="00922E96" w:rsidP="00922E96">
      <w:pPr>
        <w:pStyle w:val="Ttulo3"/>
      </w:pPr>
      <w:bookmarkStart w:id="10" w:name="_Toc504042067"/>
      <w:r>
        <w:t>Análisis y Modelaje para publicaciones y boletines</w:t>
      </w:r>
      <w:bookmarkEnd w:id="10"/>
    </w:p>
    <w:p w:rsidR="00922E96" w:rsidRPr="00D4287B" w:rsidRDefault="00922E96" w:rsidP="00922E96">
      <w:r w:rsidRPr="00D4287B">
        <w:t xml:space="preserve">El macro-proceso de </w:t>
      </w:r>
      <w:r>
        <w:t xml:space="preserve">Análisis y modelaje para publicaciones y boletines </w:t>
      </w:r>
      <w:r w:rsidRPr="00D4287B">
        <w:t xml:space="preserve"> cumple las obligaciones que se derivan de las establecidas en </w:t>
      </w:r>
      <w:r>
        <w:t>los</w:t>
      </w:r>
      <w:r w:rsidRPr="00D4287B">
        <w:t xml:space="preserve"> artículo</w:t>
      </w:r>
      <w:r>
        <w:t>s</w:t>
      </w:r>
      <w:r w:rsidRPr="00D4287B">
        <w:t xml:space="preserve"> 3 fracción I </w:t>
      </w:r>
      <w:r>
        <w:t xml:space="preserve">y </w:t>
      </w:r>
      <w:r w:rsidR="000C6AAC">
        <w:t xml:space="preserve">artículo </w:t>
      </w:r>
      <w:r>
        <w:t xml:space="preserve">10 </w:t>
      </w:r>
      <w:r w:rsidR="000C6AAC">
        <w:t>fracción</w:t>
      </w:r>
      <w:r>
        <w:t xml:space="preserve"> V </w:t>
      </w:r>
      <w:r w:rsidRPr="00D4287B">
        <w:t>de la Ley Orgánica del Instituto de Información Estadística y Geográfica del Estado de Jalisco y tiene por propósito:</w:t>
      </w:r>
    </w:p>
    <w:p w:rsidR="00922E96" w:rsidRDefault="00922E96" w:rsidP="0081685F">
      <w:pPr>
        <w:pStyle w:val="Prrafodelista"/>
        <w:numPr>
          <w:ilvl w:val="0"/>
          <w:numId w:val="2"/>
        </w:numPr>
      </w:pPr>
      <w:r w:rsidRPr="00D4287B">
        <w:t>Atender, en el ámbito de su competencia, las consultas que le sean efectuadas por otras unidades administrativas del Instituto, así como por otras instituciones públicas, previo acuerdo con el Director General.</w:t>
      </w:r>
    </w:p>
    <w:p w:rsidR="00922E96" w:rsidRPr="00D4287B" w:rsidRDefault="00922E96" w:rsidP="0081685F">
      <w:pPr>
        <w:pStyle w:val="Prrafodelista"/>
        <w:numPr>
          <w:ilvl w:val="0"/>
          <w:numId w:val="2"/>
        </w:numPr>
      </w:pPr>
      <w:r w:rsidRPr="00B40DBE">
        <w:t>Promover, realizar, coordinar y difundir estudios de información estadístic</w:t>
      </w:r>
      <w:r>
        <w:t>a, así como estudios de opinión</w:t>
      </w:r>
    </w:p>
    <w:p w:rsidR="00922E96" w:rsidRPr="00D4287B" w:rsidRDefault="00922E96" w:rsidP="00922E96">
      <w:r w:rsidRPr="00D4287B">
        <w:t xml:space="preserve">Los </w:t>
      </w:r>
      <w:r w:rsidR="0080678C">
        <w:t>procedimientos</w:t>
      </w:r>
      <w:r w:rsidRPr="00D4287B">
        <w:t xml:space="preserve"> asociados al macro-proceso de Atención a solicitudes de información son:</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510"/>
        <w:gridCol w:w="4395"/>
        <w:gridCol w:w="283"/>
        <w:gridCol w:w="3260"/>
        <w:gridCol w:w="4086"/>
      </w:tblGrid>
      <w:tr w:rsidR="00922E96" w:rsidRPr="008049D8" w:rsidTr="008049D8">
        <w:tc>
          <w:tcPr>
            <w:tcW w:w="3510" w:type="dxa"/>
            <w:vAlign w:val="center"/>
          </w:tcPr>
          <w:p w:rsidR="00922E96" w:rsidRPr="008049D8" w:rsidRDefault="00922E96" w:rsidP="008049D8">
            <w:pPr>
              <w:spacing w:before="20" w:after="20"/>
              <w:jc w:val="center"/>
              <w:rPr>
                <w:b/>
              </w:rPr>
            </w:pPr>
            <w:r w:rsidRPr="008049D8">
              <w:rPr>
                <w:b/>
                <w:sz w:val="22"/>
              </w:rPr>
              <w:t>Proceso</w:t>
            </w:r>
          </w:p>
        </w:tc>
        <w:tc>
          <w:tcPr>
            <w:tcW w:w="4395" w:type="dxa"/>
            <w:vAlign w:val="center"/>
          </w:tcPr>
          <w:p w:rsidR="00922E96" w:rsidRPr="008049D8" w:rsidRDefault="00922E96" w:rsidP="008049D8">
            <w:pPr>
              <w:spacing w:before="20" w:after="20"/>
              <w:jc w:val="center"/>
              <w:rPr>
                <w:b/>
              </w:rPr>
            </w:pPr>
            <w:r w:rsidRPr="008049D8">
              <w:rPr>
                <w:b/>
                <w:sz w:val="22"/>
              </w:rPr>
              <w:t>Área responsable</w:t>
            </w:r>
          </w:p>
        </w:tc>
        <w:tc>
          <w:tcPr>
            <w:tcW w:w="283" w:type="dxa"/>
            <w:tcBorders>
              <w:top w:val="nil"/>
              <w:bottom w:val="nil"/>
            </w:tcBorders>
            <w:vAlign w:val="center"/>
          </w:tcPr>
          <w:p w:rsidR="00922E96" w:rsidRPr="008049D8" w:rsidRDefault="00922E96" w:rsidP="008049D8">
            <w:pPr>
              <w:spacing w:before="20" w:after="20"/>
              <w:jc w:val="center"/>
            </w:pPr>
          </w:p>
        </w:tc>
        <w:tc>
          <w:tcPr>
            <w:tcW w:w="3260" w:type="dxa"/>
            <w:vAlign w:val="center"/>
          </w:tcPr>
          <w:p w:rsidR="00922E96" w:rsidRPr="008049D8" w:rsidRDefault="00922E96" w:rsidP="008049D8">
            <w:pPr>
              <w:spacing w:before="20" w:after="20"/>
              <w:jc w:val="center"/>
              <w:rPr>
                <w:b/>
              </w:rPr>
            </w:pPr>
            <w:r w:rsidRPr="008049D8">
              <w:rPr>
                <w:b/>
                <w:sz w:val="22"/>
              </w:rPr>
              <w:t>Proceso</w:t>
            </w:r>
          </w:p>
        </w:tc>
        <w:tc>
          <w:tcPr>
            <w:tcW w:w="4086" w:type="dxa"/>
            <w:vAlign w:val="center"/>
          </w:tcPr>
          <w:p w:rsidR="00922E96" w:rsidRPr="008049D8" w:rsidRDefault="00922E96" w:rsidP="008049D8">
            <w:pPr>
              <w:spacing w:before="20" w:after="20"/>
              <w:jc w:val="center"/>
              <w:rPr>
                <w:b/>
              </w:rPr>
            </w:pPr>
            <w:r w:rsidRPr="008049D8">
              <w:rPr>
                <w:b/>
                <w:sz w:val="22"/>
              </w:rPr>
              <w:t>Área responsable</w:t>
            </w:r>
          </w:p>
        </w:tc>
      </w:tr>
      <w:tr w:rsidR="00922E96" w:rsidRPr="008049D8" w:rsidTr="008049D8">
        <w:trPr>
          <w:trHeight w:val="858"/>
        </w:trPr>
        <w:tc>
          <w:tcPr>
            <w:tcW w:w="3510" w:type="dxa"/>
            <w:vAlign w:val="center"/>
          </w:tcPr>
          <w:p w:rsidR="00922E96" w:rsidRPr="008049D8" w:rsidRDefault="00922E96" w:rsidP="008049D8">
            <w:pPr>
              <w:spacing w:before="20" w:after="20"/>
              <w:jc w:val="left"/>
            </w:pPr>
            <w:r w:rsidRPr="008049D8">
              <w:rPr>
                <w:sz w:val="22"/>
              </w:rPr>
              <w:t>Notas técnicas y de prensa</w:t>
            </w:r>
          </w:p>
        </w:tc>
        <w:tc>
          <w:tcPr>
            <w:tcW w:w="4395" w:type="dxa"/>
            <w:vAlign w:val="center"/>
          </w:tcPr>
          <w:p w:rsidR="00922E96" w:rsidRPr="008049D8" w:rsidRDefault="00922E96" w:rsidP="008049D8">
            <w:pPr>
              <w:spacing w:before="20" w:after="20"/>
              <w:jc w:val="left"/>
            </w:pPr>
            <w:r w:rsidRPr="008049D8">
              <w:rPr>
                <w:sz w:val="22"/>
              </w:rPr>
              <w:t xml:space="preserve">Unidad de Información Estadística Económica Financiera, </w:t>
            </w:r>
          </w:p>
          <w:p w:rsidR="00922E96" w:rsidRPr="008049D8" w:rsidRDefault="00922E96" w:rsidP="008049D8">
            <w:pPr>
              <w:spacing w:before="20" w:after="20"/>
              <w:jc w:val="left"/>
            </w:pPr>
            <w:r w:rsidRPr="008049D8">
              <w:rPr>
                <w:sz w:val="22"/>
              </w:rPr>
              <w:t xml:space="preserve">Unidad de Información Estadística Socio Demográfica, </w:t>
            </w:r>
          </w:p>
        </w:tc>
        <w:tc>
          <w:tcPr>
            <w:tcW w:w="283" w:type="dxa"/>
            <w:tcBorders>
              <w:top w:val="nil"/>
              <w:bottom w:val="nil"/>
            </w:tcBorders>
            <w:vAlign w:val="center"/>
          </w:tcPr>
          <w:p w:rsidR="00922E96" w:rsidRPr="008049D8" w:rsidRDefault="00922E96" w:rsidP="008049D8">
            <w:pPr>
              <w:spacing w:before="20" w:after="20"/>
              <w:jc w:val="left"/>
            </w:pPr>
          </w:p>
        </w:tc>
        <w:tc>
          <w:tcPr>
            <w:tcW w:w="3260" w:type="dxa"/>
            <w:vAlign w:val="center"/>
          </w:tcPr>
          <w:p w:rsidR="00922E96" w:rsidRPr="008049D8" w:rsidRDefault="00922E96" w:rsidP="008049D8">
            <w:pPr>
              <w:spacing w:before="20" w:after="20"/>
              <w:jc w:val="left"/>
            </w:pPr>
            <w:r w:rsidRPr="008049D8">
              <w:rPr>
                <w:sz w:val="22"/>
              </w:rPr>
              <w:t>Infografías</w:t>
            </w:r>
          </w:p>
        </w:tc>
        <w:tc>
          <w:tcPr>
            <w:tcW w:w="4086" w:type="dxa"/>
            <w:vAlign w:val="center"/>
          </w:tcPr>
          <w:p w:rsidR="00922E96" w:rsidRPr="008049D8" w:rsidRDefault="00922E96" w:rsidP="008049D8">
            <w:pPr>
              <w:spacing w:before="20" w:after="20"/>
              <w:jc w:val="left"/>
            </w:pPr>
            <w:r w:rsidRPr="008049D8">
              <w:rPr>
                <w:sz w:val="22"/>
              </w:rPr>
              <w:t>Unidad de Información Estadística Económica Financiera</w:t>
            </w:r>
          </w:p>
        </w:tc>
      </w:tr>
      <w:tr w:rsidR="00922E96" w:rsidRPr="008049D8" w:rsidTr="008049D8">
        <w:trPr>
          <w:trHeight w:val="520"/>
        </w:trPr>
        <w:tc>
          <w:tcPr>
            <w:tcW w:w="3510" w:type="dxa"/>
            <w:vAlign w:val="center"/>
          </w:tcPr>
          <w:p w:rsidR="00922E96" w:rsidRPr="008049D8" w:rsidRDefault="00922E96" w:rsidP="008049D8">
            <w:pPr>
              <w:spacing w:before="20" w:after="20"/>
              <w:jc w:val="left"/>
            </w:pPr>
            <w:r w:rsidRPr="008049D8">
              <w:rPr>
                <w:sz w:val="22"/>
              </w:rPr>
              <w:t>Infografías socio</w:t>
            </w:r>
            <w:r w:rsidR="00354A6F" w:rsidRPr="008049D8">
              <w:rPr>
                <w:sz w:val="22"/>
              </w:rPr>
              <w:t>-</w:t>
            </w:r>
            <w:r w:rsidRPr="008049D8">
              <w:rPr>
                <w:sz w:val="22"/>
              </w:rPr>
              <w:t>demográficas</w:t>
            </w:r>
          </w:p>
        </w:tc>
        <w:tc>
          <w:tcPr>
            <w:tcW w:w="4395" w:type="dxa"/>
            <w:vAlign w:val="center"/>
          </w:tcPr>
          <w:p w:rsidR="00922E96" w:rsidRPr="008049D8" w:rsidRDefault="00922E96" w:rsidP="008049D8">
            <w:pPr>
              <w:spacing w:before="20" w:after="20"/>
              <w:jc w:val="left"/>
            </w:pPr>
            <w:r w:rsidRPr="008049D8">
              <w:rPr>
                <w:sz w:val="22"/>
              </w:rPr>
              <w:t>Unidad de Información Estadística Socio Demográfica</w:t>
            </w:r>
          </w:p>
        </w:tc>
        <w:tc>
          <w:tcPr>
            <w:tcW w:w="283" w:type="dxa"/>
            <w:tcBorders>
              <w:top w:val="nil"/>
              <w:bottom w:val="nil"/>
            </w:tcBorders>
            <w:vAlign w:val="center"/>
          </w:tcPr>
          <w:p w:rsidR="00922E96" w:rsidRPr="008049D8" w:rsidRDefault="00922E96" w:rsidP="008049D8">
            <w:pPr>
              <w:spacing w:before="20" w:after="20"/>
              <w:jc w:val="left"/>
            </w:pPr>
          </w:p>
        </w:tc>
        <w:tc>
          <w:tcPr>
            <w:tcW w:w="3260" w:type="dxa"/>
            <w:vAlign w:val="center"/>
          </w:tcPr>
          <w:p w:rsidR="00922E96" w:rsidRPr="008049D8" w:rsidRDefault="00922E96" w:rsidP="008049D8">
            <w:pPr>
              <w:spacing w:before="20" w:after="20"/>
              <w:jc w:val="left"/>
            </w:pPr>
            <w:r w:rsidRPr="008049D8">
              <w:rPr>
                <w:sz w:val="22"/>
              </w:rPr>
              <w:t>Generación de documentos entregables</w:t>
            </w:r>
          </w:p>
        </w:tc>
        <w:tc>
          <w:tcPr>
            <w:tcW w:w="4086" w:type="dxa"/>
            <w:vAlign w:val="center"/>
          </w:tcPr>
          <w:p w:rsidR="00922E96" w:rsidRPr="008049D8" w:rsidRDefault="00922E96" w:rsidP="008049D8">
            <w:pPr>
              <w:spacing w:before="20" w:after="20"/>
              <w:jc w:val="left"/>
            </w:pPr>
            <w:r w:rsidRPr="008049D8">
              <w:rPr>
                <w:sz w:val="22"/>
              </w:rPr>
              <w:t>Unidad de Información de Gobierno, Seguridad y Justicia</w:t>
            </w:r>
          </w:p>
        </w:tc>
      </w:tr>
    </w:tbl>
    <w:p w:rsidR="00354A6F" w:rsidRDefault="00354A6F" w:rsidP="00922E96"/>
    <w:p w:rsidR="00176076" w:rsidRDefault="00176076" w:rsidP="00922E96"/>
    <w:p w:rsidR="00922E96" w:rsidRDefault="00922E96" w:rsidP="00922E96">
      <w:r>
        <w:br w:type="page"/>
      </w:r>
    </w:p>
    <w:p w:rsidR="00922E96" w:rsidRPr="00D4287B" w:rsidRDefault="00922E96" w:rsidP="00922E96">
      <w:pPr>
        <w:pStyle w:val="Ttulo3"/>
      </w:pPr>
      <w:bookmarkStart w:id="11" w:name="_Toc504042068"/>
      <w:r>
        <w:lastRenderedPageBreak/>
        <w:t>Atención a Solicitudes de Información</w:t>
      </w:r>
      <w:bookmarkEnd w:id="11"/>
    </w:p>
    <w:p w:rsidR="00922E96" w:rsidRPr="00D4287B" w:rsidRDefault="00922E96" w:rsidP="00922E96">
      <w:r w:rsidRPr="00D4287B">
        <w:t xml:space="preserve">El macro-proceso de </w:t>
      </w:r>
      <w:r>
        <w:t>Atención a Solicitudes de Información</w:t>
      </w:r>
      <w:r w:rsidRPr="00D4287B">
        <w:t xml:space="preserve"> cumple las obligaciones que se derivan de las establecidas en el artículo </w:t>
      </w:r>
      <w:r>
        <w:t>1</w:t>
      </w:r>
      <w:r w:rsidRPr="00D4287B">
        <w:t xml:space="preserve"> fracción III </w:t>
      </w:r>
      <w:r>
        <w:t xml:space="preserve">y </w:t>
      </w:r>
      <w:r w:rsidR="000C6AAC">
        <w:t xml:space="preserve">artículo </w:t>
      </w:r>
      <w:r>
        <w:t xml:space="preserve">10 fracción XV </w:t>
      </w:r>
      <w:r w:rsidRPr="00D4287B">
        <w:t>de la Ley Orgánica del Instituto de Información Estadística y Geográfica del Estado de Jalisco y tiene por propósito:</w:t>
      </w:r>
    </w:p>
    <w:p w:rsidR="00922E96" w:rsidRDefault="00922E96" w:rsidP="0081685F">
      <w:pPr>
        <w:pStyle w:val="Prrafodelista"/>
        <w:numPr>
          <w:ilvl w:val="0"/>
          <w:numId w:val="2"/>
        </w:numPr>
      </w:pPr>
      <w:r>
        <w:t>Fungir como órgano de consulta de las instituciones públicas y del público en general respecto de la Información Estadística</w:t>
      </w:r>
      <w:r w:rsidRPr="00D4287B">
        <w:t>.</w:t>
      </w:r>
    </w:p>
    <w:p w:rsidR="00922E96" w:rsidRPr="00D4287B" w:rsidRDefault="00922E96" w:rsidP="0081685F">
      <w:pPr>
        <w:pStyle w:val="Prrafodelista"/>
        <w:numPr>
          <w:ilvl w:val="0"/>
          <w:numId w:val="2"/>
        </w:numPr>
      </w:pPr>
      <w:r>
        <w:t>Proporcionar la información a los particulares que lo soliciten, de conformidad con la normatividad en materia de transparencia y acceso a la información pública</w:t>
      </w:r>
    </w:p>
    <w:p w:rsidR="00922E96" w:rsidRPr="00D4287B" w:rsidRDefault="00922E96" w:rsidP="00922E96">
      <w:r w:rsidRPr="00D4287B">
        <w:t xml:space="preserve">Los </w:t>
      </w:r>
      <w:r w:rsidR="0080678C">
        <w:t>procedimientos</w:t>
      </w:r>
      <w:r w:rsidRPr="00D4287B">
        <w:t xml:space="preserve"> asociados al macro-proceso de Atención a solicitudes de información son:</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077"/>
        <w:gridCol w:w="3828"/>
        <w:gridCol w:w="283"/>
        <w:gridCol w:w="3686"/>
        <w:gridCol w:w="3660"/>
      </w:tblGrid>
      <w:tr w:rsidR="00922E96" w:rsidRPr="00176076" w:rsidTr="00176076">
        <w:tc>
          <w:tcPr>
            <w:tcW w:w="4077" w:type="dxa"/>
            <w:vAlign w:val="center"/>
          </w:tcPr>
          <w:p w:rsidR="00922E96" w:rsidRPr="00176076" w:rsidRDefault="00922E96" w:rsidP="00176076">
            <w:pPr>
              <w:spacing w:before="20" w:after="20"/>
              <w:jc w:val="center"/>
              <w:rPr>
                <w:b/>
              </w:rPr>
            </w:pPr>
            <w:r w:rsidRPr="00176076">
              <w:rPr>
                <w:b/>
                <w:sz w:val="22"/>
              </w:rPr>
              <w:t>Proceso</w:t>
            </w:r>
          </w:p>
        </w:tc>
        <w:tc>
          <w:tcPr>
            <w:tcW w:w="3828" w:type="dxa"/>
            <w:vAlign w:val="center"/>
          </w:tcPr>
          <w:p w:rsidR="00922E96" w:rsidRPr="00176076" w:rsidRDefault="00922E96" w:rsidP="00176076">
            <w:pPr>
              <w:spacing w:before="20" w:after="20"/>
              <w:jc w:val="center"/>
              <w:rPr>
                <w:b/>
              </w:rPr>
            </w:pPr>
            <w:r w:rsidRPr="00176076">
              <w:rPr>
                <w:b/>
                <w:sz w:val="22"/>
              </w:rPr>
              <w:t>Área responsable</w:t>
            </w:r>
          </w:p>
        </w:tc>
        <w:tc>
          <w:tcPr>
            <w:tcW w:w="283" w:type="dxa"/>
            <w:tcBorders>
              <w:top w:val="nil"/>
              <w:bottom w:val="nil"/>
            </w:tcBorders>
            <w:vAlign w:val="center"/>
          </w:tcPr>
          <w:p w:rsidR="00922E96" w:rsidRPr="00176076" w:rsidRDefault="00922E96" w:rsidP="00176076">
            <w:pPr>
              <w:spacing w:before="20" w:after="20"/>
              <w:jc w:val="center"/>
            </w:pPr>
          </w:p>
        </w:tc>
        <w:tc>
          <w:tcPr>
            <w:tcW w:w="3686" w:type="dxa"/>
            <w:vAlign w:val="center"/>
          </w:tcPr>
          <w:p w:rsidR="00922E96" w:rsidRPr="00176076" w:rsidRDefault="00922E96" w:rsidP="00176076">
            <w:pPr>
              <w:spacing w:before="20" w:after="20"/>
              <w:jc w:val="center"/>
              <w:rPr>
                <w:b/>
              </w:rPr>
            </w:pPr>
            <w:r w:rsidRPr="00176076">
              <w:rPr>
                <w:b/>
                <w:sz w:val="22"/>
              </w:rPr>
              <w:t>Proceso</w:t>
            </w:r>
          </w:p>
        </w:tc>
        <w:tc>
          <w:tcPr>
            <w:tcW w:w="3660" w:type="dxa"/>
            <w:vAlign w:val="center"/>
          </w:tcPr>
          <w:p w:rsidR="00922E96" w:rsidRPr="00176076" w:rsidRDefault="00922E96" w:rsidP="00176076">
            <w:pPr>
              <w:spacing w:before="20" w:after="20"/>
              <w:jc w:val="center"/>
              <w:rPr>
                <w:b/>
              </w:rPr>
            </w:pPr>
            <w:r w:rsidRPr="00176076">
              <w:rPr>
                <w:b/>
                <w:sz w:val="22"/>
              </w:rPr>
              <w:t>Área responsable</w:t>
            </w:r>
          </w:p>
        </w:tc>
      </w:tr>
      <w:tr w:rsidR="00922E96" w:rsidRPr="00176076" w:rsidTr="00176076">
        <w:trPr>
          <w:trHeight w:val="64"/>
        </w:trPr>
        <w:tc>
          <w:tcPr>
            <w:tcW w:w="4077" w:type="dxa"/>
            <w:vAlign w:val="center"/>
          </w:tcPr>
          <w:p w:rsidR="00922E96" w:rsidRPr="00176076" w:rsidRDefault="00922E96" w:rsidP="00176076">
            <w:pPr>
              <w:spacing w:before="20" w:after="20"/>
              <w:jc w:val="left"/>
            </w:pPr>
            <w:r w:rsidRPr="00176076">
              <w:rPr>
                <w:sz w:val="22"/>
              </w:rPr>
              <w:t>Información Socio Demográfica</w:t>
            </w:r>
          </w:p>
        </w:tc>
        <w:tc>
          <w:tcPr>
            <w:tcW w:w="3828" w:type="dxa"/>
            <w:vAlign w:val="center"/>
          </w:tcPr>
          <w:p w:rsidR="00922E96" w:rsidRPr="00176076" w:rsidRDefault="00922E96" w:rsidP="00176076">
            <w:pPr>
              <w:spacing w:before="20" w:after="20"/>
              <w:jc w:val="left"/>
            </w:pPr>
            <w:r w:rsidRPr="00176076">
              <w:rPr>
                <w:sz w:val="22"/>
              </w:rPr>
              <w:t>Unidad de Información Estadística Socio Demográfica</w:t>
            </w:r>
          </w:p>
        </w:tc>
        <w:tc>
          <w:tcPr>
            <w:tcW w:w="283" w:type="dxa"/>
            <w:tcBorders>
              <w:top w:val="nil"/>
              <w:bottom w:val="nil"/>
            </w:tcBorders>
            <w:vAlign w:val="center"/>
          </w:tcPr>
          <w:p w:rsidR="00922E96" w:rsidRPr="00176076" w:rsidRDefault="00922E96" w:rsidP="00176076">
            <w:pPr>
              <w:spacing w:before="20" w:after="20"/>
              <w:jc w:val="left"/>
            </w:pPr>
          </w:p>
        </w:tc>
        <w:tc>
          <w:tcPr>
            <w:tcW w:w="3686" w:type="dxa"/>
            <w:vAlign w:val="center"/>
          </w:tcPr>
          <w:p w:rsidR="00922E96" w:rsidRPr="00176076" w:rsidRDefault="00922E96" w:rsidP="00176076">
            <w:pPr>
              <w:spacing w:before="20" w:after="20"/>
              <w:jc w:val="left"/>
            </w:pPr>
            <w:r w:rsidRPr="00176076">
              <w:rPr>
                <w:sz w:val="22"/>
              </w:rPr>
              <w:t>Información Económica Financiera</w:t>
            </w:r>
          </w:p>
        </w:tc>
        <w:tc>
          <w:tcPr>
            <w:tcW w:w="3660" w:type="dxa"/>
            <w:vAlign w:val="center"/>
          </w:tcPr>
          <w:p w:rsidR="00922E96" w:rsidRPr="00176076" w:rsidRDefault="00922E96" w:rsidP="00176076">
            <w:pPr>
              <w:spacing w:before="20" w:after="20"/>
              <w:jc w:val="left"/>
            </w:pPr>
            <w:r w:rsidRPr="00176076">
              <w:rPr>
                <w:sz w:val="22"/>
              </w:rPr>
              <w:t>Unidad de Información Estadística Económico Financiera</w:t>
            </w:r>
          </w:p>
        </w:tc>
      </w:tr>
    </w:tbl>
    <w:p w:rsidR="00922E96" w:rsidRDefault="00922E96" w:rsidP="00922E96">
      <w:pPr>
        <w:spacing w:before="0" w:after="0"/>
        <w:rPr>
          <w:rFonts w:asciiTheme="minorHAnsi" w:hAnsiTheme="minorHAnsi"/>
          <w:sz w:val="22"/>
        </w:rPr>
      </w:pPr>
    </w:p>
    <w:p w:rsidR="00176076" w:rsidRDefault="00176076" w:rsidP="00922E96">
      <w:pPr>
        <w:spacing w:before="0" w:after="0"/>
        <w:rPr>
          <w:rFonts w:asciiTheme="minorHAnsi" w:hAnsiTheme="minorHAnsi"/>
          <w:sz w:val="22"/>
        </w:rPr>
      </w:pPr>
    </w:p>
    <w:p w:rsidR="00354A6F" w:rsidRDefault="00354A6F">
      <w:pPr>
        <w:spacing w:before="0" w:after="200" w:line="276" w:lineRule="auto"/>
        <w:jc w:val="left"/>
        <w:rPr>
          <w:rFonts w:asciiTheme="minorHAnsi" w:hAnsiTheme="minorHAnsi"/>
          <w:sz w:val="22"/>
        </w:rPr>
      </w:pPr>
      <w:r>
        <w:rPr>
          <w:rFonts w:asciiTheme="minorHAnsi" w:hAnsiTheme="minorHAnsi"/>
          <w:sz w:val="22"/>
        </w:rPr>
        <w:br w:type="page"/>
      </w:r>
    </w:p>
    <w:p w:rsidR="00922E96" w:rsidRDefault="00922E96" w:rsidP="00922E96">
      <w:pPr>
        <w:spacing w:before="0" w:after="0"/>
        <w:rPr>
          <w:rFonts w:asciiTheme="minorHAnsi" w:hAnsiTheme="minorHAnsi"/>
          <w:sz w:val="22"/>
        </w:rPr>
      </w:pPr>
    </w:p>
    <w:p w:rsidR="00922E96" w:rsidRPr="00D4287B" w:rsidRDefault="00922E96" w:rsidP="00922E96">
      <w:pPr>
        <w:pStyle w:val="Ttulo3"/>
      </w:pPr>
      <w:bookmarkStart w:id="12" w:name="_Toc504042069"/>
      <w:r>
        <w:t>Gestión de Estudios y Proyectos con Recursos Ajenos</w:t>
      </w:r>
      <w:bookmarkEnd w:id="12"/>
    </w:p>
    <w:p w:rsidR="00922E96" w:rsidRPr="00D4287B" w:rsidRDefault="00922E96" w:rsidP="00922E96">
      <w:r w:rsidRPr="00D4287B">
        <w:t xml:space="preserve">El macro-proceso de </w:t>
      </w:r>
      <w:r>
        <w:t xml:space="preserve">Gestión de Estudios y Proyectos con Recursos Ajenos </w:t>
      </w:r>
      <w:r w:rsidRPr="00D4287B">
        <w:t xml:space="preserve">cumple las obligaciones que se derivan de las establecidas en el artículo </w:t>
      </w:r>
      <w:r>
        <w:t>10 fracción III y VI</w:t>
      </w:r>
      <w:r w:rsidRPr="00D4287B">
        <w:t xml:space="preserve"> de la Ley Orgánica del Instituto de Información Estadística y Geográfica del Estado de Jalisco y tiene por propósito:</w:t>
      </w:r>
    </w:p>
    <w:p w:rsidR="00922E96" w:rsidRDefault="00922E96" w:rsidP="0081685F">
      <w:pPr>
        <w:pStyle w:val="Prrafodelista"/>
        <w:numPr>
          <w:ilvl w:val="0"/>
          <w:numId w:val="4"/>
        </w:numPr>
      </w:pPr>
      <w:r>
        <w:t>Realizar estudios especiales que se le encomienden, con la finalidad de que ayuden a que el Ejecutivo del Estado determine la clasificación de sectores y áreas estratégicas, como apoyo para la planeación y evaluación de los programas de gobierno.</w:t>
      </w:r>
    </w:p>
    <w:p w:rsidR="00922E96" w:rsidRDefault="00922E96" w:rsidP="0081685F">
      <w:pPr>
        <w:pStyle w:val="Prrafodelista"/>
        <w:numPr>
          <w:ilvl w:val="0"/>
          <w:numId w:val="4"/>
        </w:numPr>
      </w:pPr>
      <w:r>
        <w:t>Coadyuvar con las dependencias públicas en la elaboración de los estudios y diagnósticos en materia de información estadística</w:t>
      </w:r>
    </w:p>
    <w:p w:rsidR="00922E96" w:rsidRPr="00D4287B" w:rsidRDefault="00922E96" w:rsidP="00922E96">
      <w:r w:rsidRPr="00D4287B">
        <w:t xml:space="preserve">Los </w:t>
      </w:r>
      <w:r w:rsidR="0080678C">
        <w:t>procedimientos</w:t>
      </w:r>
      <w:r w:rsidRPr="00D4287B">
        <w:t xml:space="preserve"> asociados al macro-proceso de </w:t>
      </w:r>
      <w:r>
        <w:t>Gestión de estudios y Proyectos con recursos ajenos</w:t>
      </w:r>
      <w:r w:rsidRPr="00D4287B">
        <w:t xml:space="preserve"> son:</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077"/>
        <w:gridCol w:w="3828"/>
        <w:gridCol w:w="283"/>
        <w:gridCol w:w="3686"/>
        <w:gridCol w:w="3660"/>
      </w:tblGrid>
      <w:tr w:rsidR="00922E96" w:rsidRPr="00176076" w:rsidTr="00176076">
        <w:tc>
          <w:tcPr>
            <w:tcW w:w="4077" w:type="dxa"/>
            <w:vAlign w:val="center"/>
          </w:tcPr>
          <w:p w:rsidR="00922E96" w:rsidRPr="00176076" w:rsidRDefault="00922E96" w:rsidP="00176076">
            <w:pPr>
              <w:spacing w:before="20" w:after="20"/>
              <w:jc w:val="center"/>
              <w:rPr>
                <w:b/>
              </w:rPr>
            </w:pPr>
            <w:r w:rsidRPr="00176076">
              <w:rPr>
                <w:b/>
                <w:sz w:val="22"/>
              </w:rPr>
              <w:t>Proceso</w:t>
            </w:r>
          </w:p>
        </w:tc>
        <w:tc>
          <w:tcPr>
            <w:tcW w:w="3828" w:type="dxa"/>
            <w:vAlign w:val="center"/>
          </w:tcPr>
          <w:p w:rsidR="00922E96" w:rsidRPr="00176076" w:rsidRDefault="00922E96" w:rsidP="00176076">
            <w:pPr>
              <w:spacing w:before="20" w:after="20"/>
              <w:jc w:val="center"/>
              <w:rPr>
                <w:b/>
              </w:rPr>
            </w:pPr>
            <w:r w:rsidRPr="00176076">
              <w:rPr>
                <w:b/>
                <w:sz w:val="22"/>
              </w:rPr>
              <w:t>Área responsable</w:t>
            </w:r>
          </w:p>
        </w:tc>
        <w:tc>
          <w:tcPr>
            <w:tcW w:w="283" w:type="dxa"/>
            <w:tcBorders>
              <w:top w:val="nil"/>
              <w:bottom w:val="nil"/>
            </w:tcBorders>
            <w:vAlign w:val="center"/>
          </w:tcPr>
          <w:p w:rsidR="00922E96" w:rsidRPr="00176076" w:rsidRDefault="00922E96" w:rsidP="00176076">
            <w:pPr>
              <w:spacing w:before="20" w:after="20"/>
              <w:jc w:val="center"/>
            </w:pPr>
          </w:p>
        </w:tc>
        <w:tc>
          <w:tcPr>
            <w:tcW w:w="3686" w:type="dxa"/>
            <w:vAlign w:val="center"/>
          </w:tcPr>
          <w:p w:rsidR="00922E96" w:rsidRPr="00176076" w:rsidRDefault="00922E96" w:rsidP="00176076">
            <w:pPr>
              <w:spacing w:before="20" w:after="20"/>
              <w:jc w:val="center"/>
              <w:rPr>
                <w:b/>
              </w:rPr>
            </w:pPr>
            <w:r w:rsidRPr="00176076">
              <w:rPr>
                <w:b/>
                <w:sz w:val="22"/>
              </w:rPr>
              <w:t>Proceso</w:t>
            </w:r>
          </w:p>
        </w:tc>
        <w:tc>
          <w:tcPr>
            <w:tcW w:w="3660" w:type="dxa"/>
            <w:vAlign w:val="center"/>
          </w:tcPr>
          <w:p w:rsidR="00922E96" w:rsidRPr="00176076" w:rsidRDefault="00922E96" w:rsidP="00176076">
            <w:pPr>
              <w:spacing w:before="20" w:after="20"/>
              <w:jc w:val="center"/>
              <w:rPr>
                <w:b/>
              </w:rPr>
            </w:pPr>
            <w:r w:rsidRPr="00176076">
              <w:rPr>
                <w:b/>
                <w:sz w:val="22"/>
              </w:rPr>
              <w:t>Área responsable</w:t>
            </w:r>
          </w:p>
        </w:tc>
      </w:tr>
      <w:tr w:rsidR="00922E96" w:rsidRPr="00176076" w:rsidTr="00176076">
        <w:trPr>
          <w:trHeight w:val="649"/>
        </w:trPr>
        <w:tc>
          <w:tcPr>
            <w:tcW w:w="4077" w:type="dxa"/>
            <w:vAlign w:val="center"/>
          </w:tcPr>
          <w:p w:rsidR="00922E96" w:rsidRPr="00176076" w:rsidRDefault="00922E96" w:rsidP="00176076">
            <w:pPr>
              <w:spacing w:before="20" w:after="20"/>
              <w:jc w:val="left"/>
            </w:pPr>
            <w:r w:rsidRPr="00176076">
              <w:rPr>
                <w:sz w:val="22"/>
              </w:rPr>
              <w:t>Levantamiento en campo de polígonos con equipos GPS</w:t>
            </w:r>
          </w:p>
        </w:tc>
        <w:tc>
          <w:tcPr>
            <w:tcW w:w="3828" w:type="dxa"/>
            <w:vAlign w:val="center"/>
          </w:tcPr>
          <w:p w:rsidR="00922E96" w:rsidRPr="00176076" w:rsidRDefault="00922E96" w:rsidP="00176076">
            <w:pPr>
              <w:spacing w:before="20" w:after="20"/>
              <w:jc w:val="left"/>
            </w:pPr>
            <w:r w:rsidRPr="00176076">
              <w:rPr>
                <w:sz w:val="22"/>
              </w:rPr>
              <w:t>Unidad de Información Estadística Geográfico Ambiental</w:t>
            </w:r>
          </w:p>
        </w:tc>
        <w:tc>
          <w:tcPr>
            <w:tcW w:w="283" w:type="dxa"/>
            <w:tcBorders>
              <w:top w:val="nil"/>
              <w:bottom w:val="nil"/>
            </w:tcBorders>
            <w:vAlign w:val="center"/>
          </w:tcPr>
          <w:p w:rsidR="00922E96" w:rsidRPr="00176076" w:rsidRDefault="00922E96" w:rsidP="00176076">
            <w:pPr>
              <w:spacing w:before="20" w:after="20"/>
              <w:jc w:val="left"/>
            </w:pPr>
          </w:p>
        </w:tc>
        <w:tc>
          <w:tcPr>
            <w:tcW w:w="3686" w:type="dxa"/>
            <w:vAlign w:val="center"/>
          </w:tcPr>
          <w:p w:rsidR="00922E96" w:rsidRPr="00176076" w:rsidRDefault="00922E96" w:rsidP="00176076">
            <w:pPr>
              <w:spacing w:before="20" w:after="20"/>
              <w:jc w:val="left"/>
            </w:pPr>
            <w:r w:rsidRPr="00176076">
              <w:rPr>
                <w:sz w:val="22"/>
              </w:rPr>
              <w:t>Estudios e Instalación de Red Geodésica pasiva</w:t>
            </w:r>
          </w:p>
        </w:tc>
        <w:tc>
          <w:tcPr>
            <w:tcW w:w="3660" w:type="dxa"/>
            <w:vAlign w:val="center"/>
          </w:tcPr>
          <w:p w:rsidR="00922E96" w:rsidRPr="00176076" w:rsidRDefault="00922E96" w:rsidP="00176076">
            <w:pPr>
              <w:spacing w:before="20" w:after="20"/>
              <w:jc w:val="left"/>
            </w:pPr>
            <w:r w:rsidRPr="00176076">
              <w:rPr>
                <w:sz w:val="22"/>
              </w:rPr>
              <w:t>Unidad de Información Estadística Geográfico Ambiental</w:t>
            </w:r>
          </w:p>
        </w:tc>
      </w:tr>
      <w:tr w:rsidR="00922E96" w:rsidRPr="00176076" w:rsidTr="00176076">
        <w:trPr>
          <w:trHeight w:val="64"/>
        </w:trPr>
        <w:tc>
          <w:tcPr>
            <w:tcW w:w="4077" w:type="dxa"/>
            <w:vAlign w:val="center"/>
          </w:tcPr>
          <w:p w:rsidR="00922E96" w:rsidRPr="00176076" w:rsidRDefault="00922E96" w:rsidP="00176076">
            <w:pPr>
              <w:spacing w:before="20" w:after="20"/>
              <w:jc w:val="left"/>
            </w:pPr>
            <w:r w:rsidRPr="00176076">
              <w:rPr>
                <w:sz w:val="22"/>
              </w:rPr>
              <w:t>Sistemas de Información Geográfica Municipal (SIG)</w:t>
            </w:r>
          </w:p>
        </w:tc>
        <w:tc>
          <w:tcPr>
            <w:tcW w:w="3828" w:type="dxa"/>
            <w:vAlign w:val="center"/>
          </w:tcPr>
          <w:p w:rsidR="00922E96" w:rsidRPr="00176076" w:rsidRDefault="00922E96" w:rsidP="00176076">
            <w:pPr>
              <w:spacing w:before="20" w:after="20"/>
              <w:jc w:val="left"/>
            </w:pPr>
            <w:r w:rsidRPr="00176076">
              <w:rPr>
                <w:sz w:val="22"/>
              </w:rPr>
              <w:t>Unidad de Información Estadística Geográfico Ambiental</w:t>
            </w:r>
          </w:p>
        </w:tc>
        <w:tc>
          <w:tcPr>
            <w:tcW w:w="283" w:type="dxa"/>
            <w:tcBorders>
              <w:top w:val="nil"/>
              <w:bottom w:val="nil"/>
            </w:tcBorders>
            <w:vAlign w:val="center"/>
          </w:tcPr>
          <w:p w:rsidR="00922E96" w:rsidRPr="00176076" w:rsidRDefault="00922E96" w:rsidP="00176076">
            <w:pPr>
              <w:spacing w:before="20" w:after="20"/>
              <w:jc w:val="left"/>
            </w:pPr>
          </w:p>
        </w:tc>
        <w:tc>
          <w:tcPr>
            <w:tcW w:w="3686" w:type="dxa"/>
            <w:vAlign w:val="center"/>
          </w:tcPr>
          <w:p w:rsidR="00922E96" w:rsidRPr="00176076" w:rsidRDefault="00922E96" w:rsidP="00176076">
            <w:pPr>
              <w:spacing w:before="20" w:after="20"/>
              <w:jc w:val="left"/>
            </w:pPr>
            <w:r w:rsidRPr="00176076">
              <w:rPr>
                <w:sz w:val="22"/>
              </w:rPr>
              <w:t>Detección y Análisis de Rellenos Sanitarios</w:t>
            </w:r>
          </w:p>
        </w:tc>
        <w:tc>
          <w:tcPr>
            <w:tcW w:w="3660" w:type="dxa"/>
            <w:vAlign w:val="center"/>
          </w:tcPr>
          <w:p w:rsidR="00922E96" w:rsidRPr="00176076" w:rsidRDefault="00922E96" w:rsidP="00176076">
            <w:pPr>
              <w:spacing w:before="20" w:after="20"/>
              <w:jc w:val="left"/>
            </w:pPr>
            <w:r w:rsidRPr="00176076">
              <w:rPr>
                <w:sz w:val="22"/>
              </w:rPr>
              <w:t>Unidad de Información Estadística Geográfico Ambiental</w:t>
            </w:r>
          </w:p>
        </w:tc>
      </w:tr>
      <w:tr w:rsidR="00922E96" w:rsidRPr="00176076" w:rsidTr="00176076">
        <w:trPr>
          <w:trHeight w:val="64"/>
        </w:trPr>
        <w:tc>
          <w:tcPr>
            <w:tcW w:w="4077" w:type="dxa"/>
            <w:vAlign w:val="center"/>
          </w:tcPr>
          <w:p w:rsidR="00922E96" w:rsidRPr="00176076" w:rsidRDefault="00922E96" w:rsidP="00176076">
            <w:pPr>
              <w:spacing w:before="20" w:after="20"/>
              <w:jc w:val="left"/>
            </w:pPr>
            <w:r w:rsidRPr="00176076">
              <w:rPr>
                <w:sz w:val="22"/>
              </w:rPr>
              <w:t>Estudios de Análisis espaciales por requerimiento</w:t>
            </w:r>
          </w:p>
        </w:tc>
        <w:tc>
          <w:tcPr>
            <w:tcW w:w="3828" w:type="dxa"/>
            <w:vAlign w:val="center"/>
          </w:tcPr>
          <w:p w:rsidR="00922E96" w:rsidRPr="00176076" w:rsidRDefault="00922E96" w:rsidP="00176076">
            <w:pPr>
              <w:spacing w:before="20" w:after="20"/>
              <w:jc w:val="left"/>
            </w:pPr>
            <w:r w:rsidRPr="00176076">
              <w:rPr>
                <w:sz w:val="22"/>
              </w:rPr>
              <w:t>Unidad de Información Estadística Geográfico Ambiental</w:t>
            </w:r>
          </w:p>
        </w:tc>
        <w:tc>
          <w:tcPr>
            <w:tcW w:w="283" w:type="dxa"/>
            <w:tcBorders>
              <w:top w:val="nil"/>
              <w:bottom w:val="nil"/>
            </w:tcBorders>
            <w:vAlign w:val="center"/>
          </w:tcPr>
          <w:p w:rsidR="00922E96" w:rsidRPr="00176076" w:rsidRDefault="00922E96" w:rsidP="00176076">
            <w:pPr>
              <w:spacing w:before="20" w:after="20"/>
              <w:jc w:val="left"/>
            </w:pPr>
          </w:p>
        </w:tc>
        <w:tc>
          <w:tcPr>
            <w:tcW w:w="3686" w:type="dxa"/>
            <w:vAlign w:val="center"/>
          </w:tcPr>
          <w:p w:rsidR="00922E96" w:rsidRPr="00176076" w:rsidRDefault="00922E96" w:rsidP="00176076">
            <w:pPr>
              <w:spacing w:before="20" w:after="20"/>
              <w:jc w:val="left"/>
            </w:pPr>
            <w:r w:rsidRPr="00176076">
              <w:rPr>
                <w:sz w:val="22"/>
              </w:rPr>
              <w:t>Estudios económico / financieros</w:t>
            </w:r>
          </w:p>
        </w:tc>
        <w:tc>
          <w:tcPr>
            <w:tcW w:w="3660" w:type="dxa"/>
            <w:vAlign w:val="center"/>
          </w:tcPr>
          <w:p w:rsidR="00922E96" w:rsidRPr="00176076" w:rsidRDefault="00922E96" w:rsidP="00176076">
            <w:pPr>
              <w:spacing w:before="20" w:after="20"/>
              <w:jc w:val="left"/>
            </w:pPr>
            <w:r w:rsidRPr="00176076">
              <w:rPr>
                <w:sz w:val="22"/>
              </w:rPr>
              <w:t>Unidad de Información Estadística Económica Financiera</w:t>
            </w:r>
          </w:p>
        </w:tc>
      </w:tr>
    </w:tbl>
    <w:p w:rsidR="00922E96" w:rsidRDefault="00922E96" w:rsidP="00922E96">
      <w:pPr>
        <w:spacing w:before="0" w:after="0"/>
        <w:rPr>
          <w:rFonts w:asciiTheme="minorHAnsi" w:hAnsiTheme="minorHAnsi"/>
          <w:sz w:val="22"/>
        </w:rPr>
      </w:pPr>
    </w:p>
    <w:p w:rsidR="001A6FAB" w:rsidRDefault="001A6FAB" w:rsidP="00922E96">
      <w:pPr>
        <w:spacing w:before="0" w:after="0"/>
        <w:rPr>
          <w:rFonts w:asciiTheme="minorHAnsi" w:hAnsiTheme="minorHAnsi"/>
          <w:sz w:val="22"/>
        </w:rPr>
      </w:pPr>
    </w:p>
    <w:p w:rsidR="00354A6F" w:rsidRDefault="00354A6F">
      <w:pPr>
        <w:spacing w:before="0" w:after="200" w:line="276" w:lineRule="auto"/>
        <w:jc w:val="left"/>
        <w:rPr>
          <w:rFonts w:asciiTheme="minorHAnsi" w:hAnsiTheme="minorHAnsi"/>
          <w:sz w:val="22"/>
        </w:rPr>
      </w:pPr>
      <w:r>
        <w:rPr>
          <w:rFonts w:asciiTheme="minorHAnsi" w:hAnsiTheme="minorHAnsi"/>
          <w:sz w:val="22"/>
        </w:rPr>
        <w:br w:type="page"/>
      </w:r>
    </w:p>
    <w:p w:rsidR="00922E96" w:rsidRDefault="00922E96" w:rsidP="00922E96">
      <w:pPr>
        <w:spacing w:before="0" w:after="0"/>
        <w:rPr>
          <w:rFonts w:asciiTheme="minorHAnsi" w:hAnsiTheme="minorHAnsi"/>
          <w:sz w:val="22"/>
        </w:rPr>
      </w:pPr>
    </w:p>
    <w:p w:rsidR="00922E96" w:rsidRDefault="00922E96" w:rsidP="00922E96">
      <w:pPr>
        <w:rPr>
          <w:rFonts w:eastAsiaTheme="majorEastAsia" w:cstheme="majorBidi"/>
          <w:b/>
          <w:bCs/>
          <w:sz w:val="26"/>
          <w:szCs w:val="26"/>
        </w:rPr>
      </w:pPr>
      <w:r w:rsidRPr="00D05B45">
        <w:rPr>
          <w:rFonts w:eastAsiaTheme="majorEastAsia" w:cstheme="majorBidi"/>
          <w:b/>
          <w:bCs/>
          <w:sz w:val="26"/>
          <w:szCs w:val="26"/>
        </w:rPr>
        <w:t>Coordinación con Instituciones Públicas y Privadas en materia de información estadística y geográfica</w:t>
      </w:r>
    </w:p>
    <w:p w:rsidR="00922E96" w:rsidRPr="00D4287B" w:rsidRDefault="00922E96" w:rsidP="00922E96">
      <w:r w:rsidRPr="00D4287B">
        <w:t xml:space="preserve">El macro-proceso de </w:t>
      </w:r>
      <w:r w:rsidRPr="00D05B45">
        <w:t>Coordinación con Instituciones Públicas y Privadas en materia de información estadística y geográfica</w:t>
      </w:r>
      <w:r>
        <w:t xml:space="preserve"> </w:t>
      </w:r>
      <w:r w:rsidRPr="00D4287B">
        <w:t xml:space="preserve">cumple las obligaciones que se derivan de las establecidas en el artículo </w:t>
      </w:r>
      <w:r>
        <w:t xml:space="preserve">3 fracción IV, y </w:t>
      </w:r>
      <w:r w:rsidR="000C6AAC">
        <w:t xml:space="preserve">artículo </w:t>
      </w:r>
      <w:r>
        <w:t>10</w:t>
      </w:r>
      <w:r w:rsidR="000C6AAC">
        <w:t xml:space="preserve"> fraccio</w:t>
      </w:r>
      <w:r w:rsidRPr="00D4287B">
        <w:t>n</w:t>
      </w:r>
      <w:r w:rsidR="000C6AAC">
        <w:t>es</w:t>
      </w:r>
      <w:r w:rsidRPr="00D4287B">
        <w:t xml:space="preserve"> </w:t>
      </w:r>
      <w:r>
        <w:t>VII y VIII</w:t>
      </w:r>
      <w:r w:rsidRPr="00D4287B">
        <w:t xml:space="preserve"> de la Ley Orgánica del Instituto de Información Estadística y Geográfica del Estado de Jalisco y en el artículo 12</w:t>
      </w:r>
      <w:r>
        <w:t xml:space="preserve"> fracción</w:t>
      </w:r>
      <w:r w:rsidRPr="00D4287B">
        <w:t xml:space="preserve"> </w:t>
      </w:r>
      <w:r>
        <w:t>VI</w:t>
      </w:r>
      <w:r w:rsidRPr="00D4287B">
        <w:t xml:space="preserve">  del  Reglamento Interior del Instituto de Información Estadística y Geográfica del Estado de Jalisco y tiene por propósito:</w:t>
      </w:r>
    </w:p>
    <w:p w:rsidR="00922E96" w:rsidRPr="00D4287B" w:rsidRDefault="00922E96" w:rsidP="0081685F">
      <w:pPr>
        <w:pStyle w:val="Prrafodelista"/>
        <w:numPr>
          <w:ilvl w:val="0"/>
          <w:numId w:val="2"/>
        </w:numPr>
      </w:pPr>
      <w:r>
        <w:t>Coordinar las acciones en la materia con las instituciones públicas para que la información mantenga una estructura conceptual homogénea, sea comparable, veraz y oportuna.</w:t>
      </w:r>
    </w:p>
    <w:p w:rsidR="00922E96" w:rsidRPr="00D4287B" w:rsidRDefault="00922E96" w:rsidP="00922E96">
      <w:r w:rsidRPr="00D4287B">
        <w:t xml:space="preserve">Los </w:t>
      </w:r>
      <w:r w:rsidR="0080678C">
        <w:t>procedimientos</w:t>
      </w:r>
      <w:r w:rsidRPr="00D4287B">
        <w:t xml:space="preserve"> asociados al macro-proceso de Atención a solicitudes de información son:</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077"/>
        <w:gridCol w:w="3828"/>
        <w:gridCol w:w="283"/>
        <w:gridCol w:w="3686"/>
        <w:gridCol w:w="3660"/>
      </w:tblGrid>
      <w:tr w:rsidR="00922E96" w:rsidRPr="00F27278" w:rsidTr="00F27278">
        <w:tc>
          <w:tcPr>
            <w:tcW w:w="4077" w:type="dxa"/>
            <w:vAlign w:val="center"/>
          </w:tcPr>
          <w:p w:rsidR="00922E96" w:rsidRPr="00F27278" w:rsidRDefault="00922E96" w:rsidP="00F27278">
            <w:pPr>
              <w:spacing w:before="20" w:after="20"/>
              <w:jc w:val="center"/>
              <w:rPr>
                <w:b/>
              </w:rPr>
            </w:pPr>
            <w:r w:rsidRPr="00F27278">
              <w:rPr>
                <w:b/>
                <w:sz w:val="22"/>
              </w:rPr>
              <w:t>Proceso</w:t>
            </w:r>
          </w:p>
        </w:tc>
        <w:tc>
          <w:tcPr>
            <w:tcW w:w="3828" w:type="dxa"/>
            <w:vAlign w:val="center"/>
          </w:tcPr>
          <w:p w:rsidR="00922E96" w:rsidRPr="00F27278" w:rsidRDefault="00922E96" w:rsidP="00F27278">
            <w:pPr>
              <w:spacing w:before="20" w:after="20"/>
              <w:jc w:val="center"/>
              <w:rPr>
                <w:b/>
              </w:rPr>
            </w:pPr>
            <w:r w:rsidRPr="00F27278">
              <w:rPr>
                <w:b/>
                <w:sz w:val="22"/>
              </w:rPr>
              <w:t>Área responsable</w:t>
            </w:r>
          </w:p>
        </w:tc>
        <w:tc>
          <w:tcPr>
            <w:tcW w:w="283" w:type="dxa"/>
            <w:tcBorders>
              <w:top w:val="nil"/>
              <w:bottom w:val="nil"/>
              <w:right w:val="nil"/>
            </w:tcBorders>
            <w:vAlign w:val="center"/>
          </w:tcPr>
          <w:p w:rsidR="00922E96" w:rsidRPr="00F27278" w:rsidRDefault="00922E96" w:rsidP="00F27278">
            <w:pPr>
              <w:spacing w:before="20" w:after="20"/>
              <w:jc w:val="center"/>
            </w:pPr>
          </w:p>
        </w:tc>
        <w:tc>
          <w:tcPr>
            <w:tcW w:w="3686" w:type="dxa"/>
            <w:tcBorders>
              <w:top w:val="nil"/>
              <w:left w:val="nil"/>
              <w:bottom w:val="nil"/>
              <w:right w:val="nil"/>
            </w:tcBorders>
            <w:vAlign w:val="center"/>
          </w:tcPr>
          <w:p w:rsidR="00922E96" w:rsidRPr="00F27278" w:rsidRDefault="00922E96" w:rsidP="00F27278">
            <w:pPr>
              <w:spacing w:before="20" w:after="20"/>
              <w:jc w:val="center"/>
              <w:rPr>
                <w:b/>
              </w:rPr>
            </w:pPr>
          </w:p>
        </w:tc>
        <w:tc>
          <w:tcPr>
            <w:tcW w:w="3660" w:type="dxa"/>
            <w:tcBorders>
              <w:top w:val="nil"/>
              <w:left w:val="nil"/>
              <w:bottom w:val="nil"/>
              <w:right w:val="nil"/>
            </w:tcBorders>
            <w:vAlign w:val="center"/>
          </w:tcPr>
          <w:p w:rsidR="00922E96" w:rsidRPr="00F27278" w:rsidRDefault="00922E96" w:rsidP="00F27278">
            <w:pPr>
              <w:spacing w:before="20" w:after="20"/>
              <w:jc w:val="center"/>
              <w:rPr>
                <w:b/>
              </w:rPr>
            </w:pPr>
          </w:p>
        </w:tc>
      </w:tr>
      <w:tr w:rsidR="00922E96" w:rsidRPr="00F27278" w:rsidTr="00F27278">
        <w:trPr>
          <w:trHeight w:val="574"/>
        </w:trPr>
        <w:tc>
          <w:tcPr>
            <w:tcW w:w="4077" w:type="dxa"/>
            <w:vAlign w:val="center"/>
          </w:tcPr>
          <w:p w:rsidR="00922E96" w:rsidRPr="00F27278" w:rsidRDefault="00922E96" w:rsidP="00F27278">
            <w:pPr>
              <w:spacing w:before="20" w:after="20"/>
              <w:jc w:val="left"/>
            </w:pPr>
            <w:r w:rsidRPr="00F27278">
              <w:rPr>
                <w:bCs/>
                <w:sz w:val="22"/>
              </w:rPr>
              <w:t>Subcomité de Información Económico Financiera (Grupos de trabajo)</w:t>
            </w:r>
          </w:p>
        </w:tc>
        <w:tc>
          <w:tcPr>
            <w:tcW w:w="3828" w:type="dxa"/>
            <w:vAlign w:val="center"/>
          </w:tcPr>
          <w:p w:rsidR="00922E96" w:rsidRPr="00F27278" w:rsidRDefault="00922E96" w:rsidP="00F27278">
            <w:pPr>
              <w:spacing w:before="20" w:after="20"/>
              <w:jc w:val="left"/>
            </w:pPr>
            <w:r w:rsidRPr="00F27278">
              <w:rPr>
                <w:sz w:val="22"/>
              </w:rPr>
              <w:t>Unidad de Información Estadística Económico Financiero</w:t>
            </w:r>
          </w:p>
        </w:tc>
        <w:tc>
          <w:tcPr>
            <w:tcW w:w="283" w:type="dxa"/>
            <w:tcBorders>
              <w:top w:val="nil"/>
              <w:bottom w:val="nil"/>
              <w:right w:val="nil"/>
            </w:tcBorders>
            <w:vAlign w:val="center"/>
          </w:tcPr>
          <w:p w:rsidR="00922E96" w:rsidRPr="00F27278" w:rsidRDefault="00922E96" w:rsidP="00F27278">
            <w:pPr>
              <w:spacing w:before="20" w:after="20"/>
              <w:jc w:val="left"/>
            </w:pPr>
          </w:p>
        </w:tc>
        <w:tc>
          <w:tcPr>
            <w:tcW w:w="3686" w:type="dxa"/>
            <w:tcBorders>
              <w:top w:val="nil"/>
              <w:left w:val="nil"/>
              <w:bottom w:val="nil"/>
              <w:right w:val="nil"/>
            </w:tcBorders>
            <w:vAlign w:val="center"/>
          </w:tcPr>
          <w:p w:rsidR="00922E96" w:rsidRPr="00F27278" w:rsidRDefault="00922E96" w:rsidP="00F27278">
            <w:pPr>
              <w:spacing w:before="20" w:after="20"/>
              <w:jc w:val="left"/>
            </w:pPr>
          </w:p>
        </w:tc>
        <w:tc>
          <w:tcPr>
            <w:tcW w:w="3660" w:type="dxa"/>
            <w:tcBorders>
              <w:top w:val="nil"/>
              <w:left w:val="nil"/>
              <w:bottom w:val="nil"/>
              <w:right w:val="nil"/>
            </w:tcBorders>
            <w:vAlign w:val="center"/>
          </w:tcPr>
          <w:p w:rsidR="00922E96" w:rsidRPr="00F27278" w:rsidRDefault="00922E96" w:rsidP="00F27278">
            <w:pPr>
              <w:spacing w:before="20" w:after="20"/>
              <w:jc w:val="left"/>
            </w:pPr>
          </w:p>
        </w:tc>
      </w:tr>
    </w:tbl>
    <w:p w:rsidR="00922E96" w:rsidRDefault="00922E96" w:rsidP="00922E96">
      <w:pPr>
        <w:spacing w:before="0" w:after="0"/>
        <w:rPr>
          <w:rFonts w:asciiTheme="minorHAnsi" w:hAnsiTheme="minorHAnsi"/>
          <w:sz w:val="22"/>
        </w:rPr>
      </w:pPr>
    </w:p>
    <w:p w:rsidR="00922E96" w:rsidRDefault="00922E96" w:rsidP="00922E96">
      <w:pPr>
        <w:spacing w:before="0" w:after="0"/>
        <w:rPr>
          <w:rFonts w:asciiTheme="minorHAnsi" w:hAnsiTheme="minorHAnsi"/>
          <w:sz w:val="22"/>
        </w:rPr>
      </w:pPr>
    </w:p>
    <w:p w:rsidR="00354A6F" w:rsidRDefault="00354A6F">
      <w:pPr>
        <w:spacing w:before="0" w:after="200" w:line="276" w:lineRule="auto"/>
        <w:jc w:val="left"/>
        <w:rPr>
          <w:rFonts w:asciiTheme="minorHAnsi" w:hAnsiTheme="minorHAnsi"/>
          <w:sz w:val="22"/>
        </w:rPr>
      </w:pPr>
      <w:r>
        <w:rPr>
          <w:rFonts w:asciiTheme="minorHAnsi" w:hAnsiTheme="minorHAnsi"/>
          <w:sz w:val="22"/>
        </w:rPr>
        <w:br w:type="page"/>
      </w:r>
    </w:p>
    <w:p w:rsidR="00922E96" w:rsidRDefault="00922E96" w:rsidP="00922E96">
      <w:pPr>
        <w:spacing w:before="0" w:after="0"/>
        <w:rPr>
          <w:rFonts w:asciiTheme="minorHAnsi" w:hAnsiTheme="minorHAnsi"/>
          <w:sz w:val="22"/>
        </w:rPr>
      </w:pPr>
    </w:p>
    <w:p w:rsidR="00922E96" w:rsidRDefault="00922E96" w:rsidP="00922E96">
      <w:pPr>
        <w:rPr>
          <w:rFonts w:eastAsiaTheme="majorEastAsia" w:cstheme="majorBidi"/>
          <w:b/>
          <w:bCs/>
          <w:sz w:val="26"/>
          <w:szCs w:val="26"/>
        </w:rPr>
      </w:pPr>
      <w:r w:rsidRPr="00D05B45">
        <w:rPr>
          <w:rFonts w:eastAsiaTheme="majorEastAsia" w:cstheme="majorBidi"/>
          <w:b/>
          <w:bCs/>
          <w:sz w:val="26"/>
          <w:szCs w:val="26"/>
        </w:rPr>
        <w:t xml:space="preserve">Asesoría, Consultoría y Capacitación </w:t>
      </w:r>
    </w:p>
    <w:p w:rsidR="00922E96" w:rsidRPr="00D4287B" w:rsidRDefault="00922E96" w:rsidP="00922E96">
      <w:r w:rsidRPr="00D4287B">
        <w:t xml:space="preserve">El macro-proceso de </w:t>
      </w:r>
      <w:r>
        <w:t>Asesoría, Consultoría y Capacitación</w:t>
      </w:r>
      <w:r w:rsidRPr="00D05B45">
        <w:t xml:space="preserve"> en materia de información estadística y geográfica</w:t>
      </w:r>
      <w:r>
        <w:t xml:space="preserve"> </w:t>
      </w:r>
      <w:r w:rsidRPr="00D4287B">
        <w:t>cumple las obligaciones que se derivan de las establecidas en el artículo</w:t>
      </w:r>
      <w:r>
        <w:t xml:space="preserve"> </w:t>
      </w:r>
      <w:r w:rsidRPr="00D4287B">
        <w:t xml:space="preserve"> </w:t>
      </w:r>
      <w:r>
        <w:t>3 fracción III,</w:t>
      </w:r>
      <w:r w:rsidR="000C6AAC">
        <w:t xml:space="preserve"> y </w:t>
      </w:r>
      <w:r>
        <w:t xml:space="preserve"> Artículo 10 fracci</w:t>
      </w:r>
      <w:r w:rsidR="000C6AAC">
        <w:t xml:space="preserve">ones </w:t>
      </w:r>
      <w:r>
        <w:t xml:space="preserve"> XI y XIII </w:t>
      </w:r>
      <w:r w:rsidRPr="00D4287B">
        <w:t>de la Ley Orgánica del Instituto de Información Estadística y Geográfica del Estado de Jalisco y tiene por propósito:</w:t>
      </w:r>
    </w:p>
    <w:p w:rsidR="00922E96" w:rsidRDefault="00922E96" w:rsidP="0081685F">
      <w:pPr>
        <w:pStyle w:val="Prrafodelista"/>
        <w:numPr>
          <w:ilvl w:val="0"/>
          <w:numId w:val="2"/>
        </w:numPr>
      </w:pPr>
      <w:r>
        <w:t>Fungir como órgano de consulta de las instituciones públicas y del público en general respecto de la Información Estadística.</w:t>
      </w:r>
    </w:p>
    <w:p w:rsidR="00922E96" w:rsidRDefault="00922E96" w:rsidP="0081685F">
      <w:pPr>
        <w:pStyle w:val="Prrafodelista"/>
        <w:numPr>
          <w:ilvl w:val="0"/>
          <w:numId w:val="2"/>
        </w:numPr>
      </w:pPr>
      <w:r>
        <w:t>Asesorar a las instituciones públicas y privadas sobre la instrumentación de los mecanismos técnicos necesarios para la elaboración o aplicación de normas técnicas, programas, sistemas, reglamentos, instructivos y procedimientos referentes a la información estadística</w:t>
      </w:r>
    </w:p>
    <w:p w:rsidR="00922E96" w:rsidRPr="00D4287B" w:rsidRDefault="00922E96" w:rsidP="0081685F">
      <w:pPr>
        <w:pStyle w:val="Prrafodelista"/>
        <w:numPr>
          <w:ilvl w:val="0"/>
          <w:numId w:val="2"/>
        </w:numPr>
      </w:pPr>
      <w:r>
        <w:t>Realizar actividades de capacitación, difusión, asesoría y consulta respecto de las materias de su competencia;</w:t>
      </w:r>
    </w:p>
    <w:p w:rsidR="00922E96" w:rsidRPr="00D4287B" w:rsidRDefault="00922E96" w:rsidP="00922E96">
      <w:r w:rsidRPr="00D4287B">
        <w:t xml:space="preserve">Los </w:t>
      </w:r>
      <w:r w:rsidR="0080678C">
        <w:t>procedimientos</w:t>
      </w:r>
      <w:r w:rsidRPr="00D4287B">
        <w:t xml:space="preserve"> asociados al macro-proceso </w:t>
      </w:r>
      <w:r>
        <w:t>Asesoría, Consultoría y Capacitación</w:t>
      </w:r>
      <w:r w:rsidRPr="00D4287B">
        <w:t xml:space="preserve"> son:</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077"/>
        <w:gridCol w:w="3828"/>
        <w:gridCol w:w="283"/>
        <w:gridCol w:w="3686"/>
        <w:gridCol w:w="3660"/>
      </w:tblGrid>
      <w:tr w:rsidR="00922E96" w:rsidRPr="00F27278" w:rsidTr="00F27278">
        <w:tc>
          <w:tcPr>
            <w:tcW w:w="4077" w:type="dxa"/>
            <w:vAlign w:val="center"/>
          </w:tcPr>
          <w:p w:rsidR="00922E96" w:rsidRPr="00F27278" w:rsidRDefault="00922E96" w:rsidP="00F27278">
            <w:pPr>
              <w:spacing w:before="20" w:after="20"/>
              <w:jc w:val="center"/>
              <w:rPr>
                <w:b/>
              </w:rPr>
            </w:pPr>
            <w:r w:rsidRPr="00F27278">
              <w:rPr>
                <w:b/>
                <w:sz w:val="22"/>
              </w:rPr>
              <w:t>Proceso</w:t>
            </w:r>
          </w:p>
        </w:tc>
        <w:tc>
          <w:tcPr>
            <w:tcW w:w="3828" w:type="dxa"/>
            <w:vAlign w:val="center"/>
          </w:tcPr>
          <w:p w:rsidR="00922E96" w:rsidRPr="00F27278" w:rsidRDefault="00922E96" w:rsidP="00F27278">
            <w:pPr>
              <w:spacing w:before="20" w:after="20"/>
              <w:jc w:val="center"/>
              <w:rPr>
                <w:b/>
              </w:rPr>
            </w:pPr>
            <w:r w:rsidRPr="00F27278">
              <w:rPr>
                <w:b/>
                <w:sz w:val="22"/>
              </w:rPr>
              <w:t>Área responsable</w:t>
            </w:r>
          </w:p>
        </w:tc>
        <w:tc>
          <w:tcPr>
            <w:tcW w:w="283" w:type="dxa"/>
            <w:tcBorders>
              <w:top w:val="nil"/>
              <w:bottom w:val="nil"/>
              <w:right w:val="nil"/>
            </w:tcBorders>
            <w:vAlign w:val="center"/>
          </w:tcPr>
          <w:p w:rsidR="00922E96" w:rsidRPr="00F27278" w:rsidRDefault="00922E96" w:rsidP="00F27278">
            <w:pPr>
              <w:spacing w:before="20" w:after="20"/>
              <w:jc w:val="center"/>
            </w:pPr>
          </w:p>
        </w:tc>
        <w:tc>
          <w:tcPr>
            <w:tcW w:w="3686" w:type="dxa"/>
            <w:tcBorders>
              <w:top w:val="nil"/>
              <w:left w:val="nil"/>
              <w:bottom w:val="nil"/>
              <w:right w:val="nil"/>
            </w:tcBorders>
            <w:vAlign w:val="center"/>
          </w:tcPr>
          <w:p w:rsidR="00922E96" w:rsidRPr="00F27278" w:rsidRDefault="00922E96" w:rsidP="00F27278">
            <w:pPr>
              <w:spacing w:before="20" w:after="20"/>
              <w:jc w:val="center"/>
              <w:rPr>
                <w:b/>
              </w:rPr>
            </w:pPr>
          </w:p>
        </w:tc>
        <w:tc>
          <w:tcPr>
            <w:tcW w:w="3660" w:type="dxa"/>
            <w:tcBorders>
              <w:top w:val="nil"/>
              <w:left w:val="nil"/>
              <w:bottom w:val="nil"/>
              <w:right w:val="nil"/>
            </w:tcBorders>
            <w:vAlign w:val="center"/>
          </w:tcPr>
          <w:p w:rsidR="00922E96" w:rsidRPr="00F27278" w:rsidRDefault="00922E96" w:rsidP="00F27278">
            <w:pPr>
              <w:spacing w:before="20" w:after="20"/>
              <w:jc w:val="center"/>
              <w:rPr>
                <w:b/>
              </w:rPr>
            </w:pPr>
          </w:p>
        </w:tc>
      </w:tr>
      <w:tr w:rsidR="00922E96" w:rsidRPr="00F27278" w:rsidTr="00F27278">
        <w:trPr>
          <w:trHeight w:val="253"/>
        </w:trPr>
        <w:tc>
          <w:tcPr>
            <w:tcW w:w="4077" w:type="dxa"/>
            <w:vAlign w:val="center"/>
          </w:tcPr>
          <w:p w:rsidR="00922E96" w:rsidRPr="00F27278" w:rsidRDefault="00732F82" w:rsidP="00F27278">
            <w:pPr>
              <w:spacing w:before="20" w:after="20"/>
              <w:jc w:val="left"/>
            </w:pPr>
            <w:r w:rsidRPr="00F27278">
              <w:rPr>
                <w:bCs/>
                <w:sz w:val="22"/>
              </w:rPr>
              <w:t>Plataformas y capas de la información</w:t>
            </w:r>
          </w:p>
        </w:tc>
        <w:tc>
          <w:tcPr>
            <w:tcW w:w="3828" w:type="dxa"/>
            <w:vAlign w:val="center"/>
          </w:tcPr>
          <w:p w:rsidR="00922E96" w:rsidRPr="00F27278" w:rsidRDefault="00732F82" w:rsidP="00F27278">
            <w:pPr>
              <w:spacing w:before="20" w:after="20"/>
              <w:jc w:val="left"/>
            </w:pPr>
            <w:r w:rsidRPr="00F27278">
              <w:rPr>
                <w:sz w:val="22"/>
              </w:rPr>
              <w:t>Tecnologías de la información</w:t>
            </w:r>
          </w:p>
        </w:tc>
        <w:tc>
          <w:tcPr>
            <w:tcW w:w="283" w:type="dxa"/>
            <w:tcBorders>
              <w:top w:val="nil"/>
              <w:bottom w:val="nil"/>
              <w:right w:val="nil"/>
            </w:tcBorders>
            <w:vAlign w:val="center"/>
          </w:tcPr>
          <w:p w:rsidR="00922E96" w:rsidRPr="00F27278" w:rsidRDefault="00922E96" w:rsidP="00F27278">
            <w:pPr>
              <w:spacing w:before="20" w:after="20"/>
              <w:jc w:val="left"/>
            </w:pPr>
          </w:p>
        </w:tc>
        <w:tc>
          <w:tcPr>
            <w:tcW w:w="3686" w:type="dxa"/>
            <w:tcBorders>
              <w:top w:val="nil"/>
              <w:left w:val="nil"/>
              <w:bottom w:val="nil"/>
              <w:right w:val="nil"/>
            </w:tcBorders>
            <w:vAlign w:val="center"/>
          </w:tcPr>
          <w:p w:rsidR="00922E96" w:rsidRPr="00F27278" w:rsidRDefault="00922E96" w:rsidP="00F27278">
            <w:pPr>
              <w:spacing w:before="20" w:after="20"/>
              <w:jc w:val="left"/>
            </w:pPr>
          </w:p>
        </w:tc>
        <w:tc>
          <w:tcPr>
            <w:tcW w:w="3660" w:type="dxa"/>
            <w:tcBorders>
              <w:top w:val="nil"/>
              <w:left w:val="nil"/>
              <w:bottom w:val="nil"/>
              <w:right w:val="nil"/>
            </w:tcBorders>
            <w:vAlign w:val="center"/>
          </w:tcPr>
          <w:p w:rsidR="00922E96" w:rsidRPr="00F27278" w:rsidRDefault="00922E96" w:rsidP="00F27278">
            <w:pPr>
              <w:spacing w:before="20" w:after="20"/>
              <w:jc w:val="left"/>
            </w:pPr>
          </w:p>
        </w:tc>
      </w:tr>
    </w:tbl>
    <w:p w:rsidR="00922E96" w:rsidRDefault="00922E96" w:rsidP="00922E96">
      <w:pPr>
        <w:spacing w:before="0" w:after="0"/>
        <w:rPr>
          <w:rFonts w:asciiTheme="minorHAnsi" w:hAnsiTheme="minorHAnsi"/>
          <w:sz w:val="22"/>
        </w:rPr>
      </w:pPr>
    </w:p>
    <w:p w:rsidR="00354A6F" w:rsidRDefault="00354A6F">
      <w:pPr>
        <w:spacing w:before="0" w:after="200" w:line="276" w:lineRule="auto"/>
        <w:jc w:val="left"/>
        <w:rPr>
          <w:rFonts w:asciiTheme="minorHAnsi" w:hAnsiTheme="minorHAnsi"/>
          <w:sz w:val="22"/>
        </w:rPr>
      </w:pPr>
      <w:r>
        <w:rPr>
          <w:rFonts w:asciiTheme="minorHAnsi" w:hAnsiTheme="minorHAnsi"/>
          <w:sz w:val="22"/>
        </w:rPr>
        <w:br w:type="page"/>
      </w:r>
    </w:p>
    <w:p w:rsidR="00922E96" w:rsidRDefault="00922E96" w:rsidP="00922E96">
      <w:pPr>
        <w:spacing w:before="0" w:after="0"/>
        <w:rPr>
          <w:rFonts w:asciiTheme="minorHAnsi" w:hAnsiTheme="minorHAnsi"/>
          <w:sz w:val="22"/>
        </w:rPr>
      </w:pPr>
    </w:p>
    <w:p w:rsidR="00922E96" w:rsidRDefault="00922E96" w:rsidP="00922E96">
      <w:pPr>
        <w:rPr>
          <w:rFonts w:eastAsiaTheme="majorEastAsia" w:cstheme="majorBidi"/>
          <w:b/>
          <w:bCs/>
          <w:sz w:val="26"/>
          <w:szCs w:val="26"/>
        </w:rPr>
      </w:pPr>
      <w:r>
        <w:rPr>
          <w:rFonts w:eastAsiaTheme="majorEastAsia" w:cstheme="majorBidi"/>
          <w:b/>
          <w:bCs/>
          <w:sz w:val="26"/>
          <w:szCs w:val="26"/>
        </w:rPr>
        <w:t>Promoción y difusión de la Información</w:t>
      </w:r>
    </w:p>
    <w:p w:rsidR="00922E96" w:rsidRDefault="00922E96" w:rsidP="00922E96">
      <w:r w:rsidRPr="00D4287B">
        <w:t xml:space="preserve">El macro-proceso de </w:t>
      </w:r>
      <w:r>
        <w:t>Promoción y difusión de la Información</w:t>
      </w:r>
      <w:r w:rsidRPr="00D05B45">
        <w:t xml:space="preserve"> en materia de información estadística y geográfica</w:t>
      </w:r>
      <w:r>
        <w:t xml:space="preserve"> </w:t>
      </w:r>
      <w:r w:rsidRPr="00D4287B">
        <w:t>cumple las obligaciones que se derivan de las establecidas en el artículo</w:t>
      </w:r>
      <w:r>
        <w:t xml:space="preserve"> </w:t>
      </w:r>
      <w:r w:rsidRPr="00D4287B">
        <w:t xml:space="preserve"> </w:t>
      </w:r>
      <w:r>
        <w:t xml:space="preserve">10 fracción V y XII de la Ley Orgánica del </w:t>
      </w:r>
      <w:r w:rsidRPr="00D4287B">
        <w:t>Instituto de Información Estadística y Geográfica del Estado de Jalisco y tiene por propósito</w:t>
      </w:r>
    </w:p>
    <w:p w:rsidR="00922E96" w:rsidRDefault="00922E96" w:rsidP="0081685F">
      <w:pPr>
        <w:pStyle w:val="Prrafodelista"/>
        <w:numPr>
          <w:ilvl w:val="0"/>
          <w:numId w:val="2"/>
        </w:numPr>
      </w:pPr>
      <w:r w:rsidRPr="00EE250A">
        <w:t>Promover, realizar, coordinar y difundir estudios de información estadística, así como estudios de opinión</w:t>
      </w:r>
    </w:p>
    <w:p w:rsidR="00922E96" w:rsidRPr="00EE250A" w:rsidRDefault="00922E96" w:rsidP="0081685F">
      <w:pPr>
        <w:pStyle w:val="Prrafodelista"/>
        <w:numPr>
          <w:ilvl w:val="0"/>
          <w:numId w:val="2"/>
        </w:numPr>
      </w:pPr>
      <w:r w:rsidRPr="00EE250A">
        <w:t xml:space="preserve">Divulgar la información obtenida mediante la publicación y venta de libros, revistas, folletos, mapas, reproducciones en medios magnéticos o electrónicos especializados </w:t>
      </w:r>
    </w:p>
    <w:p w:rsidR="00922E96" w:rsidRPr="00D4287B" w:rsidRDefault="00922E96" w:rsidP="00922E96">
      <w:pPr>
        <w:ind w:left="360"/>
      </w:pPr>
      <w:r w:rsidRPr="00D4287B">
        <w:t xml:space="preserve">Los </w:t>
      </w:r>
      <w:r w:rsidR="0080678C">
        <w:t>procedimientos</w:t>
      </w:r>
      <w:r w:rsidRPr="00D4287B">
        <w:t xml:space="preserve"> asociados al macro-proceso </w:t>
      </w:r>
      <w:r>
        <w:t>Asesoría, Consultoría y Capacitación</w:t>
      </w:r>
      <w:r w:rsidRPr="00D4287B">
        <w:t xml:space="preserve"> son:</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077"/>
        <w:gridCol w:w="3828"/>
        <w:gridCol w:w="283"/>
        <w:gridCol w:w="3686"/>
        <w:gridCol w:w="3660"/>
      </w:tblGrid>
      <w:tr w:rsidR="00922E96" w:rsidRPr="00F27278" w:rsidTr="00F27278">
        <w:tc>
          <w:tcPr>
            <w:tcW w:w="4077" w:type="dxa"/>
            <w:vAlign w:val="center"/>
          </w:tcPr>
          <w:p w:rsidR="00922E96" w:rsidRPr="00F27278" w:rsidRDefault="00922E96" w:rsidP="00F27278">
            <w:pPr>
              <w:spacing w:before="20" w:after="20"/>
              <w:jc w:val="center"/>
              <w:rPr>
                <w:b/>
              </w:rPr>
            </w:pPr>
            <w:r w:rsidRPr="00F27278">
              <w:rPr>
                <w:b/>
                <w:sz w:val="22"/>
              </w:rPr>
              <w:t>Proceso</w:t>
            </w:r>
          </w:p>
        </w:tc>
        <w:tc>
          <w:tcPr>
            <w:tcW w:w="3828" w:type="dxa"/>
            <w:vAlign w:val="center"/>
          </w:tcPr>
          <w:p w:rsidR="00922E96" w:rsidRPr="00F27278" w:rsidRDefault="00922E96" w:rsidP="00F27278">
            <w:pPr>
              <w:spacing w:before="20" w:after="20"/>
              <w:jc w:val="center"/>
              <w:rPr>
                <w:b/>
              </w:rPr>
            </w:pPr>
            <w:r w:rsidRPr="00F27278">
              <w:rPr>
                <w:b/>
                <w:sz w:val="22"/>
              </w:rPr>
              <w:t>Área responsable</w:t>
            </w:r>
          </w:p>
        </w:tc>
        <w:tc>
          <w:tcPr>
            <w:tcW w:w="283" w:type="dxa"/>
            <w:tcBorders>
              <w:top w:val="nil"/>
              <w:bottom w:val="nil"/>
            </w:tcBorders>
            <w:vAlign w:val="center"/>
          </w:tcPr>
          <w:p w:rsidR="00922E96" w:rsidRPr="00F27278" w:rsidRDefault="00922E96" w:rsidP="00F27278">
            <w:pPr>
              <w:spacing w:before="20" w:after="20"/>
              <w:jc w:val="center"/>
            </w:pPr>
          </w:p>
        </w:tc>
        <w:tc>
          <w:tcPr>
            <w:tcW w:w="3686" w:type="dxa"/>
            <w:tcBorders>
              <w:bottom w:val="single" w:sz="4" w:space="0" w:color="auto"/>
            </w:tcBorders>
            <w:vAlign w:val="center"/>
          </w:tcPr>
          <w:p w:rsidR="00922E96" w:rsidRPr="00F27278" w:rsidRDefault="00922E96" w:rsidP="00F27278">
            <w:pPr>
              <w:spacing w:before="20" w:after="20"/>
              <w:jc w:val="center"/>
              <w:rPr>
                <w:b/>
              </w:rPr>
            </w:pPr>
            <w:r w:rsidRPr="00F27278">
              <w:rPr>
                <w:b/>
                <w:sz w:val="22"/>
              </w:rPr>
              <w:t>Proceso</w:t>
            </w:r>
          </w:p>
        </w:tc>
        <w:tc>
          <w:tcPr>
            <w:tcW w:w="3660" w:type="dxa"/>
            <w:tcBorders>
              <w:bottom w:val="single" w:sz="4" w:space="0" w:color="auto"/>
            </w:tcBorders>
            <w:vAlign w:val="center"/>
          </w:tcPr>
          <w:p w:rsidR="00922E96" w:rsidRPr="00F27278" w:rsidRDefault="00922E96" w:rsidP="00F27278">
            <w:pPr>
              <w:spacing w:before="20" w:after="20"/>
              <w:jc w:val="center"/>
              <w:rPr>
                <w:b/>
              </w:rPr>
            </w:pPr>
            <w:r w:rsidRPr="00F27278">
              <w:rPr>
                <w:b/>
                <w:sz w:val="22"/>
              </w:rPr>
              <w:t>Área responsable</w:t>
            </w:r>
          </w:p>
        </w:tc>
      </w:tr>
      <w:tr w:rsidR="00922E96" w:rsidRPr="00F27278" w:rsidTr="00F27278">
        <w:trPr>
          <w:trHeight w:val="560"/>
        </w:trPr>
        <w:tc>
          <w:tcPr>
            <w:tcW w:w="4077" w:type="dxa"/>
            <w:vAlign w:val="center"/>
          </w:tcPr>
          <w:p w:rsidR="00922E96" w:rsidRPr="00F27278" w:rsidRDefault="00922E96" w:rsidP="00F27278">
            <w:pPr>
              <w:spacing w:before="20" w:after="20"/>
              <w:jc w:val="left"/>
            </w:pPr>
            <w:r w:rsidRPr="00F27278">
              <w:rPr>
                <w:bCs/>
                <w:sz w:val="22"/>
              </w:rPr>
              <w:t>Planeación, Coordinación y ejecución de eventos</w:t>
            </w:r>
          </w:p>
        </w:tc>
        <w:tc>
          <w:tcPr>
            <w:tcW w:w="3828" w:type="dxa"/>
            <w:vAlign w:val="center"/>
          </w:tcPr>
          <w:p w:rsidR="00922E96" w:rsidRPr="00F27278" w:rsidRDefault="00922E96" w:rsidP="00F27278">
            <w:pPr>
              <w:spacing w:before="20" w:after="20"/>
              <w:jc w:val="left"/>
            </w:pPr>
            <w:r w:rsidRPr="00F27278">
              <w:rPr>
                <w:sz w:val="22"/>
              </w:rPr>
              <w:t>Coordinación del Sistema</w:t>
            </w:r>
          </w:p>
        </w:tc>
        <w:tc>
          <w:tcPr>
            <w:tcW w:w="283" w:type="dxa"/>
            <w:tcBorders>
              <w:top w:val="nil"/>
              <w:bottom w:val="nil"/>
              <w:right w:val="single" w:sz="4" w:space="0" w:color="auto"/>
            </w:tcBorders>
            <w:vAlign w:val="center"/>
          </w:tcPr>
          <w:p w:rsidR="00922E96" w:rsidRPr="00F27278" w:rsidRDefault="00922E96" w:rsidP="00F27278">
            <w:pPr>
              <w:spacing w:before="20" w:after="20"/>
              <w:jc w:val="left"/>
            </w:pPr>
          </w:p>
        </w:tc>
        <w:tc>
          <w:tcPr>
            <w:tcW w:w="3686" w:type="dxa"/>
            <w:tcBorders>
              <w:top w:val="single" w:sz="4" w:space="0" w:color="auto"/>
              <w:left w:val="single" w:sz="4" w:space="0" w:color="auto"/>
              <w:bottom w:val="single" w:sz="4" w:space="0" w:color="auto"/>
              <w:right w:val="single" w:sz="4" w:space="0" w:color="auto"/>
            </w:tcBorders>
            <w:vAlign w:val="center"/>
          </w:tcPr>
          <w:p w:rsidR="00922E96" w:rsidRPr="00F27278" w:rsidRDefault="00922E96" w:rsidP="00F27278">
            <w:pPr>
              <w:spacing w:before="20" w:after="20"/>
              <w:jc w:val="left"/>
            </w:pPr>
            <w:r w:rsidRPr="00F27278">
              <w:rPr>
                <w:sz w:val="22"/>
              </w:rPr>
              <w:t>Promoción y difusión en redes</w:t>
            </w:r>
          </w:p>
        </w:tc>
        <w:tc>
          <w:tcPr>
            <w:tcW w:w="3660" w:type="dxa"/>
            <w:tcBorders>
              <w:top w:val="single" w:sz="4" w:space="0" w:color="auto"/>
              <w:left w:val="single" w:sz="4" w:space="0" w:color="auto"/>
              <w:bottom w:val="single" w:sz="4" w:space="0" w:color="auto"/>
              <w:right w:val="single" w:sz="4" w:space="0" w:color="auto"/>
            </w:tcBorders>
            <w:vAlign w:val="center"/>
          </w:tcPr>
          <w:p w:rsidR="00922E96" w:rsidRPr="00F27278" w:rsidRDefault="00922E96" w:rsidP="00F27278">
            <w:pPr>
              <w:spacing w:before="20" w:after="20"/>
              <w:jc w:val="left"/>
            </w:pPr>
            <w:r w:rsidRPr="00F27278">
              <w:rPr>
                <w:sz w:val="22"/>
              </w:rPr>
              <w:t>Coordinación del Sistema</w:t>
            </w:r>
          </w:p>
        </w:tc>
      </w:tr>
      <w:tr w:rsidR="00922E96" w:rsidRPr="00F27278" w:rsidTr="00F27278">
        <w:trPr>
          <w:trHeight w:val="327"/>
        </w:trPr>
        <w:tc>
          <w:tcPr>
            <w:tcW w:w="4077" w:type="dxa"/>
            <w:vAlign w:val="center"/>
          </w:tcPr>
          <w:p w:rsidR="00922E96" w:rsidRPr="00F27278" w:rsidRDefault="00922E96" w:rsidP="00F27278">
            <w:pPr>
              <w:spacing w:before="20" w:after="20"/>
              <w:jc w:val="left"/>
              <w:rPr>
                <w:bCs/>
              </w:rPr>
            </w:pPr>
            <w:r w:rsidRPr="00F27278">
              <w:rPr>
                <w:bCs/>
                <w:sz w:val="22"/>
              </w:rPr>
              <w:t>Diseños de las Plataformas de consultas, presentaciones y documentos especializados institucionales</w:t>
            </w:r>
          </w:p>
        </w:tc>
        <w:tc>
          <w:tcPr>
            <w:tcW w:w="3828" w:type="dxa"/>
            <w:vAlign w:val="center"/>
          </w:tcPr>
          <w:p w:rsidR="00922E96" w:rsidRPr="00F27278" w:rsidRDefault="00922E96" w:rsidP="00F27278">
            <w:pPr>
              <w:spacing w:before="20" w:after="20"/>
              <w:jc w:val="left"/>
            </w:pPr>
            <w:r w:rsidRPr="00F27278">
              <w:rPr>
                <w:sz w:val="22"/>
              </w:rPr>
              <w:t>Coordinación del Sistema</w:t>
            </w:r>
          </w:p>
        </w:tc>
        <w:tc>
          <w:tcPr>
            <w:tcW w:w="283" w:type="dxa"/>
            <w:tcBorders>
              <w:top w:val="nil"/>
              <w:bottom w:val="nil"/>
              <w:right w:val="nil"/>
            </w:tcBorders>
            <w:vAlign w:val="center"/>
          </w:tcPr>
          <w:p w:rsidR="00922E96" w:rsidRPr="00F27278" w:rsidRDefault="00922E96" w:rsidP="00F27278">
            <w:pPr>
              <w:spacing w:before="20" w:after="20"/>
              <w:jc w:val="left"/>
            </w:pPr>
          </w:p>
        </w:tc>
        <w:tc>
          <w:tcPr>
            <w:tcW w:w="3686" w:type="dxa"/>
            <w:tcBorders>
              <w:top w:val="single" w:sz="4" w:space="0" w:color="auto"/>
              <w:left w:val="nil"/>
              <w:bottom w:val="nil"/>
              <w:right w:val="nil"/>
            </w:tcBorders>
            <w:vAlign w:val="center"/>
          </w:tcPr>
          <w:p w:rsidR="00922E96" w:rsidRPr="00F27278" w:rsidRDefault="00922E96" w:rsidP="00F27278">
            <w:pPr>
              <w:spacing w:before="20" w:after="20"/>
              <w:jc w:val="left"/>
            </w:pPr>
          </w:p>
        </w:tc>
        <w:tc>
          <w:tcPr>
            <w:tcW w:w="3660" w:type="dxa"/>
            <w:tcBorders>
              <w:top w:val="single" w:sz="4" w:space="0" w:color="auto"/>
              <w:left w:val="nil"/>
              <w:bottom w:val="nil"/>
              <w:right w:val="nil"/>
            </w:tcBorders>
            <w:vAlign w:val="center"/>
          </w:tcPr>
          <w:p w:rsidR="00922E96" w:rsidRPr="00F27278" w:rsidRDefault="00922E96" w:rsidP="00F27278">
            <w:pPr>
              <w:spacing w:before="20" w:after="20"/>
              <w:jc w:val="left"/>
            </w:pPr>
          </w:p>
        </w:tc>
      </w:tr>
    </w:tbl>
    <w:p w:rsidR="00922E96" w:rsidRDefault="00922E96" w:rsidP="00130D6D"/>
    <w:p w:rsidR="00F27278" w:rsidRDefault="00F27278" w:rsidP="00130D6D"/>
    <w:p w:rsidR="00130D6D" w:rsidRDefault="00130D6D">
      <w:pPr>
        <w:spacing w:before="0" w:after="200" w:line="276" w:lineRule="auto"/>
        <w:jc w:val="left"/>
      </w:pPr>
      <w:r>
        <w:br w:type="page"/>
      </w:r>
    </w:p>
    <w:p w:rsidR="00922E96" w:rsidRDefault="00922E96" w:rsidP="00130D6D"/>
    <w:p w:rsidR="00922E96" w:rsidRPr="00025DA1" w:rsidRDefault="00922E96" w:rsidP="00922E96">
      <w:pPr>
        <w:pStyle w:val="Ttulo2"/>
      </w:pPr>
      <w:bookmarkStart w:id="13" w:name="_Toc504042070"/>
      <w:r w:rsidRPr="00025DA1">
        <w:t xml:space="preserve">Indicadores de la </w:t>
      </w:r>
      <w:r>
        <w:t>Institución</w:t>
      </w:r>
      <w:bookmarkEnd w:id="13"/>
    </w:p>
    <w:p w:rsidR="00922E96" w:rsidRDefault="00922E96" w:rsidP="00922E96">
      <w:pPr>
        <w:spacing w:before="6" w:after="6"/>
        <w:rPr>
          <w:rFonts w:asciiTheme="minorHAnsi" w:hAnsiTheme="minorHAnsi"/>
          <w:sz w:val="22"/>
        </w:rPr>
      </w:pPr>
      <w:r w:rsidRPr="00930C31">
        <w:rPr>
          <w:rFonts w:asciiTheme="minorHAnsi" w:hAnsiTheme="minorHAnsi"/>
          <w:sz w:val="22"/>
        </w:rPr>
        <w:t xml:space="preserve">El </w:t>
      </w:r>
      <w:r>
        <w:rPr>
          <w:rFonts w:asciiTheme="minorHAnsi" w:hAnsiTheme="minorHAnsi"/>
          <w:sz w:val="22"/>
        </w:rPr>
        <w:t>MOP</w:t>
      </w:r>
      <w:r w:rsidRPr="00930C31">
        <w:rPr>
          <w:rFonts w:asciiTheme="minorHAnsi" w:hAnsiTheme="minorHAnsi"/>
          <w:sz w:val="22"/>
        </w:rPr>
        <w:t xml:space="preserve"> se divide en tres grandes partes y en la primera, se expone el organigrama funcional de la Organización y las fichas de responsabilidades funcionales de cada puesto que participa en los </w:t>
      </w:r>
      <w:r w:rsidR="0080678C">
        <w:rPr>
          <w:rFonts w:asciiTheme="minorHAnsi" w:hAnsiTheme="minorHAnsi"/>
          <w:sz w:val="22"/>
        </w:rPr>
        <w:t>procedimientos</w:t>
      </w:r>
      <w:r w:rsidRPr="00930C31">
        <w:rPr>
          <w:rFonts w:asciiTheme="minorHAnsi" w:hAnsiTheme="minorHAnsi"/>
          <w:sz w:val="22"/>
        </w:rPr>
        <w:t xml:space="preserve">. En la segunda parte se presenta un inventario de los </w:t>
      </w:r>
      <w:r w:rsidR="0080678C">
        <w:rPr>
          <w:rFonts w:asciiTheme="minorHAnsi" w:hAnsiTheme="minorHAnsi"/>
          <w:sz w:val="22"/>
        </w:rPr>
        <w:t>procedimientos</w:t>
      </w:r>
      <w:r w:rsidRPr="00930C31">
        <w:rPr>
          <w:rFonts w:asciiTheme="minorHAnsi" w:hAnsiTheme="minorHAnsi"/>
          <w:sz w:val="22"/>
        </w:rPr>
        <w:t xml:space="preserve"> asociados al </w:t>
      </w:r>
      <w:r>
        <w:rPr>
          <w:rFonts w:asciiTheme="minorHAnsi" w:hAnsiTheme="minorHAnsi"/>
          <w:sz w:val="22"/>
        </w:rPr>
        <w:t>MOP</w:t>
      </w:r>
      <w:r w:rsidRPr="00930C31">
        <w:rPr>
          <w:rFonts w:asciiTheme="minorHAnsi" w:hAnsiTheme="minorHAnsi"/>
          <w:sz w:val="22"/>
        </w:rPr>
        <w:t xml:space="preserve">, con su narrativa y respectivo modelado. En la tercera parte, estos </w:t>
      </w:r>
      <w:r w:rsidR="0080678C">
        <w:rPr>
          <w:rFonts w:asciiTheme="minorHAnsi" w:hAnsiTheme="minorHAnsi"/>
          <w:sz w:val="22"/>
        </w:rPr>
        <w:t>procedimientos</w:t>
      </w:r>
      <w:r w:rsidRPr="00930C31">
        <w:rPr>
          <w:rFonts w:asciiTheme="minorHAnsi" w:hAnsiTheme="minorHAnsi"/>
          <w:sz w:val="22"/>
        </w:rPr>
        <w:t xml:space="preserve"> se asocian a indicadores de resultado y de sus procesos para poder medir el desempeño. Esta manera de presentar el esquema de la gestión del </w:t>
      </w:r>
      <w:r>
        <w:rPr>
          <w:rFonts w:asciiTheme="minorHAnsi" w:hAnsiTheme="minorHAnsi"/>
          <w:sz w:val="22"/>
        </w:rPr>
        <w:t>MOP</w:t>
      </w:r>
      <w:r w:rsidRPr="00930C31">
        <w:rPr>
          <w:rFonts w:asciiTheme="minorHAnsi" w:hAnsiTheme="minorHAnsi"/>
          <w:sz w:val="22"/>
        </w:rPr>
        <w:t xml:space="preserve"> en </w:t>
      </w:r>
      <w:r>
        <w:rPr>
          <w:rFonts w:asciiTheme="minorHAnsi" w:hAnsiTheme="minorHAnsi"/>
          <w:sz w:val="22"/>
        </w:rPr>
        <w:t xml:space="preserve">la Dependencia o </w:t>
      </w:r>
      <w:r w:rsidRPr="00930C31">
        <w:rPr>
          <w:rFonts w:asciiTheme="minorHAnsi" w:hAnsiTheme="minorHAnsi"/>
          <w:sz w:val="22"/>
        </w:rPr>
        <w:t xml:space="preserve">el </w:t>
      </w:r>
      <w:r>
        <w:rPr>
          <w:rFonts w:asciiTheme="minorHAnsi" w:hAnsiTheme="minorHAnsi"/>
          <w:sz w:val="22"/>
        </w:rPr>
        <w:t>O</w:t>
      </w:r>
      <w:r w:rsidRPr="00930C31">
        <w:rPr>
          <w:rFonts w:asciiTheme="minorHAnsi" w:hAnsiTheme="minorHAnsi"/>
          <w:sz w:val="22"/>
        </w:rPr>
        <w:t xml:space="preserve">rganismo tiene la finalidad de asociar la estructura con las prácticas administrativas y medir su desempeño. A continuación, se presenta la tabla de indicadores que están asociados a </w:t>
      </w:r>
      <w:r>
        <w:rPr>
          <w:rFonts w:asciiTheme="minorHAnsi" w:hAnsiTheme="minorHAnsi"/>
          <w:sz w:val="22"/>
        </w:rPr>
        <w:t>la Institución alineados a los resultados comprometidos con el Plan Estatal de Desarrollo, el Plan Institucional de la organización o cualquier otro instrumento de planeación de la agenda pública que le sea vinculatorio</w:t>
      </w:r>
      <w:r w:rsidRPr="00930C31">
        <w:rPr>
          <w:rFonts w:asciiTheme="minorHAnsi" w:hAnsiTheme="minorHAnsi"/>
          <w:sz w:val="22"/>
        </w:rPr>
        <w:t xml:space="preserve">. </w:t>
      </w:r>
    </w:p>
    <w:p w:rsidR="00922E96" w:rsidRDefault="00922E96" w:rsidP="00922E96">
      <w:pPr>
        <w:pStyle w:val="Ttulo3"/>
      </w:pPr>
      <w:bookmarkStart w:id="14" w:name="_Toc504042071"/>
      <w:r w:rsidRPr="00311665">
        <w:t xml:space="preserve">Indicadores </w:t>
      </w:r>
      <w:r w:rsidRPr="003B04B7">
        <w:t>de Instituto de Información Estadística y Geográfica del Estado de Jalisco</w:t>
      </w:r>
      <w:bookmarkEnd w:id="14"/>
      <w:r w:rsidRPr="003B04B7">
        <w:t xml:space="preserve">  </w:t>
      </w:r>
    </w:p>
    <w:tbl>
      <w:tblPr>
        <w:tblW w:w="15957" w:type="dxa"/>
        <w:jc w:val="center"/>
        <w:tblCellMar>
          <w:left w:w="0" w:type="dxa"/>
          <w:right w:w="0" w:type="dxa"/>
        </w:tblCellMar>
        <w:tblLook w:val="04A0" w:firstRow="1" w:lastRow="0" w:firstColumn="1" w:lastColumn="0" w:noHBand="0" w:noVBand="1"/>
      </w:tblPr>
      <w:tblGrid>
        <w:gridCol w:w="2207"/>
        <w:gridCol w:w="6618"/>
        <w:gridCol w:w="2410"/>
        <w:gridCol w:w="1559"/>
        <w:gridCol w:w="1418"/>
        <w:gridCol w:w="1745"/>
      </w:tblGrid>
      <w:tr w:rsidR="00922E96" w:rsidRPr="00FE62E7" w:rsidTr="00130D6D">
        <w:trPr>
          <w:trHeight w:val="507"/>
          <w:tblHeader/>
          <w:jc w:val="center"/>
        </w:trPr>
        <w:tc>
          <w:tcPr>
            <w:tcW w:w="2207" w:type="dxa"/>
            <w:tcBorders>
              <w:top w:val="single" w:sz="4" w:space="0" w:color="808080"/>
              <w:left w:val="single" w:sz="4" w:space="0" w:color="808080"/>
              <w:bottom w:val="single" w:sz="4" w:space="0" w:color="808080"/>
              <w:right w:val="single" w:sz="4" w:space="0" w:color="808080"/>
            </w:tcBorders>
            <w:shd w:val="clear" w:color="000000" w:fill="F2F2F2"/>
            <w:tcMar>
              <w:top w:w="15" w:type="dxa"/>
              <w:left w:w="15" w:type="dxa"/>
              <w:bottom w:w="0" w:type="dxa"/>
              <w:right w:w="15" w:type="dxa"/>
            </w:tcMar>
            <w:vAlign w:val="bottom"/>
            <w:hideMark/>
          </w:tcPr>
          <w:p w:rsidR="00922E96" w:rsidRPr="00FE62E7" w:rsidRDefault="00922E96" w:rsidP="00130D6D">
            <w:pPr>
              <w:spacing w:before="60" w:after="60"/>
              <w:jc w:val="center"/>
              <w:rPr>
                <w:rFonts w:asciiTheme="minorHAnsi" w:hAnsiTheme="minorHAnsi"/>
                <w:b/>
                <w:bCs/>
                <w:color w:val="000000"/>
              </w:rPr>
            </w:pPr>
            <w:r w:rsidRPr="00FE62E7">
              <w:rPr>
                <w:rFonts w:asciiTheme="minorHAnsi" w:hAnsiTheme="minorHAnsi"/>
                <w:b/>
                <w:bCs/>
                <w:color w:val="000000"/>
                <w:sz w:val="22"/>
              </w:rPr>
              <w:t>Tipo de Indicador</w:t>
            </w:r>
          </w:p>
        </w:tc>
        <w:tc>
          <w:tcPr>
            <w:tcW w:w="6618" w:type="dxa"/>
            <w:tcBorders>
              <w:top w:val="single" w:sz="4" w:space="0" w:color="808080"/>
              <w:left w:val="nil"/>
              <w:bottom w:val="single" w:sz="4" w:space="0" w:color="808080"/>
              <w:right w:val="single" w:sz="4" w:space="0" w:color="808080"/>
            </w:tcBorders>
            <w:shd w:val="clear" w:color="000000" w:fill="F2F2F2"/>
            <w:tcMar>
              <w:top w:w="15" w:type="dxa"/>
              <w:left w:w="15" w:type="dxa"/>
              <w:bottom w:w="0" w:type="dxa"/>
              <w:right w:w="15" w:type="dxa"/>
            </w:tcMar>
            <w:vAlign w:val="bottom"/>
            <w:hideMark/>
          </w:tcPr>
          <w:p w:rsidR="00922E96" w:rsidRPr="00FE62E7" w:rsidRDefault="00922E96" w:rsidP="00130D6D">
            <w:pPr>
              <w:spacing w:before="60" w:after="60"/>
              <w:jc w:val="center"/>
              <w:rPr>
                <w:rFonts w:asciiTheme="minorHAnsi" w:hAnsiTheme="minorHAnsi"/>
                <w:b/>
                <w:bCs/>
                <w:color w:val="000000"/>
              </w:rPr>
            </w:pPr>
            <w:r w:rsidRPr="00FE62E7">
              <w:rPr>
                <w:rFonts w:asciiTheme="minorHAnsi" w:hAnsiTheme="minorHAnsi"/>
                <w:b/>
                <w:bCs/>
                <w:color w:val="000000"/>
                <w:sz w:val="22"/>
              </w:rPr>
              <w:t>Nombre</w:t>
            </w:r>
          </w:p>
        </w:tc>
        <w:tc>
          <w:tcPr>
            <w:tcW w:w="2410" w:type="dxa"/>
            <w:tcBorders>
              <w:top w:val="single" w:sz="4" w:space="0" w:color="808080"/>
              <w:left w:val="nil"/>
              <w:bottom w:val="single" w:sz="4" w:space="0" w:color="808080"/>
              <w:right w:val="single" w:sz="4" w:space="0" w:color="808080"/>
            </w:tcBorders>
            <w:shd w:val="clear" w:color="000000" w:fill="F2F2F2"/>
            <w:tcMar>
              <w:top w:w="15" w:type="dxa"/>
              <w:left w:w="15" w:type="dxa"/>
              <w:bottom w:w="0" w:type="dxa"/>
              <w:right w:w="15" w:type="dxa"/>
            </w:tcMar>
            <w:vAlign w:val="bottom"/>
            <w:hideMark/>
          </w:tcPr>
          <w:p w:rsidR="00922E96" w:rsidRPr="00FE62E7" w:rsidRDefault="00922E96" w:rsidP="00130D6D">
            <w:pPr>
              <w:spacing w:before="60" w:after="60"/>
              <w:jc w:val="center"/>
              <w:rPr>
                <w:rFonts w:asciiTheme="minorHAnsi" w:hAnsiTheme="minorHAnsi"/>
                <w:b/>
                <w:bCs/>
                <w:color w:val="000000"/>
              </w:rPr>
            </w:pPr>
            <w:r w:rsidRPr="00FE62E7">
              <w:rPr>
                <w:rFonts w:asciiTheme="minorHAnsi" w:hAnsiTheme="minorHAnsi"/>
                <w:b/>
                <w:bCs/>
                <w:color w:val="000000"/>
                <w:sz w:val="22"/>
              </w:rPr>
              <w:t>Responsable</w:t>
            </w:r>
          </w:p>
        </w:tc>
        <w:tc>
          <w:tcPr>
            <w:tcW w:w="1559" w:type="dxa"/>
            <w:tcBorders>
              <w:top w:val="single" w:sz="4" w:space="0" w:color="808080"/>
              <w:left w:val="nil"/>
              <w:bottom w:val="single" w:sz="4" w:space="0" w:color="808080"/>
              <w:right w:val="single" w:sz="4" w:space="0" w:color="808080"/>
            </w:tcBorders>
            <w:shd w:val="clear" w:color="000000" w:fill="F2F2F2"/>
            <w:tcMar>
              <w:top w:w="15" w:type="dxa"/>
              <w:left w:w="15" w:type="dxa"/>
              <w:bottom w:w="0" w:type="dxa"/>
              <w:right w:w="15" w:type="dxa"/>
            </w:tcMar>
            <w:vAlign w:val="bottom"/>
            <w:hideMark/>
          </w:tcPr>
          <w:p w:rsidR="00922E96" w:rsidRPr="00FE62E7" w:rsidRDefault="00922E96" w:rsidP="00130D6D">
            <w:pPr>
              <w:spacing w:before="60" w:after="60"/>
              <w:jc w:val="center"/>
              <w:rPr>
                <w:rFonts w:asciiTheme="minorHAnsi" w:hAnsiTheme="minorHAnsi"/>
                <w:b/>
                <w:bCs/>
                <w:color w:val="000000"/>
              </w:rPr>
            </w:pPr>
            <w:r w:rsidRPr="00FE62E7">
              <w:rPr>
                <w:rFonts w:asciiTheme="minorHAnsi" w:hAnsiTheme="minorHAnsi"/>
                <w:b/>
                <w:bCs/>
                <w:color w:val="000000"/>
                <w:sz w:val="22"/>
              </w:rPr>
              <w:t>Unidad de medida</w:t>
            </w:r>
          </w:p>
        </w:tc>
        <w:tc>
          <w:tcPr>
            <w:tcW w:w="1418" w:type="dxa"/>
            <w:tcBorders>
              <w:top w:val="single" w:sz="4" w:space="0" w:color="808080"/>
              <w:left w:val="nil"/>
              <w:bottom w:val="single" w:sz="4" w:space="0" w:color="808080"/>
              <w:right w:val="single" w:sz="4" w:space="0" w:color="808080"/>
            </w:tcBorders>
            <w:shd w:val="clear" w:color="000000" w:fill="F2F2F2"/>
            <w:tcMar>
              <w:top w:w="15" w:type="dxa"/>
              <w:left w:w="15" w:type="dxa"/>
              <w:bottom w:w="0" w:type="dxa"/>
              <w:right w:w="15" w:type="dxa"/>
            </w:tcMar>
            <w:vAlign w:val="bottom"/>
            <w:hideMark/>
          </w:tcPr>
          <w:p w:rsidR="00922E96" w:rsidRPr="00FE62E7" w:rsidRDefault="00922E96" w:rsidP="00130D6D">
            <w:pPr>
              <w:spacing w:before="60" w:after="60"/>
              <w:jc w:val="center"/>
              <w:rPr>
                <w:rFonts w:asciiTheme="minorHAnsi" w:hAnsiTheme="minorHAnsi"/>
                <w:b/>
                <w:bCs/>
                <w:color w:val="000000"/>
              </w:rPr>
            </w:pPr>
            <w:r w:rsidRPr="00FE62E7">
              <w:rPr>
                <w:rFonts w:asciiTheme="minorHAnsi" w:hAnsiTheme="minorHAnsi"/>
                <w:b/>
                <w:bCs/>
                <w:color w:val="000000"/>
                <w:sz w:val="22"/>
              </w:rPr>
              <w:t>Frecuencia de actualización</w:t>
            </w:r>
          </w:p>
        </w:tc>
        <w:tc>
          <w:tcPr>
            <w:tcW w:w="1745" w:type="dxa"/>
            <w:tcBorders>
              <w:top w:val="single" w:sz="4" w:space="0" w:color="808080"/>
              <w:left w:val="nil"/>
              <w:bottom w:val="single" w:sz="4" w:space="0" w:color="808080"/>
              <w:right w:val="single" w:sz="4" w:space="0" w:color="808080"/>
            </w:tcBorders>
            <w:shd w:val="clear" w:color="000000" w:fill="F2F2F2"/>
            <w:tcMar>
              <w:top w:w="15" w:type="dxa"/>
              <w:left w:w="15" w:type="dxa"/>
              <w:bottom w:w="0" w:type="dxa"/>
              <w:right w:w="15" w:type="dxa"/>
            </w:tcMar>
            <w:vAlign w:val="bottom"/>
            <w:hideMark/>
          </w:tcPr>
          <w:p w:rsidR="00922E96" w:rsidRPr="00FE62E7" w:rsidRDefault="00922E96" w:rsidP="00130D6D">
            <w:pPr>
              <w:spacing w:before="60" w:after="60"/>
              <w:jc w:val="center"/>
              <w:rPr>
                <w:rFonts w:asciiTheme="minorHAnsi" w:hAnsiTheme="minorHAnsi"/>
                <w:b/>
                <w:bCs/>
                <w:color w:val="000000"/>
              </w:rPr>
            </w:pPr>
            <w:r w:rsidRPr="00FE62E7">
              <w:rPr>
                <w:rFonts w:asciiTheme="minorHAnsi" w:hAnsiTheme="minorHAnsi"/>
                <w:b/>
                <w:bCs/>
                <w:color w:val="000000"/>
                <w:sz w:val="22"/>
              </w:rPr>
              <w:t>Sentido</w:t>
            </w:r>
          </w:p>
        </w:tc>
      </w:tr>
      <w:tr w:rsidR="00922E96" w:rsidRPr="00FE62E7" w:rsidTr="00130D6D">
        <w:trPr>
          <w:trHeight w:val="510"/>
          <w:jc w:val="center"/>
        </w:trPr>
        <w:tc>
          <w:tcPr>
            <w:tcW w:w="2207" w:type="dxa"/>
            <w:tcBorders>
              <w:top w:val="single" w:sz="4" w:space="0" w:color="808080"/>
              <w:left w:val="single" w:sz="4" w:space="0" w:color="808080"/>
              <w:bottom w:val="single" w:sz="4" w:space="0" w:color="808080" w:themeColor="background1" w:themeShade="80"/>
              <w:right w:val="single" w:sz="4" w:space="0" w:color="808080"/>
            </w:tcBorders>
            <w:shd w:val="clear" w:color="000000" w:fill="F2F2F2"/>
            <w:tcMar>
              <w:top w:w="15" w:type="dxa"/>
              <w:left w:w="15" w:type="dxa"/>
              <w:bottom w:w="0" w:type="dxa"/>
              <w:right w:w="15" w:type="dxa"/>
            </w:tcMar>
            <w:vAlign w:val="center"/>
            <w:hideMark/>
          </w:tcPr>
          <w:p w:rsidR="00922E96" w:rsidRPr="00DC7876" w:rsidRDefault="00922E96" w:rsidP="00130D6D">
            <w:pPr>
              <w:spacing w:before="60" w:after="60" w:line="276" w:lineRule="auto"/>
              <w:jc w:val="left"/>
              <w:rPr>
                <w:rFonts w:eastAsia="Times New Roman" w:cs="Times New Roman"/>
                <w:bCs/>
                <w:lang w:eastAsia="es-MX"/>
              </w:rPr>
            </w:pPr>
            <w:r w:rsidRPr="00DC7876">
              <w:rPr>
                <w:rFonts w:eastAsia="Times New Roman" w:cs="Times New Roman"/>
                <w:bCs/>
                <w:sz w:val="22"/>
                <w:lang w:eastAsia="es-MX"/>
              </w:rPr>
              <w:t>Plan Estatal de Desarrollo</w:t>
            </w:r>
          </w:p>
        </w:tc>
        <w:tc>
          <w:tcPr>
            <w:tcW w:w="6618" w:type="dxa"/>
            <w:tcBorders>
              <w:top w:val="single" w:sz="4" w:space="0" w:color="8080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922E96" w:rsidRPr="00DC7876" w:rsidRDefault="00922E96" w:rsidP="00130D6D">
            <w:pPr>
              <w:spacing w:before="60" w:after="60" w:line="276" w:lineRule="auto"/>
              <w:jc w:val="left"/>
              <w:rPr>
                <w:rFonts w:eastAsia="Times New Roman" w:cs="Times New Roman"/>
                <w:lang w:eastAsia="es-MX"/>
              </w:rPr>
            </w:pPr>
            <w:r w:rsidRPr="00DC7876">
              <w:rPr>
                <w:rFonts w:eastAsia="Times New Roman" w:cs="Times New Roman"/>
                <w:sz w:val="22"/>
                <w:lang w:eastAsia="es-MX"/>
              </w:rPr>
              <w:t>O25E4 PED 2033 actualizado en 2016: Contribuir a mejorar la calidad y disponibilidad de la información para la toma de decisiones de la sociedad y el gobierno.</w:t>
            </w:r>
          </w:p>
          <w:p w:rsidR="00922E96" w:rsidRPr="00DC7876" w:rsidRDefault="00922E96" w:rsidP="00130D6D">
            <w:pPr>
              <w:spacing w:before="60" w:after="60" w:line="276" w:lineRule="auto"/>
              <w:jc w:val="left"/>
              <w:rPr>
                <w:rFonts w:eastAsia="Times New Roman" w:cs="Times New Roman"/>
                <w:lang w:eastAsia="es-MX"/>
              </w:rPr>
            </w:pPr>
            <w:r w:rsidRPr="00DC7876">
              <w:rPr>
                <w:rFonts w:eastAsia="Times New Roman" w:cs="Times New Roman"/>
                <w:sz w:val="22"/>
                <w:lang w:eastAsia="es-MX"/>
              </w:rPr>
              <w:t>Indicador: Grado de cumplimiento de directrices de calidad y disponibilidad de la información estadística y geográfica.</w:t>
            </w:r>
          </w:p>
        </w:tc>
        <w:tc>
          <w:tcPr>
            <w:tcW w:w="2410" w:type="dxa"/>
            <w:tcBorders>
              <w:top w:val="single" w:sz="4" w:space="0" w:color="8080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hideMark/>
          </w:tcPr>
          <w:p w:rsidR="00922E96" w:rsidRPr="00DC7876" w:rsidRDefault="00922E96" w:rsidP="00130D6D">
            <w:pPr>
              <w:spacing w:before="60" w:after="60" w:line="276" w:lineRule="auto"/>
              <w:jc w:val="center"/>
              <w:rPr>
                <w:rFonts w:eastAsia="Times New Roman" w:cs="Times New Roman"/>
                <w:bCs/>
                <w:lang w:eastAsia="es-MX"/>
              </w:rPr>
            </w:pPr>
            <w:r w:rsidRPr="00DC7876">
              <w:rPr>
                <w:rFonts w:eastAsia="Times New Roman" w:cs="Times New Roman"/>
                <w:bCs/>
                <w:sz w:val="22"/>
                <w:lang w:eastAsia="es-MX"/>
              </w:rPr>
              <w:t>Director General del IIEG</w:t>
            </w:r>
          </w:p>
        </w:tc>
        <w:tc>
          <w:tcPr>
            <w:tcW w:w="1559" w:type="dxa"/>
            <w:tcBorders>
              <w:top w:val="single" w:sz="4" w:space="0" w:color="8080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hideMark/>
          </w:tcPr>
          <w:p w:rsidR="00922E96" w:rsidRPr="00DC7876" w:rsidRDefault="00922E96" w:rsidP="00130D6D">
            <w:pPr>
              <w:spacing w:before="60" w:after="60" w:line="276" w:lineRule="auto"/>
              <w:jc w:val="center"/>
              <w:rPr>
                <w:rFonts w:eastAsia="Times New Roman" w:cs="Times New Roman"/>
                <w:bCs/>
                <w:lang w:eastAsia="es-MX"/>
              </w:rPr>
            </w:pPr>
            <w:r w:rsidRPr="00DC7876">
              <w:rPr>
                <w:rFonts w:eastAsia="Times New Roman" w:cs="Times New Roman"/>
                <w:sz w:val="22"/>
                <w:lang w:eastAsia="es-MX"/>
              </w:rPr>
              <w:t>Porcentaje</w:t>
            </w:r>
          </w:p>
        </w:tc>
        <w:tc>
          <w:tcPr>
            <w:tcW w:w="1418" w:type="dxa"/>
            <w:tcBorders>
              <w:top w:val="single" w:sz="4" w:space="0" w:color="8080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hideMark/>
          </w:tcPr>
          <w:p w:rsidR="00922E96" w:rsidRPr="00DC7876" w:rsidRDefault="00922E96" w:rsidP="00130D6D">
            <w:pPr>
              <w:spacing w:before="60" w:after="60" w:line="276" w:lineRule="auto"/>
              <w:jc w:val="center"/>
              <w:rPr>
                <w:rFonts w:asciiTheme="minorHAnsi" w:hAnsiTheme="minorHAnsi"/>
              </w:rPr>
            </w:pPr>
            <w:r w:rsidRPr="00DC7876">
              <w:rPr>
                <w:rFonts w:asciiTheme="minorHAnsi" w:hAnsiTheme="minorHAnsi"/>
                <w:sz w:val="22"/>
              </w:rPr>
              <w:t>Anual</w:t>
            </w:r>
          </w:p>
        </w:tc>
        <w:tc>
          <w:tcPr>
            <w:tcW w:w="1745" w:type="dxa"/>
            <w:tcBorders>
              <w:top w:val="single" w:sz="4" w:space="0" w:color="8080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922E96" w:rsidRPr="00FE62E7" w:rsidRDefault="00922E96" w:rsidP="00130D6D">
            <w:pPr>
              <w:spacing w:before="60" w:after="60" w:line="276" w:lineRule="auto"/>
              <w:jc w:val="center"/>
              <w:rPr>
                <w:rFonts w:asciiTheme="minorHAnsi" w:hAnsiTheme="minorHAnsi"/>
              </w:rPr>
            </w:pPr>
            <w:r>
              <w:rPr>
                <w:rFonts w:asciiTheme="minorHAnsi" w:hAnsiTheme="minorHAnsi"/>
                <w:sz w:val="22"/>
              </w:rPr>
              <w:t>Positivo</w:t>
            </w:r>
          </w:p>
        </w:tc>
      </w:tr>
      <w:tr w:rsidR="00C5776F" w:rsidRPr="00FE62E7" w:rsidTr="00C5776F">
        <w:trPr>
          <w:trHeight w:val="510"/>
          <w:jc w:val="center"/>
        </w:trPr>
        <w:tc>
          <w:tcPr>
            <w:tcW w:w="2207" w:type="dxa"/>
            <w:vMerge w:val="restart"/>
            <w:tcBorders>
              <w:top w:val="single" w:sz="4" w:space="0" w:color="808080" w:themeColor="background1" w:themeShade="80"/>
              <w:left w:val="single" w:sz="4" w:space="0" w:color="808080"/>
              <w:right w:val="single" w:sz="4" w:space="0" w:color="808080"/>
            </w:tcBorders>
            <w:shd w:val="clear" w:color="000000" w:fill="F2F2F2"/>
            <w:tcMar>
              <w:top w:w="15" w:type="dxa"/>
              <w:left w:w="15" w:type="dxa"/>
              <w:bottom w:w="0" w:type="dxa"/>
              <w:right w:w="15" w:type="dxa"/>
            </w:tcMar>
            <w:vAlign w:val="center"/>
          </w:tcPr>
          <w:p w:rsidR="00C5776F" w:rsidRPr="00DC7876" w:rsidRDefault="00C5776F" w:rsidP="00130D6D">
            <w:pPr>
              <w:spacing w:before="60" w:after="60" w:line="276" w:lineRule="auto"/>
              <w:jc w:val="left"/>
              <w:rPr>
                <w:rFonts w:eastAsia="Times New Roman" w:cs="Times New Roman"/>
                <w:bCs/>
                <w:lang w:eastAsia="es-MX"/>
              </w:rPr>
            </w:pPr>
            <w:r>
              <w:rPr>
                <w:rFonts w:eastAsia="Times New Roman" w:cs="Times New Roman"/>
                <w:bCs/>
                <w:sz w:val="22"/>
                <w:lang w:eastAsia="es-MX"/>
              </w:rPr>
              <w:t>Matriz de Indicadores y Resultados</w:t>
            </w:r>
          </w:p>
        </w:tc>
        <w:tc>
          <w:tcPr>
            <w:tcW w:w="6618"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left"/>
              <w:rPr>
                <w:rFonts w:eastAsia="Times New Roman" w:cs="Times New Roman"/>
                <w:lang w:eastAsia="es-MX"/>
              </w:rPr>
            </w:pPr>
            <w:r w:rsidRPr="00DC7876">
              <w:rPr>
                <w:rFonts w:eastAsia="Times New Roman" w:cs="Times New Roman"/>
                <w:sz w:val="22"/>
                <w:lang w:eastAsia="es-MX"/>
              </w:rPr>
              <w:t>Porcentaje de programas del Ejecutivo estatal que utilizan como base datos del Sistema de Información Estratégica.</w:t>
            </w:r>
          </w:p>
        </w:tc>
        <w:tc>
          <w:tcPr>
            <w:tcW w:w="2410"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center"/>
              <w:rPr>
                <w:rFonts w:eastAsia="Times New Roman" w:cs="Times New Roman"/>
                <w:bCs/>
                <w:lang w:eastAsia="es-MX"/>
              </w:rPr>
            </w:pPr>
            <w:r w:rsidRPr="00DC7876">
              <w:rPr>
                <w:rFonts w:eastAsia="Times New Roman" w:cs="Times New Roman"/>
                <w:bCs/>
                <w:sz w:val="22"/>
                <w:lang w:eastAsia="es-MX"/>
              </w:rPr>
              <w:t>Director General del IIEG</w:t>
            </w:r>
          </w:p>
        </w:tc>
        <w:tc>
          <w:tcPr>
            <w:tcW w:w="1559"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center"/>
              <w:rPr>
                <w:rFonts w:eastAsia="Times New Roman" w:cs="Times New Roman"/>
                <w:bCs/>
                <w:lang w:eastAsia="es-MX"/>
              </w:rPr>
            </w:pPr>
            <w:r w:rsidRPr="00DC7876">
              <w:rPr>
                <w:rFonts w:eastAsia="Times New Roman" w:cs="Times New Roman"/>
                <w:sz w:val="22"/>
                <w:lang w:eastAsia="es-MX"/>
              </w:rPr>
              <w:t>Porcentaje</w:t>
            </w:r>
          </w:p>
        </w:tc>
        <w:tc>
          <w:tcPr>
            <w:tcW w:w="1418"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center"/>
              <w:rPr>
                <w:rFonts w:asciiTheme="minorHAnsi" w:hAnsiTheme="minorHAnsi"/>
              </w:rPr>
            </w:pPr>
            <w:r w:rsidRPr="00DC7876">
              <w:rPr>
                <w:rFonts w:asciiTheme="minorHAnsi" w:hAnsiTheme="minorHAnsi"/>
                <w:sz w:val="22"/>
              </w:rPr>
              <w:t>Anual</w:t>
            </w:r>
          </w:p>
        </w:tc>
        <w:tc>
          <w:tcPr>
            <w:tcW w:w="1745"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Pr="00FE62E7" w:rsidRDefault="00C5776F" w:rsidP="00130D6D">
            <w:pPr>
              <w:spacing w:before="60" w:after="60" w:line="276" w:lineRule="auto"/>
              <w:jc w:val="center"/>
              <w:rPr>
                <w:rFonts w:asciiTheme="minorHAnsi" w:hAnsiTheme="minorHAnsi"/>
              </w:rPr>
            </w:pPr>
            <w:r>
              <w:rPr>
                <w:rFonts w:asciiTheme="minorHAnsi" w:hAnsiTheme="minorHAnsi"/>
                <w:sz w:val="22"/>
              </w:rPr>
              <w:t>Positivo</w:t>
            </w:r>
          </w:p>
        </w:tc>
      </w:tr>
      <w:tr w:rsidR="00C5776F" w:rsidRPr="00FE62E7" w:rsidTr="00C5776F">
        <w:trPr>
          <w:trHeight w:val="510"/>
          <w:jc w:val="center"/>
        </w:trPr>
        <w:tc>
          <w:tcPr>
            <w:tcW w:w="2207" w:type="dxa"/>
            <w:vMerge/>
            <w:tcBorders>
              <w:left w:val="single" w:sz="4" w:space="0" w:color="808080"/>
              <w:right w:val="single" w:sz="4" w:space="0" w:color="808080"/>
            </w:tcBorders>
            <w:shd w:val="clear" w:color="000000" w:fill="F2F2F2"/>
            <w:tcMar>
              <w:top w:w="15" w:type="dxa"/>
              <w:left w:w="15" w:type="dxa"/>
              <w:bottom w:w="0" w:type="dxa"/>
              <w:right w:w="15" w:type="dxa"/>
            </w:tcMar>
            <w:vAlign w:val="center"/>
          </w:tcPr>
          <w:p w:rsidR="00C5776F" w:rsidRPr="00DC7876" w:rsidRDefault="00C5776F" w:rsidP="00130D6D">
            <w:pPr>
              <w:spacing w:before="60" w:after="60" w:line="276" w:lineRule="auto"/>
              <w:jc w:val="left"/>
              <w:rPr>
                <w:rFonts w:eastAsia="Times New Roman" w:cs="Times New Roman"/>
                <w:bCs/>
                <w:lang w:eastAsia="es-MX"/>
              </w:rPr>
            </w:pPr>
          </w:p>
        </w:tc>
        <w:tc>
          <w:tcPr>
            <w:tcW w:w="6618"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left"/>
              <w:rPr>
                <w:rFonts w:eastAsia="Times New Roman" w:cs="Times New Roman"/>
                <w:lang w:eastAsia="es-MX"/>
              </w:rPr>
            </w:pPr>
            <w:r w:rsidRPr="00DC7876">
              <w:rPr>
                <w:rFonts w:eastAsia="Times New Roman" w:cs="Times New Roman"/>
                <w:sz w:val="22"/>
                <w:lang w:eastAsia="es-MX"/>
              </w:rPr>
              <w:t>Porcentaje de asignaturas de gobierno identificadas por subsistema con metodologías, análisis o estudios desarrollados.</w:t>
            </w:r>
          </w:p>
        </w:tc>
        <w:tc>
          <w:tcPr>
            <w:tcW w:w="2410"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center"/>
              <w:rPr>
                <w:rFonts w:eastAsia="Times New Roman" w:cs="Times New Roman"/>
                <w:bCs/>
                <w:lang w:eastAsia="es-MX"/>
              </w:rPr>
            </w:pPr>
            <w:r w:rsidRPr="00DC7876">
              <w:rPr>
                <w:rFonts w:eastAsia="Times New Roman" w:cs="Times New Roman"/>
                <w:bCs/>
                <w:sz w:val="22"/>
                <w:lang w:eastAsia="es-MX"/>
              </w:rPr>
              <w:t>Unidades de Información</w:t>
            </w:r>
          </w:p>
        </w:tc>
        <w:tc>
          <w:tcPr>
            <w:tcW w:w="1559"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center"/>
              <w:rPr>
                <w:rFonts w:eastAsia="Times New Roman" w:cs="Times New Roman"/>
                <w:lang w:eastAsia="es-MX"/>
              </w:rPr>
            </w:pPr>
            <w:r w:rsidRPr="00DC7876">
              <w:rPr>
                <w:rFonts w:eastAsia="Times New Roman" w:cs="Times New Roman"/>
                <w:sz w:val="22"/>
                <w:lang w:eastAsia="es-MX"/>
              </w:rPr>
              <w:t>Porcentaje</w:t>
            </w:r>
          </w:p>
        </w:tc>
        <w:tc>
          <w:tcPr>
            <w:tcW w:w="1418"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center"/>
              <w:rPr>
                <w:rFonts w:asciiTheme="minorHAnsi" w:hAnsiTheme="minorHAnsi"/>
              </w:rPr>
            </w:pPr>
            <w:r w:rsidRPr="00DC7876">
              <w:rPr>
                <w:rFonts w:asciiTheme="minorHAnsi" w:hAnsiTheme="minorHAnsi"/>
                <w:sz w:val="22"/>
              </w:rPr>
              <w:t>Trimestral</w:t>
            </w:r>
          </w:p>
        </w:tc>
        <w:tc>
          <w:tcPr>
            <w:tcW w:w="1745"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Default="00C5776F" w:rsidP="00130D6D">
            <w:pPr>
              <w:spacing w:before="60" w:after="60" w:line="276" w:lineRule="auto"/>
              <w:jc w:val="center"/>
              <w:rPr>
                <w:rFonts w:asciiTheme="minorHAnsi" w:hAnsiTheme="minorHAnsi"/>
              </w:rPr>
            </w:pPr>
            <w:r>
              <w:rPr>
                <w:rFonts w:asciiTheme="minorHAnsi" w:hAnsiTheme="minorHAnsi"/>
                <w:sz w:val="22"/>
              </w:rPr>
              <w:t>Positivo</w:t>
            </w:r>
          </w:p>
        </w:tc>
      </w:tr>
      <w:tr w:rsidR="00C5776F" w:rsidRPr="00FE62E7" w:rsidTr="00C5776F">
        <w:trPr>
          <w:trHeight w:val="510"/>
          <w:jc w:val="center"/>
        </w:trPr>
        <w:tc>
          <w:tcPr>
            <w:tcW w:w="2207" w:type="dxa"/>
            <w:vMerge/>
            <w:tcBorders>
              <w:left w:val="single" w:sz="4" w:space="0" w:color="808080"/>
              <w:right w:val="single" w:sz="4" w:space="0" w:color="808080"/>
            </w:tcBorders>
            <w:shd w:val="clear" w:color="000000" w:fill="F2F2F2"/>
            <w:tcMar>
              <w:top w:w="15" w:type="dxa"/>
              <w:left w:w="15" w:type="dxa"/>
              <w:bottom w:w="0" w:type="dxa"/>
              <w:right w:w="15" w:type="dxa"/>
            </w:tcMar>
            <w:vAlign w:val="center"/>
          </w:tcPr>
          <w:p w:rsidR="00C5776F" w:rsidRPr="00DC7876" w:rsidRDefault="00C5776F" w:rsidP="00130D6D">
            <w:pPr>
              <w:spacing w:before="60" w:after="60" w:line="276" w:lineRule="auto"/>
              <w:jc w:val="left"/>
              <w:rPr>
                <w:rFonts w:eastAsia="Times New Roman" w:cs="Times New Roman"/>
                <w:bCs/>
                <w:lang w:eastAsia="es-MX"/>
              </w:rPr>
            </w:pPr>
          </w:p>
        </w:tc>
        <w:tc>
          <w:tcPr>
            <w:tcW w:w="6618"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left"/>
              <w:rPr>
                <w:rFonts w:eastAsia="Times New Roman" w:cs="Times New Roman"/>
                <w:lang w:eastAsia="es-MX"/>
              </w:rPr>
            </w:pPr>
            <w:r w:rsidRPr="00DC7876">
              <w:rPr>
                <w:rFonts w:eastAsia="Times New Roman" w:cs="Times New Roman"/>
                <w:sz w:val="22"/>
                <w:lang w:eastAsia="es-MX"/>
              </w:rPr>
              <w:t>Porcentaje de avance en la conformación del Banco de Datos del SIEEJ.</w:t>
            </w:r>
          </w:p>
        </w:tc>
        <w:tc>
          <w:tcPr>
            <w:tcW w:w="2410"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Pr="0080678C" w:rsidRDefault="00C5776F" w:rsidP="00130D6D">
            <w:pPr>
              <w:spacing w:before="60" w:after="60" w:line="276" w:lineRule="auto"/>
              <w:jc w:val="center"/>
              <w:rPr>
                <w:rFonts w:eastAsia="Times New Roman" w:cs="Times New Roman"/>
                <w:bCs/>
                <w:sz w:val="20"/>
                <w:szCs w:val="20"/>
                <w:lang w:eastAsia="es-MX"/>
              </w:rPr>
            </w:pPr>
            <w:r w:rsidRPr="0080678C">
              <w:rPr>
                <w:rFonts w:eastAsia="Times New Roman" w:cs="Times New Roman"/>
                <w:bCs/>
                <w:sz w:val="20"/>
                <w:szCs w:val="20"/>
                <w:lang w:eastAsia="es-MX"/>
              </w:rPr>
              <w:t>Unidad de Tecn. De Inform.</w:t>
            </w:r>
          </w:p>
        </w:tc>
        <w:tc>
          <w:tcPr>
            <w:tcW w:w="1559"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center"/>
              <w:rPr>
                <w:rFonts w:eastAsia="Times New Roman" w:cs="Times New Roman"/>
                <w:lang w:eastAsia="es-MX"/>
              </w:rPr>
            </w:pPr>
            <w:r w:rsidRPr="00DC7876">
              <w:rPr>
                <w:rFonts w:eastAsia="Times New Roman" w:cs="Times New Roman"/>
                <w:sz w:val="22"/>
                <w:lang w:eastAsia="es-MX"/>
              </w:rPr>
              <w:t>Porcentaje</w:t>
            </w:r>
          </w:p>
        </w:tc>
        <w:tc>
          <w:tcPr>
            <w:tcW w:w="1418"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center"/>
              <w:rPr>
                <w:rFonts w:asciiTheme="minorHAnsi" w:hAnsiTheme="minorHAnsi"/>
              </w:rPr>
            </w:pPr>
            <w:r w:rsidRPr="00DC7876">
              <w:rPr>
                <w:rFonts w:asciiTheme="minorHAnsi" w:hAnsiTheme="minorHAnsi"/>
                <w:sz w:val="22"/>
              </w:rPr>
              <w:t>Trimestral</w:t>
            </w:r>
          </w:p>
        </w:tc>
        <w:tc>
          <w:tcPr>
            <w:tcW w:w="1745"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Default="00C5776F" w:rsidP="00130D6D">
            <w:pPr>
              <w:spacing w:before="60" w:after="60" w:line="276" w:lineRule="auto"/>
              <w:jc w:val="center"/>
              <w:rPr>
                <w:rFonts w:asciiTheme="minorHAnsi" w:hAnsiTheme="minorHAnsi"/>
              </w:rPr>
            </w:pPr>
            <w:r>
              <w:rPr>
                <w:rFonts w:asciiTheme="minorHAnsi" w:hAnsiTheme="minorHAnsi"/>
                <w:sz w:val="22"/>
              </w:rPr>
              <w:t>Positivo</w:t>
            </w:r>
          </w:p>
        </w:tc>
      </w:tr>
      <w:tr w:rsidR="00C5776F" w:rsidRPr="00FE62E7" w:rsidTr="00C5776F">
        <w:trPr>
          <w:trHeight w:val="510"/>
          <w:jc w:val="center"/>
        </w:trPr>
        <w:tc>
          <w:tcPr>
            <w:tcW w:w="2207" w:type="dxa"/>
            <w:vMerge/>
            <w:tcBorders>
              <w:left w:val="single" w:sz="4" w:space="0" w:color="808080"/>
              <w:right w:val="single" w:sz="4" w:space="0" w:color="808080"/>
            </w:tcBorders>
            <w:shd w:val="clear" w:color="000000" w:fill="F2F2F2"/>
            <w:tcMar>
              <w:top w:w="15" w:type="dxa"/>
              <w:left w:w="15" w:type="dxa"/>
              <w:bottom w:w="0" w:type="dxa"/>
              <w:right w:w="15" w:type="dxa"/>
            </w:tcMar>
            <w:vAlign w:val="center"/>
          </w:tcPr>
          <w:p w:rsidR="00C5776F" w:rsidRPr="00DC7876" w:rsidRDefault="00C5776F" w:rsidP="00130D6D">
            <w:pPr>
              <w:spacing w:before="60" w:after="60" w:line="276" w:lineRule="auto"/>
              <w:jc w:val="left"/>
              <w:rPr>
                <w:rFonts w:eastAsia="Times New Roman" w:cs="Times New Roman"/>
                <w:bCs/>
                <w:lang w:eastAsia="es-MX"/>
              </w:rPr>
            </w:pPr>
          </w:p>
        </w:tc>
        <w:tc>
          <w:tcPr>
            <w:tcW w:w="6618"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left"/>
              <w:rPr>
                <w:rFonts w:eastAsia="Times New Roman" w:cs="Times New Roman"/>
                <w:lang w:eastAsia="es-MX"/>
              </w:rPr>
            </w:pPr>
            <w:r w:rsidRPr="00DC7876">
              <w:rPr>
                <w:rFonts w:eastAsia="Times New Roman" w:cs="Times New Roman"/>
                <w:sz w:val="22"/>
                <w:lang w:eastAsia="es-MX"/>
              </w:rPr>
              <w:t>Tasa de variación en el uso de información del Sistema de Información Estratégica.</w:t>
            </w:r>
          </w:p>
        </w:tc>
        <w:tc>
          <w:tcPr>
            <w:tcW w:w="2410"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center"/>
              <w:rPr>
                <w:rFonts w:eastAsia="Times New Roman" w:cs="Times New Roman"/>
                <w:bCs/>
                <w:lang w:eastAsia="es-MX"/>
              </w:rPr>
            </w:pPr>
            <w:r w:rsidRPr="00DC7876">
              <w:rPr>
                <w:rFonts w:eastAsia="Times New Roman" w:cs="Times New Roman"/>
                <w:bCs/>
                <w:sz w:val="22"/>
                <w:lang w:eastAsia="es-MX"/>
              </w:rPr>
              <w:t>Coordinación del Sistema</w:t>
            </w:r>
          </w:p>
        </w:tc>
        <w:tc>
          <w:tcPr>
            <w:tcW w:w="1559"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center"/>
              <w:rPr>
                <w:rFonts w:eastAsia="Times New Roman" w:cs="Times New Roman"/>
                <w:bCs/>
                <w:lang w:eastAsia="es-MX"/>
              </w:rPr>
            </w:pPr>
            <w:r w:rsidRPr="00DC7876">
              <w:rPr>
                <w:rFonts w:eastAsia="Times New Roman" w:cs="Times New Roman"/>
                <w:bCs/>
                <w:sz w:val="22"/>
                <w:lang w:eastAsia="es-MX"/>
              </w:rPr>
              <w:t>Tasa de variación</w:t>
            </w:r>
          </w:p>
        </w:tc>
        <w:tc>
          <w:tcPr>
            <w:tcW w:w="1418"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center"/>
              <w:rPr>
                <w:rFonts w:eastAsia="Times New Roman" w:cs="Times New Roman"/>
                <w:bCs/>
                <w:lang w:eastAsia="es-MX"/>
              </w:rPr>
            </w:pPr>
            <w:r w:rsidRPr="00DC7876">
              <w:rPr>
                <w:rFonts w:eastAsia="Times New Roman" w:cs="Times New Roman"/>
                <w:bCs/>
                <w:sz w:val="22"/>
                <w:lang w:eastAsia="es-MX"/>
              </w:rPr>
              <w:t>Trimestral</w:t>
            </w:r>
          </w:p>
        </w:tc>
        <w:tc>
          <w:tcPr>
            <w:tcW w:w="1745"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Default="00C5776F" w:rsidP="00130D6D">
            <w:pPr>
              <w:spacing w:before="60" w:after="60" w:line="276" w:lineRule="auto"/>
              <w:jc w:val="center"/>
              <w:rPr>
                <w:rFonts w:asciiTheme="minorHAnsi" w:hAnsiTheme="minorHAnsi"/>
              </w:rPr>
            </w:pPr>
            <w:r>
              <w:rPr>
                <w:rFonts w:asciiTheme="minorHAnsi" w:hAnsiTheme="minorHAnsi"/>
                <w:sz w:val="22"/>
              </w:rPr>
              <w:t>Positivo</w:t>
            </w:r>
          </w:p>
        </w:tc>
      </w:tr>
      <w:tr w:rsidR="00C5776F" w:rsidRPr="00FE62E7" w:rsidTr="00C5776F">
        <w:trPr>
          <w:trHeight w:val="510"/>
          <w:jc w:val="center"/>
        </w:trPr>
        <w:tc>
          <w:tcPr>
            <w:tcW w:w="2207" w:type="dxa"/>
            <w:vMerge/>
            <w:tcBorders>
              <w:left w:val="single" w:sz="4" w:space="0" w:color="808080"/>
              <w:bottom w:val="single" w:sz="4" w:space="0" w:color="808080"/>
              <w:right w:val="single" w:sz="4" w:space="0" w:color="808080"/>
            </w:tcBorders>
            <w:shd w:val="clear" w:color="000000" w:fill="F2F2F2"/>
            <w:tcMar>
              <w:top w:w="15" w:type="dxa"/>
              <w:left w:w="15" w:type="dxa"/>
              <w:bottom w:w="0" w:type="dxa"/>
              <w:right w:w="15" w:type="dxa"/>
            </w:tcMar>
            <w:vAlign w:val="center"/>
          </w:tcPr>
          <w:p w:rsidR="00C5776F" w:rsidRPr="00DC7876" w:rsidRDefault="00C5776F" w:rsidP="00130D6D">
            <w:pPr>
              <w:spacing w:before="60" w:after="60" w:line="276" w:lineRule="auto"/>
              <w:jc w:val="left"/>
              <w:rPr>
                <w:rFonts w:eastAsia="Times New Roman" w:cs="Times New Roman"/>
                <w:bCs/>
                <w:lang w:eastAsia="es-MX"/>
              </w:rPr>
            </w:pPr>
          </w:p>
        </w:tc>
        <w:tc>
          <w:tcPr>
            <w:tcW w:w="6618" w:type="dxa"/>
            <w:tcBorders>
              <w:top w:val="single" w:sz="4" w:space="0" w:color="808080" w:themeColor="background1" w:themeShade="80"/>
              <w:left w:val="nil"/>
              <w:bottom w:val="single" w:sz="4" w:space="0" w:color="8080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left"/>
              <w:rPr>
                <w:rFonts w:eastAsia="Times New Roman" w:cs="Times New Roman"/>
                <w:lang w:eastAsia="es-MX"/>
              </w:rPr>
            </w:pPr>
            <w:r w:rsidRPr="00DC7876">
              <w:rPr>
                <w:rFonts w:eastAsia="Times New Roman" w:cs="Times New Roman"/>
                <w:sz w:val="22"/>
                <w:lang w:eastAsia="es-MX"/>
              </w:rPr>
              <w:t>Porcentaje de Eficiencia Institucional</w:t>
            </w:r>
          </w:p>
        </w:tc>
        <w:tc>
          <w:tcPr>
            <w:tcW w:w="2410" w:type="dxa"/>
            <w:tcBorders>
              <w:top w:val="single" w:sz="4" w:space="0" w:color="808080" w:themeColor="background1" w:themeShade="80"/>
              <w:left w:val="nil"/>
              <w:bottom w:val="single" w:sz="4" w:space="0" w:color="8080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center"/>
              <w:rPr>
                <w:rFonts w:eastAsia="Times New Roman" w:cs="Times New Roman"/>
                <w:bCs/>
                <w:lang w:eastAsia="es-MX"/>
              </w:rPr>
            </w:pPr>
            <w:r w:rsidRPr="00DC7876">
              <w:rPr>
                <w:rFonts w:eastAsia="Times New Roman" w:cs="Times New Roman"/>
                <w:bCs/>
                <w:sz w:val="22"/>
                <w:lang w:eastAsia="es-MX"/>
              </w:rPr>
              <w:t>Unidad de Administración</w:t>
            </w:r>
            <w:r>
              <w:rPr>
                <w:rFonts w:eastAsia="Times New Roman" w:cs="Times New Roman"/>
                <w:bCs/>
                <w:sz w:val="22"/>
                <w:lang w:eastAsia="es-MX"/>
              </w:rPr>
              <w:t xml:space="preserve">,                    Unidad de </w:t>
            </w:r>
            <w:r w:rsidRPr="00DC7876">
              <w:rPr>
                <w:rFonts w:eastAsia="Times New Roman" w:cs="Times New Roman"/>
                <w:bCs/>
                <w:sz w:val="22"/>
                <w:lang w:eastAsia="es-MX"/>
              </w:rPr>
              <w:t xml:space="preserve"> Asuntos Jurídicos, Órgano Interno de Control y Vigilancia y Dirección General</w:t>
            </w:r>
          </w:p>
        </w:tc>
        <w:tc>
          <w:tcPr>
            <w:tcW w:w="1559" w:type="dxa"/>
            <w:tcBorders>
              <w:top w:val="single" w:sz="4" w:space="0" w:color="808080" w:themeColor="background1" w:themeShade="80"/>
              <w:left w:val="nil"/>
              <w:bottom w:val="single" w:sz="4" w:space="0" w:color="8080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center"/>
              <w:rPr>
                <w:rFonts w:eastAsia="Times New Roman" w:cs="Times New Roman"/>
                <w:bCs/>
                <w:lang w:eastAsia="es-MX"/>
              </w:rPr>
            </w:pPr>
            <w:r>
              <w:rPr>
                <w:rFonts w:eastAsia="Times New Roman" w:cs="Times New Roman"/>
                <w:bCs/>
                <w:sz w:val="22"/>
                <w:lang w:eastAsia="es-MX"/>
              </w:rPr>
              <w:t>Porcentaje</w:t>
            </w:r>
          </w:p>
        </w:tc>
        <w:tc>
          <w:tcPr>
            <w:tcW w:w="1418" w:type="dxa"/>
            <w:tcBorders>
              <w:top w:val="single" w:sz="4" w:space="0" w:color="808080" w:themeColor="background1" w:themeShade="80"/>
              <w:left w:val="nil"/>
              <w:bottom w:val="single" w:sz="4" w:space="0" w:color="8080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center"/>
              <w:rPr>
                <w:rFonts w:eastAsia="Times New Roman" w:cs="Times New Roman"/>
                <w:bCs/>
                <w:lang w:eastAsia="es-MX"/>
              </w:rPr>
            </w:pPr>
            <w:r>
              <w:rPr>
                <w:rFonts w:eastAsia="Times New Roman" w:cs="Times New Roman"/>
                <w:bCs/>
                <w:sz w:val="22"/>
                <w:lang w:eastAsia="es-MX"/>
              </w:rPr>
              <w:t>Semestral</w:t>
            </w:r>
          </w:p>
        </w:tc>
        <w:tc>
          <w:tcPr>
            <w:tcW w:w="1745" w:type="dxa"/>
            <w:tcBorders>
              <w:top w:val="single" w:sz="4" w:space="0" w:color="808080" w:themeColor="background1" w:themeShade="80"/>
              <w:left w:val="nil"/>
              <w:bottom w:val="single" w:sz="4" w:space="0" w:color="808080"/>
              <w:right w:val="single" w:sz="4" w:space="0" w:color="808080"/>
            </w:tcBorders>
            <w:shd w:val="clear" w:color="auto" w:fill="auto"/>
            <w:tcMar>
              <w:top w:w="15" w:type="dxa"/>
              <w:left w:w="15" w:type="dxa"/>
              <w:bottom w:w="0" w:type="dxa"/>
              <w:right w:w="15" w:type="dxa"/>
            </w:tcMar>
            <w:vAlign w:val="center"/>
          </w:tcPr>
          <w:p w:rsidR="00C5776F" w:rsidRDefault="00C5776F" w:rsidP="00130D6D">
            <w:pPr>
              <w:spacing w:before="60" w:after="60" w:line="276" w:lineRule="auto"/>
              <w:jc w:val="center"/>
              <w:rPr>
                <w:rFonts w:asciiTheme="minorHAnsi" w:hAnsiTheme="minorHAnsi"/>
              </w:rPr>
            </w:pPr>
            <w:r>
              <w:rPr>
                <w:rFonts w:asciiTheme="minorHAnsi" w:hAnsiTheme="minorHAnsi"/>
                <w:sz w:val="22"/>
              </w:rPr>
              <w:t>Positivo</w:t>
            </w:r>
          </w:p>
        </w:tc>
      </w:tr>
    </w:tbl>
    <w:p w:rsidR="00922E96" w:rsidRDefault="00922E96" w:rsidP="00870FD1"/>
    <w:p w:rsidR="00894242" w:rsidRDefault="00894242">
      <w:pPr>
        <w:spacing w:before="0" w:after="200" w:line="276" w:lineRule="auto"/>
        <w:jc w:val="left"/>
      </w:pPr>
      <w:r>
        <w:br w:type="page"/>
      </w:r>
    </w:p>
    <w:p w:rsidR="00894242" w:rsidRDefault="00894242" w:rsidP="00870FD1"/>
    <w:p w:rsidR="00DF09D5" w:rsidRDefault="00DF09D5" w:rsidP="00870FD1"/>
    <w:p w:rsidR="00922E96" w:rsidRDefault="00922E96" w:rsidP="00870FD1"/>
    <w:p w:rsidR="00DF09D5" w:rsidRDefault="00DF09D5" w:rsidP="00870FD1">
      <w:pPr>
        <w:sectPr w:rsidR="00DF09D5" w:rsidSect="002939C6">
          <w:headerReference w:type="default" r:id="rId15"/>
          <w:footerReference w:type="default" r:id="rId16"/>
          <w:pgSz w:w="18720" w:h="12240" w:orient="landscape" w:code="14"/>
          <w:pgMar w:top="1418" w:right="1701" w:bottom="1418" w:left="1701" w:header="709" w:footer="567" w:gutter="0"/>
          <w:pgNumType w:start="3"/>
          <w:cols w:space="708"/>
          <w:docGrid w:linePitch="360"/>
        </w:sectPr>
      </w:pPr>
    </w:p>
    <w:p w:rsidR="000C6AAC" w:rsidRDefault="000C6AAC" w:rsidP="000C6AAC">
      <w:pPr>
        <w:rPr>
          <w:noProof/>
          <w:lang w:eastAsia="es-MX"/>
        </w:rPr>
      </w:pPr>
    </w:p>
    <w:p w:rsidR="00894242" w:rsidRDefault="00894242" w:rsidP="000C6AAC">
      <w:pPr>
        <w:rPr>
          <w:noProof/>
          <w:lang w:eastAsia="es-MX"/>
        </w:rPr>
      </w:pPr>
    </w:p>
    <w:p w:rsidR="000C6AAC" w:rsidRDefault="000C6AAC" w:rsidP="000C6AAC">
      <w:pPr>
        <w:rPr>
          <w:noProof/>
          <w:lang w:eastAsia="es-MX"/>
        </w:rPr>
      </w:pPr>
    </w:p>
    <w:p w:rsidR="000C6AAC" w:rsidRDefault="000C6AAC" w:rsidP="000C6AAC">
      <w:pPr>
        <w:rPr>
          <w:noProof/>
          <w:lang w:eastAsia="es-MX"/>
        </w:rPr>
      </w:pPr>
    </w:p>
    <w:p w:rsidR="000C6AAC" w:rsidRPr="00F20BB4" w:rsidRDefault="000C6AAC" w:rsidP="000C6AAC"/>
    <w:p w:rsidR="000C6AAC" w:rsidRPr="00F20BB4" w:rsidRDefault="000C6AAC" w:rsidP="000C6AAC"/>
    <w:p w:rsidR="000C6AAC" w:rsidRPr="00242B45" w:rsidRDefault="00C70640" w:rsidP="000C6AAC">
      <w:pPr>
        <w:pStyle w:val="Ttulo1"/>
      </w:pPr>
      <w:bookmarkStart w:id="15" w:name="_Toc421876520"/>
      <w:bookmarkStart w:id="16" w:name="_Toc455664192"/>
      <w:bookmarkStart w:id="17" w:name="_Toc471822848"/>
      <w:bookmarkStart w:id="18" w:name="_Toc504042072"/>
      <w:r>
        <w:t>Manual d</w:t>
      </w:r>
      <w:r w:rsidRPr="00CC5668">
        <w:t xml:space="preserve">e Organización </w:t>
      </w:r>
      <w:r>
        <w:t>y</w:t>
      </w:r>
      <w:r w:rsidRPr="00CC5668">
        <w:t xml:space="preserve"> </w:t>
      </w:r>
      <w:r>
        <w:t xml:space="preserve">Procedimientos </w:t>
      </w:r>
      <w:r w:rsidR="00DF09D5">
        <w:br/>
        <w:t>del Instituto de Información Estadística y Geográfica</w:t>
      </w:r>
      <w:r w:rsidR="00DF09D5">
        <w:br/>
      </w:r>
      <w:r>
        <w:br/>
      </w:r>
      <w:r w:rsidR="00DF09D5">
        <w:t xml:space="preserve">Tomo 1 </w:t>
      </w:r>
      <w:r w:rsidRPr="00242B45">
        <w:t>Dirección General</w:t>
      </w:r>
      <w:bookmarkEnd w:id="15"/>
      <w:bookmarkEnd w:id="16"/>
      <w:bookmarkEnd w:id="17"/>
      <w:bookmarkEnd w:id="18"/>
      <w:r w:rsidRPr="00242B45">
        <w:t xml:space="preserve"> </w:t>
      </w:r>
    </w:p>
    <w:p w:rsidR="000C6AAC" w:rsidRDefault="000C6AAC" w:rsidP="00894242"/>
    <w:p w:rsidR="000C6AAC" w:rsidRDefault="000C6AAC" w:rsidP="00894242"/>
    <w:p w:rsidR="00894242" w:rsidRDefault="00894242" w:rsidP="00894242"/>
    <w:p w:rsidR="00894242" w:rsidRDefault="00894242">
      <w:pPr>
        <w:spacing w:before="0" w:after="200" w:line="276" w:lineRule="auto"/>
        <w:jc w:val="left"/>
      </w:pPr>
      <w:r>
        <w:br w:type="page"/>
      </w:r>
    </w:p>
    <w:p w:rsidR="00894242" w:rsidRDefault="00894242" w:rsidP="00894242"/>
    <w:p w:rsidR="00894242" w:rsidRPr="00F20BB4" w:rsidRDefault="00894242" w:rsidP="00894242"/>
    <w:p w:rsidR="000C6AAC" w:rsidRPr="00F20BB4" w:rsidRDefault="000C6AAC" w:rsidP="00894242">
      <w:r w:rsidRPr="00F20BB4">
        <w:br w:type="page"/>
      </w:r>
    </w:p>
    <w:p w:rsidR="000C6AAC" w:rsidRPr="00CE7E31" w:rsidRDefault="000C6AAC" w:rsidP="0081685F">
      <w:pPr>
        <w:pStyle w:val="Ttulo2"/>
        <w:numPr>
          <w:ilvl w:val="0"/>
          <w:numId w:val="38"/>
        </w:numPr>
      </w:pPr>
      <w:bookmarkStart w:id="19" w:name="_Toc403044040"/>
      <w:bookmarkStart w:id="20" w:name="_Toc405549938"/>
      <w:bookmarkStart w:id="21" w:name="_Toc455664193"/>
      <w:bookmarkStart w:id="22" w:name="_Toc421876521"/>
      <w:bookmarkStart w:id="23" w:name="_Toc471822849"/>
      <w:bookmarkStart w:id="24" w:name="_Toc504042073"/>
      <w:r w:rsidRPr="00CE7E31">
        <w:lastRenderedPageBreak/>
        <w:t xml:space="preserve">Organización </w:t>
      </w:r>
      <w:bookmarkEnd w:id="19"/>
      <w:r w:rsidRPr="00CE7E31">
        <w:t xml:space="preserve">de </w:t>
      </w:r>
      <w:bookmarkEnd w:id="20"/>
      <w:r w:rsidRPr="00CE7E31">
        <w:t>Dirección General</w:t>
      </w:r>
      <w:bookmarkEnd w:id="21"/>
      <w:bookmarkEnd w:id="22"/>
      <w:bookmarkEnd w:id="23"/>
      <w:bookmarkEnd w:id="24"/>
      <w:r w:rsidRPr="00CE7E31">
        <w:t xml:space="preserve">  </w:t>
      </w:r>
    </w:p>
    <w:p w:rsidR="000C6AAC" w:rsidRPr="00316B84" w:rsidRDefault="000C6AAC" w:rsidP="000C6AAC">
      <w:pPr>
        <w:pStyle w:val="Ttulo3"/>
      </w:pPr>
      <w:bookmarkStart w:id="25" w:name="_Toc421876522"/>
      <w:bookmarkStart w:id="26" w:name="_Toc455664194"/>
      <w:bookmarkStart w:id="27" w:name="_Toc471822850"/>
      <w:bookmarkStart w:id="28" w:name="_Toc504042074"/>
      <w:r w:rsidRPr="00316B84">
        <w:t>Organigrama</w:t>
      </w:r>
      <w:bookmarkEnd w:id="25"/>
      <w:bookmarkEnd w:id="26"/>
      <w:bookmarkEnd w:id="27"/>
      <w:bookmarkEnd w:id="28"/>
    </w:p>
    <w:p w:rsidR="000C6AAC" w:rsidRDefault="00306E99" w:rsidP="000C6AAC">
      <w:pPr>
        <w:spacing w:before="0" w:after="200" w:line="276" w:lineRule="auto"/>
        <w:jc w:val="left"/>
      </w:pPr>
      <w:r w:rsidRPr="00306E99">
        <w:rPr>
          <w:noProof/>
          <w:lang w:eastAsia="es-MX"/>
        </w:rPr>
        <w:drawing>
          <wp:anchor distT="0" distB="0" distL="114300" distR="114300" simplePos="0" relativeHeight="251759616" behindDoc="0" locked="1" layoutInCell="0" allowOverlap="1">
            <wp:simplePos x="0" y="0"/>
            <wp:positionH relativeFrom="column">
              <wp:align>center</wp:align>
            </wp:positionH>
            <wp:positionV relativeFrom="paragraph">
              <wp:posOffset>774065</wp:posOffset>
            </wp:positionV>
            <wp:extent cx="9763125" cy="2337435"/>
            <wp:effectExtent l="19050" t="0" r="9525" b="0"/>
            <wp:wrapNone/>
            <wp:docPr id="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 Imagen"/>
                    <pic:cNvPicPr>
                      <a:picLocks noChangeAspect="1"/>
                    </pic:cNvPicPr>
                  </pic:nvPicPr>
                  <pic:blipFill>
                    <a:blip r:embed="rId17" cstate="print"/>
                    <a:stretch>
                      <a:fillRect/>
                    </a:stretch>
                  </pic:blipFill>
                  <pic:spPr>
                    <a:xfrm>
                      <a:off x="0" y="0"/>
                      <a:ext cx="9763125" cy="2337435"/>
                    </a:xfrm>
                    <a:prstGeom prst="rect">
                      <a:avLst/>
                    </a:prstGeom>
                  </pic:spPr>
                </pic:pic>
              </a:graphicData>
            </a:graphic>
          </wp:anchor>
        </w:drawing>
      </w:r>
    </w:p>
    <w:p w:rsidR="000C6AAC" w:rsidRDefault="000C6AAC" w:rsidP="000C6AAC">
      <w:pPr>
        <w:spacing w:before="0" w:after="200" w:line="276" w:lineRule="auto"/>
        <w:jc w:val="left"/>
        <w:rPr>
          <w:rFonts w:asciiTheme="minorHAnsi" w:hAnsiTheme="minorHAnsi"/>
        </w:rPr>
      </w:pPr>
    </w:p>
    <w:p w:rsidR="000C6AAC" w:rsidRDefault="000C6AAC" w:rsidP="000C6AAC">
      <w:pPr>
        <w:spacing w:before="0" w:after="200" w:line="276" w:lineRule="auto"/>
        <w:jc w:val="left"/>
        <w:rPr>
          <w:rFonts w:asciiTheme="minorHAnsi" w:hAnsiTheme="minorHAnsi"/>
        </w:rPr>
      </w:pPr>
    </w:p>
    <w:p w:rsidR="000C6AAC" w:rsidRDefault="001B750B" w:rsidP="000C6AAC">
      <w:pPr>
        <w:spacing w:before="0" w:after="200" w:line="276" w:lineRule="auto"/>
        <w:jc w:val="left"/>
        <w:rPr>
          <w:rFonts w:asciiTheme="minorHAnsi" w:hAnsiTheme="minorHAnsi"/>
        </w:rPr>
      </w:pPr>
      <w:r>
        <w:rPr>
          <w:noProof/>
          <w:lang w:eastAsia="es-MX"/>
        </w:rPr>
        <w:pict>
          <v:shapetype id="_x0000_t202" coordsize="21600,21600" o:spt="202" path="m,l,21600r21600,l21600,xe">
            <v:stroke joinstyle="miter"/>
            <v:path gradientshapeok="t" o:connecttype="rect"/>
          </v:shapetype>
          <v:shape id="Text Box 26" o:spid="_x0000_s1027" type="#_x0000_t202" style="position:absolute;margin-left:4.25pt;margin-top:175.25pt;width:341.25pt;height:23.15pt;z-index:-251622400;visibility:visible;v-text-anchor:middle" wrapcoords="-47 0 -47 20903 21600 20903 21600 0 -4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iAHhw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" stroked="f">
            <v:textbox inset="1.5mm,.3mm,1.5mm,.3mm">
              <w:txbxContent>
                <w:p w:rsidR="008B04CC" w:rsidRPr="00F84D49" w:rsidRDefault="008B04CC" w:rsidP="000C6AAC">
                  <w:pPr>
                    <w:rPr>
                      <w:b/>
                    </w:rPr>
                  </w:pPr>
                  <w:r>
                    <w:rPr>
                      <w:b/>
                    </w:rPr>
                    <w:t>Figura 3. Organigrama de la Dirección General</w:t>
                  </w:r>
                </w:p>
              </w:txbxContent>
            </v:textbox>
            <w10:wrap type="tight"/>
            <w10:anchorlock/>
          </v:shape>
        </w:pict>
      </w:r>
      <w:r w:rsidR="000C6AAC">
        <w:rPr>
          <w:rFonts w:asciiTheme="minorHAnsi" w:hAnsiTheme="minorHAnsi"/>
        </w:rPr>
        <w:br w:type="page"/>
      </w:r>
    </w:p>
    <w:p w:rsidR="000C6AAC" w:rsidRDefault="000C6AAC" w:rsidP="000C6AAC">
      <w:pPr>
        <w:spacing w:before="0" w:after="200" w:line="276" w:lineRule="auto"/>
        <w:jc w:val="left"/>
        <w:rPr>
          <w:rFonts w:asciiTheme="minorHAnsi" w:hAnsiTheme="minorHAnsi"/>
        </w:rPr>
      </w:pPr>
    </w:p>
    <w:p w:rsidR="000C6AAC" w:rsidRPr="008316B1" w:rsidRDefault="000C6AAC" w:rsidP="0002523F">
      <w:r w:rsidRPr="00291711">
        <w:t>La figura 3 corresponde  al organigrama oficial de Dirección General</w:t>
      </w:r>
      <w:r w:rsidR="00A429E8">
        <w:t xml:space="preserve"> del Instituto de Información Estadística y Geográfica </w:t>
      </w:r>
      <w:r w:rsidRPr="00291711">
        <w:t>que permite</w:t>
      </w:r>
      <w:r w:rsidRPr="00FA0927">
        <w:t xml:space="preserve"> mostrar las relaciones jerárquicas existentes entre las áreas que intervienen en la</w:t>
      </w:r>
      <w:r>
        <w:t>(s)</w:t>
      </w:r>
      <w:r w:rsidRPr="00FA0927">
        <w:t xml:space="preserve"> </w:t>
      </w:r>
      <w:r>
        <w:t>f</w:t>
      </w:r>
      <w:r w:rsidRPr="008316B1">
        <w:t>unciones</w:t>
      </w:r>
      <w:r>
        <w:t xml:space="preserve"> principales de la organización</w:t>
      </w:r>
      <w:r w:rsidRPr="008316B1">
        <w:t>.</w:t>
      </w:r>
    </w:p>
    <w:p w:rsidR="000C6AAC" w:rsidRPr="00FA0927" w:rsidRDefault="000C6AAC" w:rsidP="0002523F">
      <w:r w:rsidRPr="00FA0927">
        <w:t xml:space="preserve">El organigrama, que es una representación estática de la organización pública, se pone en marcha gracias a la ejecución de actividades específicas que forman parte de procesos y procedimientos legales, cuya consecución produce actos administrativos válidos. Para identificar el alcance de la participación de los funcionarios y servidores públicos en la gestión </w:t>
      </w:r>
      <w:r w:rsidRPr="008316B1">
        <w:t>de las funciones y resultados principales</w:t>
      </w:r>
      <w:r w:rsidRPr="00FA0927">
        <w:t>, es necesario establecer con precisión sus responsabilidades funcionales, hacer la narrativa de los procesos y, con fines pedagógicos, hacer su representación gráfica o modelado.</w:t>
      </w:r>
    </w:p>
    <w:p w:rsidR="000C6AAC" w:rsidRDefault="000C6AAC" w:rsidP="0002523F">
      <w:pPr>
        <w:spacing w:before="0" w:after="200" w:line="276" w:lineRule="auto"/>
      </w:pPr>
      <w:r w:rsidRPr="00FA0927">
        <w:t xml:space="preserve">A continuación, se presentarán las fichas de responsabilidades funcionales por cada uno de los funcionarios y servidores públicos que tienen una participación sustantiva en la generación de actos administrativos que sean objeto de </w:t>
      </w:r>
      <w:r>
        <w:t xml:space="preserve">la gestión de la Institución.  </w:t>
      </w:r>
    </w:p>
    <w:p w:rsidR="003B3715" w:rsidRDefault="003B3715" w:rsidP="0002523F">
      <w:pPr>
        <w:spacing w:before="0" w:after="200" w:line="276" w:lineRule="auto"/>
      </w:pPr>
    </w:p>
    <w:p w:rsidR="000C6AAC" w:rsidRPr="008316B1" w:rsidRDefault="000C6AAC" w:rsidP="000C6AAC">
      <w:pPr>
        <w:spacing w:before="0" w:after="200" w:line="276" w:lineRule="auto"/>
        <w:jc w:val="left"/>
      </w:pPr>
      <w:r>
        <w:rPr>
          <w:rFonts w:asciiTheme="minorHAnsi" w:hAnsiTheme="minorHAnsi"/>
        </w:rPr>
        <w:br w:type="page"/>
      </w:r>
    </w:p>
    <w:p w:rsidR="000C6AAC" w:rsidRPr="00C743E8" w:rsidRDefault="000C6AAC" w:rsidP="0081685F">
      <w:pPr>
        <w:pStyle w:val="Ttulo2"/>
        <w:numPr>
          <w:ilvl w:val="0"/>
          <w:numId w:val="12"/>
        </w:numPr>
      </w:pPr>
      <w:bookmarkStart w:id="29" w:name="_Toc400009418"/>
      <w:bookmarkStart w:id="30" w:name="_Toc405549939"/>
      <w:bookmarkStart w:id="31" w:name="_Toc421876523"/>
      <w:bookmarkStart w:id="32" w:name="_Toc455664195"/>
      <w:bookmarkStart w:id="33" w:name="_Toc471822851"/>
      <w:bookmarkStart w:id="34" w:name="_Toc504042075"/>
      <w:r w:rsidRPr="00C743E8">
        <w:lastRenderedPageBreak/>
        <w:t>Fichas de responsabilidades funcionales</w:t>
      </w:r>
      <w:bookmarkEnd w:id="29"/>
      <w:bookmarkEnd w:id="30"/>
      <w:bookmarkEnd w:id="31"/>
      <w:bookmarkEnd w:id="32"/>
      <w:bookmarkEnd w:id="33"/>
      <w:bookmarkEnd w:id="34"/>
    </w:p>
    <w:p w:rsidR="000C6AAC" w:rsidRPr="004337EE" w:rsidRDefault="000E5C5C" w:rsidP="000C6AAC">
      <w:r w:rsidRPr="000E5C5C">
        <w:t xml:space="preserve">Las fichas de responsabilidades funcionales son tablas que establecen la relación entre las atribuciones legales y las actividades que los funcionarios y servidores públicos ejecutan dentro de los procesos. Hay una ficha de responsabilidades funcionales para </w:t>
      </w:r>
      <w:r>
        <w:t>cada rol que los servidores públicos</w:t>
      </w:r>
      <w:r w:rsidRPr="000E5C5C">
        <w:t xml:space="preserve"> tiene</w:t>
      </w:r>
      <w:r>
        <w:t>n</w:t>
      </w:r>
      <w:r w:rsidRPr="000E5C5C">
        <w:t xml:space="preserve"> </w:t>
      </w:r>
      <w:r>
        <w:t>al  participar, de manera</w:t>
      </w:r>
      <w:r w:rsidRPr="000E5C5C">
        <w:t xml:space="preserve"> efectiva</w:t>
      </w:r>
      <w:r>
        <w:t>,</w:t>
      </w:r>
      <w:r w:rsidRPr="000E5C5C">
        <w:t xml:space="preserve"> en la realización de un proceso administrativo. En consecuencia, las fichas de responsabilidades funcionales sintetizan las actividades que deben ejecutar para cumplir con las atribuciones que las leyes establecen, ligándolas a la acción ordenada. </w:t>
      </w:r>
      <w:r w:rsidR="000C6AAC" w:rsidRPr="004337EE">
        <w:t xml:space="preserve">En el caso de Dirección General, la acción ordenada </w:t>
      </w:r>
      <w:r>
        <w:t>está alineada a el</w:t>
      </w:r>
      <w:r w:rsidR="000C6AAC" w:rsidRPr="004337EE">
        <w:t xml:space="preserve"> Control de Gestión y representación del IIEG; Monitoreo y Seguimiento de MIR y MIDE; Transparencia y Rendición de Cuentas; Evaluación y Planeación Institucional.</w:t>
      </w:r>
    </w:p>
    <w:p w:rsidR="000C6AAC" w:rsidRDefault="000C6AAC" w:rsidP="000C6AAC"/>
    <w:p w:rsidR="00F61014" w:rsidRPr="00031988" w:rsidRDefault="00F61014" w:rsidP="00F61014">
      <w:pPr>
        <w:spacing w:before="0" w:after="0" w:line="276" w:lineRule="auto"/>
        <w:ind w:left="708"/>
        <w:jc w:val="left"/>
      </w:pPr>
      <w:r w:rsidRPr="00031988">
        <w:rPr>
          <w:b/>
        </w:rPr>
        <w:t>Nota 1:</w:t>
      </w:r>
      <w:r w:rsidRPr="00031988">
        <w:t xml:space="preserve"> Las atribuciones en el tema de transparencia que realiza esta unidad administrativa, se verán reflejadas en el manual de transparencia del Poder Ejecutivo.</w:t>
      </w:r>
    </w:p>
    <w:p w:rsidR="00F61014" w:rsidRPr="00031988" w:rsidRDefault="00F61014" w:rsidP="00F61014">
      <w:pPr>
        <w:spacing w:before="0" w:after="0" w:line="276" w:lineRule="auto"/>
        <w:ind w:left="708"/>
        <w:jc w:val="left"/>
        <w:rPr>
          <w:rFonts w:asciiTheme="minorHAnsi" w:hAnsiTheme="minorHAnsi"/>
        </w:rPr>
      </w:pPr>
      <w:r w:rsidRPr="00031988">
        <w:rPr>
          <w:b/>
        </w:rPr>
        <w:t>Nota 2:</w:t>
      </w:r>
      <w:r w:rsidRPr="00031988">
        <w:t xml:space="preserve"> </w:t>
      </w:r>
      <w:r w:rsidRPr="00031988">
        <w:rPr>
          <w:rFonts w:asciiTheme="minorHAnsi" w:hAnsiTheme="minorHAnsi"/>
        </w:rPr>
        <w:t xml:space="preserve">Las fichas </w:t>
      </w:r>
      <w:r>
        <w:rPr>
          <w:rFonts w:asciiTheme="minorHAnsi" w:hAnsiTheme="minorHAnsi"/>
        </w:rPr>
        <w:t xml:space="preserve">aquí </w:t>
      </w:r>
      <w:r w:rsidRPr="00031988">
        <w:rPr>
          <w:rFonts w:asciiTheme="minorHAnsi" w:hAnsiTheme="minorHAnsi"/>
        </w:rPr>
        <w:t>descritas responden a las responsabilidades funcionales de las personas que se involucran en las actividades de los procesos operativos, no necesariamente responden a los nombramientos que aparecen en plantilla.</w:t>
      </w:r>
    </w:p>
    <w:p w:rsidR="00F61014" w:rsidRDefault="00F61014" w:rsidP="000C6AAC"/>
    <w:p w:rsidR="00A429E8" w:rsidRDefault="00A429E8" w:rsidP="000C6AAC"/>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vAlign w:val="center"/>
          </w:tcPr>
          <w:p w:rsidR="000C6AAC" w:rsidRPr="00185D21" w:rsidRDefault="000C6AAC"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Director General</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vAlign w:val="center"/>
          </w:tcPr>
          <w:p w:rsidR="000C6AAC" w:rsidRPr="00185D21" w:rsidRDefault="000C6AAC"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Dirección General</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vAlign w:val="center"/>
          </w:tcPr>
          <w:p w:rsidR="000C6AAC" w:rsidRPr="00185D21" w:rsidRDefault="00035CD6"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Junta de Gobierno</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vAlign w:val="center"/>
          </w:tcPr>
          <w:p w:rsidR="000C6AAC" w:rsidRPr="00185D21" w:rsidRDefault="000C6AAC"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Coordinador de Planeación e Información Nivel A; Evaluador de Proyectos Nivel 14; Asistente de Logística Nivel 13</w:t>
            </w:r>
          </w:p>
        </w:tc>
      </w:tr>
    </w:tbl>
    <w:p w:rsidR="000C6AAC" w:rsidRPr="009173F9" w:rsidRDefault="000C6AAC" w:rsidP="000C6AAC">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977"/>
        <w:gridCol w:w="6946"/>
        <w:gridCol w:w="5528"/>
      </w:tblGrid>
      <w:tr w:rsidR="000C6AAC" w:rsidRPr="00185D21" w:rsidTr="000C6AAC">
        <w:trPr>
          <w:trHeight w:val="20"/>
          <w:tblHeader/>
        </w:trPr>
        <w:tc>
          <w:tcPr>
            <w:tcW w:w="15451" w:type="dxa"/>
            <w:gridSpan w:val="3"/>
            <w:shd w:val="clear" w:color="auto" w:fill="D9D9D9" w:themeFill="background1" w:themeFillShade="D9"/>
            <w:vAlign w:val="center"/>
            <w:hideMark/>
          </w:tcPr>
          <w:p w:rsidR="000C6AAC" w:rsidRPr="00185D21" w:rsidRDefault="000C6AAC" w:rsidP="000C6AAC">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del Director General</w:t>
            </w:r>
          </w:p>
        </w:tc>
      </w:tr>
      <w:tr w:rsidR="000C6AAC" w:rsidRPr="00185D21" w:rsidTr="000C6AAC">
        <w:trPr>
          <w:trHeight w:val="583"/>
          <w:tblHeader/>
        </w:trPr>
        <w:tc>
          <w:tcPr>
            <w:tcW w:w="2977" w:type="dxa"/>
            <w:shd w:val="clear" w:color="auto" w:fill="D9D9D9" w:themeFill="background1" w:themeFillShade="D9"/>
            <w:vAlign w:val="center"/>
            <w:hideMark/>
          </w:tcPr>
          <w:p w:rsidR="000C6AAC" w:rsidRPr="00185D21" w:rsidRDefault="000C6AAC" w:rsidP="000C6AAC">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6946" w:type="dxa"/>
            <w:shd w:val="clear" w:color="auto" w:fill="D9D9D9" w:themeFill="background1" w:themeFillShade="D9"/>
            <w:vAlign w:val="center"/>
          </w:tcPr>
          <w:p w:rsidR="000C6AAC" w:rsidRPr="00185D21" w:rsidRDefault="000C6AAC" w:rsidP="000C6AAC">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5528" w:type="dxa"/>
            <w:shd w:val="clear" w:color="auto" w:fill="D9D9D9" w:themeFill="background1" w:themeFillShade="D9"/>
            <w:vAlign w:val="center"/>
          </w:tcPr>
          <w:p w:rsidR="000C6AAC" w:rsidRPr="00185D21" w:rsidRDefault="000C6AAC" w:rsidP="0002523F">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r>
              <w:rPr>
                <w:rFonts w:asciiTheme="minorHAnsi" w:hAnsiTheme="minorHAnsi" w:cs="Arial"/>
                <w:b/>
                <w:sz w:val="22"/>
              </w:rPr>
              <w:t xml:space="preserve"> </w:t>
            </w:r>
            <w:r w:rsidR="0002523F">
              <w:rPr>
                <w:rFonts w:asciiTheme="minorHAnsi" w:hAnsiTheme="minorHAnsi" w:cs="Arial"/>
                <w:b/>
                <w:sz w:val="22"/>
              </w:rPr>
              <w:t>Procedimiento de</w:t>
            </w:r>
          </w:p>
        </w:tc>
      </w:tr>
      <w:tr w:rsidR="000C6AAC" w:rsidRPr="00185D21" w:rsidTr="000C6AAC">
        <w:trPr>
          <w:trHeight w:val="20"/>
        </w:trPr>
        <w:tc>
          <w:tcPr>
            <w:tcW w:w="2977" w:type="dxa"/>
            <w:shd w:val="clear" w:color="auto" w:fill="FFFFFF" w:themeFill="background1"/>
            <w:vAlign w:val="center"/>
          </w:tcPr>
          <w:p w:rsidR="000C6AAC" w:rsidRPr="00B93F5D" w:rsidRDefault="000C6AAC" w:rsidP="000C6AAC">
            <w:pPr>
              <w:spacing w:before="60" w:after="60"/>
              <w:jc w:val="left"/>
              <w:rPr>
                <w:rFonts w:asciiTheme="minorHAnsi" w:eastAsia="Times New Roman" w:hAnsiTheme="minorHAnsi" w:cs="Arial"/>
                <w:bCs/>
                <w:color w:val="000000" w:themeColor="text1"/>
                <w:sz w:val="20"/>
                <w:szCs w:val="20"/>
                <w:lang w:eastAsia="es-MX"/>
              </w:rPr>
            </w:pPr>
            <w:r w:rsidRPr="00B93F5D">
              <w:rPr>
                <w:sz w:val="20"/>
                <w:szCs w:val="20"/>
              </w:rPr>
              <w:t>DP-19-I-RI-12-VI</w:t>
            </w:r>
          </w:p>
        </w:tc>
        <w:tc>
          <w:tcPr>
            <w:tcW w:w="6946"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341E63">
              <w:rPr>
                <w:rFonts w:asciiTheme="minorHAnsi" w:eastAsia="Times New Roman" w:hAnsiTheme="minorHAnsi" w:cs="Arial"/>
                <w:bCs/>
                <w:color w:val="000000" w:themeColor="text1"/>
                <w:lang w:eastAsia="es-MX"/>
              </w:rPr>
              <w:t>Revisar  comunicado</w:t>
            </w:r>
          </w:p>
        </w:tc>
        <w:tc>
          <w:tcPr>
            <w:tcW w:w="5528" w:type="dxa"/>
            <w:shd w:val="clear" w:color="auto" w:fill="FFFFFF" w:themeFill="background1"/>
          </w:tcPr>
          <w:p w:rsidR="000C6AAC" w:rsidRDefault="000C6AAC" w:rsidP="000C6AAC">
            <w:r w:rsidRPr="00821B2C">
              <w:rPr>
                <w:rFonts w:asciiTheme="minorHAnsi" w:eastAsia="Times New Roman" w:hAnsiTheme="minorHAnsi" w:cs="Arial"/>
                <w:bCs/>
                <w:color w:val="000000" w:themeColor="text1"/>
                <w:lang w:eastAsia="es-MX"/>
              </w:rPr>
              <w:t>Servicio de Representación</w:t>
            </w:r>
          </w:p>
        </w:tc>
      </w:tr>
      <w:tr w:rsidR="000C6AAC" w:rsidRPr="00185D21" w:rsidTr="000C6AAC">
        <w:trPr>
          <w:trHeight w:val="20"/>
        </w:trPr>
        <w:tc>
          <w:tcPr>
            <w:tcW w:w="2977" w:type="dxa"/>
            <w:shd w:val="clear" w:color="auto" w:fill="FFFFFF" w:themeFill="background1"/>
            <w:vAlign w:val="center"/>
          </w:tcPr>
          <w:p w:rsidR="000C6AAC" w:rsidRPr="00B93F5D" w:rsidRDefault="000C6AAC" w:rsidP="000C6AAC">
            <w:pPr>
              <w:spacing w:before="60" w:after="60"/>
              <w:jc w:val="left"/>
              <w:rPr>
                <w:rFonts w:asciiTheme="minorHAnsi" w:eastAsia="Times New Roman" w:hAnsiTheme="minorHAnsi" w:cs="Arial"/>
                <w:bCs/>
                <w:color w:val="000000" w:themeColor="text1"/>
                <w:sz w:val="20"/>
                <w:szCs w:val="20"/>
                <w:lang w:eastAsia="es-MX"/>
              </w:rPr>
            </w:pPr>
            <w:r w:rsidRPr="00B93F5D">
              <w:rPr>
                <w:sz w:val="20"/>
                <w:szCs w:val="20"/>
              </w:rPr>
              <w:t>DP-19-I-RI-12-VI</w:t>
            </w:r>
          </w:p>
        </w:tc>
        <w:tc>
          <w:tcPr>
            <w:tcW w:w="6946"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341E63">
              <w:rPr>
                <w:rFonts w:asciiTheme="minorHAnsi" w:eastAsia="Times New Roman" w:hAnsiTheme="minorHAnsi" w:cs="Arial"/>
                <w:bCs/>
                <w:color w:val="000000" w:themeColor="text1"/>
                <w:lang w:eastAsia="es-MX"/>
              </w:rPr>
              <w:t>Responder de manera oficial la participación</w:t>
            </w:r>
          </w:p>
        </w:tc>
        <w:tc>
          <w:tcPr>
            <w:tcW w:w="5528" w:type="dxa"/>
            <w:shd w:val="clear" w:color="auto" w:fill="FFFFFF" w:themeFill="background1"/>
          </w:tcPr>
          <w:p w:rsidR="000C6AAC" w:rsidRDefault="000C6AAC" w:rsidP="000C6AAC">
            <w:r w:rsidRPr="00821B2C">
              <w:rPr>
                <w:rFonts w:asciiTheme="minorHAnsi" w:eastAsia="Times New Roman" w:hAnsiTheme="minorHAnsi" w:cs="Arial"/>
                <w:bCs/>
                <w:color w:val="000000" w:themeColor="text1"/>
                <w:lang w:eastAsia="es-MX"/>
              </w:rPr>
              <w:t>Servicio de Representación</w:t>
            </w:r>
          </w:p>
        </w:tc>
      </w:tr>
      <w:tr w:rsidR="000C6AAC" w:rsidRPr="00185D21" w:rsidTr="000C6AAC">
        <w:trPr>
          <w:trHeight w:val="20"/>
        </w:trPr>
        <w:tc>
          <w:tcPr>
            <w:tcW w:w="2977" w:type="dxa"/>
            <w:shd w:val="clear" w:color="auto" w:fill="FFFFFF" w:themeFill="background1"/>
            <w:vAlign w:val="center"/>
          </w:tcPr>
          <w:p w:rsidR="000C6AAC" w:rsidRPr="00B93F5D" w:rsidRDefault="000C6AAC" w:rsidP="000C6AAC">
            <w:pPr>
              <w:spacing w:before="60" w:after="60"/>
              <w:jc w:val="left"/>
              <w:rPr>
                <w:rFonts w:asciiTheme="minorHAnsi" w:eastAsia="Times New Roman" w:hAnsiTheme="minorHAnsi" w:cs="Arial"/>
                <w:bCs/>
                <w:color w:val="000000" w:themeColor="text1"/>
                <w:sz w:val="20"/>
                <w:szCs w:val="20"/>
                <w:lang w:eastAsia="es-MX"/>
              </w:rPr>
            </w:pPr>
            <w:r w:rsidRPr="00B93F5D">
              <w:rPr>
                <w:sz w:val="20"/>
                <w:szCs w:val="20"/>
              </w:rPr>
              <w:t>DP-19-I-RI-12-VI</w:t>
            </w:r>
          </w:p>
        </w:tc>
        <w:tc>
          <w:tcPr>
            <w:tcW w:w="6946"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341E63">
              <w:rPr>
                <w:rFonts w:asciiTheme="minorHAnsi" w:eastAsia="Times New Roman" w:hAnsiTheme="minorHAnsi" w:cs="Arial"/>
                <w:bCs/>
                <w:color w:val="000000" w:themeColor="text1"/>
                <w:lang w:eastAsia="es-MX"/>
              </w:rPr>
              <w:t>Participar en representación institucional</w:t>
            </w:r>
          </w:p>
        </w:tc>
        <w:tc>
          <w:tcPr>
            <w:tcW w:w="5528" w:type="dxa"/>
            <w:shd w:val="clear" w:color="auto" w:fill="FFFFFF" w:themeFill="background1"/>
          </w:tcPr>
          <w:p w:rsidR="000C6AAC" w:rsidRDefault="000C6AAC" w:rsidP="000C6AAC">
            <w:r w:rsidRPr="00821B2C">
              <w:rPr>
                <w:rFonts w:asciiTheme="minorHAnsi" w:eastAsia="Times New Roman" w:hAnsiTheme="minorHAnsi" w:cs="Arial"/>
                <w:bCs/>
                <w:color w:val="000000" w:themeColor="text1"/>
                <w:lang w:eastAsia="es-MX"/>
              </w:rPr>
              <w:t>Servicio de Representación</w:t>
            </w:r>
          </w:p>
        </w:tc>
      </w:tr>
      <w:tr w:rsidR="000C6AAC" w:rsidRPr="00185D21" w:rsidTr="000C6AAC">
        <w:trPr>
          <w:trHeight w:val="20"/>
        </w:trPr>
        <w:tc>
          <w:tcPr>
            <w:tcW w:w="2977" w:type="dxa"/>
            <w:shd w:val="clear" w:color="auto" w:fill="FFFFFF" w:themeFill="background1"/>
            <w:vAlign w:val="center"/>
          </w:tcPr>
          <w:p w:rsidR="000C6AAC" w:rsidRPr="00B93F5D" w:rsidRDefault="000C6AAC" w:rsidP="000C6AAC">
            <w:pPr>
              <w:spacing w:before="60" w:after="60"/>
              <w:jc w:val="left"/>
              <w:rPr>
                <w:rFonts w:asciiTheme="minorHAnsi" w:eastAsia="Times New Roman" w:hAnsiTheme="minorHAnsi" w:cs="Arial"/>
                <w:bCs/>
                <w:color w:val="000000" w:themeColor="text1"/>
                <w:sz w:val="20"/>
                <w:szCs w:val="20"/>
                <w:lang w:eastAsia="es-MX"/>
              </w:rPr>
            </w:pPr>
            <w:r w:rsidRPr="00B93F5D">
              <w:rPr>
                <w:sz w:val="20"/>
                <w:szCs w:val="20"/>
              </w:rPr>
              <w:t>DP-19-I-RI-12-VI</w:t>
            </w:r>
          </w:p>
        </w:tc>
        <w:tc>
          <w:tcPr>
            <w:tcW w:w="6946"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341E63">
              <w:rPr>
                <w:rFonts w:asciiTheme="minorHAnsi" w:eastAsia="Times New Roman" w:hAnsiTheme="minorHAnsi" w:cs="Arial"/>
                <w:bCs/>
                <w:color w:val="000000" w:themeColor="text1"/>
                <w:lang w:eastAsia="es-MX"/>
              </w:rPr>
              <w:t>Entregar ficha informativa de la participación en la representación institucional</w:t>
            </w:r>
          </w:p>
        </w:tc>
        <w:tc>
          <w:tcPr>
            <w:tcW w:w="5528" w:type="dxa"/>
            <w:shd w:val="clear" w:color="auto" w:fill="FFFFFF" w:themeFill="background1"/>
          </w:tcPr>
          <w:p w:rsidR="000C6AAC" w:rsidRDefault="000C6AAC" w:rsidP="000C6AAC">
            <w:r w:rsidRPr="00821B2C">
              <w:rPr>
                <w:rFonts w:asciiTheme="minorHAnsi" w:eastAsia="Times New Roman" w:hAnsiTheme="minorHAnsi" w:cs="Arial"/>
                <w:bCs/>
                <w:color w:val="000000" w:themeColor="text1"/>
                <w:lang w:eastAsia="es-MX"/>
              </w:rPr>
              <w:t>Servicio de Representación</w:t>
            </w:r>
          </w:p>
        </w:tc>
      </w:tr>
      <w:tr w:rsidR="000C6AAC" w:rsidRPr="00185D21" w:rsidTr="000C6AAC">
        <w:trPr>
          <w:trHeight w:val="20"/>
        </w:trPr>
        <w:tc>
          <w:tcPr>
            <w:tcW w:w="2977" w:type="dxa"/>
            <w:shd w:val="clear" w:color="auto" w:fill="FFFFFF" w:themeFill="background1"/>
            <w:vAlign w:val="center"/>
          </w:tcPr>
          <w:p w:rsidR="000C6AAC" w:rsidRPr="00B93F5D" w:rsidRDefault="000C6AAC" w:rsidP="000C6AAC">
            <w:pPr>
              <w:spacing w:before="60" w:after="60"/>
              <w:jc w:val="left"/>
              <w:rPr>
                <w:sz w:val="20"/>
                <w:szCs w:val="20"/>
              </w:rPr>
            </w:pPr>
            <w:r w:rsidRPr="00B93F5D">
              <w:rPr>
                <w:sz w:val="20"/>
                <w:szCs w:val="20"/>
              </w:rPr>
              <w:t>DP-19-III-RI-12-II-III</w:t>
            </w:r>
          </w:p>
        </w:tc>
        <w:tc>
          <w:tcPr>
            <w:tcW w:w="6946" w:type="dxa"/>
            <w:shd w:val="clear" w:color="auto" w:fill="FFFFFF" w:themeFill="background1"/>
            <w:vAlign w:val="center"/>
          </w:tcPr>
          <w:p w:rsidR="000C6AAC" w:rsidRPr="00341E63" w:rsidRDefault="000C6AAC" w:rsidP="000C6AAC">
            <w:pPr>
              <w:spacing w:before="60" w:after="60"/>
              <w:jc w:val="left"/>
              <w:rPr>
                <w:rFonts w:asciiTheme="minorHAnsi" w:eastAsia="Times New Roman" w:hAnsiTheme="minorHAnsi" w:cs="Arial"/>
                <w:bCs/>
                <w:color w:val="000000" w:themeColor="text1"/>
                <w:lang w:eastAsia="es-MX"/>
              </w:rPr>
            </w:pPr>
            <w:r w:rsidRPr="000710EB">
              <w:rPr>
                <w:rFonts w:asciiTheme="minorHAnsi" w:eastAsia="Times New Roman" w:hAnsiTheme="minorHAnsi" w:cs="Arial"/>
                <w:bCs/>
                <w:color w:val="000000" w:themeColor="text1"/>
                <w:lang w:eastAsia="es-MX"/>
              </w:rPr>
              <w:t>Exponer los proyectos y expectativas</w:t>
            </w:r>
          </w:p>
        </w:tc>
        <w:tc>
          <w:tcPr>
            <w:tcW w:w="5528" w:type="dxa"/>
            <w:shd w:val="clear" w:color="auto" w:fill="FFFFFF" w:themeFill="background1"/>
          </w:tcPr>
          <w:p w:rsidR="000C6AAC" w:rsidRPr="00821B2C" w:rsidRDefault="0002523F" w:rsidP="000C6AAC">
            <w:pP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M</w:t>
            </w:r>
            <w:r w:rsidR="000C6AAC">
              <w:rPr>
                <w:rFonts w:asciiTheme="minorHAnsi" w:eastAsia="Times New Roman" w:hAnsiTheme="minorHAnsi" w:cs="Arial"/>
                <w:bCs/>
                <w:color w:val="000000" w:themeColor="text1"/>
                <w:lang w:eastAsia="es-MX"/>
              </w:rPr>
              <w:t>onitoreo y seguimiento de la MIR</w:t>
            </w:r>
          </w:p>
        </w:tc>
      </w:tr>
      <w:tr w:rsidR="000C6AAC" w:rsidRPr="00185D21" w:rsidTr="000C6AAC">
        <w:trPr>
          <w:trHeight w:val="20"/>
        </w:trPr>
        <w:tc>
          <w:tcPr>
            <w:tcW w:w="2977" w:type="dxa"/>
            <w:shd w:val="clear" w:color="auto" w:fill="FFFFFF" w:themeFill="background1"/>
            <w:vAlign w:val="center"/>
          </w:tcPr>
          <w:p w:rsidR="000C6AAC" w:rsidRPr="00B93F5D" w:rsidRDefault="000C6AAC" w:rsidP="000C6AAC">
            <w:pPr>
              <w:spacing w:before="60" w:after="60"/>
              <w:jc w:val="left"/>
              <w:rPr>
                <w:sz w:val="20"/>
                <w:szCs w:val="20"/>
              </w:rPr>
            </w:pPr>
            <w:r w:rsidRPr="00B93F5D">
              <w:rPr>
                <w:sz w:val="20"/>
                <w:szCs w:val="20"/>
              </w:rPr>
              <w:t>DP-19-III-RI-12-II-III</w:t>
            </w:r>
          </w:p>
        </w:tc>
        <w:tc>
          <w:tcPr>
            <w:tcW w:w="6946" w:type="dxa"/>
            <w:shd w:val="clear" w:color="auto" w:fill="FFFFFF" w:themeFill="background1"/>
            <w:vAlign w:val="center"/>
          </w:tcPr>
          <w:p w:rsidR="000C6AAC" w:rsidRPr="00341E63" w:rsidRDefault="000C6AAC" w:rsidP="000C6AAC">
            <w:pPr>
              <w:spacing w:before="60" w:after="60"/>
              <w:jc w:val="left"/>
              <w:rPr>
                <w:rFonts w:asciiTheme="minorHAnsi" w:eastAsia="Times New Roman" w:hAnsiTheme="minorHAnsi" w:cs="Arial"/>
                <w:bCs/>
                <w:color w:val="000000" w:themeColor="text1"/>
                <w:lang w:eastAsia="es-MX"/>
              </w:rPr>
            </w:pPr>
            <w:r w:rsidRPr="000710EB">
              <w:rPr>
                <w:rFonts w:asciiTheme="minorHAnsi" w:eastAsia="Times New Roman" w:hAnsiTheme="minorHAnsi" w:cs="Arial"/>
                <w:bCs/>
                <w:color w:val="000000" w:themeColor="text1"/>
                <w:lang w:eastAsia="es-MX"/>
              </w:rPr>
              <w:t>Avalar el instrumento</w:t>
            </w:r>
          </w:p>
        </w:tc>
        <w:tc>
          <w:tcPr>
            <w:tcW w:w="5528" w:type="dxa"/>
            <w:shd w:val="clear" w:color="auto" w:fill="FFFFFF" w:themeFill="background1"/>
          </w:tcPr>
          <w:p w:rsidR="000C6AAC" w:rsidRPr="00821B2C" w:rsidRDefault="0002523F" w:rsidP="000C6AAC">
            <w:pP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M</w:t>
            </w:r>
            <w:r w:rsidR="000C6AAC">
              <w:rPr>
                <w:rFonts w:asciiTheme="minorHAnsi" w:eastAsia="Times New Roman" w:hAnsiTheme="minorHAnsi" w:cs="Arial"/>
                <w:bCs/>
                <w:color w:val="000000" w:themeColor="text1"/>
                <w:lang w:eastAsia="es-MX"/>
              </w:rPr>
              <w:t>onitoreo y seguimiento de la MIR</w:t>
            </w:r>
          </w:p>
        </w:tc>
      </w:tr>
      <w:tr w:rsidR="000C6AAC" w:rsidRPr="00185D21" w:rsidTr="000C6AAC">
        <w:trPr>
          <w:trHeight w:val="20"/>
        </w:trPr>
        <w:tc>
          <w:tcPr>
            <w:tcW w:w="2977" w:type="dxa"/>
            <w:shd w:val="clear" w:color="auto" w:fill="FFFFFF" w:themeFill="background1"/>
            <w:vAlign w:val="center"/>
          </w:tcPr>
          <w:p w:rsidR="000C6AAC" w:rsidRPr="00B93F5D" w:rsidRDefault="000C6AAC" w:rsidP="000C6AAC">
            <w:pPr>
              <w:spacing w:before="60" w:after="60"/>
              <w:jc w:val="left"/>
              <w:rPr>
                <w:sz w:val="20"/>
                <w:szCs w:val="20"/>
              </w:rPr>
            </w:pPr>
            <w:r w:rsidRPr="00B93F5D">
              <w:rPr>
                <w:sz w:val="20"/>
                <w:szCs w:val="20"/>
              </w:rPr>
              <w:t>DP-19-VIII-RI-12-XXII</w:t>
            </w:r>
          </w:p>
        </w:tc>
        <w:tc>
          <w:tcPr>
            <w:tcW w:w="6946" w:type="dxa"/>
            <w:shd w:val="clear" w:color="auto" w:fill="FFFFFF" w:themeFill="background1"/>
            <w:vAlign w:val="center"/>
          </w:tcPr>
          <w:p w:rsidR="000C6AAC" w:rsidRPr="000710EB" w:rsidRDefault="000C6AAC" w:rsidP="000C6AAC">
            <w:pPr>
              <w:spacing w:before="60" w:after="60"/>
              <w:jc w:val="left"/>
              <w:rPr>
                <w:rFonts w:asciiTheme="minorHAnsi" w:eastAsia="Times New Roman" w:hAnsiTheme="minorHAnsi" w:cs="Arial"/>
                <w:bCs/>
                <w:color w:val="000000" w:themeColor="text1"/>
                <w:lang w:eastAsia="es-MX"/>
              </w:rPr>
            </w:pPr>
            <w:r w:rsidRPr="000710EB">
              <w:rPr>
                <w:rFonts w:asciiTheme="minorHAnsi" w:eastAsia="Times New Roman" w:hAnsiTheme="minorHAnsi" w:cs="Arial"/>
                <w:bCs/>
                <w:color w:val="000000" w:themeColor="text1"/>
                <w:lang w:eastAsia="es-MX"/>
              </w:rPr>
              <w:t>Validar el Programa Anual de Evaluación</w:t>
            </w:r>
          </w:p>
        </w:tc>
        <w:tc>
          <w:tcPr>
            <w:tcW w:w="5528" w:type="dxa"/>
            <w:shd w:val="clear" w:color="auto" w:fill="FFFFFF" w:themeFill="background1"/>
          </w:tcPr>
          <w:p w:rsidR="000C6AAC" w:rsidRDefault="000C6AAC" w:rsidP="000C6AAC">
            <w:pP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 xml:space="preserve"> Evaluación</w:t>
            </w:r>
          </w:p>
        </w:tc>
      </w:tr>
      <w:tr w:rsidR="000C6AAC" w:rsidRPr="00185D21" w:rsidTr="000C6AAC">
        <w:trPr>
          <w:trHeight w:val="20"/>
        </w:trPr>
        <w:tc>
          <w:tcPr>
            <w:tcW w:w="2977" w:type="dxa"/>
            <w:shd w:val="clear" w:color="auto" w:fill="FFFFFF" w:themeFill="background1"/>
            <w:vAlign w:val="center"/>
          </w:tcPr>
          <w:p w:rsidR="000C6AAC" w:rsidRPr="00B93F5D" w:rsidRDefault="000C6AAC" w:rsidP="000C6AAC">
            <w:pPr>
              <w:spacing w:before="60" w:after="60"/>
              <w:jc w:val="left"/>
              <w:rPr>
                <w:sz w:val="20"/>
                <w:szCs w:val="20"/>
              </w:rPr>
            </w:pPr>
            <w:r w:rsidRPr="00B93F5D">
              <w:rPr>
                <w:sz w:val="20"/>
                <w:szCs w:val="20"/>
              </w:rPr>
              <w:t>DP-19-XVII-RI-12-XXVIII-EO-24-XIX</w:t>
            </w:r>
          </w:p>
        </w:tc>
        <w:tc>
          <w:tcPr>
            <w:tcW w:w="6946" w:type="dxa"/>
            <w:shd w:val="clear" w:color="auto" w:fill="FFFFFF" w:themeFill="background1"/>
            <w:vAlign w:val="center"/>
          </w:tcPr>
          <w:p w:rsidR="000C6AAC" w:rsidRPr="000710EB" w:rsidRDefault="000C6AAC" w:rsidP="000C6AAC">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Demás que le confiera la autoridad competente</w:t>
            </w:r>
          </w:p>
        </w:tc>
        <w:tc>
          <w:tcPr>
            <w:tcW w:w="5528" w:type="dxa"/>
            <w:shd w:val="clear" w:color="auto" w:fill="FFFFFF" w:themeFill="background1"/>
          </w:tcPr>
          <w:p w:rsidR="000C6AAC" w:rsidRDefault="000C6AAC" w:rsidP="000C6AAC">
            <w:pP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Procesos y servicios</w:t>
            </w:r>
          </w:p>
        </w:tc>
      </w:tr>
    </w:tbl>
    <w:p w:rsidR="000C6AAC" w:rsidRDefault="000C6AAC" w:rsidP="000C6AAC"/>
    <w:p w:rsidR="00A429E8" w:rsidRDefault="00A429E8" w:rsidP="000C6AAC"/>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lang w:eastAsia="es-MX"/>
              </w:rPr>
            </w:pPr>
            <w:r>
              <w:br w:type="page"/>
            </w:r>
            <w:r w:rsidRPr="00185D21">
              <w:rPr>
                <w:rFonts w:asciiTheme="minorHAnsi" w:eastAsia="Times New Roman" w:hAnsiTheme="minorHAnsi" w:cs="Arial"/>
                <w:b/>
                <w:bCs/>
                <w:sz w:val="22"/>
                <w:lang w:eastAsia="es-MX"/>
              </w:rPr>
              <w:t xml:space="preserve">Nombre del puesto </w:t>
            </w:r>
          </w:p>
        </w:tc>
        <w:tc>
          <w:tcPr>
            <w:tcW w:w="13372" w:type="dxa"/>
            <w:vAlign w:val="center"/>
          </w:tcPr>
          <w:p w:rsidR="000C6AAC" w:rsidRPr="00185D21" w:rsidRDefault="000C6AAC"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Asistente de Logística</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vAlign w:val="center"/>
          </w:tcPr>
          <w:p w:rsidR="000C6AAC" w:rsidRPr="00185D21" w:rsidRDefault="000C6AAC"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Dirección General</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vAlign w:val="center"/>
          </w:tcPr>
          <w:p w:rsidR="000C6AAC" w:rsidRPr="00185D21" w:rsidRDefault="00035CD6"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Director General</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vAlign w:val="center"/>
          </w:tcPr>
          <w:p w:rsidR="000C6AAC" w:rsidRPr="00185D21" w:rsidRDefault="000C6AAC"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w:t>
            </w:r>
          </w:p>
        </w:tc>
      </w:tr>
    </w:tbl>
    <w:p w:rsidR="000C6AAC" w:rsidRPr="009173F9" w:rsidRDefault="000C6AAC" w:rsidP="000C6AAC">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0C6AAC" w:rsidRPr="00185D21" w:rsidTr="000C6AAC">
        <w:trPr>
          <w:trHeight w:val="20"/>
          <w:tblHeader/>
        </w:trPr>
        <w:tc>
          <w:tcPr>
            <w:tcW w:w="15451" w:type="dxa"/>
            <w:gridSpan w:val="3"/>
            <w:shd w:val="clear" w:color="auto" w:fill="D9D9D9" w:themeFill="background1" w:themeFillShade="D9"/>
            <w:vAlign w:val="center"/>
            <w:hideMark/>
          </w:tcPr>
          <w:p w:rsidR="000C6AAC" w:rsidRPr="00185D21" w:rsidRDefault="000C6AAC" w:rsidP="000C6AAC">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del Asistente de Logística</w:t>
            </w:r>
          </w:p>
        </w:tc>
      </w:tr>
      <w:tr w:rsidR="000C6AAC" w:rsidRPr="00185D21" w:rsidTr="000C6AAC">
        <w:trPr>
          <w:trHeight w:val="20"/>
          <w:tblHeader/>
        </w:trPr>
        <w:tc>
          <w:tcPr>
            <w:tcW w:w="2410" w:type="dxa"/>
            <w:shd w:val="clear" w:color="auto" w:fill="D9D9D9" w:themeFill="background1" w:themeFillShade="D9"/>
            <w:vAlign w:val="center"/>
            <w:hideMark/>
          </w:tcPr>
          <w:p w:rsidR="000C6AAC" w:rsidRPr="00185D21" w:rsidRDefault="000C6AAC" w:rsidP="000C6AAC">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rsidR="000C6AAC" w:rsidRPr="00185D21" w:rsidRDefault="000C6AAC" w:rsidP="000C6AAC">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0C6AAC" w:rsidRPr="00185D21" w:rsidRDefault="000C6AAC" w:rsidP="0002523F">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r w:rsidR="0002523F">
              <w:rPr>
                <w:rFonts w:asciiTheme="minorHAnsi" w:hAnsiTheme="minorHAnsi" w:cs="Arial"/>
                <w:b/>
                <w:sz w:val="22"/>
              </w:rPr>
              <w:t xml:space="preserve"> Procedimiento de </w:t>
            </w:r>
          </w:p>
        </w:tc>
      </w:tr>
      <w:tr w:rsidR="000C6AAC" w:rsidRPr="00185D21" w:rsidTr="000C6AAC">
        <w:trPr>
          <w:trHeight w:val="20"/>
        </w:trPr>
        <w:tc>
          <w:tcPr>
            <w:tcW w:w="2410" w:type="dxa"/>
            <w:shd w:val="clear" w:color="auto" w:fill="FFFFFF" w:themeFill="background1"/>
            <w:vAlign w:val="center"/>
          </w:tcPr>
          <w:p w:rsidR="000C6AAC" w:rsidRPr="00D623C1" w:rsidRDefault="000C6AAC" w:rsidP="000C6AAC">
            <w:pPr>
              <w:spacing w:before="60" w:after="60"/>
              <w:jc w:val="left"/>
              <w:rPr>
                <w:rFonts w:asciiTheme="minorHAnsi" w:eastAsia="Times New Roman" w:hAnsiTheme="minorHAnsi" w:cs="Arial"/>
                <w:bCs/>
                <w:color w:val="000000" w:themeColor="text1"/>
                <w:lang w:val="en-US" w:eastAsia="es-MX"/>
              </w:rPr>
            </w:pPr>
            <w:r w:rsidRPr="00D623C1">
              <w:rPr>
                <w:lang w:val="en-US"/>
              </w:rPr>
              <w:t>DP-19-I-VII- RI-12-VI</w:t>
            </w:r>
          </w:p>
        </w:tc>
        <w:tc>
          <w:tcPr>
            <w:tcW w:w="9781" w:type="dxa"/>
            <w:shd w:val="clear" w:color="auto" w:fill="FFFFFF" w:themeFill="background1"/>
            <w:vAlign w:val="center"/>
          </w:tcPr>
          <w:p w:rsidR="000C6AAC" w:rsidRPr="00504943" w:rsidRDefault="000C6AAC" w:rsidP="000C6AAC">
            <w:pPr>
              <w:spacing w:before="0" w:after="0"/>
              <w:jc w:val="left"/>
              <w:rPr>
                <w:color w:val="000000"/>
              </w:rPr>
            </w:pPr>
            <w:r>
              <w:rPr>
                <w:color w:val="000000"/>
                <w:sz w:val="22"/>
              </w:rPr>
              <w:t>Recibir de oficio o mensaje de invitación en evento</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Servicio de Representación</w:t>
            </w:r>
          </w:p>
        </w:tc>
      </w:tr>
      <w:tr w:rsidR="000C6AAC" w:rsidRPr="00185D21" w:rsidTr="000C6AAC">
        <w:trPr>
          <w:trHeight w:val="20"/>
        </w:trPr>
        <w:tc>
          <w:tcPr>
            <w:tcW w:w="2410" w:type="dxa"/>
            <w:shd w:val="clear" w:color="auto" w:fill="FFFFFF" w:themeFill="background1"/>
            <w:vAlign w:val="center"/>
          </w:tcPr>
          <w:p w:rsidR="000C6AAC" w:rsidRPr="00D623C1" w:rsidRDefault="000C6AAC" w:rsidP="000C6AAC">
            <w:pPr>
              <w:spacing w:before="60" w:after="60"/>
              <w:jc w:val="left"/>
              <w:rPr>
                <w:rFonts w:asciiTheme="minorHAnsi" w:eastAsia="Times New Roman" w:hAnsiTheme="minorHAnsi" w:cs="Arial"/>
                <w:bCs/>
                <w:color w:val="000000" w:themeColor="text1"/>
                <w:lang w:val="en-US" w:eastAsia="es-MX"/>
              </w:rPr>
            </w:pPr>
            <w:r w:rsidRPr="00D623C1">
              <w:rPr>
                <w:lang w:val="en-US"/>
              </w:rPr>
              <w:t>DP-19-I-VII- RI-12-VI</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504943">
              <w:rPr>
                <w:rFonts w:asciiTheme="minorHAnsi" w:eastAsia="Times New Roman" w:hAnsiTheme="minorHAnsi" w:cs="Arial"/>
                <w:bCs/>
                <w:color w:val="000000" w:themeColor="text1"/>
                <w:lang w:eastAsia="es-MX"/>
              </w:rPr>
              <w:t xml:space="preserve">Registrar en agenda </w:t>
            </w:r>
          </w:p>
        </w:tc>
        <w:tc>
          <w:tcPr>
            <w:tcW w:w="3260" w:type="dxa"/>
            <w:shd w:val="clear" w:color="auto" w:fill="FFFFFF" w:themeFill="background1"/>
          </w:tcPr>
          <w:p w:rsidR="000C6AAC" w:rsidRDefault="000C6AAC" w:rsidP="000C6AAC">
            <w:r w:rsidRPr="00352B89">
              <w:rPr>
                <w:rFonts w:asciiTheme="minorHAnsi" w:eastAsia="Times New Roman" w:hAnsiTheme="minorHAnsi" w:cs="Arial"/>
                <w:bCs/>
                <w:color w:val="000000" w:themeColor="text1"/>
                <w:lang w:eastAsia="es-MX"/>
              </w:rPr>
              <w:t>Servicio de Representación</w:t>
            </w:r>
          </w:p>
        </w:tc>
      </w:tr>
      <w:tr w:rsidR="000C6AAC" w:rsidRPr="00185D21" w:rsidTr="000C6AAC">
        <w:trPr>
          <w:trHeight w:val="20"/>
        </w:trPr>
        <w:tc>
          <w:tcPr>
            <w:tcW w:w="2410" w:type="dxa"/>
            <w:shd w:val="clear" w:color="auto" w:fill="FFFFFF" w:themeFill="background1"/>
            <w:vAlign w:val="center"/>
          </w:tcPr>
          <w:p w:rsidR="000C6AAC" w:rsidRPr="00D623C1" w:rsidRDefault="000C6AAC" w:rsidP="000C6AAC">
            <w:pPr>
              <w:spacing w:before="60" w:after="60"/>
              <w:jc w:val="left"/>
              <w:rPr>
                <w:rFonts w:asciiTheme="minorHAnsi" w:eastAsia="Times New Roman" w:hAnsiTheme="minorHAnsi" w:cs="Arial"/>
                <w:bCs/>
                <w:color w:val="000000" w:themeColor="text1"/>
                <w:lang w:val="en-US" w:eastAsia="es-MX"/>
              </w:rPr>
            </w:pPr>
            <w:r w:rsidRPr="00D623C1">
              <w:rPr>
                <w:lang w:val="en-US"/>
              </w:rPr>
              <w:t>DP-19-I-VII- RI-12-</w:t>
            </w:r>
            <w:r>
              <w:rPr>
                <w:lang w:val="en-US"/>
              </w:rPr>
              <w:t>I</w:t>
            </w:r>
            <w:r w:rsidRPr="00D623C1">
              <w:rPr>
                <w:lang w:val="en-US"/>
              </w:rPr>
              <w:t>V</w:t>
            </w:r>
            <w:r>
              <w:rPr>
                <w:lang w:val="en-US"/>
              </w:rPr>
              <w:t>-VI</w:t>
            </w:r>
            <w:r w:rsidRPr="00D623C1">
              <w:rPr>
                <w:lang w:val="en-US"/>
              </w:rPr>
              <w:t>-EO-24-I</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504943">
              <w:rPr>
                <w:rFonts w:asciiTheme="minorHAnsi" w:eastAsia="Times New Roman" w:hAnsiTheme="minorHAnsi" w:cs="Arial"/>
                <w:bCs/>
                <w:color w:val="000000" w:themeColor="text1"/>
                <w:lang w:eastAsia="es-MX"/>
              </w:rPr>
              <w:t>Delegar a involucrados en la representación institucional</w:t>
            </w:r>
          </w:p>
        </w:tc>
        <w:tc>
          <w:tcPr>
            <w:tcW w:w="3260" w:type="dxa"/>
            <w:shd w:val="clear" w:color="auto" w:fill="FFFFFF" w:themeFill="background1"/>
          </w:tcPr>
          <w:p w:rsidR="000C6AAC" w:rsidRDefault="000C6AAC" w:rsidP="000C6AAC">
            <w:r w:rsidRPr="00352B89">
              <w:rPr>
                <w:rFonts w:asciiTheme="minorHAnsi" w:eastAsia="Times New Roman" w:hAnsiTheme="minorHAnsi" w:cs="Arial"/>
                <w:bCs/>
                <w:color w:val="000000" w:themeColor="text1"/>
                <w:lang w:eastAsia="es-MX"/>
              </w:rPr>
              <w:t>Servicio de Representación</w:t>
            </w:r>
          </w:p>
        </w:tc>
      </w:tr>
      <w:tr w:rsidR="000C6AAC" w:rsidRPr="00185D21" w:rsidTr="000C6AAC">
        <w:trPr>
          <w:trHeight w:val="20"/>
        </w:trPr>
        <w:tc>
          <w:tcPr>
            <w:tcW w:w="2410" w:type="dxa"/>
            <w:shd w:val="clear" w:color="auto" w:fill="FFFFFF" w:themeFill="background1"/>
            <w:vAlign w:val="center"/>
          </w:tcPr>
          <w:p w:rsidR="000C6AAC" w:rsidRPr="00D623C1" w:rsidRDefault="000C6AAC" w:rsidP="000C6AAC">
            <w:pPr>
              <w:spacing w:before="60" w:after="60"/>
              <w:jc w:val="left"/>
              <w:rPr>
                <w:rFonts w:asciiTheme="minorHAnsi" w:eastAsia="Times New Roman" w:hAnsiTheme="minorHAnsi" w:cs="Arial"/>
                <w:bCs/>
                <w:color w:val="000000" w:themeColor="text1"/>
                <w:lang w:val="en-US" w:eastAsia="es-MX"/>
              </w:rPr>
            </w:pPr>
            <w:r w:rsidRPr="00D623C1">
              <w:rPr>
                <w:lang w:val="en-US"/>
              </w:rPr>
              <w:t>DP-19-I-VII- RI-12-VI</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504943">
              <w:rPr>
                <w:rFonts w:asciiTheme="minorHAnsi" w:eastAsia="Times New Roman" w:hAnsiTheme="minorHAnsi" w:cs="Arial"/>
                <w:bCs/>
                <w:color w:val="000000" w:themeColor="text1"/>
                <w:lang w:eastAsia="es-MX"/>
              </w:rPr>
              <w:t>Confirmar la participación en representación institucional</w:t>
            </w:r>
          </w:p>
        </w:tc>
        <w:tc>
          <w:tcPr>
            <w:tcW w:w="3260" w:type="dxa"/>
            <w:shd w:val="clear" w:color="auto" w:fill="FFFFFF" w:themeFill="background1"/>
          </w:tcPr>
          <w:p w:rsidR="000C6AAC" w:rsidRDefault="000C6AAC" w:rsidP="000C6AAC">
            <w:r w:rsidRPr="00352B89">
              <w:rPr>
                <w:rFonts w:asciiTheme="minorHAnsi" w:eastAsia="Times New Roman" w:hAnsiTheme="minorHAnsi" w:cs="Arial"/>
                <w:bCs/>
                <w:color w:val="000000" w:themeColor="text1"/>
                <w:lang w:eastAsia="es-MX"/>
              </w:rPr>
              <w:t>Servicio de Representación</w:t>
            </w:r>
          </w:p>
        </w:tc>
      </w:tr>
      <w:tr w:rsidR="000C6AAC" w:rsidRPr="00185D21" w:rsidTr="000C6AAC">
        <w:trPr>
          <w:trHeight w:val="20"/>
        </w:trPr>
        <w:tc>
          <w:tcPr>
            <w:tcW w:w="2410" w:type="dxa"/>
            <w:shd w:val="clear" w:color="auto" w:fill="FFFFFF" w:themeFill="background1"/>
            <w:vAlign w:val="center"/>
          </w:tcPr>
          <w:p w:rsidR="000C6AAC" w:rsidRDefault="000C6AAC" w:rsidP="000C6AAC">
            <w:pPr>
              <w:spacing w:before="60" w:after="60"/>
              <w:jc w:val="left"/>
            </w:pPr>
            <w:r>
              <w:t>DP-19-XVII-RI-12-XXVIII-EO-24-XIX</w:t>
            </w:r>
          </w:p>
        </w:tc>
        <w:tc>
          <w:tcPr>
            <w:tcW w:w="9781" w:type="dxa"/>
            <w:shd w:val="clear" w:color="auto" w:fill="FFFFFF" w:themeFill="background1"/>
            <w:vAlign w:val="center"/>
          </w:tcPr>
          <w:p w:rsidR="000C6AAC" w:rsidRPr="000710EB" w:rsidRDefault="000C6AAC" w:rsidP="000C6AAC">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Demás que le confiera la autoridad competente</w:t>
            </w:r>
          </w:p>
        </w:tc>
        <w:tc>
          <w:tcPr>
            <w:tcW w:w="3260" w:type="dxa"/>
            <w:shd w:val="clear" w:color="auto" w:fill="FFFFFF" w:themeFill="background1"/>
          </w:tcPr>
          <w:p w:rsidR="000C6AAC" w:rsidRDefault="000C6AAC" w:rsidP="000C6AAC">
            <w:pP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Procesos y servicios</w:t>
            </w:r>
          </w:p>
        </w:tc>
      </w:tr>
    </w:tbl>
    <w:p w:rsidR="000C6AAC" w:rsidRDefault="000C6AAC" w:rsidP="000C6AAC"/>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vAlign w:val="center"/>
          </w:tcPr>
          <w:p w:rsidR="000C6AAC" w:rsidRPr="00185D21" w:rsidRDefault="000C6AAC"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Coordinador de Planeación</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vAlign w:val="center"/>
          </w:tcPr>
          <w:p w:rsidR="000C6AAC" w:rsidRPr="00185D21" w:rsidRDefault="000C6AAC"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Dirección General</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vAlign w:val="center"/>
          </w:tcPr>
          <w:p w:rsidR="000C6AAC" w:rsidRPr="00185D21" w:rsidRDefault="00035CD6"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Director General</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vAlign w:val="center"/>
          </w:tcPr>
          <w:p w:rsidR="000C6AAC" w:rsidRPr="00185D21" w:rsidRDefault="000C6AAC"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w:t>
            </w:r>
          </w:p>
        </w:tc>
      </w:tr>
    </w:tbl>
    <w:p w:rsidR="000C6AAC" w:rsidRPr="009173F9" w:rsidRDefault="000C6AAC" w:rsidP="000C6AAC">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214"/>
        <w:gridCol w:w="3827"/>
      </w:tblGrid>
      <w:tr w:rsidR="000C6AAC" w:rsidRPr="00185D21" w:rsidTr="000C6AAC">
        <w:trPr>
          <w:trHeight w:val="20"/>
          <w:tblHeader/>
        </w:trPr>
        <w:tc>
          <w:tcPr>
            <w:tcW w:w="15451" w:type="dxa"/>
            <w:gridSpan w:val="3"/>
            <w:shd w:val="clear" w:color="auto" w:fill="D9D9D9" w:themeFill="background1" w:themeFillShade="D9"/>
            <w:vAlign w:val="center"/>
            <w:hideMark/>
          </w:tcPr>
          <w:p w:rsidR="000C6AAC" w:rsidRPr="00185D21" w:rsidRDefault="000C6AAC" w:rsidP="000C6AAC">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del Coordinador de Planeación</w:t>
            </w:r>
          </w:p>
        </w:tc>
      </w:tr>
      <w:tr w:rsidR="000C6AAC" w:rsidRPr="00185D21" w:rsidTr="0002523F">
        <w:trPr>
          <w:trHeight w:val="20"/>
          <w:tblHeader/>
        </w:trPr>
        <w:tc>
          <w:tcPr>
            <w:tcW w:w="2410" w:type="dxa"/>
            <w:shd w:val="clear" w:color="auto" w:fill="D9D9D9" w:themeFill="background1" w:themeFillShade="D9"/>
            <w:vAlign w:val="center"/>
            <w:hideMark/>
          </w:tcPr>
          <w:p w:rsidR="000C6AAC" w:rsidRPr="00185D21" w:rsidRDefault="000C6AAC" w:rsidP="0002523F">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214" w:type="dxa"/>
            <w:shd w:val="clear" w:color="auto" w:fill="D9D9D9" w:themeFill="background1" w:themeFillShade="D9"/>
            <w:vAlign w:val="center"/>
          </w:tcPr>
          <w:p w:rsidR="000C6AAC" w:rsidRPr="00185D21" w:rsidRDefault="000C6AAC" w:rsidP="0002523F">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827" w:type="dxa"/>
            <w:shd w:val="clear" w:color="auto" w:fill="D9D9D9" w:themeFill="background1" w:themeFillShade="D9"/>
            <w:vAlign w:val="center"/>
          </w:tcPr>
          <w:p w:rsidR="000C6AAC" w:rsidRPr="00185D21" w:rsidRDefault="000C6AAC" w:rsidP="0002523F">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r w:rsidR="0002523F">
              <w:rPr>
                <w:rFonts w:asciiTheme="minorHAnsi" w:hAnsiTheme="minorHAnsi" w:cs="Arial"/>
                <w:b/>
                <w:sz w:val="22"/>
              </w:rPr>
              <w:t xml:space="preserve"> Procedimiento de</w:t>
            </w:r>
          </w:p>
        </w:tc>
      </w:tr>
      <w:tr w:rsidR="000C6AAC" w:rsidRPr="00185D21" w:rsidTr="000C6AAC">
        <w:trPr>
          <w:trHeight w:val="20"/>
        </w:trPr>
        <w:tc>
          <w:tcPr>
            <w:tcW w:w="2410" w:type="dxa"/>
            <w:shd w:val="clear" w:color="auto" w:fill="FFFFFF" w:themeFill="background1"/>
            <w:vAlign w:val="center"/>
          </w:tcPr>
          <w:p w:rsidR="000C6AAC" w:rsidRPr="00E32A22" w:rsidRDefault="000C6AAC" w:rsidP="000C6AAC">
            <w:pPr>
              <w:spacing w:before="60" w:after="60"/>
              <w:jc w:val="left"/>
              <w:rPr>
                <w:rFonts w:asciiTheme="minorHAnsi" w:eastAsia="Times New Roman" w:hAnsiTheme="minorHAnsi" w:cs="Arial"/>
                <w:bCs/>
                <w:color w:val="000000" w:themeColor="text1"/>
                <w:sz w:val="20"/>
                <w:szCs w:val="20"/>
                <w:lang w:eastAsia="es-MX"/>
              </w:rPr>
            </w:pPr>
            <w:r w:rsidRPr="00E32A22">
              <w:rPr>
                <w:rFonts w:asciiTheme="minorHAnsi" w:eastAsia="Times New Roman" w:hAnsiTheme="minorHAnsi" w:cs="Arial"/>
                <w:bCs/>
                <w:color w:val="000000" w:themeColor="text1"/>
                <w:sz w:val="20"/>
                <w:szCs w:val="20"/>
                <w:lang w:eastAsia="es-MX"/>
              </w:rPr>
              <w:t>DP-19-XIII-RI-12-XXII-XXIII-EO-24-IV</w:t>
            </w:r>
          </w:p>
        </w:tc>
        <w:tc>
          <w:tcPr>
            <w:tcW w:w="9214" w:type="dxa"/>
            <w:shd w:val="clear" w:color="auto" w:fill="FFFFFF" w:themeFill="background1"/>
            <w:vAlign w:val="center"/>
          </w:tcPr>
          <w:p w:rsidR="000C6AAC" w:rsidRPr="00E32A22" w:rsidRDefault="000C6AAC" w:rsidP="000C6AAC">
            <w:pPr>
              <w:spacing w:before="0" w:after="0"/>
              <w:jc w:val="left"/>
              <w:rPr>
                <w:rFonts w:asciiTheme="minorHAnsi" w:hAnsiTheme="minorHAnsi"/>
                <w:color w:val="000000"/>
              </w:rPr>
            </w:pPr>
            <w:r w:rsidRPr="00E32A22">
              <w:rPr>
                <w:rFonts w:asciiTheme="minorHAnsi" w:hAnsiTheme="minorHAnsi"/>
                <w:color w:val="000000"/>
                <w:sz w:val="22"/>
              </w:rPr>
              <w:t>Enviar la información (leyenda/ archivo)</w:t>
            </w:r>
          </w:p>
          <w:p w:rsidR="000C6AAC" w:rsidRPr="00E32A22" w:rsidRDefault="000C6AAC" w:rsidP="000C6AAC">
            <w:pPr>
              <w:spacing w:before="0" w:after="0"/>
              <w:jc w:val="left"/>
              <w:rPr>
                <w:rFonts w:asciiTheme="minorHAnsi" w:hAnsiTheme="minorHAnsi"/>
                <w:color w:val="000000"/>
              </w:rPr>
            </w:pPr>
            <w:r w:rsidRPr="00E32A22">
              <w:rPr>
                <w:rFonts w:asciiTheme="minorHAnsi" w:hAnsiTheme="minorHAnsi"/>
                <w:color w:val="000000"/>
                <w:sz w:val="22"/>
              </w:rPr>
              <w:t xml:space="preserve"> </w:t>
            </w:r>
          </w:p>
        </w:tc>
        <w:tc>
          <w:tcPr>
            <w:tcW w:w="3827" w:type="dxa"/>
            <w:shd w:val="clear" w:color="auto" w:fill="FFFFFF" w:themeFill="background1"/>
          </w:tcPr>
          <w:p w:rsidR="000C6AAC" w:rsidRPr="00E32A22" w:rsidRDefault="000C6AAC" w:rsidP="000C6AAC">
            <w:pPr>
              <w:rPr>
                <w:rFonts w:asciiTheme="minorHAnsi" w:hAnsiTheme="minorHAnsi"/>
              </w:rPr>
            </w:pPr>
            <w:r w:rsidRPr="00E32A22">
              <w:rPr>
                <w:rFonts w:asciiTheme="minorHAnsi" w:eastAsia="Times New Roman" w:hAnsiTheme="minorHAnsi" w:cs="Arial"/>
                <w:bCs/>
                <w:color w:val="000000" w:themeColor="text1"/>
                <w:lang w:eastAsia="es-MX"/>
              </w:rPr>
              <w:t>Trasparencia y Rendición de Cuentas</w:t>
            </w:r>
          </w:p>
        </w:tc>
      </w:tr>
      <w:tr w:rsidR="000C6AAC" w:rsidRPr="00185D21" w:rsidTr="000C6AAC">
        <w:trPr>
          <w:trHeight w:val="20"/>
        </w:trPr>
        <w:tc>
          <w:tcPr>
            <w:tcW w:w="2410" w:type="dxa"/>
            <w:shd w:val="clear" w:color="auto" w:fill="FFFFFF" w:themeFill="background1"/>
          </w:tcPr>
          <w:p w:rsidR="000C6AAC" w:rsidRPr="00E32A22" w:rsidRDefault="000C6AAC" w:rsidP="000C6AAC">
            <w:pPr>
              <w:rPr>
                <w:rFonts w:asciiTheme="minorHAnsi" w:hAnsiTheme="minorHAnsi"/>
                <w:sz w:val="20"/>
                <w:szCs w:val="20"/>
              </w:rPr>
            </w:pPr>
            <w:r w:rsidRPr="00E32A22">
              <w:rPr>
                <w:rFonts w:asciiTheme="minorHAnsi" w:eastAsia="Times New Roman" w:hAnsiTheme="minorHAnsi" w:cs="Arial"/>
                <w:bCs/>
                <w:color w:val="000000" w:themeColor="text1"/>
                <w:sz w:val="20"/>
                <w:szCs w:val="20"/>
                <w:lang w:eastAsia="es-MX"/>
              </w:rPr>
              <w:t>DP-19-XIII-RI-12-XXII-XXIII-EO-24-IV</w:t>
            </w:r>
          </w:p>
        </w:tc>
        <w:tc>
          <w:tcPr>
            <w:tcW w:w="9214" w:type="dxa"/>
            <w:shd w:val="clear" w:color="auto" w:fill="FFFFFF" w:themeFill="background1"/>
            <w:vAlign w:val="center"/>
          </w:tcPr>
          <w:p w:rsidR="000C6AAC" w:rsidRPr="00E32A22" w:rsidRDefault="000C6AAC" w:rsidP="000C6AAC">
            <w:pPr>
              <w:spacing w:before="0" w:after="0"/>
              <w:jc w:val="left"/>
              <w:rPr>
                <w:rFonts w:asciiTheme="minorHAnsi" w:hAnsiTheme="minorHAnsi"/>
                <w:color w:val="000000"/>
              </w:rPr>
            </w:pPr>
            <w:r w:rsidRPr="00E32A22">
              <w:rPr>
                <w:rFonts w:asciiTheme="minorHAnsi" w:hAnsiTheme="minorHAnsi"/>
                <w:color w:val="000000"/>
                <w:sz w:val="22"/>
              </w:rPr>
              <w:t>Actualizar información</w:t>
            </w:r>
          </w:p>
          <w:p w:rsidR="000C6AAC" w:rsidRPr="00E32A22" w:rsidRDefault="000C6AAC" w:rsidP="000C6AAC">
            <w:pPr>
              <w:spacing w:before="60" w:after="60"/>
              <w:jc w:val="left"/>
              <w:rPr>
                <w:rFonts w:asciiTheme="minorHAnsi" w:eastAsia="Times New Roman" w:hAnsiTheme="minorHAnsi" w:cs="Arial"/>
                <w:bCs/>
                <w:color w:val="000000" w:themeColor="text1"/>
                <w:lang w:eastAsia="es-MX"/>
              </w:rPr>
            </w:pPr>
          </w:p>
        </w:tc>
        <w:tc>
          <w:tcPr>
            <w:tcW w:w="3827" w:type="dxa"/>
            <w:shd w:val="clear" w:color="auto" w:fill="FFFFFF" w:themeFill="background1"/>
          </w:tcPr>
          <w:p w:rsidR="000C6AAC" w:rsidRPr="00E32A22" w:rsidRDefault="000C6AAC" w:rsidP="000C6AAC">
            <w:pPr>
              <w:rPr>
                <w:rFonts w:asciiTheme="minorHAnsi" w:hAnsiTheme="minorHAnsi"/>
              </w:rPr>
            </w:pPr>
            <w:r w:rsidRPr="00E32A22">
              <w:rPr>
                <w:rFonts w:asciiTheme="minorHAnsi" w:eastAsia="Times New Roman" w:hAnsiTheme="minorHAnsi" w:cs="Arial"/>
                <w:bCs/>
                <w:color w:val="000000" w:themeColor="text1"/>
                <w:lang w:eastAsia="es-MX"/>
              </w:rPr>
              <w:t>Trasparencia y Rendición de Cuentas</w:t>
            </w:r>
          </w:p>
        </w:tc>
      </w:tr>
      <w:tr w:rsidR="000C6AAC" w:rsidRPr="00185D21" w:rsidTr="000C6AAC">
        <w:trPr>
          <w:trHeight w:val="20"/>
        </w:trPr>
        <w:tc>
          <w:tcPr>
            <w:tcW w:w="2410" w:type="dxa"/>
            <w:shd w:val="clear" w:color="auto" w:fill="FFFFFF" w:themeFill="background1"/>
          </w:tcPr>
          <w:p w:rsidR="000C6AAC" w:rsidRPr="00E32A22" w:rsidRDefault="000C6AAC" w:rsidP="000C6AAC">
            <w:pPr>
              <w:rPr>
                <w:rFonts w:asciiTheme="minorHAnsi" w:hAnsiTheme="minorHAnsi"/>
                <w:sz w:val="20"/>
                <w:szCs w:val="20"/>
              </w:rPr>
            </w:pPr>
            <w:r w:rsidRPr="00E32A22">
              <w:rPr>
                <w:rFonts w:asciiTheme="minorHAnsi" w:eastAsia="Times New Roman" w:hAnsiTheme="minorHAnsi" w:cs="Arial"/>
                <w:bCs/>
                <w:color w:val="000000" w:themeColor="text1"/>
                <w:sz w:val="20"/>
                <w:szCs w:val="20"/>
                <w:lang w:eastAsia="es-MX"/>
              </w:rPr>
              <w:t>DP-19-XIII-RI-12-XXII-XXIII-EO-24-IV</w:t>
            </w:r>
          </w:p>
        </w:tc>
        <w:tc>
          <w:tcPr>
            <w:tcW w:w="9214" w:type="dxa"/>
            <w:shd w:val="clear" w:color="auto" w:fill="FFFFFF" w:themeFill="background1"/>
            <w:vAlign w:val="center"/>
          </w:tcPr>
          <w:p w:rsidR="000C6AAC" w:rsidRPr="00E32A22" w:rsidRDefault="000C6AAC" w:rsidP="000C6AAC">
            <w:pPr>
              <w:spacing w:before="0" w:after="0"/>
              <w:jc w:val="left"/>
              <w:rPr>
                <w:rFonts w:asciiTheme="minorHAnsi" w:hAnsiTheme="minorHAnsi"/>
                <w:color w:val="000000"/>
              </w:rPr>
            </w:pPr>
            <w:r w:rsidRPr="00E32A22">
              <w:rPr>
                <w:rFonts w:asciiTheme="minorHAnsi" w:hAnsiTheme="minorHAnsi"/>
                <w:color w:val="000000"/>
                <w:sz w:val="22"/>
              </w:rPr>
              <w:t xml:space="preserve">Revisar  vigencia pertinencia </w:t>
            </w:r>
          </w:p>
          <w:p w:rsidR="000C6AAC" w:rsidRPr="00E32A22" w:rsidRDefault="000C6AAC" w:rsidP="000C6AAC">
            <w:pPr>
              <w:spacing w:before="60" w:after="60"/>
              <w:jc w:val="left"/>
              <w:rPr>
                <w:rFonts w:asciiTheme="minorHAnsi" w:eastAsia="Times New Roman" w:hAnsiTheme="minorHAnsi" w:cs="Arial"/>
                <w:bCs/>
                <w:color w:val="000000" w:themeColor="text1"/>
                <w:lang w:eastAsia="es-MX"/>
              </w:rPr>
            </w:pPr>
          </w:p>
        </w:tc>
        <w:tc>
          <w:tcPr>
            <w:tcW w:w="3827" w:type="dxa"/>
            <w:shd w:val="clear" w:color="auto" w:fill="FFFFFF" w:themeFill="background1"/>
          </w:tcPr>
          <w:p w:rsidR="000C6AAC" w:rsidRPr="00E32A22" w:rsidRDefault="000C6AAC" w:rsidP="000C6AAC">
            <w:pPr>
              <w:rPr>
                <w:rFonts w:asciiTheme="minorHAnsi" w:hAnsiTheme="minorHAnsi"/>
              </w:rPr>
            </w:pPr>
            <w:r w:rsidRPr="00E32A22">
              <w:rPr>
                <w:rFonts w:asciiTheme="minorHAnsi" w:eastAsia="Times New Roman" w:hAnsiTheme="minorHAnsi" w:cs="Arial"/>
                <w:bCs/>
                <w:color w:val="000000" w:themeColor="text1"/>
                <w:lang w:eastAsia="es-MX"/>
              </w:rPr>
              <w:t>Trasparencia y Rendición de Cuentas</w:t>
            </w:r>
          </w:p>
        </w:tc>
      </w:tr>
      <w:tr w:rsidR="000C6AAC" w:rsidRPr="00185D21" w:rsidTr="000C6AAC">
        <w:trPr>
          <w:trHeight w:val="20"/>
        </w:trPr>
        <w:tc>
          <w:tcPr>
            <w:tcW w:w="2410" w:type="dxa"/>
            <w:shd w:val="clear" w:color="auto" w:fill="FFFFFF" w:themeFill="background1"/>
          </w:tcPr>
          <w:p w:rsidR="000C6AAC" w:rsidRPr="00E32A22" w:rsidRDefault="000C6AAC" w:rsidP="000C6AAC">
            <w:pPr>
              <w:rPr>
                <w:rFonts w:asciiTheme="minorHAnsi" w:hAnsiTheme="minorHAnsi"/>
                <w:sz w:val="20"/>
                <w:szCs w:val="20"/>
              </w:rPr>
            </w:pPr>
            <w:r w:rsidRPr="00E32A22">
              <w:rPr>
                <w:rFonts w:asciiTheme="minorHAnsi" w:eastAsia="Times New Roman" w:hAnsiTheme="minorHAnsi" w:cs="Arial"/>
                <w:bCs/>
                <w:color w:val="000000" w:themeColor="text1"/>
                <w:sz w:val="20"/>
                <w:szCs w:val="20"/>
                <w:lang w:eastAsia="es-MX"/>
              </w:rPr>
              <w:t>DP-19-XIII-RI-12-XXII-XXIII-EO-24-IV</w:t>
            </w:r>
          </w:p>
        </w:tc>
        <w:tc>
          <w:tcPr>
            <w:tcW w:w="9214" w:type="dxa"/>
            <w:shd w:val="clear" w:color="auto" w:fill="FFFFFF" w:themeFill="background1"/>
            <w:vAlign w:val="center"/>
          </w:tcPr>
          <w:p w:rsidR="000C6AAC" w:rsidRPr="00E32A22" w:rsidRDefault="000C6AAC" w:rsidP="000C6AAC">
            <w:pPr>
              <w:spacing w:before="60" w:after="60"/>
              <w:jc w:val="left"/>
              <w:rPr>
                <w:rFonts w:asciiTheme="minorHAnsi" w:eastAsia="Times New Roman" w:hAnsiTheme="minorHAnsi" w:cs="Arial"/>
                <w:bCs/>
                <w:color w:val="000000" w:themeColor="text1"/>
                <w:lang w:eastAsia="es-MX"/>
              </w:rPr>
            </w:pPr>
            <w:r w:rsidRPr="00E32A22">
              <w:rPr>
                <w:rFonts w:asciiTheme="minorHAnsi" w:hAnsiTheme="minorHAnsi"/>
                <w:color w:val="000000"/>
                <w:sz w:val="22"/>
              </w:rPr>
              <w:t>Adecuar a nuevos criterios y lineamientos</w:t>
            </w:r>
          </w:p>
        </w:tc>
        <w:tc>
          <w:tcPr>
            <w:tcW w:w="3827" w:type="dxa"/>
            <w:shd w:val="clear" w:color="auto" w:fill="FFFFFF" w:themeFill="background1"/>
          </w:tcPr>
          <w:p w:rsidR="000C6AAC" w:rsidRPr="00E32A22" w:rsidRDefault="0002523F" w:rsidP="000C6AAC">
            <w:pPr>
              <w:rPr>
                <w:rFonts w:asciiTheme="minorHAnsi" w:hAnsiTheme="minorHAnsi"/>
              </w:rPr>
            </w:pPr>
            <w:r>
              <w:rPr>
                <w:rFonts w:asciiTheme="minorHAnsi" w:eastAsia="Times New Roman" w:hAnsiTheme="minorHAnsi" w:cs="Arial"/>
                <w:bCs/>
                <w:color w:val="000000" w:themeColor="text1"/>
                <w:lang w:eastAsia="es-MX"/>
              </w:rPr>
              <w:t>T</w:t>
            </w:r>
            <w:r w:rsidR="000C6AAC" w:rsidRPr="00E32A22">
              <w:rPr>
                <w:rFonts w:asciiTheme="minorHAnsi" w:eastAsia="Times New Roman" w:hAnsiTheme="minorHAnsi" w:cs="Arial"/>
                <w:bCs/>
                <w:color w:val="000000" w:themeColor="text1"/>
                <w:lang w:eastAsia="es-MX"/>
              </w:rPr>
              <w:t>rasparencia y Rendición de Cuentas</w:t>
            </w:r>
          </w:p>
        </w:tc>
      </w:tr>
      <w:tr w:rsidR="000C6AAC" w:rsidRPr="00185D21" w:rsidTr="000C6AAC">
        <w:trPr>
          <w:trHeight w:val="20"/>
        </w:trPr>
        <w:tc>
          <w:tcPr>
            <w:tcW w:w="2410" w:type="dxa"/>
            <w:shd w:val="clear" w:color="auto" w:fill="FFFFFF" w:themeFill="background1"/>
            <w:vAlign w:val="center"/>
          </w:tcPr>
          <w:p w:rsidR="000C6AAC" w:rsidRPr="00E32A22" w:rsidRDefault="000C6AAC" w:rsidP="000C6AAC">
            <w:pPr>
              <w:spacing w:before="60" w:after="60"/>
              <w:jc w:val="left"/>
              <w:rPr>
                <w:rFonts w:asciiTheme="minorHAnsi" w:eastAsia="Times New Roman" w:hAnsiTheme="minorHAnsi" w:cs="Arial"/>
                <w:bCs/>
                <w:color w:val="000000" w:themeColor="text1"/>
                <w:sz w:val="20"/>
                <w:szCs w:val="20"/>
                <w:lang w:eastAsia="es-MX"/>
              </w:rPr>
            </w:pPr>
            <w:r w:rsidRPr="00E32A22">
              <w:rPr>
                <w:rFonts w:asciiTheme="minorHAnsi" w:hAnsiTheme="minorHAnsi"/>
                <w:sz w:val="20"/>
                <w:szCs w:val="20"/>
              </w:rPr>
              <w:t>DP-19-III-RI-12-II-III</w:t>
            </w:r>
          </w:p>
        </w:tc>
        <w:tc>
          <w:tcPr>
            <w:tcW w:w="9214" w:type="dxa"/>
            <w:shd w:val="clear" w:color="auto" w:fill="FFFFFF" w:themeFill="background1"/>
            <w:vAlign w:val="center"/>
          </w:tcPr>
          <w:p w:rsidR="000C6AAC" w:rsidRPr="00E32A22" w:rsidRDefault="000C6AAC" w:rsidP="000C6AAC">
            <w:pPr>
              <w:spacing w:before="60" w:after="60"/>
              <w:jc w:val="left"/>
              <w:rPr>
                <w:rFonts w:asciiTheme="minorHAnsi" w:hAnsiTheme="minorHAnsi"/>
                <w:color w:val="000000"/>
              </w:rPr>
            </w:pPr>
            <w:r w:rsidRPr="00E32A22">
              <w:rPr>
                <w:rFonts w:asciiTheme="minorHAnsi" w:hAnsiTheme="minorHAnsi"/>
                <w:color w:val="000000"/>
                <w:sz w:val="22"/>
              </w:rPr>
              <w:t>Redactar los resultados y/o captura en sistema</w:t>
            </w:r>
          </w:p>
        </w:tc>
        <w:tc>
          <w:tcPr>
            <w:tcW w:w="3827" w:type="dxa"/>
            <w:shd w:val="clear" w:color="auto" w:fill="FFFFFF" w:themeFill="background1"/>
          </w:tcPr>
          <w:p w:rsidR="000C6AAC" w:rsidRPr="00E32A22" w:rsidRDefault="0002523F" w:rsidP="000C6AAC">
            <w:pP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M</w:t>
            </w:r>
            <w:r w:rsidR="000C6AAC" w:rsidRPr="00E32A22">
              <w:rPr>
                <w:rFonts w:asciiTheme="minorHAnsi" w:eastAsia="Times New Roman" w:hAnsiTheme="minorHAnsi" w:cs="Arial"/>
                <w:bCs/>
                <w:color w:val="000000" w:themeColor="text1"/>
                <w:lang w:eastAsia="es-MX"/>
              </w:rPr>
              <w:t>onitoreo y seguimiento de la MIR</w:t>
            </w:r>
          </w:p>
        </w:tc>
      </w:tr>
      <w:tr w:rsidR="000C6AAC" w:rsidRPr="00185D21" w:rsidTr="000C6AAC">
        <w:trPr>
          <w:trHeight w:val="20"/>
        </w:trPr>
        <w:tc>
          <w:tcPr>
            <w:tcW w:w="2410" w:type="dxa"/>
            <w:shd w:val="clear" w:color="auto" w:fill="FFFFFF" w:themeFill="background1"/>
            <w:vAlign w:val="center"/>
          </w:tcPr>
          <w:p w:rsidR="000C6AAC" w:rsidRPr="00E32A22" w:rsidRDefault="000C6AAC" w:rsidP="000C6AAC">
            <w:pPr>
              <w:spacing w:before="60" w:after="60"/>
              <w:jc w:val="left"/>
              <w:rPr>
                <w:rFonts w:asciiTheme="minorHAnsi" w:eastAsia="Times New Roman" w:hAnsiTheme="minorHAnsi" w:cs="Arial"/>
                <w:bCs/>
                <w:color w:val="000000" w:themeColor="text1"/>
                <w:sz w:val="20"/>
                <w:szCs w:val="20"/>
                <w:lang w:eastAsia="es-MX"/>
              </w:rPr>
            </w:pPr>
            <w:r w:rsidRPr="00E32A22">
              <w:rPr>
                <w:rFonts w:asciiTheme="minorHAnsi" w:hAnsiTheme="minorHAnsi"/>
                <w:sz w:val="20"/>
                <w:szCs w:val="20"/>
              </w:rPr>
              <w:t>DP-19-III-RI-12-II-III</w:t>
            </w:r>
          </w:p>
        </w:tc>
        <w:tc>
          <w:tcPr>
            <w:tcW w:w="9214" w:type="dxa"/>
            <w:shd w:val="clear" w:color="auto" w:fill="FFFFFF" w:themeFill="background1"/>
            <w:vAlign w:val="center"/>
          </w:tcPr>
          <w:p w:rsidR="000C6AAC" w:rsidRPr="00E32A22" w:rsidRDefault="000C6AAC" w:rsidP="000C6AAC">
            <w:pPr>
              <w:spacing w:before="60" w:after="60"/>
              <w:jc w:val="left"/>
              <w:rPr>
                <w:rFonts w:asciiTheme="minorHAnsi" w:hAnsiTheme="minorHAnsi"/>
                <w:color w:val="000000"/>
              </w:rPr>
            </w:pPr>
            <w:r w:rsidRPr="00E32A22">
              <w:rPr>
                <w:rFonts w:asciiTheme="minorHAnsi" w:hAnsiTheme="minorHAnsi"/>
                <w:color w:val="000000"/>
                <w:sz w:val="22"/>
              </w:rPr>
              <w:t>Recordar de manera mensual el seguimiento</w:t>
            </w:r>
          </w:p>
        </w:tc>
        <w:tc>
          <w:tcPr>
            <w:tcW w:w="3827" w:type="dxa"/>
            <w:shd w:val="clear" w:color="auto" w:fill="FFFFFF" w:themeFill="background1"/>
          </w:tcPr>
          <w:p w:rsidR="000C6AAC" w:rsidRPr="00E32A22" w:rsidRDefault="0002523F" w:rsidP="000C6AAC">
            <w:pPr>
              <w:rPr>
                <w:rFonts w:asciiTheme="minorHAnsi" w:hAnsiTheme="minorHAnsi"/>
              </w:rPr>
            </w:pPr>
            <w:r>
              <w:rPr>
                <w:rFonts w:asciiTheme="minorHAnsi" w:eastAsia="Times New Roman" w:hAnsiTheme="minorHAnsi" w:cs="Arial"/>
                <w:bCs/>
                <w:color w:val="000000" w:themeColor="text1"/>
                <w:lang w:eastAsia="es-MX"/>
              </w:rPr>
              <w:t>M</w:t>
            </w:r>
            <w:r w:rsidR="000C6AAC" w:rsidRPr="00E32A22">
              <w:rPr>
                <w:rFonts w:asciiTheme="minorHAnsi" w:eastAsia="Times New Roman" w:hAnsiTheme="minorHAnsi" w:cs="Arial"/>
                <w:bCs/>
                <w:color w:val="000000" w:themeColor="text1"/>
                <w:lang w:eastAsia="es-MX"/>
              </w:rPr>
              <w:t>onitoreo y seguimiento de la MIR</w:t>
            </w:r>
          </w:p>
        </w:tc>
      </w:tr>
      <w:tr w:rsidR="000C6AAC" w:rsidRPr="00185D21" w:rsidTr="000C6AAC">
        <w:trPr>
          <w:trHeight w:val="20"/>
        </w:trPr>
        <w:tc>
          <w:tcPr>
            <w:tcW w:w="2410" w:type="dxa"/>
            <w:shd w:val="clear" w:color="auto" w:fill="FFFFFF" w:themeFill="background1"/>
            <w:vAlign w:val="center"/>
          </w:tcPr>
          <w:p w:rsidR="000C6AAC" w:rsidRPr="00DB601D" w:rsidRDefault="000C6AAC" w:rsidP="000C6AAC">
            <w:pPr>
              <w:spacing w:before="60" w:after="60"/>
              <w:jc w:val="left"/>
              <w:rPr>
                <w:rFonts w:asciiTheme="minorHAnsi" w:eastAsia="Times New Roman" w:hAnsiTheme="minorHAnsi" w:cs="Arial"/>
                <w:bCs/>
                <w:color w:val="000000" w:themeColor="text1"/>
                <w:sz w:val="20"/>
                <w:szCs w:val="20"/>
                <w:lang w:eastAsia="es-MX"/>
              </w:rPr>
            </w:pPr>
            <w:r w:rsidRPr="00DB601D">
              <w:rPr>
                <w:sz w:val="20"/>
                <w:szCs w:val="20"/>
              </w:rPr>
              <w:t>DP-19-III-RI-12-II-III</w:t>
            </w:r>
          </w:p>
        </w:tc>
        <w:tc>
          <w:tcPr>
            <w:tcW w:w="9214" w:type="dxa"/>
            <w:shd w:val="clear" w:color="auto" w:fill="FFFFFF" w:themeFill="background1"/>
            <w:vAlign w:val="center"/>
          </w:tcPr>
          <w:p w:rsidR="000C6AAC" w:rsidRPr="00047E1A" w:rsidRDefault="000C6AAC" w:rsidP="000C6AAC">
            <w:pPr>
              <w:spacing w:before="60" w:after="60"/>
              <w:jc w:val="left"/>
              <w:rPr>
                <w:color w:val="000000"/>
              </w:rPr>
            </w:pPr>
            <w:r w:rsidRPr="00BC3053">
              <w:rPr>
                <w:color w:val="000000"/>
                <w:sz w:val="22"/>
              </w:rPr>
              <w:t>Integrar la MIR</w:t>
            </w:r>
          </w:p>
        </w:tc>
        <w:tc>
          <w:tcPr>
            <w:tcW w:w="3827" w:type="dxa"/>
            <w:shd w:val="clear" w:color="auto" w:fill="FFFFFF" w:themeFill="background1"/>
          </w:tcPr>
          <w:p w:rsidR="000C6AAC" w:rsidRDefault="0002523F" w:rsidP="000C6AAC">
            <w:r>
              <w:rPr>
                <w:rFonts w:asciiTheme="minorHAnsi" w:eastAsia="Times New Roman" w:hAnsiTheme="minorHAnsi" w:cs="Arial"/>
                <w:bCs/>
                <w:color w:val="000000" w:themeColor="text1"/>
                <w:lang w:eastAsia="es-MX"/>
              </w:rPr>
              <w:t>M</w:t>
            </w:r>
            <w:r w:rsidR="000C6AAC" w:rsidRPr="00180583">
              <w:rPr>
                <w:rFonts w:asciiTheme="minorHAnsi" w:eastAsia="Times New Roman" w:hAnsiTheme="minorHAnsi" w:cs="Arial"/>
                <w:bCs/>
                <w:color w:val="000000" w:themeColor="text1"/>
                <w:lang w:eastAsia="es-MX"/>
              </w:rPr>
              <w:t>onitoreo y seguimiento de la MIR</w:t>
            </w:r>
          </w:p>
        </w:tc>
      </w:tr>
      <w:tr w:rsidR="000C6AAC" w:rsidRPr="00185D21" w:rsidTr="000C6AAC">
        <w:trPr>
          <w:trHeight w:val="20"/>
        </w:trPr>
        <w:tc>
          <w:tcPr>
            <w:tcW w:w="2410" w:type="dxa"/>
            <w:shd w:val="clear" w:color="auto" w:fill="FFFFFF" w:themeFill="background1"/>
            <w:vAlign w:val="center"/>
          </w:tcPr>
          <w:p w:rsidR="000C6AAC" w:rsidRPr="00DB601D" w:rsidRDefault="000C6AAC" w:rsidP="000C6AAC">
            <w:pPr>
              <w:spacing w:before="60" w:after="60"/>
              <w:jc w:val="left"/>
              <w:rPr>
                <w:rFonts w:asciiTheme="minorHAnsi" w:eastAsia="Times New Roman" w:hAnsiTheme="minorHAnsi" w:cs="Arial"/>
                <w:bCs/>
                <w:color w:val="000000" w:themeColor="text1"/>
                <w:sz w:val="20"/>
                <w:szCs w:val="20"/>
                <w:lang w:val="en-US" w:eastAsia="es-MX"/>
              </w:rPr>
            </w:pPr>
            <w:r w:rsidRPr="00DB601D">
              <w:rPr>
                <w:sz w:val="20"/>
                <w:szCs w:val="20"/>
                <w:lang w:val="en-US"/>
              </w:rPr>
              <w:t>DP-19-III-RI-12-II-III-EO-24-I</w:t>
            </w:r>
          </w:p>
        </w:tc>
        <w:tc>
          <w:tcPr>
            <w:tcW w:w="9214" w:type="dxa"/>
            <w:shd w:val="clear" w:color="auto" w:fill="FFFFFF" w:themeFill="background1"/>
            <w:vAlign w:val="center"/>
          </w:tcPr>
          <w:p w:rsidR="000C6AAC" w:rsidRPr="00047E1A" w:rsidRDefault="000C6AAC" w:rsidP="000C6AAC">
            <w:pPr>
              <w:spacing w:before="60" w:after="60"/>
              <w:jc w:val="left"/>
              <w:rPr>
                <w:color w:val="000000"/>
              </w:rPr>
            </w:pPr>
            <w:r w:rsidRPr="00BC3053">
              <w:rPr>
                <w:color w:val="000000"/>
                <w:sz w:val="22"/>
              </w:rPr>
              <w:t>Capturar el Anteproyecto en PBR-SED</w:t>
            </w:r>
          </w:p>
        </w:tc>
        <w:tc>
          <w:tcPr>
            <w:tcW w:w="3827" w:type="dxa"/>
            <w:shd w:val="clear" w:color="auto" w:fill="FFFFFF" w:themeFill="background1"/>
          </w:tcPr>
          <w:p w:rsidR="000C6AAC" w:rsidRDefault="0002523F" w:rsidP="000C6AAC">
            <w:r>
              <w:rPr>
                <w:rFonts w:asciiTheme="minorHAnsi" w:eastAsia="Times New Roman" w:hAnsiTheme="minorHAnsi" w:cs="Arial"/>
                <w:bCs/>
                <w:color w:val="000000" w:themeColor="text1"/>
                <w:lang w:eastAsia="es-MX"/>
              </w:rPr>
              <w:t>M</w:t>
            </w:r>
            <w:r w:rsidR="000C6AAC" w:rsidRPr="005860A0">
              <w:rPr>
                <w:rFonts w:asciiTheme="minorHAnsi" w:eastAsia="Times New Roman" w:hAnsiTheme="minorHAnsi" w:cs="Arial"/>
                <w:bCs/>
                <w:color w:val="000000" w:themeColor="text1"/>
                <w:lang w:eastAsia="es-MX"/>
              </w:rPr>
              <w:t>onitoreo y seguimiento de la MIR</w:t>
            </w:r>
          </w:p>
        </w:tc>
      </w:tr>
      <w:tr w:rsidR="000C6AAC" w:rsidRPr="00185D21" w:rsidTr="000C6AAC">
        <w:trPr>
          <w:trHeight w:val="20"/>
        </w:trPr>
        <w:tc>
          <w:tcPr>
            <w:tcW w:w="2410" w:type="dxa"/>
            <w:shd w:val="clear" w:color="auto" w:fill="FFFFFF" w:themeFill="background1"/>
            <w:vAlign w:val="center"/>
          </w:tcPr>
          <w:p w:rsidR="000C6AAC" w:rsidRPr="00DB601D" w:rsidRDefault="000C6AAC" w:rsidP="000C6AAC">
            <w:pPr>
              <w:spacing w:before="60" w:after="60"/>
              <w:jc w:val="left"/>
              <w:rPr>
                <w:rFonts w:asciiTheme="minorHAnsi" w:eastAsia="Times New Roman" w:hAnsiTheme="minorHAnsi" w:cs="Arial"/>
                <w:bCs/>
                <w:color w:val="000000" w:themeColor="text1"/>
                <w:sz w:val="20"/>
                <w:szCs w:val="20"/>
                <w:lang w:val="en-US" w:eastAsia="es-MX"/>
              </w:rPr>
            </w:pPr>
            <w:r w:rsidRPr="00DB601D">
              <w:rPr>
                <w:sz w:val="20"/>
                <w:szCs w:val="20"/>
                <w:lang w:val="en-US"/>
              </w:rPr>
              <w:lastRenderedPageBreak/>
              <w:t>DP-19-III-RI-12-II-III-EO-24-I</w:t>
            </w:r>
          </w:p>
        </w:tc>
        <w:tc>
          <w:tcPr>
            <w:tcW w:w="9214" w:type="dxa"/>
            <w:shd w:val="clear" w:color="auto" w:fill="FFFFFF" w:themeFill="background1"/>
            <w:vAlign w:val="center"/>
          </w:tcPr>
          <w:p w:rsidR="000C6AAC" w:rsidRPr="00047E1A" w:rsidRDefault="000C6AAC" w:rsidP="000C6AAC">
            <w:pPr>
              <w:spacing w:before="60" w:after="60"/>
              <w:jc w:val="left"/>
              <w:rPr>
                <w:color w:val="000000"/>
              </w:rPr>
            </w:pPr>
            <w:r w:rsidRPr="00BC3053">
              <w:rPr>
                <w:color w:val="000000"/>
                <w:sz w:val="22"/>
              </w:rPr>
              <w:t>Integrar documento final del instrumento</w:t>
            </w:r>
          </w:p>
        </w:tc>
        <w:tc>
          <w:tcPr>
            <w:tcW w:w="3827" w:type="dxa"/>
            <w:shd w:val="clear" w:color="auto" w:fill="FFFFFF" w:themeFill="background1"/>
          </w:tcPr>
          <w:p w:rsidR="000C6AAC" w:rsidRDefault="0002523F" w:rsidP="000C6AAC">
            <w:r>
              <w:rPr>
                <w:rFonts w:asciiTheme="minorHAnsi" w:eastAsia="Times New Roman" w:hAnsiTheme="minorHAnsi" w:cs="Arial"/>
                <w:bCs/>
                <w:color w:val="000000" w:themeColor="text1"/>
                <w:lang w:eastAsia="es-MX"/>
              </w:rPr>
              <w:t>M</w:t>
            </w:r>
            <w:r w:rsidR="000C6AAC" w:rsidRPr="005860A0">
              <w:rPr>
                <w:rFonts w:asciiTheme="minorHAnsi" w:eastAsia="Times New Roman" w:hAnsiTheme="minorHAnsi" w:cs="Arial"/>
                <w:bCs/>
                <w:color w:val="000000" w:themeColor="text1"/>
                <w:lang w:eastAsia="es-MX"/>
              </w:rPr>
              <w:t>onitoreo y seguimiento de la MIR</w:t>
            </w:r>
          </w:p>
        </w:tc>
      </w:tr>
      <w:tr w:rsidR="000C6AAC" w:rsidRPr="00185D21" w:rsidTr="000C6AAC">
        <w:trPr>
          <w:trHeight w:val="20"/>
        </w:trPr>
        <w:tc>
          <w:tcPr>
            <w:tcW w:w="2410" w:type="dxa"/>
            <w:shd w:val="clear" w:color="auto" w:fill="FFFFFF" w:themeFill="background1"/>
            <w:vAlign w:val="center"/>
          </w:tcPr>
          <w:p w:rsidR="000C6AAC" w:rsidRPr="00DB601D" w:rsidRDefault="000C6AAC" w:rsidP="000C6AAC">
            <w:pPr>
              <w:spacing w:before="60" w:after="60"/>
              <w:jc w:val="left"/>
              <w:rPr>
                <w:rFonts w:asciiTheme="minorHAnsi" w:eastAsia="Times New Roman" w:hAnsiTheme="minorHAnsi" w:cs="Arial"/>
                <w:bCs/>
                <w:color w:val="000000" w:themeColor="text1"/>
                <w:sz w:val="20"/>
                <w:szCs w:val="20"/>
                <w:lang w:val="en-US" w:eastAsia="es-MX"/>
              </w:rPr>
            </w:pPr>
            <w:r w:rsidRPr="00DB601D">
              <w:rPr>
                <w:sz w:val="20"/>
                <w:szCs w:val="20"/>
                <w:lang w:val="en-US"/>
              </w:rPr>
              <w:t>DP-19-III-RI-12-II-III-EO-24-I</w:t>
            </w:r>
          </w:p>
        </w:tc>
        <w:tc>
          <w:tcPr>
            <w:tcW w:w="9214" w:type="dxa"/>
            <w:shd w:val="clear" w:color="auto" w:fill="FFFFFF" w:themeFill="background1"/>
            <w:vAlign w:val="center"/>
          </w:tcPr>
          <w:p w:rsidR="000C6AAC" w:rsidRPr="00047E1A" w:rsidRDefault="000C6AAC" w:rsidP="000C6AAC">
            <w:pPr>
              <w:spacing w:before="60" w:after="60"/>
              <w:jc w:val="left"/>
              <w:rPr>
                <w:color w:val="000000"/>
              </w:rPr>
            </w:pPr>
            <w:r w:rsidRPr="00BC3053">
              <w:rPr>
                <w:color w:val="000000"/>
                <w:sz w:val="22"/>
              </w:rPr>
              <w:t>Estudiar el sistema, lineamientos, detección de necesidades y solicitud de información a las áreas</w:t>
            </w:r>
          </w:p>
        </w:tc>
        <w:tc>
          <w:tcPr>
            <w:tcW w:w="3827" w:type="dxa"/>
            <w:shd w:val="clear" w:color="auto" w:fill="FFFFFF" w:themeFill="background1"/>
          </w:tcPr>
          <w:p w:rsidR="000C6AAC" w:rsidRDefault="0002523F" w:rsidP="000C6AAC">
            <w:r>
              <w:rPr>
                <w:rFonts w:asciiTheme="minorHAnsi" w:eastAsia="Times New Roman" w:hAnsiTheme="minorHAnsi" w:cs="Arial"/>
                <w:bCs/>
                <w:color w:val="000000" w:themeColor="text1"/>
                <w:lang w:eastAsia="es-MX"/>
              </w:rPr>
              <w:t>M</w:t>
            </w:r>
            <w:r w:rsidR="000C6AAC" w:rsidRPr="005860A0">
              <w:rPr>
                <w:rFonts w:asciiTheme="minorHAnsi" w:eastAsia="Times New Roman" w:hAnsiTheme="minorHAnsi" w:cs="Arial"/>
                <w:bCs/>
                <w:color w:val="000000" w:themeColor="text1"/>
                <w:lang w:eastAsia="es-MX"/>
              </w:rPr>
              <w:t>onitoreo y seguimiento de la MIR</w:t>
            </w:r>
          </w:p>
        </w:tc>
      </w:tr>
      <w:tr w:rsidR="000C6AAC" w:rsidRPr="00185D21" w:rsidTr="000C6AAC">
        <w:trPr>
          <w:trHeight w:val="20"/>
        </w:trPr>
        <w:tc>
          <w:tcPr>
            <w:tcW w:w="2410" w:type="dxa"/>
            <w:shd w:val="clear" w:color="auto" w:fill="FFFFFF" w:themeFill="background1"/>
            <w:vAlign w:val="center"/>
          </w:tcPr>
          <w:p w:rsidR="000C6AAC" w:rsidRPr="00DB601D" w:rsidRDefault="000C6AAC" w:rsidP="000C6AAC">
            <w:pPr>
              <w:spacing w:before="60" w:after="60"/>
              <w:jc w:val="left"/>
              <w:rPr>
                <w:rFonts w:asciiTheme="minorHAnsi" w:eastAsia="Times New Roman" w:hAnsiTheme="minorHAnsi" w:cs="Arial"/>
                <w:bCs/>
                <w:color w:val="000000" w:themeColor="text1"/>
                <w:sz w:val="20"/>
                <w:szCs w:val="20"/>
                <w:lang w:val="en-US" w:eastAsia="es-MX"/>
              </w:rPr>
            </w:pPr>
            <w:r w:rsidRPr="00DB601D">
              <w:rPr>
                <w:sz w:val="20"/>
                <w:szCs w:val="20"/>
                <w:lang w:val="en-US"/>
              </w:rPr>
              <w:t>DP-19-III-RI-12-II-III-EO-24-I</w:t>
            </w:r>
          </w:p>
        </w:tc>
        <w:tc>
          <w:tcPr>
            <w:tcW w:w="9214" w:type="dxa"/>
            <w:shd w:val="clear" w:color="auto" w:fill="FFFFFF" w:themeFill="background1"/>
            <w:vAlign w:val="center"/>
          </w:tcPr>
          <w:p w:rsidR="000C6AAC" w:rsidRPr="00047E1A" w:rsidRDefault="000C6AAC" w:rsidP="000C6AAC">
            <w:pPr>
              <w:spacing w:before="60" w:after="60"/>
              <w:jc w:val="left"/>
              <w:rPr>
                <w:color w:val="000000"/>
              </w:rPr>
            </w:pPr>
            <w:r>
              <w:rPr>
                <w:color w:val="000000"/>
                <w:sz w:val="22"/>
              </w:rPr>
              <w:t>Recabar información</w:t>
            </w:r>
          </w:p>
        </w:tc>
        <w:tc>
          <w:tcPr>
            <w:tcW w:w="3827" w:type="dxa"/>
            <w:shd w:val="clear" w:color="auto" w:fill="FFFFFF" w:themeFill="background1"/>
          </w:tcPr>
          <w:p w:rsidR="000C6AAC" w:rsidRPr="00146D8F" w:rsidRDefault="0002523F" w:rsidP="000C6AAC">
            <w:pP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M</w:t>
            </w:r>
            <w:r w:rsidR="000C6AAC">
              <w:rPr>
                <w:rFonts w:asciiTheme="minorHAnsi" w:eastAsia="Times New Roman" w:hAnsiTheme="minorHAnsi" w:cs="Arial"/>
                <w:bCs/>
                <w:color w:val="000000" w:themeColor="text1"/>
                <w:lang w:eastAsia="es-MX"/>
              </w:rPr>
              <w:t>onitoreo y seguimiento de MIDE/ Evaluación</w:t>
            </w:r>
          </w:p>
        </w:tc>
      </w:tr>
      <w:tr w:rsidR="000C6AAC" w:rsidRPr="00185D21" w:rsidTr="000C6AAC">
        <w:trPr>
          <w:trHeight w:val="20"/>
        </w:trPr>
        <w:tc>
          <w:tcPr>
            <w:tcW w:w="2410" w:type="dxa"/>
            <w:shd w:val="clear" w:color="auto" w:fill="FFFFFF" w:themeFill="background1"/>
            <w:vAlign w:val="center"/>
          </w:tcPr>
          <w:p w:rsidR="000C6AAC" w:rsidRPr="00DB601D" w:rsidRDefault="000C6AAC" w:rsidP="000C6AAC">
            <w:pPr>
              <w:spacing w:before="60" w:after="60"/>
              <w:jc w:val="left"/>
              <w:rPr>
                <w:rFonts w:asciiTheme="minorHAnsi" w:eastAsia="Times New Roman" w:hAnsiTheme="minorHAnsi" w:cs="Arial"/>
                <w:bCs/>
                <w:color w:val="000000" w:themeColor="text1"/>
                <w:sz w:val="20"/>
                <w:szCs w:val="20"/>
                <w:lang w:eastAsia="es-MX"/>
              </w:rPr>
            </w:pPr>
            <w:r w:rsidRPr="00DB601D">
              <w:rPr>
                <w:sz w:val="20"/>
                <w:szCs w:val="20"/>
              </w:rPr>
              <w:t>DP-19-III-RI-12-II-III-EO-24-XIV</w:t>
            </w:r>
          </w:p>
        </w:tc>
        <w:tc>
          <w:tcPr>
            <w:tcW w:w="9214" w:type="dxa"/>
            <w:shd w:val="clear" w:color="auto" w:fill="FFFFFF" w:themeFill="background1"/>
            <w:vAlign w:val="center"/>
          </w:tcPr>
          <w:p w:rsidR="000C6AAC" w:rsidRPr="00047E1A" w:rsidRDefault="000C6AAC" w:rsidP="000C6AAC">
            <w:pPr>
              <w:spacing w:before="60" w:after="60"/>
              <w:jc w:val="left"/>
              <w:rPr>
                <w:color w:val="000000"/>
              </w:rPr>
            </w:pPr>
            <w:r>
              <w:rPr>
                <w:color w:val="000000"/>
                <w:sz w:val="22"/>
              </w:rPr>
              <w:t>Acordar indicadores</w:t>
            </w:r>
          </w:p>
        </w:tc>
        <w:tc>
          <w:tcPr>
            <w:tcW w:w="3827" w:type="dxa"/>
            <w:shd w:val="clear" w:color="auto" w:fill="FFFFFF" w:themeFill="background1"/>
          </w:tcPr>
          <w:p w:rsidR="000C6AAC" w:rsidRPr="00146D8F" w:rsidRDefault="0002523F" w:rsidP="000C6AAC">
            <w:pP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M</w:t>
            </w:r>
            <w:r w:rsidR="000C6AAC">
              <w:rPr>
                <w:rFonts w:asciiTheme="minorHAnsi" w:eastAsia="Times New Roman" w:hAnsiTheme="minorHAnsi" w:cs="Arial"/>
                <w:bCs/>
                <w:color w:val="000000" w:themeColor="text1"/>
                <w:lang w:eastAsia="es-MX"/>
              </w:rPr>
              <w:t>onitoreo y seguimiento de MIDE</w:t>
            </w:r>
          </w:p>
        </w:tc>
      </w:tr>
      <w:tr w:rsidR="000C6AAC" w:rsidRPr="00185D21" w:rsidTr="000C6AAC">
        <w:trPr>
          <w:trHeight w:val="20"/>
        </w:trPr>
        <w:tc>
          <w:tcPr>
            <w:tcW w:w="2410" w:type="dxa"/>
            <w:shd w:val="clear" w:color="auto" w:fill="FFFFFF" w:themeFill="background1"/>
            <w:vAlign w:val="center"/>
          </w:tcPr>
          <w:p w:rsidR="000C6AAC" w:rsidRPr="00DB601D" w:rsidRDefault="000C6AAC" w:rsidP="000C6AAC">
            <w:pPr>
              <w:spacing w:before="60" w:after="60"/>
              <w:jc w:val="left"/>
              <w:rPr>
                <w:rFonts w:asciiTheme="minorHAnsi" w:eastAsia="Times New Roman" w:hAnsiTheme="minorHAnsi" w:cs="Arial"/>
                <w:bCs/>
                <w:color w:val="000000" w:themeColor="text1"/>
                <w:sz w:val="20"/>
                <w:szCs w:val="20"/>
                <w:lang w:val="en-US" w:eastAsia="es-MX"/>
              </w:rPr>
            </w:pPr>
            <w:r w:rsidRPr="00DB601D">
              <w:rPr>
                <w:sz w:val="20"/>
                <w:szCs w:val="20"/>
                <w:lang w:val="en-US"/>
              </w:rPr>
              <w:t>DP-19-III-RI-12-II-III-EO-24-I</w:t>
            </w:r>
          </w:p>
        </w:tc>
        <w:tc>
          <w:tcPr>
            <w:tcW w:w="9214" w:type="dxa"/>
            <w:shd w:val="clear" w:color="auto" w:fill="FFFFFF" w:themeFill="background1"/>
            <w:vAlign w:val="center"/>
          </w:tcPr>
          <w:p w:rsidR="000C6AAC" w:rsidRPr="00047E1A" w:rsidRDefault="000C6AAC" w:rsidP="000C6AAC">
            <w:pPr>
              <w:spacing w:before="60" w:after="60"/>
              <w:jc w:val="left"/>
              <w:rPr>
                <w:color w:val="000000"/>
              </w:rPr>
            </w:pPr>
            <w:r w:rsidRPr="00AC1B75">
              <w:rPr>
                <w:color w:val="000000"/>
                <w:sz w:val="22"/>
              </w:rPr>
              <w:t>Redactar informe de resultados</w:t>
            </w:r>
          </w:p>
        </w:tc>
        <w:tc>
          <w:tcPr>
            <w:tcW w:w="3827" w:type="dxa"/>
            <w:shd w:val="clear" w:color="auto" w:fill="FFFFFF" w:themeFill="background1"/>
          </w:tcPr>
          <w:p w:rsidR="000C6AAC" w:rsidRPr="00146D8F" w:rsidRDefault="000C6AAC" w:rsidP="000C6AAC">
            <w:pP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Evaluación</w:t>
            </w:r>
          </w:p>
        </w:tc>
      </w:tr>
      <w:tr w:rsidR="000C6AAC" w:rsidRPr="00185D21" w:rsidTr="000C6AAC">
        <w:trPr>
          <w:trHeight w:val="20"/>
        </w:trPr>
        <w:tc>
          <w:tcPr>
            <w:tcW w:w="2410" w:type="dxa"/>
            <w:shd w:val="clear" w:color="auto" w:fill="FFFFFF" w:themeFill="background1"/>
            <w:vAlign w:val="center"/>
          </w:tcPr>
          <w:p w:rsidR="000C6AAC" w:rsidRPr="00DB601D" w:rsidRDefault="000C6AAC" w:rsidP="000C6AAC">
            <w:pPr>
              <w:spacing w:before="60" w:after="60"/>
              <w:jc w:val="left"/>
              <w:rPr>
                <w:rFonts w:asciiTheme="minorHAnsi" w:eastAsia="Times New Roman" w:hAnsiTheme="minorHAnsi" w:cs="Arial"/>
                <w:bCs/>
                <w:color w:val="000000" w:themeColor="text1"/>
                <w:sz w:val="20"/>
                <w:szCs w:val="20"/>
                <w:lang w:val="en-US" w:eastAsia="es-MX"/>
              </w:rPr>
            </w:pPr>
            <w:r w:rsidRPr="00DB601D">
              <w:rPr>
                <w:sz w:val="20"/>
                <w:szCs w:val="20"/>
                <w:lang w:val="en-US"/>
              </w:rPr>
              <w:t>DP-19-III-RI-12-II-III-EO-24-I</w:t>
            </w:r>
          </w:p>
        </w:tc>
        <w:tc>
          <w:tcPr>
            <w:tcW w:w="9214" w:type="dxa"/>
            <w:shd w:val="clear" w:color="auto" w:fill="FFFFFF" w:themeFill="background1"/>
            <w:vAlign w:val="center"/>
          </w:tcPr>
          <w:p w:rsidR="000C6AAC" w:rsidRPr="00047E1A" w:rsidRDefault="000C6AAC" w:rsidP="000C6AAC">
            <w:pPr>
              <w:spacing w:before="60" w:after="60"/>
              <w:jc w:val="left"/>
              <w:rPr>
                <w:color w:val="000000"/>
              </w:rPr>
            </w:pPr>
            <w:r w:rsidRPr="00AC1B75">
              <w:rPr>
                <w:color w:val="000000"/>
                <w:sz w:val="22"/>
              </w:rPr>
              <w:t>Integrar resultados</w:t>
            </w:r>
          </w:p>
        </w:tc>
        <w:tc>
          <w:tcPr>
            <w:tcW w:w="3827" w:type="dxa"/>
            <w:shd w:val="clear" w:color="auto" w:fill="FFFFFF" w:themeFill="background1"/>
          </w:tcPr>
          <w:p w:rsidR="000C6AAC" w:rsidRPr="00146D8F" w:rsidRDefault="000C6AAC" w:rsidP="000C6AAC">
            <w:pP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Evaluación</w:t>
            </w:r>
          </w:p>
        </w:tc>
      </w:tr>
      <w:tr w:rsidR="000C6AAC" w:rsidRPr="00185D21" w:rsidTr="000C6AAC">
        <w:trPr>
          <w:trHeight w:val="20"/>
        </w:trPr>
        <w:tc>
          <w:tcPr>
            <w:tcW w:w="2410" w:type="dxa"/>
            <w:shd w:val="clear" w:color="auto" w:fill="FFFFFF" w:themeFill="background1"/>
            <w:vAlign w:val="center"/>
          </w:tcPr>
          <w:p w:rsidR="000C6AAC" w:rsidRPr="00DB601D" w:rsidRDefault="000C6AAC" w:rsidP="000C6AAC">
            <w:pPr>
              <w:spacing w:before="60" w:after="60"/>
              <w:jc w:val="left"/>
              <w:rPr>
                <w:rFonts w:asciiTheme="minorHAnsi" w:eastAsia="Times New Roman" w:hAnsiTheme="minorHAnsi" w:cs="Arial"/>
                <w:bCs/>
                <w:color w:val="000000" w:themeColor="text1"/>
                <w:sz w:val="20"/>
                <w:szCs w:val="20"/>
                <w:lang w:val="en-US" w:eastAsia="es-MX"/>
              </w:rPr>
            </w:pPr>
            <w:r w:rsidRPr="00DB601D">
              <w:rPr>
                <w:sz w:val="20"/>
                <w:szCs w:val="20"/>
                <w:lang w:val="en-US"/>
              </w:rPr>
              <w:t>DP-19-III-RI-12-II-III-EO-24-I</w:t>
            </w:r>
          </w:p>
        </w:tc>
        <w:tc>
          <w:tcPr>
            <w:tcW w:w="9214" w:type="dxa"/>
            <w:shd w:val="clear" w:color="auto" w:fill="FFFFFF" w:themeFill="background1"/>
            <w:vAlign w:val="center"/>
          </w:tcPr>
          <w:p w:rsidR="000C6AAC" w:rsidRPr="00AC1B75" w:rsidRDefault="000C6AAC" w:rsidP="000C6AAC">
            <w:pPr>
              <w:spacing w:before="60" w:after="60"/>
              <w:jc w:val="left"/>
              <w:rPr>
                <w:color w:val="000000"/>
              </w:rPr>
            </w:pPr>
            <w:r w:rsidRPr="00AC1B75">
              <w:rPr>
                <w:color w:val="000000"/>
                <w:sz w:val="22"/>
              </w:rPr>
              <w:t>Sistematizar el análisis de información</w:t>
            </w:r>
          </w:p>
        </w:tc>
        <w:tc>
          <w:tcPr>
            <w:tcW w:w="3827" w:type="dxa"/>
            <w:shd w:val="clear" w:color="auto" w:fill="FFFFFF" w:themeFill="background1"/>
          </w:tcPr>
          <w:p w:rsidR="000C6AAC" w:rsidRDefault="000C6AAC" w:rsidP="000C6AAC">
            <w:r w:rsidRPr="00B872B2">
              <w:rPr>
                <w:rFonts w:asciiTheme="minorHAnsi" w:eastAsia="Times New Roman" w:hAnsiTheme="minorHAnsi" w:cs="Arial"/>
                <w:bCs/>
                <w:color w:val="000000" w:themeColor="text1"/>
                <w:lang w:eastAsia="es-MX"/>
              </w:rPr>
              <w:t>Evaluación</w:t>
            </w:r>
          </w:p>
        </w:tc>
      </w:tr>
      <w:tr w:rsidR="000C6AAC" w:rsidRPr="00185D21" w:rsidTr="000C6AAC">
        <w:trPr>
          <w:trHeight w:val="20"/>
        </w:trPr>
        <w:tc>
          <w:tcPr>
            <w:tcW w:w="2410" w:type="dxa"/>
            <w:shd w:val="clear" w:color="auto" w:fill="FFFFFF" w:themeFill="background1"/>
            <w:vAlign w:val="center"/>
          </w:tcPr>
          <w:p w:rsidR="000C6AAC" w:rsidRPr="00DB601D" w:rsidRDefault="000C6AAC" w:rsidP="000C6AAC">
            <w:pPr>
              <w:spacing w:before="60" w:after="60"/>
              <w:jc w:val="left"/>
              <w:rPr>
                <w:rFonts w:asciiTheme="minorHAnsi" w:eastAsia="Times New Roman" w:hAnsiTheme="minorHAnsi" w:cs="Arial"/>
                <w:bCs/>
                <w:color w:val="000000" w:themeColor="text1"/>
                <w:sz w:val="20"/>
                <w:szCs w:val="20"/>
                <w:lang w:val="en-US" w:eastAsia="es-MX"/>
              </w:rPr>
            </w:pPr>
            <w:r w:rsidRPr="00DB601D">
              <w:rPr>
                <w:sz w:val="20"/>
                <w:szCs w:val="20"/>
                <w:lang w:val="en-US"/>
              </w:rPr>
              <w:t>DP-19-III-RI-12-II-III-EO-24-I</w:t>
            </w:r>
          </w:p>
        </w:tc>
        <w:tc>
          <w:tcPr>
            <w:tcW w:w="9214" w:type="dxa"/>
            <w:shd w:val="clear" w:color="auto" w:fill="FFFFFF" w:themeFill="background1"/>
            <w:vAlign w:val="center"/>
          </w:tcPr>
          <w:p w:rsidR="000C6AAC" w:rsidRPr="00AC1B75" w:rsidRDefault="000C6AAC" w:rsidP="000C6AAC">
            <w:pPr>
              <w:spacing w:before="60" w:after="60"/>
              <w:jc w:val="left"/>
              <w:rPr>
                <w:color w:val="000000"/>
              </w:rPr>
            </w:pPr>
            <w:r w:rsidRPr="00AC1B75">
              <w:rPr>
                <w:color w:val="000000"/>
                <w:sz w:val="22"/>
              </w:rPr>
              <w:t>Proponer el Programa Anual de Evaluación</w:t>
            </w:r>
          </w:p>
        </w:tc>
        <w:tc>
          <w:tcPr>
            <w:tcW w:w="3827" w:type="dxa"/>
            <w:shd w:val="clear" w:color="auto" w:fill="FFFFFF" w:themeFill="background1"/>
          </w:tcPr>
          <w:p w:rsidR="000C6AAC" w:rsidRDefault="000C6AAC" w:rsidP="000C6AAC">
            <w:r w:rsidRPr="00B872B2">
              <w:rPr>
                <w:rFonts w:asciiTheme="minorHAnsi" w:eastAsia="Times New Roman" w:hAnsiTheme="minorHAnsi" w:cs="Arial"/>
                <w:bCs/>
                <w:color w:val="000000" w:themeColor="text1"/>
                <w:lang w:eastAsia="es-MX"/>
              </w:rPr>
              <w:t>Evaluación</w:t>
            </w:r>
          </w:p>
        </w:tc>
      </w:tr>
      <w:tr w:rsidR="000C6AAC" w:rsidRPr="00185D21" w:rsidTr="000C6AAC">
        <w:trPr>
          <w:trHeight w:val="20"/>
        </w:trPr>
        <w:tc>
          <w:tcPr>
            <w:tcW w:w="2410" w:type="dxa"/>
            <w:shd w:val="clear" w:color="auto" w:fill="FFFFFF" w:themeFill="background1"/>
          </w:tcPr>
          <w:p w:rsidR="000C6AAC" w:rsidRPr="00DB601D" w:rsidRDefault="000C6AAC" w:rsidP="000C6AAC">
            <w:pPr>
              <w:rPr>
                <w:sz w:val="20"/>
                <w:szCs w:val="20"/>
                <w:lang w:val="en-US"/>
              </w:rPr>
            </w:pPr>
            <w:r w:rsidRPr="00DB601D">
              <w:rPr>
                <w:sz w:val="20"/>
                <w:szCs w:val="20"/>
                <w:lang w:val="en-US"/>
              </w:rPr>
              <w:t>DP-19-III-RI-12-II-III-EO-24-I</w:t>
            </w:r>
          </w:p>
        </w:tc>
        <w:tc>
          <w:tcPr>
            <w:tcW w:w="9214" w:type="dxa"/>
            <w:shd w:val="clear" w:color="auto" w:fill="FFFFFF" w:themeFill="background1"/>
            <w:vAlign w:val="center"/>
          </w:tcPr>
          <w:p w:rsidR="000C6AAC" w:rsidRPr="00AC1B75" w:rsidRDefault="000C6AAC" w:rsidP="000C6AAC">
            <w:pPr>
              <w:spacing w:before="60" w:after="60"/>
              <w:jc w:val="left"/>
              <w:rPr>
                <w:color w:val="000000"/>
              </w:rPr>
            </w:pPr>
            <w:r w:rsidRPr="00AC1B75">
              <w:rPr>
                <w:color w:val="000000"/>
                <w:sz w:val="22"/>
              </w:rPr>
              <w:t>Estudiar los lineamientos y argumentación para el  Programa Anual de Evaluación</w:t>
            </w:r>
          </w:p>
        </w:tc>
        <w:tc>
          <w:tcPr>
            <w:tcW w:w="3827" w:type="dxa"/>
            <w:shd w:val="clear" w:color="auto" w:fill="FFFFFF" w:themeFill="background1"/>
          </w:tcPr>
          <w:p w:rsidR="000C6AAC" w:rsidRDefault="000C6AAC" w:rsidP="000C6AAC">
            <w:r w:rsidRPr="00B872B2">
              <w:rPr>
                <w:rFonts w:asciiTheme="minorHAnsi" w:eastAsia="Times New Roman" w:hAnsiTheme="minorHAnsi" w:cs="Arial"/>
                <w:bCs/>
                <w:color w:val="000000" w:themeColor="text1"/>
                <w:lang w:eastAsia="es-MX"/>
              </w:rPr>
              <w:t>Evaluación</w:t>
            </w:r>
          </w:p>
        </w:tc>
      </w:tr>
      <w:tr w:rsidR="000C6AAC" w:rsidRPr="00185D21" w:rsidTr="000C6AAC">
        <w:trPr>
          <w:trHeight w:val="20"/>
        </w:trPr>
        <w:tc>
          <w:tcPr>
            <w:tcW w:w="2410" w:type="dxa"/>
            <w:shd w:val="clear" w:color="auto" w:fill="FFFFFF" w:themeFill="background1"/>
          </w:tcPr>
          <w:p w:rsidR="000C6AAC" w:rsidRPr="00DB601D" w:rsidRDefault="000C6AAC" w:rsidP="000C6AAC">
            <w:pPr>
              <w:rPr>
                <w:sz w:val="20"/>
                <w:szCs w:val="20"/>
                <w:lang w:val="en-US"/>
              </w:rPr>
            </w:pPr>
            <w:r w:rsidRPr="00DB601D">
              <w:rPr>
                <w:sz w:val="20"/>
                <w:szCs w:val="20"/>
                <w:lang w:val="en-US"/>
              </w:rPr>
              <w:t>DP-19-III-RI-12-II-III-EO-24-I</w:t>
            </w:r>
          </w:p>
        </w:tc>
        <w:tc>
          <w:tcPr>
            <w:tcW w:w="9214" w:type="dxa"/>
            <w:shd w:val="clear" w:color="auto" w:fill="FFFFFF" w:themeFill="background1"/>
            <w:vAlign w:val="center"/>
          </w:tcPr>
          <w:p w:rsidR="000C6AAC" w:rsidRPr="00AC1B75" w:rsidRDefault="000C6AAC" w:rsidP="000C6AAC">
            <w:pPr>
              <w:spacing w:before="60" w:after="60"/>
              <w:jc w:val="left"/>
              <w:rPr>
                <w:color w:val="000000"/>
              </w:rPr>
            </w:pPr>
            <w:r w:rsidRPr="00AC1B75">
              <w:rPr>
                <w:color w:val="000000"/>
                <w:sz w:val="22"/>
              </w:rPr>
              <w:t>Subir archivo a liga para consulta y descarga de información</w:t>
            </w:r>
          </w:p>
        </w:tc>
        <w:tc>
          <w:tcPr>
            <w:tcW w:w="3827" w:type="dxa"/>
            <w:shd w:val="clear" w:color="auto" w:fill="FFFFFF" w:themeFill="background1"/>
          </w:tcPr>
          <w:p w:rsidR="000C6AAC" w:rsidRPr="00146D8F" w:rsidRDefault="000C6AAC" w:rsidP="000C6AAC">
            <w:pP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Planeación Institucional</w:t>
            </w:r>
          </w:p>
        </w:tc>
      </w:tr>
      <w:tr w:rsidR="000C6AAC" w:rsidRPr="00185D21" w:rsidTr="000C6AAC">
        <w:trPr>
          <w:trHeight w:val="20"/>
        </w:trPr>
        <w:tc>
          <w:tcPr>
            <w:tcW w:w="2410" w:type="dxa"/>
            <w:shd w:val="clear" w:color="auto" w:fill="FFFFFF" w:themeFill="background1"/>
          </w:tcPr>
          <w:p w:rsidR="000C6AAC" w:rsidRPr="00DB601D" w:rsidRDefault="000C6AAC" w:rsidP="000C6AAC">
            <w:pPr>
              <w:rPr>
                <w:sz w:val="20"/>
                <w:szCs w:val="20"/>
                <w:lang w:val="en-US"/>
              </w:rPr>
            </w:pPr>
            <w:r w:rsidRPr="00DB601D">
              <w:rPr>
                <w:sz w:val="20"/>
                <w:szCs w:val="20"/>
                <w:lang w:val="en-US"/>
              </w:rPr>
              <w:t>DP-19-III-RI-12-II-III-EO-24-I</w:t>
            </w:r>
          </w:p>
        </w:tc>
        <w:tc>
          <w:tcPr>
            <w:tcW w:w="9214" w:type="dxa"/>
            <w:shd w:val="clear" w:color="auto" w:fill="FFFFFF" w:themeFill="background1"/>
            <w:vAlign w:val="center"/>
          </w:tcPr>
          <w:p w:rsidR="000C6AAC" w:rsidRPr="00AC1B75" w:rsidRDefault="000C6AAC" w:rsidP="000C6AAC">
            <w:pPr>
              <w:spacing w:before="60" w:after="60"/>
              <w:jc w:val="left"/>
              <w:rPr>
                <w:color w:val="000000"/>
              </w:rPr>
            </w:pPr>
            <w:r w:rsidRPr="00AC1B75">
              <w:rPr>
                <w:color w:val="000000"/>
                <w:sz w:val="22"/>
              </w:rPr>
              <w:t>Redactar documento final del instrumento</w:t>
            </w:r>
          </w:p>
        </w:tc>
        <w:tc>
          <w:tcPr>
            <w:tcW w:w="3827" w:type="dxa"/>
            <w:shd w:val="clear" w:color="auto" w:fill="FFFFFF" w:themeFill="background1"/>
          </w:tcPr>
          <w:p w:rsidR="000C6AAC" w:rsidRDefault="000C6AAC" w:rsidP="000C6AAC">
            <w:r w:rsidRPr="00112481">
              <w:rPr>
                <w:rFonts w:asciiTheme="minorHAnsi" w:eastAsia="Times New Roman" w:hAnsiTheme="minorHAnsi" w:cs="Arial"/>
                <w:bCs/>
                <w:color w:val="000000" w:themeColor="text1"/>
                <w:lang w:eastAsia="es-MX"/>
              </w:rPr>
              <w:t>Proceso de Planeación Institucional</w:t>
            </w:r>
          </w:p>
        </w:tc>
      </w:tr>
      <w:tr w:rsidR="000C6AAC" w:rsidRPr="00185D21" w:rsidTr="000C6AAC">
        <w:trPr>
          <w:trHeight w:val="20"/>
        </w:trPr>
        <w:tc>
          <w:tcPr>
            <w:tcW w:w="2410" w:type="dxa"/>
            <w:shd w:val="clear" w:color="auto" w:fill="FFFFFF" w:themeFill="background1"/>
          </w:tcPr>
          <w:p w:rsidR="000C6AAC" w:rsidRPr="00DB601D" w:rsidRDefault="000C6AAC" w:rsidP="000C6AAC">
            <w:pPr>
              <w:rPr>
                <w:sz w:val="20"/>
                <w:szCs w:val="20"/>
                <w:lang w:val="en-US"/>
              </w:rPr>
            </w:pPr>
            <w:r w:rsidRPr="00DB601D">
              <w:rPr>
                <w:sz w:val="20"/>
                <w:szCs w:val="20"/>
                <w:lang w:val="en-US"/>
              </w:rPr>
              <w:t>DP-19-III-RI-12-II-III-EO-24-I</w:t>
            </w:r>
          </w:p>
        </w:tc>
        <w:tc>
          <w:tcPr>
            <w:tcW w:w="9214" w:type="dxa"/>
            <w:shd w:val="clear" w:color="auto" w:fill="FFFFFF" w:themeFill="background1"/>
            <w:vAlign w:val="center"/>
          </w:tcPr>
          <w:p w:rsidR="000C6AAC" w:rsidRPr="00AC1B75" w:rsidRDefault="000C6AAC" w:rsidP="000C6AAC">
            <w:pPr>
              <w:spacing w:before="60" w:after="60"/>
              <w:jc w:val="left"/>
              <w:rPr>
                <w:color w:val="000000"/>
              </w:rPr>
            </w:pPr>
            <w:r w:rsidRPr="00AC1B75">
              <w:rPr>
                <w:color w:val="000000"/>
                <w:sz w:val="22"/>
              </w:rPr>
              <w:t>Integrar la información de cada unidad</w:t>
            </w:r>
          </w:p>
        </w:tc>
        <w:tc>
          <w:tcPr>
            <w:tcW w:w="3827" w:type="dxa"/>
            <w:shd w:val="clear" w:color="auto" w:fill="FFFFFF" w:themeFill="background1"/>
          </w:tcPr>
          <w:p w:rsidR="000C6AAC" w:rsidRDefault="000C6AAC" w:rsidP="000C6AAC">
            <w:r w:rsidRPr="00112481">
              <w:rPr>
                <w:rFonts w:asciiTheme="minorHAnsi" w:eastAsia="Times New Roman" w:hAnsiTheme="minorHAnsi" w:cs="Arial"/>
                <w:bCs/>
                <w:color w:val="000000" w:themeColor="text1"/>
                <w:lang w:eastAsia="es-MX"/>
              </w:rPr>
              <w:t>Proceso de Planeación Institucional</w:t>
            </w:r>
          </w:p>
        </w:tc>
      </w:tr>
      <w:tr w:rsidR="000C6AAC" w:rsidRPr="00185D21" w:rsidTr="000C6AAC">
        <w:trPr>
          <w:trHeight w:val="20"/>
        </w:trPr>
        <w:tc>
          <w:tcPr>
            <w:tcW w:w="2410" w:type="dxa"/>
            <w:shd w:val="clear" w:color="auto" w:fill="FFFFFF" w:themeFill="background1"/>
          </w:tcPr>
          <w:p w:rsidR="000C6AAC" w:rsidRPr="00DB601D" w:rsidRDefault="000C6AAC" w:rsidP="000C6AAC">
            <w:pPr>
              <w:rPr>
                <w:sz w:val="20"/>
                <w:szCs w:val="20"/>
                <w:lang w:val="en-US"/>
              </w:rPr>
            </w:pPr>
            <w:r w:rsidRPr="00DB601D">
              <w:rPr>
                <w:sz w:val="20"/>
                <w:szCs w:val="20"/>
                <w:lang w:val="en-US"/>
              </w:rPr>
              <w:lastRenderedPageBreak/>
              <w:t>DP-19-III-RI-12-II-III-EO-24-I</w:t>
            </w:r>
          </w:p>
        </w:tc>
        <w:tc>
          <w:tcPr>
            <w:tcW w:w="9214" w:type="dxa"/>
            <w:shd w:val="clear" w:color="auto" w:fill="FFFFFF" w:themeFill="background1"/>
            <w:vAlign w:val="center"/>
          </w:tcPr>
          <w:p w:rsidR="000C6AAC" w:rsidRPr="00AC1B75" w:rsidRDefault="000C6AAC" w:rsidP="000C6AAC">
            <w:pPr>
              <w:spacing w:before="60" w:after="60"/>
              <w:jc w:val="left"/>
              <w:rPr>
                <w:color w:val="000000"/>
              </w:rPr>
            </w:pPr>
            <w:r w:rsidRPr="00AC1B75">
              <w:rPr>
                <w:color w:val="000000"/>
                <w:sz w:val="22"/>
              </w:rPr>
              <w:t>Coordinar el trabajo interno en las áreas</w:t>
            </w:r>
          </w:p>
        </w:tc>
        <w:tc>
          <w:tcPr>
            <w:tcW w:w="3827" w:type="dxa"/>
            <w:shd w:val="clear" w:color="auto" w:fill="FFFFFF" w:themeFill="background1"/>
          </w:tcPr>
          <w:p w:rsidR="000C6AAC" w:rsidRDefault="000C6AAC" w:rsidP="000C6AAC">
            <w:r w:rsidRPr="00112481">
              <w:rPr>
                <w:rFonts w:asciiTheme="minorHAnsi" w:eastAsia="Times New Roman" w:hAnsiTheme="minorHAnsi" w:cs="Arial"/>
                <w:bCs/>
                <w:color w:val="000000" w:themeColor="text1"/>
                <w:lang w:eastAsia="es-MX"/>
              </w:rPr>
              <w:t>Proceso de Planeación Institucional</w:t>
            </w:r>
          </w:p>
        </w:tc>
      </w:tr>
      <w:tr w:rsidR="000C6AAC" w:rsidRPr="00185D21" w:rsidTr="000C6AAC">
        <w:trPr>
          <w:trHeight w:val="20"/>
        </w:trPr>
        <w:tc>
          <w:tcPr>
            <w:tcW w:w="2410" w:type="dxa"/>
            <w:shd w:val="clear" w:color="auto" w:fill="FFFFFF" w:themeFill="background1"/>
          </w:tcPr>
          <w:p w:rsidR="000C6AAC" w:rsidRPr="00DB601D" w:rsidRDefault="000C6AAC" w:rsidP="000C6AAC">
            <w:pPr>
              <w:rPr>
                <w:sz w:val="20"/>
                <w:szCs w:val="20"/>
                <w:lang w:val="en-US"/>
              </w:rPr>
            </w:pPr>
            <w:r w:rsidRPr="00DB601D">
              <w:rPr>
                <w:sz w:val="20"/>
                <w:szCs w:val="20"/>
                <w:lang w:val="en-US"/>
              </w:rPr>
              <w:t>DP-19-III-RI-12-II-III-EO-24-I</w:t>
            </w:r>
          </w:p>
        </w:tc>
        <w:tc>
          <w:tcPr>
            <w:tcW w:w="9214" w:type="dxa"/>
            <w:shd w:val="clear" w:color="auto" w:fill="FFFFFF" w:themeFill="background1"/>
            <w:vAlign w:val="center"/>
          </w:tcPr>
          <w:p w:rsidR="000C6AAC" w:rsidRPr="00AC1B75" w:rsidRDefault="000C6AAC" w:rsidP="000C6AAC">
            <w:pPr>
              <w:spacing w:before="60" w:after="60"/>
              <w:jc w:val="left"/>
              <w:rPr>
                <w:color w:val="000000"/>
              </w:rPr>
            </w:pPr>
            <w:r w:rsidRPr="00AC1B75">
              <w:rPr>
                <w:color w:val="000000"/>
                <w:sz w:val="22"/>
              </w:rPr>
              <w:t>Estudiar los lineamientos, detección de necesidades y solicitud de información a las áreas</w:t>
            </w:r>
          </w:p>
        </w:tc>
        <w:tc>
          <w:tcPr>
            <w:tcW w:w="3827" w:type="dxa"/>
            <w:shd w:val="clear" w:color="auto" w:fill="FFFFFF" w:themeFill="background1"/>
          </w:tcPr>
          <w:p w:rsidR="000C6AAC" w:rsidRDefault="000C6AAC" w:rsidP="000C6AAC">
            <w:r w:rsidRPr="00112481">
              <w:rPr>
                <w:rFonts w:asciiTheme="minorHAnsi" w:eastAsia="Times New Roman" w:hAnsiTheme="minorHAnsi" w:cs="Arial"/>
                <w:bCs/>
                <w:color w:val="000000" w:themeColor="text1"/>
                <w:lang w:eastAsia="es-MX"/>
              </w:rPr>
              <w:t>Proceso de Planeación Institucional</w:t>
            </w:r>
          </w:p>
        </w:tc>
      </w:tr>
      <w:tr w:rsidR="000C6AAC" w:rsidRPr="00185D21" w:rsidTr="000C6AAC">
        <w:trPr>
          <w:trHeight w:val="20"/>
        </w:trPr>
        <w:tc>
          <w:tcPr>
            <w:tcW w:w="2410" w:type="dxa"/>
            <w:shd w:val="clear" w:color="auto" w:fill="FFFFFF" w:themeFill="background1"/>
            <w:vAlign w:val="center"/>
          </w:tcPr>
          <w:p w:rsidR="000C6AAC" w:rsidRPr="00DB601D" w:rsidRDefault="000C6AAC" w:rsidP="000C6AAC">
            <w:pPr>
              <w:spacing w:before="60" w:after="60"/>
              <w:jc w:val="left"/>
              <w:rPr>
                <w:sz w:val="20"/>
                <w:szCs w:val="20"/>
              </w:rPr>
            </w:pPr>
            <w:r w:rsidRPr="00DB601D">
              <w:rPr>
                <w:sz w:val="20"/>
                <w:szCs w:val="20"/>
              </w:rPr>
              <w:t>DP-19-XVII-RI-12-XXVIII-EO-24-XIX</w:t>
            </w:r>
          </w:p>
        </w:tc>
        <w:tc>
          <w:tcPr>
            <w:tcW w:w="9214" w:type="dxa"/>
            <w:shd w:val="clear" w:color="auto" w:fill="FFFFFF" w:themeFill="background1"/>
            <w:vAlign w:val="center"/>
          </w:tcPr>
          <w:p w:rsidR="000C6AAC" w:rsidRPr="000710EB" w:rsidRDefault="000C6AAC" w:rsidP="000C6AAC">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Demás que le confiera la autoridad competente</w:t>
            </w:r>
          </w:p>
        </w:tc>
        <w:tc>
          <w:tcPr>
            <w:tcW w:w="3827" w:type="dxa"/>
            <w:shd w:val="clear" w:color="auto" w:fill="FFFFFF" w:themeFill="background1"/>
          </w:tcPr>
          <w:p w:rsidR="000C6AAC" w:rsidRDefault="000C6AAC" w:rsidP="000C6AAC">
            <w:pP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Procesos y servicios</w:t>
            </w:r>
          </w:p>
        </w:tc>
      </w:tr>
    </w:tbl>
    <w:p w:rsidR="000C6AAC" w:rsidRDefault="000C6AAC" w:rsidP="000C6AAC"/>
    <w:p w:rsidR="00A429E8" w:rsidRDefault="00A429E8" w:rsidP="000C6AAC"/>
    <w:p w:rsidR="00E26372" w:rsidRDefault="00E26372">
      <w:pPr>
        <w:spacing w:before="0" w:after="200" w:line="276" w:lineRule="auto"/>
        <w:jc w:val="left"/>
      </w:pPr>
      <w:r>
        <w:br w:type="page"/>
      </w:r>
    </w:p>
    <w:p w:rsidR="00A429E8" w:rsidRDefault="00A429E8" w:rsidP="000C6AAC"/>
    <w:p w:rsidR="000C6AAC" w:rsidRPr="00F0512C" w:rsidRDefault="000C6AAC" w:rsidP="000C6AAC">
      <w:pPr>
        <w:pStyle w:val="Ttulo3"/>
      </w:pPr>
      <w:bookmarkStart w:id="35" w:name="_Toc400009419"/>
      <w:bookmarkStart w:id="36" w:name="_Toc421876524"/>
      <w:bookmarkStart w:id="37" w:name="_Toc455664196"/>
      <w:bookmarkStart w:id="38" w:name="_Toc471822852"/>
      <w:bookmarkStart w:id="39" w:name="_Toc504042076"/>
      <w:r w:rsidRPr="00F0512C">
        <w:t>Suplencias</w:t>
      </w:r>
      <w:bookmarkEnd w:id="35"/>
      <w:bookmarkEnd w:id="36"/>
      <w:bookmarkEnd w:id="37"/>
      <w:bookmarkEnd w:id="38"/>
      <w:bookmarkEnd w:id="39"/>
      <w:r w:rsidRPr="00F0512C">
        <w:t xml:space="preserve"> </w:t>
      </w:r>
    </w:p>
    <w:p w:rsidR="000C6AAC" w:rsidRPr="0044514B" w:rsidRDefault="000C6AAC" w:rsidP="00035CD6">
      <w:pPr>
        <w:spacing w:before="240" w:line="360" w:lineRule="auto"/>
      </w:pPr>
      <w:r w:rsidRPr="0044514B">
        <w:t>La representación del Instituto en ausencia del Director General será ejercida por el titular de la unidad administrativa que éste designe, o bien por el Presidente de la Junta Directiva, según se establece en el artículo 7 del Estatuto Orgánic</w:t>
      </w:r>
      <w:r w:rsidR="00A429E8">
        <w:t>o</w:t>
      </w:r>
      <w:r w:rsidRPr="0044514B">
        <w:t xml:space="preserve"> del IIEG.</w:t>
      </w:r>
    </w:p>
    <w:p w:rsidR="000C6AAC" w:rsidRDefault="000C6AAC" w:rsidP="000C6AAC"/>
    <w:p w:rsidR="00E26372" w:rsidRDefault="00E26372">
      <w:pPr>
        <w:spacing w:before="0" w:after="200" w:line="276" w:lineRule="auto"/>
        <w:jc w:val="left"/>
      </w:pPr>
      <w:r>
        <w:br w:type="page"/>
      </w:r>
    </w:p>
    <w:p w:rsidR="000C6AAC" w:rsidRDefault="000C6AAC" w:rsidP="000C6AAC">
      <w:pPr>
        <w:spacing w:before="0" w:after="200" w:line="276" w:lineRule="auto"/>
        <w:jc w:val="left"/>
      </w:pPr>
    </w:p>
    <w:p w:rsidR="000C6AAC" w:rsidRDefault="006F7277" w:rsidP="0081685F">
      <w:pPr>
        <w:pStyle w:val="Ttulo2"/>
        <w:numPr>
          <w:ilvl w:val="0"/>
          <w:numId w:val="24"/>
        </w:numPr>
      </w:pPr>
      <w:bookmarkStart w:id="40" w:name="_Toc400009420"/>
      <w:bookmarkStart w:id="41" w:name="_Toc405549940"/>
      <w:bookmarkStart w:id="42" w:name="_Toc421876525"/>
      <w:bookmarkStart w:id="43" w:name="_Toc455664197"/>
      <w:bookmarkStart w:id="44" w:name="_Toc471822853"/>
      <w:r>
        <w:t xml:space="preserve"> </w:t>
      </w:r>
      <w:bookmarkStart w:id="45" w:name="_Toc504042077"/>
      <w:r w:rsidR="000C6AAC" w:rsidRPr="006B0127">
        <w:t>Inventario</w:t>
      </w:r>
      <w:r w:rsidR="000C6AAC">
        <w:t xml:space="preserve"> y d</w:t>
      </w:r>
      <w:r w:rsidR="000C6AAC" w:rsidRPr="007C111F">
        <w:t xml:space="preserve">escripción de los </w:t>
      </w:r>
      <w:bookmarkEnd w:id="40"/>
      <w:bookmarkEnd w:id="41"/>
      <w:bookmarkEnd w:id="42"/>
      <w:bookmarkEnd w:id="43"/>
      <w:bookmarkEnd w:id="44"/>
      <w:r w:rsidR="00F36559">
        <w:t>procedimientos</w:t>
      </w:r>
      <w:bookmarkEnd w:id="45"/>
      <w:r w:rsidR="000C6AAC" w:rsidRPr="007C111F">
        <w:t xml:space="preserve"> </w:t>
      </w:r>
    </w:p>
    <w:p w:rsidR="000C6AAC" w:rsidRDefault="000C6AAC" w:rsidP="000C6AAC">
      <w:r w:rsidRPr="003D49CC">
        <w:t xml:space="preserve">Se ha presentado el organigrama que expresa las relaciones jerárquicas y funcionales de </w:t>
      </w:r>
      <w:r w:rsidRPr="00815D03">
        <w:t>la organización</w:t>
      </w:r>
      <w:r>
        <w:t>.</w:t>
      </w:r>
      <w:r w:rsidRPr="003D49CC">
        <w:t xml:space="preserve"> A ese organigrama se asocian las fichas de responsabilidades funcionales, mismas que expresan el contenido del trabajo de las áreas y sus responsables, en la consecución de los procesos. A continuación, se presenta un listado detallado de los procesos que asocia, al mismo tiempo, la instancia que tiene bajo su adecuado funcionamiento y los servicios derivados de los mismos.</w:t>
      </w:r>
    </w:p>
    <w:p w:rsidR="000C6AAC" w:rsidRPr="007D4452" w:rsidRDefault="000C6AAC" w:rsidP="000C6AAC">
      <w:pPr>
        <w:pStyle w:val="Ttulo3"/>
      </w:pPr>
      <w:bookmarkStart w:id="46" w:name="_Toc403044044"/>
      <w:bookmarkStart w:id="47" w:name="_Toc405549941"/>
      <w:bookmarkStart w:id="48" w:name="_Toc421876526"/>
      <w:bookmarkStart w:id="49" w:name="_Toc455664198"/>
      <w:bookmarkStart w:id="50" w:name="_Toc471822854"/>
      <w:bookmarkStart w:id="51" w:name="_Toc504042078"/>
      <w:r>
        <w:t xml:space="preserve">Inventario de </w:t>
      </w:r>
      <w:bookmarkEnd w:id="46"/>
      <w:bookmarkEnd w:id="47"/>
      <w:bookmarkEnd w:id="48"/>
      <w:bookmarkEnd w:id="49"/>
      <w:r>
        <w:t>procesos</w:t>
      </w:r>
      <w:bookmarkEnd w:id="50"/>
      <w:bookmarkEnd w:id="51"/>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866"/>
        <w:gridCol w:w="2418"/>
        <w:gridCol w:w="2374"/>
        <w:gridCol w:w="2990"/>
        <w:gridCol w:w="3320"/>
        <w:gridCol w:w="3490"/>
      </w:tblGrid>
      <w:tr w:rsidR="00390F4A" w:rsidRPr="007D4452" w:rsidTr="004B7472">
        <w:trPr>
          <w:trHeight w:val="315"/>
        </w:trPr>
        <w:tc>
          <w:tcPr>
            <w:tcW w:w="280" w:type="pct"/>
            <w:shd w:val="clear" w:color="auto" w:fill="F2F2F2" w:themeFill="background1" w:themeFillShade="F2"/>
            <w:vAlign w:val="center"/>
            <w:hideMark/>
          </w:tcPr>
          <w:p w:rsidR="00390F4A" w:rsidRPr="007D4452" w:rsidRDefault="00390F4A" w:rsidP="00035CD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Dep.</w:t>
            </w:r>
          </w:p>
        </w:tc>
        <w:tc>
          <w:tcPr>
            <w:tcW w:w="782" w:type="pct"/>
            <w:shd w:val="clear" w:color="auto" w:fill="F2F2F2" w:themeFill="background1" w:themeFillShade="F2"/>
            <w:vAlign w:val="center"/>
            <w:hideMark/>
          </w:tcPr>
          <w:p w:rsidR="00390F4A" w:rsidRPr="007D4452" w:rsidRDefault="00390F4A" w:rsidP="000C6AAC">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Referencia normativa</w:t>
            </w:r>
          </w:p>
        </w:tc>
        <w:tc>
          <w:tcPr>
            <w:tcW w:w="768" w:type="pct"/>
            <w:shd w:val="clear" w:color="auto" w:fill="F2F2F2" w:themeFill="background1" w:themeFillShade="F2"/>
            <w:vAlign w:val="center"/>
          </w:tcPr>
          <w:p w:rsidR="00390F4A" w:rsidRPr="007D4452" w:rsidRDefault="00390F4A" w:rsidP="000C6AAC">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Macro proceso</w:t>
            </w:r>
          </w:p>
        </w:tc>
        <w:tc>
          <w:tcPr>
            <w:tcW w:w="967" w:type="pct"/>
            <w:shd w:val="clear" w:color="auto" w:fill="F2F2F2" w:themeFill="background1" w:themeFillShade="F2"/>
            <w:vAlign w:val="center"/>
          </w:tcPr>
          <w:p w:rsidR="00390F4A" w:rsidRPr="007D4452" w:rsidRDefault="00390F4A" w:rsidP="00F5034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Proceso</w:t>
            </w:r>
          </w:p>
        </w:tc>
        <w:tc>
          <w:tcPr>
            <w:tcW w:w="1074" w:type="pct"/>
            <w:shd w:val="clear" w:color="auto" w:fill="F2F2F2" w:themeFill="background1" w:themeFillShade="F2"/>
            <w:vAlign w:val="center"/>
          </w:tcPr>
          <w:p w:rsidR="00390F4A" w:rsidRPr="007D4452" w:rsidRDefault="00390F4A" w:rsidP="00F5034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Procedimiento</w:t>
            </w:r>
          </w:p>
        </w:tc>
        <w:tc>
          <w:tcPr>
            <w:tcW w:w="1129" w:type="pct"/>
            <w:shd w:val="clear" w:color="auto" w:fill="F2F2F2" w:themeFill="background1" w:themeFillShade="F2"/>
            <w:vAlign w:val="center"/>
          </w:tcPr>
          <w:p w:rsidR="00390F4A" w:rsidRPr="007D4452" w:rsidRDefault="00390F4A" w:rsidP="00F5034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Servicio</w:t>
            </w:r>
          </w:p>
        </w:tc>
      </w:tr>
      <w:tr w:rsidR="0036107A" w:rsidRPr="007D4452" w:rsidTr="004B7472">
        <w:trPr>
          <w:trHeight w:val="447"/>
        </w:trPr>
        <w:tc>
          <w:tcPr>
            <w:tcW w:w="280" w:type="pct"/>
            <w:shd w:val="clear" w:color="auto" w:fill="auto"/>
            <w:noWrap/>
            <w:vAlign w:val="center"/>
          </w:tcPr>
          <w:p w:rsidR="0036107A" w:rsidRPr="007D4452" w:rsidRDefault="0036107A" w:rsidP="00035CD6">
            <w:pPr>
              <w:jc w:val="center"/>
            </w:pPr>
            <w:r>
              <w:t>IIEG</w:t>
            </w:r>
          </w:p>
        </w:tc>
        <w:tc>
          <w:tcPr>
            <w:tcW w:w="782" w:type="pct"/>
            <w:shd w:val="clear" w:color="auto" w:fill="auto"/>
            <w:vAlign w:val="center"/>
          </w:tcPr>
          <w:p w:rsidR="0036107A" w:rsidRPr="004143D0" w:rsidRDefault="0036107A" w:rsidP="000C6AAC">
            <w:pPr>
              <w:jc w:val="center"/>
              <w:rPr>
                <w:lang w:val="en-US"/>
              </w:rPr>
            </w:pPr>
            <w:r w:rsidRPr="004143D0">
              <w:rPr>
                <w:lang w:val="en-US"/>
              </w:rPr>
              <w:t>DP-18-I-RI-12-VI</w:t>
            </w:r>
            <w:r>
              <w:rPr>
                <w:lang w:val="en-US"/>
              </w:rPr>
              <w:t>-</w:t>
            </w:r>
            <w:r w:rsidRPr="004143D0">
              <w:rPr>
                <w:lang w:val="en-US"/>
              </w:rPr>
              <w:t>EO-24-I</w:t>
            </w:r>
          </w:p>
        </w:tc>
        <w:tc>
          <w:tcPr>
            <w:tcW w:w="768" w:type="pct"/>
            <w:shd w:val="clear" w:color="auto" w:fill="auto"/>
            <w:vAlign w:val="center"/>
          </w:tcPr>
          <w:p w:rsidR="0036107A" w:rsidRPr="004143D0" w:rsidRDefault="0036107A" w:rsidP="000C6AAC">
            <w:pPr>
              <w:jc w:val="center"/>
              <w:rPr>
                <w:lang w:val="en-US"/>
              </w:rPr>
            </w:pPr>
            <w:r w:rsidRPr="00890EB4">
              <w:t>Proceso</w:t>
            </w:r>
            <w:r>
              <w:rPr>
                <w:lang w:val="en-US"/>
              </w:rPr>
              <w:t xml:space="preserve"> </w:t>
            </w:r>
            <w:r w:rsidRPr="00890EB4">
              <w:t>Directivo</w:t>
            </w:r>
          </w:p>
        </w:tc>
        <w:tc>
          <w:tcPr>
            <w:tcW w:w="967" w:type="pct"/>
            <w:shd w:val="clear" w:color="auto" w:fill="auto"/>
            <w:vAlign w:val="center"/>
          </w:tcPr>
          <w:p w:rsidR="0036107A" w:rsidRPr="007D4452" w:rsidRDefault="0036107A" w:rsidP="00F50347">
            <w:pPr>
              <w:spacing w:after="0"/>
              <w:jc w:val="center"/>
              <w:rPr>
                <w:rFonts w:asciiTheme="minorHAnsi" w:eastAsia="Times New Roman" w:hAnsiTheme="minorHAnsi" w:cs="Times New Roman"/>
                <w:bCs/>
                <w:lang w:eastAsia="es-MX"/>
              </w:rPr>
            </w:pPr>
            <w:r>
              <w:rPr>
                <w:rFonts w:asciiTheme="minorHAnsi" w:hAnsiTheme="minorHAnsi"/>
                <w:color w:val="000000"/>
              </w:rPr>
              <w:t>Control de Gestión y Representación del IIEG</w:t>
            </w:r>
          </w:p>
        </w:tc>
        <w:tc>
          <w:tcPr>
            <w:tcW w:w="1074" w:type="pct"/>
            <w:shd w:val="clear" w:color="auto" w:fill="auto"/>
            <w:vAlign w:val="center"/>
          </w:tcPr>
          <w:p w:rsidR="0036107A" w:rsidRPr="007D4452" w:rsidRDefault="0036107A" w:rsidP="000C6AAC">
            <w:pPr>
              <w:spacing w:after="0"/>
              <w:jc w:val="center"/>
              <w:rPr>
                <w:rFonts w:asciiTheme="minorHAnsi" w:eastAsia="Times New Roman" w:hAnsiTheme="minorHAnsi" w:cs="Times New Roman"/>
                <w:bCs/>
                <w:lang w:eastAsia="es-MX"/>
              </w:rPr>
            </w:pPr>
            <w:r>
              <w:rPr>
                <w:rFonts w:asciiTheme="minorHAnsi" w:hAnsiTheme="minorHAnsi"/>
                <w:color w:val="000000"/>
              </w:rPr>
              <w:t>Control de Gestión y Representación del IIEG</w:t>
            </w:r>
          </w:p>
        </w:tc>
        <w:tc>
          <w:tcPr>
            <w:tcW w:w="1129" w:type="pct"/>
            <w:shd w:val="clear" w:color="auto" w:fill="auto"/>
            <w:vAlign w:val="center"/>
          </w:tcPr>
          <w:p w:rsidR="0036107A" w:rsidRPr="007D4452" w:rsidRDefault="0036107A" w:rsidP="000C6AA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Asistencia del Director General del IIEG</w:t>
            </w:r>
          </w:p>
        </w:tc>
      </w:tr>
      <w:tr w:rsidR="0036107A" w:rsidRPr="007D4452" w:rsidTr="004B7472">
        <w:trPr>
          <w:trHeight w:val="447"/>
        </w:trPr>
        <w:tc>
          <w:tcPr>
            <w:tcW w:w="280" w:type="pct"/>
            <w:shd w:val="clear" w:color="auto" w:fill="auto"/>
            <w:noWrap/>
            <w:vAlign w:val="center"/>
          </w:tcPr>
          <w:p w:rsidR="0036107A" w:rsidRPr="007D4452" w:rsidRDefault="0036107A" w:rsidP="00035CD6">
            <w:pPr>
              <w:jc w:val="center"/>
            </w:pPr>
            <w:r>
              <w:t>IIEG</w:t>
            </w:r>
          </w:p>
        </w:tc>
        <w:tc>
          <w:tcPr>
            <w:tcW w:w="782" w:type="pct"/>
            <w:shd w:val="clear" w:color="auto" w:fill="auto"/>
            <w:vAlign w:val="center"/>
          </w:tcPr>
          <w:p w:rsidR="0036107A" w:rsidRPr="007D4452" w:rsidRDefault="0036107A" w:rsidP="000C6AAC">
            <w:pPr>
              <w:jc w:val="center"/>
            </w:pPr>
            <w:r>
              <w:t>DP-19-III-RI-12-II-III</w:t>
            </w:r>
          </w:p>
        </w:tc>
        <w:tc>
          <w:tcPr>
            <w:tcW w:w="768" w:type="pct"/>
            <w:shd w:val="clear" w:color="auto" w:fill="auto"/>
            <w:vAlign w:val="center"/>
          </w:tcPr>
          <w:p w:rsidR="0036107A" w:rsidRPr="007D4452" w:rsidRDefault="0036107A" w:rsidP="000C6AAC">
            <w:pPr>
              <w:jc w:val="center"/>
            </w:pPr>
            <w:r>
              <w:t>Proceso de Gestión</w:t>
            </w:r>
          </w:p>
        </w:tc>
        <w:tc>
          <w:tcPr>
            <w:tcW w:w="967" w:type="pct"/>
            <w:shd w:val="clear" w:color="auto" w:fill="auto"/>
            <w:vAlign w:val="center"/>
          </w:tcPr>
          <w:p w:rsidR="0036107A" w:rsidRPr="007D4452" w:rsidRDefault="0036107A" w:rsidP="00F50347">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Monitoreo y Seguimiento de MIR</w:t>
            </w:r>
          </w:p>
        </w:tc>
        <w:tc>
          <w:tcPr>
            <w:tcW w:w="1074" w:type="pct"/>
            <w:shd w:val="clear" w:color="auto" w:fill="auto"/>
            <w:vAlign w:val="center"/>
          </w:tcPr>
          <w:p w:rsidR="0036107A" w:rsidRPr="007D4452" w:rsidRDefault="0036107A" w:rsidP="000C6AA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Monitoreo y Seguimiento de MIR</w:t>
            </w:r>
          </w:p>
        </w:tc>
        <w:tc>
          <w:tcPr>
            <w:tcW w:w="1129" w:type="pct"/>
            <w:shd w:val="clear" w:color="auto" w:fill="auto"/>
            <w:vAlign w:val="center"/>
          </w:tcPr>
          <w:p w:rsidR="0036107A" w:rsidRPr="007D4452" w:rsidRDefault="0036107A" w:rsidP="000C6AA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Monitoreo y Seguimiento de MIR</w:t>
            </w:r>
          </w:p>
        </w:tc>
      </w:tr>
      <w:tr w:rsidR="0036107A" w:rsidRPr="007D4452" w:rsidTr="004B7472">
        <w:trPr>
          <w:trHeight w:val="447"/>
        </w:trPr>
        <w:tc>
          <w:tcPr>
            <w:tcW w:w="280" w:type="pct"/>
            <w:shd w:val="clear" w:color="auto" w:fill="auto"/>
            <w:noWrap/>
            <w:vAlign w:val="center"/>
          </w:tcPr>
          <w:p w:rsidR="0036107A" w:rsidRPr="007D4452" w:rsidRDefault="0036107A" w:rsidP="00035CD6">
            <w:pPr>
              <w:jc w:val="center"/>
            </w:pPr>
            <w:r>
              <w:t>IIEG</w:t>
            </w:r>
          </w:p>
        </w:tc>
        <w:tc>
          <w:tcPr>
            <w:tcW w:w="782" w:type="pct"/>
            <w:shd w:val="clear" w:color="auto" w:fill="auto"/>
            <w:vAlign w:val="center"/>
          </w:tcPr>
          <w:p w:rsidR="0036107A" w:rsidRPr="007D4452" w:rsidRDefault="0036107A" w:rsidP="000C6AAC">
            <w:pPr>
              <w:jc w:val="center"/>
            </w:pPr>
            <w:r>
              <w:t>DP-19-III-RI-12-II-III</w:t>
            </w:r>
          </w:p>
        </w:tc>
        <w:tc>
          <w:tcPr>
            <w:tcW w:w="768" w:type="pct"/>
            <w:shd w:val="clear" w:color="auto" w:fill="auto"/>
            <w:vAlign w:val="center"/>
          </w:tcPr>
          <w:p w:rsidR="0036107A" w:rsidRPr="007D4452" w:rsidRDefault="0036107A" w:rsidP="000C6AAC">
            <w:pPr>
              <w:jc w:val="center"/>
            </w:pPr>
            <w:r>
              <w:t>Proceso de Gestión</w:t>
            </w:r>
          </w:p>
        </w:tc>
        <w:tc>
          <w:tcPr>
            <w:tcW w:w="967" w:type="pct"/>
            <w:shd w:val="clear" w:color="auto" w:fill="auto"/>
            <w:vAlign w:val="center"/>
          </w:tcPr>
          <w:p w:rsidR="0036107A" w:rsidRPr="007D4452" w:rsidRDefault="0036107A" w:rsidP="00F50347">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Monitoreo y Seguimiento de MIDE</w:t>
            </w:r>
          </w:p>
        </w:tc>
        <w:tc>
          <w:tcPr>
            <w:tcW w:w="1074" w:type="pct"/>
            <w:shd w:val="clear" w:color="auto" w:fill="auto"/>
            <w:vAlign w:val="center"/>
          </w:tcPr>
          <w:p w:rsidR="0036107A" w:rsidRPr="007D4452" w:rsidRDefault="0036107A" w:rsidP="000C6AA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Monitoreo y Seguimiento de MIDE</w:t>
            </w:r>
          </w:p>
        </w:tc>
        <w:tc>
          <w:tcPr>
            <w:tcW w:w="1129" w:type="pct"/>
            <w:shd w:val="clear" w:color="auto" w:fill="auto"/>
            <w:vAlign w:val="center"/>
          </w:tcPr>
          <w:p w:rsidR="0036107A" w:rsidRPr="007D4452" w:rsidRDefault="0036107A" w:rsidP="000C6AA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Monitoreo y Seguimiento de MIDE</w:t>
            </w:r>
          </w:p>
        </w:tc>
      </w:tr>
      <w:tr w:rsidR="0036107A" w:rsidRPr="007D4452" w:rsidTr="004B7472">
        <w:trPr>
          <w:trHeight w:val="447"/>
        </w:trPr>
        <w:tc>
          <w:tcPr>
            <w:tcW w:w="280" w:type="pct"/>
            <w:shd w:val="clear" w:color="auto" w:fill="auto"/>
            <w:noWrap/>
            <w:vAlign w:val="center"/>
          </w:tcPr>
          <w:p w:rsidR="0036107A" w:rsidRPr="007D4452" w:rsidRDefault="0036107A" w:rsidP="00035CD6">
            <w:pPr>
              <w:jc w:val="center"/>
            </w:pPr>
            <w:r>
              <w:t>IIEG</w:t>
            </w:r>
          </w:p>
        </w:tc>
        <w:tc>
          <w:tcPr>
            <w:tcW w:w="782" w:type="pct"/>
            <w:shd w:val="clear" w:color="auto" w:fill="auto"/>
            <w:vAlign w:val="center"/>
          </w:tcPr>
          <w:p w:rsidR="0036107A" w:rsidRPr="007D4452" w:rsidRDefault="0036107A" w:rsidP="000C6AAC">
            <w:pPr>
              <w:jc w:val="center"/>
            </w:pPr>
            <w:r>
              <w:t>DP-19-III-RI-12-II-III</w:t>
            </w:r>
          </w:p>
        </w:tc>
        <w:tc>
          <w:tcPr>
            <w:tcW w:w="768" w:type="pct"/>
            <w:shd w:val="clear" w:color="auto" w:fill="auto"/>
            <w:vAlign w:val="center"/>
          </w:tcPr>
          <w:p w:rsidR="0036107A" w:rsidRPr="007D4452" w:rsidRDefault="0036107A" w:rsidP="000C6AAC">
            <w:pPr>
              <w:jc w:val="center"/>
            </w:pPr>
            <w:r>
              <w:t>Proceso de Gestión</w:t>
            </w:r>
          </w:p>
        </w:tc>
        <w:tc>
          <w:tcPr>
            <w:tcW w:w="967" w:type="pct"/>
            <w:shd w:val="clear" w:color="auto" w:fill="auto"/>
            <w:vAlign w:val="center"/>
          </w:tcPr>
          <w:p w:rsidR="0036107A" w:rsidRPr="007D4452" w:rsidRDefault="0036107A" w:rsidP="00F50347">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Evaluación</w:t>
            </w:r>
          </w:p>
        </w:tc>
        <w:tc>
          <w:tcPr>
            <w:tcW w:w="1074" w:type="pct"/>
            <w:shd w:val="clear" w:color="auto" w:fill="auto"/>
            <w:vAlign w:val="center"/>
          </w:tcPr>
          <w:p w:rsidR="0036107A" w:rsidRPr="007D4452" w:rsidRDefault="0036107A" w:rsidP="000C6AA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Evaluación</w:t>
            </w:r>
          </w:p>
        </w:tc>
        <w:tc>
          <w:tcPr>
            <w:tcW w:w="1129" w:type="pct"/>
            <w:shd w:val="clear" w:color="auto" w:fill="auto"/>
            <w:vAlign w:val="center"/>
          </w:tcPr>
          <w:p w:rsidR="0036107A" w:rsidRPr="007D4452" w:rsidRDefault="0036107A" w:rsidP="000C6AA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Evaluación</w:t>
            </w:r>
          </w:p>
        </w:tc>
      </w:tr>
      <w:tr w:rsidR="0036107A" w:rsidRPr="007D4452" w:rsidTr="004B7472">
        <w:trPr>
          <w:trHeight w:val="447"/>
        </w:trPr>
        <w:tc>
          <w:tcPr>
            <w:tcW w:w="280" w:type="pct"/>
            <w:shd w:val="clear" w:color="auto" w:fill="auto"/>
            <w:noWrap/>
          </w:tcPr>
          <w:p w:rsidR="0036107A" w:rsidRDefault="0036107A" w:rsidP="00035CD6">
            <w:pPr>
              <w:jc w:val="center"/>
            </w:pPr>
            <w:r w:rsidRPr="00FA0589">
              <w:t>IIEG</w:t>
            </w:r>
          </w:p>
        </w:tc>
        <w:tc>
          <w:tcPr>
            <w:tcW w:w="782" w:type="pct"/>
            <w:shd w:val="clear" w:color="auto" w:fill="auto"/>
            <w:vAlign w:val="center"/>
          </w:tcPr>
          <w:p w:rsidR="0036107A" w:rsidRPr="007D4452" w:rsidRDefault="0036107A" w:rsidP="000C6AAC">
            <w:pPr>
              <w:jc w:val="center"/>
            </w:pPr>
            <w:r w:rsidRPr="00EC4BE1">
              <w:rPr>
                <w:rFonts w:asciiTheme="minorHAnsi" w:eastAsia="Times New Roman" w:hAnsiTheme="minorHAnsi" w:cs="Arial"/>
                <w:bCs/>
                <w:color w:val="000000" w:themeColor="text1"/>
                <w:lang w:eastAsia="es-MX"/>
              </w:rPr>
              <w:t>DP-19-XIII-RI-12-XXII-XXIII-EO-24-IV</w:t>
            </w:r>
          </w:p>
        </w:tc>
        <w:tc>
          <w:tcPr>
            <w:tcW w:w="768" w:type="pct"/>
            <w:shd w:val="clear" w:color="auto" w:fill="auto"/>
            <w:vAlign w:val="center"/>
          </w:tcPr>
          <w:p w:rsidR="0036107A" w:rsidRPr="007D4452" w:rsidRDefault="0036107A" w:rsidP="000C6AAC">
            <w:pPr>
              <w:jc w:val="center"/>
            </w:pPr>
            <w:r>
              <w:t>Proceso de apoyo</w:t>
            </w:r>
          </w:p>
        </w:tc>
        <w:tc>
          <w:tcPr>
            <w:tcW w:w="967" w:type="pct"/>
            <w:shd w:val="clear" w:color="auto" w:fill="auto"/>
            <w:vAlign w:val="center"/>
          </w:tcPr>
          <w:p w:rsidR="0036107A" w:rsidRPr="007D4452" w:rsidRDefault="0036107A" w:rsidP="00F50347">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Trasparencia y Rendición de Cuentas</w:t>
            </w:r>
          </w:p>
        </w:tc>
        <w:tc>
          <w:tcPr>
            <w:tcW w:w="1074" w:type="pct"/>
            <w:shd w:val="clear" w:color="auto" w:fill="auto"/>
            <w:vAlign w:val="center"/>
          </w:tcPr>
          <w:p w:rsidR="0036107A" w:rsidRPr="007D4452" w:rsidRDefault="0036107A" w:rsidP="000C6AA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Trasparencia y Rendición de Cuentas</w:t>
            </w:r>
          </w:p>
        </w:tc>
        <w:tc>
          <w:tcPr>
            <w:tcW w:w="1129" w:type="pct"/>
            <w:shd w:val="clear" w:color="auto" w:fill="auto"/>
            <w:vAlign w:val="center"/>
          </w:tcPr>
          <w:p w:rsidR="0036107A" w:rsidRPr="007D4452" w:rsidRDefault="0036107A" w:rsidP="000C6AA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Trasparencia y Rendición de Cuentas</w:t>
            </w:r>
          </w:p>
        </w:tc>
      </w:tr>
      <w:tr w:rsidR="0036107A" w:rsidRPr="007D4452" w:rsidTr="002E18A6">
        <w:trPr>
          <w:trHeight w:val="447"/>
        </w:trPr>
        <w:tc>
          <w:tcPr>
            <w:tcW w:w="280" w:type="pct"/>
            <w:shd w:val="clear" w:color="auto" w:fill="auto"/>
            <w:noWrap/>
          </w:tcPr>
          <w:p w:rsidR="0036107A" w:rsidRDefault="0036107A" w:rsidP="00035CD6">
            <w:pPr>
              <w:jc w:val="center"/>
            </w:pPr>
            <w:r w:rsidRPr="00FA0589">
              <w:t>IIEG</w:t>
            </w:r>
          </w:p>
        </w:tc>
        <w:tc>
          <w:tcPr>
            <w:tcW w:w="782" w:type="pct"/>
            <w:shd w:val="clear" w:color="auto" w:fill="auto"/>
            <w:vAlign w:val="center"/>
          </w:tcPr>
          <w:p w:rsidR="0036107A" w:rsidRPr="00E264EA" w:rsidRDefault="0036107A" w:rsidP="000C6AAC">
            <w:pPr>
              <w:jc w:val="center"/>
              <w:rPr>
                <w:lang w:val="en-US"/>
              </w:rPr>
            </w:pPr>
            <w:r w:rsidRPr="005C06D7">
              <w:rPr>
                <w:lang w:val="en-US"/>
              </w:rPr>
              <w:t>DP-19-III-RI-12-II-III-EO-24-I</w:t>
            </w:r>
          </w:p>
        </w:tc>
        <w:tc>
          <w:tcPr>
            <w:tcW w:w="768" w:type="pct"/>
            <w:shd w:val="clear" w:color="auto" w:fill="auto"/>
            <w:vAlign w:val="center"/>
          </w:tcPr>
          <w:p w:rsidR="0036107A" w:rsidRPr="00E264EA" w:rsidRDefault="0036107A" w:rsidP="000C6AAC">
            <w:pPr>
              <w:jc w:val="center"/>
              <w:rPr>
                <w:lang w:val="en-US"/>
              </w:rPr>
            </w:pPr>
            <w:r w:rsidRPr="00890EB4">
              <w:t>Proceso</w:t>
            </w:r>
            <w:r>
              <w:rPr>
                <w:lang w:val="en-US"/>
              </w:rPr>
              <w:t xml:space="preserve"> </w:t>
            </w:r>
            <w:r w:rsidRPr="00890EB4">
              <w:t>Directivo</w:t>
            </w:r>
          </w:p>
        </w:tc>
        <w:tc>
          <w:tcPr>
            <w:tcW w:w="967" w:type="pct"/>
            <w:shd w:val="clear" w:color="auto" w:fill="auto"/>
            <w:vAlign w:val="center"/>
          </w:tcPr>
          <w:p w:rsidR="0036107A" w:rsidRPr="007D4452" w:rsidRDefault="0036107A" w:rsidP="00F50347">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Planeación Institucional</w:t>
            </w:r>
          </w:p>
        </w:tc>
        <w:tc>
          <w:tcPr>
            <w:tcW w:w="1074" w:type="pct"/>
            <w:shd w:val="clear" w:color="auto" w:fill="auto"/>
            <w:vAlign w:val="center"/>
          </w:tcPr>
          <w:p w:rsidR="0036107A" w:rsidRPr="007D4452" w:rsidRDefault="0036107A" w:rsidP="000C6AA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Planeación Institucional</w:t>
            </w:r>
          </w:p>
        </w:tc>
        <w:tc>
          <w:tcPr>
            <w:tcW w:w="1129" w:type="pct"/>
            <w:shd w:val="clear" w:color="auto" w:fill="auto"/>
            <w:vAlign w:val="center"/>
          </w:tcPr>
          <w:p w:rsidR="0036107A" w:rsidRPr="007D4452" w:rsidRDefault="0036107A" w:rsidP="000C6AA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Planeación Institucional</w:t>
            </w:r>
          </w:p>
        </w:tc>
      </w:tr>
    </w:tbl>
    <w:p w:rsidR="004B7472" w:rsidRPr="004B7472" w:rsidRDefault="004B7472" w:rsidP="004B7472">
      <w:bookmarkStart w:id="52" w:name="_Toc421876527"/>
      <w:bookmarkStart w:id="53" w:name="_Toc405549942"/>
      <w:bookmarkStart w:id="54" w:name="_Toc455664199"/>
      <w:bookmarkStart w:id="55" w:name="_Toc471822855"/>
    </w:p>
    <w:p w:rsidR="000C6AAC" w:rsidRDefault="00F36559" w:rsidP="000C6AAC">
      <w:pPr>
        <w:pStyle w:val="Ttulo3"/>
      </w:pPr>
      <w:bookmarkStart w:id="56" w:name="_Toc504042079"/>
      <w:r>
        <w:t>Procedimiento</w:t>
      </w:r>
      <w:r w:rsidR="000C6AAC">
        <w:t xml:space="preserve"> de</w:t>
      </w:r>
      <w:bookmarkEnd w:id="52"/>
      <w:bookmarkEnd w:id="53"/>
      <w:r w:rsidR="000C6AAC">
        <w:t xml:space="preserve"> Control y Representación el IIEG</w:t>
      </w:r>
      <w:bookmarkEnd w:id="54"/>
      <w:bookmarkEnd w:id="55"/>
      <w:bookmarkEnd w:id="56"/>
    </w:p>
    <w:p w:rsidR="000C6AAC" w:rsidRPr="0044514B" w:rsidRDefault="000C6AAC" w:rsidP="000C6AAC"/>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C6AAC" w:rsidRPr="000C4719" w:rsidTr="000C6AAC">
        <w:trPr>
          <w:trHeight w:val="57"/>
        </w:trPr>
        <w:tc>
          <w:tcPr>
            <w:tcW w:w="16161" w:type="dxa"/>
            <w:gridSpan w:val="2"/>
            <w:shd w:val="clear" w:color="auto" w:fill="F2F2F2" w:themeFill="background1" w:themeFillShade="F2"/>
            <w:vAlign w:val="center"/>
          </w:tcPr>
          <w:p w:rsidR="000C6AAC" w:rsidRPr="000C4719" w:rsidRDefault="000C6AAC" w:rsidP="00F36559">
            <w:pPr>
              <w:spacing w:before="60" w:after="60"/>
              <w:rPr>
                <w:rFonts w:asciiTheme="minorHAnsi" w:hAnsiTheme="minorHAnsi"/>
                <w:b/>
              </w:rPr>
            </w:pPr>
            <w:r w:rsidRPr="000C4719">
              <w:rPr>
                <w:b/>
                <w:sz w:val="22"/>
              </w:rPr>
              <w:t xml:space="preserve">Ficha del </w:t>
            </w:r>
            <w:r w:rsidR="00F36559">
              <w:rPr>
                <w:b/>
                <w:sz w:val="22"/>
              </w:rPr>
              <w:t>procedimiento</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0C6AAC">
            <w:pPr>
              <w:spacing w:before="60" w:after="60"/>
              <w:rPr>
                <w:rFonts w:asciiTheme="minorHAnsi" w:hAnsiTheme="minorHAnsi"/>
              </w:rPr>
            </w:pPr>
            <w:r w:rsidRPr="00370426">
              <w:rPr>
                <w:rFonts w:asciiTheme="minorHAnsi" w:hAnsiTheme="minorHAnsi"/>
                <w:sz w:val="22"/>
              </w:rPr>
              <w:t>Proceso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Control de Gestión y Representación del IIEG</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0C6AAC" w:rsidRPr="00FF520A" w:rsidRDefault="00FC4F9E" w:rsidP="000C6AAC">
            <w:pPr>
              <w:spacing w:before="60" w:after="60"/>
              <w:jc w:val="left"/>
              <w:rPr>
                <w:rFonts w:asciiTheme="minorHAnsi" w:hAnsiTheme="minorHAnsi"/>
                <w:color w:val="000000"/>
              </w:rPr>
            </w:pPr>
            <w:r>
              <w:rPr>
                <w:rFonts w:asciiTheme="minorHAnsi" w:hAnsiTheme="minorHAnsi"/>
                <w:color w:val="000000"/>
              </w:rPr>
              <w:t>Proceso Directivo</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Control de Gestión y Representación del IIEG</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Políticas del </w:t>
            </w:r>
            <w:r w:rsidR="00F36559">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Recibir invitación de manera formal</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Recursos necesarios para iniciar el </w:t>
            </w:r>
            <w:r w:rsidR="00F36559">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Recibir la invitación (carta u oficio)</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Resultado(s) del </w:t>
            </w:r>
            <w:r w:rsidR="00F36559">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En cada representación se genera una ficha informativa</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Número de solicitudes</w:t>
            </w:r>
          </w:p>
        </w:tc>
      </w:tr>
    </w:tbl>
    <w:p w:rsidR="000C6AAC" w:rsidRDefault="000C6AAC" w:rsidP="000C6AAC"/>
    <w:p w:rsidR="000C6AAC" w:rsidRDefault="000C6AAC" w:rsidP="000C6AAC"/>
    <w:p w:rsidR="000C6AAC" w:rsidRDefault="000C6AAC" w:rsidP="000C6AAC">
      <w:pPr>
        <w:spacing w:before="0" w:after="200" w:line="276" w:lineRule="auto"/>
        <w:jc w:val="left"/>
      </w:pPr>
      <w:r>
        <w:br w:type="page"/>
      </w:r>
    </w:p>
    <w:p w:rsidR="000C6AAC" w:rsidRPr="006E4771" w:rsidRDefault="000C6AAC" w:rsidP="000C6AAC">
      <w:pPr>
        <w:pStyle w:val="Ttulo4"/>
      </w:pPr>
      <w:bookmarkStart w:id="57" w:name="_Toc405549943"/>
      <w:bookmarkStart w:id="58" w:name="_Toc421876528"/>
      <w:bookmarkStart w:id="59" w:name="_Toc455664200"/>
      <w:bookmarkStart w:id="60" w:name="_Toc504042080"/>
      <w:r w:rsidRPr="006E4771">
        <w:lastRenderedPageBreak/>
        <w:t xml:space="preserve">Modelado del </w:t>
      </w:r>
      <w:bookmarkEnd w:id="57"/>
      <w:r w:rsidR="00F36559">
        <w:t>procedimiento</w:t>
      </w:r>
      <w:r w:rsidRPr="006E4771">
        <w:t xml:space="preserve"> de Control de Gestión y Representación del IIEG</w:t>
      </w:r>
      <w:bookmarkEnd w:id="58"/>
      <w:bookmarkEnd w:id="59"/>
      <w:bookmarkEnd w:id="60"/>
      <w:r w:rsidRPr="006E4771">
        <w:t xml:space="preserve"> </w:t>
      </w:r>
    </w:p>
    <w:p w:rsidR="000C6AAC" w:rsidRDefault="002242EE" w:rsidP="00480094">
      <w:r>
        <w:rPr>
          <w:noProof/>
          <w:lang w:eastAsia="es-MX"/>
        </w:rPr>
        <w:drawing>
          <wp:inline distT="0" distB="0" distL="0" distR="0">
            <wp:extent cx="9729805" cy="1949570"/>
            <wp:effectExtent l="19050" t="0" r="4745" b="0"/>
            <wp:docPr id="4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b="28707"/>
                    <a:stretch>
                      <a:fillRect/>
                    </a:stretch>
                  </pic:blipFill>
                  <pic:spPr bwMode="auto">
                    <a:xfrm>
                      <a:off x="0" y="0"/>
                      <a:ext cx="9729805" cy="1949570"/>
                    </a:xfrm>
                    <a:prstGeom prst="rect">
                      <a:avLst/>
                    </a:prstGeom>
                    <a:noFill/>
                    <a:ln w="9525">
                      <a:noFill/>
                      <a:miter lim="800000"/>
                      <a:headEnd/>
                      <a:tailEnd/>
                    </a:ln>
                  </pic:spPr>
                </pic:pic>
              </a:graphicData>
            </a:graphic>
          </wp:inline>
        </w:drawing>
      </w:r>
    </w:p>
    <w:p w:rsidR="000C6AAC" w:rsidRDefault="000C6AAC" w:rsidP="000C6AAC"/>
    <w:p w:rsidR="000C6AAC" w:rsidRDefault="000C6AAC" w:rsidP="000C6AAC"/>
    <w:p w:rsidR="000C6AAC" w:rsidRDefault="000C6AAC" w:rsidP="000C6AAC">
      <w:pPr>
        <w:spacing w:before="0" w:after="200" w:line="276" w:lineRule="auto"/>
        <w:jc w:val="left"/>
      </w:pPr>
      <w:r>
        <w:br w:type="page"/>
      </w:r>
    </w:p>
    <w:p w:rsidR="000C6AAC" w:rsidRDefault="000C6AAC" w:rsidP="000C6AAC">
      <w:pPr>
        <w:pStyle w:val="Ttulo4"/>
      </w:pPr>
      <w:bookmarkStart w:id="61" w:name="_Toc405280707"/>
      <w:bookmarkStart w:id="62" w:name="_Toc421876529"/>
      <w:bookmarkStart w:id="63" w:name="_Toc455664201"/>
      <w:bookmarkStart w:id="64" w:name="_Toc504042081"/>
      <w:r w:rsidRPr="006E4771">
        <w:lastRenderedPageBreak/>
        <w:t xml:space="preserve">Narrativa del </w:t>
      </w:r>
      <w:r w:rsidR="00F36559">
        <w:t>procedimiento</w:t>
      </w:r>
      <w:r w:rsidRPr="006E4771">
        <w:t xml:space="preserve"> de </w:t>
      </w:r>
      <w:bookmarkEnd w:id="61"/>
      <w:bookmarkEnd w:id="62"/>
      <w:r w:rsidRPr="006E4771">
        <w:t>Control de Gestión y Representación del IIEG</w:t>
      </w:r>
      <w:bookmarkEnd w:id="63"/>
      <w:bookmarkEnd w:id="64"/>
    </w:p>
    <w:p w:rsidR="000C6AAC" w:rsidRPr="0044514B" w:rsidRDefault="000C6AAC" w:rsidP="000C6AAC"/>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5528"/>
        <w:gridCol w:w="3119"/>
        <w:gridCol w:w="2976"/>
      </w:tblGrid>
      <w:tr w:rsidR="00480094" w:rsidRPr="007F2DA2" w:rsidTr="00F36559">
        <w:trPr>
          <w:trHeight w:val="20"/>
          <w:tblHeader/>
        </w:trPr>
        <w:tc>
          <w:tcPr>
            <w:tcW w:w="675" w:type="dxa"/>
            <w:shd w:val="clear" w:color="000000" w:fill="D9D9D9"/>
            <w:noWrap/>
            <w:vAlign w:val="center"/>
            <w:hideMark/>
          </w:tcPr>
          <w:p w:rsidR="00480094" w:rsidRPr="007F2DA2" w:rsidRDefault="00480094"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480094" w:rsidRPr="007F2DA2" w:rsidRDefault="00480094"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5528" w:type="dxa"/>
            <w:shd w:val="clear" w:color="000000" w:fill="D9D9D9"/>
            <w:noWrap/>
            <w:vAlign w:val="center"/>
            <w:hideMark/>
          </w:tcPr>
          <w:p w:rsidR="00480094" w:rsidRPr="007F2DA2" w:rsidRDefault="00480094"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3119" w:type="dxa"/>
            <w:shd w:val="clear" w:color="000000" w:fill="D9D9D9"/>
            <w:noWrap/>
            <w:vAlign w:val="center"/>
          </w:tcPr>
          <w:p w:rsidR="00480094" w:rsidRPr="007F2DA2" w:rsidRDefault="00480094"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976" w:type="dxa"/>
            <w:shd w:val="clear" w:color="000000" w:fill="D9D9D9"/>
            <w:vAlign w:val="center"/>
          </w:tcPr>
          <w:p w:rsidR="00480094" w:rsidRPr="007F2DA2" w:rsidRDefault="00480094"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480094" w:rsidRPr="007F2DA2" w:rsidTr="00F36559">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480094" w:rsidRDefault="00480094" w:rsidP="000C6AAC">
            <w:pPr>
              <w:jc w:val="center"/>
              <w:rPr>
                <w:color w:val="000000"/>
              </w:rPr>
            </w:pPr>
            <w:r>
              <w:rPr>
                <w:color w:val="000000"/>
                <w:sz w:val="22"/>
              </w:rPr>
              <w:t>1</w:t>
            </w:r>
          </w:p>
        </w:tc>
        <w:tc>
          <w:tcPr>
            <w:tcW w:w="3011" w:type="dxa"/>
            <w:tcBorders>
              <w:top w:val="nil"/>
              <w:left w:val="nil"/>
              <w:bottom w:val="single" w:sz="4" w:space="0" w:color="auto"/>
              <w:right w:val="single" w:sz="4" w:space="0" w:color="auto"/>
            </w:tcBorders>
            <w:shd w:val="clear" w:color="auto" w:fill="auto"/>
            <w:vAlign w:val="center"/>
          </w:tcPr>
          <w:p w:rsidR="00480094" w:rsidRDefault="00480094" w:rsidP="000C6AAC">
            <w:pPr>
              <w:jc w:val="left"/>
              <w:rPr>
                <w:color w:val="000000"/>
              </w:rPr>
            </w:pPr>
            <w:r>
              <w:rPr>
                <w:color w:val="000000"/>
                <w:sz w:val="22"/>
              </w:rPr>
              <w:t>Auxiliar</w:t>
            </w:r>
          </w:p>
        </w:tc>
        <w:tc>
          <w:tcPr>
            <w:tcW w:w="5528" w:type="dxa"/>
            <w:tcBorders>
              <w:top w:val="nil"/>
              <w:left w:val="nil"/>
              <w:bottom w:val="single" w:sz="4" w:space="0" w:color="auto"/>
              <w:right w:val="single" w:sz="4" w:space="0" w:color="auto"/>
            </w:tcBorders>
            <w:shd w:val="clear" w:color="auto" w:fill="auto"/>
            <w:noWrap/>
            <w:vAlign w:val="center"/>
          </w:tcPr>
          <w:p w:rsidR="00480094" w:rsidRDefault="00480094" w:rsidP="000C6AAC">
            <w:pPr>
              <w:rPr>
                <w:color w:val="000000"/>
              </w:rPr>
            </w:pPr>
            <w:r>
              <w:rPr>
                <w:color w:val="000000"/>
                <w:sz w:val="22"/>
              </w:rPr>
              <w:t>Recibir de oficio o mensaje de invitación en evento</w:t>
            </w:r>
          </w:p>
        </w:tc>
        <w:tc>
          <w:tcPr>
            <w:tcW w:w="3119" w:type="dxa"/>
            <w:tcBorders>
              <w:top w:val="nil"/>
              <w:left w:val="nil"/>
              <w:bottom w:val="single" w:sz="4" w:space="0" w:color="auto"/>
              <w:right w:val="single" w:sz="4" w:space="0" w:color="auto"/>
            </w:tcBorders>
            <w:shd w:val="clear" w:color="auto" w:fill="auto"/>
            <w:noWrap/>
          </w:tcPr>
          <w:p w:rsidR="00480094" w:rsidRDefault="00480094" w:rsidP="000C6AAC">
            <w:pPr>
              <w:jc w:val="center"/>
              <w:rPr>
                <w:color w:val="000000"/>
              </w:rPr>
            </w:pPr>
            <w:r>
              <w:rPr>
                <w:color w:val="000000"/>
                <w:sz w:val="22"/>
              </w:rPr>
              <w:t>Oficio o mensaje</w:t>
            </w:r>
          </w:p>
        </w:tc>
        <w:tc>
          <w:tcPr>
            <w:tcW w:w="2976" w:type="dxa"/>
            <w:tcBorders>
              <w:top w:val="nil"/>
              <w:left w:val="nil"/>
              <w:bottom w:val="single" w:sz="4" w:space="0" w:color="auto"/>
              <w:right w:val="single" w:sz="4" w:space="0" w:color="auto"/>
            </w:tcBorders>
            <w:shd w:val="clear" w:color="auto" w:fill="auto"/>
          </w:tcPr>
          <w:p w:rsidR="00480094" w:rsidRDefault="00480094" w:rsidP="000C6AAC">
            <w:pPr>
              <w:jc w:val="center"/>
              <w:rPr>
                <w:color w:val="000000"/>
              </w:rPr>
            </w:pPr>
            <w:r>
              <w:rPr>
                <w:color w:val="000000"/>
                <w:sz w:val="22"/>
              </w:rPr>
              <w:t>Dirección General</w:t>
            </w:r>
          </w:p>
        </w:tc>
      </w:tr>
      <w:tr w:rsidR="00480094" w:rsidRPr="007F2DA2" w:rsidTr="00F36559">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480094" w:rsidRDefault="00480094" w:rsidP="000C6AAC">
            <w:pPr>
              <w:jc w:val="center"/>
              <w:rPr>
                <w:color w:val="000000"/>
              </w:rPr>
            </w:pPr>
            <w:r>
              <w:rPr>
                <w:color w:val="000000"/>
                <w:sz w:val="22"/>
              </w:rPr>
              <w:t>2</w:t>
            </w:r>
          </w:p>
        </w:tc>
        <w:tc>
          <w:tcPr>
            <w:tcW w:w="3011" w:type="dxa"/>
            <w:tcBorders>
              <w:top w:val="nil"/>
              <w:left w:val="nil"/>
              <w:bottom w:val="single" w:sz="4" w:space="0" w:color="auto"/>
              <w:right w:val="single" w:sz="4" w:space="0" w:color="auto"/>
            </w:tcBorders>
            <w:shd w:val="clear" w:color="auto" w:fill="auto"/>
            <w:vAlign w:val="center"/>
          </w:tcPr>
          <w:p w:rsidR="00480094" w:rsidRDefault="00480094" w:rsidP="000C6AAC">
            <w:pPr>
              <w:jc w:val="left"/>
              <w:rPr>
                <w:color w:val="000000"/>
              </w:rPr>
            </w:pPr>
            <w:r>
              <w:rPr>
                <w:color w:val="000000"/>
                <w:sz w:val="22"/>
              </w:rPr>
              <w:t>Dirección General</w:t>
            </w:r>
          </w:p>
        </w:tc>
        <w:tc>
          <w:tcPr>
            <w:tcW w:w="5528" w:type="dxa"/>
            <w:tcBorders>
              <w:top w:val="nil"/>
              <w:left w:val="nil"/>
              <w:bottom w:val="single" w:sz="4" w:space="0" w:color="auto"/>
              <w:right w:val="single" w:sz="4" w:space="0" w:color="auto"/>
            </w:tcBorders>
            <w:shd w:val="clear" w:color="auto" w:fill="auto"/>
            <w:noWrap/>
            <w:vAlign w:val="center"/>
          </w:tcPr>
          <w:p w:rsidR="00480094" w:rsidRDefault="00480094" w:rsidP="000C6AAC">
            <w:pPr>
              <w:rPr>
                <w:color w:val="000000"/>
              </w:rPr>
            </w:pPr>
            <w:r>
              <w:rPr>
                <w:color w:val="000000"/>
                <w:sz w:val="22"/>
              </w:rPr>
              <w:t>Revisar  comunicado</w:t>
            </w:r>
          </w:p>
        </w:tc>
        <w:tc>
          <w:tcPr>
            <w:tcW w:w="3119" w:type="dxa"/>
            <w:tcBorders>
              <w:top w:val="nil"/>
              <w:left w:val="nil"/>
              <w:bottom w:val="single" w:sz="4" w:space="0" w:color="auto"/>
              <w:right w:val="single" w:sz="4" w:space="0" w:color="auto"/>
            </w:tcBorders>
            <w:shd w:val="clear" w:color="auto" w:fill="auto"/>
            <w:noWrap/>
          </w:tcPr>
          <w:p w:rsidR="00480094" w:rsidRDefault="00480094" w:rsidP="000C6AAC">
            <w:pPr>
              <w:jc w:val="center"/>
              <w:rPr>
                <w:color w:val="000000"/>
              </w:rPr>
            </w:pPr>
            <w:r>
              <w:rPr>
                <w:color w:val="000000"/>
                <w:sz w:val="22"/>
              </w:rPr>
              <w:t>Leer un documento</w:t>
            </w:r>
          </w:p>
        </w:tc>
        <w:tc>
          <w:tcPr>
            <w:tcW w:w="2976" w:type="dxa"/>
            <w:tcBorders>
              <w:top w:val="nil"/>
              <w:left w:val="nil"/>
              <w:bottom w:val="single" w:sz="4" w:space="0" w:color="auto"/>
              <w:right w:val="single" w:sz="4" w:space="0" w:color="auto"/>
            </w:tcBorders>
            <w:shd w:val="clear" w:color="auto" w:fill="auto"/>
          </w:tcPr>
          <w:p w:rsidR="00480094" w:rsidRDefault="00480094" w:rsidP="000C6AAC">
            <w:pPr>
              <w:jc w:val="center"/>
              <w:rPr>
                <w:color w:val="000000"/>
              </w:rPr>
            </w:pPr>
            <w:r>
              <w:rPr>
                <w:color w:val="000000"/>
                <w:sz w:val="22"/>
              </w:rPr>
              <w:t>Dirección General</w:t>
            </w:r>
          </w:p>
        </w:tc>
      </w:tr>
      <w:tr w:rsidR="00480094" w:rsidRPr="007F2DA2" w:rsidTr="00F36559">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480094" w:rsidRDefault="00480094" w:rsidP="000C6AAC">
            <w:pPr>
              <w:jc w:val="center"/>
              <w:rPr>
                <w:color w:val="000000"/>
              </w:rPr>
            </w:pPr>
            <w:r>
              <w:rPr>
                <w:color w:val="000000"/>
                <w:sz w:val="22"/>
              </w:rPr>
              <w:t>3</w:t>
            </w:r>
          </w:p>
        </w:tc>
        <w:tc>
          <w:tcPr>
            <w:tcW w:w="3011" w:type="dxa"/>
            <w:tcBorders>
              <w:top w:val="nil"/>
              <w:left w:val="nil"/>
              <w:bottom w:val="single" w:sz="4" w:space="0" w:color="auto"/>
              <w:right w:val="single" w:sz="4" w:space="0" w:color="auto"/>
            </w:tcBorders>
            <w:shd w:val="clear" w:color="auto" w:fill="auto"/>
            <w:vAlign w:val="center"/>
          </w:tcPr>
          <w:p w:rsidR="00480094" w:rsidRDefault="00480094" w:rsidP="000C6AAC">
            <w:pPr>
              <w:jc w:val="left"/>
              <w:rPr>
                <w:color w:val="000000"/>
              </w:rPr>
            </w:pPr>
            <w:r>
              <w:rPr>
                <w:color w:val="000000"/>
                <w:sz w:val="22"/>
              </w:rPr>
              <w:t>Auxiliar</w:t>
            </w:r>
          </w:p>
        </w:tc>
        <w:tc>
          <w:tcPr>
            <w:tcW w:w="5528" w:type="dxa"/>
            <w:tcBorders>
              <w:top w:val="nil"/>
              <w:left w:val="nil"/>
              <w:bottom w:val="single" w:sz="4" w:space="0" w:color="auto"/>
              <w:right w:val="single" w:sz="4" w:space="0" w:color="auto"/>
            </w:tcBorders>
            <w:shd w:val="clear" w:color="auto" w:fill="auto"/>
            <w:noWrap/>
            <w:vAlign w:val="center"/>
          </w:tcPr>
          <w:p w:rsidR="00480094" w:rsidRDefault="00480094" w:rsidP="000C6AAC">
            <w:pPr>
              <w:rPr>
                <w:color w:val="000000"/>
              </w:rPr>
            </w:pPr>
            <w:r>
              <w:rPr>
                <w:color w:val="000000"/>
                <w:sz w:val="22"/>
              </w:rPr>
              <w:t>Delegar a involucrados en la representación institucional</w:t>
            </w:r>
          </w:p>
        </w:tc>
        <w:tc>
          <w:tcPr>
            <w:tcW w:w="3119" w:type="dxa"/>
            <w:tcBorders>
              <w:top w:val="nil"/>
              <w:left w:val="nil"/>
              <w:bottom w:val="single" w:sz="4" w:space="0" w:color="auto"/>
              <w:right w:val="single" w:sz="4" w:space="0" w:color="auto"/>
            </w:tcBorders>
            <w:shd w:val="clear" w:color="auto" w:fill="auto"/>
            <w:noWrap/>
          </w:tcPr>
          <w:p w:rsidR="00480094" w:rsidRDefault="00480094" w:rsidP="000C6AAC">
            <w:pPr>
              <w:jc w:val="center"/>
              <w:rPr>
                <w:color w:val="000000"/>
              </w:rPr>
            </w:pPr>
            <w:r>
              <w:rPr>
                <w:color w:val="000000"/>
                <w:sz w:val="22"/>
              </w:rPr>
              <w:t>Información</w:t>
            </w:r>
          </w:p>
        </w:tc>
        <w:tc>
          <w:tcPr>
            <w:tcW w:w="2976" w:type="dxa"/>
            <w:tcBorders>
              <w:top w:val="nil"/>
              <w:left w:val="nil"/>
              <w:bottom w:val="single" w:sz="4" w:space="0" w:color="auto"/>
              <w:right w:val="single" w:sz="4" w:space="0" w:color="auto"/>
            </w:tcBorders>
            <w:shd w:val="clear" w:color="auto" w:fill="auto"/>
          </w:tcPr>
          <w:p w:rsidR="00480094" w:rsidRDefault="00480094" w:rsidP="000C6AAC">
            <w:pPr>
              <w:jc w:val="center"/>
              <w:rPr>
                <w:color w:val="000000"/>
              </w:rPr>
            </w:pPr>
            <w:r>
              <w:rPr>
                <w:color w:val="000000"/>
                <w:sz w:val="22"/>
              </w:rPr>
              <w:t>Dirección General</w:t>
            </w:r>
          </w:p>
        </w:tc>
      </w:tr>
      <w:tr w:rsidR="00480094" w:rsidRPr="007F2DA2" w:rsidTr="00F36559">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480094" w:rsidRDefault="00480094" w:rsidP="000C6AAC">
            <w:pPr>
              <w:jc w:val="center"/>
              <w:rPr>
                <w:color w:val="000000"/>
              </w:rPr>
            </w:pPr>
            <w:r>
              <w:rPr>
                <w:color w:val="000000"/>
                <w:sz w:val="22"/>
              </w:rPr>
              <w:t>4</w:t>
            </w:r>
          </w:p>
        </w:tc>
        <w:tc>
          <w:tcPr>
            <w:tcW w:w="3011" w:type="dxa"/>
            <w:tcBorders>
              <w:top w:val="nil"/>
              <w:left w:val="nil"/>
              <w:bottom w:val="single" w:sz="4" w:space="0" w:color="auto"/>
              <w:right w:val="single" w:sz="4" w:space="0" w:color="auto"/>
            </w:tcBorders>
            <w:shd w:val="clear" w:color="auto" w:fill="auto"/>
            <w:vAlign w:val="center"/>
          </w:tcPr>
          <w:p w:rsidR="00480094" w:rsidRDefault="00480094" w:rsidP="000C6AAC">
            <w:pPr>
              <w:jc w:val="left"/>
              <w:rPr>
                <w:color w:val="000000"/>
              </w:rPr>
            </w:pPr>
            <w:r>
              <w:rPr>
                <w:color w:val="000000"/>
                <w:sz w:val="22"/>
              </w:rPr>
              <w:t>Director General</w:t>
            </w:r>
          </w:p>
        </w:tc>
        <w:tc>
          <w:tcPr>
            <w:tcW w:w="5528" w:type="dxa"/>
            <w:tcBorders>
              <w:top w:val="nil"/>
              <w:left w:val="nil"/>
              <w:bottom w:val="single" w:sz="4" w:space="0" w:color="auto"/>
              <w:right w:val="single" w:sz="4" w:space="0" w:color="auto"/>
            </w:tcBorders>
            <w:shd w:val="clear" w:color="auto" w:fill="auto"/>
            <w:noWrap/>
            <w:vAlign w:val="center"/>
          </w:tcPr>
          <w:p w:rsidR="00480094" w:rsidRDefault="00480094" w:rsidP="000C6AAC">
            <w:pPr>
              <w:rPr>
                <w:color w:val="000000"/>
              </w:rPr>
            </w:pPr>
            <w:r>
              <w:rPr>
                <w:color w:val="000000"/>
                <w:sz w:val="22"/>
              </w:rPr>
              <w:t>Responder de manera oficial la participación</w:t>
            </w:r>
          </w:p>
        </w:tc>
        <w:tc>
          <w:tcPr>
            <w:tcW w:w="3119" w:type="dxa"/>
            <w:tcBorders>
              <w:top w:val="nil"/>
              <w:left w:val="nil"/>
              <w:bottom w:val="single" w:sz="4" w:space="0" w:color="auto"/>
              <w:right w:val="single" w:sz="4" w:space="0" w:color="auto"/>
            </w:tcBorders>
            <w:shd w:val="clear" w:color="auto" w:fill="auto"/>
            <w:noWrap/>
          </w:tcPr>
          <w:p w:rsidR="00480094" w:rsidRDefault="00480094" w:rsidP="000C6AAC">
            <w:pPr>
              <w:jc w:val="center"/>
              <w:rPr>
                <w:color w:val="000000"/>
              </w:rPr>
            </w:pPr>
            <w:r>
              <w:rPr>
                <w:color w:val="000000"/>
                <w:sz w:val="22"/>
              </w:rPr>
              <w:t>Un oficio</w:t>
            </w:r>
          </w:p>
        </w:tc>
        <w:tc>
          <w:tcPr>
            <w:tcW w:w="2976" w:type="dxa"/>
            <w:tcBorders>
              <w:top w:val="nil"/>
              <w:left w:val="nil"/>
              <w:bottom w:val="single" w:sz="4" w:space="0" w:color="auto"/>
              <w:right w:val="single" w:sz="4" w:space="0" w:color="auto"/>
            </w:tcBorders>
            <w:shd w:val="clear" w:color="auto" w:fill="auto"/>
          </w:tcPr>
          <w:p w:rsidR="00480094" w:rsidRDefault="00480094" w:rsidP="000C6AAC">
            <w:pPr>
              <w:jc w:val="center"/>
              <w:rPr>
                <w:color w:val="000000"/>
              </w:rPr>
            </w:pPr>
            <w:r>
              <w:rPr>
                <w:color w:val="000000"/>
                <w:sz w:val="22"/>
              </w:rPr>
              <w:t>Dirección General</w:t>
            </w:r>
          </w:p>
        </w:tc>
      </w:tr>
      <w:tr w:rsidR="00480094" w:rsidRPr="007F2DA2" w:rsidTr="00F36559">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480094" w:rsidRDefault="00480094" w:rsidP="000C6AAC">
            <w:pPr>
              <w:jc w:val="center"/>
              <w:rPr>
                <w:color w:val="000000"/>
              </w:rPr>
            </w:pPr>
            <w:r>
              <w:rPr>
                <w:color w:val="000000"/>
                <w:sz w:val="22"/>
              </w:rPr>
              <w:t>5</w:t>
            </w:r>
          </w:p>
        </w:tc>
        <w:tc>
          <w:tcPr>
            <w:tcW w:w="3011" w:type="dxa"/>
            <w:tcBorders>
              <w:top w:val="nil"/>
              <w:left w:val="nil"/>
              <w:bottom w:val="single" w:sz="4" w:space="0" w:color="auto"/>
              <w:right w:val="single" w:sz="4" w:space="0" w:color="auto"/>
            </w:tcBorders>
            <w:shd w:val="clear" w:color="auto" w:fill="auto"/>
            <w:vAlign w:val="center"/>
          </w:tcPr>
          <w:p w:rsidR="00480094" w:rsidRDefault="00480094" w:rsidP="000C6AAC">
            <w:pPr>
              <w:jc w:val="left"/>
              <w:rPr>
                <w:color w:val="000000"/>
              </w:rPr>
            </w:pPr>
            <w:r>
              <w:rPr>
                <w:color w:val="000000"/>
                <w:sz w:val="22"/>
              </w:rPr>
              <w:t>Auxiliar</w:t>
            </w:r>
          </w:p>
        </w:tc>
        <w:tc>
          <w:tcPr>
            <w:tcW w:w="5528" w:type="dxa"/>
            <w:tcBorders>
              <w:top w:val="nil"/>
              <w:left w:val="nil"/>
              <w:bottom w:val="single" w:sz="4" w:space="0" w:color="auto"/>
              <w:right w:val="single" w:sz="4" w:space="0" w:color="auto"/>
            </w:tcBorders>
            <w:shd w:val="clear" w:color="auto" w:fill="auto"/>
            <w:noWrap/>
            <w:vAlign w:val="center"/>
          </w:tcPr>
          <w:p w:rsidR="00480094" w:rsidRDefault="00480094" w:rsidP="000C6AAC">
            <w:pPr>
              <w:rPr>
                <w:color w:val="000000"/>
              </w:rPr>
            </w:pPr>
            <w:r>
              <w:rPr>
                <w:color w:val="000000"/>
                <w:sz w:val="22"/>
              </w:rPr>
              <w:t>Registrar en agenda</w:t>
            </w:r>
          </w:p>
        </w:tc>
        <w:tc>
          <w:tcPr>
            <w:tcW w:w="3119" w:type="dxa"/>
            <w:tcBorders>
              <w:top w:val="nil"/>
              <w:left w:val="nil"/>
              <w:bottom w:val="single" w:sz="4" w:space="0" w:color="auto"/>
              <w:right w:val="single" w:sz="4" w:space="0" w:color="auto"/>
            </w:tcBorders>
            <w:shd w:val="clear" w:color="auto" w:fill="auto"/>
            <w:noWrap/>
          </w:tcPr>
          <w:p w:rsidR="00480094" w:rsidRDefault="00480094" w:rsidP="000C6AAC">
            <w:pPr>
              <w:jc w:val="center"/>
              <w:rPr>
                <w:color w:val="000000"/>
              </w:rPr>
            </w:pPr>
            <w:r>
              <w:rPr>
                <w:color w:val="000000"/>
                <w:sz w:val="22"/>
              </w:rPr>
              <w:t>Un registro</w:t>
            </w:r>
          </w:p>
        </w:tc>
        <w:tc>
          <w:tcPr>
            <w:tcW w:w="2976" w:type="dxa"/>
            <w:tcBorders>
              <w:top w:val="nil"/>
              <w:left w:val="nil"/>
              <w:bottom w:val="single" w:sz="4" w:space="0" w:color="auto"/>
              <w:right w:val="single" w:sz="4" w:space="0" w:color="auto"/>
            </w:tcBorders>
            <w:shd w:val="clear" w:color="auto" w:fill="auto"/>
          </w:tcPr>
          <w:p w:rsidR="00480094" w:rsidRDefault="00480094" w:rsidP="000C6AAC">
            <w:pPr>
              <w:jc w:val="center"/>
              <w:rPr>
                <w:color w:val="000000"/>
              </w:rPr>
            </w:pPr>
            <w:r>
              <w:rPr>
                <w:color w:val="000000"/>
                <w:sz w:val="22"/>
              </w:rPr>
              <w:t>Dirección General</w:t>
            </w:r>
          </w:p>
        </w:tc>
      </w:tr>
      <w:tr w:rsidR="00480094" w:rsidRPr="007F2DA2" w:rsidTr="00F36559">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480094" w:rsidRDefault="00480094" w:rsidP="000C6AAC">
            <w:pPr>
              <w:jc w:val="center"/>
              <w:rPr>
                <w:color w:val="000000"/>
              </w:rPr>
            </w:pPr>
            <w:r>
              <w:rPr>
                <w:color w:val="000000"/>
                <w:sz w:val="22"/>
              </w:rPr>
              <w:t>6</w:t>
            </w:r>
          </w:p>
        </w:tc>
        <w:tc>
          <w:tcPr>
            <w:tcW w:w="3011" w:type="dxa"/>
            <w:tcBorders>
              <w:top w:val="nil"/>
              <w:left w:val="nil"/>
              <w:bottom w:val="single" w:sz="4" w:space="0" w:color="auto"/>
              <w:right w:val="single" w:sz="4" w:space="0" w:color="auto"/>
            </w:tcBorders>
            <w:shd w:val="clear" w:color="auto" w:fill="auto"/>
            <w:vAlign w:val="center"/>
          </w:tcPr>
          <w:p w:rsidR="00480094" w:rsidRDefault="00480094" w:rsidP="000C6AAC">
            <w:pPr>
              <w:jc w:val="left"/>
              <w:rPr>
                <w:color w:val="000000"/>
              </w:rPr>
            </w:pPr>
            <w:r>
              <w:rPr>
                <w:color w:val="000000"/>
                <w:sz w:val="22"/>
              </w:rPr>
              <w:t>Auxiliar</w:t>
            </w:r>
          </w:p>
        </w:tc>
        <w:tc>
          <w:tcPr>
            <w:tcW w:w="5528" w:type="dxa"/>
            <w:tcBorders>
              <w:top w:val="nil"/>
              <w:left w:val="nil"/>
              <w:bottom w:val="single" w:sz="4" w:space="0" w:color="auto"/>
              <w:right w:val="single" w:sz="4" w:space="0" w:color="auto"/>
            </w:tcBorders>
            <w:shd w:val="clear" w:color="auto" w:fill="auto"/>
            <w:noWrap/>
            <w:vAlign w:val="center"/>
          </w:tcPr>
          <w:p w:rsidR="00480094" w:rsidRDefault="00480094" w:rsidP="000C6AAC">
            <w:pPr>
              <w:rPr>
                <w:color w:val="000000"/>
              </w:rPr>
            </w:pPr>
            <w:r>
              <w:rPr>
                <w:color w:val="000000"/>
                <w:sz w:val="22"/>
              </w:rPr>
              <w:t xml:space="preserve">Confirmar la participación en representación institucional </w:t>
            </w:r>
          </w:p>
        </w:tc>
        <w:tc>
          <w:tcPr>
            <w:tcW w:w="3119" w:type="dxa"/>
            <w:tcBorders>
              <w:top w:val="nil"/>
              <w:left w:val="nil"/>
              <w:bottom w:val="single" w:sz="4" w:space="0" w:color="auto"/>
              <w:right w:val="single" w:sz="4" w:space="0" w:color="auto"/>
            </w:tcBorders>
            <w:shd w:val="clear" w:color="auto" w:fill="auto"/>
            <w:noWrap/>
          </w:tcPr>
          <w:p w:rsidR="00480094" w:rsidRDefault="00480094" w:rsidP="000C6AAC">
            <w:pPr>
              <w:jc w:val="center"/>
              <w:rPr>
                <w:color w:val="000000"/>
              </w:rPr>
            </w:pPr>
            <w:r>
              <w:rPr>
                <w:color w:val="000000"/>
                <w:sz w:val="22"/>
              </w:rPr>
              <w:t>Un oficio/ un correo</w:t>
            </w:r>
          </w:p>
        </w:tc>
        <w:tc>
          <w:tcPr>
            <w:tcW w:w="2976" w:type="dxa"/>
            <w:tcBorders>
              <w:top w:val="nil"/>
              <w:left w:val="nil"/>
              <w:bottom w:val="single" w:sz="4" w:space="0" w:color="auto"/>
              <w:right w:val="single" w:sz="4" w:space="0" w:color="auto"/>
            </w:tcBorders>
            <w:shd w:val="clear" w:color="auto" w:fill="auto"/>
          </w:tcPr>
          <w:p w:rsidR="00480094" w:rsidRDefault="00480094" w:rsidP="000C6AAC">
            <w:pPr>
              <w:jc w:val="center"/>
              <w:rPr>
                <w:color w:val="000000"/>
              </w:rPr>
            </w:pPr>
            <w:r>
              <w:rPr>
                <w:color w:val="000000"/>
                <w:sz w:val="22"/>
              </w:rPr>
              <w:t>Dirección General</w:t>
            </w:r>
          </w:p>
        </w:tc>
      </w:tr>
      <w:tr w:rsidR="00480094" w:rsidRPr="007F2DA2" w:rsidTr="00F36559">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480094" w:rsidRDefault="00480094" w:rsidP="000C6AAC">
            <w:pPr>
              <w:jc w:val="center"/>
              <w:rPr>
                <w:color w:val="000000"/>
              </w:rPr>
            </w:pPr>
            <w:r>
              <w:rPr>
                <w:color w:val="000000"/>
                <w:sz w:val="22"/>
              </w:rPr>
              <w:t>7</w:t>
            </w:r>
          </w:p>
        </w:tc>
        <w:tc>
          <w:tcPr>
            <w:tcW w:w="3011" w:type="dxa"/>
            <w:tcBorders>
              <w:top w:val="nil"/>
              <w:left w:val="nil"/>
              <w:bottom w:val="single" w:sz="4" w:space="0" w:color="auto"/>
              <w:right w:val="single" w:sz="4" w:space="0" w:color="auto"/>
            </w:tcBorders>
            <w:shd w:val="clear" w:color="auto" w:fill="auto"/>
            <w:vAlign w:val="center"/>
          </w:tcPr>
          <w:p w:rsidR="00480094" w:rsidRDefault="00480094" w:rsidP="000C6AAC">
            <w:pPr>
              <w:jc w:val="left"/>
              <w:rPr>
                <w:color w:val="000000"/>
              </w:rPr>
            </w:pPr>
            <w:r>
              <w:rPr>
                <w:color w:val="000000"/>
                <w:sz w:val="22"/>
              </w:rPr>
              <w:t>Director General</w:t>
            </w:r>
          </w:p>
        </w:tc>
        <w:tc>
          <w:tcPr>
            <w:tcW w:w="5528" w:type="dxa"/>
            <w:tcBorders>
              <w:top w:val="nil"/>
              <w:left w:val="nil"/>
              <w:bottom w:val="single" w:sz="4" w:space="0" w:color="auto"/>
              <w:right w:val="single" w:sz="4" w:space="0" w:color="auto"/>
            </w:tcBorders>
            <w:shd w:val="clear" w:color="auto" w:fill="auto"/>
            <w:noWrap/>
            <w:vAlign w:val="center"/>
          </w:tcPr>
          <w:p w:rsidR="00480094" w:rsidRDefault="00480094" w:rsidP="000C6AAC">
            <w:pPr>
              <w:rPr>
                <w:color w:val="000000"/>
              </w:rPr>
            </w:pPr>
            <w:r>
              <w:rPr>
                <w:color w:val="000000"/>
                <w:sz w:val="22"/>
              </w:rPr>
              <w:t>Participar en representación institucional</w:t>
            </w:r>
          </w:p>
        </w:tc>
        <w:tc>
          <w:tcPr>
            <w:tcW w:w="3119" w:type="dxa"/>
            <w:tcBorders>
              <w:top w:val="nil"/>
              <w:left w:val="nil"/>
              <w:bottom w:val="single" w:sz="4" w:space="0" w:color="auto"/>
              <w:right w:val="single" w:sz="4" w:space="0" w:color="auto"/>
            </w:tcBorders>
            <w:shd w:val="clear" w:color="auto" w:fill="auto"/>
            <w:noWrap/>
          </w:tcPr>
          <w:p w:rsidR="00480094" w:rsidRDefault="00480094" w:rsidP="000C6AAC">
            <w:pPr>
              <w:jc w:val="center"/>
              <w:rPr>
                <w:color w:val="000000"/>
              </w:rPr>
            </w:pPr>
            <w:r>
              <w:rPr>
                <w:color w:val="000000"/>
                <w:sz w:val="22"/>
              </w:rPr>
              <w:t>Asistencia a evento</w:t>
            </w:r>
          </w:p>
        </w:tc>
        <w:tc>
          <w:tcPr>
            <w:tcW w:w="2976" w:type="dxa"/>
            <w:tcBorders>
              <w:top w:val="nil"/>
              <w:left w:val="nil"/>
              <w:bottom w:val="single" w:sz="4" w:space="0" w:color="auto"/>
              <w:right w:val="single" w:sz="4" w:space="0" w:color="auto"/>
            </w:tcBorders>
            <w:shd w:val="clear" w:color="auto" w:fill="auto"/>
          </w:tcPr>
          <w:p w:rsidR="00480094" w:rsidRDefault="00480094" w:rsidP="000C6AAC">
            <w:pPr>
              <w:jc w:val="center"/>
              <w:rPr>
                <w:color w:val="000000"/>
              </w:rPr>
            </w:pPr>
            <w:r>
              <w:rPr>
                <w:color w:val="000000"/>
                <w:sz w:val="22"/>
              </w:rPr>
              <w:t>Dirección General</w:t>
            </w:r>
          </w:p>
        </w:tc>
      </w:tr>
      <w:tr w:rsidR="00480094" w:rsidRPr="007F2DA2" w:rsidTr="00F36559">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0094" w:rsidRDefault="00480094" w:rsidP="000C6AAC">
            <w:pPr>
              <w:spacing w:before="0" w:after="0"/>
              <w:jc w:val="center"/>
              <w:rPr>
                <w:color w:val="000000"/>
              </w:rPr>
            </w:pPr>
            <w:r>
              <w:rPr>
                <w:color w:val="000000"/>
                <w:sz w:val="22"/>
              </w:rPr>
              <w:t>8</w:t>
            </w:r>
          </w:p>
          <w:p w:rsidR="00480094" w:rsidRDefault="00480094" w:rsidP="000C6AAC">
            <w:pPr>
              <w:spacing w:before="0" w:after="0"/>
              <w:jc w:val="center"/>
              <w:rPr>
                <w:color w:val="000000"/>
              </w:rPr>
            </w:pPr>
          </w:p>
        </w:tc>
        <w:tc>
          <w:tcPr>
            <w:tcW w:w="3011" w:type="dxa"/>
            <w:tcBorders>
              <w:top w:val="single" w:sz="4" w:space="0" w:color="auto"/>
              <w:left w:val="nil"/>
              <w:bottom w:val="single" w:sz="4" w:space="0" w:color="auto"/>
              <w:right w:val="single" w:sz="4" w:space="0" w:color="auto"/>
            </w:tcBorders>
            <w:shd w:val="clear" w:color="auto" w:fill="auto"/>
            <w:vAlign w:val="center"/>
          </w:tcPr>
          <w:p w:rsidR="00480094" w:rsidRDefault="00480094" w:rsidP="000C6AAC">
            <w:pPr>
              <w:jc w:val="left"/>
              <w:rPr>
                <w:color w:val="000000"/>
              </w:rPr>
            </w:pPr>
            <w:r>
              <w:rPr>
                <w:color w:val="000000"/>
                <w:sz w:val="22"/>
              </w:rPr>
              <w:t>Director General / Director de Unidad</w:t>
            </w:r>
          </w:p>
        </w:tc>
        <w:tc>
          <w:tcPr>
            <w:tcW w:w="5528" w:type="dxa"/>
            <w:tcBorders>
              <w:top w:val="single" w:sz="4" w:space="0" w:color="auto"/>
              <w:left w:val="nil"/>
              <w:bottom w:val="single" w:sz="4" w:space="0" w:color="auto"/>
              <w:right w:val="single" w:sz="4" w:space="0" w:color="auto"/>
            </w:tcBorders>
            <w:shd w:val="clear" w:color="auto" w:fill="auto"/>
            <w:noWrap/>
            <w:vAlign w:val="center"/>
          </w:tcPr>
          <w:p w:rsidR="00480094" w:rsidRDefault="00480094" w:rsidP="000C6AAC">
            <w:pPr>
              <w:rPr>
                <w:color w:val="000000"/>
              </w:rPr>
            </w:pPr>
            <w:r>
              <w:rPr>
                <w:color w:val="000000"/>
                <w:sz w:val="22"/>
              </w:rPr>
              <w:t>Entregar ficha informativa de la participación en la representación institucional</w:t>
            </w:r>
          </w:p>
        </w:tc>
        <w:tc>
          <w:tcPr>
            <w:tcW w:w="3119" w:type="dxa"/>
            <w:tcBorders>
              <w:top w:val="single" w:sz="4" w:space="0" w:color="auto"/>
              <w:left w:val="nil"/>
              <w:bottom w:val="single" w:sz="4" w:space="0" w:color="auto"/>
              <w:right w:val="single" w:sz="4" w:space="0" w:color="auto"/>
            </w:tcBorders>
            <w:shd w:val="clear" w:color="auto" w:fill="auto"/>
            <w:noWrap/>
          </w:tcPr>
          <w:p w:rsidR="00480094" w:rsidRDefault="00480094" w:rsidP="000C6AAC">
            <w:pPr>
              <w:jc w:val="center"/>
              <w:rPr>
                <w:color w:val="000000"/>
              </w:rPr>
            </w:pPr>
            <w:r>
              <w:rPr>
                <w:color w:val="000000"/>
                <w:sz w:val="22"/>
              </w:rPr>
              <w:t>Una ficha</w:t>
            </w:r>
          </w:p>
        </w:tc>
        <w:tc>
          <w:tcPr>
            <w:tcW w:w="2976" w:type="dxa"/>
            <w:tcBorders>
              <w:top w:val="single" w:sz="4" w:space="0" w:color="auto"/>
              <w:left w:val="nil"/>
              <w:bottom w:val="single" w:sz="4" w:space="0" w:color="auto"/>
              <w:right w:val="single" w:sz="4" w:space="0" w:color="auto"/>
            </w:tcBorders>
            <w:shd w:val="clear" w:color="auto" w:fill="auto"/>
          </w:tcPr>
          <w:p w:rsidR="00480094" w:rsidRDefault="00480094" w:rsidP="000C6AAC">
            <w:pPr>
              <w:jc w:val="center"/>
              <w:rPr>
                <w:color w:val="000000"/>
              </w:rPr>
            </w:pPr>
            <w:r>
              <w:rPr>
                <w:color w:val="000000"/>
                <w:sz w:val="22"/>
              </w:rPr>
              <w:t>Dirección General</w:t>
            </w:r>
          </w:p>
        </w:tc>
      </w:tr>
    </w:tbl>
    <w:p w:rsidR="000C6AAC" w:rsidRDefault="000C6AAC" w:rsidP="000C6AAC"/>
    <w:p w:rsidR="000C6AAC" w:rsidRDefault="000C6AAC" w:rsidP="000C6AAC"/>
    <w:p w:rsidR="000C6AAC" w:rsidRDefault="000C6AAC" w:rsidP="000C6AAC"/>
    <w:p w:rsidR="000C6AAC" w:rsidRDefault="000C6AAC" w:rsidP="000C6AAC">
      <w:pPr>
        <w:spacing w:before="0" w:after="200" w:line="276" w:lineRule="auto"/>
        <w:jc w:val="left"/>
      </w:pPr>
    </w:p>
    <w:p w:rsidR="000C6AAC" w:rsidRPr="007A5699" w:rsidRDefault="000C6AAC" w:rsidP="000C6AAC">
      <w:pPr>
        <w:pStyle w:val="Ttulo4"/>
      </w:pPr>
      <w:bookmarkStart w:id="65" w:name="_Toc404248334"/>
      <w:bookmarkStart w:id="66" w:name="_Toc405280708"/>
      <w:bookmarkStart w:id="67" w:name="_Toc421876530"/>
      <w:bookmarkStart w:id="68" w:name="_Toc455664202"/>
      <w:bookmarkStart w:id="69" w:name="_Toc504042082"/>
      <w:r w:rsidRPr="007A5699">
        <w:lastRenderedPageBreak/>
        <w:t>Ficha de</w:t>
      </w:r>
      <w:r>
        <w:t>l</w:t>
      </w:r>
      <w:r w:rsidRPr="007A5699">
        <w:t xml:space="preserve"> </w:t>
      </w:r>
      <w:r w:rsidRPr="005E2D5F">
        <w:t xml:space="preserve">servicio de </w:t>
      </w:r>
      <w:bookmarkEnd w:id="65"/>
      <w:bookmarkEnd w:id="66"/>
      <w:bookmarkEnd w:id="67"/>
      <w:r w:rsidRPr="005E2D5F">
        <w:t>Control de Gestión y Representación del IIEG</w:t>
      </w:r>
      <w:bookmarkEnd w:id="68"/>
      <w:bookmarkEnd w:id="69"/>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5754FE">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C0B72">
              <w:rPr>
                <w:rFonts w:asciiTheme="minorHAnsi" w:eastAsia="Times New Roman" w:hAnsiTheme="minorHAnsi" w:cs="Times New Roman"/>
                <w:b/>
                <w:bCs/>
                <w:sz w:val="22"/>
                <w:lang w:eastAsia="es-MX"/>
              </w:rPr>
              <w:t>Control de Gestión y Representación del IIEG</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FC4F9E" w:rsidRDefault="000C6AAC" w:rsidP="000C6AAC">
            <w:pPr>
              <w:spacing w:before="60" w:after="60"/>
              <w:jc w:val="left"/>
              <w:rPr>
                <w:rFonts w:asciiTheme="minorHAnsi" w:eastAsia="Times New Roman" w:hAnsiTheme="minorHAnsi" w:cs="Times New Roman"/>
                <w:lang w:eastAsia="es-MX"/>
              </w:rPr>
            </w:pPr>
            <w:r w:rsidRPr="00FC4F9E">
              <w:rPr>
                <w:rFonts w:asciiTheme="minorHAnsi" w:eastAsia="Times New Roman" w:hAnsiTheme="minorHAnsi" w:cs="Times New Roman"/>
                <w:sz w:val="22"/>
                <w:lang w:eastAsia="es-MX"/>
              </w:rPr>
              <w:t>Recepción de Invitación-Revisión-Respuesta-Asistencia en la Representación- Entrega de ficha informativa.</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sidRPr="00DC0B72">
              <w:rPr>
                <w:rFonts w:asciiTheme="minorHAnsi" w:eastAsia="Times New Roman" w:hAnsiTheme="minorHAnsi" w:cs="Times New Roman"/>
                <w:lang w:eastAsia="es-MX"/>
              </w:rPr>
              <w:t>Entregar ficha informativa de la participación en la representación institucional</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w:t>
            </w:r>
            <w:r w:rsidRPr="00904894">
              <w:rPr>
                <w:rFonts w:asciiTheme="minorHAnsi" w:eastAsia="Times New Roman" w:hAnsiTheme="minorHAnsi" w:cs="Times New Roman"/>
                <w:lang w:eastAsia="es-MX"/>
              </w:rPr>
              <w:t>nstituciones públicas, los ayuntamientos, personas e institucion</w:t>
            </w:r>
            <w:r>
              <w:rPr>
                <w:rFonts w:asciiTheme="minorHAnsi" w:eastAsia="Times New Roman" w:hAnsiTheme="minorHAnsi" w:cs="Times New Roman"/>
                <w:lang w:eastAsia="es-MX"/>
              </w:rPr>
              <w:t>es de derecho público o privado.</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General</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w:t>
            </w:r>
            <w:r>
              <w:rPr>
                <w:rFonts w:asciiTheme="minorHAnsi" w:eastAsia="Times New Roman" w:hAnsiTheme="minorHAnsi" w:cs="Times New Roman"/>
                <w:b/>
                <w:bCs/>
                <w:sz w:val="22"/>
                <w:lang w:eastAsia="es-MX"/>
              </w:rPr>
              <w:t xml:space="preserve">, </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 Pirules 71, Ciudad Granja, Zapopan, Jalisco. (33) 3777-1770</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8:30 a 17:00</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Entregar invitación (carta u oficio)</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w:t>
            </w:r>
            <w:r>
              <w:rPr>
                <w:rFonts w:asciiTheme="minorHAnsi" w:eastAsia="Times New Roman" w:hAnsiTheme="minorHAnsi" w:cs="Times New Roman"/>
                <w:b/>
                <w:bCs/>
                <w:sz w:val="22"/>
                <w:lang w:eastAsia="es-MX"/>
              </w:rPr>
              <w:t xml:space="preserve"> / Lugar</w:t>
            </w:r>
            <w:r w:rsidRPr="00DE4BC8">
              <w:rPr>
                <w:rFonts w:asciiTheme="minorHAnsi" w:eastAsia="Times New Roman" w:hAnsiTheme="minorHAnsi" w:cs="Times New Roman"/>
                <w:b/>
                <w:bCs/>
                <w:sz w:val="22"/>
                <w:lang w:eastAsia="es-MX"/>
              </w:rPr>
              <w:t xml:space="preserve"> de pago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Según especificaciones de lo solicitado</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contacto.iieg@jalisco.gob.mx</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sidRPr="00904894">
              <w:rPr>
                <w:rFonts w:asciiTheme="minorHAnsi" w:eastAsia="Times New Roman" w:hAnsiTheme="minorHAnsi" w:cs="Times New Roman"/>
                <w:lang w:eastAsia="es-MX"/>
              </w:rPr>
              <w:t>http://www.iieg.gob.mx/</w:t>
            </w:r>
          </w:p>
        </w:tc>
      </w:tr>
    </w:tbl>
    <w:p w:rsidR="005754FE" w:rsidRDefault="005754FE" w:rsidP="005754FE">
      <w:bookmarkStart w:id="70" w:name="_Toc455664203"/>
      <w:bookmarkStart w:id="71" w:name="_Toc471822856"/>
    </w:p>
    <w:p w:rsidR="005754FE" w:rsidRDefault="005754FE">
      <w:pPr>
        <w:spacing w:before="0" w:after="200" w:line="276" w:lineRule="auto"/>
        <w:jc w:val="left"/>
      </w:pPr>
      <w:r>
        <w:br w:type="page"/>
      </w:r>
    </w:p>
    <w:p w:rsidR="005754FE" w:rsidRPr="005754FE" w:rsidRDefault="005754FE" w:rsidP="005754FE"/>
    <w:p w:rsidR="000C6AAC" w:rsidRDefault="00F36559" w:rsidP="000C6AAC">
      <w:pPr>
        <w:pStyle w:val="Ttulo3"/>
      </w:pPr>
      <w:bookmarkStart w:id="72" w:name="_Toc504042083"/>
      <w:r>
        <w:t>Procedimiento</w:t>
      </w:r>
      <w:r w:rsidR="000C6AAC">
        <w:t xml:space="preserve"> De Monitoreo y Seguimiento de la MIR</w:t>
      </w:r>
      <w:bookmarkEnd w:id="70"/>
      <w:bookmarkEnd w:id="71"/>
      <w:bookmarkEnd w:id="72"/>
    </w:p>
    <w:p w:rsidR="000C6AAC" w:rsidRPr="0044514B" w:rsidRDefault="000C6AAC" w:rsidP="000C6AAC"/>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C6AAC" w:rsidRPr="000C4719" w:rsidTr="000C6AAC">
        <w:trPr>
          <w:trHeight w:val="57"/>
        </w:trPr>
        <w:tc>
          <w:tcPr>
            <w:tcW w:w="16161" w:type="dxa"/>
            <w:gridSpan w:val="2"/>
            <w:shd w:val="clear" w:color="auto" w:fill="F2F2F2" w:themeFill="background1" w:themeFillShade="F2"/>
            <w:vAlign w:val="center"/>
          </w:tcPr>
          <w:p w:rsidR="000C6AAC" w:rsidRPr="000C4719" w:rsidRDefault="000C6AAC" w:rsidP="00F36559">
            <w:pPr>
              <w:spacing w:before="60" w:after="60"/>
              <w:rPr>
                <w:rFonts w:asciiTheme="minorHAnsi" w:hAnsiTheme="minorHAnsi"/>
                <w:b/>
              </w:rPr>
            </w:pPr>
            <w:r w:rsidRPr="000C4719">
              <w:rPr>
                <w:b/>
                <w:sz w:val="22"/>
              </w:rPr>
              <w:t xml:space="preserve">Ficha del </w:t>
            </w:r>
            <w:r w:rsidR="00F36559">
              <w:rPr>
                <w:b/>
                <w:sz w:val="22"/>
              </w:rPr>
              <w:t>procedimiento</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F36559" w:rsidP="000C6AAC">
            <w:pPr>
              <w:spacing w:before="60" w:after="60"/>
              <w:rPr>
                <w:rFonts w:asciiTheme="minorHAnsi" w:hAnsiTheme="minorHAnsi"/>
              </w:rPr>
            </w:pPr>
            <w:r>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Monitoreo y Seguimiento de la MIR</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0C6AAC" w:rsidRPr="00FF520A" w:rsidRDefault="00FC4F9E" w:rsidP="000C6AAC">
            <w:pPr>
              <w:spacing w:before="60" w:after="60"/>
              <w:jc w:val="left"/>
              <w:rPr>
                <w:rFonts w:asciiTheme="minorHAnsi" w:hAnsiTheme="minorHAnsi"/>
                <w:color w:val="000000"/>
              </w:rPr>
            </w:pPr>
            <w:r>
              <w:rPr>
                <w:rFonts w:asciiTheme="minorHAnsi" w:hAnsiTheme="minorHAnsi"/>
                <w:color w:val="000000"/>
              </w:rPr>
              <w:t>Proceso de Gestión</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Monitoreo y Seguimiento de la MIR</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Políticas del </w:t>
            </w:r>
            <w:r w:rsidR="00F36559">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sidRPr="00542562">
              <w:rPr>
                <w:rFonts w:asciiTheme="minorHAnsi" w:hAnsiTheme="minorHAnsi"/>
                <w:color w:val="000000"/>
              </w:rPr>
              <w:t xml:space="preserve">Lista de lineamientos a seguir autorizados por el titular de la </w:t>
            </w:r>
            <w:r>
              <w:rPr>
                <w:rFonts w:asciiTheme="minorHAnsi" w:hAnsiTheme="minorHAnsi"/>
                <w:color w:val="000000"/>
              </w:rPr>
              <w:t>SUBSEPLAN</w:t>
            </w:r>
            <w:r w:rsidRPr="00542562">
              <w:rPr>
                <w:rFonts w:asciiTheme="minorHAnsi" w:hAnsiTheme="minorHAnsi"/>
                <w:color w:val="000000"/>
              </w:rPr>
              <w:t xml:space="preserve"> o SEPAF</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Recursos necesarios para iniciar el </w:t>
            </w:r>
            <w:r w:rsidR="00F36559">
              <w:rPr>
                <w:rFonts w:asciiTheme="minorHAnsi" w:hAnsiTheme="minorHAnsi"/>
                <w:sz w:val="22"/>
              </w:rPr>
              <w:t>procedimiento</w:t>
            </w:r>
          </w:p>
        </w:tc>
        <w:tc>
          <w:tcPr>
            <w:tcW w:w="12758" w:type="dxa"/>
            <w:vAlign w:val="center"/>
          </w:tcPr>
          <w:p w:rsidR="000C6AAC" w:rsidRPr="00FC4F9E" w:rsidRDefault="000C6AAC" w:rsidP="000C6AAC">
            <w:pPr>
              <w:spacing w:before="0" w:after="0"/>
              <w:jc w:val="left"/>
              <w:rPr>
                <w:rFonts w:asciiTheme="minorHAnsi" w:hAnsiTheme="minorHAnsi"/>
                <w:color w:val="000000"/>
                <w:szCs w:val="24"/>
              </w:rPr>
            </w:pPr>
            <w:r w:rsidRPr="00FC4F9E">
              <w:rPr>
                <w:color w:val="000000"/>
                <w:szCs w:val="24"/>
              </w:rPr>
              <w:t xml:space="preserve">Entregar las claves para uso del sistema, lineamientos y calendario de entregas </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Resultado(s) del </w:t>
            </w:r>
            <w:r w:rsidR="00F36559">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sidRPr="00542562">
              <w:rPr>
                <w:rFonts w:asciiTheme="minorHAnsi" w:hAnsiTheme="minorHAnsi"/>
                <w:color w:val="000000"/>
              </w:rPr>
              <w:t>Publicar la Matriz de Indicadores para Resultados y/o informe en Portal de Transparencia</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Una matriz reportada</w:t>
            </w:r>
          </w:p>
        </w:tc>
      </w:tr>
    </w:tbl>
    <w:p w:rsidR="000C6AAC" w:rsidRDefault="000C6AAC" w:rsidP="000C6AAC"/>
    <w:p w:rsidR="000C6AAC" w:rsidRDefault="000C6AAC" w:rsidP="000C6AAC"/>
    <w:p w:rsidR="000C6AAC" w:rsidRDefault="000C6AAC" w:rsidP="000C6AAC">
      <w:pPr>
        <w:spacing w:before="0" w:after="200" w:line="276" w:lineRule="auto"/>
        <w:jc w:val="left"/>
      </w:pPr>
      <w:r>
        <w:br w:type="page"/>
      </w:r>
    </w:p>
    <w:p w:rsidR="000C6AAC" w:rsidRDefault="000C6AAC" w:rsidP="000C6AAC"/>
    <w:p w:rsidR="000C6AAC" w:rsidRPr="00537BFB" w:rsidRDefault="000C6AAC" w:rsidP="000C6AAC">
      <w:pPr>
        <w:pStyle w:val="Ttulo4"/>
      </w:pPr>
      <w:bookmarkStart w:id="73" w:name="_Toc455664204"/>
      <w:bookmarkStart w:id="74" w:name="_Toc504042084"/>
      <w:r w:rsidRPr="00537BFB">
        <w:t xml:space="preserve">Modelado del </w:t>
      </w:r>
      <w:r w:rsidR="00F36559">
        <w:t>procedimiento</w:t>
      </w:r>
      <w:r w:rsidRPr="00537BFB">
        <w:t xml:space="preserve"> de Monitoreo y Seguimiento de la MIR</w:t>
      </w:r>
      <w:bookmarkEnd w:id="73"/>
      <w:bookmarkEnd w:id="74"/>
    </w:p>
    <w:p w:rsidR="00D52C6C" w:rsidRDefault="00D52C6C" w:rsidP="000C6AAC">
      <w:pPr>
        <w:rPr>
          <w:noProof/>
          <w:lang w:eastAsia="es-MX"/>
        </w:rPr>
      </w:pPr>
    </w:p>
    <w:p w:rsidR="00FA2BF8" w:rsidRDefault="00FA2BF8" w:rsidP="00D52C6C">
      <w:pPr>
        <w:jc w:val="center"/>
        <w:rPr>
          <w:noProof/>
          <w:lang w:eastAsia="es-MX"/>
        </w:rPr>
      </w:pPr>
    </w:p>
    <w:p w:rsidR="00D52C6C" w:rsidRDefault="00FA2BF8" w:rsidP="00D52C6C">
      <w:pPr>
        <w:jc w:val="center"/>
        <w:rPr>
          <w:noProof/>
          <w:lang w:eastAsia="es-MX"/>
        </w:rPr>
      </w:pPr>
      <w:r>
        <w:rPr>
          <w:noProof/>
          <w:lang w:eastAsia="es-MX"/>
        </w:rPr>
        <w:drawing>
          <wp:inline distT="0" distB="0" distL="0" distR="0">
            <wp:extent cx="9576768" cy="2976114"/>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b="10620"/>
                    <a:stretch/>
                  </pic:blipFill>
                  <pic:spPr bwMode="auto">
                    <a:xfrm>
                      <a:off x="0" y="0"/>
                      <a:ext cx="9575890" cy="2975841"/>
                    </a:xfrm>
                    <a:prstGeom prst="rect">
                      <a:avLst/>
                    </a:prstGeom>
                    <a:ln>
                      <a:noFill/>
                    </a:ln>
                    <a:extLst>
                      <a:ext uri="{53640926-AAD7-44D8-BBD7-CCE9431645EC}">
                        <a14:shadowObscured xmlns:a14="http://schemas.microsoft.com/office/drawing/2010/main"/>
                      </a:ext>
                    </a:extLst>
                  </pic:spPr>
                </pic:pic>
              </a:graphicData>
            </a:graphic>
          </wp:inline>
        </w:drawing>
      </w:r>
    </w:p>
    <w:p w:rsidR="000C6AAC" w:rsidRDefault="000C6AAC" w:rsidP="00D52C6C"/>
    <w:p w:rsidR="000C6AAC" w:rsidRDefault="000C6AAC" w:rsidP="000C6AAC"/>
    <w:p w:rsidR="000C6AAC" w:rsidRDefault="000C6AAC" w:rsidP="000C6AAC">
      <w:pPr>
        <w:spacing w:before="0" w:after="200" w:line="276" w:lineRule="auto"/>
        <w:jc w:val="left"/>
      </w:pPr>
      <w:r>
        <w:br w:type="page"/>
      </w:r>
    </w:p>
    <w:p w:rsidR="000C6AAC" w:rsidRPr="00DA5B7F" w:rsidRDefault="000C6AAC" w:rsidP="000C6AAC">
      <w:pPr>
        <w:pStyle w:val="Ttulo4"/>
      </w:pPr>
      <w:bookmarkStart w:id="75" w:name="_Toc455664205"/>
      <w:bookmarkStart w:id="76" w:name="_Toc504042085"/>
      <w:r w:rsidRPr="00DA5B7F">
        <w:lastRenderedPageBreak/>
        <w:t xml:space="preserve">Narrativa del </w:t>
      </w:r>
      <w:r w:rsidR="00F36559">
        <w:t>procedimiento</w:t>
      </w:r>
      <w:r w:rsidRPr="00DA5B7F">
        <w:t xml:space="preserve"> de Monitoreo y Seguimiento de la MIR</w:t>
      </w:r>
      <w:bookmarkEnd w:id="75"/>
      <w:bookmarkEnd w:id="76"/>
    </w:p>
    <w:p w:rsidR="000C6AAC" w:rsidRPr="00A36F10" w:rsidRDefault="000C6AAC" w:rsidP="000C6AAC"/>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2727"/>
        <w:gridCol w:w="5954"/>
        <w:gridCol w:w="3118"/>
        <w:gridCol w:w="2835"/>
      </w:tblGrid>
      <w:tr w:rsidR="000C6AAC" w:rsidRPr="007F2DA2" w:rsidTr="00A13384">
        <w:trPr>
          <w:trHeight w:val="20"/>
          <w:tblHeader/>
        </w:trPr>
        <w:tc>
          <w:tcPr>
            <w:tcW w:w="675" w:type="dxa"/>
            <w:shd w:val="clear" w:color="000000" w:fill="D9D9D9"/>
            <w:noWrap/>
            <w:vAlign w:val="center"/>
            <w:hideMark/>
          </w:tcPr>
          <w:p w:rsidR="000C6AAC" w:rsidRPr="007F2DA2" w:rsidRDefault="000C6AAC" w:rsidP="00677513">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2727" w:type="dxa"/>
            <w:shd w:val="clear" w:color="000000" w:fill="D9D9D9"/>
            <w:vAlign w:val="center"/>
          </w:tcPr>
          <w:p w:rsidR="000C6AAC" w:rsidRPr="007F2DA2" w:rsidRDefault="000C6AAC" w:rsidP="00A13384">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5954" w:type="dxa"/>
            <w:shd w:val="clear" w:color="000000" w:fill="D9D9D9"/>
            <w:noWrap/>
            <w:vAlign w:val="center"/>
            <w:hideMark/>
          </w:tcPr>
          <w:p w:rsidR="000C6AAC" w:rsidRPr="007F2DA2" w:rsidRDefault="000C6AAC" w:rsidP="00A13384">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3118" w:type="dxa"/>
            <w:shd w:val="clear" w:color="000000" w:fill="D9D9D9"/>
            <w:noWrap/>
            <w:vAlign w:val="center"/>
          </w:tcPr>
          <w:p w:rsidR="000C6AAC" w:rsidRPr="007F2DA2" w:rsidRDefault="000C6AAC" w:rsidP="00A13384">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0C6AAC" w:rsidRPr="007F2DA2" w:rsidRDefault="000C6AAC" w:rsidP="00A13384">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0C6AAC" w:rsidRPr="007F2DA2" w:rsidTr="00A13384">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AAC" w:rsidRDefault="000C6AAC" w:rsidP="00677513">
            <w:pPr>
              <w:spacing w:before="0" w:after="0"/>
              <w:jc w:val="center"/>
              <w:rPr>
                <w:color w:val="000000"/>
              </w:rPr>
            </w:pPr>
            <w:r>
              <w:rPr>
                <w:color w:val="000000"/>
                <w:sz w:val="22"/>
              </w:rPr>
              <w:t>1</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tcPr>
          <w:p w:rsidR="000C6AAC" w:rsidRDefault="000C6AAC" w:rsidP="00525277">
            <w:pPr>
              <w:spacing w:before="0" w:after="0"/>
              <w:jc w:val="left"/>
              <w:rPr>
                <w:color w:val="000000"/>
              </w:rPr>
            </w:pPr>
            <w:r>
              <w:rPr>
                <w:color w:val="000000"/>
                <w:sz w:val="22"/>
              </w:rPr>
              <w:t>Coordinador de Desarrollo de Software</w:t>
            </w:r>
          </w:p>
        </w:tc>
        <w:tc>
          <w:tcPr>
            <w:tcW w:w="5954" w:type="dxa"/>
            <w:tcBorders>
              <w:top w:val="single" w:sz="4" w:space="0" w:color="auto"/>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Publicar la Matriz de Indicadores para Resultados y/o informe en Portal de Transparencia</w:t>
            </w:r>
          </w:p>
        </w:tc>
        <w:tc>
          <w:tcPr>
            <w:tcW w:w="3118" w:type="dxa"/>
            <w:tcBorders>
              <w:top w:val="single" w:sz="4" w:space="0" w:color="auto"/>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Un reporte</w:t>
            </w:r>
          </w:p>
        </w:tc>
        <w:tc>
          <w:tcPr>
            <w:tcW w:w="2835" w:type="dxa"/>
            <w:tcBorders>
              <w:top w:val="single" w:sz="4" w:space="0" w:color="auto"/>
              <w:left w:val="nil"/>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Tecnologías de la Información</w:t>
            </w:r>
          </w:p>
        </w:tc>
      </w:tr>
      <w:tr w:rsidR="000C6AAC" w:rsidRPr="007F2DA2" w:rsidTr="00A13384">
        <w:trPr>
          <w:trHeight w:val="2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0C6AAC" w:rsidRDefault="000C6AAC" w:rsidP="00677513">
            <w:pPr>
              <w:jc w:val="center"/>
              <w:rPr>
                <w:color w:val="000000"/>
              </w:rPr>
            </w:pPr>
            <w:r>
              <w:rPr>
                <w:color w:val="000000"/>
                <w:sz w:val="22"/>
              </w:rPr>
              <w:t>2</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Coordinador de Planeación</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Redactar los resultados y/o captura en sistema</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Indicadores</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Dirección General</w:t>
            </w:r>
          </w:p>
        </w:tc>
      </w:tr>
      <w:tr w:rsidR="000C6AAC" w:rsidRPr="007F2DA2" w:rsidTr="00A13384">
        <w:trPr>
          <w:trHeight w:val="2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0C6AAC" w:rsidRDefault="000C6AAC" w:rsidP="00677513">
            <w:pPr>
              <w:jc w:val="center"/>
              <w:rPr>
                <w:color w:val="000000"/>
              </w:rPr>
            </w:pPr>
            <w:r>
              <w:rPr>
                <w:color w:val="000000"/>
                <w:sz w:val="22"/>
              </w:rPr>
              <w:t>3</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Directivos</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 xml:space="preserve">Enviar indicadores </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Indicadores</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Todas las Unidades del IIEG</w:t>
            </w:r>
          </w:p>
        </w:tc>
      </w:tr>
      <w:tr w:rsidR="000C6AAC" w:rsidRPr="007F2DA2" w:rsidTr="00A13384">
        <w:trPr>
          <w:trHeight w:val="2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0C6AAC" w:rsidRDefault="000C6AAC" w:rsidP="00677513">
            <w:pPr>
              <w:jc w:val="center"/>
              <w:rPr>
                <w:color w:val="000000"/>
              </w:rPr>
            </w:pPr>
            <w:r>
              <w:rPr>
                <w:color w:val="000000"/>
                <w:sz w:val="22"/>
              </w:rPr>
              <w:t>4</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Coordinadores especializados</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 xml:space="preserve">Calcular de indicadores </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Indicadores</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Todas las Unidades del IIEG</w:t>
            </w:r>
          </w:p>
        </w:tc>
      </w:tr>
      <w:tr w:rsidR="000C6AAC" w:rsidRPr="007F2DA2" w:rsidTr="00A13384">
        <w:trPr>
          <w:trHeight w:val="20"/>
        </w:trPr>
        <w:tc>
          <w:tcPr>
            <w:tcW w:w="675" w:type="dxa"/>
            <w:tcBorders>
              <w:top w:val="nil"/>
              <w:left w:val="single" w:sz="4" w:space="0" w:color="auto"/>
              <w:bottom w:val="single" w:sz="4" w:space="0" w:color="auto"/>
              <w:right w:val="single" w:sz="4" w:space="0" w:color="auto"/>
            </w:tcBorders>
            <w:shd w:val="clear" w:color="auto" w:fill="auto"/>
            <w:noWrap/>
            <w:vAlign w:val="center"/>
          </w:tcPr>
          <w:p w:rsidR="000C6AAC" w:rsidRDefault="000C6AAC" w:rsidP="00677513">
            <w:pPr>
              <w:jc w:val="center"/>
              <w:rPr>
                <w:color w:val="000000"/>
              </w:rPr>
            </w:pPr>
            <w:r>
              <w:rPr>
                <w:color w:val="000000"/>
                <w:sz w:val="22"/>
              </w:rPr>
              <w:t>5</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Coordinador de Planeación</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Recordar de manera mensual el seguimiento</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Indicadores</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Dirección General</w:t>
            </w:r>
          </w:p>
        </w:tc>
      </w:tr>
      <w:tr w:rsidR="000C6AAC" w:rsidRPr="007F2DA2" w:rsidTr="00A13384">
        <w:trPr>
          <w:trHeight w:val="20"/>
        </w:trPr>
        <w:tc>
          <w:tcPr>
            <w:tcW w:w="675" w:type="dxa"/>
            <w:tcBorders>
              <w:top w:val="nil"/>
              <w:left w:val="single" w:sz="4" w:space="0" w:color="auto"/>
              <w:bottom w:val="single" w:sz="4" w:space="0" w:color="auto"/>
              <w:right w:val="single" w:sz="4" w:space="0" w:color="auto"/>
            </w:tcBorders>
            <w:shd w:val="clear" w:color="auto" w:fill="auto"/>
            <w:noWrap/>
            <w:vAlign w:val="center"/>
          </w:tcPr>
          <w:p w:rsidR="000C6AAC" w:rsidRDefault="000C6AAC" w:rsidP="00677513">
            <w:pPr>
              <w:jc w:val="center"/>
              <w:rPr>
                <w:color w:val="000000"/>
              </w:rPr>
            </w:pPr>
            <w:r>
              <w:rPr>
                <w:color w:val="000000"/>
                <w:sz w:val="22"/>
              </w:rPr>
              <w:t>6</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Directivos</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Revisar los valores en MIR</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Indicadores</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Todas las Unidades del IIEG</w:t>
            </w:r>
          </w:p>
        </w:tc>
      </w:tr>
      <w:tr w:rsidR="000C6AAC" w:rsidRPr="007F2DA2" w:rsidTr="00A13384">
        <w:trPr>
          <w:trHeight w:val="20"/>
        </w:trPr>
        <w:tc>
          <w:tcPr>
            <w:tcW w:w="675" w:type="dxa"/>
            <w:tcBorders>
              <w:top w:val="nil"/>
              <w:left w:val="single" w:sz="4" w:space="0" w:color="auto"/>
              <w:bottom w:val="single" w:sz="4" w:space="0" w:color="auto"/>
              <w:right w:val="single" w:sz="4" w:space="0" w:color="auto"/>
            </w:tcBorders>
            <w:shd w:val="clear" w:color="auto" w:fill="auto"/>
            <w:noWrap/>
            <w:vAlign w:val="center"/>
          </w:tcPr>
          <w:p w:rsidR="000C6AAC" w:rsidRDefault="000C6AAC" w:rsidP="00677513">
            <w:pPr>
              <w:jc w:val="center"/>
              <w:rPr>
                <w:color w:val="000000"/>
              </w:rPr>
            </w:pPr>
            <w:r>
              <w:rPr>
                <w:color w:val="000000"/>
                <w:sz w:val="22"/>
              </w:rPr>
              <w:t>7</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Coordinador de Planeación</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Integrar la MIR</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Indicadores</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Dirección General</w:t>
            </w:r>
          </w:p>
        </w:tc>
      </w:tr>
      <w:tr w:rsidR="000C6AAC" w:rsidRPr="007F2DA2" w:rsidTr="00A13384">
        <w:trPr>
          <w:trHeight w:val="20"/>
        </w:trPr>
        <w:tc>
          <w:tcPr>
            <w:tcW w:w="675" w:type="dxa"/>
            <w:tcBorders>
              <w:top w:val="nil"/>
              <w:left w:val="single" w:sz="4" w:space="0" w:color="auto"/>
              <w:bottom w:val="nil"/>
              <w:right w:val="single" w:sz="4" w:space="0" w:color="auto"/>
            </w:tcBorders>
            <w:shd w:val="clear" w:color="auto" w:fill="auto"/>
            <w:noWrap/>
            <w:vAlign w:val="center"/>
          </w:tcPr>
          <w:p w:rsidR="000C6AAC" w:rsidRDefault="000C6AAC" w:rsidP="00677513">
            <w:pPr>
              <w:jc w:val="center"/>
              <w:rPr>
                <w:color w:val="000000"/>
              </w:rPr>
            </w:pPr>
            <w:r>
              <w:rPr>
                <w:color w:val="000000"/>
                <w:sz w:val="22"/>
              </w:rPr>
              <w:t>8</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Directivos</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Enviar Programación</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Programas</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Todas las Unidades del IIEG</w:t>
            </w:r>
          </w:p>
        </w:tc>
      </w:tr>
      <w:tr w:rsidR="000C6AAC" w:rsidRPr="007F2DA2" w:rsidTr="00A13384">
        <w:trPr>
          <w:trHeight w:val="20"/>
        </w:trPr>
        <w:tc>
          <w:tcPr>
            <w:tcW w:w="675" w:type="dxa"/>
            <w:tcBorders>
              <w:top w:val="nil"/>
              <w:left w:val="single" w:sz="4" w:space="0" w:color="auto"/>
              <w:bottom w:val="single" w:sz="4" w:space="0" w:color="auto"/>
              <w:right w:val="single" w:sz="4" w:space="0" w:color="auto"/>
            </w:tcBorders>
            <w:shd w:val="clear" w:color="auto" w:fill="auto"/>
            <w:noWrap/>
            <w:vAlign w:val="center"/>
          </w:tcPr>
          <w:p w:rsidR="000C6AAC" w:rsidRDefault="000C6AAC" w:rsidP="00677513">
            <w:pPr>
              <w:jc w:val="center"/>
              <w:rPr>
                <w:color w:val="000000"/>
              </w:rPr>
            </w:pPr>
            <w:r>
              <w:rPr>
                <w:color w:val="000000"/>
                <w:sz w:val="22"/>
              </w:rPr>
              <w:t>9</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Director General</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Exponer los proyectos y expectativas</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Proyectos</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Dirección General</w:t>
            </w:r>
          </w:p>
        </w:tc>
      </w:tr>
      <w:tr w:rsidR="000C6AAC" w:rsidRPr="007F2DA2" w:rsidTr="00A13384">
        <w:trPr>
          <w:trHeight w:val="20"/>
        </w:trPr>
        <w:tc>
          <w:tcPr>
            <w:tcW w:w="675" w:type="dxa"/>
            <w:tcBorders>
              <w:top w:val="nil"/>
              <w:left w:val="single" w:sz="4" w:space="0" w:color="auto"/>
              <w:bottom w:val="single" w:sz="4" w:space="0" w:color="auto"/>
              <w:right w:val="single" w:sz="4" w:space="0" w:color="auto"/>
            </w:tcBorders>
            <w:shd w:val="clear" w:color="auto" w:fill="auto"/>
            <w:noWrap/>
            <w:vAlign w:val="center"/>
          </w:tcPr>
          <w:p w:rsidR="000C6AAC" w:rsidRDefault="000C6AAC" w:rsidP="00677513">
            <w:pPr>
              <w:jc w:val="center"/>
              <w:rPr>
                <w:color w:val="000000"/>
              </w:rPr>
            </w:pPr>
            <w:r>
              <w:rPr>
                <w:color w:val="000000"/>
                <w:sz w:val="22"/>
              </w:rPr>
              <w:t>10</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Junta de Gobierno</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Aprobar Presupuesto del IIEG</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Un presupuesto</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Junta de Gobierno</w:t>
            </w:r>
          </w:p>
        </w:tc>
      </w:tr>
      <w:tr w:rsidR="000C6AAC" w:rsidRPr="007F2DA2" w:rsidTr="00A13384">
        <w:trPr>
          <w:trHeight w:val="20"/>
        </w:trPr>
        <w:tc>
          <w:tcPr>
            <w:tcW w:w="675" w:type="dxa"/>
            <w:tcBorders>
              <w:top w:val="nil"/>
              <w:left w:val="single" w:sz="4" w:space="0" w:color="auto"/>
              <w:bottom w:val="single" w:sz="4" w:space="0" w:color="auto"/>
              <w:right w:val="single" w:sz="4" w:space="0" w:color="auto"/>
            </w:tcBorders>
            <w:shd w:val="clear" w:color="auto" w:fill="auto"/>
            <w:noWrap/>
            <w:vAlign w:val="center"/>
          </w:tcPr>
          <w:p w:rsidR="000C6AAC" w:rsidRDefault="000C6AAC" w:rsidP="00677513">
            <w:pPr>
              <w:jc w:val="center"/>
              <w:rPr>
                <w:color w:val="000000"/>
              </w:rPr>
            </w:pPr>
            <w:r>
              <w:rPr>
                <w:color w:val="000000"/>
                <w:sz w:val="22"/>
              </w:rPr>
              <w:t>11</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Coordinador de Planeación</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Capturar el Anteproyecto en PBR-SED</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Un anteproyecto de presupuesto</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Dirección General</w:t>
            </w:r>
          </w:p>
        </w:tc>
      </w:tr>
      <w:tr w:rsidR="000C6AAC" w:rsidRPr="007F2DA2" w:rsidTr="00A13384">
        <w:trPr>
          <w:trHeight w:val="20"/>
        </w:trPr>
        <w:tc>
          <w:tcPr>
            <w:tcW w:w="675" w:type="dxa"/>
            <w:tcBorders>
              <w:top w:val="nil"/>
              <w:left w:val="single" w:sz="4" w:space="0" w:color="auto"/>
              <w:bottom w:val="single" w:sz="4" w:space="0" w:color="auto"/>
              <w:right w:val="single" w:sz="4" w:space="0" w:color="auto"/>
            </w:tcBorders>
            <w:shd w:val="clear" w:color="auto" w:fill="auto"/>
            <w:noWrap/>
            <w:vAlign w:val="center"/>
          </w:tcPr>
          <w:p w:rsidR="000C6AAC" w:rsidRDefault="000C6AAC" w:rsidP="00677513">
            <w:pPr>
              <w:jc w:val="center"/>
              <w:rPr>
                <w:color w:val="000000"/>
              </w:rPr>
            </w:pPr>
            <w:r>
              <w:rPr>
                <w:color w:val="000000"/>
                <w:sz w:val="22"/>
              </w:rPr>
              <w:lastRenderedPageBreak/>
              <w:t>12</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Junta de Gobierno</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Aprobar Anteproyecto de Presupuesto</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Un anteproyecto de presupuesto</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Junta de Gobierno</w:t>
            </w:r>
          </w:p>
        </w:tc>
      </w:tr>
      <w:tr w:rsidR="000C6AAC" w:rsidRPr="007F2DA2" w:rsidTr="00A13384">
        <w:trPr>
          <w:trHeight w:val="20"/>
        </w:trPr>
        <w:tc>
          <w:tcPr>
            <w:tcW w:w="675" w:type="dxa"/>
            <w:tcBorders>
              <w:top w:val="nil"/>
              <w:left w:val="single" w:sz="4" w:space="0" w:color="auto"/>
              <w:bottom w:val="single" w:sz="4" w:space="0" w:color="auto"/>
              <w:right w:val="single" w:sz="4" w:space="0" w:color="auto"/>
            </w:tcBorders>
            <w:shd w:val="clear" w:color="auto" w:fill="auto"/>
            <w:noWrap/>
            <w:vAlign w:val="center"/>
          </w:tcPr>
          <w:p w:rsidR="000C6AAC" w:rsidRDefault="000C6AAC" w:rsidP="00677513">
            <w:pPr>
              <w:jc w:val="center"/>
              <w:rPr>
                <w:color w:val="000000"/>
              </w:rPr>
            </w:pPr>
            <w:r>
              <w:rPr>
                <w:color w:val="000000"/>
                <w:sz w:val="22"/>
              </w:rPr>
              <w:t>13</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Coordinador de Desarrollo</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Subir archivo a liga para consulta y descarga de información</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Un archivo</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Tecnologías de la Información</w:t>
            </w:r>
          </w:p>
        </w:tc>
      </w:tr>
      <w:tr w:rsidR="000C6AAC" w:rsidRPr="007F2DA2" w:rsidTr="00A13384">
        <w:trPr>
          <w:trHeight w:val="20"/>
        </w:trPr>
        <w:tc>
          <w:tcPr>
            <w:tcW w:w="675" w:type="dxa"/>
            <w:tcBorders>
              <w:top w:val="nil"/>
              <w:left w:val="single" w:sz="4" w:space="0" w:color="auto"/>
              <w:bottom w:val="single" w:sz="4" w:space="0" w:color="auto"/>
              <w:right w:val="single" w:sz="4" w:space="0" w:color="auto"/>
            </w:tcBorders>
            <w:shd w:val="clear" w:color="auto" w:fill="auto"/>
            <w:noWrap/>
            <w:vAlign w:val="center"/>
          </w:tcPr>
          <w:p w:rsidR="000C6AAC" w:rsidRDefault="000C6AAC" w:rsidP="00677513">
            <w:pPr>
              <w:jc w:val="center"/>
              <w:rPr>
                <w:color w:val="000000"/>
              </w:rPr>
            </w:pPr>
            <w:r>
              <w:rPr>
                <w:color w:val="000000"/>
                <w:sz w:val="22"/>
              </w:rPr>
              <w:t>14</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Director General</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Avalar el instrumento</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Un Instrumento</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Dirección General</w:t>
            </w:r>
          </w:p>
        </w:tc>
      </w:tr>
      <w:tr w:rsidR="000C6AAC" w:rsidRPr="007F2DA2" w:rsidTr="00A13384">
        <w:trPr>
          <w:trHeight w:val="20"/>
        </w:trPr>
        <w:tc>
          <w:tcPr>
            <w:tcW w:w="675" w:type="dxa"/>
            <w:tcBorders>
              <w:top w:val="nil"/>
              <w:left w:val="single" w:sz="4" w:space="0" w:color="auto"/>
              <w:bottom w:val="single" w:sz="4" w:space="0" w:color="auto"/>
              <w:right w:val="single" w:sz="4" w:space="0" w:color="auto"/>
            </w:tcBorders>
            <w:shd w:val="clear" w:color="auto" w:fill="auto"/>
            <w:noWrap/>
            <w:vAlign w:val="center"/>
          </w:tcPr>
          <w:p w:rsidR="000C6AAC" w:rsidRDefault="000C6AAC" w:rsidP="00677513">
            <w:pPr>
              <w:jc w:val="center"/>
              <w:rPr>
                <w:color w:val="000000"/>
              </w:rPr>
            </w:pPr>
            <w:r>
              <w:rPr>
                <w:color w:val="000000"/>
                <w:sz w:val="22"/>
              </w:rPr>
              <w:t>15</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Coordinador de Planeación</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Integrar documento final del instrumento</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Información</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Dirección General</w:t>
            </w:r>
          </w:p>
        </w:tc>
      </w:tr>
      <w:tr w:rsidR="000C6AAC" w:rsidRPr="007F2DA2" w:rsidTr="00A13384">
        <w:trPr>
          <w:trHeight w:val="20"/>
        </w:trPr>
        <w:tc>
          <w:tcPr>
            <w:tcW w:w="675" w:type="dxa"/>
            <w:tcBorders>
              <w:top w:val="nil"/>
              <w:left w:val="single" w:sz="4" w:space="0" w:color="auto"/>
              <w:bottom w:val="single" w:sz="4" w:space="0" w:color="auto"/>
              <w:right w:val="single" w:sz="4" w:space="0" w:color="auto"/>
            </w:tcBorders>
            <w:shd w:val="clear" w:color="auto" w:fill="auto"/>
            <w:noWrap/>
            <w:vAlign w:val="center"/>
          </w:tcPr>
          <w:p w:rsidR="000C6AAC" w:rsidRDefault="000C6AAC" w:rsidP="00677513">
            <w:pPr>
              <w:jc w:val="center"/>
              <w:rPr>
                <w:color w:val="000000"/>
              </w:rPr>
            </w:pPr>
            <w:r>
              <w:rPr>
                <w:color w:val="000000"/>
                <w:sz w:val="22"/>
              </w:rPr>
              <w:t>16</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Directivos</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Integrar información de cada unidad</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Información</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Todas las Unidades del IIEG</w:t>
            </w:r>
          </w:p>
        </w:tc>
      </w:tr>
      <w:tr w:rsidR="000C6AAC" w:rsidRPr="007F2DA2" w:rsidTr="00A13384">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6AAC" w:rsidRDefault="000C6AAC" w:rsidP="00677513">
            <w:pPr>
              <w:jc w:val="center"/>
              <w:rPr>
                <w:color w:val="000000"/>
              </w:rPr>
            </w:pPr>
            <w:r>
              <w:rPr>
                <w:color w:val="000000"/>
                <w:sz w:val="22"/>
              </w:rPr>
              <w:t>17</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Coordinadores especializados y directivos</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Realizar trabajo interno en las áreas</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Indicadores</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Todas las Unidades del IIEG</w:t>
            </w:r>
          </w:p>
        </w:tc>
      </w:tr>
      <w:tr w:rsidR="000C6AAC" w:rsidRPr="007F2DA2" w:rsidTr="00A13384">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6AAC" w:rsidRDefault="000C6AAC" w:rsidP="00677513">
            <w:pPr>
              <w:jc w:val="center"/>
              <w:rPr>
                <w:color w:val="000000"/>
              </w:rPr>
            </w:pPr>
            <w:r>
              <w:rPr>
                <w:color w:val="000000"/>
                <w:sz w:val="22"/>
              </w:rPr>
              <w:t>18</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Coordinador de Planeación</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Estudiar el sistema, lineamientos, detección de necesidades y solicitud de información a las áreas</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Lineamientos revisados</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Dirección General</w:t>
            </w:r>
          </w:p>
        </w:tc>
      </w:tr>
      <w:tr w:rsidR="000C6AAC" w:rsidRPr="007F2DA2" w:rsidTr="00A13384">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6AAC" w:rsidRDefault="000C6AAC" w:rsidP="00677513">
            <w:pPr>
              <w:jc w:val="center"/>
              <w:rPr>
                <w:color w:val="000000"/>
              </w:rPr>
            </w:pPr>
            <w:r>
              <w:rPr>
                <w:color w:val="000000"/>
                <w:sz w:val="22"/>
              </w:rPr>
              <w:t>19</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Dirección General de Programación y Presupuesto</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 xml:space="preserve">Entregar las claves para uso del sistema, lineamientos y calendario de entregas </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Una clave, lineamientos y un calendario</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SEPAF</w:t>
            </w:r>
          </w:p>
        </w:tc>
      </w:tr>
    </w:tbl>
    <w:p w:rsidR="000C6AAC" w:rsidRDefault="000C6AAC" w:rsidP="000C6AAC"/>
    <w:p w:rsidR="000C6AAC" w:rsidRDefault="000C6AAC" w:rsidP="000C6AAC"/>
    <w:p w:rsidR="005754FE" w:rsidRDefault="005754FE">
      <w:pPr>
        <w:spacing w:before="0" w:after="200" w:line="276" w:lineRule="auto"/>
        <w:jc w:val="left"/>
      </w:pPr>
      <w:bookmarkStart w:id="77" w:name="_Toc455664206"/>
      <w:r>
        <w:rPr>
          <w:b/>
          <w:bCs/>
          <w:i/>
          <w:iCs/>
        </w:rPr>
        <w:br w:type="page"/>
      </w:r>
    </w:p>
    <w:p w:rsidR="000C6AAC" w:rsidRPr="007A5699" w:rsidRDefault="000C6AAC" w:rsidP="000C6AAC">
      <w:pPr>
        <w:pStyle w:val="Ttulo4"/>
      </w:pPr>
      <w:bookmarkStart w:id="78" w:name="_Toc504042086"/>
      <w:r w:rsidRPr="007A5699">
        <w:lastRenderedPageBreak/>
        <w:t>Ficha de</w:t>
      </w:r>
      <w:r>
        <w:t>l</w:t>
      </w:r>
      <w:r w:rsidRPr="007A5699">
        <w:t xml:space="preserve"> </w:t>
      </w:r>
      <w:r w:rsidRPr="00383B60">
        <w:t>servicio de Monitoreo y Seguimiento de la MIR</w:t>
      </w:r>
      <w:bookmarkEnd w:id="77"/>
      <w:bookmarkEnd w:id="78"/>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5754FE">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Monitoreo y Seguimiento de la MIR</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Elaboración de la Matriz de Indicadores para Resultados</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Matriz de Indicadores para Resultados e Informe</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SEPAF</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General</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 xml:space="preserve">Domicilio, </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 Pirules 71, Ciudad Granja, Zapopan, Jalisco. (33) 3777-1770</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8:30 a 17:00</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Recepción de u</w:t>
            </w:r>
            <w:r w:rsidRPr="00B761B0">
              <w:rPr>
                <w:rFonts w:asciiTheme="minorHAnsi" w:eastAsia="Times New Roman" w:hAnsiTheme="minorHAnsi" w:cs="Times New Roman"/>
                <w:lang w:eastAsia="es-MX"/>
              </w:rPr>
              <w:t>na clave, lineamientos y un calendario</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w:t>
            </w:r>
            <w:r>
              <w:rPr>
                <w:rFonts w:asciiTheme="minorHAnsi" w:eastAsia="Times New Roman" w:hAnsiTheme="minorHAnsi" w:cs="Times New Roman"/>
                <w:b/>
                <w:bCs/>
                <w:sz w:val="22"/>
                <w:lang w:eastAsia="es-MX"/>
              </w:rPr>
              <w:t xml:space="preserve"> / Lugar</w:t>
            </w:r>
            <w:r w:rsidRPr="00DE4BC8">
              <w:rPr>
                <w:rFonts w:asciiTheme="minorHAnsi" w:eastAsia="Times New Roman" w:hAnsiTheme="minorHAnsi" w:cs="Times New Roman"/>
                <w:b/>
                <w:bCs/>
                <w:sz w:val="22"/>
                <w:lang w:eastAsia="es-MX"/>
              </w:rPr>
              <w:t xml:space="preserve"> de pago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Según especificaciones de lo solicitado</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contacto.iieg@jalisco.gob.mx</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sidRPr="00904894">
              <w:rPr>
                <w:rFonts w:asciiTheme="minorHAnsi" w:eastAsia="Times New Roman" w:hAnsiTheme="minorHAnsi" w:cs="Times New Roman"/>
                <w:lang w:eastAsia="es-MX"/>
              </w:rPr>
              <w:t>http://www.iieg.gob.mx/</w:t>
            </w:r>
          </w:p>
        </w:tc>
      </w:tr>
    </w:tbl>
    <w:p w:rsidR="005754FE" w:rsidRDefault="005754FE" w:rsidP="005754FE">
      <w:bookmarkStart w:id="79" w:name="_Toc455664207"/>
      <w:bookmarkStart w:id="80" w:name="_Toc471822857"/>
    </w:p>
    <w:p w:rsidR="005754FE" w:rsidRDefault="005754FE">
      <w:pPr>
        <w:spacing w:before="0" w:after="200" w:line="276" w:lineRule="auto"/>
        <w:jc w:val="left"/>
      </w:pPr>
      <w:r>
        <w:br w:type="page"/>
      </w:r>
    </w:p>
    <w:p w:rsidR="005754FE" w:rsidRPr="005754FE" w:rsidRDefault="005754FE" w:rsidP="005754FE"/>
    <w:p w:rsidR="000C6AAC" w:rsidRDefault="00F36559" w:rsidP="000C6AAC">
      <w:pPr>
        <w:pStyle w:val="Ttulo3"/>
      </w:pPr>
      <w:bookmarkStart w:id="81" w:name="_Toc504042087"/>
      <w:r>
        <w:t>Procedimiento</w:t>
      </w:r>
      <w:r w:rsidR="000C6AAC">
        <w:t xml:space="preserve"> de Monitoreo y Seguimiento de MIDE</w:t>
      </w:r>
      <w:bookmarkEnd w:id="79"/>
      <w:bookmarkEnd w:id="80"/>
      <w:bookmarkEnd w:id="81"/>
    </w:p>
    <w:p w:rsidR="000C6AAC" w:rsidRPr="00B93F5D" w:rsidRDefault="000C6AAC" w:rsidP="000C6AAC"/>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C6AAC" w:rsidRPr="000C4719" w:rsidTr="000C6AAC">
        <w:trPr>
          <w:trHeight w:val="57"/>
        </w:trPr>
        <w:tc>
          <w:tcPr>
            <w:tcW w:w="16161" w:type="dxa"/>
            <w:gridSpan w:val="2"/>
            <w:shd w:val="clear" w:color="auto" w:fill="F2F2F2" w:themeFill="background1" w:themeFillShade="F2"/>
            <w:vAlign w:val="center"/>
          </w:tcPr>
          <w:p w:rsidR="000C6AAC" w:rsidRPr="000C4719" w:rsidRDefault="000C6AAC" w:rsidP="000C6AAC">
            <w:pPr>
              <w:spacing w:before="60" w:after="60"/>
              <w:rPr>
                <w:rFonts w:asciiTheme="minorHAnsi" w:hAnsiTheme="minorHAnsi"/>
                <w:b/>
              </w:rPr>
            </w:pPr>
            <w:r w:rsidRPr="000C4719">
              <w:rPr>
                <w:b/>
                <w:sz w:val="22"/>
              </w:rPr>
              <w:t>Ficha del procedimiento</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F36559" w:rsidP="000C6AAC">
            <w:pPr>
              <w:spacing w:before="60" w:after="60"/>
              <w:rPr>
                <w:rFonts w:asciiTheme="minorHAnsi" w:hAnsiTheme="minorHAnsi"/>
              </w:rPr>
            </w:pPr>
            <w:r>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Monitoreo y Seguimiento de MIDE</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0C6AAC" w:rsidRPr="00FF520A" w:rsidRDefault="00FC4F9E" w:rsidP="000C6AAC">
            <w:pPr>
              <w:spacing w:before="60" w:after="60"/>
              <w:jc w:val="left"/>
              <w:rPr>
                <w:rFonts w:asciiTheme="minorHAnsi" w:hAnsiTheme="minorHAnsi"/>
                <w:color w:val="000000"/>
              </w:rPr>
            </w:pPr>
            <w:r>
              <w:rPr>
                <w:rFonts w:asciiTheme="minorHAnsi" w:hAnsiTheme="minorHAnsi"/>
                <w:color w:val="000000"/>
              </w:rPr>
              <w:t>Proceso de Gestión</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Monitoreo y Seguimiento de MIDE</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Políticas del </w:t>
            </w:r>
            <w:r w:rsidR="00F36559">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sidRPr="000003AB">
              <w:rPr>
                <w:rFonts w:asciiTheme="minorHAnsi" w:hAnsiTheme="minorHAnsi"/>
                <w:color w:val="000000"/>
              </w:rPr>
              <w:t>IIEG tiene que recibir el oficio por parte de la Dirección de Evaluación de la SUBSEPLAN</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Recursos necesarios para iniciar el </w:t>
            </w:r>
            <w:r w:rsidR="00F36559">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sidRPr="000003AB">
              <w:rPr>
                <w:rFonts w:asciiTheme="minorHAnsi" w:hAnsiTheme="minorHAnsi"/>
                <w:color w:val="000000"/>
              </w:rPr>
              <w:t xml:space="preserve">Envío de oficio con indicadores </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Resultado(s) del </w:t>
            </w:r>
            <w:r w:rsidR="00F36559">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sidRPr="000003AB">
              <w:rPr>
                <w:rFonts w:asciiTheme="minorHAnsi" w:hAnsiTheme="minorHAnsi"/>
                <w:color w:val="000000"/>
              </w:rPr>
              <w:t>Actualización en sistema MIDE- Jalisco</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Actualización mensual o trimestral</w:t>
            </w:r>
          </w:p>
        </w:tc>
      </w:tr>
    </w:tbl>
    <w:p w:rsidR="000C6AAC" w:rsidRDefault="000C6AAC" w:rsidP="000C6AAC"/>
    <w:p w:rsidR="000C6AAC" w:rsidRDefault="000C6AAC" w:rsidP="000C6AAC"/>
    <w:p w:rsidR="000C6AAC" w:rsidRDefault="000C6AAC" w:rsidP="000C6AAC">
      <w:pPr>
        <w:spacing w:before="0" w:after="200" w:line="276" w:lineRule="auto"/>
        <w:jc w:val="left"/>
      </w:pPr>
      <w:r>
        <w:br w:type="page"/>
      </w:r>
    </w:p>
    <w:p w:rsidR="000C6AAC" w:rsidRPr="009765D4" w:rsidRDefault="000C6AAC" w:rsidP="000C6AAC">
      <w:pPr>
        <w:pStyle w:val="Ttulo4"/>
      </w:pPr>
      <w:bookmarkStart w:id="82" w:name="_Toc455664208"/>
      <w:bookmarkStart w:id="83" w:name="_Toc504042088"/>
      <w:r w:rsidRPr="009765D4">
        <w:lastRenderedPageBreak/>
        <w:t xml:space="preserve">Modelado del </w:t>
      </w:r>
      <w:r w:rsidR="00F36559">
        <w:t>procedimiento</w:t>
      </w:r>
      <w:r w:rsidRPr="009765D4">
        <w:t xml:space="preserve"> de Monitoreo y Seguimiento de MIDE</w:t>
      </w:r>
      <w:bookmarkEnd w:id="82"/>
      <w:bookmarkEnd w:id="83"/>
    </w:p>
    <w:p w:rsidR="000C6AAC" w:rsidRDefault="006865DD" w:rsidP="000C6AAC">
      <w:r>
        <w:rPr>
          <w:noProof/>
          <w:lang w:eastAsia="es-MX"/>
        </w:rPr>
        <w:drawing>
          <wp:anchor distT="0" distB="0" distL="114300" distR="114300" simplePos="0" relativeHeight="251656704" behindDoc="0" locked="0" layoutInCell="1" allowOverlap="1">
            <wp:simplePos x="0" y="0"/>
            <wp:positionH relativeFrom="column">
              <wp:posOffset>-57150</wp:posOffset>
            </wp:positionH>
            <wp:positionV relativeFrom="paragraph">
              <wp:posOffset>257175</wp:posOffset>
            </wp:positionV>
            <wp:extent cx="9155430" cy="4036695"/>
            <wp:effectExtent l="0" t="0" r="0" b="0"/>
            <wp:wrapThrough wrapText="bothSides">
              <wp:wrapPolygon edited="0">
                <wp:start x="0" y="0"/>
                <wp:lineTo x="0" y="21508"/>
                <wp:lineTo x="21573" y="21508"/>
                <wp:lineTo x="21573"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r="1195" b="19159"/>
                    <a:stretch/>
                  </pic:blipFill>
                  <pic:spPr bwMode="auto">
                    <a:xfrm>
                      <a:off x="0" y="0"/>
                      <a:ext cx="9155430" cy="4036695"/>
                    </a:xfrm>
                    <a:prstGeom prst="rect">
                      <a:avLst/>
                    </a:prstGeom>
                    <a:ln>
                      <a:noFill/>
                    </a:ln>
                    <a:extLst>
                      <a:ext uri="{53640926-AAD7-44D8-BBD7-CCE9431645EC}">
                        <a14:shadowObscured xmlns:a14="http://schemas.microsoft.com/office/drawing/2010/main"/>
                      </a:ext>
                    </a:extLst>
                  </pic:spPr>
                </pic:pic>
              </a:graphicData>
            </a:graphic>
          </wp:anchor>
        </w:drawing>
      </w:r>
    </w:p>
    <w:p w:rsidR="000C6AAC" w:rsidRDefault="000C6AAC" w:rsidP="000C6AAC"/>
    <w:p w:rsidR="000C6AAC" w:rsidRDefault="000C6AAC" w:rsidP="000C6AAC"/>
    <w:p w:rsidR="000C6AAC" w:rsidRDefault="000C6AAC" w:rsidP="000C6AAC">
      <w:pPr>
        <w:spacing w:before="0" w:after="200" w:line="276" w:lineRule="auto"/>
        <w:jc w:val="left"/>
      </w:pPr>
      <w:r>
        <w:br w:type="page"/>
      </w:r>
    </w:p>
    <w:p w:rsidR="000C6AAC" w:rsidRDefault="000C6AAC" w:rsidP="000C6AAC"/>
    <w:p w:rsidR="000C6AAC" w:rsidRPr="004244BC" w:rsidRDefault="000C6AAC" w:rsidP="000C6AAC">
      <w:pPr>
        <w:pStyle w:val="Ttulo4"/>
      </w:pPr>
      <w:bookmarkStart w:id="84" w:name="_Toc455664209"/>
      <w:bookmarkStart w:id="85" w:name="_Toc504042089"/>
      <w:r w:rsidRPr="004244BC">
        <w:t xml:space="preserve">Narrativa del </w:t>
      </w:r>
      <w:r w:rsidR="00F36559">
        <w:t>procedimiento</w:t>
      </w:r>
      <w:r w:rsidRPr="004244BC">
        <w:t xml:space="preserve"> de Monitoreo y Seguimiento de MIDE</w:t>
      </w:r>
      <w:bookmarkEnd w:id="84"/>
      <w:bookmarkEnd w:id="85"/>
    </w:p>
    <w:p w:rsidR="000C6AAC" w:rsidRPr="00A36F10" w:rsidRDefault="000C6AAC" w:rsidP="000C6AAC"/>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095"/>
        <w:gridCol w:w="2410"/>
        <w:gridCol w:w="3118"/>
      </w:tblGrid>
      <w:tr w:rsidR="006865DD" w:rsidRPr="007F2DA2" w:rsidTr="00F36559">
        <w:trPr>
          <w:trHeight w:val="20"/>
          <w:tblHeader/>
        </w:trPr>
        <w:tc>
          <w:tcPr>
            <w:tcW w:w="675" w:type="dxa"/>
            <w:shd w:val="clear" w:color="000000" w:fill="D9D9D9"/>
            <w:noWrap/>
            <w:vAlign w:val="center"/>
            <w:hideMark/>
          </w:tcPr>
          <w:p w:rsidR="006865DD" w:rsidRPr="007F2DA2" w:rsidRDefault="006865DD"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6865DD" w:rsidRPr="007F2DA2" w:rsidRDefault="006865DD"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095" w:type="dxa"/>
            <w:shd w:val="clear" w:color="000000" w:fill="D9D9D9"/>
            <w:noWrap/>
            <w:vAlign w:val="center"/>
            <w:hideMark/>
          </w:tcPr>
          <w:p w:rsidR="006865DD" w:rsidRPr="007F2DA2" w:rsidRDefault="006865DD"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410" w:type="dxa"/>
            <w:shd w:val="clear" w:color="000000" w:fill="D9D9D9"/>
            <w:noWrap/>
            <w:vAlign w:val="center"/>
          </w:tcPr>
          <w:p w:rsidR="006865DD" w:rsidRPr="007F2DA2" w:rsidRDefault="006865DD"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3118" w:type="dxa"/>
            <w:shd w:val="clear" w:color="000000" w:fill="D9D9D9"/>
            <w:vAlign w:val="center"/>
          </w:tcPr>
          <w:p w:rsidR="006865DD" w:rsidRPr="007F2DA2" w:rsidRDefault="006865DD"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6865DD" w:rsidRPr="007F2DA2" w:rsidTr="005754FE">
        <w:trPr>
          <w:trHeight w:val="777"/>
        </w:trPr>
        <w:tc>
          <w:tcPr>
            <w:tcW w:w="675" w:type="dxa"/>
            <w:tcBorders>
              <w:top w:val="nil"/>
              <w:left w:val="single" w:sz="4" w:space="0" w:color="auto"/>
              <w:bottom w:val="single" w:sz="4" w:space="0" w:color="auto"/>
              <w:right w:val="single" w:sz="4" w:space="0" w:color="auto"/>
            </w:tcBorders>
            <w:shd w:val="clear" w:color="auto" w:fill="auto"/>
            <w:noWrap/>
            <w:vAlign w:val="bottom"/>
          </w:tcPr>
          <w:p w:rsidR="006865DD" w:rsidRDefault="006865DD" w:rsidP="000C6AAC">
            <w:pPr>
              <w:jc w:val="center"/>
              <w:rPr>
                <w:color w:val="000000"/>
              </w:rPr>
            </w:pPr>
            <w:r>
              <w:rPr>
                <w:color w:val="000000"/>
                <w:sz w:val="22"/>
              </w:rPr>
              <w:t>1</w:t>
            </w:r>
          </w:p>
        </w:tc>
        <w:tc>
          <w:tcPr>
            <w:tcW w:w="3011" w:type="dxa"/>
            <w:tcBorders>
              <w:top w:val="nil"/>
              <w:left w:val="nil"/>
              <w:bottom w:val="single" w:sz="4" w:space="0" w:color="auto"/>
              <w:right w:val="single" w:sz="4" w:space="0" w:color="auto"/>
            </w:tcBorders>
            <w:shd w:val="clear" w:color="auto" w:fill="auto"/>
            <w:vAlign w:val="center"/>
          </w:tcPr>
          <w:p w:rsidR="006865DD" w:rsidRDefault="006865DD" w:rsidP="00525277">
            <w:pPr>
              <w:jc w:val="left"/>
              <w:rPr>
                <w:color w:val="000000"/>
              </w:rPr>
            </w:pPr>
            <w:r>
              <w:rPr>
                <w:color w:val="000000"/>
                <w:sz w:val="22"/>
              </w:rPr>
              <w:t>Auxiliar</w:t>
            </w:r>
          </w:p>
        </w:tc>
        <w:tc>
          <w:tcPr>
            <w:tcW w:w="6095" w:type="dxa"/>
            <w:tcBorders>
              <w:top w:val="nil"/>
              <w:left w:val="nil"/>
              <w:bottom w:val="single" w:sz="4" w:space="0" w:color="auto"/>
              <w:right w:val="single" w:sz="4" w:space="0" w:color="auto"/>
            </w:tcBorders>
            <w:shd w:val="clear" w:color="auto" w:fill="auto"/>
            <w:noWrap/>
            <w:vAlign w:val="center"/>
          </w:tcPr>
          <w:p w:rsidR="006865DD" w:rsidRDefault="006865DD" w:rsidP="00525277">
            <w:pPr>
              <w:jc w:val="left"/>
              <w:rPr>
                <w:color w:val="000000"/>
              </w:rPr>
            </w:pPr>
            <w:r>
              <w:rPr>
                <w:color w:val="000000"/>
                <w:sz w:val="22"/>
              </w:rPr>
              <w:t>Recibir de oficio o mensaje de invitación en evento</w:t>
            </w:r>
          </w:p>
        </w:tc>
        <w:tc>
          <w:tcPr>
            <w:tcW w:w="2410" w:type="dxa"/>
            <w:tcBorders>
              <w:top w:val="nil"/>
              <w:left w:val="nil"/>
              <w:bottom w:val="single" w:sz="4" w:space="0" w:color="auto"/>
              <w:right w:val="single" w:sz="4" w:space="0" w:color="auto"/>
            </w:tcBorders>
            <w:shd w:val="clear" w:color="auto" w:fill="auto"/>
            <w:noWrap/>
          </w:tcPr>
          <w:p w:rsidR="006865DD" w:rsidRDefault="006865DD" w:rsidP="00525277">
            <w:pPr>
              <w:jc w:val="left"/>
              <w:rPr>
                <w:color w:val="000000"/>
              </w:rPr>
            </w:pPr>
            <w:r>
              <w:rPr>
                <w:color w:val="000000"/>
                <w:sz w:val="22"/>
              </w:rPr>
              <w:t>Oficio o mensaje</w:t>
            </w:r>
          </w:p>
        </w:tc>
        <w:tc>
          <w:tcPr>
            <w:tcW w:w="3118" w:type="dxa"/>
            <w:tcBorders>
              <w:top w:val="nil"/>
              <w:left w:val="nil"/>
              <w:bottom w:val="single" w:sz="4" w:space="0" w:color="auto"/>
              <w:right w:val="single" w:sz="4" w:space="0" w:color="auto"/>
            </w:tcBorders>
            <w:shd w:val="clear" w:color="auto" w:fill="auto"/>
          </w:tcPr>
          <w:p w:rsidR="006865DD" w:rsidRDefault="006865DD" w:rsidP="00525277">
            <w:pPr>
              <w:jc w:val="left"/>
              <w:rPr>
                <w:color w:val="000000"/>
              </w:rPr>
            </w:pPr>
            <w:r>
              <w:rPr>
                <w:color w:val="000000"/>
                <w:sz w:val="22"/>
              </w:rPr>
              <w:t>Dirección General</w:t>
            </w:r>
          </w:p>
        </w:tc>
      </w:tr>
      <w:tr w:rsidR="006865DD" w:rsidRPr="007F2DA2" w:rsidTr="005754FE">
        <w:trPr>
          <w:trHeight w:val="777"/>
        </w:trPr>
        <w:tc>
          <w:tcPr>
            <w:tcW w:w="675" w:type="dxa"/>
            <w:tcBorders>
              <w:top w:val="nil"/>
              <w:left w:val="single" w:sz="4" w:space="0" w:color="auto"/>
              <w:bottom w:val="single" w:sz="4" w:space="0" w:color="auto"/>
              <w:right w:val="single" w:sz="4" w:space="0" w:color="auto"/>
            </w:tcBorders>
            <w:shd w:val="clear" w:color="auto" w:fill="auto"/>
            <w:noWrap/>
            <w:vAlign w:val="bottom"/>
          </w:tcPr>
          <w:p w:rsidR="006865DD" w:rsidRDefault="006865DD" w:rsidP="000C6AAC">
            <w:pPr>
              <w:jc w:val="center"/>
              <w:rPr>
                <w:color w:val="000000"/>
              </w:rPr>
            </w:pPr>
            <w:r>
              <w:rPr>
                <w:color w:val="000000"/>
                <w:sz w:val="22"/>
              </w:rPr>
              <w:t>2</w:t>
            </w:r>
          </w:p>
        </w:tc>
        <w:tc>
          <w:tcPr>
            <w:tcW w:w="3011" w:type="dxa"/>
            <w:tcBorders>
              <w:top w:val="nil"/>
              <w:left w:val="nil"/>
              <w:bottom w:val="single" w:sz="4" w:space="0" w:color="auto"/>
              <w:right w:val="single" w:sz="4" w:space="0" w:color="auto"/>
            </w:tcBorders>
            <w:shd w:val="clear" w:color="auto" w:fill="auto"/>
            <w:vAlign w:val="center"/>
          </w:tcPr>
          <w:p w:rsidR="006865DD" w:rsidRDefault="006865DD" w:rsidP="00525277">
            <w:pPr>
              <w:jc w:val="left"/>
              <w:rPr>
                <w:color w:val="000000"/>
              </w:rPr>
            </w:pPr>
            <w:r>
              <w:rPr>
                <w:color w:val="000000"/>
                <w:sz w:val="22"/>
              </w:rPr>
              <w:t>Dirección General</w:t>
            </w:r>
          </w:p>
        </w:tc>
        <w:tc>
          <w:tcPr>
            <w:tcW w:w="6095" w:type="dxa"/>
            <w:tcBorders>
              <w:top w:val="nil"/>
              <w:left w:val="nil"/>
              <w:bottom w:val="single" w:sz="4" w:space="0" w:color="auto"/>
              <w:right w:val="single" w:sz="4" w:space="0" w:color="auto"/>
            </w:tcBorders>
            <w:shd w:val="clear" w:color="auto" w:fill="auto"/>
            <w:noWrap/>
            <w:vAlign w:val="center"/>
          </w:tcPr>
          <w:p w:rsidR="006865DD" w:rsidRDefault="006865DD" w:rsidP="00525277">
            <w:pPr>
              <w:jc w:val="left"/>
              <w:rPr>
                <w:color w:val="000000"/>
              </w:rPr>
            </w:pPr>
            <w:r>
              <w:rPr>
                <w:color w:val="000000"/>
                <w:sz w:val="22"/>
              </w:rPr>
              <w:t>Revisar  comunicado</w:t>
            </w:r>
          </w:p>
        </w:tc>
        <w:tc>
          <w:tcPr>
            <w:tcW w:w="2410" w:type="dxa"/>
            <w:tcBorders>
              <w:top w:val="nil"/>
              <w:left w:val="nil"/>
              <w:bottom w:val="single" w:sz="4" w:space="0" w:color="auto"/>
              <w:right w:val="single" w:sz="4" w:space="0" w:color="auto"/>
            </w:tcBorders>
            <w:shd w:val="clear" w:color="auto" w:fill="auto"/>
            <w:noWrap/>
          </w:tcPr>
          <w:p w:rsidR="006865DD" w:rsidRDefault="006865DD" w:rsidP="00525277">
            <w:pPr>
              <w:jc w:val="left"/>
              <w:rPr>
                <w:color w:val="000000"/>
              </w:rPr>
            </w:pPr>
            <w:r>
              <w:rPr>
                <w:color w:val="000000"/>
                <w:sz w:val="22"/>
              </w:rPr>
              <w:t>Leer un documento</w:t>
            </w:r>
          </w:p>
        </w:tc>
        <w:tc>
          <w:tcPr>
            <w:tcW w:w="3118" w:type="dxa"/>
            <w:tcBorders>
              <w:top w:val="nil"/>
              <w:left w:val="nil"/>
              <w:bottom w:val="single" w:sz="4" w:space="0" w:color="auto"/>
              <w:right w:val="single" w:sz="4" w:space="0" w:color="auto"/>
            </w:tcBorders>
            <w:shd w:val="clear" w:color="auto" w:fill="auto"/>
          </w:tcPr>
          <w:p w:rsidR="006865DD" w:rsidRDefault="006865DD" w:rsidP="00525277">
            <w:pPr>
              <w:jc w:val="left"/>
              <w:rPr>
                <w:color w:val="000000"/>
              </w:rPr>
            </w:pPr>
            <w:r>
              <w:rPr>
                <w:color w:val="000000"/>
                <w:sz w:val="22"/>
              </w:rPr>
              <w:t>Dirección General</w:t>
            </w:r>
          </w:p>
        </w:tc>
      </w:tr>
      <w:tr w:rsidR="006865DD" w:rsidRPr="007F2DA2" w:rsidTr="005754FE">
        <w:trPr>
          <w:trHeight w:val="777"/>
        </w:trPr>
        <w:tc>
          <w:tcPr>
            <w:tcW w:w="675" w:type="dxa"/>
            <w:tcBorders>
              <w:top w:val="nil"/>
              <w:left w:val="single" w:sz="4" w:space="0" w:color="auto"/>
              <w:bottom w:val="single" w:sz="4" w:space="0" w:color="auto"/>
              <w:right w:val="single" w:sz="4" w:space="0" w:color="auto"/>
            </w:tcBorders>
            <w:shd w:val="clear" w:color="auto" w:fill="auto"/>
            <w:noWrap/>
            <w:vAlign w:val="bottom"/>
          </w:tcPr>
          <w:p w:rsidR="006865DD" w:rsidRDefault="006865DD" w:rsidP="000C6AAC">
            <w:pPr>
              <w:jc w:val="center"/>
              <w:rPr>
                <w:color w:val="000000"/>
              </w:rPr>
            </w:pPr>
            <w:r>
              <w:rPr>
                <w:color w:val="000000"/>
                <w:sz w:val="22"/>
              </w:rPr>
              <w:t>3</w:t>
            </w:r>
          </w:p>
        </w:tc>
        <w:tc>
          <w:tcPr>
            <w:tcW w:w="3011" w:type="dxa"/>
            <w:tcBorders>
              <w:top w:val="nil"/>
              <w:left w:val="nil"/>
              <w:bottom w:val="single" w:sz="4" w:space="0" w:color="auto"/>
              <w:right w:val="single" w:sz="4" w:space="0" w:color="auto"/>
            </w:tcBorders>
            <w:shd w:val="clear" w:color="auto" w:fill="auto"/>
            <w:vAlign w:val="center"/>
          </w:tcPr>
          <w:p w:rsidR="006865DD" w:rsidRDefault="006865DD" w:rsidP="00525277">
            <w:pPr>
              <w:jc w:val="left"/>
              <w:rPr>
                <w:color w:val="000000"/>
              </w:rPr>
            </w:pPr>
            <w:r>
              <w:rPr>
                <w:color w:val="000000"/>
                <w:sz w:val="22"/>
              </w:rPr>
              <w:t>Auxiliar</w:t>
            </w:r>
          </w:p>
        </w:tc>
        <w:tc>
          <w:tcPr>
            <w:tcW w:w="6095" w:type="dxa"/>
            <w:tcBorders>
              <w:top w:val="nil"/>
              <w:left w:val="nil"/>
              <w:bottom w:val="single" w:sz="4" w:space="0" w:color="auto"/>
              <w:right w:val="single" w:sz="4" w:space="0" w:color="auto"/>
            </w:tcBorders>
            <w:shd w:val="clear" w:color="auto" w:fill="auto"/>
            <w:noWrap/>
            <w:vAlign w:val="center"/>
          </w:tcPr>
          <w:p w:rsidR="006865DD" w:rsidRDefault="006865DD" w:rsidP="00525277">
            <w:pPr>
              <w:jc w:val="left"/>
              <w:rPr>
                <w:color w:val="000000"/>
              </w:rPr>
            </w:pPr>
            <w:r>
              <w:rPr>
                <w:color w:val="000000"/>
                <w:sz w:val="22"/>
              </w:rPr>
              <w:t>Delegar a involucrados en la representación institucional</w:t>
            </w:r>
          </w:p>
        </w:tc>
        <w:tc>
          <w:tcPr>
            <w:tcW w:w="2410" w:type="dxa"/>
            <w:tcBorders>
              <w:top w:val="nil"/>
              <w:left w:val="nil"/>
              <w:bottom w:val="single" w:sz="4" w:space="0" w:color="auto"/>
              <w:right w:val="single" w:sz="4" w:space="0" w:color="auto"/>
            </w:tcBorders>
            <w:shd w:val="clear" w:color="auto" w:fill="auto"/>
            <w:noWrap/>
          </w:tcPr>
          <w:p w:rsidR="006865DD" w:rsidRDefault="006865DD" w:rsidP="00525277">
            <w:pPr>
              <w:jc w:val="left"/>
              <w:rPr>
                <w:color w:val="000000"/>
              </w:rPr>
            </w:pPr>
            <w:r>
              <w:rPr>
                <w:color w:val="000000"/>
                <w:sz w:val="22"/>
              </w:rPr>
              <w:t>Información</w:t>
            </w:r>
          </w:p>
        </w:tc>
        <w:tc>
          <w:tcPr>
            <w:tcW w:w="3118" w:type="dxa"/>
            <w:tcBorders>
              <w:top w:val="nil"/>
              <w:left w:val="nil"/>
              <w:bottom w:val="single" w:sz="4" w:space="0" w:color="auto"/>
              <w:right w:val="single" w:sz="4" w:space="0" w:color="auto"/>
            </w:tcBorders>
            <w:shd w:val="clear" w:color="auto" w:fill="auto"/>
          </w:tcPr>
          <w:p w:rsidR="006865DD" w:rsidRDefault="006865DD" w:rsidP="00525277">
            <w:pPr>
              <w:jc w:val="left"/>
              <w:rPr>
                <w:color w:val="000000"/>
              </w:rPr>
            </w:pPr>
            <w:r>
              <w:rPr>
                <w:color w:val="000000"/>
                <w:sz w:val="22"/>
              </w:rPr>
              <w:t>Dirección General</w:t>
            </w:r>
          </w:p>
        </w:tc>
      </w:tr>
      <w:tr w:rsidR="006865DD" w:rsidRPr="007F2DA2" w:rsidTr="005754FE">
        <w:trPr>
          <w:trHeight w:val="777"/>
        </w:trPr>
        <w:tc>
          <w:tcPr>
            <w:tcW w:w="675" w:type="dxa"/>
            <w:tcBorders>
              <w:top w:val="nil"/>
              <w:left w:val="single" w:sz="4" w:space="0" w:color="auto"/>
              <w:bottom w:val="single" w:sz="4" w:space="0" w:color="auto"/>
              <w:right w:val="single" w:sz="4" w:space="0" w:color="auto"/>
            </w:tcBorders>
            <w:shd w:val="clear" w:color="auto" w:fill="auto"/>
            <w:noWrap/>
            <w:vAlign w:val="bottom"/>
          </w:tcPr>
          <w:p w:rsidR="006865DD" w:rsidRDefault="006865DD" w:rsidP="000C6AAC">
            <w:pPr>
              <w:jc w:val="center"/>
              <w:rPr>
                <w:color w:val="000000"/>
              </w:rPr>
            </w:pPr>
            <w:r>
              <w:rPr>
                <w:color w:val="000000"/>
                <w:sz w:val="22"/>
              </w:rPr>
              <w:t>4</w:t>
            </w:r>
          </w:p>
        </w:tc>
        <w:tc>
          <w:tcPr>
            <w:tcW w:w="3011" w:type="dxa"/>
            <w:tcBorders>
              <w:top w:val="nil"/>
              <w:left w:val="nil"/>
              <w:bottom w:val="single" w:sz="4" w:space="0" w:color="auto"/>
              <w:right w:val="single" w:sz="4" w:space="0" w:color="auto"/>
            </w:tcBorders>
            <w:shd w:val="clear" w:color="auto" w:fill="auto"/>
            <w:vAlign w:val="center"/>
          </w:tcPr>
          <w:p w:rsidR="006865DD" w:rsidRDefault="006865DD" w:rsidP="00525277">
            <w:pPr>
              <w:jc w:val="left"/>
              <w:rPr>
                <w:color w:val="000000"/>
              </w:rPr>
            </w:pPr>
            <w:r>
              <w:rPr>
                <w:color w:val="000000"/>
                <w:sz w:val="22"/>
              </w:rPr>
              <w:t>Director General</w:t>
            </w:r>
          </w:p>
        </w:tc>
        <w:tc>
          <w:tcPr>
            <w:tcW w:w="6095" w:type="dxa"/>
            <w:tcBorders>
              <w:top w:val="nil"/>
              <w:left w:val="nil"/>
              <w:bottom w:val="single" w:sz="4" w:space="0" w:color="auto"/>
              <w:right w:val="single" w:sz="4" w:space="0" w:color="auto"/>
            </w:tcBorders>
            <w:shd w:val="clear" w:color="auto" w:fill="auto"/>
            <w:noWrap/>
            <w:vAlign w:val="center"/>
          </w:tcPr>
          <w:p w:rsidR="006865DD" w:rsidRDefault="006865DD" w:rsidP="00525277">
            <w:pPr>
              <w:jc w:val="left"/>
              <w:rPr>
                <w:color w:val="000000"/>
              </w:rPr>
            </w:pPr>
            <w:r>
              <w:rPr>
                <w:color w:val="000000"/>
                <w:sz w:val="22"/>
              </w:rPr>
              <w:t>Responder de manera oficial la participación</w:t>
            </w:r>
          </w:p>
        </w:tc>
        <w:tc>
          <w:tcPr>
            <w:tcW w:w="2410" w:type="dxa"/>
            <w:tcBorders>
              <w:top w:val="nil"/>
              <w:left w:val="nil"/>
              <w:bottom w:val="single" w:sz="4" w:space="0" w:color="auto"/>
              <w:right w:val="single" w:sz="4" w:space="0" w:color="auto"/>
            </w:tcBorders>
            <w:shd w:val="clear" w:color="auto" w:fill="auto"/>
            <w:noWrap/>
          </w:tcPr>
          <w:p w:rsidR="006865DD" w:rsidRDefault="006865DD" w:rsidP="00525277">
            <w:pPr>
              <w:jc w:val="left"/>
              <w:rPr>
                <w:color w:val="000000"/>
              </w:rPr>
            </w:pPr>
            <w:r>
              <w:rPr>
                <w:color w:val="000000"/>
                <w:sz w:val="22"/>
              </w:rPr>
              <w:t>Un oficio</w:t>
            </w:r>
          </w:p>
        </w:tc>
        <w:tc>
          <w:tcPr>
            <w:tcW w:w="3118" w:type="dxa"/>
            <w:tcBorders>
              <w:top w:val="nil"/>
              <w:left w:val="nil"/>
              <w:bottom w:val="single" w:sz="4" w:space="0" w:color="auto"/>
              <w:right w:val="single" w:sz="4" w:space="0" w:color="auto"/>
            </w:tcBorders>
            <w:shd w:val="clear" w:color="auto" w:fill="auto"/>
          </w:tcPr>
          <w:p w:rsidR="006865DD" w:rsidRDefault="006865DD" w:rsidP="00525277">
            <w:pPr>
              <w:jc w:val="left"/>
              <w:rPr>
                <w:color w:val="000000"/>
              </w:rPr>
            </w:pPr>
            <w:r>
              <w:rPr>
                <w:color w:val="000000"/>
                <w:sz w:val="22"/>
              </w:rPr>
              <w:t>Dirección General</w:t>
            </w:r>
          </w:p>
        </w:tc>
      </w:tr>
      <w:tr w:rsidR="006865DD" w:rsidRPr="007F2DA2" w:rsidTr="005754FE">
        <w:trPr>
          <w:trHeight w:val="777"/>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6865DD" w:rsidRDefault="006865DD" w:rsidP="000C6AAC">
            <w:pPr>
              <w:jc w:val="center"/>
              <w:rPr>
                <w:color w:val="000000"/>
              </w:rPr>
            </w:pPr>
            <w:r>
              <w:rPr>
                <w:color w:val="000000"/>
                <w:sz w:val="22"/>
              </w:rPr>
              <w:t>5</w:t>
            </w:r>
          </w:p>
        </w:tc>
        <w:tc>
          <w:tcPr>
            <w:tcW w:w="3011" w:type="dxa"/>
            <w:tcBorders>
              <w:top w:val="nil"/>
              <w:left w:val="nil"/>
              <w:bottom w:val="single" w:sz="4" w:space="0" w:color="auto"/>
              <w:right w:val="single" w:sz="4" w:space="0" w:color="auto"/>
            </w:tcBorders>
            <w:shd w:val="clear" w:color="auto" w:fill="auto"/>
            <w:vAlign w:val="center"/>
          </w:tcPr>
          <w:p w:rsidR="006865DD" w:rsidRDefault="006865DD" w:rsidP="00525277">
            <w:pPr>
              <w:jc w:val="left"/>
              <w:rPr>
                <w:color w:val="000000"/>
              </w:rPr>
            </w:pPr>
            <w:r>
              <w:rPr>
                <w:color w:val="000000"/>
                <w:sz w:val="22"/>
              </w:rPr>
              <w:t>Auxiliar</w:t>
            </w:r>
          </w:p>
        </w:tc>
        <w:tc>
          <w:tcPr>
            <w:tcW w:w="6095" w:type="dxa"/>
            <w:tcBorders>
              <w:top w:val="nil"/>
              <w:left w:val="nil"/>
              <w:bottom w:val="single" w:sz="4" w:space="0" w:color="auto"/>
              <w:right w:val="single" w:sz="4" w:space="0" w:color="auto"/>
            </w:tcBorders>
            <w:shd w:val="clear" w:color="auto" w:fill="auto"/>
            <w:noWrap/>
            <w:vAlign w:val="center"/>
          </w:tcPr>
          <w:p w:rsidR="006865DD" w:rsidRDefault="006865DD" w:rsidP="00525277">
            <w:pPr>
              <w:jc w:val="left"/>
              <w:rPr>
                <w:color w:val="000000"/>
              </w:rPr>
            </w:pPr>
            <w:r>
              <w:rPr>
                <w:color w:val="000000"/>
                <w:sz w:val="22"/>
              </w:rPr>
              <w:t>Registrar en agenda</w:t>
            </w:r>
          </w:p>
        </w:tc>
        <w:tc>
          <w:tcPr>
            <w:tcW w:w="2410" w:type="dxa"/>
            <w:tcBorders>
              <w:top w:val="nil"/>
              <w:left w:val="nil"/>
              <w:bottom w:val="single" w:sz="4" w:space="0" w:color="auto"/>
              <w:right w:val="single" w:sz="4" w:space="0" w:color="auto"/>
            </w:tcBorders>
            <w:shd w:val="clear" w:color="auto" w:fill="auto"/>
            <w:noWrap/>
          </w:tcPr>
          <w:p w:rsidR="006865DD" w:rsidRDefault="006865DD" w:rsidP="00525277">
            <w:pPr>
              <w:jc w:val="left"/>
              <w:rPr>
                <w:color w:val="000000"/>
              </w:rPr>
            </w:pPr>
            <w:r>
              <w:rPr>
                <w:color w:val="000000"/>
                <w:sz w:val="22"/>
              </w:rPr>
              <w:t>Un registro</w:t>
            </w:r>
          </w:p>
        </w:tc>
        <w:tc>
          <w:tcPr>
            <w:tcW w:w="3118" w:type="dxa"/>
            <w:tcBorders>
              <w:top w:val="nil"/>
              <w:left w:val="nil"/>
              <w:bottom w:val="single" w:sz="4" w:space="0" w:color="auto"/>
              <w:right w:val="single" w:sz="4" w:space="0" w:color="auto"/>
            </w:tcBorders>
            <w:shd w:val="clear" w:color="auto" w:fill="auto"/>
          </w:tcPr>
          <w:p w:rsidR="006865DD" w:rsidRDefault="006865DD" w:rsidP="00525277">
            <w:pPr>
              <w:jc w:val="left"/>
              <w:rPr>
                <w:color w:val="000000"/>
              </w:rPr>
            </w:pPr>
            <w:r>
              <w:rPr>
                <w:color w:val="000000"/>
                <w:sz w:val="22"/>
              </w:rPr>
              <w:t>Dirección General</w:t>
            </w:r>
          </w:p>
        </w:tc>
      </w:tr>
      <w:tr w:rsidR="006865DD" w:rsidRPr="007F2DA2" w:rsidTr="005754FE">
        <w:trPr>
          <w:trHeight w:val="777"/>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6865DD" w:rsidRDefault="006865DD" w:rsidP="000C6AAC">
            <w:pPr>
              <w:jc w:val="center"/>
              <w:rPr>
                <w:color w:val="000000"/>
              </w:rPr>
            </w:pPr>
            <w:r>
              <w:rPr>
                <w:color w:val="000000"/>
                <w:sz w:val="22"/>
              </w:rPr>
              <w:t>6</w:t>
            </w:r>
          </w:p>
        </w:tc>
        <w:tc>
          <w:tcPr>
            <w:tcW w:w="3011" w:type="dxa"/>
            <w:tcBorders>
              <w:top w:val="nil"/>
              <w:left w:val="nil"/>
              <w:bottom w:val="single" w:sz="4" w:space="0" w:color="auto"/>
              <w:right w:val="single" w:sz="4" w:space="0" w:color="auto"/>
            </w:tcBorders>
            <w:shd w:val="clear" w:color="auto" w:fill="auto"/>
            <w:vAlign w:val="center"/>
          </w:tcPr>
          <w:p w:rsidR="006865DD" w:rsidRDefault="006865DD" w:rsidP="00525277">
            <w:pPr>
              <w:jc w:val="left"/>
              <w:rPr>
                <w:color w:val="000000"/>
              </w:rPr>
            </w:pPr>
            <w:r>
              <w:rPr>
                <w:color w:val="000000"/>
                <w:sz w:val="22"/>
              </w:rPr>
              <w:t>Auxiliar</w:t>
            </w:r>
          </w:p>
        </w:tc>
        <w:tc>
          <w:tcPr>
            <w:tcW w:w="6095" w:type="dxa"/>
            <w:tcBorders>
              <w:top w:val="nil"/>
              <w:left w:val="nil"/>
              <w:bottom w:val="single" w:sz="4" w:space="0" w:color="auto"/>
              <w:right w:val="single" w:sz="4" w:space="0" w:color="auto"/>
            </w:tcBorders>
            <w:shd w:val="clear" w:color="auto" w:fill="auto"/>
            <w:noWrap/>
            <w:vAlign w:val="center"/>
          </w:tcPr>
          <w:p w:rsidR="006865DD" w:rsidRDefault="006865DD" w:rsidP="00525277">
            <w:pPr>
              <w:jc w:val="left"/>
              <w:rPr>
                <w:color w:val="000000"/>
              </w:rPr>
            </w:pPr>
            <w:r>
              <w:rPr>
                <w:color w:val="000000"/>
                <w:sz w:val="22"/>
              </w:rPr>
              <w:t xml:space="preserve">Confirmar la participación en representación institucional </w:t>
            </w:r>
          </w:p>
        </w:tc>
        <w:tc>
          <w:tcPr>
            <w:tcW w:w="2410" w:type="dxa"/>
            <w:tcBorders>
              <w:top w:val="nil"/>
              <w:left w:val="nil"/>
              <w:bottom w:val="single" w:sz="4" w:space="0" w:color="auto"/>
              <w:right w:val="single" w:sz="4" w:space="0" w:color="auto"/>
            </w:tcBorders>
            <w:shd w:val="clear" w:color="auto" w:fill="auto"/>
            <w:noWrap/>
          </w:tcPr>
          <w:p w:rsidR="006865DD" w:rsidRDefault="006865DD" w:rsidP="00525277">
            <w:pPr>
              <w:jc w:val="left"/>
              <w:rPr>
                <w:color w:val="000000"/>
              </w:rPr>
            </w:pPr>
            <w:r>
              <w:rPr>
                <w:color w:val="000000"/>
                <w:sz w:val="22"/>
              </w:rPr>
              <w:t>Un oficio/ un correo</w:t>
            </w:r>
          </w:p>
        </w:tc>
        <w:tc>
          <w:tcPr>
            <w:tcW w:w="3118" w:type="dxa"/>
            <w:tcBorders>
              <w:top w:val="nil"/>
              <w:left w:val="nil"/>
              <w:bottom w:val="single" w:sz="4" w:space="0" w:color="auto"/>
              <w:right w:val="single" w:sz="4" w:space="0" w:color="auto"/>
            </w:tcBorders>
            <w:shd w:val="clear" w:color="auto" w:fill="auto"/>
          </w:tcPr>
          <w:p w:rsidR="006865DD" w:rsidRDefault="006865DD" w:rsidP="00525277">
            <w:pPr>
              <w:jc w:val="left"/>
              <w:rPr>
                <w:color w:val="000000"/>
              </w:rPr>
            </w:pPr>
            <w:r>
              <w:rPr>
                <w:color w:val="000000"/>
                <w:sz w:val="22"/>
              </w:rPr>
              <w:t>Dirección General</w:t>
            </w:r>
          </w:p>
        </w:tc>
      </w:tr>
      <w:tr w:rsidR="006865DD" w:rsidRPr="007F2DA2" w:rsidTr="005754FE">
        <w:trPr>
          <w:trHeight w:val="777"/>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6865DD" w:rsidRDefault="006865DD" w:rsidP="000C6AAC">
            <w:pPr>
              <w:jc w:val="center"/>
              <w:rPr>
                <w:color w:val="000000"/>
              </w:rPr>
            </w:pPr>
            <w:r>
              <w:rPr>
                <w:color w:val="000000"/>
                <w:sz w:val="22"/>
              </w:rPr>
              <w:t>7</w:t>
            </w:r>
          </w:p>
        </w:tc>
        <w:tc>
          <w:tcPr>
            <w:tcW w:w="3011" w:type="dxa"/>
            <w:tcBorders>
              <w:top w:val="nil"/>
              <w:left w:val="nil"/>
              <w:bottom w:val="single" w:sz="4" w:space="0" w:color="auto"/>
              <w:right w:val="single" w:sz="4" w:space="0" w:color="auto"/>
            </w:tcBorders>
            <w:shd w:val="clear" w:color="auto" w:fill="auto"/>
            <w:vAlign w:val="center"/>
          </w:tcPr>
          <w:p w:rsidR="006865DD" w:rsidRDefault="006865DD" w:rsidP="00525277">
            <w:pPr>
              <w:jc w:val="left"/>
              <w:rPr>
                <w:color w:val="000000"/>
              </w:rPr>
            </w:pPr>
            <w:r>
              <w:rPr>
                <w:color w:val="000000"/>
                <w:sz w:val="22"/>
              </w:rPr>
              <w:t>Director General</w:t>
            </w:r>
          </w:p>
        </w:tc>
        <w:tc>
          <w:tcPr>
            <w:tcW w:w="6095" w:type="dxa"/>
            <w:tcBorders>
              <w:top w:val="nil"/>
              <w:left w:val="nil"/>
              <w:bottom w:val="single" w:sz="4" w:space="0" w:color="auto"/>
              <w:right w:val="single" w:sz="4" w:space="0" w:color="auto"/>
            </w:tcBorders>
            <w:shd w:val="clear" w:color="auto" w:fill="auto"/>
            <w:noWrap/>
            <w:vAlign w:val="center"/>
          </w:tcPr>
          <w:p w:rsidR="006865DD" w:rsidRDefault="006865DD" w:rsidP="00525277">
            <w:pPr>
              <w:jc w:val="left"/>
              <w:rPr>
                <w:color w:val="000000"/>
              </w:rPr>
            </w:pPr>
            <w:r>
              <w:rPr>
                <w:color w:val="000000"/>
                <w:sz w:val="22"/>
              </w:rPr>
              <w:t>Participar en representación institucional</w:t>
            </w:r>
          </w:p>
        </w:tc>
        <w:tc>
          <w:tcPr>
            <w:tcW w:w="2410" w:type="dxa"/>
            <w:tcBorders>
              <w:top w:val="nil"/>
              <w:left w:val="nil"/>
              <w:bottom w:val="single" w:sz="4" w:space="0" w:color="auto"/>
              <w:right w:val="single" w:sz="4" w:space="0" w:color="auto"/>
            </w:tcBorders>
            <w:shd w:val="clear" w:color="auto" w:fill="auto"/>
            <w:noWrap/>
          </w:tcPr>
          <w:p w:rsidR="006865DD" w:rsidRDefault="006865DD" w:rsidP="00525277">
            <w:pPr>
              <w:jc w:val="left"/>
              <w:rPr>
                <w:color w:val="000000"/>
              </w:rPr>
            </w:pPr>
            <w:r>
              <w:rPr>
                <w:color w:val="000000"/>
                <w:sz w:val="22"/>
              </w:rPr>
              <w:t>Asistencia a evento</w:t>
            </w:r>
          </w:p>
        </w:tc>
        <w:tc>
          <w:tcPr>
            <w:tcW w:w="3118" w:type="dxa"/>
            <w:tcBorders>
              <w:top w:val="nil"/>
              <w:left w:val="nil"/>
              <w:bottom w:val="single" w:sz="4" w:space="0" w:color="auto"/>
              <w:right w:val="single" w:sz="4" w:space="0" w:color="auto"/>
            </w:tcBorders>
            <w:shd w:val="clear" w:color="auto" w:fill="auto"/>
          </w:tcPr>
          <w:p w:rsidR="006865DD" w:rsidRDefault="006865DD" w:rsidP="00525277">
            <w:pPr>
              <w:jc w:val="left"/>
              <w:rPr>
                <w:color w:val="000000"/>
              </w:rPr>
            </w:pPr>
            <w:r>
              <w:rPr>
                <w:color w:val="000000"/>
                <w:sz w:val="22"/>
              </w:rPr>
              <w:t>Dirección General</w:t>
            </w:r>
          </w:p>
        </w:tc>
      </w:tr>
      <w:tr w:rsidR="006865DD" w:rsidRPr="007F2DA2" w:rsidTr="005754FE">
        <w:trPr>
          <w:trHeight w:val="777"/>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5DD" w:rsidRDefault="006865DD" w:rsidP="006865DD">
            <w:pPr>
              <w:spacing w:before="0" w:after="0"/>
              <w:rPr>
                <w:color w:val="000000"/>
              </w:rPr>
            </w:pPr>
            <w:r>
              <w:rPr>
                <w:color w:val="000000"/>
                <w:sz w:val="22"/>
              </w:rPr>
              <w:lastRenderedPageBreak/>
              <w:t xml:space="preserve">    8  </w:t>
            </w:r>
          </w:p>
        </w:tc>
        <w:tc>
          <w:tcPr>
            <w:tcW w:w="3011" w:type="dxa"/>
            <w:tcBorders>
              <w:top w:val="single" w:sz="4" w:space="0" w:color="auto"/>
              <w:left w:val="nil"/>
              <w:bottom w:val="single" w:sz="4" w:space="0" w:color="auto"/>
              <w:right w:val="single" w:sz="4" w:space="0" w:color="auto"/>
            </w:tcBorders>
            <w:shd w:val="clear" w:color="auto" w:fill="auto"/>
            <w:vAlign w:val="center"/>
          </w:tcPr>
          <w:p w:rsidR="006865DD" w:rsidRDefault="006865DD" w:rsidP="00525277">
            <w:pPr>
              <w:jc w:val="left"/>
              <w:rPr>
                <w:color w:val="000000"/>
              </w:rPr>
            </w:pPr>
            <w:r>
              <w:rPr>
                <w:color w:val="000000"/>
                <w:sz w:val="22"/>
              </w:rPr>
              <w:t>Director General / Director de Unidad</w:t>
            </w:r>
          </w:p>
        </w:tc>
        <w:tc>
          <w:tcPr>
            <w:tcW w:w="6095" w:type="dxa"/>
            <w:tcBorders>
              <w:top w:val="single" w:sz="4" w:space="0" w:color="auto"/>
              <w:left w:val="nil"/>
              <w:bottom w:val="single" w:sz="4" w:space="0" w:color="auto"/>
              <w:right w:val="single" w:sz="4" w:space="0" w:color="auto"/>
            </w:tcBorders>
            <w:shd w:val="clear" w:color="auto" w:fill="auto"/>
            <w:noWrap/>
            <w:vAlign w:val="center"/>
          </w:tcPr>
          <w:p w:rsidR="006865DD" w:rsidRDefault="006865DD" w:rsidP="00525277">
            <w:pPr>
              <w:jc w:val="left"/>
              <w:rPr>
                <w:color w:val="000000"/>
              </w:rPr>
            </w:pPr>
            <w:r>
              <w:rPr>
                <w:color w:val="000000"/>
                <w:sz w:val="22"/>
              </w:rPr>
              <w:t>Entregar ficha informativa de la participación en la representación institucional</w:t>
            </w:r>
          </w:p>
        </w:tc>
        <w:tc>
          <w:tcPr>
            <w:tcW w:w="2410" w:type="dxa"/>
            <w:tcBorders>
              <w:top w:val="single" w:sz="4" w:space="0" w:color="auto"/>
              <w:left w:val="nil"/>
              <w:bottom w:val="single" w:sz="4" w:space="0" w:color="auto"/>
              <w:right w:val="single" w:sz="4" w:space="0" w:color="auto"/>
            </w:tcBorders>
            <w:shd w:val="clear" w:color="auto" w:fill="auto"/>
            <w:noWrap/>
          </w:tcPr>
          <w:p w:rsidR="006865DD" w:rsidRDefault="006865DD" w:rsidP="00525277">
            <w:pPr>
              <w:jc w:val="left"/>
              <w:rPr>
                <w:color w:val="000000"/>
              </w:rPr>
            </w:pPr>
            <w:r>
              <w:rPr>
                <w:color w:val="000000"/>
                <w:sz w:val="22"/>
              </w:rPr>
              <w:t>Una ficha</w:t>
            </w:r>
          </w:p>
        </w:tc>
        <w:tc>
          <w:tcPr>
            <w:tcW w:w="3118" w:type="dxa"/>
            <w:tcBorders>
              <w:top w:val="single" w:sz="4" w:space="0" w:color="auto"/>
              <w:left w:val="nil"/>
              <w:bottom w:val="single" w:sz="4" w:space="0" w:color="auto"/>
              <w:right w:val="single" w:sz="4" w:space="0" w:color="auto"/>
            </w:tcBorders>
            <w:shd w:val="clear" w:color="auto" w:fill="auto"/>
          </w:tcPr>
          <w:p w:rsidR="006865DD" w:rsidRDefault="006865DD" w:rsidP="00525277">
            <w:pPr>
              <w:jc w:val="left"/>
              <w:rPr>
                <w:color w:val="000000"/>
              </w:rPr>
            </w:pPr>
            <w:r>
              <w:rPr>
                <w:color w:val="000000"/>
                <w:sz w:val="22"/>
              </w:rPr>
              <w:t>Dirección General</w:t>
            </w:r>
          </w:p>
        </w:tc>
      </w:tr>
    </w:tbl>
    <w:p w:rsidR="000C6AAC" w:rsidRDefault="000C6AAC" w:rsidP="000C6AAC"/>
    <w:p w:rsidR="000C6AAC" w:rsidRDefault="000C6AAC" w:rsidP="000C6AAC"/>
    <w:p w:rsidR="005754FE" w:rsidRDefault="005754FE">
      <w:pPr>
        <w:spacing w:before="0" w:after="200" w:line="276" w:lineRule="auto"/>
        <w:jc w:val="left"/>
      </w:pPr>
      <w:r>
        <w:br w:type="page"/>
      </w:r>
    </w:p>
    <w:p w:rsidR="000C6AAC" w:rsidRDefault="000C6AAC" w:rsidP="000C6AAC"/>
    <w:p w:rsidR="000C6AAC" w:rsidRPr="00C80F16" w:rsidRDefault="000C6AAC" w:rsidP="000C6AAC">
      <w:pPr>
        <w:pStyle w:val="Ttulo4"/>
      </w:pPr>
      <w:bookmarkStart w:id="86" w:name="_Toc455664210"/>
      <w:bookmarkStart w:id="87" w:name="_Toc504042090"/>
      <w:r w:rsidRPr="00C80F16">
        <w:t>Ficha del servicio de Monitoreo y Seguimiento de MIDE</w:t>
      </w:r>
      <w:bookmarkEnd w:id="86"/>
      <w:bookmarkEnd w:id="87"/>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5754FE">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Monitoreo y Seguimiento de MIDE</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Reportar avance de indicadores en MIDE</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sidRPr="00AA3952">
              <w:rPr>
                <w:rFonts w:asciiTheme="minorHAnsi" w:eastAsia="Times New Roman" w:hAnsiTheme="minorHAnsi" w:cs="Times New Roman"/>
                <w:lang w:eastAsia="es-MX"/>
              </w:rPr>
              <w:t>Actualización en sistema MIDE- Jalisco</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SUBSEPLAN y ciudadanos que consulten la información.</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General</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 Pirules 71, Ciudad Granja, Zapopan, Jalisco. (33) 3777-1770</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8:30 a 17:00</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sidRPr="00AA3952">
              <w:rPr>
                <w:rFonts w:asciiTheme="minorHAnsi" w:eastAsia="Times New Roman" w:hAnsiTheme="minorHAnsi" w:cs="Times New Roman"/>
                <w:lang w:eastAsia="es-MX"/>
              </w:rPr>
              <w:t>IIEG tiene que recibir el oficio por parte de la Dirección de Evaluación de la SUBSEPLAN</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Forma</w:t>
            </w:r>
            <w:r>
              <w:rPr>
                <w:rFonts w:asciiTheme="minorHAnsi" w:eastAsia="Times New Roman" w:hAnsiTheme="minorHAnsi" w:cs="Times New Roman"/>
                <w:b/>
                <w:bCs/>
                <w:sz w:val="22"/>
                <w:lang w:eastAsia="es-MX"/>
              </w:rPr>
              <w:t xml:space="preserve"> / Lugar</w:t>
            </w:r>
            <w:r w:rsidRPr="00DE4BC8">
              <w:rPr>
                <w:rFonts w:asciiTheme="minorHAnsi" w:eastAsia="Times New Roman" w:hAnsiTheme="minorHAnsi" w:cs="Times New Roman"/>
                <w:b/>
                <w:bCs/>
                <w:sz w:val="22"/>
                <w:lang w:eastAsia="es-MX"/>
              </w:rPr>
              <w:t xml:space="preserve"> de pago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Según especificaciones de lo solicitado</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contacto.iieg@jalisco.gob.mx</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252D21" w:rsidRDefault="001B750B" w:rsidP="000C6AAC">
            <w:pPr>
              <w:spacing w:before="60" w:after="60"/>
              <w:jc w:val="left"/>
              <w:rPr>
                <w:rFonts w:asciiTheme="minorHAnsi" w:eastAsia="Times New Roman" w:hAnsiTheme="minorHAnsi" w:cs="Times New Roman"/>
                <w:sz w:val="20"/>
                <w:szCs w:val="20"/>
                <w:lang w:eastAsia="es-MX"/>
              </w:rPr>
            </w:pPr>
            <w:hyperlink r:id="rId21" w:history="1">
              <w:r w:rsidR="000C6AAC" w:rsidRPr="00161161">
                <w:rPr>
                  <w:rStyle w:val="Hipervnculo"/>
                  <w:rFonts w:asciiTheme="minorHAnsi" w:eastAsia="Times New Roman" w:hAnsiTheme="minorHAnsi" w:cs="Times New Roman"/>
                  <w:sz w:val="20"/>
                  <w:szCs w:val="20"/>
                  <w:lang w:eastAsia="es-MX"/>
                </w:rPr>
                <w:t>https://seplan.app.jalisco.gob.mx/mide/login/auth</w:t>
              </w:r>
            </w:hyperlink>
            <w:r w:rsidR="000C6AAC">
              <w:rPr>
                <w:rFonts w:asciiTheme="minorHAnsi" w:eastAsia="Times New Roman" w:hAnsiTheme="minorHAnsi" w:cs="Times New Roman"/>
                <w:sz w:val="20"/>
                <w:szCs w:val="20"/>
                <w:lang w:eastAsia="es-MX"/>
              </w:rPr>
              <w:t xml:space="preserve">               </w:t>
            </w:r>
            <w:r w:rsidR="000C6AAC" w:rsidRPr="00252D21">
              <w:rPr>
                <w:rFonts w:asciiTheme="minorHAnsi" w:eastAsia="Times New Roman" w:hAnsiTheme="minorHAnsi" w:cs="Times New Roman"/>
                <w:sz w:val="20"/>
                <w:szCs w:val="20"/>
                <w:lang w:eastAsia="es-MX"/>
              </w:rPr>
              <w:t xml:space="preserve"> </w:t>
            </w:r>
            <w:r w:rsidR="000C6AAC">
              <w:rPr>
                <w:rFonts w:asciiTheme="minorHAnsi" w:eastAsia="Times New Roman" w:hAnsiTheme="minorHAnsi" w:cs="Times New Roman"/>
                <w:sz w:val="20"/>
                <w:szCs w:val="20"/>
                <w:lang w:eastAsia="es-MX"/>
              </w:rPr>
              <w:t>h</w:t>
            </w:r>
            <w:r w:rsidR="000C6AAC" w:rsidRPr="00252D21">
              <w:rPr>
                <w:rFonts w:asciiTheme="minorHAnsi" w:eastAsia="Times New Roman" w:hAnsiTheme="minorHAnsi" w:cs="Times New Roman"/>
                <w:sz w:val="20"/>
                <w:szCs w:val="20"/>
                <w:lang w:eastAsia="es-MX"/>
              </w:rPr>
              <w:t>ttps://seplan.app.jalisco.gob.mx/indicadores</w:t>
            </w:r>
          </w:p>
        </w:tc>
      </w:tr>
    </w:tbl>
    <w:p w:rsidR="005754FE" w:rsidRDefault="005754FE" w:rsidP="005754FE">
      <w:bookmarkStart w:id="88" w:name="_Toc455664211"/>
      <w:bookmarkStart w:id="89" w:name="_Toc471822858"/>
    </w:p>
    <w:p w:rsidR="005754FE" w:rsidRDefault="005754FE">
      <w:pPr>
        <w:spacing w:before="0" w:after="200" w:line="276" w:lineRule="auto"/>
        <w:jc w:val="left"/>
      </w:pPr>
      <w:r>
        <w:br w:type="page"/>
      </w:r>
    </w:p>
    <w:p w:rsidR="005754FE" w:rsidRPr="005754FE" w:rsidRDefault="005754FE" w:rsidP="005754FE"/>
    <w:p w:rsidR="000C6AAC" w:rsidRDefault="00F36559" w:rsidP="000C6AAC">
      <w:pPr>
        <w:pStyle w:val="Ttulo3"/>
      </w:pPr>
      <w:bookmarkStart w:id="90" w:name="_Toc504042091"/>
      <w:r>
        <w:t>Procedimiento</w:t>
      </w:r>
      <w:r w:rsidR="000C6AAC">
        <w:t xml:space="preserve"> de Transparencia y Rendición de Cuentas</w:t>
      </w:r>
      <w:bookmarkEnd w:id="88"/>
      <w:bookmarkEnd w:id="89"/>
      <w:bookmarkEnd w:id="90"/>
    </w:p>
    <w:p w:rsidR="000C6AAC" w:rsidRPr="000E4F04" w:rsidRDefault="000C6AAC" w:rsidP="000C6AAC">
      <w:pPr>
        <w:pStyle w:val="Ttulo3"/>
      </w:pPr>
      <w:r w:rsidRPr="000E4F04">
        <w:t xml:space="preserve"> </w:t>
      </w:r>
    </w:p>
    <w:tbl>
      <w:tblPr>
        <w:tblW w:w="1541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014"/>
      </w:tblGrid>
      <w:tr w:rsidR="000C6AAC" w:rsidRPr="000C4719" w:rsidTr="00F36559">
        <w:trPr>
          <w:trHeight w:val="57"/>
        </w:trPr>
        <w:tc>
          <w:tcPr>
            <w:tcW w:w="15417" w:type="dxa"/>
            <w:gridSpan w:val="2"/>
            <w:shd w:val="clear" w:color="auto" w:fill="F2F2F2" w:themeFill="background1" w:themeFillShade="F2"/>
            <w:vAlign w:val="center"/>
          </w:tcPr>
          <w:p w:rsidR="000C6AAC" w:rsidRPr="000C4719" w:rsidRDefault="000C6AAC" w:rsidP="000C6AAC">
            <w:pPr>
              <w:spacing w:before="60" w:after="60"/>
              <w:rPr>
                <w:rFonts w:asciiTheme="minorHAnsi" w:hAnsiTheme="minorHAnsi"/>
                <w:b/>
              </w:rPr>
            </w:pPr>
            <w:r w:rsidRPr="000C4719">
              <w:rPr>
                <w:b/>
                <w:sz w:val="22"/>
              </w:rPr>
              <w:t>Ficha del procedimiento</w:t>
            </w:r>
          </w:p>
        </w:tc>
      </w:tr>
      <w:tr w:rsidR="000C6AAC" w:rsidRPr="00370426" w:rsidTr="00F36559">
        <w:trPr>
          <w:trHeight w:val="57"/>
        </w:trPr>
        <w:tc>
          <w:tcPr>
            <w:tcW w:w="3403" w:type="dxa"/>
            <w:shd w:val="clear" w:color="auto" w:fill="F2F2F2" w:themeFill="background1" w:themeFillShade="F2"/>
            <w:vAlign w:val="center"/>
            <w:hideMark/>
          </w:tcPr>
          <w:p w:rsidR="000C6AAC" w:rsidRPr="00370426" w:rsidRDefault="00F36559" w:rsidP="000C6AAC">
            <w:pPr>
              <w:spacing w:before="60" w:after="60"/>
              <w:rPr>
                <w:rFonts w:asciiTheme="minorHAnsi" w:hAnsiTheme="minorHAnsi"/>
              </w:rPr>
            </w:pPr>
            <w:r>
              <w:rPr>
                <w:rFonts w:asciiTheme="minorHAnsi" w:hAnsiTheme="minorHAnsi"/>
                <w:sz w:val="22"/>
              </w:rPr>
              <w:t>Procedimiento</w:t>
            </w:r>
          </w:p>
        </w:tc>
        <w:tc>
          <w:tcPr>
            <w:tcW w:w="12014"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Transparencia y Rendición de Cuentas</w:t>
            </w:r>
          </w:p>
        </w:tc>
      </w:tr>
      <w:tr w:rsidR="000C6AAC" w:rsidRPr="00370426" w:rsidTr="00F36559">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014" w:type="dxa"/>
            <w:vAlign w:val="center"/>
          </w:tcPr>
          <w:p w:rsidR="000C6AAC" w:rsidRPr="00FF520A" w:rsidRDefault="00FC4F9E" w:rsidP="000C6AAC">
            <w:pPr>
              <w:spacing w:before="60" w:after="60"/>
              <w:jc w:val="left"/>
              <w:rPr>
                <w:rFonts w:asciiTheme="minorHAnsi" w:hAnsiTheme="minorHAnsi"/>
                <w:color w:val="000000"/>
              </w:rPr>
            </w:pPr>
            <w:r>
              <w:rPr>
                <w:rFonts w:asciiTheme="minorHAnsi" w:hAnsiTheme="minorHAnsi"/>
                <w:color w:val="000000"/>
              </w:rPr>
              <w:t>Proceso de apoyo</w:t>
            </w:r>
          </w:p>
        </w:tc>
      </w:tr>
      <w:tr w:rsidR="000C6AAC" w:rsidRPr="00370426" w:rsidTr="00F36559">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Trámite o servicio asociado</w:t>
            </w:r>
          </w:p>
        </w:tc>
        <w:tc>
          <w:tcPr>
            <w:tcW w:w="12014"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Transparencia y Rendición de Cuentas</w:t>
            </w:r>
          </w:p>
        </w:tc>
      </w:tr>
      <w:tr w:rsidR="000C6AAC" w:rsidRPr="00370426" w:rsidTr="00F36559">
        <w:trPr>
          <w:trHeight w:val="57"/>
        </w:trPr>
        <w:tc>
          <w:tcPr>
            <w:tcW w:w="3403" w:type="dxa"/>
            <w:shd w:val="clear" w:color="auto" w:fill="F2F2F2" w:themeFill="background1" w:themeFillShade="F2"/>
            <w:vAlign w:val="center"/>
            <w:hideMark/>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Políticas del </w:t>
            </w:r>
            <w:r w:rsidR="00F36559">
              <w:rPr>
                <w:rFonts w:asciiTheme="minorHAnsi" w:hAnsiTheme="minorHAnsi"/>
                <w:sz w:val="22"/>
              </w:rPr>
              <w:t>procedimiento</w:t>
            </w:r>
          </w:p>
        </w:tc>
        <w:tc>
          <w:tcPr>
            <w:tcW w:w="12014" w:type="dxa"/>
            <w:vAlign w:val="center"/>
          </w:tcPr>
          <w:p w:rsidR="000C6AAC" w:rsidRPr="00FF520A" w:rsidRDefault="000C6AAC" w:rsidP="000C6AAC">
            <w:pPr>
              <w:spacing w:before="60" w:after="60"/>
              <w:jc w:val="left"/>
              <w:rPr>
                <w:rFonts w:asciiTheme="minorHAnsi" w:hAnsiTheme="minorHAnsi"/>
                <w:color w:val="000000"/>
              </w:rPr>
            </w:pPr>
            <w:r w:rsidRPr="00AA372A">
              <w:rPr>
                <w:rFonts w:asciiTheme="minorHAnsi" w:hAnsiTheme="minorHAnsi"/>
                <w:color w:val="000000"/>
              </w:rPr>
              <w:t>Actualizar la información acorde a los criterios y lineamientos previamente establecidos</w:t>
            </w:r>
          </w:p>
        </w:tc>
      </w:tr>
      <w:tr w:rsidR="000C6AAC" w:rsidRPr="00370426" w:rsidTr="00F36559">
        <w:trPr>
          <w:trHeight w:val="57"/>
        </w:trPr>
        <w:tc>
          <w:tcPr>
            <w:tcW w:w="3403" w:type="dxa"/>
            <w:shd w:val="clear" w:color="auto" w:fill="F2F2F2" w:themeFill="background1" w:themeFillShade="F2"/>
            <w:vAlign w:val="center"/>
            <w:hideMark/>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Recursos necesarios para iniciar el </w:t>
            </w:r>
            <w:r w:rsidR="00F36559">
              <w:rPr>
                <w:rFonts w:asciiTheme="minorHAnsi" w:hAnsiTheme="minorHAnsi"/>
                <w:sz w:val="22"/>
              </w:rPr>
              <w:t>procedimiento</w:t>
            </w:r>
          </w:p>
        </w:tc>
        <w:tc>
          <w:tcPr>
            <w:tcW w:w="12014"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Recibir los</w:t>
            </w:r>
            <w:r w:rsidRPr="00AA372A">
              <w:rPr>
                <w:rFonts w:asciiTheme="minorHAnsi" w:hAnsiTheme="minorHAnsi"/>
                <w:color w:val="000000"/>
              </w:rPr>
              <w:t xml:space="preserve"> nuevos criterios y lineamientos</w:t>
            </w:r>
          </w:p>
        </w:tc>
      </w:tr>
      <w:tr w:rsidR="000C6AAC" w:rsidRPr="00370426" w:rsidTr="00F36559">
        <w:trPr>
          <w:trHeight w:val="57"/>
        </w:trPr>
        <w:tc>
          <w:tcPr>
            <w:tcW w:w="3403" w:type="dxa"/>
            <w:shd w:val="clear" w:color="auto" w:fill="F2F2F2" w:themeFill="background1" w:themeFillShade="F2"/>
            <w:vAlign w:val="center"/>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Resultado(s) del </w:t>
            </w:r>
            <w:r w:rsidR="00F36559">
              <w:rPr>
                <w:rFonts w:asciiTheme="minorHAnsi" w:hAnsiTheme="minorHAnsi"/>
                <w:sz w:val="22"/>
              </w:rPr>
              <w:t>procedimiento</w:t>
            </w:r>
          </w:p>
        </w:tc>
        <w:tc>
          <w:tcPr>
            <w:tcW w:w="12014"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 xml:space="preserve">Actualización del portal del IIEG </w:t>
            </w:r>
          </w:p>
        </w:tc>
      </w:tr>
      <w:tr w:rsidR="000C6AAC" w:rsidRPr="00370426" w:rsidTr="00F36559">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Indicador</w:t>
            </w:r>
          </w:p>
        </w:tc>
        <w:tc>
          <w:tcPr>
            <w:tcW w:w="12014" w:type="dxa"/>
            <w:vAlign w:val="center"/>
          </w:tcPr>
          <w:p w:rsidR="000C6AAC" w:rsidRPr="00FF520A" w:rsidRDefault="000C6AAC" w:rsidP="000C6AAC">
            <w:pPr>
              <w:spacing w:before="60" w:after="60"/>
              <w:jc w:val="left"/>
              <w:rPr>
                <w:rFonts w:asciiTheme="minorHAnsi" w:hAnsiTheme="minorHAnsi"/>
                <w:color w:val="000000"/>
              </w:rPr>
            </w:pPr>
            <w:r w:rsidRPr="00AA372A">
              <w:rPr>
                <w:rFonts w:asciiTheme="minorHAnsi" w:hAnsiTheme="minorHAnsi"/>
                <w:color w:val="000000"/>
              </w:rPr>
              <w:t>Sistemas y Plataformas Informáticas de acceso a servicios de información estadística y geográfica desarrolladas, administradas y operadas.</w:t>
            </w:r>
            <w:r>
              <w:rPr>
                <w:rFonts w:asciiTheme="minorHAnsi" w:hAnsiTheme="minorHAnsi"/>
                <w:color w:val="000000"/>
              </w:rPr>
              <w:t xml:space="preserve"> (componente)</w:t>
            </w:r>
          </w:p>
        </w:tc>
      </w:tr>
    </w:tbl>
    <w:p w:rsidR="000C6AAC" w:rsidRDefault="000C6AAC" w:rsidP="000C6AAC"/>
    <w:p w:rsidR="000C6AAC" w:rsidRDefault="000C6AAC" w:rsidP="000C6AAC"/>
    <w:p w:rsidR="000C6AAC" w:rsidRDefault="000C6AAC" w:rsidP="000C6AAC">
      <w:pPr>
        <w:spacing w:before="0" w:after="200" w:line="276" w:lineRule="auto"/>
        <w:jc w:val="left"/>
      </w:pPr>
      <w:r>
        <w:br w:type="page"/>
      </w:r>
    </w:p>
    <w:p w:rsidR="000C6AAC" w:rsidRPr="00FC6AF4" w:rsidRDefault="000C6AAC" w:rsidP="000C6AAC">
      <w:pPr>
        <w:pStyle w:val="Ttulo4"/>
      </w:pPr>
      <w:bookmarkStart w:id="91" w:name="_Toc455664212"/>
      <w:bookmarkStart w:id="92" w:name="_Toc504042092"/>
      <w:r w:rsidRPr="00FC6AF4">
        <w:lastRenderedPageBreak/>
        <w:t xml:space="preserve">Modelado del </w:t>
      </w:r>
      <w:r w:rsidR="00F36559">
        <w:t>procedimiento</w:t>
      </w:r>
      <w:r w:rsidRPr="00FC6AF4">
        <w:t xml:space="preserve"> de Trasparencia y Rendición de Cuentas</w:t>
      </w:r>
      <w:bookmarkEnd w:id="91"/>
      <w:bookmarkEnd w:id="92"/>
    </w:p>
    <w:p w:rsidR="006865DD" w:rsidRDefault="006865DD" w:rsidP="000C6AAC">
      <w:pPr>
        <w:rPr>
          <w:noProof/>
          <w:lang w:eastAsia="es-MX"/>
        </w:rPr>
      </w:pPr>
    </w:p>
    <w:p w:rsidR="000C6AAC" w:rsidRDefault="006865DD" w:rsidP="000C6AAC">
      <w:r>
        <w:rPr>
          <w:noProof/>
          <w:lang w:eastAsia="es-MX"/>
        </w:rPr>
        <w:drawing>
          <wp:inline distT="0" distB="0" distL="0" distR="0">
            <wp:extent cx="9220205" cy="309294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1385" t="3269" r="1846" b="27767"/>
                    <a:stretch/>
                  </pic:blipFill>
                  <pic:spPr bwMode="auto">
                    <a:xfrm>
                      <a:off x="0" y="0"/>
                      <a:ext cx="9228365" cy="3095684"/>
                    </a:xfrm>
                    <a:prstGeom prst="rect">
                      <a:avLst/>
                    </a:prstGeom>
                    <a:ln>
                      <a:noFill/>
                    </a:ln>
                    <a:extLst>
                      <a:ext uri="{53640926-AAD7-44D8-BBD7-CCE9431645EC}">
                        <a14:shadowObscured xmlns:a14="http://schemas.microsoft.com/office/drawing/2010/main"/>
                      </a:ext>
                    </a:extLst>
                  </pic:spPr>
                </pic:pic>
              </a:graphicData>
            </a:graphic>
          </wp:inline>
        </w:drawing>
      </w:r>
    </w:p>
    <w:p w:rsidR="000C6AAC" w:rsidRDefault="000C6AAC" w:rsidP="000C6AAC"/>
    <w:p w:rsidR="000C6AAC" w:rsidRDefault="000C6AAC" w:rsidP="000C6AAC"/>
    <w:p w:rsidR="000C6AAC" w:rsidRDefault="000C6AAC" w:rsidP="000C6AAC">
      <w:pPr>
        <w:spacing w:before="0" w:after="200" w:line="276" w:lineRule="auto"/>
        <w:jc w:val="left"/>
      </w:pPr>
      <w:r>
        <w:br w:type="page"/>
      </w:r>
    </w:p>
    <w:p w:rsidR="000C6AAC" w:rsidRPr="00CA4544" w:rsidRDefault="000C6AAC" w:rsidP="000C6AAC">
      <w:pPr>
        <w:pStyle w:val="Ttulo4"/>
      </w:pPr>
      <w:bookmarkStart w:id="93" w:name="_Toc455664213"/>
      <w:bookmarkStart w:id="94" w:name="_Toc504042093"/>
      <w:r w:rsidRPr="00CA4544">
        <w:lastRenderedPageBreak/>
        <w:t xml:space="preserve">Narrativa del </w:t>
      </w:r>
      <w:r w:rsidR="00F36559">
        <w:t>procedimiento</w:t>
      </w:r>
      <w:r w:rsidRPr="00CA4544">
        <w:t xml:space="preserve"> de Transparencia y Rendición de Cuentas</w:t>
      </w:r>
      <w:bookmarkEnd w:id="93"/>
      <w:bookmarkEnd w:id="94"/>
    </w:p>
    <w:p w:rsidR="000C6AAC" w:rsidRPr="00A36F10" w:rsidRDefault="000C6AAC" w:rsidP="000C6AAC"/>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5245"/>
        <w:gridCol w:w="3543"/>
        <w:gridCol w:w="2835"/>
      </w:tblGrid>
      <w:tr w:rsidR="000C6AAC" w:rsidRPr="007F2DA2" w:rsidTr="00F36559">
        <w:trPr>
          <w:trHeight w:val="20"/>
          <w:tblHeader/>
        </w:trPr>
        <w:tc>
          <w:tcPr>
            <w:tcW w:w="675"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5245"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3543" w:type="dxa"/>
            <w:shd w:val="clear" w:color="000000" w:fill="D9D9D9"/>
            <w:noWrap/>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0C6AAC" w:rsidRPr="007F2DA2" w:rsidTr="00F36559">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6AAC" w:rsidRDefault="000C6AAC" w:rsidP="000C6AAC">
            <w:pPr>
              <w:spacing w:before="0" w:after="0"/>
              <w:jc w:val="center"/>
              <w:rPr>
                <w:color w:val="000000"/>
              </w:rPr>
            </w:pPr>
            <w:r>
              <w:rPr>
                <w:color w:val="000000"/>
                <w:sz w:val="22"/>
              </w:rPr>
              <w:t>1</w:t>
            </w:r>
          </w:p>
        </w:tc>
        <w:tc>
          <w:tcPr>
            <w:tcW w:w="3011" w:type="dxa"/>
            <w:tcBorders>
              <w:top w:val="single" w:sz="4" w:space="0" w:color="auto"/>
              <w:left w:val="single" w:sz="4" w:space="0" w:color="auto"/>
              <w:bottom w:val="single" w:sz="4" w:space="0" w:color="auto"/>
              <w:right w:val="single" w:sz="4" w:space="0" w:color="auto"/>
            </w:tcBorders>
            <w:shd w:val="clear" w:color="auto" w:fill="auto"/>
            <w:vAlign w:val="bottom"/>
          </w:tcPr>
          <w:p w:rsidR="000C6AAC" w:rsidRDefault="000C6AAC" w:rsidP="00797FF6">
            <w:pPr>
              <w:spacing w:before="0" w:after="0"/>
              <w:jc w:val="left"/>
              <w:rPr>
                <w:color w:val="000000"/>
              </w:rPr>
            </w:pPr>
            <w:r>
              <w:rPr>
                <w:color w:val="000000"/>
                <w:sz w:val="22"/>
              </w:rPr>
              <w:t>Coordinadores Jurídico/ Transparencia</w:t>
            </w:r>
          </w:p>
        </w:tc>
        <w:tc>
          <w:tcPr>
            <w:tcW w:w="5245" w:type="dxa"/>
            <w:tcBorders>
              <w:top w:val="single" w:sz="4" w:space="0" w:color="auto"/>
              <w:left w:val="nil"/>
              <w:bottom w:val="single" w:sz="4" w:space="0" w:color="auto"/>
              <w:right w:val="single" w:sz="4" w:space="0" w:color="auto"/>
            </w:tcBorders>
            <w:shd w:val="clear" w:color="auto" w:fill="auto"/>
            <w:noWrap/>
            <w:vAlign w:val="bottom"/>
          </w:tcPr>
          <w:p w:rsidR="000C6AAC" w:rsidRDefault="000C6AAC" w:rsidP="00797FF6">
            <w:pPr>
              <w:jc w:val="left"/>
              <w:rPr>
                <w:color w:val="000000"/>
              </w:rPr>
            </w:pPr>
            <w:r>
              <w:rPr>
                <w:color w:val="000000"/>
                <w:sz w:val="22"/>
              </w:rPr>
              <w:t>Publicar en el portal</w:t>
            </w:r>
          </w:p>
        </w:tc>
        <w:tc>
          <w:tcPr>
            <w:tcW w:w="3543" w:type="dxa"/>
            <w:tcBorders>
              <w:top w:val="single" w:sz="4" w:space="0" w:color="auto"/>
              <w:left w:val="nil"/>
              <w:bottom w:val="single" w:sz="4" w:space="0" w:color="auto"/>
              <w:right w:val="single" w:sz="4" w:space="0" w:color="auto"/>
            </w:tcBorders>
            <w:shd w:val="clear" w:color="auto" w:fill="auto"/>
            <w:noWrap/>
            <w:vAlign w:val="bottom"/>
          </w:tcPr>
          <w:p w:rsidR="000C6AAC" w:rsidRDefault="000C6AAC" w:rsidP="00797FF6">
            <w:pPr>
              <w:jc w:val="left"/>
              <w:rPr>
                <w:color w:val="000000"/>
              </w:rPr>
            </w:pPr>
            <w:r>
              <w:rPr>
                <w:color w:val="000000"/>
                <w:sz w:val="22"/>
              </w:rPr>
              <w:t>Una publicación</w:t>
            </w:r>
          </w:p>
        </w:tc>
        <w:tc>
          <w:tcPr>
            <w:tcW w:w="2835" w:type="dxa"/>
            <w:tcBorders>
              <w:top w:val="single" w:sz="4" w:space="0" w:color="auto"/>
              <w:left w:val="nil"/>
              <w:bottom w:val="single" w:sz="4" w:space="0" w:color="auto"/>
              <w:right w:val="single" w:sz="4" w:space="0" w:color="auto"/>
            </w:tcBorders>
            <w:shd w:val="clear" w:color="auto" w:fill="auto"/>
            <w:vAlign w:val="bottom"/>
          </w:tcPr>
          <w:p w:rsidR="000C6AAC" w:rsidRDefault="000C6AAC" w:rsidP="00797FF6">
            <w:pPr>
              <w:jc w:val="left"/>
              <w:rPr>
                <w:color w:val="000000"/>
              </w:rPr>
            </w:pPr>
            <w:r>
              <w:rPr>
                <w:color w:val="000000"/>
                <w:sz w:val="22"/>
              </w:rPr>
              <w:t>Unidad de Transparencia</w:t>
            </w:r>
          </w:p>
        </w:tc>
      </w:tr>
      <w:tr w:rsidR="000C6AAC" w:rsidRPr="007F2DA2" w:rsidTr="00F36559">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0C6AAC" w:rsidRDefault="000C6AAC" w:rsidP="000C6AAC">
            <w:pPr>
              <w:jc w:val="center"/>
              <w:rPr>
                <w:color w:val="000000"/>
              </w:rPr>
            </w:pPr>
            <w:r>
              <w:rPr>
                <w:color w:val="000000"/>
                <w:sz w:val="22"/>
              </w:rPr>
              <w:t>2</w:t>
            </w:r>
          </w:p>
        </w:tc>
        <w:tc>
          <w:tcPr>
            <w:tcW w:w="3011" w:type="dxa"/>
            <w:tcBorders>
              <w:top w:val="nil"/>
              <w:left w:val="single" w:sz="4" w:space="0" w:color="auto"/>
              <w:bottom w:val="single" w:sz="4" w:space="0" w:color="auto"/>
              <w:right w:val="single" w:sz="4" w:space="0" w:color="auto"/>
            </w:tcBorders>
            <w:shd w:val="clear" w:color="auto" w:fill="auto"/>
            <w:vAlign w:val="bottom"/>
          </w:tcPr>
          <w:p w:rsidR="000C6AAC" w:rsidRDefault="000C6AAC" w:rsidP="00797FF6">
            <w:pPr>
              <w:jc w:val="left"/>
              <w:rPr>
                <w:color w:val="000000"/>
              </w:rPr>
            </w:pPr>
            <w:r>
              <w:rPr>
                <w:color w:val="000000"/>
                <w:sz w:val="22"/>
              </w:rPr>
              <w:t>Coordinador de Planeación</w:t>
            </w:r>
          </w:p>
        </w:tc>
        <w:tc>
          <w:tcPr>
            <w:tcW w:w="5245" w:type="dxa"/>
            <w:tcBorders>
              <w:top w:val="nil"/>
              <w:left w:val="nil"/>
              <w:bottom w:val="single" w:sz="4" w:space="0" w:color="auto"/>
              <w:right w:val="single" w:sz="4" w:space="0" w:color="auto"/>
            </w:tcBorders>
            <w:shd w:val="clear" w:color="auto" w:fill="auto"/>
            <w:noWrap/>
            <w:vAlign w:val="bottom"/>
          </w:tcPr>
          <w:p w:rsidR="000C6AAC" w:rsidRDefault="000C6AAC" w:rsidP="00797FF6">
            <w:pPr>
              <w:jc w:val="left"/>
              <w:rPr>
                <w:color w:val="000000"/>
              </w:rPr>
            </w:pPr>
            <w:r>
              <w:rPr>
                <w:color w:val="000000"/>
                <w:sz w:val="22"/>
              </w:rPr>
              <w:t>Enviar la información (leyenda/ archivo)</w:t>
            </w:r>
          </w:p>
        </w:tc>
        <w:tc>
          <w:tcPr>
            <w:tcW w:w="3543" w:type="dxa"/>
            <w:tcBorders>
              <w:top w:val="nil"/>
              <w:left w:val="nil"/>
              <w:bottom w:val="single" w:sz="4" w:space="0" w:color="auto"/>
              <w:right w:val="single" w:sz="4" w:space="0" w:color="auto"/>
            </w:tcBorders>
            <w:shd w:val="clear" w:color="auto" w:fill="auto"/>
            <w:noWrap/>
            <w:vAlign w:val="bottom"/>
          </w:tcPr>
          <w:p w:rsidR="000C6AAC" w:rsidRDefault="000C6AAC" w:rsidP="00797FF6">
            <w:pPr>
              <w:jc w:val="left"/>
              <w:rPr>
                <w:color w:val="000000"/>
              </w:rPr>
            </w:pPr>
            <w:r>
              <w:rPr>
                <w:color w:val="000000"/>
                <w:sz w:val="22"/>
              </w:rPr>
              <w:t>Un archivo</w:t>
            </w:r>
          </w:p>
        </w:tc>
        <w:tc>
          <w:tcPr>
            <w:tcW w:w="2835" w:type="dxa"/>
            <w:tcBorders>
              <w:top w:val="nil"/>
              <w:left w:val="nil"/>
              <w:bottom w:val="single" w:sz="4" w:space="0" w:color="auto"/>
              <w:right w:val="single" w:sz="4" w:space="0" w:color="auto"/>
            </w:tcBorders>
            <w:shd w:val="clear" w:color="auto" w:fill="auto"/>
            <w:vAlign w:val="bottom"/>
          </w:tcPr>
          <w:p w:rsidR="000C6AAC" w:rsidRDefault="000C6AAC" w:rsidP="00797FF6">
            <w:pPr>
              <w:jc w:val="left"/>
              <w:rPr>
                <w:color w:val="000000"/>
              </w:rPr>
            </w:pPr>
            <w:r>
              <w:rPr>
                <w:color w:val="000000"/>
                <w:sz w:val="22"/>
              </w:rPr>
              <w:t>Dirección General</w:t>
            </w:r>
          </w:p>
        </w:tc>
      </w:tr>
      <w:tr w:rsidR="000C6AAC" w:rsidRPr="007F2DA2" w:rsidTr="00F36559">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0C6AAC" w:rsidRDefault="000C6AAC" w:rsidP="000C6AAC">
            <w:pPr>
              <w:jc w:val="center"/>
              <w:rPr>
                <w:color w:val="000000"/>
              </w:rPr>
            </w:pPr>
            <w:r>
              <w:rPr>
                <w:color w:val="000000"/>
                <w:sz w:val="22"/>
              </w:rPr>
              <w:t>3</w:t>
            </w:r>
          </w:p>
        </w:tc>
        <w:tc>
          <w:tcPr>
            <w:tcW w:w="3011" w:type="dxa"/>
            <w:tcBorders>
              <w:top w:val="nil"/>
              <w:left w:val="single" w:sz="4" w:space="0" w:color="auto"/>
              <w:bottom w:val="single" w:sz="4" w:space="0" w:color="auto"/>
              <w:right w:val="single" w:sz="4" w:space="0" w:color="auto"/>
            </w:tcBorders>
            <w:shd w:val="clear" w:color="auto" w:fill="auto"/>
            <w:vAlign w:val="bottom"/>
          </w:tcPr>
          <w:p w:rsidR="000C6AAC" w:rsidRDefault="000C6AAC" w:rsidP="00797FF6">
            <w:pPr>
              <w:jc w:val="left"/>
              <w:rPr>
                <w:color w:val="000000"/>
              </w:rPr>
            </w:pPr>
            <w:r>
              <w:rPr>
                <w:color w:val="000000"/>
                <w:sz w:val="22"/>
              </w:rPr>
              <w:t>Coordinador de Planeación</w:t>
            </w:r>
          </w:p>
        </w:tc>
        <w:tc>
          <w:tcPr>
            <w:tcW w:w="5245" w:type="dxa"/>
            <w:tcBorders>
              <w:top w:val="nil"/>
              <w:left w:val="nil"/>
              <w:bottom w:val="single" w:sz="4" w:space="0" w:color="auto"/>
              <w:right w:val="single" w:sz="4" w:space="0" w:color="auto"/>
            </w:tcBorders>
            <w:shd w:val="clear" w:color="auto" w:fill="auto"/>
            <w:noWrap/>
            <w:vAlign w:val="bottom"/>
          </w:tcPr>
          <w:p w:rsidR="000C6AAC" w:rsidRDefault="000C6AAC" w:rsidP="00797FF6">
            <w:pPr>
              <w:jc w:val="left"/>
              <w:rPr>
                <w:color w:val="000000"/>
              </w:rPr>
            </w:pPr>
            <w:r>
              <w:rPr>
                <w:color w:val="000000"/>
                <w:sz w:val="22"/>
              </w:rPr>
              <w:t>Actualizar información</w:t>
            </w:r>
          </w:p>
        </w:tc>
        <w:tc>
          <w:tcPr>
            <w:tcW w:w="3543" w:type="dxa"/>
            <w:tcBorders>
              <w:top w:val="nil"/>
              <w:left w:val="nil"/>
              <w:bottom w:val="single" w:sz="4" w:space="0" w:color="auto"/>
              <w:right w:val="single" w:sz="4" w:space="0" w:color="auto"/>
            </w:tcBorders>
            <w:shd w:val="clear" w:color="auto" w:fill="auto"/>
            <w:noWrap/>
            <w:vAlign w:val="bottom"/>
          </w:tcPr>
          <w:p w:rsidR="000C6AAC" w:rsidRDefault="000C6AAC" w:rsidP="00797FF6">
            <w:pPr>
              <w:jc w:val="left"/>
              <w:rPr>
                <w:color w:val="000000"/>
              </w:rPr>
            </w:pPr>
            <w:r>
              <w:rPr>
                <w:color w:val="000000"/>
                <w:sz w:val="22"/>
              </w:rPr>
              <w:t>Un archivo actualizado</w:t>
            </w:r>
          </w:p>
        </w:tc>
        <w:tc>
          <w:tcPr>
            <w:tcW w:w="2835" w:type="dxa"/>
            <w:tcBorders>
              <w:top w:val="nil"/>
              <w:left w:val="nil"/>
              <w:bottom w:val="single" w:sz="4" w:space="0" w:color="auto"/>
              <w:right w:val="single" w:sz="4" w:space="0" w:color="auto"/>
            </w:tcBorders>
            <w:shd w:val="clear" w:color="auto" w:fill="auto"/>
            <w:vAlign w:val="bottom"/>
          </w:tcPr>
          <w:p w:rsidR="000C6AAC" w:rsidRDefault="000C6AAC" w:rsidP="00797FF6">
            <w:pPr>
              <w:jc w:val="left"/>
              <w:rPr>
                <w:color w:val="000000"/>
              </w:rPr>
            </w:pPr>
            <w:r>
              <w:rPr>
                <w:color w:val="000000"/>
                <w:sz w:val="22"/>
              </w:rPr>
              <w:t>Dirección General</w:t>
            </w:r>
          </w:p>
        </w:tc>
      </w:tr>
      <w:tr w:rsidR="000C6AAC" w:rsidRPr="007F2DA2" w:rsidTr="00F36559">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0C6AAC" w:rsidRDefault="000C6AAC" w:rsidP="000C6AAC">
            <w:pPr>
              <w:jc w:val="center"/>
              <w:rPr>
                <w:color w:val="000000"/>
              </w:rPr>
            </w:pPr>
            <w:r>
              <w:rPr>
                <w:color w:val="000000"/>
                <w:sz w:val="22"/>
              </w:rPr>
              <w:t>4</w:t>
            </w:r>
          </w:p>
        </w:tc>
        <w:tc>
          <w:tcPr>
            <w:tcW w:w="3011" w:type="dxa"/>
            <w:tcBorders>
              <w:top w:val="nil"/>
              <w:left w:val="single" w:sz="4" w:space="0" w:color="auto"/>
              <w:bottom w:val="single" w:sz="4" w:space="0" w:color="auto"/>
              <w:right w:val="single" w:sz="4" w:space="0" w:color="auto"/>
            </w:tcBorders>
            <w:shd w:val="clear" w:color="auto" w:fill="auto"/>
            <w:vAlign w:val="bottom"/>
          </w:tcPr>
          <w:p w:rsidR="000C6AAC" w:rsidRDefault="000C6AAC" w:rsidP="00797FF6">
            <w:pPr>
              <w:jc w:val="left"/>
              <w:rPr>
                <w:color w:val="000000"/>
              </w:rPr>
            </w:pPr>
            <w:r>
              <w:rPr>
                <w:color w:val="000000"/>
                <w:sz w:val="22"/>
              </w:rPr>
              <w:t>Coordinador de Planeación</w:t>
            </w:r>
          </w:p>
        </w:tc>
        <w:tc>
          <w:tcPr>
            <w:tcW w:w="5245" w:type="dxa"/>
            <w:tcBorders>
              <w:top w:val="nil"/>
              <w:left w:val="nil"/>
              <w:bottom w:val="single" w:sz="4" w:space="0" w:color="auto"/>
              <w:right w:val="single" w:sz="4" w:space="0" w:color="auto"/>
            </w:tcBorders>
            <w:shd w:val="clear" w:color="auto" w:fill="auto"/>
            <w:noWrap/>
            <w:vAlign w:val="bottom"/>
          </w:tcPr>
          <w:p w:rsidR="000C6AAC" w:rsidRDefault="000C6AAC" w:rsidP="00797FF6">
            <w:pPr>
              <w:jc w:val="left"/>
              <w:rPr>
                <w:color w:val="000000"/>
              </w:rPr>
            </w:pPr>
            <w:r>
              <w:rPr>
                <w:color w:val="000000"/>
                <w:sz w:val="22"/>
              </w:rPr>
              <w:t xml:space="preserve">Revisar  vigencia pertinencia </w:t>
            </w:r>
          </w:p>
        </w:tc>
        <w:tc>
          <w:tcPr>
            <w:tcW w:w="3543" w:type="dxa"/>
            <w:tcBorders>
              <w:top w:val="nil"/>
              <w:left w:val="nil"/>
              <w:bottom w:val="single" w:sz="4" w:space="0" w:color="auto"/>
              <w:right w:val="single" w:sz="4" w:space="0" w:color="auto"/>
            </w:tcBorders>
            <w:shd w:val="clear" w:color="auto" w:fill="auto"/>
            <w:noWrap/>
            <w:vAlign w:val="bottom"/>
          </w:tcPr>
          <w:p w:rsidR="000C6AAC" w:rsidRDefault="000C6AAC" w:rsidP="00797FF6">
            <w:pPr>
              <w:jc w:val="left"/>
              <w:rPr>
                <w:color w:val="000000"/>
              </w:rPr>
            </w:pPr>
            <w:r>
              <w:rPr>
                <w:color w:val="000000"/>
                <w:sz w:val="22"/>
              </w:rPr>
              <w:t>Información actualizada</w:t>
            </w:r>
          </w:p>
        </w:tc>
        <w:tc>
          <w:tcPr>
            <w:tcW w:w="2835" w:type="dxa"/>
            <w:tcBorders>
              <w:top w:val="nil"/>
              <w:left w:val="nil"/>
              <w:bottom w:val="single" w:sz="4" w:space="0" w:color="auto"/>
              <w:right w:val="single" w:sz="4" w:space="0" w:color="auto"/>
            </w:tcBorders>
            <w:shd w:val="clear" w:color="auto" w:fill="auto"/>
            <w:vAlign w:val="bottom"/>
          </w:tcPr>
          <w:p w:rsidR="000C6AAC" w:rsidRDefault="000C6AAC" w:rsidP="00797FF6">
            <w:pPr>
              <w:jc w:val="left"/>
              <w:rPr>
                <w:color w:val="000000"/>
              </w:rPr>
            </w:pPr>
            <w:r>
              <w:rPr>
                <w:color w:val="000000"/>
                <w:sz w:val="22"/>
              </w:rPr>
              <w:t>Dirección General</w:t>
            </w:r>
          </w:p>
        </w:tc>
      </w:tr>
      <w:tr w:rsidR="000C6AAC" w:rsidRPr="007F2DA2" w:rsidTr="00F36559">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0C6AAC" w:rsidRDefault="000C6AAC" w:rsidP="000C6AAC">
            <w:pPr>
              <w:jc w:val="center"/>
              <w:rPr>
                <w:color w:val="000000"/>
              </w:rPr>
            </w:pPr>
            <w:r>
              <w:rPr>
                <w:color w:val="000000"/>
                <w:sz w:val="22"/>
              </w:rPr>
              <w:t>5</w:t>
            </w:r>
          </w:p>
        </w:tc>
        <w:tc>
          <w:tcPr>
            <w:tcW w:w="3011" w:type="dxa"/>
            <w:tcBorders>
              <w:top w:val="nil"/>
              <w:left w:val="single" w:sz="4" w:space="0" w:color="auto"/>
              <w:bottom w:val="single" w:sz="4" w:space="0" w:color="auto"/>
              <w:right w:val="single" w:sz="4" w:space="0" w:color="auto"/>
            </w:tcBorders>
            <w:shd w:val="clear" w:color="auto" w:fill="auto"/>
            <w:vAlign w:val="bottom"/>
          </w:tcPr>
          <w:p w:rsidR="000C6AAC" w:rsidRDefault="000C6AAC" w:rsidP="00797FF6">
            <w:pPr>
              <w:jc w:val="left"/>
              <w:rPr>
                <w:color w:val="000000"/>
              </w:rPr>
            </w:pPr>
            <w:r>
              <w:rPr>
                <w:color w:val="000000"/>
                <w:sz w:val="22"/>
              </w:rPr>
              <w:t>Coordinador de Planeación</w:t>
            </w:r>
          </w:p>
        </w:tc>
        <w:tc>
          <w:tcPr>
            <w:tcW w:w="5245" w:type="dxa"/>
            <w:tcBorders>
              <w:top w:val="nil"/>
              <w:left w:val="nil"/>
              <w:bottom w:val="single" w:sz="4" w:space="0" w:color="auto"/>
              <w:right w:val="single" w:sz="4" w:space="0" w:color="auto"/>
            </w:tcBorders>
            <w:shd w:val="clear" w:color="auto" w:fill="auto"/>
            <w:noWrap/>
            <w:vAlign w:val="bottom"/>
          </w:tcPr>
          <w:p w:rsidR="000C6AAC" w:rsidRDefault="000C6AAC" w:rsidP="00797FF6">
            <w:pPr>
              <w:jc w:val="left"/>
              <w:rPr>
                <w:color w:val="000000"/>
              </w:rPr>
            </w:pPr>
            <w:r>
              <w:rPr>
                <w:color w:val="000000"/>
                <w:sz w:val="22"/>
              </w:rPr>
              <w:t>Adecuar a nuevos criterios y lineamientos</w:t>
            </w:r>
          </w:p>
        </w:tc>
        <w:tc>
          <w:tcPr>
            <w:tcW w:w="3543" w:type="dxa"/>
            <w:tcBorders>
              <w:top w:val="nil"/>
              <w:left w:val="nil"/>
              <w:bottom w:val="single" w:sz="4" w:space="0" w:color="auto"/>
              <w:right w:val="single" w:sz="4" w:space="0" w:color="auto"/>
            </w:tcBorders>
            <w:shd w:val="clear" w:color="auto" w:fill="auto"/>
            <w:noWrap/>
            <w:vAlign w:val="bottom"/>
          </w:tcPr>
          <w:p w:rsidR="000C6AAC" w:rsidRDefault="000C6AAC" w:rsidP="00797FF6">
            <w:pPr>
              <w:jc w:val="left"/>
              <w:rPr>
                <w:color w:val="000000"/>
              </w:rPr>
            </w:pPr>
            <w:r>
              <w:rPr>
                <w:color w:val="000000"/>
                <w:sz w:val="22"/>
              </w:rPr>
              <w:t>Información actualizada</w:t>
            </w:r>
          </w:p>
        </w:tc>
        <w:tc>
          <w:tcPr>
            <w:tcW w:w="2835" w:type="dxa"/>
            <w:tcBorders>
              <w:top w:val="nil"/>
              <w:left w:val="nil"/>
              <w:bottom w:val="single" w:sz="4" w:space="0" w:color="auto"/>
              <w:right w:val="single" w:sz="4" w:space="0" w:color="auto"/>
            </w:tcBorders>
            <w:shd w:val="clear" w:color="auto" w:fill="auto"/>
            <w:vAlign w:val="bottom"/>
          </w:tcPr>
          <w:p w:rsidR="000C6AAC" w:rsidRDefault="000C6AAC" w:rsidP="00797FF6">
            <w:pPr>
              <w:jc w:val="left"/>
              <w:rPr>
                <w:color w:val="000000"/>
              </w:rPr>
            </w:pPr>
            <w:r>
              <w:rPr>
                <w:color w:val="000000"/>
                <w:sz w:val="22"/>
              </w:rPr>
              <w:t>Dirección General</w:t>
            </w:r>
          </w:p>
        </w:tc>
      </w:tr>
      <w:tr w:rsidR="000C6AAC" w:rsidRPr="007F2DA2" w:rsidTr="00F36559">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0C6AAC" w:rsidRDefault="000C6AAC" w:rsidP="000C6AAC">
            <w:pPr>
              <w:jc w:val="center"/>
              <w:rPr>
                <w:color w:val="000000"/>
              </w:rPr>
            </w:pPr>
            <w:r>
              <w:rPr>
                <w:color w:val="000000"/>
                <w:sz w:val="22"/>
              </w:rPr>
              <w:t>6</w:t>
            </w:r>
          </w:p>
        </w:tc>
        <w:tc>
          <w:tcPr>
            <w:tcW w:w="3011" w:type="dxa"/>
            <w:tcBorders>
              <w:top w:val="nil"/>
              <w:left w:val="single" w:sz="4" w:space="0" w:color="auto"/>
              <w:bottom w:val="single" w:sz="4" w:space="0" w:color="auto"/>
              <w:right w:val="single" w:sz="4" w:space="0" w:color="auto"/>
            </w:tcBorders>
            <w:shd w:val="clear" w:color="auto" w:fill="auto"/>
            <w:vAlign w:val="bottom"/>
          </w:tcPr>
          <w:p w:rsidR="000C6AAC" w:rsidRDefault="000C6AAC" w:rsidP="00797FF6">
            <w:pPr>
              <w:jc w:val="left"/>
              <w:rPr>
                <w:color w:val="000000"/>
              </w:rPr>
            </w:pPr>
            <w:r>
              <w:rPr>
                <w:color w:val="000000"/>
                <w:sz w:val="22"/>
              </w:rPr>
              <w:t>Coordinador Jurídico</w:t>
            </w:r>
          </w:p>
        </w:tc>
        <w:tc>
          <w:tcPr>
            <w:tcW w:w="5245" w:type="dxa"/>
            <w:tcBorders>
              <w:top w:val="nil"/>
              <w:left w:val="nil"/>
              <w:bottom w:val="single" w:sz="4" w:space="0" w:color="auto"/>
              <w:right w:val="single" w:sz="4" w:space="0" w:color="auto"/>
            </w:tcBorders>
            <w:shd w:val="clear" w:color="auto" w:fill="auto"/>
            <w:noWrap/>
            <w:vAlign w:val="bottom"/>
          </w:tcPr>
          <w:p w:rsidR="000C6AAC" w:rsidRDefault="000C6AAC" w:rsidP="00797FF6">
            <w:pPr>
              <w:jc w:val="left"/>
              <w:rPr>
                <w:color w:val="000000"/>
              </w:rPr>
            </w:pPr>
            <w:r>
              <w:rPr>
                <w:color w:val="000000"/>
                <w:sz w:val="22"/>
              </w:rPr>
              <w:t>Enviar  nuevos criterios y lineamientos</w:t>
            </w:r>
          </w:p>
        </w:tc>
        <w:tc>
          <w:tcPr>
            <w:tcW w:w="3543" w:type="dxa"/>
            <w:tcBorders>
              <w:top w:val="nil"/>
              <w:left w:val="nil"/>
              <w:bottom w:val="single" w:sz="4" w:space="0" w:color="auto"/>
              <w:right w:val="single" w:sz="4" w:space="0" w:color="auto"/>
            </w:tcBorders>
            <w:shd w:val="clear" w:color="auto" w:fill="auto"/>
            <w:noWrap/>
            <w:vAlign w:val="bottom"/>
          </w:tcPr>
          <w:p w:rsidR="000C6AAC" w:rsidRDefault="000C6AAC" w:rsidP="00797FF6">
            <w:pPr>
              <w:jc w:val="left"/>
              <w:rPr>
                <w:color w:val="000000"/>
              </w:rPr>
            </w:pPr>
            <w:r>
              <w:rPr>
                <w:color w:val="000000"/>
                <w:sz w:val="22"/>
              </w:rPr>
              <w:t>Criterios y lineamientos nuevos</w:t>
            </w:r>
          </w:p>
        </w:tc>
        <w:tc>
          <w:tcPr>
            <w:tcW w:w="2835" w:type="dxa"/>
            <w:tcBorders>
              <w:top w:val="nil"/>
              <w:left w:val="nil"/>
              <w:bottom w:val="single" w:sz="4" w:space="0" w:color="auto"/>
              <w:right w:val="single" w:sz="4" w:space="0" w:color="auto"/>
            </w:tcBorders>
            <w:shd w:val="clear" w:color="auto" w:fill="auto"/>
            <w:vAlign w:val="bottom"/>
          </w:tcPr>
          <w:p w:rsidR="000C6AAC" w:rsidRDefault="000C6AAC" w:rsidP="00797FF6">
            <w:pPr>
              <w:jc w:val="left"/>
              <w:rPr>
                <w:color w:val="000000"/>
              </w:rPr>
            </w:pPr>
            <w:r>
              <w:rPr>
                <w:color w:val="000000"/>
                <w:sz w:val="22"/>
              </w:rPr>
              <w:t>Unidad de Transparencia</w:t>
            </w:r>
          </w:p>
        </w:tc>
      </w:tr>
    </w:tbl>
    <w:p w:rsidR="000C6AAC" w:rsidRDefault="000C6AAC" w:rsidP="000C6AAC"/>
    <w:p w:rsidR="000C6AAC" w:rsidRDefault="000C6AAC" w:rsidP="000C6AAC"/>
    <w:p w:rsidR="00677513" w:rsidRDefault="00677513">
      <w:pPr>
        <w:spacing w:before="0" w:after="200" w:line="276" w:lineRule="auto"/>
        <w:jc w:val="left"/>
      </w:pPr>
      <w:r>
        <w:br w:type="page"/>
      </w:r>
    </w:p>
    <w:p w:rsidR="000C6AAC" w:rsidRPr="00711A0A" w:rsidRDefault="000C6AAC" w:rsidP="000C6AAC">
      <w:pPr>
        <w:pStyle w:val="Ttulo4"/>
      </w:pPr>
      <w:bookmarkStart w:id="95" w:name="_Toc455664214"/>
      <w:bookmarkStart w:id="96" w:name="_Toc504042094"/>
      <w:r w:rsidRPr="00711A0A">
        <w:lastRenderedPageBreak/>
        <w:t>Ficha del servicio de Transparencia y Rendición de Cuentas</w:t>
      </w:r>
      <w:bookmarkEnd w:id="95"/>
      <w:bookmarkEnd w:id="96"/>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5754FE">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C8098E">
              <w:rPr>
                <w:rFonts w:asciiTheme="minorHAnsi" w:eastAsia="Times New Roman" w:hAnsiTheme="minorHAnsi" w:cs="Times New Roman"/>
                <w:b/>
                <w:bCs/>
                <w:sz w:val="22"/>
                <w:lang w:eastAsia="es-MX"/>
              </w:rPr>
              <w:t>Transparencia y Rendición de Cuentas</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sidRPr="00AA372A">
              <w:rPr>
                <w:rFonts w:asciiTheme="minorHAnsi" w:hAnsiTheme="minorHAnsi"/>
                <w:color w:val="000000"/>
              </w:rPr>
              <w:t>Actualizar la información acorde a los criter</w:t>
            </w:r>
            <w:r>
              <w:rPr>
                <w:rFonts w:asciiTheme="minorHAnsi" w:hAnsiTheme="minorHAnsi"/>
                <w:color w:val="000000"/>
              </w:rPr>
              <w:t>ios y lineamientos.</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 xml:space="preserve">Actualización del portal del IIEG </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w:t>
            </w:r>
            <w:r w:rsidRPr="00904894">
              <w:rPr>
                <w:rFonts w:asciiTheme="minorHAnsi" w:eastAsia="Times New Roman" w:hAnsiTheme="minorHAnsi" w:cs="Times New Roman"/>
                <w:lang w:eastAsia="es-MX"/>
              </w:rPr>
              <w:t>nstituciones públicas, los ayuntamientos, personas e institucion</w:t>
            </w:r>
            <w:r>
              <w:rPr>
                <w:rFonts w:asciiTheme="minorHAnsi" w:eastAsia="Times New Roman" w:hAnsiTheme="minorHAnsi" w:cs="Times New Roman"/>
                <w:lang w:eastAsia="es-MX"/>
              </w:rPr>
              <w:t>es de derecho público o privado.</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General</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 Pirules 71, Ciudad Granja, Zapopan, Jalisco (33) 3777-1770</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8:30 a 17:00</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sidRPr="00C8098E">
              <w:rPr>
                <w:rFonts w:asciiTheme="minorHAnsi" w:eastAsia="Times New Roman" w:hAnsiTheme="minorHAnsi" w:cs="Times New Roman"/>
                <w:lang w:eastAsia="es-MX"/>
              </w:rPr>
              <w:t>La información debe de actualizarse conforme a los criterios y lineamientos</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w:t>
            </w:r>
            <w:r>
              <w:rPr>
                <w:rFonts w:asciiTheme="minorHAnsi" w:eastAsia="Times New Roman" w:hAnsiTheme="minorHAnsi" w:cs="Times New Roman"/>
                <w:b/>
                <w:bCs/>
                <w:sz w:val="22"/>
                <w:lang w:eastAsia="es-MX"/>
              </w:rPr>
              <w:t xml:space="preserve"> / Lugar</w:t>
            </w:r>
            <w:r w:rsidRPr="00DE4BC8">
              <w:rPr>
                <w:rFonts w:asciiTheme="minorHAnsi" w:eastAsia="Times New Roman" w:hAnsiTheme="minorHAnsi" w:cs="Times New Roman"/>
                <w:b/>
                <w:bCs/>
                <w:sz w:val="22"/>
                <w:lang w:eastAsia="es-MX"/>
              </w:rPr>
              <w:t xml:space="preserve"> de pago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Según especificaciones de lo solicitado</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contacto.iieg@jalisco.gob.mx</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252D21" w:rsidRDefault="001B750B" w:rsidP="000C6AAC">
            <w:pPr>
              <w:spacing w:before="60" w:after="60"/>
              <w:jc w:val="left"/>
              <w:rPr>
                <w:rFonts w:asciiTheme="minorHAnsi" w:eastAsia="Times New Roman" w:hAnsiTheme="minorHAnsi" w:cs="Times New Roman"/>
                <w:sz w:val="20"/>
                <w:szCs w:val="20"/>
                <w:lang w:eastAsia="es-MX"/>
              </w:rPr>
            </w:pPr>
            <w:hyperlink r:id="rId23" w:history="1">
              <w:r w:rsidR="000C6AAC" w:rsidRPr="00252D21">
                <w:rPr>
                  <w:sz w:val="20"/>
                  <w:szCs w:val="20"/>
                  <w:lang w:eastAsia="es-MX"/>
                </w:rPr>
                <w:t>http://www.iieg.gob.mx/</w:t>
              </w:r>
            </w:hyperlink>
            <w:r w:rsidR="000C6AAC">
              <w:rPr>
                <w:sz w:val="20"/>
                <w:szCs w:val="20"/>
                <w:lang w:eastAsia="es-MX"/>
              </w:rPr>
              <w:t xml:space="preserve">                           </w:t>
            </w:r>
            <w:r w:rsidR="000C6AAC" w:rsidRPr="00252D21">
              <w:rPr>
                <w:sz w:val="20"/>
                <w:szCs w:val="20"/>
                <w:lang w:eastAsia="es-MX"/>
              </w:rPr>
              <w:t xml:space="preserve">   </w:t>
            </w:r>
            <w:r w:rsidR="000C6AAC" w:rsidRPr="00252D21">
              <w:rPr>
                <w:rFonts w:asciiTheme="minorHAnsi" w:eastAsia="Times New Roman" w:hAnsiTheme="minorHAnsi" w:cs="Times New Roman"/>
                <w:sz w:val="20"/>
                <w:szCs w:val="20"/>
                <w:lang w:eastAsia="es-MX"/>
              </w:rPr>
              <w:t>http://transparencia.info.jalisco.gob.mx/transparencia/organismo/267</w:t>
            </w:r>
          </w:p>
        </w:tc>
      </w:tr>
    </w:tbl>
    <w:p w:rsidR="005754FE" w:rsidRDefault="005754FE" w:rsidP="005754FE">
      <w:bookmarkStart w:id="97" w:name="_Toc455664215"/>
      <w:bookmarkStart w:id="98" w:name="_Toc471822859"/>
    </w:p>
    <w:p w:rsidR="005754FE" w:rsidRDefault="005754FE" w:rsidP="005754FE"/>
    <w:p w:rsidR="005754FE" w:rsidRDefault="005754FE">
      <w:pPr>
        <w:spacing w:before="0" w:after="200" w:line="276" w:lineRule="auto"/>
        <w:jc w:val="left"/>
      </w:pPr>
      <w:r>
        <w:br w:type="page"/>
      </w:r>
    </w:p>
    <w:p w:rsidR="005754FE" w:rsidRPr="005754FE" w:rsidRDefault="005754FE" w:rsidP="005754FE"/>
    <w:p w:rsidR="000C6AAC" w:rsidRDefault="00F36559" w:rsidP="000C6AAC">
      <w:pPr>
        <w:pStyle w:val="Ttulo3"/>
      </w:pPr>
      <w:bookmarkStart w:id="99" w:name="_Toc504042095"/>
      <w:r>
        <w:t>Procedimiento</w:t>
      </w:r>
      <w:r w:rsidR="000C6AAC">
        <w:t xml:space="preserve"> De Evaluación</w:t>
      </w:r>
      <w:bookmarkEnd w:id="97"/>
      <w:bookmarkEnd w:id="98"/>
      <w:bookmarkEnd w:id="99"/>
    </w:p>
    <w:p w:rsidR="000C6AAC" w:rsidRPr="004A5252" w:rsidRDefault="000C6AAC" w:rsidP="000C6AAC"/>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C6AAC" w:rsidRPr="000C4719" w:rsidTr="000C6AAC">
        <w:trPr>
          <w:trHeight w:val="57"/>
        </w:trPr>
        <w:tc>
          <w:tcPr>
            <w:tcW w:w="16161" w:type="dxa"/>
            <w:gridSpan w:val="2"/>
            <w:shd w:val="clear" w:color="auto" w:fill="F2F2F2" w:themeFill="background1" w:themeFillShade="F2"/>
            <w:vAlign w:val="center"/>
          </w:tcPr>
          <w:p w:rsidR="000C6AAC" w:rsidRPr="000C4719" w:rsidRDefault="000C6AAC" w:rsidP="000C6AAC">
            <w:pPr>
              <w:spacing w:before="60" w:after="60"/>
              <w:rPr>
                <w:rFonts w:asciiTheme="minorHAnsi" w:hAnsiTheme="minorHAnsi"/>
                <w:b/>
              </w:rPr>
            </w:pPr>
            <w:r w:rsidRPr="000C4719">
              <w:rPr>
                <w:b/>
                <w:sz w:val="22"/>
              </w:rPr>
              <w:t>Ficha del procedimiento</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F36559" w:rsidP="000C6AAC">
            <w:pPr>
              <w:spacing w:before="60" w:after="60"/>
              <w:rPr>
                <w:rFonts w:asciiTheme="minorHAnsi" w:hAnsiTheme="minorHAnsi"/>
              </w:rPr>
            </w:pPr>
            <w:r>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Evaluación</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0C6AAC" w:rsidRPr="00FF520A" w:rsidRDefault="00FC4F9E" w:rsidP="000C6AAC">
            <w:pPr>
              <w:spacing w:before="60" w:after="60"/>
              <w:jc w:val="left"/>
              <w:rPr>
                <w:rFonts w:asciiTheme="minorHAnsi" w:hAnsiTheme="minorHAnsi"/>
                <w:color w:val="000000"/>
              </w:rPr>
            </w:pPr>
            <w:r>
              <w:rPr>
                <w:rFonts w:asciiTheme="minorHAnsi" w:hAnsiTheme="minorHAnsi"/>
                <w:color w:val="000000"/>
              </w:rPr>
              <w:t>Proceso de Gestión</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Evaluación</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Políticas del </w:t>
            </w:r>
            <w:r w:rsidR="00F36559">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sidRPr="007345CE">
              <w:rPr>
                <w:rFonts w:asciiTheme="minorHAnsi" w:hAnsiTheme="minorHAnsi"/>
                <w:color w:val="000000"/>
              </w:rPr>
              <w:t>Publicar los lineamientos para la evaluación</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Recursos necesarios para iniciar el </w:t>
            </w:r>
            <w:r w:rsidR="00F36559">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sidRPr="007345CE">
              <w:rPr>
                <w:rFonts w:asciiTheme="minorHAnsi" w:hAnsiTheme="minorHAnsi"/>
                <w:color w:val="000000"/>
              </w:rPr>
              <w:t>De acuerdo a los lineamientos ver las necesidades y requerimientos para llevar la PAE del IIEG</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Resultado(s) del </w:t>
            </w:r>
            <w:r w:rsidR="00F36559">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sidRPr="007345CE">
              <w:rPr>
                <w:rFonts w:asciiTheme="minorHAnsi" w:hAnsiTheme="minorHAnsi"/>
                <w:color w:val="000000"/>
              </w:rPr>
              <w:t>Publicar resultados en Portal de Transparencia</w:t>
            </w:r>
            <w:r>
              <w:rPr>
                <w:rFonts w:asciiTheme="minorHAnsi" w:hAnsiTheme="minorHAnsi"/>
                <w:color w:val="000000"/>
              </w:rPr>
              <w:t xml:space="preserve"> (Una evaluación interna o externa)</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Una evaluación interna o externa</w:t>
            </w:r>
          </w:p>
        </w:tc>
      </w:tr>
    </w:tbl>
    <w:p w:rsidR="000C6AAC" w:rsidRDefault="000C6AAC" w:rsidP="000C6AAC"/>
    <w:p w:rsidR="000C6AAC" w:rsidRDefault="000C6AAC" w:rsidP="000C6AAC"/>
    <w:p w:rsidR="000C6AAC" w:rsidRDefault="000C6AAC" w:rsidP="000C6AAC">
      <w:pPr>
        <w:spacing w:before="0" w:after="200" w:line="276" w:lineRule="auto"/>
        <w:jc w:val="left"/>
      </w:pPr>
      <w:r>
        <w:br w:type="page"/>
      </w:r>
    </w:p>
    <w:p w:rsidR="000C6AAC" w:rsidRPr="00A6395E" w:rsidRDefault="000C6AAC" w:rsidP="000C6AAC">
      <w:pPr>
        <w:pStyle w:val="Ttulo4"/>
      </w:pPr>
      <w:bookmarkStart w:id="100" w:name="_Toc455664216"/>
      <w:bookmarkStart w:id="101" w:name="_Toc504042096"/>
      <w:r w:rsidRPr="00A6395E">
        <w:lastRenderedPageBreak/>
        <w:t xml:space="preserve">Modelado del </w:t>
      </w:r>
      <w:r w:rsidR="00F36559">
        <w:t>procedimiento</w:t>
      </w:r>
      <w:r w:rsidRPr="00A6395E">
        <w:t xml:space="preserve"> de Evaluación</w:t>
      </w:r>
      <w:bookmarkEnd w:id="100"/>
      <w:bookmarkEnd w:id="101"/>
      <w:r w:rsidRPr="00A6395E">
        <w:t xml:space="preserve"> </w:t>
      </w:r>
    </w:p>
    <w:p w:rsidR="00E30ED6" w:rsidRDefault="00E30ED6" w:rsidP="000C6AAC">
      <w:pPr>
        <w:rPr>
          <w:noProof/>
          <w:lang w:eastAsia="es-MX"/>
        </w:rPr>
      </w:pPr>
    </w:p>
    <w:p w:rsidR="000C6AAC" w:rsidRDefault="00E30ED6" w:rsidP="000C6AAC">
      <w:r>
        <w:rPr>
          <w:noProof/>
          <w:lang w:eastAsia="es-MX"/>
        </w:rPr>
        <w:drawing>
          <wp:inline distT="0" distB="0" distL="0" distR="0">
            <wp:extent cx="9558068" cy="314770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b="13710"/>
                    <a:stretch/>
                  </pic:blipFill>
                  <pic:spPr bwMode="auto">
                    <a:xfrm>
                      <a:off x="0" y="0"/>
                      <a:ext cx="9570329" cy="3151747"/>
                    </a:xfrm>
                    <a:prstGeom prst="rect">
                      <a:avLst/>
                    </a:prstGeom>
                    <a:ln>
                      <a:noFill/>
                    </a:ln>
                    <a:extLst>
                      <a:ext uri="{53640926-AAD7-44D8-BBD7-CCE9431645EC}">
                        <a14:shadowObscured xmlns:a14="http://schemas.microsoft.com/office/drawing/2010/main"/>
                      </a:ext>
                    </a:extLst>
                  </pic:spPr>
                </pic:pic>
              </a:graphicData>
            </a:graphic>
          </wp:inline>
        </w:drawing>
      </w:r>
    </w:p>
    <w:p w:rsidR="000C6AAC" w:rsidRDefault="000C6AAC" w:rsidP="000C6AAC"/>
    <w:p w:rsidR="000C6AAC" w:rsidRDefault="000C6AAC" w:rsidP="000C6AAC"/>
    <w:p w:rsidR="000C6AAC" w:rsidRDefault="000C6AAC" w:rsidP="000C6AAC">
      <w:pPr>
        <w:spacing w:before="0" w:after="200" w:line="276" w:lineRule="auto"/>
        <w:jc w:val="left"/>
      </w:pPr>
      <w:r>
        <w:br w:type="page"/>
      </w:r>
    </w:p>
    <w:p w:rsidR="000C6AAC" w:rsidRPr="00362EB2" w:rsidRDefault="000C6AAC" w:rsidP="000C6AAC">
      <w:pPr>
        <w:pStyle w:val="Ttulo4"/>
      </w:pPr>
      <w:bookmarkStart w:id="102" w:name="_Toc455664217"/>
      <w:bookmarkStart w:id="103" w:name="_Toc504042097"/>
      <w:r w:rsidRPr="00362EB2">
        <w:lastRenderedPageBreak/>
        <w:t xml:space="preserve">Narrativa del </w:t>
      </w:r>
      <w:r w:rsidR="00F36559">
        <w:t>procedimiento</w:t>
      </w:r>
      <w:r w:rsidRPr="00362EB2">
        <w:t xml:space="preserve"> de Evaluación</w:t>
      </w:r>
      <w:bookmarkEnd w:id="102"/>
      <w:bookmarkEnd w:id="103"/>
    </w:p>
    <w:p w:rsidR="000C6AAC" w:rsidRPr="00A36F10" w:rsidRDefault="000C6AAC" w:rsidP="000C6AAC"/>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4252"/>
        <w:gridCol w:w="4536"/>
        <w:gridCol w:w="2835"/>
      </w:tblGrid>
      <w:tr w:rsidR="000C6AAC" w:rsidRPr="007F2DA2" w:rsidTr="00F36559">
        <w:trPr>
          <w:trHeight w:val="20"/>
          <w:tblHeader/>
        </w:trPr>
        <w:tc>
          <w:tcPr>
            <w:tcW w:w="675"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4252"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4536" w:type="dxa"/>
            <w:shd w:val="clear" w:color="000000" w:fill="D9D9D9"/>
            <w:noWrap/>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0C6AAC" w:rsidRPr="007F2DA2" w:rsidTr="00F36559">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6AAC" w:rsidRDefault="000C6AAC" w:rsidP="000C6AAC">
            <w:pPr>
              <w:spacing w:before="0" w:after="0"/>
              <w:jc w:val="center"/>
              <w:rPr>
                <w:color w:val="000000"/>
              </w:rPr>
            </w:pPr>
            <w:r>
              <w:rPr>
                <w:color w:val="000000"/>
                <w:sz w:val="22"/>
              </w:rPr>
              <w:t>1</w:t>
            </w:r>
          </w:p>
        </w:tc>
        <w:tc>
          <w:tcPr>
            <w:tcW w:w="3011" w:type="dxa"/>
            <w:tcBorders>
              <w:top w:val="single" w:sz="4" w:space="0" w:color="auto"/>
              <w:left w:val="single" w:sz="4" w:space="0" w:color="auto"/>
              <w:bottom w:val="single" w:sz="4" w:space="0" w:color="auto"/>
              <w:right w:val="single" w:sz="4" w:space="0" w:color="auto"/>
            </w:tcBorders>
            <w:shd w:val="clear" w:color="auto" w:fill="auto"/>
            <w:vAlign w:val="center"/>
          </w:tcPr>
          <w:p w:rsidR="000C6AAC" w:rsidRDefault="000C6AAC" w:rsidP="00797FF6">
            <w:pPr>
              <w:spacing w:before="0" w:after="0"/>
              <w:jc w:val="left"/>
              <w:rPr>
                <w:color w:val="000000"/>
              </w:rPr>
            </w:pPr>
            <w:r>
              <w:rPr>
                <w:color w:val="000000"/>
                <w:sz w:val="22"/>
              </w:rPr>
              <w:t>Coordinador de Desarrollo de Software</w:t>
            </w:r>
          </w:p>
        </w:tc>
        <w:tc>
          <w:tcPr>
            <w:tcW w:w="4252" w:type="dxa"/>
            <w:tcBorders>
              <w:top w:val="single" w:sz="4" w:space="0" w:color="auto"/>
              <w:left w:val="nil"/>
              <w:bottom w:val="single" w:sz="4" w:space="0" w:color="auto"/>
              <w:right w:val="single" w:sz="4" w:space="0" w:color="auto"/>
            </w:tcBorders>
            <w:shd w:val="clear" w:color="auto" w:fill="auto"/>
            <w:noWrap/>
            <w:vAlign w:val="center"/>
          </w:tcPr>
          <w:p w:rsidR="000C6AAC" w:rsidRDefault="000C6AAC" w:rsidP="00797FF6">
            <w:pPr>
              <w:jc w:val="left"/>
              <w:rPr>
                <w:color w:val="000000"/>
              </w:rPr>
            </w:pPr>
            <w:r>
              <w:rPr>
                <w:color w:val="000000"/>
                <w:sz w:val="22"/>
              </w:rPr>
              <w:t>Publicar resultados en Portal de Transparencia</w:t>
            </w:r>
          </w:p>
        </w:tc>
        <w:tc>
          <w:tcPr>
            <w:tcW w:w="4536" w:type="dxa"/>
            <w:tcBorders>
              <w:top w:val="single" w:sz="4" w:space="0" w:color="auto"/>
              <w:left w:val="nil"/>
              <w:bottom w:val="single" w:sz="4" w:space="0" w:color="auto"/>
              <w:right w:val="single" w:sz="4" w:space="0" w:color="auto"/>
            </w:tcBorders>
            <w:shd w:val="clear" w:color="auto" w:fill="auto"/>
            <w:noWrap/>
          </w:tcPr>
          <w:p w:rsidR="000C6AAC" w:rsidRDefault="000C6AAC" w:rsidP="00797FF6">
            <w:pPr>
              <w:jc w:val="left"/>
              <w:rPr>
                <w:color w:val="000000"/>
              </w:rPr>
            </w:pPr>
            <w:r>
              <w:rPr>
                <w:color w:val="000000"/>
                <w:sz w:val="22"/>
              </w:rPr>
              <w:t>Una publicación la cual contiene la evaluación de un programa</w:t>
            </w:r>
          </w:p>
        </w:tc>
        <w:tc>
          <w:tcPr>
            <w:tcW w:w="2835" w:type="dxa"/>
            <w:tcBorders>
              <w:top w:val="single" w:sz="4" w:space="0" w:color="auto"/>
              <w:left w:val="nil"/>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Tecnologías de Información</w:t>
            </w:r>
          </w:p>
        </w:tc>
      </w:tr>
      <w:tr w:rsidR="000C6AAC" w:rsidRPr="007F2DA2" w:rsidTr="00F36559">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0C6AAC" w:rsidRDefault="000C6AAC" w:rsidP="000C6AAC">
            <w:pPr>
              <w:jc w:val="center"/>
              <w:rPr>
                <w:color w:val="000000"/>
              </w:rPr>
            </w:pPr>
            <w:r>
              <w:rPr>
                <w:color w:val="000000"/>
                <w:sz w:val="22"/>
              </w:rPr>
              <w:t>2</w:t>
            </w:r>
          </w:p>
        </w:tc>
        <w:tc>
          <w:tcPr>
            <w:tcW w:w="3011"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Coordinador de Planeación y/o evaluador externo</w:t>
            </w:r>
          </w:p>
        </w:tc>
        <w:tc>
          <w:tcPr>
            <w:tcW w:w="4252" w:type="dxa"/>
            <w:tcBorders>
              <w:top w:val="nil"/>
              <w:left w:val="nil"/>
              <w:bottom w:val="single" w:sz="4" w:space="0" w:color="auto"/>
              <w:right w:val="single" w:sz="4" w:space="0" w:color="auto"/>
            </w:tcBorders>
            <w:shd w:val="clear" w:color="auto" w:fill="auto"/>
            <w:noWrap/>
            <w:vAlign w:val="center"/>
          </w:tcPr>
          <w:p w:rsidR="000C6AAC" w:rsidRDefault="000C6AAC" w:rsidP="00797FF6">
            <w:pPr>
              <w:jc w:val="left"/>
              <w:rPr>
                <w:color w:val="000000"/>
              </w:rPr>
            </w:pPr>
            <w:r>
              <w:rPr>
                <w:color w:val="000000"/>
                <w:sz w:val="22"/>
              </w:rPr>
              <w:t>Redactar informe de resultados</w:t>
            </w:r>
          </w:p>
        </w:tc>
        <w:tc>
          <w:tcPr>
            <w:tcW w:w="4536" w:type="dxa"/>
            <w:tcBorders>
              <w:top w:val="nil"/>
              <w:left w:val="nil"/>
              <w:bottom w:val="single" w:sz="4" w:space="0" w:color="auto"/>
              <w:right w:val="single" w:sz="4" w:space="0" w:color="auto"/>
            </w:tcBorders>
            <w:shd w:val="clear" w:color="auto" w:fill="auto"/>
            <w:noWrap/>
          </w:tcPr>
          <w:p w:rsidR="000C6AAC" w:rsidRDefault="000C6AAC" w:rsidP="00797FF6">
            <w:pPr>
              <w:jc w:val="left"/>
              <w:rPr>
                <w:color w:val="000000"/>
              </w:rPr>
            </w:pPr>
            <w:r>
              <w:rPr>
                <w:color w:val="000000"/>
                <w:sz w:val="22"/>
              </w:rPr>
              <w:t>Un informe con base a la evaluación del programa</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Dirección General</w:t>
            </w:r>
          </w:p>
        </w:tc>
      </w:tr>
      <w:tr w:rsidR="000C6AAC" w:rsidRPr="007F2DA2" w:rsidTr="00F36559">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0C6AAC" w:rsidRDefault="000C6AAC" w:rsidP="000C6AAC">
            <w:pPr>
              <w:jc w:val="center"/>
              <w:rPr>
                <w:color w:val="000000"/>
              </w:rPr>
            </w:pPr>
            <w:r>
              <w:rPr>
                <w:color w:val="000000"/>
                <w:sz w:val="22"/>
              </w:rPr>
              <w:t>3</w:t>
            </w:r>
          </w:p>
        </w:tc>
        <w:tc>
          <w:tcPr>
            <w:tcW w:w="3011"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Directivo responsable del programa evaluado</w:t>
            </w:r>
          </w:p>
        </w:tc>
        <w:tc>
          <w:tcPr>
            <w:tcW w:w="4252" w:type="dxa"/>
            <w:tcBorders>
              <w:top w:val="nil"/>
              <w:left w:val="nil"/>
              <w:bottom w:val="single" w:sz="4" w:space="0" w:color="auto"/>
              <w:right w:val="single" w:sz="4" w:space="0" w:color="auto"/>
            </w:tcBorders>
            <w:shd w:val="clear" w:color="auto" w:fill="auto"/>
            <w:noWrap/>
            <w:vAlign w:val="center"/>
          </w:tcPr>
          <w:p w:rsidR="000C6AAC" w:rsidRDefault="000C6AAC" w:rsidP="00797FF6">
            <w:pPr>
              <w:jc w:val="left"/>
              <w:rPr>
                <w:color w:val="000000"/>
              </w:rPr>
            </w:pPr>
            <w:r>
              <w:rPr>
                <w:color w:val="000000"/>
                <w:sz w:val="22"/>
              </w:rPr>
              <w:t>Revisar áreas susceptibles de mejora</w:t>
            </w:r>
          </w:p>
        </w:tc>
        <w:tc>
          <w:tcPr>
            <w:tcW w:w="4536" w:type="dxa"/>
            <w:tcBorders>
              <w:top w:val="nil"/>
              <w:left w:val="nil"/>
              <w:bottom w:val="single" w:sz="4" w:space="0" w:color="auto"/>
              <w:right w:val="single" w:sz="4" w:space="0" w:color="auto"/>
            </w:tcBorders>
            <w:shd w:val="clear" w:color="auto" w:fill="auto"/>
            <w:noWrap/>
          </w:tcPr>
          <w:p w:rsidR="000C6AAC" w:rsidRDefault="000C6AAC" w:rsidP="00797FF6">
            <w:pPr>
              <w:jc w:val="left"/>
              <w:rPr>
                <w:color w:val="000000"/>
              </w:rPr>
            </w:pPr>
            <w:r>
              <w:rPr>
                <w:color w:val="000000"/>
                <w:sz w:val="22"/>
              </w:rPr>
              <w:t>Analizar las áreas de mejora y plasmarlas en un documento</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Instituto de Información Estadística y Geográfica del Estado de Jalisco</w:t>
            </w:r>
          </w:p>
        </w:tc>
      </w:tr>
      <w:tr w:rsidR="000C6AAC" w:rsidRPr="007F2DA2" w:rsidTr="00F36559">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0C6AAC" w:rsidRDefault="000C6AAC" w:rsidP="000C6AAC">
            <w:pPr>
              <w:jc w:val="center"/>
              <w:rPr>
                <w:color w:val="000000"/>
              </w:rPr>
            </w:pPr>
            <w:r>
              <w:rPr>
                <w:color w:val="000000"/>
                <w:sz w:val="22"/>
              </w:rPr>
              <w:t>4</w:t>
            </w:r>
          </w:p>
        </w:tc>
        <w:tc>
          <w:tcPr>
            <w:tcW w:w="3011"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Coordinador de Planeación y/o evaluador externo</w:t>
            </w:r>
          </w:p>
        </w:tc>
        <w:tc>
          <w:tcPr>
            <w:tcW w:w="4252" w:type="dxa"/>
            <w:tcBorders>
              <w:top w:val="nil"/>
              <w:left w:val="nil"/>
              <w:bottom w:val="single" w:sz="4" w:space="0" w:color="auto"/>
              <w:right w:val="single" w:sz="4" w:space="0" w:color="auto"/>
            </w:tcBorders>
            <w:shd w:val="clear" w:color="auto" w:fill="auto"/>
            <w:noWrap/>
            <w:vAlign w:val="center"/>
          </w:tcPr>
          <w:p w:rsidR="000C6AAC" w:rsidRDefault="000C6AAC" w:rsidP="00797FF6">
            <w:pPr>
              <w:jc w:val="left"/>
              <w:rPr>
                <w:color w:val="000000"/>
              </w:rPr>
            </w:pPr>
            <w:r>
              <w:rPr>
                <w:color w:val="000000"/>
                <w:sz w:val="22"/>
              </w:rPr>
              <w:t>Integrar resultados</w:t>
            </w:r>
          </w:p>
        </w:tc>
        <w:tc>
          <w:tcPr>
            <w:tcW w:w="4536" w:type="dxa"/>
            <w:tcBorders>
              <w:top w:val="nil"/>
              <w:left w:val="nil"/>
              <w:bottom w:val="single" w:sz="4" w:space="0" w:color="auto"/>
              <w:right w:val="single" w:sz="4" w:space="0" w:color="auto"/>
            </w:tcBorders>
            <w:shd w:val="clear" w:color="auto" w:fill="auto"/>
            <w:noWrap/>
          </w:tcPr>
          <w:p w:rsidR="000C6AAC" w:rsidRDefault="000C6AAC" w:rsidP="00797FF6">
            <w:pPr>
              <w:jc w:val="left"/>
              <w:rPr>
                <w:color w:val="000000"/>
              </w:rPr>
            </w:pPr>
            <w:r>
              <w:rPr>
                <w:color w:val="000000"/>
                <w:sz w:val="22"/>
              </w:rPr>
              <w:t>Un documento que contenga la integración de resultados de la evaluación de algún programa</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Dirección General</w:t>
            </w:r>
          </w:p>
        </w:tc>
      </w:tr>
      <w:tr w:rsidR="000C6AAC" w:rsidRPr="007F2DA2" w:rsidTr="00F36559">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0C6AAC" w:rsidRDefault="000C6AAC" w:rsidP="000C6AAC">
            <w:pPr>
              <w:jc w:val="center"/>
              <w:rPr>
                <w:color w:val="000000"/>
              </w:rPr>
            </w:pPr>
            <w:r>
              <w:rPr>
                <w:color w:val="000000"/>
                <w:sz w:val="22"/>
              </w:rPr>
              <w:t>5</w:t>
            </w:r>
          </w:p>
        </w:tc>
        <w:tc>
          <w:tcPr>
            <w:tcW w:w="3011"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Coordinador de Planeación y/o evaluador externo</w:t>
            </w:r>
          </w:p>
        </w:tc>
        <w:tc>
          <w:tcPr>
            <w:tcW w:w="4252" w:type="dxa"/>
            <w:tcBorders>
              <w:top w:val="nil"/>
              <w:left w:val="nil"/>
              <w:bottom w:val="single" w:sz="4" w:space="0" w:color="auto"/>
              <w:right w:val="single" w:sz="4" w:space="0" w:color="auto"/>
            </w:tcBorders>
            <w:shd w:val="clear" w:color="auto" w:fill="auto"/>
            <w:noWrap/>
            <w:vAlign w:val="center"/>
          </w:tcPr>
          <w:p w:rsidR="000C6AAC" w:rsidRDefault="000C6AAC" w:rsidP="00797FF6">
            <w:pPr>
              <w:jc w:val="left"/>
              <w:rPr>
                <w:color w:val="000000"/>
              </w:rPr>
            </w:pPr>
            <w:r>
              <w:rPr>
                <w:color w:val="000000"/>
                <w:sz w:val="22"/>
              </w:rPr>
              <w:t>Sistematizar el análisis de información</w:t>
            </w:r>
          </w:p>
        </w:tc>
        <w:tc>
          <w:tcPr>
            <w:tcW w:w="4536" w:type="dxa"/>
            <w:tcBorders>
              <w:top w:val="nil"/>
              <w:left w:val="nil"/>
              <w:bottom w:val="single" w:sz="4" w:space="0" w:color="auto"/>
              <w:right w:val="single" w:sz="4" w:space="0" w:color="auto"/>
            </w:tcBorders>
            <w:shd w:val="clear" w:color="auto" w:fill="auto"/>
            <w:noWrap/>
          </w:tcPr>
          <w:p w:rsidR="000C6AAC" w:rsidRDefault="000C6AAC" w:rsidP="00797FF6">
            <w:pPr>
              <w:jc w:val="left"/>
              <w:rPr>
                <w:color w:val="000000"/>
              </w:rPr>
            </w:pPr>
            <w:r>
              <w:rPr>
                <w:color w:val="000000"/>
                <w:sz w:val="22"/>
              </w:rPr>
              <w:t>Un documento ordenado con información que ha sido previamente analizada</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Dirección General</w:t>
            </w:r>
          </w:p>
        </w:tc>
      </w:tr>
      <w:tr w:rsidR="000C6AAC" w:rsidRPr="007F2DA2" w:rsidTr="00F36559">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0C6AAC" w:rsidRDefault="000C6AAC" w:rsidP="000C6AAC">
            <w:pPr>
              <w:jc w:val="center"/>
              <w:rPr>
                <w:color w:val="000000"/>
              </w:rPr>
            </w:pPr>
            <w:r>
              <w:rPr>
                <w:color w:val="000000"/>
                <w:sz w:val="22"/>
              </w:rPr>
              <w:t>6</w:t>
            </w:r>
          </w:p>
        </w:tc>
        <w:tc>
          <w:tcPr>
            <w:tcW w:w="3011"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Coordinador de Planeación y/o evaluador externo</w:t>
            </w:r>
          </w:p>
        </w:tc>
        <w:tc>
          <w:tcPr>
            <w:tcW w:w="4252" w:type="dxa"/>
            <w:tcBorders>
              <w:top w:val="nil"/>
              <w:left w:val="nil"/>
              <w:bottom w:val="single" w:sz="4" w:space="0" w:color="auto"/>
              <w:right w:val="single" w:sz="4" w:space="0" w:color="auto"/>
            </w:tcBorders>
            <w:shd w:val="clear" w:color="auto" w:fill="auto"/>
            <w:noWrap/>
            <w:vAlign w:val="center"/>
          </w:tcPr>
          <w:p w:rsidR="000C6AAC" w:rsidRDefault="000C6AAC" w:rsidP="00797FF6">
            <w:pPr>
              <w:jc w:val="left"/>
              <w:rPr>
                <w:color w:val="000000"/>
              </w:rPr>
            </w:pPr>
            <w:r>
              <w:rPr>
                <w:color w:val="000000"/>
                <w:sz w:val="22"/>
              </w:rPr>
              <w:t>Recabar información</w:t>
            </w:r>
          </w:p>
        </w:tc>
        <w:tc>
          <w:tcPr>
            <w:tcW w:w="4536" w:type="dxa"/>
            <w:tcBorders>
              <w:top w:val="nil"/>
              <w:left w:val="nil"/>
              <w:bottom w:val="single" w:sz="4" w:space="0" w:color="auto"/>
              <w:right w:val="single" w:sz="4" w:space="0" w:color="auto"/>
            </w:tcBorders>
            <w:shd w:val="clear" w:color="auto" w:fill="auto"/>
            <w:noWrap/>
          </w:tcPr>
          <w:p w:rsidR="000C6AAC" w:rsidRDefault="000C6AAC" w:rsidP="00797FF6">
            <w:pPr>
              <w:jc w:val="left"/>
              <w:rPr>
                <w:color w:val="000000"/>
              </w:rPr>
            </w:pPr>
            <w:r>
              <w:rPr>
                <w:color w:val="000000"/>
                <w:sz w:val="22"/>
              </w:rPr>
              <w:t>Información recopilada</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Dirección General</w:t>
            </w:r>
          </w:p>
        </w:tc>
      </w:tr>
      <w:tr w:rsidR="000C6AAC" w:rsidRPr="007F2DA2" w:rsidTr="00797FF6">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0C6AAC" w:rsidRDefault="000C6AAC" w:rsidP="000C6AAC">
            <w:pPr>
              <w:jc w:val="center"/>
              <w:rPr>
                <w:color w:val="000000"/>
              </w:rPr>
            </w:pPr>
            <w:r>
              <w:rPr>
                <w:color w:val="000000"/>
                <w:sz w:val="22"/>
              </w:rPr>
              <w:t>7</w:t>
            </w:r>
          </w:p>
        </w:tc>
        <w:tc>
          <w:tcPr>
            <w:tcW w:w="3011"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Coordinador de Desarrollo de Software</w:t>
            </w:r>
          </w:p>
        </w:tc>
        <w:tc>
          <w:tcPr>
            <w:tcW w:w="4252" w:type="dxa"/>
            <w:tcBorders>
              <w:top w:val="nil"/>
              <w:left w:val="nil"/>
              <w:bottom w:val="single" w:sz="4" w:space="0" w:color="auto"/>
              <w:right w:val="single" w:sz="4" w:space="0" w:color="auto"/>
            </w:tcBorders>
            <w:shd w:val="clear" w:color="auto" w:fill="auto"/>
            <w:noWrap/>
            <w:vAlign w:val="center"/>
          </w:tcPr>
          <w:p w:rsidR="000C6AAC" w:rsidRDefault="000C6AAC" w:rsidP="00797FF6">
            <w:pPr>
              <w:jc w:val="left"/>
              <w:rPr>
                <w:color w:val="000000"/>
              </w:rPr>
            </w:pPr>
            <w:r>
              <w:rPr>
                <w:color w:val="000000"/>
                <w:sz w:val="22"/>
              </w:rPr>
              <w:t>Publicar el Programa Anual de Evaluación</w:t>
            </w:r>
          </w:p>
        </w:tc>
        <w:tc>
          <w:tcPr>
            <w:tcW w:w="4536" w:type="dxa"/>
            <w:tcBorders>
              <w:top w:val="nil"/>
              <w:left w:val="nil"/>
              <w:bottom w:val="single" w:sz="4" w:space="0" w:color="auto"/>
              <w:right w:val="single" w:sz="4" w:space="0" w:color="auto"/>
            </w:tcBorders>
            <w:shd w:val="clear" w:color="auto" w:fill="auto"/>
            <w:noWrap/>
          </w:tcPr>
          <w:p w:rsidR="000C6AAC" w:rsidRDefault="000C6AAC" w:rsidP="00797FF6">
            <w:pPr>
              <w:jc w:val="left"/>
              <w:rPr>
                <w:color w:val="000000"/>
              </w:rPr>
            </w:pPr>
            <w:r>
              <w:rPr>
                <w:color w:val="000000"/>
                <w:sz w:val="22"/>
              </w:rPr>
              <w:t>Calendario del PEA publicado</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Tecnologías de Información</w:t>
            </w:r>
          </w:p>
        </w:tc>
      </w:tr>
      <w:tr w:rsidR="000C6AAC" w:rsidRPr="007F2DA2" w:rsidTr="00797FF6">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6AAC" w:rsidRDefault="000C6AAC" w:rsidP="000C6AAC">
            <w:pPr>
              <w:jc w:val="center"/>
              <w:rPr>
                <w:color w:val="000000"/>
              </w:rPr>
            </w:pPr>
            <w:r>
              <w:rPr>
                <w:color w:val="000000"/>
                <w:sz w:val="22"/>
              </w:rPr>
              <w:t>8</w:t>
            </w:r>
          </w:p>
        </w:tc>
        <w:tc>
          <w:tcPr>
            <w:tcW w:w="3011" w:type="dxa"/>
            <w:tcBorders>
              <w:top w:val="single" w:sz="4" w:space="0" w:color="auto"/>
              <w:left w:val="single" w:sz="4" w:space="0" w:color="auto"/>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Director General</w:t>
            </w:r>
          </w:p>
        </w:tc>
        <w:tc>
          <w:tcPr>
            <w:tcW w:w="4252" w:type="dxa"/>
            <w:tcBorders>
              <w:top w:val="single" w:sz="4" w:space="0" w:color="auto"/>
              <w:left w:val="nil"/>
              <w:bottom w:val="single" w:sz="4" w:space="0" w:color="auto"/>
              <w:right w:val="single" w:sz="4" w:space="0" w:color="auto"/>
            </w:tcBorders>
            <w:shd w:val="clear" w:color="auto" w:fill="auto"/>
            <w:noWrap/>
            <w:vAlign w:val="center"/>
          </w:tcPr>
          <w:p w:rsidR="000C6AAC" w:rsidRDefault="000C6AAC" w:rsidP="00797FF6">
            <w:pPr>
              <w:jc w:val="left"/>
              <w:rPr>
                <w:color w:val="000000"/>
              </w:rPr>
            </w:pPr>
            <w:r>
              <w:rPr>
                <w:color w:val="000000"/>
                <w:sz w:val="22"/>
              </w:rPr>
              <w:t>Validar el Programa Anual de Evaluación</w:t>
            </w:r>
          </w:p>
        </w:tc>
        <w:tc>
          <w:tcPr>
            <w:tcW w:w="4536" w:type="dxa"/>
            <w:tcBorders>
              <w:top w:val="single" w:sz="4" w:space="0" w:color="auto"/>
              <w:left w:val="nil"/>
              <w:bottom w:val="single" w:sz="4" w:space="0" w:color="auto"/>
              <w:right w:val="single" w:sz="4" w:space="0" w:color="auto"/>
            </w:tcBorders>
            <w:shd w:val="clear" w:color="auto" w:fill="auto"/>
            <w:noWrap/>
          </w:tcPr>
          <w:p w:rsidR="000C6AAC" w:rsidRDefault="000C6AAC" w:rsidP="00797FF6">
            <w:pPr>
              <w:jc w:val="left"/>
              <w:rPr>
                <w:color w:val="000000"/>
              </w:rPr>
            </w:pPr>
            <w:r>
              <w:rPr>
                <w:color w:val="000000"/>
                <w:sz w:val="22"/>
              </w:rPr>
              <w:t>PAE validado</w:t>
            </w:r>
          </w:p>
        </w:tc>
        <w:tc>
          <w:tcPr>
            <w:tcW w:w="2835" w:type="dxa"/>
            <w:tcBorders>
              <w:top w:val="single" w:sz="4" w:space="0" w:color="auto"/>
              <w:left w:val="nil"/>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Dirección General</w:t>
            </w:r>
          </w:p>
        </w:tc>
      </w:tr>
      <w:tr w:rsidR="000C6AAC" w:rsidRPr="007F2DA2" w:rsidTr="00797FF6">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6AAC" w:rsidRDefault="000C6AAC" w:rsidP="000C6AAC">
            <w:pPr>
              <w:jc w:val="center"/>
              <w:rPr>
                <w:color w:val="000000"/>
              </w:rPr>
            </w:pPr>
            <w:r>
              <w:rPr>
                <w:color w:val="000000"/>
                <w:sz w:val="22"/>
              </w:rPr>
              <w:lastRenderedPageBreak/>
              <w:t>9</w:t>
            </w:r>
          </w:p>
        </w:tc>
        <w:tc>
          <w:tcPr>
            <w:tcW w:w="3011" w:type="dxa"/>
            <w:tcBorders>
              <w:top w:val="single" w:sz="4" w:space="0" w:color="auto"/>
              <w:left w:val="single" w:sz="4" w:space="0" w:color="auto"/>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Coordinador de Planeación</w:t>
            </w:r>
          </w:p>
        </w:tc>
        <w:tc>
          <w:tcPr>
            <w:tcW w:w="4252" w:type="dxa"/>
            <w:tcBorders>
              <w:top w:val="single" w:sz="4" w:space="0" w:color="auto"/>
              <w:left w:val="nil"/>
              <w:bottom w:val="single" w:sz="4" w:space="0" w:color="auto"/>
              <w:right w:val="single" w:sz="4" w:space="0" w:color="auto"/>
            </w:tcBorders>
            <w:shd w:val="clear" w:color="auto" w:fill="auto"/>
            <w:noWrap/>
            <w:vAlign w:val="center"/>
          </w:tcPr>
          <w:p w:rsidR="000C6AAC" w:rsidRDefault="000C6AAC" w:rsidP="00797FF6">
            <w:pPr>
              <w:jc w:val="left"/>
              <w:rPr>
                <w:color w:val="000000"/>
              </w:rPr>
            </w:pPr>
            <w:r>
              <w:rPr>
                <w:color w:val="000000"/>
                <w:sz w:val="22"/>
              </w:rPr>
              <w:t>Proponer el Programa Anual de Evaluación</w:t>
            </w:r>
          </w:p>
        </w:tc>
        <w:tc>
          <w:tcPr>
            <w:tcW w:w="4536" w:type="dxa"/>
            <w:tcBorders>
              <w:top w:val="single" w:sz="4" w:space="0" w:color="auto"/>
              <w:left w:val="nil"/>
              <w:bottom w:val="single" w:sz="4" w:space="0" w:color="auto"/>
              <w:right w:val="single" w:sz="4" w:space="0" w:color="auto"/>
            </w:tcBorders>
            <w:shd w:val="clear" w:color="auto" w:fill="auto"/>
            <w:noWrap/>
          </w:tcPr>
          <w:p w:rsidR="000C6AAC" w:rsidRDefault="000C6AAC" w:rsidP="00797FF6">
            <w:pPr>
              <w:jc w:val="left"/>
              <w:rPr>
                <w:color w:val="000000"/>
              </w:rPr>
            </w:pPr>
            <w:r>
              <w:rPr>
                <w:color w:val="000000"/>
                <w:sz w:val="22"/>
              </w:rPr>
              <w:t>PAE propuesto</w:t>
            </w:r>
          </w:p>
        </w:tc>
        <w:tc>
          <w:tcPr>
            <w:tcW w:w="2835" w:type="dxa"/>
            <w:tcBorders>
              <w:top w:val="single" w:sz="4" w:space="0" w:color="auto"/>
              <w:left w:val="nil"/>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Dirección General</w:t>
            </w:r>
          </w:p>
        </w:tc>
      </w:tr>
      <w:tr w:rsidR="000C6AAC" w:rsidRPr="007F2DA2" w:rsidTr="00797FF6">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6AAC" w:rsidRDefault="000C6AAC" w:rsidP="000C6AAC">
            <w:pPr>
              <w:jc w:val="center"/>
              <w:rPr>
                <w:color w:val="000000"/>
              </w:rPr>
            </w:pPr>
            <w:r>
              <w:rPr>
                <w:color w:val="000000"/>
                <w:sz w:val="22"/>
              </w:rPr>
              <w:t>10</w:t>
            </w:r>
          </w:p>
        </w:tc>
        <w:tc>
          <w:tcPr>
            <w:tcW w:w="3011" w:type="dxa"/>
            <w:tcBorders>
              <w:top w:val="single" w:sz="4" w:space="0" w:color="auto"/>
              <w:left w:val="single" w:sz="4" w:space="0" w:color="auto"/>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Directivos</w:t>
            </w:r>
          </w:p>
        </w:tc>
        <w:tc>
          <w:tcPr>
            <w:tcW w:w="4252" w:type="dxa"/>
            <w:tcBorders>
              <w:top w:val="single" w:sz="4" w:space="0" w:color="auto"/>
              <w:left w:val="nil"/>
              <w:bottom w:val="single" w:sz="4" w:space="0" w:color="auto"/>
              <w:right w:val="single" w:sz="4" w:space="0" w:color="auto"/>
            </w:tcBorders>
            <w:shd w:val="clear" w:color="auto" w:fill="auto"/>
            <w:noWrap/>
            <w:vAlign w:val="center"/>
          </w:tcPr>
          <w:p w:rsidR="000C6AAC" w:rsidRDefault="000C6AAC" w:rsidP="00797FF6">
            <w:pPr>
              <w:jc w:val="left"/>
              <w:rPr>
                <w:color w:val="000000"/>
              </w:rPr>
            </w:pPr>
            <w:r>
              <w:rPr>
                <w:color w:val="000000"/>
                <w:sz w:val="22"/>
              </w:rPr>
              <w:t>Analizar las necesidades y acuerdos de evaluación</w:t>
            </w:r>
          </w:p>
        </w:tc>
        <w:tc>
          <w:tcPr>
            <w:tcW w:w="4536" w:type="dxa"/>
            <w:tcBorders>
              <w:top w:val="single" w:sz="4" w:space="0" w:color="auto"/>
              <w:left w:val="nil"/>
              <w:bottom w:val="single" w:sz="4" w:space="0" w:color="auto"/>
              <w:right w:val="single" w:sz="4" w:space="0" w:color="auto"/>
            </w:tcBorders>
            <w:shd w:val="clear" w:color="auto" w:fill="auto"/>
            <w:noWrap/>
          </w:tcPr>
          <w:p w:rsidR="000C6AAC" w:rsidRDefault="000C6AAC" w:rsidP="00797FF6">
            <w:pPr>
              <w:jc w:val="left"/>
              <w:rPr>
                <w:color w:val="000000"/>
              </w:rPr>
            </w:pPr>
            <w:r>
              <w:rPr>
                <w:color w:val="000000"/>
                <w:sz w:val="22"/>
              </w:rPr>
              <w:t>Establecimiento de necesidades para la siguiente evaluación</w:t>
            </w:r>
          </w:p>
        </w:tc>
        <w:tc>
          <w:tcPr>
            <w:tcW w:w="2835" w:type="dxa"/>
            <w:tcBorders>
              <w:top w:val="single" w:sz="4" w:space="0" w:color="auto"/>
              <w:left w:val="nil"/>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Comisaría, Dirección Administrativa, Dirección General</w:t>
            </w:r>
          </w:p>
        </w:tc>
      </w:tr>
      <w:tr w:rsidR="000C6AAC" w:rsidRPr="007F2DA2" w:rsidTr="00797FF6">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6AAC" w:rsidRDefault="000C6AAC" w:rsidP="000C6AAC">
            <w:pPr>
              <w:jc w:val="center"/>
              <w:rPr>
                <w:color w:val="000000"/>
              </w:rPr>
            </w:pPr>
            <w:r>
              <w:rPr>
                <w:color w:val="000000"/>
                <w:sz w:val="22"/>
              </w:rPr>
              <w:t>11</w:t>
            </w:r>
          </w:p>
        </w:tc>
        <w:tc>
          <w:tcPr>
            <w:tcW w:w="3011" w:type="dxa"/>
            <w:tcBorders>
              <w:top w:val="single" w:sz="4" w:space="0" w:color="auto"/>
              <w:left w:val="single" w:sz="4" w:space="0" w:color="auto"/>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Coordinador de Planeación</w:t>
            </w:r>
          </w:p>
        </w:tc>
        <w:tc>
          <w:tcPr>
            <w:tcW w:w="4252" w:type="dxa"/>
            <w:tcBorders>
              <w:top w:val="single" w:sz="4" w:space="0" w:color="auto"/>
              <w:left w:val="nil"/>
              <w:bottom w:val="single" w:sz="4" w:space="0" w:color="auto"/>
              <w:right w:val="single" w:sz="4" w:space="0" w:color="auto"/>
            </w:tcBorders>
            <w:shd w:val="clear" w:color="auto" w:fill="auto"/>
            <w:noWrap/>
            <w:vAlign w:val="center"/>
          </w:tcPr>
          <w:p w:rsidR="000C6AAC" w:rsidRDefault="000C6AAC" w:rsidP="00797FF6">
            <w:pPr>
              <w:jc w:val="left"/>
              <w:rPr>
                <w:color w:val="000000"/>
              </w:rPr>
            </w:pPr>
            <w:r>
              <w:rPr>
                <w:color w:val="000000"/>
                <w:sz w:val="22"/>
              </w:rPr>
              <w:t>Estudiar los lineamientos y argumentación para el  Programa Anual de Evaluación</w:t>
            </w:r>
          </w:p>
        </w:tc>
        <w:tc>
          <w:tcPr>
            <w:tcW w:w="4536" w:type="dxa"/>
            <w:tcBorders>
              <w:top w:val="single" w:sz="4" w:space="0" w:color="auto"/>
              <w:left w:val="nil"/>
              <w:bottom w:val="single" w:sz="4" w:space="0" w:color="auto"/>
              <w:right w:val="single" w:sz="4" w:space="0" w:color="auto"/>
            </w:tcBorders>
            <w:shd w:val="clear" w:color="auto" w:fill="auto"/>
            <w:noWrap/>
          </w:tcPr>
          <w:p w:rsidR="000C6AAC" w:rsidRDefault="000C6AAC" w:rsidP="00797FF6">
            <w:pPr>
              <w:jc w:val="left"/>
              <w:rPr>
                <w:color w:val="000000"/>
              </w:rPr>
            </w:pPr>
            <w:r>
              <w:rPr>
                <w:color w:val="000000"/>
                <w:sz w:val="22"/>
              </w:rPr>
              <w:t>Lineamientos estudiados y PAE sustentada</w:t>
            </w:r>
          </w:p>
        </w:tc>
        <w:tc>
          <w:tcPr>
            <w:tcW w:w="2835" w:type="dxa"/>
            <w:tcBorders>
              <w:top w:val="single" w:sz="4" w:space="0" w:color="auto"/>
              <w:left w:val="nil"/>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Dirección General</w:t>
            </w:r>
          </w:p>
        </w:tc>
      </w:tr>
      <w:tr w:rsidR="000C6AAC" w:rsidRPr="007F2DA2" w:rsidTr="00797FF6">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6AAC" w:rsidRDefault="000C6AAC" w:rsidP="000C6AAC">
            <w:pPr>
              <w:jc w:val="center"/>
              <w:rPr>
                <w:color w:val="000000"/>
              </w:rPr>
            </w:pPr>
            <w:r>
              <w:rPr>
                <w:color w:val="000000"/>
                <w:sz w:val="22"/>
              </w:rPr>
              <w:t>12</w:t>
            </w:r>
          </w:p>
        </w:tc>
        <w:tc>
          <w:tcPr>
            <w:tcW w:w="3011" w:type="dxa"/>
            <w:tcBorders>
              <w:top w:val="single" w:sz="4" w:space="0" w:color="auto"/>
              <w:left w:val="single" w:sz="4" w:space="0" w:color="auto"/>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Dirección General de Evaluación</w:t>
            </w:r>
          </w:p>
        </w:tc>
        <w:tc>
          <w:tcPr>
            <w:tcW w:w="4252" w:type="dxa"/>
            <w:tcBorders>
              <w:top w:val="single" w:sz="4" w:space="0" w:color="auto"/>
              <w:left w:val="nil"/>
              <w:bottom w:val="single" w:sz="4" w:space="0" w:color="auto"/>
              <w:right w:val="single" w:sz="4" w:space="0" w:color="auto"/>
            </w:tcBorders>
            <w:shd w:val="clear" w:color="auto" w:fill="auto"/>
            <w:noWrap/>
            <w:vAlign w:val="center"/>
          </w:tcPr>
          <w:p w:rsidR="000C6AAC" w:rsidRDefault="000C6AAC" w:rsidP="00797FF6">
            <w:pPr>
              <w:jc w:val="left"/>
              <w:rPr>
                <w:color w:val="000000"/>
              </w:rPr>
            </w:pPr>
            <w:r>
              <w:rPr>
                <w:color w:val="000000"/>
                <w:sz w:val="22"/>
              </w:rPr>
              <w:t>Publicar los lineamientos</w:t>
            </w:r>
          </w:p>
        </w:tc>
        <w:tc>
          <w:tcPr>
            <w:tcW w:w="4536" w:type="dxa"/>
            <w:tcBorders>
              <w:top w:val="single" w:sz="4" w:space="0" w:color="auto"/>
              <w:left w:val="nil"/>
              <w:bottom w:val="single" w:sz="4" w:space="0" w:color="auto"/>
              <w:right w:val="single" w:sz="4" w:space="0" w:color="auto"/>
            </w:tcBorders>
            <w:shd w:val="clear" w:color="auto" w:fill="auto"/>
            <w:noWrap/>
          </w:tcPr>
          <w:p w:rsidR="000C6AAC" w:rsidRDefault="000C6AAC" w:rsidP="00797FF6">
            <w:pPr>
              <w:jc w:val="left"/>
              <w:rPr>
                <w:color w:val="000000"/>
              </w:rPr>
            </w:pPr>
            <w:r>
              <w:rPr>
                <w:color w:val="000000"/>
                <w:sz w:val="22"/>
              </w:rPr>
              <w:t xml:space="preserve">Lineamientos publicados </w:t>
            </w:r>
          </w:p>
        </w:tc>
        <w:tc>
          <w:tcPr>
            <w:tcW w:w="2835" w:type="dxa"/>
            <w:tcBorders>
              <w:top w:val="single" w:sz="4" w:space="0" w:color="auto"/>
              <w:left w:val="nil"/>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SEPAF (Subseplan)</w:t>
            </w:r>
          </w:p>
        </w:tc>
      </w:tr>
    </w:tbl>
    <w:p w:rsidR="000C6AAC" w:rsidRDefault="000C6AAC" w:rsidP="000C6AAC"/>
    <w:p w:rsidR="000C6AAC" w:rsidRDefault="000C6AAC" w:rsidP="000C6AAC"/>
    <w:p w:rsidR="000C6AAC" w:rsidRDefault="000C6AAC" w:rsidP="000C6AAC"/>
    <w:p w:rsidR="005754FE" w:rsidRDefault="005754FE">
      <w:pPr>
        <w:spacing w:before="0" w:after="200" w:line="276" w:lineRule="auto"/>
        <w:jc w:val="left"/>
      </w:pPr>
      <w:bookmarkStart w:id="104" w:name="_Toc455664218"/>
      <w:r>
        <w:rPr>
          <w:b/>
          <w:bCs/>
          <w:i/>
          <w:iCs/>
        </w:rPr>
        <w:br w:type="page"/>
      </w:r>
    </w:p>
    <w:p w:rsidR="000C6AAC" w:rsidRPr="00E47741" w:rsidRDefault="000C6AAC" w:rsidP="000C6AAC">
      <w:pPr>
        <w:pStyle w:val="Ttulo4"/>
      </w:pPr>
      <w:bookmarkStart w:id="105" w:name="_Toc504042098"/>
      <w:r w:rsidRPr="00E47741">
        <w:lastRenderedPageBreak/>
        <w:t>Ficha del servicio de Evaluación</w:t>
      </w:r>
      <w:bookmarkEnd w:id="104"/>
      <w:bookmarkEnd w:id="105"/>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5754FE">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7345CE">
              <w:rPr>
                <w:rFonts w:asciiTheme="minorHAnsi" w:eastAsia="Times New Roman" w:hAnsiTheme="minorHAnsi" w:cs="Times New Roman"/>
                <w:b/>
                <w:bCs/>
                <w:sz w:val="22"/>
                <w:lang w:eastAsia="es-MX"/>
              </w:rPr>
              <w:t>Evaluación</w:t>
            </w:r>
          </w:p>
        </w:tc>
      </w:tr>
      <w:tr w:rsidR="000C6AAC" w:rsidRPr="00DE4BC8" w:rsidTr="00621C5A">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sidRPr="0067346E">
              <w:rPr>
                <w:rFonts w:asciiTheme="minorHAnsi" w:eastAsia="Times New Roman" w:hAnsiTheme="minorHAnsi" w:cs="Times New Roman"/>
                <w:lang w:eastAsia="es-MX"/>
              </w:rPr>
              <w:t>Una publicación la cual contiene la evaluación de un programa</w:t>
            </w:r>
          </w:p>
        </w:tc>
      </w:tr>
      <w:tr w:rsidR="000C6AAC" w:rsidRPr="00DE4BC8" w:rsidTr="00621C5A">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sidRPr="0067346E">
              <w:rPr>
                <w:rFonts w:asciiTheme="minorHAnsi" w:eastAsia="Times New Roman" w:hAnsiTheme="minorHAnsi" w:cs="Times New Roman"/>
                <w:lang w:eastAsia="es-MX"/>
              </w:rPr>
              <w:t>Un informe con base a la evaluación del programa</w:t>
            </w:r>
          </w:p>
        </w:tc>
      </w:tr>
      <w:tr w:rsidR="000C6AAC" w:rsidRPr="00DE4BC8" w:rsidTr="00621C5A">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621C5A">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w:t>
            </w:r>
            <w:r w:rsidRPr="00904894">
              <w:rPr>
                <w:rFonts w:asciiTheme="minorHAnsi" w:eastAsia="Times New Roman" w:hAnsiTheme="minorHAnsi" w:cs="Times New Roman"/>
                <w:lang w:eastAsia="es-MX"/>
              </w:rPr>
              <w:t>nstituciones públicas, los ayuntamientos, personas e institucion</w:t>
            </w:r>
            <w:r>
              <w:rPr>
                <w:rFonts w:asciiTheme="minorHAnsi" w:eastAsia="Times New Roman" w:hAnsiTheme="minorHAnsi" w:cs="Times New Roman"/>
                <w:lang w:eastAsia="es-MX"/>
              </w:rPr>
              <w:t>es de derecho público o privado.</w:t>
            </w:r>
          </w:p>
        </w:tc>
      </w:tr>
      <w:tr w:rsidR="000C6AAC" w:rsidRPr="00DE4BC8" w:rsidTr="00621C5A">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General</w:t>
            </w:r>
          </w:p>
        </w:tc>
      </w:tr>
      <w:tr w:rsidR="000C6AAC" w:rsidRPr="00DE4BC8" w:rsidTr="00621C5A">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w:t>
            </w:r>
            <w:r>
              <w:rPr>
                <w:rFonts w:asciiTheme="minorHAnsi" w:eastAsia="Times New Roman" w:hAnsiTheme="minorHAnsi" w:cs="Times New Roman"/>
                <w:b/>
                <w:bCs/>
                <w:sz w:val="22"/>
                <w:lang w:eastAsia="es-MX"/>
              </w:rPr>
              <w:t xml:space="preserve">, </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 Pirules 71, Ciudad Granja, Zapopan, Jalisco. (33) 3777-1770</w:t>
            </w:r>
          </w:p>
        </w:tc>
      </w:tr>
      <w:tr w:rsidR="000C6AAC" w:rsidRPr="00DE4BC8" w:rsidTr="00621C5A">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8:30 a 17:00</w:t>
            </w:r>
          </w:p>
        </w:tc>
      </w:tr>
      <w:tr w:rsidR="000C6AAC" w:rsidRPr="00DE4BC8" w:rsidTr="00621C5A">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sidRPr="00E6198E">
              <w:rPr>
                <w:rFonts w:asciiTheme="minorHAnsi" w:eastAsia="Times New Roman" w:hAnsiTheme="minorHAnsi" w:cs="Times New Roman"/>
                <w:lang w:eastAsia="es-MX"/>
              </w:rPr>
              <w:t>Lineamientos estudiados y PAE sustentada</w:t>
            </w:r>
          </w:p>
        </w:tc>
      </w:tr>
      <w:tr w:rsidR="000C6AAC" w:rsidRPr="00DE4BC8" w:rsidTr="00621C5A">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621C5A">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w:t>
            </w:r>
            <w:r>
              <w:rPr>
                <w:rFonts w:asciiTheme="minorHAnsi" w:eastAsia="Times New Roman" w:hAnsiTheme="minorHAnsi" w:cs="Times New Roman"/>
                <w:b/>
                <w:bCs/>
                <w:sz w:val="22"/>
                <w:lang w:eastAsia="es-MX"/>
              </w:rPr>
              <w:t xml:space="preserve"> / Lugar</w:t>
            </w:r>
            <w:r w:rsidRPr="00DE4BC8">
              <w:rPr>
                <w:rFonts w:asciiTheme="minorHAnsi" w:eastAsia="Times New Roman" w:hAnsiTheme="minorHAnsi" w:cs="Times New Roman"/>
                <w:b/>
                <w:bCs/>
                <w:sz w:val="22"/>
                <w:lang w:eastAsia="es-MX"/>
              </w:rPr>
              <w:t xml:space="preserve"> de pago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621C5A">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Según especificaciones de lo solicitado</w:t>
            </w:r>
          </w:p>
        </w:tc>
      </w:tr>
      <w:tr w:rsidR="000C6AAC" w:rsidRPr="00DE4BC8" w:rsidTr="00621C5A">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0C6AAC" w:rsidRPr="00DE4BC8" w:rsidTr="00621C5A">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0C6AAC" w:rsidRPr="00DE4BC8" w:rsidTr="00621C5A">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contacto.iieg@jalisco.gob.mx</w:t>
            </w:r>
          </w:p>
        </w:tc>
      </w:tr>
      <w:tr w:rsidR="000C6AAC" w:rsidRPr="00DE4BC8" w:rsidTr="00621C5A">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sidRPr="00904894">
              <w:rPr>
                <w:rFonts w:asciiTheme="minorHAnsi" w:eastAsia="Times New Roman" w:hAnsiTheme="minorHAnsi" w:cs="Times New Roman"/>
                <w:lang w:eastAsia="es-MX"/>
              </w:rPr>
              <w:t>http://www.iieg.gob.mx/</w:t>
            </w:r>
          </w:p>
        </w:tc>
      </w:tr>
    </w:tbl>
    <w:p w:rsidR="00621C5A" w:rsidRDefault="00621C5A" w:rsidP="00621C5A">
      <w:bookmarkStart w:id="106" w:name="_Toc455664219"/>
      <w:bookmarkStart w:id="107" w:name="_Toc471822860"/>
    </w:p>
    <w:p w:rsidR="00621C5A" w:rsidRDefault="00621C5A">
      <w:pPr>
        <w:spacing w:before="0" w:after="200" w:line="276" w:lineRule="auto"/>
        <w:jc w:val="left"/>
      </w:pPr>
      <w:r>
        <w:br w:type="page"/>
      </w:r>
    </w:p>
    <w:p w:rsidR="00621C5A" w:rsidRPr="00621C5A" w:rsidRDefault="00621C5A" w:rsidP="00621C5A"/>
    <w:p w:rsidR="000C6AAC" w:rsidRDefault="00F36559" w:rsidP="000C6AAC">
      <w:pPr>
        <w:pStyle w:val="Ttulo3"/>
      </w:pPr>
      <w:bookmarkStart w:id="108" w:name="_Toc504042099"/>
      <w:r>
        <w:t>Procedimiento</w:t>
      </w:r>
      <w:r w:rsidR="000C6AAC">
        <w:t xml:space="preserve"> de Planeación Institucional</w:t>
      </w:r>
      <w:bookmarkEnd w:id="106"/>
      <w:bookmarkEnd w:id="107"/>
      <w:bookmarkEnd w:id="108"/>
      <w:r w:rsidR="000C6AAC">
        <w:t xml:space="preserve"> </w:t>
      </w:r>
    </w:p>
    <w:p w:rsidR="000C6AAC" w:rsidRPr="004A5252" w:rsidRDefault="000C6AAC" w:rsidP="000C6AAC"/>
    <w:tbl>
      <w:tblPr>
        <w:tblW w:w="1541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014"/>
      </w:tblGrid>
      <w:tr w:rsidR="000C6AAC" w:rsidRPr="000C4719" w:rsidTr="00501A2F">
        <w:trPr>
          <w:trHeight w:val="57"/>
        </w:trPr>
        <w:tc>
          <w:tcPr>
            <w:tcW w:w="15417" w:type="dxa"/>
            <w:gridSpan w:val="2"/>
            <w:shd w:val="clear" w:color="auto" w:fill="F2F2F2" w:themeFill="background1" w:themeFillShade="F2"/>
            <w:vAlign w:val="center"/>
          </w:tcPr>
          <w:p w:rsidR="000C6AAC" w:rsidRPr="000C4719" w:rsidRDefault="000C6AAC" w:rsidP="00F36559">
            <w:pPr>
              <w:spacing w:before="60" w:after="60"/>
              <w:rPr>
                <w:rFonts w:asciiTheme="minorHAnsi" w:hAnsiTheme="minorHAnsi"/>
                <w:b/>
              </w:rPr>
            </w:pPr>
            <w:r w:rsidRPr="000C4719">
              <w:rPr>
                <w:b/>
                <w:sz w:val="22"/>
              </w:rPr>
              <w:t xml:space="preserve">Ficha del </w:t>
            </w:r>
            <w:r w:rsidR="00F36559">
              <w:rPr>
                <w:b/>
                <w:sz w:val="22"/>
              </w:rPr>
              <w:t>procedimiento</w:t>
            </w:r>
          </w:p>
        </w:tc>
      </w:tr>
      <w:tr w:rsidR="000C6AAC" w:rsidRPr="00370426" w:rsidTr="00501A2F">
        <w:trPr>
          <w:trHeight w:val="57"/>
        </w:trPr>
        <w:tc>
          <w:tcPr>
            <w:tcW w:w="3403" w:type="dxa"/>
            <w:shd w:val="clear" w:color="auto" w:fill="F2F2F2" w:themeFill="background1" w:themeFillShade="F2"/>
            <w:vAlign w:val="center"/>
            <w:hideMark/>
          </w:tcPr>
          <w:p w:rsidR="000C6AAC" w:rsidRPr="00370426" w:rsidRDefault="00F36559" w:rsidP="000C6AAC">
            <w:pPr>
              <w:spacing w:before="60" w:after="60"/>
              <w:rPr>
                <w:rFonts w:asciiTheme="minorHAnsi" w:hAnsiTheme="minorHAnsi"/>
              </w:rPr>
            </w:pPr>
            <w:r>
              <w:rPr>
                <w:rFonts w:asciiTheme="minorHAnsi" w:hAnsiTheme="minorHAnsi"/>
                <w:sz w:val="22"/>
              </w:rPr>
              <w:t>Procedimiento</w:t>
            </w:r>
          </w:p>
        </w:tc>
        <w:tc>
          <w:tcPr>
            <w:tcW w:w="12014"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Planeación Institucional</w:t>
            </w:r>
          </w:p>
        </w:tc>
      </w:tr>
      <w:tr w:rsidR="000C6AAC" w:rsidRPr="00370426" w:rsidTr="00501A2F">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014" w:type="dxa"/>
            <w:vAlign w:val="center"/>
          </w:tcPr>
          <w:p w:rsidR="000C6AAC" w:rsidRPr="00FF520A" w:rsidRDefault="00FC4F9E" w:rsidP="000C6AAC">
            <w:pPr>
              <w:spacing w:before="60" w:after="60"/>
              <w:jc w:val="left"/>
              <w:rPr>
                <w:rFonts w:asciiTheme="minorHAnsi" w:hAnsiTheme="minorHAnsi"/>
                <w:color w:val="000000"/>
              </w:rPr>
            </w:pPr>
            <w:r>
              <w:rPr>
                <w:rFonts w:asciiTheme="minorHAnsi" w:hAnsiTheme="minorHAnsi"/>
                <w:color w:val="000000"/>
              </w:rPr>
              <w:t>Proceso Directivo</w:t>
            </w:r>
          </w:p>
        </w:tc>
      </w:tr>
      <w:tr w:rsidR="000C6AAC" w:rsidRPr="00370426" w:rsidTr="00501A2F">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Trámite o servicio asociado</w:t>
            </w:r>
          </w:p>
        </w:tc>
        <w:tc>
          <w:tcPr>
            <w:tcW w:w="12014"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Planeación Institucional</w:t>
            </w:r>
          </w:p>
        </w:tc>
      </w:tr>
      <w:tr w:rsidR="000C6AAC" w:rsidRPr="00370426" w:rsidTr="00501A2F">
        <w:trPr>
          <w:trHeight w:val="57"/>
        </w:trPr>
        <w:tc>
          <w:tcPr>
            <w:tcW w:w="3403" w:type="dxa"/>
            <w:shd w:val="clear" w:color="auto" w:fill="F2F2F2" w:themeFill="background1" w:themeFillShade="F2"/>
            <w:vAlign w:val="center"/>
            <w:hideMark/>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Políticas del </w:t>
            </w:r>
            <w:r w:rsidR="00F36559">
              <w:rPr>
                <w:rFonts w:asciiTheme="minorHAnsi" w:hAnsiTheme="minorHAnsi"/>
                <w:sz w:val="22"/>
              </w:rPr>
              <w:t>procedimiento</w:t>
            </w:r>
          </w:p>
        </w:tc>
        <w:tc>
          <w:tcPr>
            <w:tcW w:w="12014" w:type="dxa"/>
            <w:vAlign w:val="center"/>
          </w:tcPr>
          <w:p w:rsidR="000C6AAC" w:rsidRPr="00FF520A" w:rsidRDefault="000C6AAC" w:rsidP="000C6AAC">
            <w:pPr>
              <w:spacing w:before="60" w:after="60"/>
              <w:jc w:val="left"/>
              <w:rPr>
                <w:rFonts w:asciiTheme="minorHAnsi" w:hAnsiTheme="minorHAnsi"/>
                <w:color w:val="000000"/>
              </w:rPr>
            </w:pPr>
            <w:r w:rsidRPr="00E6198E">
              <w:rPr>
                <w:rFonts w:asciiTheme="minorHAnsi" w:hAnsiTheme="minorHAnsi"/>
                <w:color w:val="000000"/>
              </w:rPr>
              <w:t>Seguir lo establecido en los lineamientos y el calendario</w:t>
            </w:r>
          </w:p>
        </w:tc>
      </w:tr>
      <w:tr w:rsidR="000C6AAC" w:rsidRPr="00370426" w:rsidTr="00501A2F">
        <w:trPr>
          <w:trHeight w:val="57"/>
        </w:trPr>
        <w:tc>
          <w:tcPr>
            <w:tcW w:w="3403" w:type="dxa"/>
            <w:shd w:val="clear" w:color="auto" w:fill="F2F2F2" w:themeFill="background1" w:themeFillShade="F2"/>
            <w:vAlign w:val="center"/>
            <w:hideMark/>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Recursos necesarios para iniciar el </w:t>
            </w:r>
            <w:r w:rsidR="00F36559">
              <w:rPr>
                <w:rFonts w:asciiTheme="minorHAnsi" w:hAnsiTheme="minorHAnsi"/>
                <w:sz w:val="22"/>
              </w:rPr>
              <w:t>procedimiento</w:t>
            </w:r>
          </w:p>
        </w:tc>
        <w:tc>
          <w:tcPr>
            <w:tcW w:w="12014"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 xml:space="preserve">Recibir </w:t>
            </w:r>
            <w:r w:rsidRPr="00E6198E">
              <w:rPr>
                <w:rFonts w:asciiTheme="minorHAnsi" w:hAnsiTheme="minorHAnsi"/>
                <w:color w:val="000000"/>
              </w:rPr>
              <w:t>los lineamientos y calendario de entregas de subproductos</w:t>
            </w:r>
          </w:p>
        </w:tc>
      </w:tr>
      <w:tr w:rsidR="000C6AAC" w:rsidRPr="00370426" w:rsidTr="00501A2F">
        <w:trPr>
          <w:trHeight w:val="57"/>
        </w:trPr>
        <w:tc>
          <w:tcPr>
            <w:tcW w:w="3403" w:type="dxa"/>
            <w:shd w:val="clear" w:color="auto" w:fill="F2F2F2" w:themeFill="background1" w:themeFillShade="F2"/>
            <w:vAlign w:val="center"/>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Resultado(s) del </w:t>
            </w:r>
            <w:r w:rsidR="00F36559">
              <w:rPr>
                <w:rFonts w:asciiTheme="minorHAnsi" w:hAnsiTheme="minorHAnsi"/>
                <w:sz w:val="22"/>
              </w:rPr>
              <w:t>procedimiento</w:t>
            </w:r>
          </w:p>
        </w:tc>
        <w:tc>
          <w:tcPr>
            <w:tcW w:w="12014" w:type="dxa"/>
            <w:vAlign w:val="center"/>
          </w:tcPr>
          <w:p w:rsidR="000C6AAC" w:rsidRPr="00FF520A" w:rsidRDefault="000C6AAC" w:rsidP="000C6AAC">
            <w:pPr>
              <w:spacing w:before="60" w:after="60"/>
              <w:jc w:val="left"/>
              <w:rPr>
                <w:rFonts w:asciiTheme="minorHAnsi" w:hAnsiTheme="minorHAnsi"/>
                <w:color w:val="000000"/>
              </w:rPr>
            </w:pPr>
            <w:r w:rsidRPr="00E6198E">
              <w:rPr>
                <w:rFonts w:asciiTheme="minorHAnsi" w:hAnsiTheme="minorHAnsi"/>
                <w:color w:val="000000"/>
              </w:rPr>
              <w:t>Plan Institucional y Matriz de Indicadores para Resultados</w:t>
            </w:r>
          </w:p>
        </w:tc>
      </w:tr>
      <w:tr w:rsidR="000C6AAC" w:rsidRPr="00370426" w:rsidTr="00501A2F">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Indicador</w:t>
            </w:r>
          </w:p>
        </w:tc>
        <w:tc>
          <w:tcPr>
            <w:tcW w:w="12014" w:type="dxa"/>
            <w:vAlign w:val="center"/>
          </w:tcPr>
          <w:p w:rsidR="000C6AAC" w:rsidRPr="00FF520A" w:rsidRDefault="000C6AAC" w:rsidP="000C6AAC">
            <w:pPr>
              <w:spacing w:before="60" w:after="60"/>
              <w:jc w:val="left"/>
              <w:rPr>
                <w:rFonts w:asciiTheme="minorHAnsi" w:hAnsiTheme="minorHAnsi"/>
                <w:color w:val="000000"/>
              </w:rPr>
            </w:pPr>
          </w:p>
        </w:tc>
      </w:tr>
    </w:tbl>
    <w:p w:rsidR="000C6AAC" w:rsidRDefault="000C6AAC" w:rsidP="000C6AAC"/>
    <w:p w:rsidR="000C6AAC" w:rsidRDefault="000C6AAC" w:rsidP="000C6AAC"/>
    <w:p w:rsidR="000C6AAC" w:rsidRDefault="000C6AAC" w:rsidP="000C6AAC">
      <w:pPr>
        <w:spacing w:before="0" w:after="200" w:line="276" w:lineRule="auto"/>
        <w:jc w:val="left"/>
      </w:pPr>
      <w:r>
        <w:br w:type="page"/>
      </w:r>
    </w:p>
    <w:p w:rsidR="000C6AAC" w:rsidRPr="0043781B" w:rsidRDefault="000C6AAC" w:rsidP="000C6AAC">
      <w:pPr>
        <w:pStyle w:val="Ttulo4"/>
      </w:pPr>
      <w:bookmarkStart w:id="109" w:name="_Toc455664220"/>
      <w:bookmarkStart w:id="110" w:name="_Toc504042100"/>
      <w:r w:rsidRPr="0043781B">
        <w:lastRenderedPageBreak/>
        <w:t xml:space="preserve">Modelado del </w:t>
      </w:r>
      <w:r w:rsidR="00501A2F">
        <w:t>procedimiento</w:t>
      </w:r>
      <w:r w:rsidRPr="0043781B">
        <w:t xml:space="preserve"> de Planeación Institucional</w:t>
      </w:r>
      <w:bookmarkEnd w:id="109"/>
      <w:bookmarkEnd w:id="110"/>
      <w:r w:rsidRPr="0043781B">
        <w:t xml:space="preserve"> </w:t>
      </w:r>
    </w:p>
    <w:p w:rsidR="009271DD" w:rsidRDefault="009271DD" w:rsidP="000C6AAC">
      <w:pPr>
        <w:rPr>
          <w:noProof/>
          <w:lang w:eastAsia="es-MX"/>
        </w:rPr>
      </w:pPr>
    </w:p>
    <w:p w:rsidR="000C6AAC" w:rsidRDefault="009271DD" w:rsidP="000C6AAC">
      <w:r>
        <w:rPr>
          <w:noProof/>
          <w:lang w:eastAsia="es-MX"/>
        </w:rPr>
        <w:drawing>
          <wp:inline distT="0" distB="0" distL="0" distR="0">
            <wp:extent cx="9554457" cy="407166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b="13676"/>
                    <a:stretch/>
                  </pic:blipFill>
                  <pic:spPr bwMode="auto">
                    <a:xfrm>
                      <a:off x="0" y="0"/>
                      <a:ext cx="9570771" cy="4078620"/>
                    </a:xfrm>
                    <a:prstGeom prst="rect">
                      <a:avLst/>
                    </a:prstGeom>
                    <a:ln>
                      <a:noFill/>
                    </a:ln>
                    <a:extLst>
                      <a:ext uri="{53640926-AAD7-44D8-BBD7-CCE9431645EC}">
                        <a14:shadowObscured xmlns:a14="http://schemas.microsoft.com/office/drawing/2010/main"/>
                      </a:ext>
                    </a:extLst>
                  </pic:spPr>
                </pic:pic>
              </a:graphicData>
            </a:graphic>
          </wp:inline>
        </w:drawing>
      </w:r>
    </w:p>
    <w:p w:rsidR="000C6AAC" w:rsidRDefault="000C6AAC" w:rsidP="000C6AAC">
      <w:pPr>
        <w:spacing w:before="0" w:after="200" w:line="276" w:lineRule="auto"/>
        <w:jc w:val="left"/>
      </w:pPr>
    </w:p>
    <w:p w:rsidR="000C6AAC" w:rsidRPr="0043781B" w:rsidRDefault="000C6AAC" w:rsidP="000C6AAC">
      <w:pPr>
        <w:pStyle w:val="Ttulo4"/>
      </w:pPr>
      <w:bookmarkStart w:id="111" w:name="_Toc455664221"/>
      <w:bookmarkStart w:id="112" w:name="_Toc504042101"/>
      <w:r w:rsidRPr="0043781B">
        <w:lastRenderedPageBreak/>
        <w:t xml:space="preserve">Narrativa del </w:t>
      </w:r>
      <w:r w:rsidR="00501A2F">
        <w:t>procedimiento</w:t>
      </w:r>
      <w:r w:rsidRPr="0043781B">
        <w:t xml:space="preserve"> de Planeación Institucional</w:t>
      </w:r>
      <w:bookmarkEnd w:id="111"/>
      <w:bookmarkEnd w:id="112"/>
    </w:p>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237"/>
        <w:gridCol w:w="2977"/>
        <w:gridCol w:w="2409"/>
      </w:tblGrid>
      <w:tr w:rsidR="000C6AAC" w:rsidRPr="007F2DA2" w:rsidTr="00501A2F">
        <w:trPr>
          <w:trHeight w:val="20"/>
          <w:tblHeader/>
        </w:trPr>
        <w:tc>
          <w:tcPr>
            <w:tcW w:w="675"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0C6AAC" w:rsidRPr="007F2DA2" w:rsidRDefault="000C6AAC" w:rsidP="00FC4F9E">
            <w:pPr>
              <w:spacing w:before="60" w:after="60"/>
              <w:jc w:val="left"/>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237" w:type="dxa"/>
            <w:shd w:val="clear" w:color="000000" w:fill="D9D9D9"/>
            <w:noWrap/>
            <w:vAlign w:val="center"/>
            <w:hideMark/>
          </w:tcPr>
          <w:p w:rsidR="000C6AAC" w:rsidRPr="007F2DA2" w:rsidRDefault="000C6AAC" w:rsidP="00FC4F9E">
            <w:pPr>
              <w:spacing w:before="60" w:after="60"/>
              <w:jc w:val="left"/>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977" w:type="dxa"/>
            <w:shd w:val="clear" w:color="000000" w:fill="D9D9D9"/>
            <w:noWrap/>
            <w:vAlign w:val="center"/>
          </w:tcPr>
          <w:p w:rsidR="000C6AAC" w:rsidRPr="007F2DA2" w:rsidRDefault="000C6AAC" w:rsidP="00FC4F9E">
            <w:pPr>
              <w:spacing w:before="60" w:after="60"/>
              <w:jc w:val="left"/>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409" w:type="dxa"/>
            <w:shd w:val="clear" w:color="000000" w:fill="D9D9D9"/>
            <w:vAlign w:val="center"/>
          </w:tcPr>
          <w:p w:rsidR="000C6AAC" w:rsidRPr="007F2DA2" w:rsidRDefault="000C6AAC" w:rsidP="00FC4F9E">
            <w:pPr>
              <w:spacing w:before="60" w:after="60"/>
              <w:jc w:val="left"/>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0C6AAC" w:rsidRPr="007F2DA2" w:rsidTr="00621C5A">
        <w:trPr>
          <w:trHeight w:val="777"/>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AAC" w:rsidRDefault="000C6AAC" w:rsidP="00621C5A">
            <w:pPr>
              <w:spacing w:before="0" w:after="0"/>
              <w:jc w:val="center"/>
              <w:rPr>
                <w:color w:val="000000"/>
              </w:rPr>
            </w:pPr>
            <w:r>
              <w:rPr>
                <w:color w:val="000000"/>
                <w:sz w:val="22"/>
              </w:rPr>
              <w:t>1</w:t>
            </w:r>
          </w:p>
        </w:tc>
        <w:tc>
          <w:tcPr>
            <w:tcW w:w="3011" w:type="dxa"/>
            <w:tcBorders>
              <w:top w:val="single" w:sz="4" w:space="0" w:color="auto"/>
              <w:left w:val="single" w:sz="4" w:space="0" w:color="auto"/>
              <w:bottom w:val="single" w:sz="4" w:space="0" w:color="auto"/>
              <w:right w:val="single" w:sz="4" w:space="0" w:color="auto"/>
            </w:tcBorders>
            <w:shd w:val="clear" w:color="auto" w:fill="auto"/>
            <w:vAlign w:val="center"/>
          </w:tcPr>
          <w:p w:rsidR="000C6AAC" w:rsidRDefault="000C6AAC" w:rsidP="00FC4F9E">
            <w:pPr>
              <w:spacing w:before="0" w:after="0"/>
              <w:jc w:val="left"/>
              <w:rPr>
                <w:color w:val="000000"/>
              </w:rPr>
            </w:pPr>
            <w:r>
              <w:rPr>
                <w:color w:val="000000"/>
                <w:sz w:val="22"/>
              </w:rPr>
              <w:t>Coordinador de Desarrollo de Software</w:t>
            </w:r>
          </w:p>
        </w:tc>
        <w:tc>
          <w:tcPr>
            <w:tcW w:w="6237" w:type="dxa"/>
            <w:tcBorders>
              <w:top w:val="single" w:sz="4" w:space="0" w:color="auto"/>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Publicar el instrumento (Plan Institucional, MIR)</w:t>
            </w:r>
          </w:p>
        </w:tc>
        <w:tc>
          <w:tcPr>
            <w:tcW w:w="2977" w:type="dxa"/>
            <w:tcBorders>
              <w:top w:val="single" w:sz="4" w:space="0" w:color="auto"/>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Plan Institucional y Matriz de Indicadores para Resultados</w:t>
            </w:r>
          </w:p>
        </w:tc>
        <w:tc>
          <w:tcPr>
            <w:tcW w:w="2409" w:type="dxa"/>
            <w:tcBorders>
              <w:top w:val="single" w:sz="4" w:space="0" w:color="auto"/>
              <w:left w:val="nil"/>
              <w:bottom w:val="single" w:sz="4" w:space="0" w:color="auto"/>
              <w:right w:val="single" w:sz="4" w:space="0" w:color="auto"/>
            </w:tcBorders>
            <w:shd w:val="clear" w:color="auto" w:fill="auto"/>
            <w:vAlign w:val="center"/>
          </w:tcPr>
          <w:p w:rsidR="000C6AAC" w:rsidRDefault="000C6AAC" w:rsidP="00FC4F9E">
            <w:pPr>
              <w:jc w:val="left"/>
              <w:rPr>
                <w:color w:val="000000"/>
              </w:rPr>
            </w:pPr>
            <w:r>
              <w:rPr>
                <w:color w:val="000000"/>
                <w:sz w:val="22"/>
              </w:rPr>
              <w:t>Tecnologías de Información</w:t>
            </w:r>
          </w:p>
        </w:tc>
      </w:tr>
      <w:tr w:rsidR="000C6AAC" w:rsidRPr="007F2DA2" w:rsidTr="00621C5A">
        <w:trPr>
          <w:trHeight w:val="777"/>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0C6AAC" w:rsidRDefault="000C6AAC" w:rsidP="00621C5A">
            <w:pPr>
              <w:jc w:val="center"/>
              <w:rPr>
                <w:color w:val="000000"/>
              </w:rPr>
            </w:pPr>
            <w:r>
              <w:rPr>
                <w:color w:val="000000"/>
                <w:sz w:val="22"/>
              </w:rPr>
              <w:t>2</w:t>
            </w:r>
          </w:p>
        </w:tc>
        <w:tc>
          <w:tcPr>
            <w:tcW w:w="3011"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FC4F9E">
            <w:pPr>
              <w:jc w:val="left"/>
              <w:rPr>
                <w:color w:val="000000"/>
              </w:rPr>
            </w:pPr>
            <w:r>
              <w:rPr>
                <w:color w:val="000000"/>
                <w:sz w:val="22"/>
              </w:rPr>
              <w:t>Junta de Gobierno</w:t>
            </w:r>
          </w:p>
        </w:tc>
        <w:tc>
          <w:tcPr>
            <w:tcW w:w="6237" w:type="dxa"/>
            <w:tcBorders>
              <w:top w:val="nil"/>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Aprobar el instrumento</w:t>
            </w:r>
          </w:p>
        </w:tc>
        <w:tc>
          <w:tcPr>
            <w:tcW w:w="2977" w:type="dxa"/>
            <w:tcBorders>
              <w:top w:val="nil"/>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Plan Institucional</w:t>
            </w:r>
          </w:p>
        </w:tc>
        <w:tc>
          <w:tcPr>
            <w:tcW w:w="2409" w:type="dxa"/>
            <w:tcBorders>
              <w:top w:val="nil"/>
              <w:left w:val="nil"/>
              <w:bottom w:val="single" w:sz="4" w:space="0" w:color="auto"/>
              <w:right w:val="single" w:sz="4" w:space="0" w:color="auto"/>
            </w:tcBorders>
            <w:shd w:val="clear" w:color="auto" w:fill="auto"/>
            <w:vAlign w:val="center"/>
          </w:tcPr>
          <w:p w:rsidR="000C6AAC" w:rsidRDefault="000C6AAC" w:rsidP="00FC4F9E">
            <w:pPr>
              <w:jc w:val="left"/>
              <w:rPr>
                <w:color w:val="000000"/>
              </w:rPr>
            </w:pPr>
            <w:r>
              <w:rPr>
                <w:color w:val="000000"/>
                <w:sz w:val="22"/>
              </w:rPr>
              <w:t>Junta de Gobierno</w:t>
            </w:r>
          </w:p>
        </w:tc>
      </w:tr>
      <w:tr w:rsidR="000C6AAC" w:rsidRPr="007F2DA2" w:rsidTr="00621C5A">
        <w:trPr>
          <w:trHeight w:val="777"/>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0C6AAC" w:rsidRDefault="000C6AAC" w:rsidP="000C6AAC">
            <w:pPr>
              <w:jc w:val="center"/>
              <w:rPr>
                <w:color w:val="000000"/>
              </w:rPr>
            </w:pPr>
            <w:r>
              <w:rPr>
                <w:color w:val="000000"/>
                <w:sz w:val="22"/>
              </w:rPr>
              <w:t>3</w:t>
            </w:r>
          </w:p>
        </w:tc>
        <w:tc>
          <w:tcPr>
            <w:tcW w:w="3011"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FC4F9E">
            <w:pPr>
              <w:jc w:val="left"/>
              <w:rPr>
                <w:color w:val="000000"/>
              </w:rPr>
            </w:pPr>
            <w:r>
              <w:rPr>
                <w:color w:val="000000"/>
                <w:sz w:val="22"/>
              </w:rPr>
              <w:t>Coordinador de Planeación</w:t>
            </w:r>
          </w:p>
        </w:tc>
        <w:tc>
          <w:tcPr>
            <w:tcW w:w="6237" w:type="dxa"/>
            <w:tcBorders>
              <w:top w:val="nil"/>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Subir archivo a liga para consulta y descarga de información</w:t>
            </w:r>
          </w:p>
        </w:tc>
        <w:tc>
          <w:tcPr>
            <w:tcW w:w="2977" w:type="dxa"/>
            <w:tcBorders>
              <w:top w:val="nil"/>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Plan Institucional</w:t>
            </w:r>
          </w:p>
        </w:tc>
        <w:tc>
          <w:tcPr>
            <w:tcW w:w="2409" w:type="dxa"/>
            <w:tcBorders>
              <w:top w:val="nil"/>
              <w:left w:val="nil"/>
              <w:bottom w:val="single" w:sz="4" w:space="0" w:color="auto"/>
              <w:right w:val="single" w:sz="4" w:space="0" w:color="auto"/>
            </w:tcBorders>
            <w:shd w:val="clear" w:color="auto" w:fill="auto"/>
            <w:vAlign w:val="center"/>
          </w:tcPr>
          <w:p w:rsidR="000C6AAC" w:rsidRDefault="000C6AAC" w:rsidP="00FC4F9E">
            <w:pPr>
              <w:jc w:val="left"/>
              <w:rPr>
                <w:color w:val="000000"/>
              </w:rPr>
            </w:pPr>
            <w:r>
              <w:rPr>
                <w:color w:val="000000"/>
                <w:sz w:val="22"/>
              </w:rPr>
              <w:t>Dirección General</w:t>
            </w:r>
          </w:p>
        </w:tc>
      </w:tr>
      <w:tr w:rsidR="000C6AAC" w:rsidRPr="007F2DA2" w:rsidTr="00621C5A">
        <w:trPr>
          <w:trHeight w:val="777"/>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0C6AAC" w:rsidRDefault="000C6AAC" w:rsidP="000C6AAC">
            <w:pPr>
              <w:jc w:val="center"/>
              <w:rPr>
                <w:color w:val="000000"/>
              </w:rPr>
            </w:pPr>
            <w:r>
              <w:rPr>
                <w:color w:val="000000"/>
                <w:sz w:val="22"/>
              </w:rPr>
              <w:t>4</w:t>
            </w:r>
          </w:p>
        </w:tc>
        <w:tc>
          <w:tcPr>
            <w:tcW w:w="3011"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FC4F9E">
            <w:pPr>
              <w:jc w:val="left"/>
              <w:rPr>
                <w:color w:val="000000"/>
              </w:rPr>
            </w:pPr>
            <w:r>
              <w:rPr>
                <w:color w:val="000000"/>
                <w:sz w:val="22"/>
              </w:rPr>
              <w:t>Director General</w:t>
            </w:r>
          </w:p>
        </w:tc>
        <w:tc>
          <w:tcPr>
            <w:tcW w:w="6237" w:type="dxa"/>
            <w:tcBorders>
              <w:top w:val="nil"/>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Avalar el instrumento</w:t>
            </w:r>
          </w:p>
        </w:tc>
        <w:tc>
          <w:tcPr>
            <w:tcW w:w="2977" w:type="dxa"/>
            <w:tcBorders>
              <w:top w:val="nil"/>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Un documento denominado plan institucional</w:t>
            </w:r>
          </w:p>
        </w:tc>
        <w:tc>
          <w:tcPr>
            <w:tcW w:w="2409" w:type="dxa"/>
            <w:tcBorders>
              <w:top w:val="nil"/>
              <w:left w:val="nil"/>
              <w:bottom w:val="single" w:sz="4" w:space="0" w:color="auto"/>
              <w:right w:val="single" w:sz="4" w:space="0" w:color="auto"/>
            </w:tcBorders>
            <w:shd w:val="clear" w:color="auto" w:fill="auto"/>
            <w:vAlign w:val="center"/>
          </w:tcPr>
          <w:p w:rsidR="000C6AAC" w:rsidRDefault="000C6AAC" w:rsidP="00FC4F9E">
            <w:pPr>
              <w:jc w:val="left"/>
              <w:rPr>
                <w:color w:val="000000"/>
              </w:rPr>
            </w:pPr>
            <w:r>
              <w:rPr>
                <w:color w:val="000000"/>
                <w:sz w:val="22"/>
              </w:rPr>
              <w:t>Dirección General</w:t>
            </w:r>
          </w:p>
        </w:tc>
      </w:tr>
      <w:tr w:rsidR="000C6AAC" w:rsidRPr="007F2DA2" w:rsidTr="00621C5A">
        <w:trPr>
          <w:trHeight w:val="777"/>
        </w:trPr>
        <w:tc>
          <w:tcPr>
            <w:tcW w:w="675" w:type="dxa"/>
            <w:tcBorders>
              <w:top w:val="nil"/>
              <w:left w:val="single" w:sz="4" w:space="0" w:color="auto"/>
              <w:bottom w:val="single" w:sz="4" w:space="0" w:color="auto"/>
              <w:right w:val="single" w:sz="4" w:space="0" w:color="auto"/>
            </w:tcBorders>
            <w:shd w:val="clear" w:color="auto" w:fill="auto"/>
            <w:noWrap/>
            <w:vAlign w:val="bottom"/>
          </w:tcPr>
          <w:p w:rsidR="000C6AAC" w:rsidRDefault="000C6AAC" w:rsidP="000C6AAC">
            <w:pPr>
              <w:jc w:val="center"/>
              <w:rPr>
                <w:color w:val="000000"/>
              </w:rPr>
            </w:pPr>
            <w:r>
              <w:rPr>
                <w:color w:val="000000"/>
                <w:sz w:val="22"/>
              </w:rPr>
              <w:t>5</w:t>
            </w:r>
          </w:p>
        </w:tc>
        <w:tc>
          <w:tcPr>
            <w:tcW w:w="3011"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FC4F9E">
            <w:pPr>
              <w:jc w:val="left"/>
              <w:rPr>
                <w:color w:val="000000"/>
              </w:rPr>
            </w:pPr>
            <w:r>
              <w:rPr>
                <w:color w:val="000000"/>
                <w:sz w:val="22"/>
              </w:rPr>
              <w:t>Coordinador de Planeación</w:t>
            </w:r>
          </w:p>
        </w:tc>
        <w:tc>
          <w:tcPr>
            <w:tcW w:w="6237" w:type="dxa"/>
            <w:tcBorders>
              <w:top w:val="nil"/>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Redactar documento final del instrumento</w:t>
            </w:r>
          </w:p>
        </w:tc>
        <w:tc>
          <w:tcPr>
            <w:tcW w:w="2977" w:type="dxa"/>
            <w:tcBorders>
              <w:top w:val="nil"/>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Un documento denominado plan institucional</w:t>
            </w:r>
          </w:p>
        </w:tc>
        <w:tc>
          <w:tcPr>
            <w:tcW w:w="2409" w:type="dxa"/>
            <w:tcBorders>
              <w:top w:val="nil"/>
              <w:left w:val="nil"/>
              <w:bottom w:val="single" w:sz="4" w:space="0" w:color="auto"/>
              <w:right w:val="single" w:sz="4" w:space="0" w:color="auto"/>
            </w:tcBorders>
            <w:shd w:val="clear" w:color="auto" w:fill="auto"/>
            <w:vAlign w:val="center"/>
          </w:tcPr>
          <w:p w:rsidR="000C6AAC" w:rsidRDefault="000C6AAC" w:rsidP="00FC4F9E">
            <w:pPr>
              <w:jc w:val="left"/>
              <w:rPr>
                <w:color w:val="000000"/>
              </w:rPr>
            </w:pPr>
            <w:r>
              <w:rPr>
                <w:color w:val="000000"/>
                <w:sz w:val="22"/>
              </w:rPr>
              <w:t>Dirección General</w:t>
            </w:r>
          </w:p>
        </w:tc>
      </w:tr>
      <w:tr w:rsidR="000C6AAC" w:rsidRPr="007F2DA2" w:rsidTr="00621C5A">
        <w:trPr>
          <w:trHeight w:val="777"/>
        </w:trPr>
        <w:tc>
          <w:tcPr>
            <w:tcW w:w="675" w:type="dxa"/>
            <w:tcBorders>
              <w:top w:val="nil"/>
              <w:left w:val="single" w:sz="4" w:space="0" w:color="auto"/>
              <w:bottom w:val="single" w:sz="4" w:space="0" w:color="auto"/>
              <w:right w:val="single" w:sz="4" w:space="0" w:color="auto"/>
            </w:tcBorders>
            <w:shd w:val="clear" w:color="auto" w:fill="auto"/>
            <w:noWrap/>
            <w:vAlign w:val="bottom"/>
          </w:tcPr>
          <w:p w:rsidR="000C6AAC" w:rsidRDefault="000C6AAC" w:rsidP="000C6AAC">
            <w:pPr>
              <w:jc w:val="center"/>
              <w:rPr>
                <w:color w:val="000000"/>
              </w:rPr>
            </w:pPr>
            <w:r>
              <w:rPr>
                <w:color w:val="000000"/>
                <w:sz w:val="22"/>
              </w:rPr>
              <w:t>6</w:t>
            </w:r>
          </w:p>
        </w:tc>
        <w:tc>
          <w:tcPr>
            <w:tcW w:w="3011"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FC4F9E">
            <w:pPr>
              <w:jc w:val="left"/>
              <w:rPr>
                <w:color w:val="000000"/>
              </w:rPr>
            </w:pPr>
            <w:r>
              <w:rPr>
                <w:color w:val="000000"/>
                <w:sz w:val="22"/>
              </w:rPr>
              <w:t>Coordinador de Planeación</w:t>
            </w:r>
          </w:p>
        </w:tc>
        <w:tc>
          <w:tcPr>
            <w:tcW w:w="6237" w:type="dxa"/>
            <w:tcBorders>
              <w:top w:val="nil"/>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Integrar la información de cada unidad</w:t>
            </w:r>
          </w:p>
        </w:tc>
        <w:tc>
          <w:tcPr>
            <w:tcW w:w="2977" w:type="dxa"/>
            <w:tcBorders>
              <w:top w:val="nil"/>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Un documento que integra información de todas las áreas</w:t>
            </w:r>
          </w:p>
        </w:tc>
        <w:tc>
          <w:tcPr>
            <w:tcW w:w="2409" w:type="dxa"/>
            <w:tcBorders>
              <w:top w:val="nil"/>
              <w:left w:val="nil"/>
              <w:bottom w:val="single" w:sz="4" w:space="0" w:color="auto"/>
              <w:right w:val="single" w:sz="4" w:space="0" w:color="auto"/>
            </w:tcBorders>
            <w:shd w:val="clear" w:color="auto" w:fill="auto"/>
            <w:vAlign w:val="center"/>
          </w:tcPr>
          <w:p w:rsidR="000C6AAC" w:rsidRDefault="000C6AAC" w:rsidP="00FC4F9E">
            <w:pPr>
              <w:jc w:val="left"/>
              <w:rPr>
                <w:color w:val="000000"/>
              </w:rPr>
            </w:pPr>
            <w:r>
              <w:rPr>
                <w:color w:val="000000"/>
                <w:sz w:val="22"/>
              </w:rPr>
              <w:t>Dirección General</w:t>
            </w:r>
          </w:p>
        </w:tc>
      </w:tr>
      <w:tr w:rsidR="000C6AAC" w:rsidRPr="007F2DA2" w:rsidTr="00621C5A">
        <w:trPr>
          <w:trHeight w:val="777"/>
        </w:trPr>
        <w:tc>
          <w:tcPr>
            <w:tcW w:w="675" w:type="dxa"/>
            <w:tcBorders>
              <w:top w:val="nil"/>
              <w:left w:val="single" w:sz="4" w:space="0" w:color="auto"/>
              <w:bottom w:val="single" w:sz="4" w:space="0" w:color="auto"/>
              <w:right w:val="single" w:sz="4" w:space="0" w:color="auto"/>
            </w:tcBorders>
            <w:shd w:val="clear" w:color="auto" w:fill="auto"/>
            <w:noWrap/>
            <w:vAlign w:val="bottom"/>
          </w:tcPr>
          <w:p w:rsidR="000C6AAC" w:rsidRDefault="000C6AAC" w:rsidP="000C6AAC">
            <w:pPr>
              <w:jc w:val="center"/>
              <w:rPr>
                <w:color w:val="000000"/>
              </w:rPr>
            </w:pPr>
            <w:r>
              <w:rPr>
                <w:color w:val="000000"/>
                <w:sz w:val="22"/>
              </w:rPr>
              <w:t>7</w:t>
            </w:r>
          </w:p>
        </w:tc>
        <w:tc>
          <w:tcPr>
            <w:tcW w:w="3011"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FC4F9E">
            <w:pPr>
              <w:jc w:val="left"/>
              <w:rPr>
                <w:color w:val="000000"/>
              </w:rPr>
            </w:pPr>
            <w:r>
              <w:rPr>
                <w:color w:val="000000"/>
                <w:sz w:val="22"/>
              </w:rPr>
              <w:t>Coordinador de Planeación</w:t>
            </w:r>
          </w:p>
        </w:tc>
        <w:tc>
          <w:tcPr>
            <w:tcW w:w="6237" w:type="dxa"/>
            <w:tcBorders>
              <w:top w:val="nil"/>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Coordinar el trabajo interno en las áreas</w:t>
            </w:r>
          </w:p>
        </w:tc>
        <w:tc>
          <w:tcPr>
            <w:tcW w:w="2977" w:type="dxa"/>
            <w:tcBorders>
              <w:top w:val="nil"/>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Varios documentos con información de las áreas</w:t>
            </w:r>
          </w:p>
        </w:tc>
        <w:tc>
          <w:tcPr>
            <w:tcW w:w="2409" w:type="dxa"/>
            <w:tcBorders>
              <w:top w:val="nil"/>
              <w:left w:val="nil"/>
              <w:bottom w:val="single" w:sz="4" w:space="0" w:color="auto"/>
              <w:right w:val="single" w:sz="4" w:space="0" w:color="auto"/>
            </w:tcBorders>
            <w:shd w:val="clear" w:color="auto" w:fill="auto"/>
            <w:vAlign w:val="center"/>
          </w:tcPr>
          <w:p w:rsidR="000C6AAC" w:rsidRDefault="000C6AAC" w:rsidP="00FC4F9E">
            <w:pPr>
              <w:jc w:val="left"/>
              <w:rPr>
                <w:color w:val="000000"/>
              </w:rPr>
            </w:pPr>
            <w:r>
              <w:rPr>
                <w:color w:val="000000"/>
                <w:sz w:val="22"/>
              </w:rPr>
              <w:t>Dirección General</w:t>
            </w:r>
          </w:p>
        </w:tc>
      </w:tr>
      <w:tr w:rsidR="000C6AAC" w:rsidRPr="007F2DA2" w:rsidTr="00621C5A">
        <w:trPr>
          <w:trHeight w:val="777"/>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6AAC" w:rsidRDefault="000C6AAC" w:rsidP="000C6AAC">
            <w:pPr>
              <w:jc w:val="center"/>
              <w:rPr>
                <w:color w:val="000000"/>
              </w:rPr>
            </w:pPr>
            <w:r>
              <w:rPr>
                <w:color w:val="000000"/>
                <w:sz w:val="22"/>
              </w:rPr>
              <w:t>8</w:t>
            </w:r>
          </w:p>
        </w:tc>
        <w:tc>
          <w:tcPr>
            <w:tcW w:w="3011"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FC4F9E">
            <w:pPr>
              <w:jc w:val="left"/>
              <w:rPr>
                <w:color w:val="000000"/>
              </w:rPr>
            </w:pPr>
            <w:r>
              <w:rPr>
                <w:color w:val="000000"/>
                <w:sz w:val="22"/>
              </w:rPr>
              <w:t>Coordinador de Planeación</w:t>
            </w:r>
          </w:p>
        </w:tc>
        <w:tc>
          <w:tcPr>
            <w:tcW w:w="6237" w:type="dxa"/>
            <w:tcBorders>
              <w:top w:val="nil"/>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Estudiar los lineamientos, detección de necesidades y solicitud de información a las áreas</w:t>
            </w:r>
          </w:p>
        </w:tc>
        <w:tc>
          <w:tcPr>
            <w:tcW w:w="2977" w:type="dxa"/>
            <w:tcBorders>
              <w:top w:val="nil"/>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Lineamientos y calendario</w:t>
            </w:r>
          </w:p>
        </w:tc>
        <w:tc>
          <w:tcPr>
            <w:tcW w:w="2409" w:type="dxa"/>
            <w:tcBorders>
              <w:top w:val="nil"/>
              <w:left w:val="nil"/>
              <w:bottom w:val="single" w:sz="4" w:space="0" w:color="auto"/>
              <w:right w:val="single" w:sz="4" w:space="0" w:color="auto"/>
            </w:tcBorders>
            <w:shd w:val="clear" w:color="auto" w:fill="auto"/>
            <w:vAlign w:val="center"/>
          </w:tcPr>
          <w:p w:rsidR="000C6AAC" w:rsidRDefault="000C6AAC" w:rsidP="00FC4F9E">
            <w:pPr>
              <w:jc w:val="left"/>
              <w:rPr>
                <w:color w:val="000000"/>
              </w:rPr>
            </w:pPr>
            <w:r>
              <w:rPr>
                <w:color w:val="000000"/>
                <w:sz w:val="22"/>
              </w:rPr>
              <w:t>Dirección General</w:t>
            </w:r>
          </w:p>
        </w:tc>
      </w:tr>
      <w:tr w:rsidR="000C6AAC" w:rsidRPr="007F2DA2" w:rsidTr="00621C5A">
        <w:trPr>
          <w:trHeight w:val="778"/>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6AAC" w:rsidRDefault="000C6AAC" w:rsidP="000C6AAC">
            <w:pPr>
              <w:jc w:val="center"/>
              <w:rPr>
                <w:color w:val="000000"/>
              </w:rPr>
            </w:pPr>
            <w:r>
              <w:rPr>
                <w:color w:val="000000"/>
                <w:sz w:val="22"/>
              </w:rPr>
              <w:lastRenderedPageBreak/>
              <w:t>9</w:t>
            </w:r>
          </w:p>
        </w:tc>
        <w:tc>
          <w:tcPr>
            <w:tcW w:w="3011"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FC4F9E">
            <w:pPr>
              <w:jc w:val="left"/>
              <w:rPr>
                <w:color w:val="000000"/>
              </w:rPr>
            </w:pPr>
            <w:r>
              <w:rPr>
                <w:color w:val="000000"/>
                <w:sz w:val="22"/>
              </w:rPr>
              <w:t xml:space="preserve">Dirección General de Planeación </w:t>
            </w:r>
          </w:p>
        </w:tc>
        <w:tc>
          <w:tcPr>
            <w:tcW w:w="6237" w:type="dxa"/>
            <w:tcBorders>
              <w:top w:val="nil"/>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 xml:space="preserve">Entregar los lineamientos y calendario de entregas de subproductos </w:t>
            </w:r>
          </w:p>
        </w:tc>
        <w:tc>
          <w:tcPr>
            <w:tcW w:w="2977" w:type="dxa"/>
            <w:tcBorders>
              <w:top w:val="nil"/>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Lineamientos y calendario</w:t>
            </w:r>
          </w:p>
        </w:tc>
        <w:tc>
          <w:tcPr>
            <w:tcW w:w="2409" w:type="dxa"/>
            <w:tcBorders>
              <w:top w:val="nil"/>
              <w:left w:val="nil"/>
              <w:bottom w:val="single" w:sz="4" w:space="0" w:color="auto"/>
              <w:right w:val="single" w:sz="4" w:space="0" w:color="auto"/>
            </w:tcBorders>
            <w:shd w:val="clear" w:color="auto" w:fill="auto"/>
            <w:vAlign w:val="center"/>
          </w:tcPr>
          <w:p w:rsidR="000C6AAC" w:rsidRDefault="000C6AAC" w:rsidP="00FC4F9E">
            <w:pPr>
              <w:jc w:val="left"/>
              <w:rPr>
                <w:color w:val="000000"/>
              </w:rPr>
            </w:pPr>
            <w:r>
              <w:rPr>
                <w:color w:val="000000"/>
                <w:sz w:val="22"/>
              </w:rPr>
              <w:t>SEPAF</w:t>
            </w:r>
          </w:p>
        </w:tc>
      </w:tr>
    </w:tbl>
    <w:p w:rsidR="00621C5A" w:rsidRDefault="00621C5A" w:rsidP="00621C5A">
      <w:bookmarkStart w:id="113" w:name="_Toc455664222"/>
    </w:p>
    <w:p w:rsidR="00621C5A" w:rsidRDefault="00621C5A">
      <w:pPr>
        <w:spacing w:before="0" w:after="200" w:line="276" w:lineRule="auto"/>
        <w:jc w:val="left"/>
      </w:pPr>
      <w:r>
        <w:br w:type="page"/>
      </w:r>
    </w:p>
    <w:p w:rsidR="000C6AAC" w:rsidRPr="0043781B" w:rsidRDefault="000C6AAC" w:rsidP="000C6AAC">
      <w:pPr>
        <w:pStyle w:val="Ttulo4"/>
      </w:pPr>
      <w:bookmarkStart w:id="114" w:name="_Toc504042102"/>
      <w:r w:rsidRPr="0043781B">
        <w:lastRenderedPageBreak/>
        <w:t>Ficha del servicio de Planeación Institucional</w:t>
      </w:r>
      <w:bookmarkEnd w:id="113"/>
      <w:bookmarkEnd w:id="114"/>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5754FE">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E6198E">
              <w:rPr>
                <w:rFonts w:asciiTheme="minorHAnsi" w:eastAsia="Times New Roman" w:hAnsiTheme="minorHAnsi" w:cs="Times New Roman"/>
                <w:b/>
                <w:bCs/>
                <w:sz w:val="22"/>
                <w:lang w:eastAsia="es-MX"/>
              </w:rPr>
              <w:t>Planeación Institucional</w:t>
            </w:r>
          </w:p>
        </w:tc>
      </w:tr>
      <w:tr w:rsidR="000C6AAC" w:rsidRPr="00DE4BC8" w:rsidTr="0054735F">
        <w:trPr>
          <w:trHeight w:val="185"/>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sidRPr="005A710A">
              <w:rPr>
                <w:rFonts w:asciiTheme="minorHAnsi" w:eastAsia="Times New Roman" w:hAnsiTheme="minorHAnsi" w:cs="Times New Roman"/>
                <w:lang w:eastAsia="es-MX"/>
              </w:rPr>
              <w:t>Publicar el instrumento (Plan Institucional, M</w:t>
            </w:r>
            <w:r>
              <w:rPr>
                <w:rFonts w:asciiTheme="minorHAnsi" w:eastAsia="Times New Roman" w:hAnsiTheme="minorHAnsi" w:cs="Times New Roman"/>
                <w:lang w:eastAsia="es-MX"/>
              </w:rPr>
              <w:t>atriz de Indicadores para Resultados</w:t>
            </w:r>
            <w:r w:rsidRPr="005A710A">
              <w:rPr>
                <w:rFonts w:asciiTheme="minorHAnsi" w:eastAsia="Times New Roman" w:hAnsiTheme="minorHAnsi" w:cs="Times New Roman"/>
                <w:lang w:eastAsia="es-MX"/>
              </w:rPr>
              <w:t>)</w:t>
            </w:r>
          </w:p>
        </w:tc>
      </w:tr>
      <w:tr w:rsidR="000C6AAC" w:rsidRPr="00DE4BC8" w:rsidTr="0054735F">
        <w:trPr>
          <w:trHeight w:val="192"/>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Dos documentos que son el </w:t>
            </w:r>
            <w:r w:rsidRPr="005A710A">
              <w:rPr>
                <w:rFonts w:asciiTheme="minorHAnsi" w:eastAsia="Times New Roman" w:hAnsiTheme="minorHAnsi" w:cs="Times New Roman"/>
                <w:lang w:eastAsia="es-MX"/>
              </w:rPr>
              <w:t xml:space="preserve">Plan Institucional y </w:t>
            </w:r>
            <w:r>
              <w:rPr>
                <w:rFonts w:asciiTheme="minorHAnsi" w:eastAsia="Times New Roman" w:hAnsiTheme="minorHAnsi" w:cs="Times New Roman"/>
                <w:lang w:eastAsia="es-MX"/>
              </w:rPr>
              <w:t xml:space="preserve">la </w:t>
            </w:r>
            <w:r w:rsidRPr="005A710A">
              <w:rPr>
                <w:rFonts w:asciiTheme="minorHAnsi" w:eastAsia="Times New Roman" w:hAnsiTheme="minorHAnsi" w:cs="Times New Roman"/>
                <w:lang w:eastAsia="es-MX"/>
              </w:rPr>
              <w:t>Matriz de Indicadores para Resultados</w:t>
            </w:r>
          </w:p>
        </w:tc>
      </w:tr>
      <w:tr w:rsidR="000C6AAC" w:rsidRPr="00DE4BC8" w:rsidTr="0054735F">
        <w:trPr>
          <w:trHeight w:val="7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54735F">
        <w:trPr>
          <w:trHeight w:val="7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Poder Ejecutivo</w:t>
            </w:r>
          </w:p>
        </w:tc>
      </w:tr>
      <w:tr w:rsidR="000C6AAC" w:rsidRPr="00DE4BC8" w:rsidTr="0054735F">
        <w:trPr>
          <w:trHeight w:val="7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General</w:t>
            </w:r>
          </w:p>
        </w:tc>
      </w:tr>
      <w:tr w:rsidR="000C6AAC" w:rsidRPr="00DE4BC8" w:rsidTr="0054735F">
        <w:trPr>
          <w:trHeight w:val="202"/>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 ,</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 Pirules 71, Ciudad Granja, Zapopan, Jalisco. (33) 3777-1770</w:t>
            </w:r>
          </w:p>
        </w:tc>
      </w:tr>
      <w:tr w:rsidR="000C6AAC" w:rsidRPr="00DE4BC8" w:rsidTr="0054735F">
        <w:trPr>
          <w:trHeight w:val="7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8:30 a 17:00</w:t>
            </w:r>
          </w:p>
        </w:tc>
      </w:tr>
      <w:tr w:rsidR="000C6AAC" w:rsidRPr="00DE4BC8" w:rsidTr="0054735F">
        <w:trPr>
          <w:trHeight w:val="7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sidRPr="005A710A">
              <w:rPr>
                <w:rFonts w:asciiTheme="minorHAnsi" w:eastAsia="Times New Roman" w:hAnsiTheme="minorHAnsi" w:cs="Times New Roman"/>
                <w:lang w:eastAsia="es-MX"/>
              </w:rPr>
              <w:t>Seguir lo establecido en los lineamientos y el calendario</w:t>
            </w:r>
            <w:r>
              <w:rPr>
                <w:rFonts w:asciiTheme="minorHAnsi" w:eastAsia="Times New Roman" w:hAnsiTheme="minorHAnsi" w:cs="Times New Roman"/>
                <w:lang w:eastAsia="es-MX"/>
              </w:rPr>
              <w:t xml:space="preserve"> publicados por la SEPAF</w:t>
            </w:r>
          </w:p>
        </w:tc>
      </w:tr>
      <w:tr w:rsidR="000C6AAC" w:rsidRPr="00DE4BC8" w:rsidTr="0054735F">
        <w:trPr>
          <w:trHeight w:val="7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54735F">
        <w:trPr>
          <w:trHeight w:val="118"/>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Forma </w:t>
            </w:r>
            <w:r>
              <w:rPr>
                <w:rFonts w:asciiTheme="minorHAnsi" w:eastAsia="Times New Roman" w:hAnsiTheme="minorHAnsi" w:cs="Times New Roman"/>
                <w:b/>
                <w:bCs/>
                <w:sz w:val="22"/>
                <w:lang w:eastAsia="es-MX"/>
              </w:rPr>
              <w:t xml:space="preserve">/ Lugar </w:t>
            </w:r>
            <w:r w:rsidRPr="00DE4BC8">
              <w:rPr>
                <w:rFonts w:asciiTheme="minorHAnsi" w:eastAsia="Times New Roman" w:hAnsiTheme="minorHAnsi" w:cs="Times New Roman"/>
                <w:b/>
                <w:bCs/>
                <w:sz w:val="22"/>
                <w:lang w:eastAsia="es-MX"/>
              </w:rPr>
              <w:t>de pago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54735F">
        <w:trPr>
          <w:trHeight w:val="29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Según especificaciones de lo solicitado</w:t>
            </w:r>
          </w:p>
        </w:tc>
      </w:tr>
      <w:tr w:rsidR="000C6AAC" w:rsidRPr="00DE4BC8" w:rsidTr="0054735F">
        <w:trPr>
          <w:trHeight w:val="193"/>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0C6AAC" w:rsidRPr="00DE4BC8" w:rsidTr="0054735F">
        <w:trPr>
          <w:trHeight w:val="373"/>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0C6AAC" w:rsidRPr="00DE4BC8" w:rsidTr="0054735F">
        <w:trPr>
          <w:trHeight w:val="283"/>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0C6AAC" w:rsidRPr="00DE4BC8" w:rsidRDefault="001B750B" w:rsidP="000C6AAC">
            <w:pPr>
              <w:spacing w:before="60" w:after="60"/>
              <w:jc w:val="left"/>
              <w:rPr>
                <w:rFonts w:asciiTheme="minorHAnsi" w:eastAsia="Times New Roman" w:hAnsiTheme="minorHAnsi" w:cs="Times New Roman"/>
                <w:lang w:eastAsia="es-MX"/>
              </w:rPr>
            </w:pPr>
            <w:hyperlink r:id="rId26" w:history="1">
              <w:r w:rsidR="000C6AAC" w:rsidRPr="00161161">
                <w:rPr>
                  <w:rStyle w:val="Hipervnculo"/>
                  <w:rFonts w:asciiTheme="minorHAnsi" w:eastAsia="Times New Roman" w:hAnsiTheme="minorHAnsi" w:cs="Times New Roman"/>
                  <w:lang w:eastAsia="es-MX"/>
                </w:rPr>
                <w:t>contacto.iieg@jalisco.gob.mx</w:t>
              </w:r>
            </w:hyperlink>
            <w:r w:rsidR="000C6AAC">
              <w:rPr>
                <w:rFonts w:asciiTheme="minorHAnsi" w:eastAsia="Times New Roman" w:hAnsiTheme="minorHAnsi" w:cs="Times New Roman"/>
                <w:lang w:eastAsia="es-MX"/>
              </w:rPr>
              <w:t xml:space="preserve">                         </w:t>
            </w:r>
          </w:p>
        </w:tc>
      </w:tr>
      <w:tr w:rsidR="000C6AAC" w:rsidRPr="00DE4BC8" w:rsidTr="0054735F">
        <w:trPr>
          <w:trHeight w:val="7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sidRPr="00904894">
              <w:rPr>
                <w:rFonts w:asciiTheme="minorHAnsi" w:eastAsia="Times New Roman" w:hAnsiTheme="minorHAnsi" w:cs="Times New Roman"/>
                <w:lang w:eastAsia="es-MX"/>
              </w:rPr>
              <w:t>http://www.iieg.gob.mx/</w:t>
            </w:r>
          </w:p>
        </w:tc>
      </w:tr>
    </w:tbl>
    <w:p w:rsidR="00DE1BCE" w:rsidRDefault="00DE1BCE" w:rsidP="00DE1BCE">
      <w:bookmarkStart w:id="115" w:name="_Toc404842999"/>
      <w:bookmarkStart w:id="116" w:name="_Toc405549970"/>
      <w:bookmarkStart w:id="117" w:name="_Toc421876535"/>
      <w:bookmarkStart w:id="118" w:name="_Toc455664223"/>
      <w:bookmarkStart w:id="119" w:name="_Toc471822861"/>
    </w:p>
    <w:p w:rsidR="00DE1BCE" w:rsidRDefault="00CB4CD8" w:rsidP="00DE1BCE">
      <w:r>
        <w:rPr>
          <w:noProof/>
          <w:lang w:eastAsia="es-MX"/>
        </w:rPr>
        <w:lastRenderedPageBreak/>
        <w:drawing>
          <wp:anchor distT="0" distB="0" distL="114300" distR="114300" simplePos="0" relativeHeight="251762688" behindDoc="0" locked="1" layoutInCell="0" allowOverlap="1">
            <wp:simplePos x="0" y="0"/>
            <wp:positionH relativeFrom="column">
              <wp:posOffset>1251585</wp:posOffset>
            </wp:positionH>
            <wp:positionV relativeFrom="paragraph">
              <wp:posOffset>-3252470</wp:posOffset>
            </wp:positionV>
            <wp:extent cx="7146290" cy="11118850"/>
            <wp:effectExtent l="2000250" t="0" r="1978660" b="0"/>
            <wp:wrapNone/>
            <wp:docPr id="81" name="80 Imagen" descr="1_Dir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Dir General.jpg"/>
                    <pic:cNvPicPr/>
                  </pic:nvPicPr>
                  <pic:blipFill>
                    <a:blip r:embed="rId27" cstate="print"/>
                    <a:srcRect l="5210" t="2218" r="2087" b="10287"/>
                    <a:stretch>
                      <a:fillRect/>
                    </a:stretch>
                  </pic:blipFill>
                  <pic:spPr>
                    <a:xfrm rot="16200000">
                      <a:off x="0" y="0"/>
                      <a:ext cx="7146290" cy="11118850"/>
                    </a:xfrm>
                    <a:prstGeom prst="rect">
                      <a:avLst/>
                    </a:prstGeom>
                  </pic:spPr>
                </pic:pic>
              </a:graphicData>
            </a:graphic>
          </wp:anchor>
        </w:drawing>
      </w:r>
    </w:p>
    <w:p w:rsidR="000C6AAC" w:rsidRPr="00420B5A" w:rsidRDefault="000C6AAC" w:rsidP="0081685F">
      <w:pPr>
        <w:pStyle w:val="Ttulo2"/>
        <w:numPr>
          <w:ilvl w:val="0"/>
          <w:numId w:val="23"/>
        </w:numPr>
      </w:pPr>
      <w:bookmarkStart w:id="120" w:name="_Toc504042103"/>
      <w:r w:rsidRPr="00420B5A">
        <w:t>Elaboración y revisión de la sección</w:t>
      </w:r>
      <w:bookmarkEnd w:id="115"/>
      <w:bookmarkEnd w:id="116"/>
      <w:bookmarkEnd w:id="117"/>
      <w:bookmarkEnd w:id="118"/>
      <w:bookmarkEnd w:id="119"/>
      <w:bookmarkEnd w:id="120"/>
    </w:p>
    <w:p w:rsidR="000C6AAC" w:rsidRPr="009D4705" w:rsidRDefault="000C6AAC" w:rsidP="000C6AAC"/>
    <w:tbl>
      <w:tblPr>
        <w:tblW w:w="11559" w:type="dxa"/>
        <w:jc w:val="center"/>
        <w:tblLook w:val="04A0" w:firstRow="1" w:lastRow="0" w:firstColumn="1" w:lastColumn="0" w:noHBand="0" w:noVBand="1"/>
      </w:tblPr>
      <w:tblGrid>
        <w:gridCol w:w="2695"/>
        <w:gridCol w:w="2695"/>
        <w:gridCol w:w="1097"/>
        <w:gridCol w:w="2536"/>
        <w:gridCol w:w="2536"/>
      </w:tblGrid>
      <w:tr w:rsidR="000C6AAC" w:rsidTr="000C6AAC">
        <w:trPr>
          <w:trHeight w:val="471"/>
          <w:jc w:val="center"/>
        </w:trPr>
        <w:tc>
          <w:tcPr>
            <w:tcW w:w="11559" w:type="dxa"/>
            <w:gridSpan w:val="5"/>
          </w:tcPr>
          <w:p w:rsidR="000C6AAC" w:rsidRPr="004316D9" w:rsidRDefault="000C6AAC" w:rsidP="000C6AAC">
            <w:pPr>
              <w:tabs>
                <w:tab w:val="left" w:pos="1425"/>
              </w:tabs>
              <w:spacing w:before="0" w:after="0"/>
              <w:jc w:val="center"/>
              <w:rPr>
                <w:b/>
              </w:rPr>
            </w:pPr>
            <w:r w:rsidRPr="004316D9">
              <w:rPr>
                <w:b/>
              </w:rPr>
              <w:t>Elabor</w:t>
            </w:r>
            <w:r>
              <w:rPr>
                <w:b/>
              </w:rPr>
              <w:t>ación de tomo 1</w:t>
            </w:r>
          </w:p>
        </w:tc>
      </w:tr>
      <w:tr w:rsidR="000C6AAC" w:rsidTr="000C6AAC">
        <w:trPr>
          <w:trHeight w:val="1650"/>
          <w:jc w:val="center"/>
        </w:trPr>
        <w:tc>
          <w:tcPr>
            <w:tcW w:w="5390" w:type="dxa"/>
            <w:gridSpan w:val="2"/>
            <w:tcBorders>
              <w:bottom w:val="nil"/>
            </w:tcBorders>
          </w:tcPr>
          <w:p w:rsidR="000C6AAC" w:rsidRPr="00964C5A" w:rsidRDefault="000C6AAC" w:rsidP="000C6AAC">
            <w:pPr>
              <w:spacing w:before="0" w:after="0"/>
              <w:rPr>
                <w:sz w:val="16"/>
                <w:szCs w:val="16"/>
              </w:rPr>
            </w:pPr>
          </w:p>
        </w:tc>
        <w:tc>
          <w:tcPr>
            <w:tcW w:w="1097" w:type="dxa"/>
            <w:tcBorders>
              <w:bottom w:val="nil"/>
            </w:tcBorders>
          </w:tcPr>
          <w:p w:rsidR="000C6AAC" w:rsidRPr="00D40CDB" w:rsidRDefault="000C6AAC" w:rsidP="000C6AAC">
            <w:pPr>
              <w:spacing w:before="0" w:after="0"/>
              <w:rPr>
                <w:sz w:val="16"/>
                <w:szCs w:val="16"/>
              </w:rPr>
            </w:pPr>
          </w:p>
        </w:tc>
        <w:tc>
          <w:tcPr>
            <w:tcW w:w="5072" w:type="dxa"/>
            <w:gridSpan w:val="2"/>
            <w:tcBorders>
              <w:bottom w:val="nil"/>
            </w:tcBorders>
          </w:tcPr>
          <w:p w:rsidR="000C6AAC" w:rsidRPr="00D40CDB" w:rsidRDefault="000C6AAC" w:rsidP="000C6AAC">
            <w:pPr>
              <w:spacing w:before="0" w:after="0"/>
              <w:rPr>
                <w:sz w:val="16"/>
                <w:szCs w:val="16"/>
              </w:rPr>
            </w:pPr>
          </w:p>
        </w:tc>
      </w:tr>
      <w:tr w:rsidR="000C6AAC" w:rsidTr="000C6AAC">
        <w:trPr>
          <w:trHeight w:val="425"/>
          <w:jc w:val="center"/>
        </w:trPr>
        <w:tc>
          <w:tcPr>
            <w:tcW w:w="5390" w:type="dxa"/>
            <w:gridSpan w:val="2"/>
            <w:tcBorders>
              <w:bottom w:val="nil"/>
            </w:tcBorders>
          </w:tcPr>
          <w:p w:rsidR="000C6AAC" w:rsidRPr="00964C5A" w:rsidRDefault="000C6AAC" w:rsidP="000C6AAC">
            <w:pPr>
              <w:spacing w:before="0" w:after="0"/>
              <w:jc w:val="center"/>
              <w:rPr>
                <w:b/>
                <w:sz w:val="20"/>
                <w:szCs w:val="16"/>
              </w:rPr>
            </w:pPr>
            <w:r>
              <w:rPr>
                <w:b/>
                <w:sz w:val="20"/>
                <w:szCs w:val="16"/>
              </w:rPr>
              <w:t xml:space="preserve">Mtra. </w:t>
            </w:r>
            <w:r w:rsidRPr="00964C5A">
              <w:rPr>
                <w:b/>
                <w:sz w:val="20"/>
                <w:szCs w:val="16"/>
              </w:rPr>
              <w:t>Paloma Anayansi Sánchez Guzmán</w:t>
            </w:r>
          </w:p>
          <w:p w:rsidR="000C6AAC" w:rsidRPr="00964C5A" w:rsidRDefault="000C6AAC" w:rsidP="000C6AAC">
            <w:pPr>
              <w:spacing w:before="0" w:after="0"/>
              <w:jc w:val="center"/>
              <w:rPr>
                <w:b/>
                <w:sz w:val="20"/>
                <w:szCs w:val="16"/>
              </w:rPr>
            </w:pPr>
            <w:r w:rsidRPr="00964C5A">
              <w:rPr>
                <w:b/>
                <w:sz w:val="20"/>
                <w:szCs w:val="16"/>
              </w:rPr>
              <w:t>Administrador Sistema</w:t>
            </w:r>
          </w:p>
          <w:p w:rsidR="000C6AAC" w:rsidRPr="00964C5A" w:rsidRDefault="000C6AAC" w:rsidP="000C6AAC">
            <w:pPr>
              <w:spacing w:before="0" w:after="0"/>
              <w:jc w:val="center"/>
              <w:rPr>
                <w:b/>
                <w:sz w:val="20"/>
                <w:szCs w:val="16"/>
              </w:rPr>
            </w:pPr>
            <w:r w:rsidRPr="00964C5A">
              <w:rPr>
                <w:b/>
                <w:sz w:val="20"/>
                <w:szCs w:val="16"/>
              </w:rPr>
              <w:t>Facilitador - Redactor</w:t>
            </w:r>
          </w:p>
        </w:tc>
        <w:tc>
          <w:tcPr>
            <w:tcW w:w="1097" w:type="dxa"/>
            <w:tcBorders>
              <w:bottom w:val="nil"/>
            </w:tcBorders>
          </w:tcPr>
          <w:p w:rsidR="000C6AAC" w:rsidRDefault="000C6AAC" w:rsidP="000C6AAC">
            <w:pPr>
              <w:spacing w:before="0" w:after="0"/>
              <w:jc w:val="center"/>
              <w:rPr>
                <w:b/>
                <w:sz w:val="20"/>
                <w:szCs w:val="16"/>
              </w:rPr>
            </w:pPr>
          </w:p>
        </w:tc>
        <w:tc>
          <w:tcPr>
            <w:tcW w:w="5072" w:type="dxa"/>
            <w:gridSpan w:val="2"/>
            <w:tcBorders>
              <w:bottom w:val="nil"/>
            </w:tcBorders>
          </w:tcPr>
          <w:p w:rsidR="000C6AAC" w:rsidRPr="00964C5A" w:rsidRDefault="000C6AAC" w:rsidP="000C6AAC">
            <w:pPr>
              <w:spacing w:before="0" w:after="0"/>
              <w:jc w:val="center"/>
              <w:rPr>
                <w:b/>
                <w:sz w:val="20"/>
                <w:szCs w:val="16"/>
              </w:rPr>
            </w:pPr>
            <w:r>
              <w:rPr>
                <w:b/>
                <w:sz w:val="20"/>
                <w:szCs w:val="16"/>
              </w:rPr>
              <w:t xml:space="preserve">Mtro. </w:t>
            </w:r>
            <w:r w:rsidRPr="00964C5A">
              <w:rPr>
                <w:b/>
                <w:sz w:val="20"/>
                <w:szCs w:val="16"/>
              </w:rPr>
              <w:t>David Rogelio Campos Cornejo</w:t>
            </w:r>
          </w:p>
          <w:p w:rsidR="000C6AAC" w:rsidRDefault="000C6AAC" w:rsidP="000C6AAC">
            <w:pPr>
              <w:spacing w:before="0" w:after="0"/>
              <w:jc w:val="center"/>
              <w:rPr>
                <w:b/>
                <w:sz w:val="20"/>
                <w:szCs w:val="16"/>
              </w:rPr>
            </w:pPr>
            <w:r w:rsidRPr="00964C5A">
              <w:rPr>
                <w:b/>
                <w:sz w:val="20"/>
                <w:szCs w:val="16"/>
              </w:rPr>
              <w:t>Director General</w:t>
            </w:r>
            <w:r>
              <w:rPr>
                <w:b/>
                <w:sz w:val="20"/>
                <w:szCs w:val="16"/>
              </w:rPr>
              <w:t xml:space="preserve"> del Instituto de Información Estadística y Geográfica </w:t>
            </w:r>
            <w:r>
              <w:rPr>
                <w:b/>
                <w:sz w:val="20"/>
                <w:szCs w:val="16"/>
              </w:rPr>
              <w:br/>
              <w:t>documentada en esta sección</w:t>
            </w:r>
          </w:p>
        </w:tc>
      </w:tr>
      <w:tr w:rsidR="000C6AAC" w:rsidTr="000C6AAC">
        <w:trPr>
          <w:trHeight w:val="1684"/>
          <w:jc w:val="center"/>
        </w:trPr>
        <w:tc>
          <w:tcPr>
            <w:tcW w:w="2695" w:type="dxa"/>
            <w:tcBorders>
              <w:bottom w:val="nil"/>
            </w:tcBorders>
          </w:tcPr>
          <w:p w:rsidR="000C6AAC" w:rsidRPr="00D40CDB" w:rsidRDefault="000C6AAC" w:rsidP="000C6AAC">
            <w:pPr>
              <w:spacing w:before="0" w:after="0"/>
              <w:rPr>
                <w:sz w:val="16"/>
                <w:szCs w:val="16"/>
              </w:rPr>
            </w:pPr>
          </w:p>
        </w:tc>
        <w:tc>
          <w:tcPr>
            <w:tcW w:w="6328" w:type="dxa"/>
            <w:gridSpan w:val="3"/>
            <w:tcBorders>
              <w:bottom w:val="nil"/>
            </w:tcBorders>
          </w:tcPr>
          <w:p w:rsidR="000C6AAC" w:rsidRPr="00D40CDB" w:rsidRDefault="000C6AAC" w:rsidP="000C6AAC">
            <w:pPr>
              <w:spacing w:before="0" w:after="0"/>
              <w:rPr>
                <w:sz w:val="16"/>
                <w:szCs w:val="16"/>
              </w:rPr>
            </w:pPr>
          </w:p>
        </w:tc>
        <w:tc>
          <w:tcPr>
            <w:tcW w:w="2536" w:type="dxa"/>
            <w:tcBorders>
              <w:bottom w:val="nil"/>
            </w:tcBorders>
          </w:tcPr>
          <w:p w:rsidR="000C6AAC" w:rsidRPr="00D40CDB" w:rsidRDefault="000C6AAC" w:rsidP="000C6AAC">
            <w:pPr>
              <w:spacing w:before="0" w:after="0"/>
              <w:rPr>
                <w:sz w:val="16"/>
                <w:szCs w:val="16"/>
              </w:rPr>
            </w:pPr>
          </w:p>
        </w:tc>
      </w:tr>
      <w:tr w:rsidR="000C6AAC" w:rsidTr="000C6AAC">
        <w:trPr>
          <w:trHeight w:val="425"/>
          <w:jc w:val="center"/>
        </w:trPr>
        <w:tc>
          <w:tcPr>
            <w:tcW w:w="2695" w:type="dxa"/>
            <w:tcBorders>
              <w:bottom w:val="nil"/>
            </w:tcBorders>
          </w:tcPr>
          <w:p w:rsidR="000C6AAC" w:rsidRPr="00F74149" w:rsidRDefault="000C6AAC" w:rsidP="000C6AAC">
            <w:pPr>
              <w:spacing w:before="0" w:after="0"/>
              <w:jc w:val="center"/>
              <w:rPr>
                <w:b/>
                <w:sz w:val="20"/>
                <w:szCs w:val="16"/>
              </w:rPr>
            </w:pPr>
          </w:p>
        </w:tc>
        <w:tc>
          <w:tcPr>
            <w:tcW w:w="6328" w:type="dxa"/>
            <w:gridSpan w:val="3"/>
            <w:tcBorders>
              <w:bottom w:val="nil"/>
            </w:tcBorders>
          </w:tcPr>
          <w:p w:rsidR="000C6AAC" w:rsidRPr="0043781B" w:rsidRDefault="000C6AAC" w:rsidP="000C6AAC">
            <w:pPr>
              <w:spacing w:before="0" w:after="0"/>
              <w:jc w:val="center"/>
              <w:rPr>
                <w:b/>
                <w:sz w:val="20"/>
                <w:szCs w:val="16"/>
              </w:rPr>
            </w:pPr>
            <w:r>
              <w:rPr>
                <w:b/>
                <w:sz w:val="20"/>
                <w:szCs w:val="16"/>
              </w:rPr>
              <w:t xml:space="preserve">Lic. </w:t>
            </w:r>
            <w:r w:rsidRPr="0043781B">
              <w:rPr>
                <w:b/>
                <w:sz w:val="20"/>
                <w:szCs w:val="16"/>
              </w:rPr>
              <w:t>Carlos Eduardo Garibaldi Castillo</w:t>
            </w:r>
          </w:p>
          <w:p w:rsidR="000C6AAC" w:rsidRPr="0043781B" w:rsidRDefault="000C6AAC" w:rsidP="000C6AAC">
            <w:pPr>
              <w:spacing w:before="0" w:after="0"/>
              <w:jc w:val="center"/>
              <w:rPr>
                <w:b/>
                <w:sz w:val="20"/>
                <w:szCs w:val="16"/>
              </w:rPr>
            </w:pPr>
            <w:r w:rsidRPr="0043781B">
              <w:rPr>
                <w:b/>
                <w:sz w:val="20"/>
                <w:szCs w:val="16"/>
              </w:rPr>
              <w:t>Coordinador Especializado</w:t>
            </w:r>
            <w:r>
              <w:rPr>
                <w:b/>
                <w:sz w:val="20"/>
                <w:szCs w:val="16"/>
              </w:rPr>
              <w:t xml:space="preserve"> B</w:t>
            </w:r>
          </w:p>
          <w:p w:rsidR="000C6AAC" w:rsidRPr="00D16F10" w:rsidRDefault="000C6AAC" w:rsidP="000C6AAC">
            <w:pPr>
              <w:spacing w:before="0" w:after="0"/>
              <w:jc w:val="center"/>
              <w:rPr>
                <w:b/>
                <w:color w:val="FF0000"/>
                <w:sz w:val="20"/>
                <w:szCs w:val="16"/>
              </w:rPr>
            </w:pPr>
            <w:r w:rsidRPr="0043781B">
              <w:rPr>
                <w:b/>
                <w:sz w:val="20"/>
                <w:szCs w:val="16"/>
              </w:rPr>
              <w:t>Coordinador del Proyecto</w:t>
            </w:r>
          </w:p>
        </w:tc>
        <w:tc>
          <w:tcPr>
            <w:tcW w:w="2536" w:type="dxa"/>
            <w:tcBorders>
              <w:bottom w:val="nil"/>
            </w:tcBorders>
          </w:tcPr>
          <w:p w:rsidR="000C6AAC" w:rsidRDefault="000C6AAC" w:rsidP="000C6AAC">
            <w:pPr>
              <w:spacing w:before="0" w:after="0"/>
              <w:jc w:val="center"/>
              <w:rPr>
                <w:b/>
                <w:sz w:val="20"/>
                <w:szCs w:val="16"/>
              </w:rPr>
            </w:pPr>
          </w:p>
        </w:tc>
      </w:tr>
      <w:tr w:rsidR="000C6AAC" w:rsidTr="000C6AAC">
        <w:trPr>
          <w:trHeight w:val="245"/>
          <w:jc w:val="center"/>
        </w:trPr>
        <w:tc>
          <w:tcPr>
            <w:tcW w:w="5390" w:type="dxa"/>
            <w:gridSpan w:val="2"/>
          </w:tcPr>
          <w:p w:rsidR="000C6AAC" w:rsidRPr="00D40CDB" w:rsidRDefault="000C6AAC" w:rsidP="000C6AAC">
            <w:pPr>
              <w:spacing w:before="0" w:after="0"/>
              <w:rPr>
                <w:sz w:val="16"/>
                <w:szCs w:val="16"/>
              </w:rPr>
            </w:pPr>
          </w:p>
        </w:tc>
        <w:tc>
          <w:tcPr>
            <w:tcW w:w="1097" w:type="dxa"/>
          </w:tcPr>
          <w:p w:rsidR="000C6AAC" w:rsidRPr="00D40CDB" w:rsidRDefault="000C6AAC" w:rsidP="000C6AAC">
            <w:pPr>
              <w:spacing w:before="0" w:after="0"/>
              <w:rPr>
                <w:sz w:val="16"/>
                <w:szCs w:val="16"/>
              </w:rPr>
            </w:pPr>
          </w:p>
        </w:tc>
        <w:tc>
          <w:tcPr>
            <w:tcW w:w="5072" w:type="dxa"/>
            <w:gridSpan w:val="2"/>
          </w:tcPr>
          <w:p w:rsidR="000C6AAC" w:rsidRPr="00D40CDB" w:rsidRDefault="000C6AAC" w:rsidP="000C6AAC">
            <w:pPr>
              <w:spacing w:before="0" w:after="0"/>
              <w:rPr>
                <w:sz w:val="16"/>
                <w:szCs w:val="16"/>
              </w:rPr>
            </w:pPr>
          </w:p>
        </w:tc>
      </w:tr>
    </w:tbl>
    <w:p w:rsidR="000C6AAC" w:rsidRDefault="000C6AAC" w:rsidP="009A2D2B">
      <w:pPr>
        <w:spacing w:before="0" w:after="0"/>
        <w:rPr>
          <w:rFonts w:asciiTheme="minorHAnsi" w:hAnsiTheme="minorHAnsi"/>
          <w:sz w:val="22"/>
        </w:rPr>
      </w:pPr>
    </w:p>
    <w:p w:rsidR="002E18A6" w:rsidRDefault="002E18A6" w:rsidP="009A2D2B">
      <w:pPr>
        <w:spacing w:before="0" w:after="0"/>
        <w:rPr>
          <w:rFonts w:asciiTheme="minorHAnsi" w:hAnsiTheme="minorHAnsi"/>
          <w:sz w:val="22"/>
        </w:rPr>
      </w:pPr>
    </w:p>
    <w:p w:rsidR="002E18A6" w:rsidRDefault="002E18A6" w:rsidP="000C6AAC">
      <w:pPr>
        <w:sectPr w:rsidR="002E18A6" w:rsidSect="00DD2222">
          <w:headerReference w:type="default" r:id="rId28"/>
          <w:footerReference w:type="default" r:id="rId29"/>
          <w:pgSz w:w="18720" w:h="12240" w:orient="landscape" w:code="14"/>
          <w:pgMar w:top="1418" w:right="1701" w:bottom="1418" w:left="1701" w:header="709" w:footer="567" w:gutter="0"/>
          <w:cols w:space="708"/>
          <w:docGrid w:linePitch="360"/>
        </w:sectPr>
      </w:pPr>
    </w:p>
    <w:p w:rsidR="000C6AAC" w:rsidRDefault="000C6AAC" w:rsidP="000C6AAC"/>
    <w:p w:rsidR="00C62F44" w:rsidRDefault="00C62F44" w:rsidP="000C6AAC"/>
    <w:p w:rsidR="00C62F44" w:rsidRDefault="00C62F44" w:rsidP="000C6AAC"/>
    <w:p w:rsidR="000C6AAC" w:rsidRDefault="000C6AAC" w:rsidP="000C6AAC"/>
    <w:p w:rsidR="000C6AAC" w:rsidRDefault="000C6AAC" w:rsidP="000C6AAC"/>
    <w:p w:rsidR="000C6AAC" w:rsidRDefault="000C6AAC" w:rsidP="000C6AAC"/>
    <w:p w:rsidR="000C6AAC" w:rsidRPr="00F20BB4" w:rsidRDefault="009B488F" w:rsidP="000C6AAC">
      <w:pPr>
        <w:pStyle w:val="Ttulo1"/>
      </w:pPr>
      <w:bookmarkStart w:id="121" w:name="_Toc455664282"/>
      <w:bookmarkStart w:id="122" w:name="_Toc471825486"/>
      <w:bookmarkStart w:id="123" w:name="_Toc504042104"/>
      <w:r>
        <w:t>Manual de Organización y</w:t>
      </w:r>
      <w:r w:rsidRPr="00CC5668">
        <w:t xml:space="preserve"> </w:t>
      </w:r>
      <w:r>
        <w:t xml:space="preserve">Procedimientos </w:t>
      </w:r>
      <w:r w:rsidR="00492487">
        <w:br/>
        <w:t>del Instituto de Información Estadística y Geográfica</w:t>
      </w:r>
      <w:r w:rsidR="00492487">
        <w:br/>
      </w:r>
      <w:r w:rsidR="00492487">
        <w:br/>
        <w:t xml:space="preserve">Tomo 2 </w:t>
      </w:r>
      <w:r w:rsidRPr="00651C93">
        <w:t>Unidad</w:t>
      </w:r>
      <w:r>
        <w:t xml:space="preserve"> de Información Estadística</w:t>
      </w:r>
      <w:r w:rsidR="00BA2E70">
        <w:t xml:space="preserve"> Económico-</w:t>
      </w:r>
      <w:r w:rsidRPr="00651C93">
        <w:t>Financier</w:t>
      </w:r>
      <w:bookmarkEnd w:id="121"/>
      <w:bookmarkEnd w:id="122"/>
      <w:r>
        <w:t>a</w:t>
      </w:r>
      <w:bookmarkEnd w:id="123"/>
    </w:p>
    <w:p w:rsidR="000C6AAC" w:rsidRDefault="000C6AAC" w:rsidP="000C6AAC"/>
    <w:p w:rsidR="000C6AAC" w:rsidRDefault="000C6AAC" w:rsidP="000C6AAC"/>
    <w:p w:rsidR="00B458AD" w:rsidRDefault="00B458AD" w:rsidP="000C6AAC"/>
    <w:p w:rsidR="00B458AD" w:rsidRDefault="00B458AD">
      <w:pPr>
        <w:spacing w:before="0" w:after="200" w:line="276" w:lineRule="auto"/>
        <w:jc w:val="left"/>
      </w:pPr>
      <w:r>
        <w:br w:type="page"/>
      </w:r>
    </w:p>
    <w:p w:rsidR="00B458AD" w:rsidRDefault="00B458AD" w:rsidP="000C6AAC"/>
    <w:p w:rsidR="00B458AD" w:rsidRDefault="00B458AD" w:rsidP="000C6AAC"/>
    <w:p w:rsidR="00B458AD" w:rsidRPr="00F20BB4" w:rsidRDefault="00B458AD" w:rsidP="000C6AAC"/>
    <w:p w:rsidR="000C6AAC" w:rsidRPr="00F20BB4" w:rsidRDefault="000C6AAC" w:rsidP="000C6AAC">
      <w:pPr>
        <w:spacing w:before="0" w:after="200" w:line="276" w:lineRule="auto"/>
        <w:jc w:val="left"/>
      </w:pPr>
      <w:r w:rsidRPr="00F20BB4">
        <w:br w:type="page"/>
      </w:r>
    </w:p>
    <w:p w:rsidR="000C6AAC" w:rsidRPr="00316B84" w:rsidRDefault="000C6AAC" w:rsidP="0081685F">
      <w:pPr>
        <w:pStyle w:val="Ttulo2"/>
        <w:numPr>
          <w:ilvl w:val="0"/>
          <w:numId w:val="3"/>
        </w:numPr>
      </w:pPr>
      <w:bookmarkStart w:id="124" w:name="_Toc455664283"/>
      <w:bookmarkStart w:id="125" w:name="_Toc471825487"/>
      <w:bookmarkStart w:id="126" w:name="_Toc504042105"/>
      <w:r w:rsidRPr="00316B84">
        <w:lastRenderedPageBreak/>
        <w:t>Organización de</w:t>
      </w:r>
      <w:r>
        <w:t xml:space="preserve"> </w:t>
      </w:r>
      <w:r w:rsidRPr="00651C93">
        <w:t>Unidad</w:t>
      </w:r>
      <w:r>
        <w:t xml:space="preserve"> Estadística</w:t>
      </w:r>
      <w:r w:rsidRPr="00651C93">
        <w:t xml:space="preserve"> Económica Financiera</w:t>
      </w:r>
      <w:bookmarkEnd w:id="124"/>
      <w:bookmarkEnd w:id="125"/>
      <w:bookmarkEnd w:id="126"/>
      <w:r>
        <w:t xml:space="preserve">  </w:t>
      </w:r>
    </w:p>
    <w:p w:rsidR="000C6AAC" w:rsidRPr="00316B84" w:rsidRDefault="000C6AAC" w:rsidP="000C6AAC">
      <w:pPr>
        <w:pStyle w:val="Ttulo3"/>
      </w:pPr>
      <w:bookmarkStart w:id="127" w:name="_Toc455664284"/>
      <w:bookmarkStart w:id="128" w:name="_Toc471825488"/>
      <w:bookmarkStart w:id="129" w:name="_Toc504042106"/>
      <w:r w:rsidRPr="00316B84">
        <w:t>Organigrama</w:t>
      </w:r>
      <w:bookmarkEnd w:id="127"/>
      <w:bookmarkEnd w:id="128"/>
      <w:bookmarkEnd w:id="129"/>
    </w:p>
    <w:p w:rsidR="000C6AAC" w:rsidRDefault="000C6AAC" w:rsidP="000C6AAC">
      <w:pPr>
        <w:spacing w:before="0" w:after="200" w:line="276" w:lineRule="auto"/>
        <w:jc w:val="left"/>
      </w:pPr>
    </w:p>
    <w:p w:rsidR="000C6AAC" w:rsidRDefault="000E1DA8" w:rsidP="000E1DA8">
      <w:pPr>
        <w:spacing w:before="0" w:after="200" w:line="276" w:lineRule="auto"/>
        <w:jc w:val="center"/>
        <w:rPr>
          <w:rFonts w:asciiTheme="minorHAnsi" w:hAnsiTheme="minorHAnsi"/>
        </w:rPr>
      </w:pPr>
      <w:r w:rsidRPr="000E1DA8">
        <w:rPr>
          <w:noProof/>
          <w:lang w:eastAsia="es-MX"/>
        </w:rPr>
        <w:drawing>
          <wp:inline distT="0" distB="0" distL="0" distR="0">
            <wp:extent cx="3085816" cy="2004678"/>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3087905" cy="2006035"/>
                    </a:xfrm>
                    <a:prstGeom prst="rect">
                      <a:avLst/>
                    </a:prstGeom>
                    <a:noFill/>
                    <a:ln w="9525">
                      <a:noFill/>
                      <a:miter lim="800000"/>
                      <a:headEnd/>
                      <a:tailEnd/>
                    </a:ln>
                  </pic:spPr>
                </pic:pic>
              </a:graphicData>
            </a:graphic>
          </wp:inline>
        </w:drawing>
      </w:r>
    </w:p>
    <w:p w:rsidR="000C6AAC" w:rsidRDefault="001B750B" w:rsidP="000C6AAC">
      <w:pPr>
        <w:spacing w:before="0" w:after="200" w:line="276" w:lineRule="auto"/>
        <w:jc w:val="left"/>
        <w:rPr>
          <w:rFonts w:asciiTheme="minorHAnsi" w:hAnsiTheme="minorHAnsi"/>
        </w:rPr>
      </w:pPr>
      <w:r>
        <w:rPr>
          <w:noProof/>
          <w:lang w:eastAsia="es-MX"/>
        </w:rPr>
        <w:pict>
          <v:shape id="_x0000_s1028" type="#_x0000_t202" style="position:absolute;margin-left:20.45pt;margin-top:2.85pt;width:364.65pt;height:23.15pt;z-index:-251613184;visibility:visible;v-text-anchor:middle" wrapcoords="-55 0 -55 20903 21600 20903 21600 0 -55 0" stroked="f">
            <v:textbox inset="1.5mm,.3mm,1.5mm,.3mm">
              <w:txbxContent>
                <w:p w:rsidR="008B04CC" w:rsidRPr="00F84D49" w:rsidRDefault="008B04CC" w:rsidP="000E1DA8">
                  <w:pPr>
                    <w:jc w:val="left"/>
                    <w:rPr>
                      <w:b/>
                    </w:rPr>
                  </w:pPr>
                  <w:r>
                    <w:rPr>
                      <w:b/>
                    </w:rPr>
                    <w:t xml:space="preserve">Figura 3. Organigrama de la </w:t>
                  </w:r>
                  <w:r w:rsidRPr="00A231BB">
                    <w:rPr>
                      <w:b/>
                    </w:rPr>
                    <w:t>Unidad Estadística Económica Financiera</w:t>
                  </w:r>
                </w:p>
              </w:txbxContent>
            </v:textbox>
            <w10:wrap type="tight"/>
            <w10:anchorlock/>
          </v:shape>
        </w:pict>
      </w:r>
    </w:p>
    <w:p w:rsidR="000C6AAC" w:rsidRDefault="000C6AAC" w:rsidP="000C6AAC">
      <w:pPr>
        <w:spacing w:before="0" w:after="200" w:line="276" w:lineRule="auto"/>
        <w:jc w:val="left"/>
        <w:rPr>
          <w:rFonts w:asciiTheme="minorHAnsi" w:hAnsiTheme="minorHAnsi"/>
        </w:rPr>
      </w:pPr>
      <w:r>
        <w:rPr>
          <w:rFonts w:asciiTheme="minorHAnsi" w:hAnsiTheme="minorHAnsi"/>
        </w:rPr>
        <w:br w:type="page"/>
      </w:r>
    </w:p>
    <w:p w:rsidR="000C6AAC" w:rsidRDefault="000C6AAC" w:rsidP="000C6AAC">
      <w:pPr>
        <w:spacing w:before="0" w:after="200" w:line="276" w:lineRule="auto"/>
        <w:jc w:val="left"/>
        <w:rPr>
          <w:rFonts w:asciiTheme="minorHAnsi" w:hAnsiTheme="minorHAnsi"/>
        </w:rPr>
      </w:pPr>
    </w:p>
    <w:p w:rsidR="000C6AAC" w:rsidRPr="008316B1" w:rsidRDefault="000C6AAC" w:rsidP="000C6AAC">
      <w:r w:rsidRPr="00FA0927">
        <w:t xml:space="preserve">La </w:t>
      </w:r>
      <w:r w:rsidRPr="00A575E3">
        <w:t>figura 3 corresponde</w:t>
      </w:r>
      <w:r>
        <w:t xml:space="preserve"> </w:t>
      </w:r>
      <w:r w:rsidRPr="00FA0927">
        <w:t xml:space="preserve"> al organigrama oficial </w:t>
      </w:r>
      <w:r>
        <w:t>de</w:t>
      </w:r>
      <w:r w:rsidR="00501A2F">
        <w:t xml:space="preserve"> la</w:t>
      </w:r>
      <w:r>
        <w:t xml:space="preserve"> </w:t>
      </w:r>
      <w:r w:rsidRPr="00651C93">
        <w:t>Unidad</w:t>
      </w:r>
      <w:r>
        <w:t xml:space="preserve"> Estadística</w:t>
      </w:r>
      <w:r w:rsidRPr="00651C93">
        <w:t xml:space="preserve"> Económica Financiera</w:t>
      </w:r>
      <w:r>
        <w:t xml:space="preserve"> </w:t>
      </w:r>
      <w:r w:rsidRPr="00FA0927">
        <w:t>que permite mostrar las relaciones jerárquicas existentes entre las áreas que intervienen en la</w:t>
      </w:r>
      <w:r>
        <w:t>(s)</w:t>
      </w:r>
      <w:r w:rsidRPr="00FA0927">
        <w:t xml:space="preserve"> </w:t>
      </w:r>
      <w:r>
        <w:t>f</w:t>
      </w:r>
      <w:r w:rsidRPr="008316B1">
        <w:t>unciones</w:t>
      </w:r>
      <w:r>
        <w:t xml:space="preserve"> principales de la organización</w:t>
      </w:r>
      <w:r w:rsidRPr="008316B1">
        <w:t>.</w:t>
      </w:r>
    </w:p>
    <w:p w:rsidR="000C6AAC" w:rsidRPr="00FA0927" w:rsidRDefault="000C6AAC" w:rsidP="000C6AAC">
      <w:r w:rsidRPr="00FA0927">
        <w:t xml:space="preserve">El organigrama, que es una representación estática de la organización pública, se pone en marcha gracias a la ejecución de actividades específicas que forman parte de procesos y procedimientos legales, cuya consecución produce actos administrativos válidos. Para identificar el alcance de la participación de los funcionarios y servidores públicos en la gestión </w:t>
      </w:r>
      <w:r w:rsidRPr="008316B1">
        <w:t>de las funciones y resultados principales</w:t>
      </w:r>
      <w:r w:rsidRPr="00FA0927">
        <w:t>, es necesario establecer con precisión sus responsabilidades funcionales, hacer la narrativa de los procesos y, con fines pedagógicos, hacer su representación gráfica o modelado.</w:t>
      </w:r>
    </w:p>
    <w:p w:rsidR="000C6AAC" w:rsidRDefault="000C6AAC" w:rsidP="000C6AAC">
      <w:pPr>
        <w:spacing w:before="0" w:after="200" w:line="276" w:lineRule="auto"/>
      </w:pPr>
      <w:r w:rsidRPr="00FA0927">
        <w:t xml:space="preserve">A continuación, se presentarán las fichas de responsabilidades funcionales por cada uno de los funcionarios y servidores públicos que tienen una participación sustantiva en la generación de actos administrativos que sean objeto de </w:t>
      </w:r>
      <w:r>
        <w:t xml:space="preserve">la gestión de la Institución.  </w:t>
      </w:r>
    </w:p>
    <w:p w:rsidR="000C6AAC" w:rsidRPr="008316B1" w:rsidRDefault="000C6AAC" w:rsidP="000C6AAC">
      <w:pPr>
        <w:spacing w:before="0" w:after="200" w:line="276" w:lineRule="auto"/>
        <w:jc w:val="left"/>
      </w:pPr>
      <w:r>
        <w:rPr>
          <w:rFonts w:asciiTheme="minorHAnsi" w:hAnsiTheme="minorHAnsi"/>
        </w:rPr>
        <w:br w:type="page"/>
      </w:r>
    </w:p>
    <w:p w:rsidR="000C6AAC" w:rsidRPr="00C743E8" w:rsidRDefault="000C6AAC" w:rsidP="0081685F">
      <w:pPr>
        <w:pStyle w:val="Ttulo2"/>
        <w:numPr>
          <w:ilvl w:val="0"/>
          <w:numId w:val="13"/>
        </w:numPr>
      </w:pPr>
      <w:bookmarkStart w:id="130" w:name="_Toc455664285"/>
      <w:bookmarkStart w:id="131" w:name="_Toc471825489"/>
      <w:bookmarkStart w:id="132" w:name="_Toc504042107"/>
      <w:r w:rsidRPr="00C743E8">
        <w:lastRenderedPageBreak/>
        <w:t>Fichas de responsabilidades funcionales</w:t>
      </w:r>
      <w:bookmarkEnd w:id="130"/>
      <w:bookmarkEnd w:id="131"/>
      <w:bookmarkEnd w:id="132"/>
    </w:p>
    <w:p w:rsidR="000C6AAC" w:rsidRPr="00BD4677" w:rsidRDefault="000C6AAC" w:rsidP="000C6AAC">
      <w:r w:rsidRPr="00BD4677">
        <w:t>Las fichas de responsabilidades funcionales son tablas que establecen la relación entre las atribuciones legales y las actividades que los funcionarios y servidores públicos ejecutan dentro de los procesos. Hay una ficha de responsabilidades funcionales para cada servidor público que tiene participación efectiva en la realización de un proceso administrativo. En consecuencia, las fichas de responsabilidades funcionales sintetizan las actividades que deben ejecutar para cumplir con las atribuciones que las leyes establecen, ligándolas a la</w:t>
      </w:r>
      <w:r>
        <w:t xml:space="preserve"> acción ordenada. En el caso </w:t>
      </w:r>
      <w:r w:rsidRPr="000F41EA">
        <w:t>Unidad Estadística Económica Financiera</w:t>
      </w:r>
      <w:r w:rsidRPr="00BD4677">
        <w:t>.</w:t>
      </w:r>
    </w:p>
    <w:p w:rsidR="000C6AAC" w:rsidRDefault="000C6AAC" w:rsidP="000C6AAC"/>
    <w:p w:rsidR="00E26372" w:rsidRPr="00031988" w:rsidRDefault="00E26372" w:rsidP="00E26372">
      <w:pPr>
        <w:spacing w:before="0" w:after="0" w:line="276" w:lineRule="auto"/>
        <w:ind w:left="708"/>
        <w:jc w:val="left"/>
      </w:pPr>
      <w:r w:rsidRPr="00031988">
        <w:rPr>
          <w:b/>
        </w:rPr>
        <w:t>Nota 1:</w:t>
      </w:r>
      <w:r w:rsidRPr="00031988">
        <w:t xml:space="preserve"> Las atribuciones en el tema de transparencia que realiza esta unidad administrativa, se verán reflejadas en el manual de transparencia del Poder Ejecutivo.</w:t>
      </w:r>
    </w:p>
    <w:p w:rsidR="00E26372" w:rsidRPr="00031988" w:rsidRDefault="00E26372" w:rsidP="00E26372">
      <w:pPr>
        <w:spacing w:before="0" w:after="0" w:line="276" w:lineRule="auto"/>
        <w:ind w:left="708"/>
        <w:jc w:val="left"/>
        <w:rPr>
          <w:rFonts w:asciiTheme="minorHAnsi" w:hAnsiTheme="minorHAnsi"/>
        </w:rPr>
      </w:pPr>
      <w:r w:rsidRPr="00031988">
        <w:rPr>
          <w:b/>
        </w:rPr>
        <w:t>Nota 2:</w:t>
      </w:r>
      <w:r w:rsidRPr="00031988">
        <w:t xml:space="preserve"> </w:t>
      </w:r>
      <w:r w:rsidRPr="00031988">
        <w:rPr>
          <w:rFonts w:asciiTheme="minorHAnsi" w:hAnsiTheme="minorHAnsi"/>
        </w:rPr>
        <w:t xml:space="preserve">Las fichas </w:t>
      </w:r>
      <w:r>
        <w:rPr>
          <w:rFonts w:asciiTheme="minorHAnsi" w:hAnsiTheme="minorHAnsi"/>
        </w:rPr>
        <w:t>aquí</w:t>
      </w:r>
      <w:r w:rsidRPr="00031988">
        <w:rPr>
          <w:rFonts w:asciiTheme="minorHAnsi" w:hAnsiTheme="minorHAnsi"/>
        </w:rPr>
        <w:t xml:space="preserve"> descritas responden a las responsabilidades funcionales de las personas que se involucran en las actividades de los procesos operativos, no necesariamente responden a los nombramientos que aparecen en plantilla.</w:t>
      </w:r>
    </w:p>
    <w:p w:rsidR="000C6AAC" w:rsidRDefault="000C6AAC" w:rsidP="000C6AAC"/>
    <w:p w:rsidR="00E26372" w:rsidRDefault="00E26372" w:rsidP="000C6AAC"/>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0C6AAC" w:rsidRPr="00185D21" w:rsidRDefault="000C6AAC"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Director</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0C6AAC" w:rsidRPr="00185D21" w:rsidRDefault="000C6AAC"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Unidad Estadística Económica Financiera</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0C6AAC" w:rsidRPr="00185D21" w:rsidRDefault="000C6AAC"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Director General</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0C6AAC" w:rsidRPr="00185D21" w:rsidRDefault="000C6AAC" w:rsidP="00E26372">
            <w:pPr>
              <w:keepNext/>
              <w:keepLines/>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Coordinador de estadística económica, coordinador de análisis económico financiero, coordinador de estadística sectorial y promocional, coordinador especializado B, técnico especializado (4), analista de proyectos, analista en microdatos y proyectos</w:t>
            </w:r>
          </w:p>
        </w:tc>
      </w:tr>
    </w:tbl>
    <w:p w:rsidR="000C6AAC" w:rsidRPr="009173F9" w:rsidRDefault="000C6AAC" w:rsidP="000C6AAC">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0C6AAC" w:rsidRPr="00185D21" w:rsidTr="000C6AAC">
        <w:trPr>
          <w:trHeight w:val="20"/>
          <w:tblHeader/>
        </w:trPr>
        <w:tc>
          <w:tcPr>
            <w:tcW w:w="15451" w:type="dxa"/>
            <w:gridSpan w:val="3"/>
            <w:shd w:val="clear" w:color="auto" w:fill="D9D9D9" w:themeFill="background1" w:themeFillShade="D9"/>
            <w:vAlign w:val="center"/>
            <w:hideMark/>
          </w:tcPr>
          <w:p w:rsidR="000C6AAC" w:rsidRPr="00185D21" w:rsidRDefault="000C6AAC" w:rsidP="000C6AAC">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w:t>
            </w:r>
            <w:r w:rsidRPr="00D74BC6">
              <w:rPr>
                <w:rFonts w:asciiTheme="minorHAnsi" w:eastAsia="Times New Roman" w:hAnsiTheme="minorHAnsi" w:cs="Arial"/>
                <w:b/>
                <w:bCs/>
                <w:color w:val="000000"/>
                <w:sz w:val="22"/>
                <w:lang w:eastAsia="es-MX"/>
              </w:rPr>
              <w:t>Director</w:t>
            </w:r>
          </w:p>
        </w:tc>
      </w:tr>
      <w:tr w:rsidR="000C6AAC" w:rsidRPr="00185D21" w:rsidTr="000C6AAC">
        <w:trPr>
          <w:trHeight w:val="20"/>
          <w:tblHeader/>
        </w:trPr>
        <w:tc>
          <w:tcPr>
            <w:tcW w:w="2410" w:type="dxa"/>
            <w:shd w:val="clear" w:color="auto" w:fill="D9D9D9" w:themeFill="background1" w:themeFillShade="D9"/>
            <w:vAlign w:val="center"/>
            <w:hideMark/>
          </w:tcPr>
          <w:p w:rsidR="000C6AAC" w:rsidRPr="00185D21" w:rsidRDefault="000C6AAC" w:rsidP="000C6AAC">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rsidR="000C6AAC" w:rsidRPr="00185D21" w:rsidRDefault="000C6AAC" w:rsidP="000C6AAC">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0C6AAC" w:rsidRPr="00185D21" w:rsidRDefault="000C6AAC" w:rsidP="00501A2F">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r w:rsidR="00501A2F">
              <w:rPr>
                <w:rFonts w:asciiTheme="minorHAnsi" w:hAnsiTheme="minorHAnsi" w:cs="Arial"/>
                <w:b/>
                <w:sz w:val="22"/>
              </w:rPr>
              <w:t xml:space="preserve"> procedimiento de</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t>DP-10-XIII-RI-12-III-EO-26-XX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8B082A">
              <w:rPr>
                <w:rFonts w:asciiTheme="minorHAnsi" w:eastAsia="Times New Roman" w:hAnsiTheme="minorHAnsi" w:cs="Arial"/>
                <w:bCs/>
                <w:color w:val="000000" w:themeColor="text1"/>
                <w:lang w:eastAsia="es-MX"/>
              </w:rPr>
              <w:t>Enviar invitación y agenda a los miembros del grupo de trabajo</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8B082A">
              <w:rPr>
                <w:rFonts w:asciiTheme="minorHAnsi" w:eastAsia="Times New Roman" w:hAnsiTheme="minorHAnsi" w:cs="Arial"/>
                <w:bCs/>
                <w:color w:val="000000" w:themeColor="text1"/>
                <w:lang w:eastAsia="es-MX"/>
              </w:rPr>
              <w:t>Grupo de trabajo</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t>DP-10-XIII-RI-12-III-EO-26-XX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8B082A">
              <w:rPr>
                <w:rFonts w:asciiTheme="minorHAnsi" w:eastAsia="Times New Roman" w:hAnsiTheme="minorHAnsi" w:cs="Arial"/>
                <w:bCs/>
                <w:color w:val="000000" w:themeColor="text1"/>
                <w:lang w:eastAsia="es-MX"/>
              </w:rPr>
              <w:t xml:space="preserve">Explicar y desarrollar la sesión </w:t>
            </w:r>
            <w:r>
              <w:rPr>
                <w:rFonts w:asciiTheme="minorHAnsi" w:eastAsia="Times New Roman" w:hAnsiTheme="minorHAnsi" w:cs="Arial"/>
                <w:bCs/>
                <w:color w:val="000000" w:themeColor="text1"/>
                <w:lang w:eastAsia="es-MX"/>
              </w:rPr>
              <w:t>del grupo de trabajo</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Grupo de trabajo</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t>DP-10-V-RI-8-EO-26-IX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8B082A">
              <w:rPr>
                <w:rFonts w:asciiTheme="minorHAnsi" w:eastAsia="Times New Roman" w:hAnsiTheme="minorHAnsi" w:cs="Arial"/>
                <w:bCs/>
                <w:color w:val="000000" w:themeColor="text1"/>
                <w:lang w:eastAsia="es-MX"/>
              </w:rPr>
              <w:t>Enviar documento</w:t>
            </w:r>
            <w:r>
              <w:rPr>
                <w:rFonts w:asciiTheme="minorHAnsi" w:eastAsia="Times New Roman" w:hAnsiTheme="minorHAnsi" w:cs="Arial"/>
                <w:bCs/>
                <w:color w:val="000000" w:themeColor="text1"/>
                <w:lang w:eastAsia="es-MX"/>
              </w:rPr>
              <w:t>s</w:t>
            </w:r>
            <w:r w:rsidRPr="008B082A">
              <w:rPr>
                <w:rFonts w:asciiTheme="minorHAnsi" w:eastAsia="Times New Roman" w:hAnsiTheme="minorHAnsi" w:cs="Arial"/>
                <w:bCs/>
                <w:color w:val="000000" w:themeColor="text1"/>
                <w:lang w:eastAsia="es-MX"/>
              </w:rPr>
              <w:t xml:space="preserve"> a usuario</w:t>
            </w:r>
            <w:r>
              <w:rPr>
                <w:rFonts w:asciiTheme="minorHAnsi" w:eastAsia="Times New Roman" w:hAnsiTheme="minorHAnsi" w:cs="Arial"/>
                <w:bCs/>
                <w:color w:val="000000" w:themeColor="text1"/>
                <w:lang w:eastAsia="es-MX"/>
              </w:rPr>
              <w:t>s</w:t>
            </w:r>
            <w:r w:rsidRPr="008B082A">
              <w:rPr>
                <w:rFonts w:asciiTheme="minorHAnsi" w:eastAsia="Times New Roman" w:hAnsiTheme="minorHAnsi" w:cs="Arial"/>
                <w:bCs/>
                <w:color w:val="000000" w:themeColor="text1"/>
                <w:lang w:eastAsia="es-MX"/>
              </w:rPr>
              <w:t xml:space="preserve"> vía correo electrónico</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8B082A">
              <w:rPr>
                <w:rFonts w:asciiTheme="minorHAnsi" w:eastAsia="Times New Roman" w:hAnsiTheme="minorHAnsi" w:cs="Arial"/>
                <w:bCs/>
                <w:color w:val="000000" w:themeColor="text1"/>
                <w:lang w:eastAsia="es-MX"/>
              </w:rPr>
              <w:t>Nota técnica y/o de prensa</w:t>
            </w:r>
          </w:p>
        </w:tc>
      </w:tr>
      <w:tr w:rsidR="000C6AAC" w:rsidRPr="00185D21" w:rsidTr="000C6AAC">
        <w:trPr>
          <w:trHeight w:val="20"/>
        </w:trPr>
        <w:tc>
          <w:tcPr>
            <w:tcW w:w="2410" w:type="dxa"/>
            <w:shd w:val="clear" w:color="auto" w:fill="FFFFFF" w:themeFill="background1"/>
            <w:vAlign w:val="center"/>
          </w:tcPr>
          <w:p w:rsidR="000C6AAC" w:rsidRDefault="000C6AAC" w:rsidP="000C6AAC">
            <w:pPr>
              <w:spacing w:before="60" w:after="60"/>
              <w:jc w:val="left"/>
            </w:pPr>
          </w:p>
        </w:tc>
        <w:tc>
          <w:tcPr>
            <w:tcW w:w="9781" w:type="dxa"/>
            <w:shd w:val="clear" w:color="auto" w:fill="FFFFFF" w:themeFill="background1"/>
            <w:vAlign w:val="center"/>
          </w:tcPr>
          <w:p w:rsidR="000C6AAC" w:rsidRPr="008B082A" w:rsidRDefault="000C6AAC" w:rsidP="000C6AAC">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Y las demás actividades que le sean asignadas por la autoridad competente</w:t>
            </w:r>
          </w:p>
        </w:tc>
        <w:tc>
          <w:tcPr>
            <w:tcW w:w="3260" w:type="dxa"/>
            <w:shd w:val="clear" w:color="auto" w:fill="FFFFFF" w:themeFill="background1"/>
            <w:vAlign w:val="center"/>
          </w:tcPr>
          <w:p w:rsidR="000C6AAC" w:rsidRPr="008B082A" w:rsidRDefault="000C6AAC" w:rsidP="000C6AAC">
            <w:pPr>
              <w:spacing w:before="60" w:after="60"/>
              <w:jc w:val="left"/>
              <w:rPr>
                <w:rFonts w:asciiTheme="minorHAnsi" w:eastAsia="Times New Roman" w:hAnsiTheme="minorHAnsi" w:cs="Arial"/>
                <w:bCs/>
                <w:color w:val="000000" w:themeColor="text1"/>
                <w:lang w:eastAsia="es-MX"/>
              </w:rPr>
            </w:pPr>
          </w:p>
        </w:tc>
      </w:tr>
    </w:tbl>
    <w:p w:rsidR="000C6AAC" w:rsidRDefault="000C6AAC" w:rsidP="000C6AAC"/>
    <w:p w:rsidR="00A55ADF" w:rsidRDefault="00A55ADF" w:rsidP="000C6AAC"/>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0C6AAC" w:rsidRPr="00185D21" w:rsidRDefault="000C6AAC"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Coordinador</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0C6AAC" w:rsidRPr="00185D21" w:rsidRDefault="000C6AAC"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Unidad Estadística Económica Financiera</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0C6AAC" w:rsidRPr="00185D21" w:rsidRDefault="00A55ADF"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Director de la Unidad Estadística Económica Financiera</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0C6AAC" w:rsidRPr="00185D21" w:rsidRDefault="000C6AAC"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w:t>
            </w:r>
          </w:p>
        </w:tc>
      </w:tr>
    </w:tbl>
    <w:p w:rsidR="000C6AAC" w:rsidRPr="009173F9" w:rsidRDefault="000C6AAC" w:rsidP="000C6AAC">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0C6AAC" w:rsidRPr="00185D21" w:rsidTr="000C6AAC">
        <w:trPr>
          <w:trHeight w:val="20"/>
          <w:tblHeader/>
        </w:trPr>
        <w:tc>
          <w:tcPr>
            <w:tcW w:w="15451" w:type="dxa"/>
            <w:gridSpan w:val="3"/>
            <w:shd w:val="clear" w:color="auto" w:fill="D9D9D9" w:themeFill="background1" w:themeFillShade="D9"/>
            <w:vAlign w:val="center"/>
            <w:hideMark/>
          </w:tcPr>
          <w:p w:rsidR="000C6AAC" w:rsidRPr="00185D21" w:rsidRDefault="000C6AAC" w:rsidP="000C6AAC">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w:t>
            </w:r>
            <w:r>
              <w:rPr>
                <w:rFonts w:asciiTheme="minorHAnsi" w:eastAsia="Times New Roman" w:hAnsiTheme="minorHAnsi" w:cs="Arial"/>
                <w:bCs/>
                <w:color w:val="000000" w:themeColor="text1"/>
                <w:lang w:eastAsia="es-MX"/>
              </w:rPr>
              <w:t xml:space="preserve"> </w:t>
            </w:r>
            <w:r w:rsidRPr="008B082A">
              <w:rPr>
                <w:rFonts w:asciiTheme="minorHAnsi" w:eastAsia="Times New Roman" w:hAnsiTheme="minorHAnsi" w:cs="Arial"/>
                <w:b/>
                <w:bCs/>
                <w:color w:val="000000"/>
                <w:sz w:val="22"/>
                <w:lang w:eastAsia="es-MX"/>
              </w:rPr>
              <w:t>Coordinado</w:t>
            </w:r>
            <w:r w:rsidRPr="008B082A">
              <w:rPr>
                <w:rFonts w:asciiTheme="minorHAnsi" w:eastAsia="Times New Roman" w:hAnsiTheme="minorHAnsi" w:cs="Arial"/>
                <w:b/>
                <w:bCs/>
                <w:color w:val="000000" w:themeColor="text1"/>
                <w:lang w:eastAsia="es-MX"/>
              </w:rPr>
              <w:t>r</w:t>
            </w:r>
            <w:r>
              <w:rPr>
                <w:rFonts w:asciiTheme="minorHAnsi" w:eastAsia="Times New Roman" w:hAnsiTheme="minorHAnsi" w:cs="Arial"/>
                <w:b/>
                <w:bCs/>
                <w:color w:val="000000"/>
                <w:sz w:val="22"/>
                <w:lang w:eastAsia="es-MX"/>
              </w:rPr>
              <w:t xml:space="preserve"> </w:t>
            </w:r>
          </w:p>
        </w:tc>
      </w:tr>
      <w:tr w:rsidR="000C6AAC" w:rsidRPr="00185D21" w:rsidTr="000C6AAC">
        <w:trPr>
          <w:trHeight w:val="20"/>
          <w:tblHeader/>
        </w:trPr>
        <w:tc>
          <w:tcPr>
            <w:tcW w:w="2410" w:type="dxa"/>
            <w:shd w:val="clear" w:color="auto" w:fill="D9D9D9" w:themeFill="background1" w:themeFillShade="D9"/>
            <w:vAlign w:val="center"/>
            <w:hideMark/>
          </w:tcPr>
          <w:p w:rsidR="000C6AAC" w:rsidRPr="00185D21" w:rsidRDefault="000C6AAC" w:rsidP="000C6AAC">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rsidR="000C6AAC" w:rsidRPr="00185D21" w:rsidRDefault="000C6AAC" w:rsidP="000C6AAC">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0C6AAC" w:rsidRPr="00185D21" w:rsidRDefault="000C6AAC" w:rsidP="00501A2F">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r w:rsidR="00501A2F">
              <w:rPr>
                <w:rFonts w:asciiTheme="minorHAnsi" w:hAnsiTheme="minorHAnsi" w:cs="Arial"/>
                <w:b/>
                <w:sz w:val="22"/>
              </w:rPr>
              <w:t xml:space="preserve"> procedimiento de</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DP-3-III-RI-12-XII-EO-26-III</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Recibir solicitud de información por parte del usuario</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Solicitudes de información</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DP-3-III-RI-12-XII-EO-26-III</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Analizar los requerimientos solicitados</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Solicitudes de información</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DP-3-III-RI-12-XII-EO-26-III</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Consultar, procesar y/o analizar los datos que están siendo solicitados</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Solicitudes de información</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DP-3-III-RI-12-XII-EO-26-III</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Enviar documento y/o archivo a usuario</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Solicitudes de información</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t>DP-10-XIII-RI-12-III-EO-26-XX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Redactar agenda de trabajo a desarrollar en la sesión del grupo</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Grupo de trabajo de estadística económica</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t>DP-10-XIII-RI-12-III-EO-26-XX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Redactar la minuta de los puntos principales desarrollados dentro de la sesión así como de los acuerdos de la misma</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Grupo de trabajo de estadística económica</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t>DP-10-XIII-RI-12-III-EO-26-XX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Imprimir la minuta</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Grupo de trabajo de estadística económica</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lastRenderedPageBreak/>
              <w:t>DP-10-XIII-RI-12-III-EO-26-XX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Pasar a firma la minuta con todos los miembros del grupo de trabajo</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Grupo de trabajo de estadística económica</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t>DP-10-XIII-RI-12-III-EO-26-XX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Enviar por correo electrónico a los miembros del grupo la minuta firmada</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Grupo de trabajo de estadística económica</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t>DP-10-II-RI-12-X-EO-26-XVII</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Solicitar archivo de excel con el listado de las empresas que forman parte de la muestra de comercio exterior</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Revisión de muestra empresarial cifras comercio exterior</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t>DP-10-II-RI-12-X-EO-26-XVII</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Enviar archivo con el listado de las empresas</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Revisión de muestra empresarial cifras comercio exterior</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t>DP-10-II-RI-12-X-EO-26-XVII</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Revisar la muestra actual</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Revisión de muestra empresarial cifras comercio exterior</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t>DP-10-II-RI-12-X-EO-26-XVII</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Agregar o eliminar las empresas que están operando dentro del estado de Jalisco</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Revisión de muestra empresarial cifras comercio exterior</w:t>
            </w:r>
          </w:p>
        </w:tc>
      </w:tr>
      <w:tr w:rsidR="000C6AAC" w:rsidRPr="00185D21" w:rsidTr="000C6AAC">
        <w:trPr>
          <w:trHeight w:val="20"/>
        </w:trPr>
        <w:tc>
          <w:tcPr>
            <w:tcW w:w="2410" w:type="dxa"/>
            <w:shd w:val="clear" w:color="auto" w:fill="FFFFFF" w:themeFill="background1"/>
            <w:vAlign w:val="center"/>
          </w:tcPr>
          <w:p w:rsidR="000C6AAC" w:rsidRPr="00426629" w:rsidRDefault="000C6AAC" w:rsidP="000C6AAC">
            <w:pPr>
              <w:spacing w:before="60" w:after="60"/>
              <w:jc w:val="left"/>
              <w:rPr>
                <w:rFonts w:asciiTheme="minorHAnsi" w:eastAsia="Times New Roman" w:hAnsiTheme="minorHAnsi" w:cs="Arial"/>
                <w:bCs/>
                <w:color w:val="000000" w:themeColor="text1"/>
                <w:lang w:val="en-US" w:eastAsia="es-MX"/>
              </w:rPr>
            </w:pPr>
            <w:r w:rsidRPr="001B0762">
              <w:rPr>
                <w:lang w:val="en-US"/>
              </w:rPr>
              <w:t>DP-3-I-RI-12-XXVII-</w:t>
            </w:r>
            <w:r>
              <w:rPr>
                <w:lang w:val="en-US"/>
              </w:rPr>
              <w:t>EO-</w:t>
            </w:r>
            <w:r w:rsidRPr="001B0762">
              <w:rPr>
                <w:lang w:val="en-US"/>
              </w:rPr>
              <w:t>26-II</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Asignar la distribución de los cuadernillos</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Cuadernillos</w:t>
            </w:r>
          </w:p>
        </w:tc>
      </w:tr>
      <w:tr w:rsidR="000C6AAC" w:rsidRPr="00185D21" w:rsidTr="000C6AAC">
        <w:trPr>
          <w:trHeight w:val="20"/>
        </w:trPr>
        <w:tc>
          <w:tcPr>
            <w:tcW w:w="2410" w:type="dxa"/>
            <w:shd w:val="clear" w:color="auto" w:fill="FFFFFF" w:themeFill="background1"/>
            <w:vAlign w:val="center"/>
          </w:tcPr>
          <w:p w:rsidR="000C6AAC" w:rsidRPr="00426629" w:rsidRDefault="000C6AAC" w:rsidP="000C6AAC">
            <w:pPr>
              <w:spacing w:before="60" w:after="60"/>
              <w:jc w:val="left"/>
              <w:rPr>
                <w:rFonts w:asciiTheme="minorHAnsi" w:eastAsia="Times New Roman" w:hAnsiTheme="minorHAnsi" w:cs="Arial"/>
                <w:bCs/>
                <w:color w:val="000000" w:themeColor="text1"/>
                <w:lang w:val="en-US" w:eastAsia="es-MX"/>
              </w:rPr>
            </w:pPr>
            <w:r w:rsidRPr="001B0762">
              <w:rPr>
                <w:lang w:val="en-US"/>
              </w:rPr>
              <w:t>DP-3-I-RI-12-XXVII-</w:t>
            </w:r>
            <w:r>
              <w:rPr>
                <w:lang w:val="en-US"/>
              </w:rPr>
              <w:t>EO-</w:t>
            </w:r>
            <w:r w:rsidRPr="001B0762">
              <w:rPr>
                <w:lang w:val="en-US"/>
              </w:rPr>
              <w:lastRenderedPageBreak/>
              <w:t>26-II</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lastRenderedPageBreak/>
              <w:t>Revisar redacción, tabulados y gráficos para la consistencia de cifras</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Cuadernillos</w:t>
            </w:r>
          </w:p>
        </w:tc>
      </w:tr>
      <w:tr w:rsidR="000C6AAC" w:rsidRPr="00185D21" w:rsidTr="000C6AAC">
        <w:trPr>
          <w:trHeight w:val="20"/>
        </w:trPr>
        <w:tc>
          <w:tcPr>
            <w:tcW w:w="2410" w:type="dxa"/>
            <w:shd w:val="clear" w:color="auto" w:fill="FFFFFF" w:themeFill="background1"/>
            <w:vAlign w:val="center"/>
          </w:tcPr>
          <w:p w:rsidR="000C6AAC" w:rsidRPr="00426629" w:rsidRDefault="000C6AAC" w:rsidP="000C6AAC">
            <w:pPr>
              <w:spacing w:before="60" w:after="60"/>
              <w:jc w:val="left"/>
              <w:rPr>
                <w:rFonts w:asciiTheme="minorHAnsi" w:eastAsia="Times New Roman" w:hAnsiTheme="minorHAnsi" w:cs="Arial"/>
                <w:bCs/>
                <w:color w:val="000000" w:themeColor="text1"/>
                <w:lang w:val="en-US" w:eastAsia="es-MX"/>
              </w:rPr>
            </w:pPr>
            <w:r w:rsidRPr="001B0762">
              <w:rPr>
                <w:lang w:val="en-US"/>
              </w:rPr>
              <w:t>DP-3-I-RI-12-XXVII-</w:t>
            </w:r>
            <w:r>
              <w:rPr>
                <w:lang w:val="en-US"/>
              </w:rPr>
              <w:t>EO-</w:t>
            </w:r>
            <w:r w:rsidRPr="001B0762">
              <w:rPr>
                <w:lang w:val="en-US"/>
              </w:rPr>
              <w:t>26-II</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Integrar información del resto de las unidades</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Cuadernillos</w:t>
            </w:r>
          </w:p>
        </w:tc>
      </w:tr>
      <w:tr w:rsidR="000C6AAC" w:rsidRPr="00185D21" w:rsidTr="000C6AAC">
        <w:trPr>
          <w:trHeight w:val="20"/>
        </w:trPr>
        <w:tc>
          <w:tcPr>
            <w:tcW w:w="2410" w:type="dxa"/>
            <w:shd w:val="clear" w:color="auto" w:fill="FFFFFF" w:themeFill="background1"/>
            <w:vAlign w:val="center"/>
          </w:tcPr>
          <w:p w:rsidR="000C6AAC" w:rsidRPr="002A37B0" w:rsidRDefault="000C6AAC" w:rsidP="000C6AAC">
            <w:pPr>
              <w:spacing w:before="60" w:after="60"/>
              <w:jc w:val="left"/>
              <w:rPr>
                <w:rFonts w:asciiTheme="minorHAnsi" w:eastAsia="Times New Roman" w:hAnsiTheme="minorHAnsi" w:cs="Arial"/>
                <w:bCs/>
                <w:color w:val="000000" w:themeColor="text1"/>
                <w:lang w:val="en-US" w:eastAsia="es-MX"/>
              </w:rPr>
            </w:pPr>
            <w:r w:rsidRPr="002A37B0">
              <w:rPr>
                <w:rFonts w:asciiTheme="minorHAnsi" w:eastAsia="Times New Roman" w:hAnsiTheme="minorHAnsi" w:cs="Arial"/>
                <w:bCs/>
                <w:color w:val="000000" w:themeColor="text1"/>
                <w:lang w:val="en-US" w:eastAsia="es-MX"/>
              </w:rPr>
              <w:t>DP-3-I-RI-8-EO-26-I</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E25BEB">
              <w:rPr>
                <w:rFonts w:asciiTheme="minorHAnsi" w:eastAsia="Times New Roman" w:hAnsiTheme="minorHAnsi" w:cs="Arial"/>
                <w:bCs/>
                <w:color w:val="000000" w:themeColor="text1"/>
                <w:lang w:eastAsia="es-MX"/>
              </w:rPr>
              <w:t>Revisar consistencia de datos</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E25BEB">
              <w:rPr>
                <w:rFonts w:asciiTheme="minorHAnsi" w:eastAsia="Times New Roman" w:hAnsiTheme="minorHAnsi" w:cs="Arial"/>
                <w:bCs/>
                <w:color w:val="000000" w:themeColor="text1"/>
                <w:lang w:eastAsia="es-MX"/>
              </w:rPr>
              <w:t>Tabulados y gráficas</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DP-10-V-RI-8-EO-26-IX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E25BEB">
              <w:rPr>
                <w:rFonts w:asciiTheme="minorHAnsi" w:eastAsia="Times New Roman" w:hAnsiTheme="minorHAnsi" w:cs="Arial"/>
                <w:bCs/>
                <w:color w:val="000000" w:themeColor="text1"/>
                <w:lang w:eastAsia="es-MX"/>
              </w:rPr>
              <w:t>Monitorear la liberación de las estadísticas económicas en los portales web correspondientes</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E25BEB">
              <w:rPr>
                <w:rFonts w:asciiTheme="minorHAnsi" w:eastAsia="Times New Roman" w:hAnsiTheme="minorHAnsi" w:cs="Arial"/>
                <w:bCs/>
                <w:color w:val="000000" w:themeColor="text1"/>
                <w:lang w:eastAsia="es-MX"/>
              </w:rPr>
              <w:t>Nota técnica y/o de prensa</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DP-10-V-RI-8-EO-26-IX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E25BEB">
              <w:rPr>
                <w:rFonts w:asciiTheme="minorHAnsi" w:eastAsia="Times New Roman" w:hAnsiTheme="minorHAnsi" w:cs="Arial"/>
                <w:bCs/>
                <w:color w:val="000000" w:themeColor="text1"/>
                <w:lang w:eastAsia="es-MX"/>
              </w:rPr>
              <w:t>Descargar la información de las páginas web con las estadísticas económicas</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E25BEB">
              <w:rPr>
                <w:rFonts w:asciiTheme="minorHAnsi" w:eastAsia="Times New Roman" w:hAnsiTheme="minorHAnsi" w:cs="Arial"/>
                <w:bCs/>
                <w:color w:val="000000" w:themeColor="text1"/>
                <w:lang w:eastAsia="es-MX"/>
              </w:rPr>
              <w:t>Nota técnica y/o de prensa</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DP-10-V-RI-8-EO-26-IX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E25BEB">
              <w:rPr>
                <w:rFonts w:asciiTheme="minorHAnsi" w:eastAsia="Times New Roman" w:hAnsiTheme="minorHAnsi" w:cs="Arial"/>
                <w:bCs/>
                <w:color w:val="000000" w:themeColor="text1"/>
                <w:lang w:eastAsia="es-MX"/>
              </w:rPr>
              <w:t>Elaborar los tabulados con las cifras más relevantes de la estadísticas</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E25BEB">
              <w:rPr>
                <w:rFonts w:asciiTheme="minorHAnsi" w:eastAsia="Times New Roman" w:hAnsiTheme="minorHAnsi" w:cs="Arial"/>
                <w:bCs/>
                <w:color w:val="000000" w:themeColor="text1"/>
                <w:lang w:eastAsia="es-MX"/>
              </w:rPr>
              <w:t>Nota técnica y/o de prensa</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DP-10-V-RI-8-EO-26-IX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E25BEB">
              <w:rPr>
                <w:rFonts w:asciiTheme="minorHAnsi" w:eastAsia="Times New Roman" w:hAnsiTheme="minorHAnsi" w:cs="Arial"/>
                <w:bCs/>
                <w:color w:val="000000" w:themeColor="text1"/>
                <w:lang w:eastAsia="es-MX"/>
              </w:rPr>
              <w:t>Analizar y redactar la nota técnica y/o de prensa</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E25BEB">
              <w:rPr>
                <w:rFonts w:asciiTheme="minorHAnsi" w:eastAsia="Times New Roman" w:hAnsiTheme="minorHAnsi" w:cs="Arial"/>
                <w:bCs/>
                <w:color w:val="000000" w:themeColor="text1"/>
                <w:lang w:eastAsia="es-MX"/>
              </w:rPr>
              <w:t>Nota técnica y/o de prensa</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DP-3-II-RI-12-V-EO-26-III</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Enviar correo a los enlaces de la SEDECO solicitando la información correspondiente al mes inmediato anterior</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Actualización plataforma del Sistema de Información Interno SEDECO</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DP-3-II-RI-12-V-EO-26-III</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Revisar la información enviada por los enlaces</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Actualización plataforma del Sistema de Información Interno SEDECO</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DP-3-II-RI-12-V-EO-26-III</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Enviar por correo electrónico los archivos con la información</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Actualización plataforma del Sistema de Información Interno SEDECO</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DP-10-III-RI-12-XXVII-</w:t>
            </w:r>
            <w:r w:rsidRPr="002A37B0">
              <w:rPr>
                <w:rFonts w:asciiTheme="minorHAnsi" w:eastAsia="Times New Roman" w:hAnsiTheme="minorHAnsi" w:cs="Arial"/>
                <w:bCs/>
                <w:color w:val="000000" w:themeColor="text1"/>
                <w:lang w:eastAsia="es-MX"/>
              </w:rPr>
              <w:lastRenderedPageBreak/>
              <w:t>EO-26-X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lastRenderedPageBreak/>
              <w:t>Detectar las necesidades del usuario y conocer el objetivo del estudio</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DP-10-III-RI-12-XXVII-EO-26-X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Diseñar contenido de la encuesta</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DP-10-III-RI-12-XXVII-EO-26-X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Determinar población objetivo y calcular el tamaño de la muestra</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DP-10-III-RI-12-XXVII-EO-26-X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Realizar bosquejo de la encuesta</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DP-10-III-RI-12-XXVII-EO-26-X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Presentar a usuario la propuesta de la encuesta</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DP-10-III-RI-12-XXVII-EO-26-X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Contratar al personal encargado de realizar el levantamiento</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DP-10-III-RI-12-XXVII-EO-26-X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Capacitar al personal encargado de hacer el levantamiento</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DP-10-III-RI-12-XXVII-EO-26-X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Realizar logística del levantamiento</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DP-10-III-RI-12-XXVII-EO-26-X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Revisar consistencia de los datos</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DP-10-III-RI-12-XXVII-EO-26-X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Procesar resultados de encuestas</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lastRenderedPageBreak/>
              <w:t>DP-10-III-RI-12-XXVII-EO-26-X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Realizar los gráficos y tabulados de los datos</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DP-10-III-RI-12-XXVII-EO-26-X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Redactar análisis y conclusiones del estudio con los resultados de la encuesta</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DP-10-III-RI-12-XXVII-EO-26-X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Realizar un resumen ejecutivo de los resultados</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DP-10-III-RI-12-XXVII-EO-26-X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Presentar resultados y entregar estudio</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0C6AAC" w:rsidRPr="00185D21" w:rsidTr="000C6AAC">
        <w:trPr>
          <w:trHeight w:val="20"/>
        </w:trPr>
        <w:tc>
          <w:tcPr>
            <w:tcW w:w="2410" w:type="dxa"/>
            <w:shd w:val="clear" w:color="auto" w:fill="FFFFFF" w:themeFill="background1"/>
            <w:vAlign w:val="center"/>
          </w:tcPr>
          <w:p w:rsidR="000C6AAC" w:rsidRDefault="000C6AAC" w:rsidP="000C6AAC">
            <w:pPr>
              <w:spacing w:before="60" w:after="60"/>
              <w:jc w:val="left"/>
            </w:pPr>
          </w:p>
        </w:tc>
        <w:tc>
          <w:tcPr>
            <w:tcW w:w="9781" w:type="dxa"/>
            <w:shd w:val="clear" w:color="auto" w:fill="FFFFFF" w:themeFill="background1"/>
            <w:vAlign w:val="center"/>
          </w:tcPr>
          <w:p w:rsidR="000C6AAC" w:rsidRPr="008B082A" w:rsidRDefault="000C6AAC" w:rsidP="000C6AAC">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Y las demás actividades que le sean asignadas por la autoridad competente</w:t>
            </w:r>
          </w:p>
        </w:tc>
        <w:tc>
          <w:tcPr>
            <w:tcW w:w="3260" w:type="dxa"/>
            <w:shd w:val="clear" w:color="auto" w:fill="FFFFFF" w:themeFill="background1"/>
            <w:vAlign w:val="center"/>
          </w:tcPr>
          <w:p w:rsidR="000C6AAC" w:rsidRPr="008B082A" w:rsidRDefault="000C6AAC" w:rsidP="000C6AAC">
            <w:pPr>
              <w:spacing w:before="60" w:after="60"/>
              <w:jc w:val="left"/>
              <w:rPr>
                <w:rFonts w:asciiTheme="minorHAnsi" w:eastAsia="Times New Roman" w:hAnsiTheme="minorHAnsi" w:cs="Arial"/>
                <w:bCs/>
                <w:color w:val="000000" w:themeColor="text1"/>
                <w:lang w:eastAsia="es-MX"/>
              </w:rPr>
            </w:pPr>
          </w:p>
        </w:tc>
      </w:tr>
    </w:tbl>
    <w:p w:rsidR="000C6AAC" w:rsidRDefault="000C6AAC" w:rsidP="000C6AAC"/>
    <w:p w:rsidR="00501A2F" w:rsidRDefault="00501A2F" w:rsidP="000C6AAC"/>
    <w:p w:rsidR="00501A2F" w:rsidRDefault="00501A2F" w:rsidP="000C6AAC"/>
    <w:p w:rsidR="00501A2F" w:rsidRDefault="00501A2F" w:rsidP="000C6AAC"/>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0C6AAC" w:rsidRPr="00185D21" w:rsidRDefault="000C6AAC"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Técnico especializado</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0C6AAC" w:rsidRPr="00185D21" w:rsidRDefault="000C6AAC"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Unidad Estadística Económica Financiera</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0C6AAC" w:rsidRPr="00185D21" w:rsidRDefault="00F70502"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Director de la Unidad Estadística Económica Financiera</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0C6AAC" w:rsidRPr="00185D21" w:rsidRDefault="000C6AAC"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w:t>
            </w:r>
          </w:p>
        </w:tc>
      </w:tr>
    </w:tbl>
    <w:p w:rsidR="00F70502" w:rsidRPr="00F70502" w:rsidRDefault="00F70502" w:rsidP="00F70502">
      <w:pPr>
        <w:spacing w:before="0" w:after="0"/>
        <w:rPr>
          <w:sz w:val="16"/>
          <w:szCs w:val="16"/>
        </w:rPr>
      </w:pPr>
    </w:p>
    <w:tbl>
      <w:tblPr>
        <w:tblW w:w="4977" w:type="pct"/>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834"/>
        <w:gridCol w:w="9291"/>
        <w:gridCol w:w="3262"/>
      </w:tblGrid>
      <w:tr w:rsidR="00F70502" w:rsidRPr="00185D21" w:rsidTr="00F70502">
        <w:trPr>
          <w:trHeight w:val="20"/>
          <w:tblHeader/>
        </w:trPr>
        <w:tc>
          <w:tcPr>
            <w:tcW w:w="5000" w:type="pct"/>
            <w:gridSpan w:val="3"/>
            <w:shd w:val="clear" w:color="auto" w:fill="D9D9D9" w:themeFill="background1" w:themeFillShade="D9"/>
            <w:vAlign w:val="center"/>
            <w:hideMark/>
          </w:tcPr>
          <w:p w:rsidR="00F70502" w:rsidRPr="00185D21" w:rsidRDefault="00F70502" w:rsidP="00F70502">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Técnico Especializado</w:t>
            </w:r>
          </w:p>
        </w:tc>
      </w:tr>
      <w:tr w:rsidR="00F70502" w:rsidRPr="00185D21" w:rsidTr="00F70502">
        <w:trPr>
          <w:trHeight w:val="20"/>
          <w:tblHeader/>
        </w:trPr>
        <w:tc>
          <w:tcPr>
            <w:tcW w:w="921" w:type="pct"/>
            <w:shd w:val="clear" w:color="auto" w:fill="D9D9D9" w:themeFill="background1" w:themeFillShade="D9"/>
            <w:vAlign w:val="center"/>
            <w:hideMark/>
          </w:tcPr>
          <w:p w:rsidR="00F70502" w:rsidRPr="00185D21" w:rsidRDefault="00F70502" w:rsidP="00F70502">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3019" w:type="pct"/>
            <w:shd w:val="clear" w:color="auto" w:fill="D9D9D9" w:themeFill="background1" w:themeFillShade="D9"/>
            <w:vAlign w:val="center"/>
          </w:tcPr>
          <w:p w:rsidR="00F70502" w:rsidRPr="00185D21" w:rsidRDefault="00F70502" w:rsidP="00F70502">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1060" w:type="pct"/>
            <w:shd w:val="clear" w:color="auto" w:fill="D9D9D9" w:themeFill="background1" w:themeFillShade="D9"/>
            <w:vAlign w:val="center"/>
          </w:tcPr>
          <w:p w:rsidR="00F70502" w:rsidRPr="00185D21" w:rsidRDefault="00F70502" w:rsidP="00F70502">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r>
              <w:rPr>
                <w:rFonts w:asciiTheme="minorHAnsi" w:hAnsiTheme="minorHAnsi" w:cs="Arial"/>
                <w:b/>
                <w:sz w:val="22"/>
              </w:rPr>
              <w:t xml:space="preserve"> procedimiento de </w:t>
            </w:r>
          </w:p>
        </w:tc>
      </w:tr>
      <w:tr w:rsidR="00F70502" w:rsidRPr="002A37B0" w:rsidTr="00F70502">
        <w:trPr>
          <w:trHeight w:val="20"/>
        </w:trPr>
        <w:tc>
          <w:tcPr>
            <w:tcW w:w="921"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val="en-US" w:eastAsia="es-MX"/>
              </w:rPr>
            </w:pPr>
            <w:r w:rsidRPr="001B0762">
              <w:rPr>
                <w:lang w:val="en-US"/>
              </w:rPr>
              <w:t>DP-3-I-RI-12-XXVII-</w:t>
            </w:r>
            <w:r>
              <w:rPr>
                <w:lang w:val="en-US"/>
              </w:rPr>
              <w:t>EO-</w:t>
            </w:r>
            <w:r w:rsidRPr="001B0762">
              <w:rPr>
                <w:lang w:val="en-US"/>
              </w:rPr>
              <w:t>26-II</w:t>
            </w:r>
          </w:p>
        </w:tc>
        <w:tc>
          <w:tcPr>
            <w:tcW w:w="3019"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Actualizar tabulados y gráficos del tema económico contenidos en el cuadernillos</w:t>
            </w:r>
          </w:p>
        </w:tc>
        <w:tc>
          <w:tcPr>
            <w:tcW w:w="1060"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Cuadernillos</w:t>
            </w:r>
          </w:p>
        </w:tc>
      </w:tr>
      <w:tr w:rsidR="00F70502" w:rsidRPr="002A37B0" w:rsidTr="00F70502">
        <w:trPr>
          <w:trHeight w:val="20"/>
        </w:trPr>
        <w:tc>
          <w:tcPr>
            <w:tcW w:w="921"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val="en-US" w:eastAsia="es-MX"/>
              </w:rPr>
            </w:pPr>
            <w:r w:rsidRPr="001B0762">
              <w:rPr>
                <w:lang w:val="en-US"/>
              </w:rPr>
              <w:t>DP-3-I-RI-12-XXVII-</w:t>
            </w:r>
            <w:r>
              <w:rPr>
                <w:lang w:val="en-US"/>
              </w:rPr>
              <w:t>EO-</w:t>
            </w:r>
            <w:r w:rsidRPr="001B0762">
              <w:rPr>
                <w:lang w:val="en-US"/>
              </w:rPr>
              <w:t>26-II</w:t>
            </w:r>
          </w:p>
        </w:tc>
        <w:tc>
          <w:tcPr>
            <w:tcW w:w="3019"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Analizar comportamiento de las variables destacando los aspectos más relevantes</w:t>
            </w:r>
          </w:p>
        </w:tc>
        <w:tc>
          <w:tcPr>
            <w:tcW w:w="1060"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Cuadernillos</w:t>
            </w:r>
          </w:p>
        </w:tc>
      </w:tr>
      <w:tr w:rsidR="00F70502" w:rsidRPr="002A37B0" w:rsidTr="00F70502">
        <w:trPr>
          <w:trHeight w:val="20"/>
        </w:trPr>
        <w:tc>
          <w:tcPr>
            <w:tcW w:w="921"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val="en-US" w:eastAsia="es-MX"/>
              </w:rPr>
            </w:pPr>
            <w:r w:rsidRPr="001B0762">
              <w:rPr>
                <w:lang w:val="en-US"/>
              </w:rPr>
              <w:t>DP-3-I-RI-12-XXVII-</w:t>
            </w:r>
            <w:r>
              <w:rPr>
                <w:lang w:val="en-US"/>
              </w:rPr>
              <w:t>EO-</w:t>
            </w:r>
            <w:r w:rsidRPr="001B0762">
              <w:rPr>
                <w:lang w:val="en-US"/>
              </w:rPr>
              <w:t>26-II</w:t>
            </w:r>
          </w:p>
        </w:tc>
        <w:tc>
          <w:tcPr>
            <w:tcW w:w="3019"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Publicar documento en la página web del IIEG</w:t>
            </w:r>
          </w:p>
        </w:tc>
        <w:tc>
          <w:tcPr>
            <w:tcW w:w="1060"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Cuadernillos</w:t>
            </w:r>
          </w:p>
        </w:tc>
      </w:tr>
      <w:tr w:rsidR="00F70502" w:rsidRPr="002A37B0" w:rsidTr="00F70502">
        <w:trPr>
          <w:trHeight w:val="20"/>
        </w:trPr>
        <w:tc>
          <w:tcPr>
            <w:tcW w:w="921"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DP-3-I-RI-8-EO-26-I</w:t>
            </w:r>
          </w:p>
        </w:tc>
        <w:tc>
          <w:tcPr>
            <w:tcW w:w="3019"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Consultar información en las direcciones electrónicas con la información estadística económica</w:t>
            </w:r>
          </w:p>
        </w:tc>
        <w:tc>
          <w:tcPr>
            <w:tcW w:w="1060"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Tabulados y gráficas</w:t>
            </w:r>
          </w:p>
        </w:tc>
      </w:tr>
      <w:tr w:rsidR="00F70502" w:rsidRPr="002A37B0" w:rsidTr="00F70502">
        <w:trPr>
          <w:trHeight w:val="20"/>
        </w:trPr>
        <w:tc>
          <w:tcPr>
            <w:tcW w:w="921"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DP-3-I-RI-8-EO-26-I</w:t>
            </w:r>
          </w:p>
        </w:tc>
        <w:tc>
          <w:tcPr>
            <w:tcW w:w="3019"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Actualizar tabulados y gráficos de los diferentes documentos con estadística económica</w:t>
            </w:r>
          </w:p>
        </w:tc>
        <w:tc>
          <w:tcPr>
            <w:tcW w:w="1060"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Tabulados y gráficas</w:t>
            </w:r>
          </w:p>
        </w:tc>
      </w:tr>
      <w:tr w:rsidR="00F70502" w:rsidRPr="002A37B0" w:rsidTr="00F70502">
        <w:trPr>
          <w:trHeight w:val="20"/>
        </w:trPr>
        <w:tc>
          <w:tcPr>
            <w:tcW w:w="921"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DP-3-I-RI-8-EO-26-I</w:t>
            </w:r>
          </w:p>
        </w:tc>
        <w:tc>
          <w:tcPr>
            <w:tcW w:w="3019"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Imprimir el documento en PDF</w:t>
            </w:r>
          </w:p>
        </w:tc>
        <w:tc>
          <w:tcPr>
            <w:tcW w:w="1060"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Tabulados y gráficas</w:t>
            </w:r>
          </w:p>
        </w:tc>
      </w:tr>
      <w:tr w:rsidR="00F70502" w:rsidRPr="002A37B0" w:rsidTr="00F70502">
        <w:trPr>
          <w:trHeight w:val="20"/>
        </w:trPr>
        <w:tc>
          <w:tcPr>
            <w:tcW w:w="921"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DP-3-I-RI-8-EO-26-I</w:t>
            </w:r>
          </w:p>
        </w:tc>
        <w:tc>
          <w:tcPr>
            <w:tcW w:w="3019"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Publicar el documento dentro del portal de la página del IIEG</w:t>
            </w:r>
          </w:p>
        </w:tc>
        <w:tc>
          <w:tcPr>
            <w:tcW w:w="1060"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Tabulados y gráficas</w:t>
            </w:r>
          </w:p>
        </w:tc>
      </w:tr>
      <w:tr w:rsidR="00F70502" w:rsidRPr="002A37B0" w:rsidTr="00F70502">
        <w:trPr>
          <w:trHeight w:val="20"/>
        </w:trPr>
        <w:tc>
          <w:tcPr>
            <w:tcW w:w="921"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DP-10-V-RI-8-EO-26-IX</w:t>
            </w:r>
          </w:p>
        </w:tc>
        <w:tc>
          <w:tcPr>
            <w:tcW w:w="3019"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Publicar el documento de análisis en la página del IIEG</w:t>
            </w:r>
          </w:p>
        </w:tc>
        <w:tc>
          <w:tcPr>
            <w:tcW w:w="1060"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Nota técnica y/o de prensa</w:t>
            </w:r>
          </w:p>
        </w:tc>
      </w:tr>
      <w:tr w:rsidR="00F70502" w:rsidRPr="002A37B0" w:rsidTr="00F70502">
        <w:trPr>
          <w:trHeight w:val="20"/>
        </w:trPr>
        <w:tc>
          <w:tcPr>
            <w:tcW w:w="921"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DP-3-II-RI-12-V-EO-26-III</w:t>
            </w:r>
          </w:p>
        </w:tc>
        <w:tc>
          <w:tcPr>
            <w:tcW w:w="3019"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Identificar los archivos contenidos en la página que han sufrido una modificación o actualización</w:t>
            </w:r>
          </w:p>
        </w:tc>
        <w:tc>
          <w:tcPr>
            <w:tcW w:w="1060"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Actualización página IIEG</w:t>
            </w:r>
          </w:p>
        </w:tc>
      </w:tr>
      <w:tr w:rsidR="00F70502" w:rsidRPr="002A37B0" w:rsidTr="00F70502">
        <w:trPr>
          <w:trHeight w:val="20"/>
        </w:trPr>
        <w:tc>
          <w:tcPr>
            <w:tcW w:w="921"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DP-3-II-RI-12-V-EO-26-III</w:t>
            </w:r>
          </w:p>
        </w:tc>
        <w:tc>
          <w:tcPr>
            <w:tcW w:w="3019"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Cargar los nuevos archivos en la plataforma</w:t>
            </w:r>
          </w:p>
        </w:tc>
        <w:tc>
          <w:tcPr>
            <w:tcW w:w="1060"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Actualización página IIEG</w:t>
            </w:r>
          </w:p>
        </w:tc>
      </w:tr>
      <w:tr w:rsidR="00F70502" w:rsidRPr="002A37B0" w:rsidTr="00F70502">
        <w:trPr>
          <w:trHeight w:val="20"/>
        </w:trPr>
        <w:tc>
          <w:tcPr>
            <w:tcW w:w="921"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lastRenderedPageBreak/>
              <w:t>DP-3-II-RI-12-V-EO-26-III</w:t>
            </w:r>
          </w:p>
        </w:tc>
        <w:tc>
          <w:tcPr>
            <w:tcW w:w="3019"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Modificar los títulos, fechas y/o fuentes del archivo o documento que fue actualizado</w:t>
            </w:r>
          </w:p>
        </w:tc>
        <w:tc>
          <w:tcPr>
            <w:tcW w:w="1060"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Actualización página IIEG</w:t>
            </w:r>
          </w:p>
        </w:tc>
      </w:tr>
      <w:tr w:rsidR="00F70502" w:rsidRPr="002A37B0" w:rsidTr="00F70502">
        <w:trPr>
          <w:trHeight w:val="20"/>
        </w:trPr>
        <w:tc>
          <w:tcPr>
            <w:tcW w:w="921"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DP-3-II-RI-12-V-EO-26-III</w:t>
            </w:r>
          </w:p>
        </w:tc>
        <w:tc>
          <w:tcPr>
            <w:tcW w:w="3019"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Publicar los archivos en la pág</w:t>
            </w:r>
            <w:r w:rsidRPr="002A37B0">
              <w:rPr>
                <w:rFonts w:asciiTheme="minorHAnsi" w:eastAsia="Times New Roman" w:hAnsiTheme="minorHAnsi" w:cs="Arial"/>
                <w:bCs/>
                <w:color w:val="000000" w:themeColor="text1"/>
                <w:lang w:eastAsia="es-MX"/>
              </w:rPr>
              <w:t>i</w:t>
            </w:r>
            <w:r>
              <w:rPr>
                <w:rFonts w:asciiTheme="minorHAnsi" w:eastAsia="Times New Roman" w:hAnsiTheme="minorHAnsi" w:cs="Arial"/>
                <w:bCs/>
                <w:color w:val="000000" w:themeColor="text1"/>
                <w:lang w:eastAsia="es-MX"/>
              </w:rPr>
              <w:t>n</w:t>
            </w:r>
            <w:r w:rsidRPr="002A37B0">
              <w:rPr>
                <w:rFonts w:asciiTheme="minorHAnsi" w:eastAsia="Times New Roman" w:hAnsiTheme="minorHAnsi" w:cs="Arial"/>
                <w:bCs/>
                <w:color w:val="000000" w:themeColor="text1"/>
                <w:lang w:eastAsia="es-MX"/>
              </w:rPr>
              <w:t>a del IIEG</w:t>
            </w:r>
          </w:p>
        </w:tc>
        <w:tc>
          <w:tcPr>
            <w:tcW w:w="1060"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Actualización página IIEG</w:t>
            </w:r>
          </w:p>
        </w:tc>
      </w:tr>
      <w:tr w:rsidR="00F70502" w:rsidRPr="002A37B0" w:rsidTr="00F70502">
        <w:trPr>
          <w:trHeight w:val="20"/>
        </w:trPr>
        <w:tc>
          <w:tcPr>
            <w:tcW w:w="921"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DP-3-II-RI-12-V-EO-26-III</w:t>
            </w:r>
          </w:p>
        </w:tc>
        <w:tc>
          <w:tcPr>
            <w:tcW w:w="3019"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Capturar los resultados de  las encuestas</w:t>
            </w:r>
          </w:p>
        </w:tc>
        <w:tc>
          <w:tcPr>
            <w:tcW w:w="1060"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Actualización página IIEG</w:t>
            </w:r>
          </w:p>
        </w:tc>
      </w:tr>
      <w:tr w:rsidR="00F70502" w:rsidRPr="002A37B0" w:rsidTr="00F70502">
        <w:trPr>
          <w:trHeight w:val="20"/>
        </w:trPr>
        <w:tc>
          <w:tcPr>
            <w:tcW w:w="921" w:type="pct"/>
            <w:shd w:val="clear" w:color="auto" w:fill="FFFFFF" w:themeFill="background1"/>
            <w:vAlign w:val="center"/>
          </w:tcPr>
          <w:p w:rsidR="00F70502" w:rsidRDefault="00F70502" w:rsidP="00F70502">
            <w:pPr>
              <w:spacing w:before="60" w:after="60"/>
              <w:jc w:val="left"/>
            </w:pPr>
          </w:p>
        </w:tc>
        <w:tc>
          <w:tcPr>
            <w:tcW w:w="3019" w:type="pct"/>
            <w:shd w:val="clear" w:color="auto" w:fill="FFFFFF" w:themeFill="background1"/>
            <w:vAlign w:val="center"/>
          </w:tcPr>
          <w:p w:rsidR="00F70502" w:rsidRPr="008B082A" w:rsidRDefault="00F70502" w:rsidP="00F70502">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Y las demás actividades que le sean asignadas por la autoridad competente</w:t>
            </w:r>
          </w:p>
        </w:tc>
        <w:tc>
          <w:tcPr>
            <w:tcW w:w="1060" w:type="pct"/>
            <w:shd w:val="clear" w:color="auto" w:fill="FFFFFF" w:themeFill="background1"/>
            <w:vAlign w:val="center"/>
          </w:tcPr>
          <w:p w:rsidR="00F70502" w:rsidRPr="008B082A" w:rsidRDefault="00F70502" w:rsidP="00F70502">
            <w:pPr>
              <w:spacing w:before="60" w:after="60"/>
              <w:jc w:val="left"/>
              <w:rPr>
                <w:rFonts w:asciiTheme="minorHAnsi" w:eastAsia="Times New Roman" w:hAnsiTheme="minorHAnsi" w:cs="Arial"/>
                <w:bCs/>
                <w:color w:val="000000" w:themeColor="text1"/>
                <w:lang w:eastAsia="es-MX"/>
              </w:rPr>
            </w:pPr>
          </w:p>
        </w:tc>
      </w:tr>
    </w:tbl>
    <w:p w:rsidR="000C6AAC" w:rsidRPr="002A37B0" w:rsidRDefault="000C6AAC" w:rsidP="000C6AAC"/>
    <w:p w:rsidR="000C6AAC" w:rsidRDefault="000C6AAC" w:rsidP="000C6AAC">
      <w:pPr>
        <w:spacing w:before="0" w:after="200" w:line="276" w:lineRule="auto"/>
        <w:jc w:val="left"/>
      </w:pPr>
    </w:p>
    <w:p w:rsidR="00501A2F" w:rsidRDefault="00501A2F" w:rsidP="000C6AAC">
      <w:pPr>
        <w:spacing w:before="0" w:after="200" w:line="276" w:lineRule="auto"/>
        <w:jc w:val="left"/>
      </w:pPr>
    </w:p>
    <w:p w:rsidR="00E26372" w:rsidRDefault="00E26372">
      <w:pPr>
        <w:spacing w:before="0" w:after="200" w:line="276" w:lineRule="auto"/>
        <w:jc w:val="left"/>
      </w:pPr>
      <w:r>
        <w:br w:type="page"/>
      </w:r>
    </w:p>
    <w:p w:rsidR="000C6AAC" w:rsidRDefault="000C6AAC" w:rsidP="000C6AAC">
      <w:pPr>
        <w:spacing w:before="0" w:after="200" w:line="276" w:lineRule="auto"/>
        <w:jc w:val="left"/>
      </w:pPr>
    </w:p>
    <w:p w:rsidR="000C6AAC" w:rsidRPr="00501A2F" w:rsidRDefault="000C6AAC" w:rsidP="000C6AAC">
      <w:pPr>
        <w:rPr>
          <w:b/>
        </w:rPr>
      </w:pPr>
      <w:r w:rsidRPr="00501A2F">
        <w:rPr>
          <w:b/>
        </w:rPr>
        <w:t>Descripción de la referencia</w:t>
      </w:r>
    </w:p>
    <w:tbl>
      <w:tblPr>
        <w:tblW w:w="16042" w:type="dxa"/>
        <w:tblLayout w:type="fixed"/>
        <w:tblLook w:val="04A0" w:firstRow="1" w:lastRow="0" w:firstColumn="1" w:lastColumn="0" w:noHBand="0" w:noVBand="1"/>
      </w:tblPr>
      <w:tblGrid>
        <w:gridCol w:w="534"/>
        <w:gridCol w:w="1589"/>
        <w:gridCol w:w="1247"/>
        <w:gridCol w:w="936"/>
        <w:gridCol w:w="734"/>
        <w:gridCol w:w="1384"/>
        <w:gridCol w:w="1247"/>
        <w:gridCol w:w="936"/>
        <w:gridCol w:w="573"/>
        <w:gridCol w:w="993"/>
        <w:gridCol w:w="1337"/>
        <w:gridCol w:w="807"/>
        <w:gridCol w:w="767"/>
        <w:gridCol w:w="2958"/>
      </w:tblGrid>
      <w:tr w:rsidR="000C6AAC" w:rsidTr="00F70502">
        <w:trPr>
          <w:trHeight w:val="419"/>
        </w:trPr>
        <w:tc>
          <w:tcPr>
            <w:tcW w:w="4306" w:type="dxa"/>
            <w:gridSpan w:val="4"/>
            <w:tcBorders>
              <w:top w:val="single" w:sz="4" w:space="0" w:color="auto"/>
              <w:left w:val="single" w:sz="4" w:space="0" w:color="auto"/>
              <w:bottom w:val="single" w:sz="4" w:space="0" w:color="auto"/>
              <w:right w:val="single" w:sz="4" w:space="0" w:color="auto"/>
            </w:tcBorders>
            <w:vAlign w:val="bottom"/>
            <w:hideMark/>
          </w:tcPr>
          <w:p w:rsidR="000C6AAC" w:rsidRPr="00F64967" w:rsidRDefault="000C6AAC" w:rsidP="00F70502">
            <w:pPr>
              <w:spacing w:before="0" w:after="0"/>
              <w:jc w:val="center"/>
              <w:rPr>
                <w:rFonts w:asciiTheme="minorHAnsi" w:hAnsiTheme="minorHAnsi"/>
                <w:b/>
                <w:sz w:val="20"/>
                <w:szCs w:val="20"/>
              </w:rPr>
            </w:pPr>
            <w:r w:rsidRPr="00F64967">
              <w:rPr>
                <w:rFonts w:asciiTheme="minorHAnsi" w:hAnsiTheme="minorHAnsi"/>
                <w:b/>
                <w:sz w:val="20"/>
                <w:szCs w:val="20"/>
              </w:rPr>
              <w:t>LEY FUNDAMENTAL</w:t>
            </w:r>
          </w:p>
        </w:tc>
        <w:tc>
          <w:tcPr>
            <w:tcW w:w="4301" w:type="dxa"/>
            <w:gridSpan w:val="4"/>
            <w:tcBorders>
              <w:top w:val="single" w:sz="4" w:space="0" w:color="auto"/>
              <w:left w:val="single" w:sz="4" w:space="0" w:color="auto"/>
              <w:bottom w:val="single" w:sz="4" w:space="0" w:color="auto"/>
              <w:right w:val="single" w:sz="4" w:space="0" w:color="auto"/>
            </w:tcBorders>
            <w:vAlign w:val="bottom"/>
            <w:hideMark/>
          </w:tcPr>
          <w:p w:rsidR="000C6AAC" w:rsidRPr="00F64967" w:rsidRDefault="000C6AAC" w:rsidP="00F70502">
            <w:pPr>
              <w:spacing w:before="0" w:after="0"/>
              <w:jc w:val="center"/>
              <w:rPr>
                <w:rFonts w:asciiTheme="minorHAnsi" w:hAnsiTheme="minorHAnsi"/>
                <w:b/>
                <w:sz w:val="20"/>
                <w:szCs w:val="20"/>
              </w:rPr>
            </w:pPr>
            <w:r w:rsidRPr="00F64967">
              <w:rPr>
                <w:rFonts w:asciiTheme="minorHAnsi" w:hAnsiTheme="minorHAnsi"/>
                <w:b/>
                <w:sz w:val="20"/>
                <w:szCs w:val="20"/>
              </w:rPr>
              <w:t>REGLAMENTO INTERNO</w:t>
            </w:r>
          </w:p>
        </w:tc>
        <w:tc>
          <w:tcPr>
            <w:tcW w:w="3710" w:type="dxa"/>
            <w:gridSpan w:val="4"/>
            <w:tcBorders>
              <w:top w:val="single" w:sz="4" w:space="0" w:color="auto"/>
              <w:left w:val="single" w:sz="4" w:space="0" w:color="auto"/>
              <w:bottom w:val="single" w:sz="4" w:space="0" w:color="auto"/>
              <w:right w:val="single" w:sz="4" w:space="0" w:color="auto"/>
            </w:tcBorders>
            <w:vAlign w:val="bottom"/>
            <w:hideMark/>
          </w:tcPr>
          <w:p w:rsidR="000C6AAC" w:rsidRPr="00F64967" w:rsidRDefault="000C6AAC" w:rsidP="00F70502">
            <w:pPr>
              <w:spacing w:before="0" w:after="0"/>
              <w:jc w:val="center"/>
              <w:rPr>
                <w:rFonts w:asciiTheme="minorHAnsi" w:hAnsiTheme="minorHAnsi"/>
                <w:b/>
                <w:sz w:val="20"/>
                <w:szCs w:val="20"/>
              </w:rPr>
            </w:pPr>
            <w:r w:rsidRPr="00F64967">
              <w:rPr>
                <w:rFonts w:asciiTheme="minorHAnsi" w:hAnsiTheme="minorHAnsi"/>
                <w:b/>
                <w:sz w:val="20"/>
                <w:szCs w:val="20"/>
              </w:rPr>
              <w:t>ESTATUTO ORGÁNICO</w:t>
            </w:r>
          </w:p>
        </w:tc>
        <w:tc>
          <w:tcPr>
            <w:tcW w:w="767" w:type="dxa"/>
            <w:vMerge w:val="restart"/>
            <w:tcBorders>
              <w:top w:val="single" w:sz="4" w:space="0" w:color="auto"/>
              <w:left w:val="single" w:sz="4" w:space="0" w:color="auto"/>
              <w:bottom w:val="single" w:sz="4" w:space="0" w:color="auto"/>
              <w:right w:val="single" w:sz="4" w:space="0" w:color="auto"/>
            </w:tcBorders>
            <w:vAlign w:val="bottom"/>
            <w:hideMark/>
          </w:tcPr>
          <w:p w:rsidR="000C6AAC" w:rsidRPr="00F64967" w:rsidRDefault="000C6AAC" w:rsidP="00F70502">
            <w:pPr>
              <w:spacing w:before="0" w:after="0"/>
              <w:jc w:val="center"/>
              <w:rPr>
                <w:rFonts w:asciiTheme="minorHAnsi" w:hAnsiTheme="minorHAnsi"/>
                <w:b/>
                <w:sz w:val="20"/>
                <w:szCs w:val="20"/>
              </w:rPr>
            </w:pPr>
            <w:r w:rsidRPr="00F64967">
              <w:rPr>
                <w:rFonts w:asciiTheme="minorHAnsi" w:hAnsiTheme="minorHAnsi"/>
                <w:b/>
                <w:sz w:val="20"/>
                <w:szCs w:val="20"/>
              </w:rPr>
              <w:t>Consecutivo</w:t>
            </w:r>
          </w:p>
        </w:tc>
        <w:tc>
          <w:tcPr>
            <w:tcW w:w="2958" w:type="dxa"/>
            <w:vMerge w:val="restart"/>
            <w:tcBorders>
              <w:top w:val="single" w:sz="4" w:space="0" w:color="auto"/>
              <w:left w:val="single" w:sz="4" w:space="0" w:color="auto"/>
              <w:bottom w:val="single" w:sz="4" w:space="0" w:color="auto"/>
              <w:right w:val="single" w:sz="4" w:space="0" w:color="auto"/>
            </w:tcBorders>
            <w:vAlign w:val="bottom"/>
            <w:hideMark/>
          </w:tcPr>
          <w:p w:rsidR="000C6AAC" w:rsidRPr="00F64967" w:rsidRDefault="000C6AAC" w:rsidP="00F70502">
            <w:pPr>
              <w:spacing w:before="0" w:after="0"/>
              <w:jc w:val="center"/>
              <w:rPr>
                <w:rFonts w:asciiTheme="minorHAnsi" w:hAnsiTheme="minorHAnsi"/>
                <w:b/>
                <w:sz w:val="20"/>
                <w:szCs w:val="20"/>
              </w:rPr>
            </w:pPr>
            <w:r w:rsidRPr="00F64967">
              <w:rPr>
                <w:rFonts w:asciiTheme="minorHAnsi" w:hAnsiTheme="minorHAnsi"/>
                <w:b/>
                <w:sz w:val="20"/>
                <w:szCs w:val="20"/>
              </w:rPr>
              <w:t>Referencia</w:t>
            </w:r>
          </w:p>
        </w:tc>
      </w:tr>
      <w:tr w:rsidR="000C6AAC" w:rsidRPr="00F70502" w:rsidTr="00F70502">
        <w:trPr>
          <w:trHeight w:val="397"/>
        </w:trPr>
        <w:tc>
          <w:tcPr>
            <w:tcW w:w="534" w:type="dxa"/>
            <w:tcBorders>
              <w:top w:val="single" w:sz="4" w:space="0" w:color="auto"/>
              <w:left w:val="single" w:sz="4" w:space="0" w:color="auto"/>
              <w:bottom w:val="single" w:sz="4" w:space="0" w:color="auto"/>
              <w:right w:val="single" w:sz="4" w:space="0" w:color="auto"/>
            </w:tcBorders>
            <w:vAlign w:val="bottom"/>
            <w:hideMark/>
          </w:tcPr>
          <w:p w:rsidR="000C6AAC" w:rsidRPr="00F70502" w:rsidRDefault="000C6AAC" w:rsidP="00F70502">
            <w:pPr>
              <w:spacing w:before="0" w:after="0"/>
              <w:jc w:val="center"/>
              <w:rPr>
                <w:b/>
                <w:sz w:val="18"/>
                <w:szCs w:val="20"/>
              </w:rPr>
            </w:pPr>
            <w:r w:rsidRPr="00F70502">
              <w:rPr>
                <w:b/>
                <w:sz w:val="18"/>
                <w:szCs w:val="20"/>
              </w:rPr>
              <w:t>CLAVE</w:t>
            </w:r>
          </w:p>
        </w:tc>
        <w:tc>
          <w:tcPr>
            <w:tcW w:w="1589" w:type="dxa"/>
            <w:tcBorders>
              <w:top w:val="single" w:sz="4" w:space="0" w:color="auto"/>
              <w:left w:val="single" w:sz="4" w:space="0" w:color="auto"/>
              <w:bottom w:val="single" w:sz="4" w:space="0" w:color="auto"/>
              <w:right w:val="single" w:sz="4" w:space="0" w:color="auto"/>
            </w:tcBorders>
            <w:vAlign w:val="bottom"/>
            <w:hideMark/>
          </w:tcPr>
          <w:p w:rsidR="000C6AAC" w:rsidRPr="00F70502" w:rsidRDefault="000C6AAC" w:rsidP="00F70502">
            <w:pPr>
              <w:spacing w:before="0" w:after="0"/>
              <w:jc w:val="center"/>
              <w:rPr>
                <w:b/>
                <w:sz w:val="18"/>
                <w:szCs w:val="20"/>
              </w:rPr>
            </w:pPr>
            <w:r w:rsidRPr="00F70502">
              <w:rPr>
                <w:b/>
                <w:sz w:val="18"/>
                <w:szCs w:val="20"/>
              </w:rPr>
              <w:t>ARTÍCULO</w:t>
            </w:r>
          </w:p>
        </w:tc>
        <w:tc>
          <w:tcPr>
            <w:tcW w:w="1247" w:type="dxa"/>
            <w:tcBorders>
              <w:top w:val="single" w:sz="4" w:space="0" w:color="auto"/>
              <w:left w:val="single" w:sz="4" w:space="0" w:color="auto"/>
              <w:bottom w:val="single" w:sz="4" w:space="0" w:color="auto"/>
              <w:right w:val="single" w:sz="4" w:space="0" w:color="auto"/>
            </w:tcBorders>
            <w:vAlign w:val="bottom"/>
            <w:hideMark/>
          </w:tcPr>
          <w:p w:rsidR="000C6AAC" w:rsidRPr="00F70502" w:rsidRDefault="000C6AAC" w:rsidP="00F70502">
            <w:pPr>
              <w:spacing w:before="0" w:after="0"/>
              <w:jc w:val="center"/>
              <w:rPr>
                <w:rFonts w:asciiTheme="minorHAnsi" w:hAnsiTheme="minorHAnsi"/>
                <w:b/>
                <w:sz w:val="18"/>
                <w:szCs w:val="20"/>
              </w:rPr>
            </w:pPr>
            <w:r w:rsidRPr="00F70502">
              <w:rPr>
                <w:rFonts w:asciiTheme="minorHAnsi" w:hAnsiTheme="minorHAnsi"/>
                <w:b/>
                <w:sz w:val="18"/>
                <w:szCs w:val="20"/>
              </w:rPr>
              <w:t>FRACCIÓN</w:t>
            </w:r>
          </w:p>
        </w:tc>
        <w:tc>
          <w:tcPr>
            <w:tcW w:w="936" w:type="dxa"/>
            <w:tcBorders>
              <w:top w:val="single" w:sz="4" w:space="0" w:color="auto"/>
              <w:left w:val="single" w:sz="4" w:space="0" w:color="auto"/>
              <w:bottom w:val="single" w:sz="4" w:space="0" w:color="auto"/>
              <w:right w:val="single" w:sz="4" w:space="0" w:color="auto"/>
            </w:tcBorders>
            <w:vAlign w:val="bottom"/>
            <w:hideMark/>
          </w:tcPr>
          <w:p w:rsidR="000C6AAC" w:rsidRPr="00F70502" w:rsidRDefault="000C6AAC" w:rsidP="00F70502">
            <w:pPr>
              <w:spacing w:before="0" w:after="0"/>
              <w:jc w:val="center"/>
              <w:rPr>
                <w:rFonts w:asciiTheme="minorHAnsi" w:hAnsiTheme="minorHAnsi"/>
                <w:b/>
                <w:sz w:val="18"/>
                <w:szCs w:val="20"/>
              </w:rPr>
            </w:pPr>
            <w:r w:rsidRPr="00F70502">
              <w:rPr>
                <w:rFonts w:asciiTheme="minorHAnsi" w:hAnsiTheme="minorHAnsi"/>
                <w:b/>
                <w:sz w:val="18"/>
                <w:szCs w:val="20"/>
              </w:rPr>
              <w:t>INCISO</w:t>
            </w:r>
          </w:p>
        </w:tc>
        <w:tc>
          <w:tcPr>
            <w:tcW w:w="734" w:type="dxa"/>
            <w:tcBorders>
              <w:top w:val="single" w:sz="4" w:space="0" w:color="auto"/>
              <w:left w:val="single" w:sz="4" w:space="0" w:color="auto"/>
              <w:bottom w:val="single" w:sz="4" w:space="0" w:color="auto"/>
              <w:right w:val="single" w:sz="4" w:space="0" w:color="auto"/>
            </w:tcBorders>
            <w:vAlign w:val="bottom"/>
            <w:hideMark/>
          </w:tcPr>
          <w:p w:rsidR="000C6AAC" w:rsidRPr="00F70502" w:rsidRDefault="000C6AAC" w:rsidP="00F70502">
            <w:pPr>
              <w:spacing w:before="0" w:after="0"/>
              <w:jc w:val="center"/>
              <w:rPr>
                <w:rFonts w:asciiTheme="minorHAnsi" w:hAnsiTheme="minorHAnsi"/>
                <w:b/>
                <w:sz w:val="18"/>
                <w:szCs w:val="20"/>
              </w:rPr>
            </w:pPr>
            <w:r w:rsidRPr="00F70502">
              <w:rPr>
                <w:rFonts w:asciiTheme="minorHAnsi" w:hAnsiTheme="minorHAnsi"/>
                <w:b/>
                <w:sz w:val="18"/>
                <w:szCs w:val="20"/>
              </w:rPr>
              <w:t>CLAVE</w:t>
            </w:r>
          </w:p>
        </w:tc>
        <w:tc>
          <w:tcPr>
            <w:tcW w:w="1384" w:type="dxa"/>
            <w:tcBorders>
              <w:top w:val="single" w:sz="4" w:space="0" w:color="auto"/>
              <w:left w:val="single" w:sz="4" w:space="0" w:color="auto"/>
              <w:bottom w:val="single" w:sz="4" w:space="0" w:color="auto"/>
              <w:right w:val="single" w:sz="4" w:space="0" w:color="auto"/>
            </w:tcBorders>
            <w:vAlign w:val="bottom"/>
            <w:hideMark/>
          </w:tcPr>
          <w:p w:rsidR="000C6AAC" w:rsidRPr="00F70502" w:rsidRDefault="000C6AAC" w:rsidP="00F70502">
            <w:pPr>
              <w:spacing w:before="0" w:after="0"/>
              <w:jc w:val="center"/>
              <w:rPr>
                <w:rFonts w:asciiTheme="minorHAnsi" w:hAnsiTheme="minorHAnsi"/>
                <w:b/>
                <w:sz w:val="18"/>
                <w:szCs w:val="20"/>
              </w:rPr>
            </w:pPr>
            <w:r w:rsidRPr="00F70502">
              <w:rPr>
                <w:rFonts w:asciiTheme="minorHAnsi" w:hAnsiTheme="minorHAnsi"/>
                <w:b/>
                <w:sz w:val="18"/>
                <w:szCs w:val="20"/>
              </w:rPr>
              <w:t>ARTÍCULO</w:t>
            </w:r>
          </w:p>
        </w:tc>
        <w:tc>
          <w:tcPr>
            <w:tcW w:w="1247" w:type="dxa"/>
            <w:tcBorders>
              <w:top w:val="single" w:sz="4" w:space="0" w:color="auto"/>
              <w:left w:val="single" w:sz="4" w:space="0" w:color="auto"/>
              <w:bottom w:val="single" w:sz="4" w:space="0" w:color="auto"/>
              <w:right w:val="single" w:sz="4" w:space="0" w:color="auto"/>
            </w:tcBorders>
            <w:vAlign w:val="bottom"/>
            <w:hideMark/>
          </w:tcPr>
          <w:p w:rsidR="000C6AAC" w:rsidRPr="00F70502" w:rsidRDefault="000C6AAC" w:rsidP="00F70502">
            <w:pPr>
              <w:spacing w:before="0" w:after="0"/>
              <w:jc w:val="center"/>
              <w:rPr>
                <w:rFonts w:asciiTheme="minorHAnsi" w:hAnsiTheme="minorHAnsi"/>
                <w:b/>
                <w:sz w:val="18"/>
                <w:szCs w:val="20"/>
              </w:rPr>
            </w:pPr>
            <w:r w:rsidRPr="00F70502">
              <w:rPr>
                <w:rFonts w:asciiTheme="minorHAnsi" w:hAnsiTheme="minorHAnsi"/>
                <w:b/>
                <w:sz w:val="18"/>
                <w:szCs w:val="20"/>
              </w:rPr>
              <w:t>FRACCIÓN</w:t>
            </w:r>
          </w:p>
        </w:tc>
        <w:tc>
          <w:tcPr>
            <w:tcW w:w="936" w:type="dxa"/>
            <w:tcBorders>
              <w:top w:val="single" w:sz="4" w:space="0" w:color="auto"/>
              <w:left w:val="single" w:sz="4" w:space="0" w:color="auto"/>
              <w:bottom w:val="single" w:sz="4" w:space="0" w:color="auto"/>
              <w:right w:val="single" w:sz="4" w:space="0" w:color="auto"/>
            </w:tcBorders>
            <w:vAlign w:val="bottom"/>
            <w:hideMark/>
          </w:tcPr>
          <w:p w:rsidR="000C6AAC" w:rsidRPr="00F70502" w:rsidRDefault="000C6AAC" w:rsidP="00F70502">
            <w:pPr>
              <w:spacing w:before="0" w:after="0"/>
              <w:jc w:val="center"/>
              <w:rPr>
                <w:rFonts w:asciiTheme="minorHAnsi" w:hAnsiTheme="minorHAnsi"/>
                <w:b/>
                <w:sz w:val="18"/>
                <w:szCs w:val="20"/>
              </w:rPr>
            </w:pPr>
            <w:r w:rsidRPr="00F70502">
              <w:rPr>
                <w:rFonts w:asciiTheme="minorHAnsi" w:hAnsiTheme="minorHAnsi"/>
                <w:b/>
                <w:sz w:val="18"/>
                <w:szCs w:val="20"/>
              </w:rPr>
              <w:t>INCISO</w:t>
            </w:r>
          </w:p>
        </w:tc>
        <w:tc>
          <w:tcPr>
            <w:tcW w:w="573" w:type="dxa"/>
            <w:tcBorders>
              <w:top w:val="single" w:sz="4" w:space="0" w:color="auto"/>
              <w:left w:val="single" w:sz="4" w:space="0" w:color="auto"/>
              <w:bottom w:val="single" w:sz="4" w:space="0" w:color="auto"/>
              <w:right w:val="single" w:sz="4" w:space="0" w:color="auto"/>
            </w:tcBorders>
            <w:vAlign w:val="bottom"/>
            <w:hideMark/>
          </w:tcPr>
          <w:p w:rsidR="000C6AAC" w:rsidRPr="00F70502" w:rsidRDefault="000C6AAC" w:rsidP="00F70502">
            <w:pPr>
              <w:spacing w:before="0" w:after="0"/>
              <w:jc w:val="center"/>
              <w:rPr>
                <w:rFonts w:asciiTheme="minorHAnsi" w:hAnsiTheme="minorHAnsi"/>
                <w:b/>
                <w:sz w:val="18"/>
                <w:szCs w:val="20"/>
              </w:rPr>
            </w:pPr>
            <w:r w:rsidRPr="00F70502">
              <w:rPr>
                <w:rFonts w:asciiTheme="minorHAnsi" w:hAnsiTheme="minorHAnsi"/>
                <w:b/>
                <w:sz w:val="18"/>
                <w:szCs w:val="20"/>
              </w:rPr>
              <w:t>CLAVE</w:t>
            </w:r>
          </w:p>
        </w:tc>
        <w:tc>
          <w:tcPr>
            <w:tcW w:w="993" w:type="dxa"/>
            <w:tcBorders>
              <w:top w:val="single" w:sz="4" w:space="0" w:color="auto"/>
              <w:left w:val="single" w:sz="4" w:space="0" w:color="auto"/>
              <w:bottom w:val="single" w:sz="4" w:space="0" w:color="auto"/>
              <w:right w:val="single" w:sz="4" w:space="0" w:color="auto"/>
            </w:tcBorders>
            <w:vAlign w:val="bottom"/>
            <w:hideMark/>
          </w:tcPr>
          <w:p w:rsidR="000C6AAC" w:rsidRPr="00F70502" w:rsidRDefault="000C6AAC" w:rsidP="00F70502">
            <w:pPr>
              <w:spacing w:before="0" w:after="0"/>
              <w:jc w:val="center"/>
              <w:rPr>
                <w:rFonts w:asciiTheme="minorHAnsi" w:hAnsiTheme="minorHAnsi"/>
                <w:b/>
                <w:sz w:val="18"/>
                <w:szCs w:val="20"/>
              </w:rPr>
            </w:pPr>
            <w:r w:rsidRPr="00F70502">
              <w:rPr>
                <w:rFonts w:asciiTheme="minorHAnsi" w:hAnsiTheme="minorHAnsi"/>
                <w:b/>
                <w:sz w:val="18"/>
                <w:szCs w:val="20"/>
              </w:rPr>
              <w:t>ARTÍCULO</w:t>
            </w:r>
          </w:p>
        </w:tc>
        <w:tc>
          <w:tcPr>
            <w:tcW w:w="1337" w:type="dxa"/>
            <w:tcBorders>
              <w:top w:val="single" w:sz="4" w:space="0" w:color="auto"/>
              <w:left w:val="single" w:sz="4" w:space="0" w:color="auto"/>
              <w:bottom w:val="single" w:sz="4" w:space="0" w:color="auto"/>
              <w:right w:val="single" w:sz="4" w:space="0" w:color="auto"/>
            </w:tcBorders>
            <w:vAlign w:val="bottom"/>
            <w:hideMark/>
          </w:tcPr>
          <w:p w:rsidR="000C6AAC" w:rsidRPr="00F70502" w:rsidRDefault="000C6AAC" w:rsidP="00F70502">
            <w:pPr>
              <w:spacing w:before="0" w:after="0"/>
              <w:jc w:val="center"/>
              <w:rPr>
                <w:rFonts w:asciiTheme="minorHAnsi" w:hAnsiTheme="minorHAnsi"/>
                <w:b/>
                <w:sz w:val="18"/>
                <w:szCs w:val="20"/>
              </w:rPr>
            </w:pPr>
            <w:r w:rsidRPr="00F70502">
              <w:rPr>
                <w:rFonts w:asciiTheme="minorHAnsi" w:hAnsiTheme="minorHAnsi"/>
                <w:b/>
                <w:sz w:val="18"/>
                <w:szCs w:val="20"/>
              </w:rPr>
              <w:t>FRACCIÓN</w:t>
            </w:r>
          </w:p>
        </w:tc>
        <w:tc>
          <w:tcPr>
            <w:tcW w:w="807" w:type="dxa"/>
            <w:tcBorders>
              <w:top w:val="single" w:sz="4" w:space="0" w:color="auto"/>
              <w:left w:val="single" w:sz="4" w:space="0" w:color="auto"/>
              <w:bottom w:val="single" w:sz="4" w:space="0" w:color="auto"/>
              <w:right w:val="single" w:sz="4" w:space="0" w:color="auto"/>
            </w:tcBorders>
            <w:vAlign w:val="bottom"/>
            <w:hideMark/>
          </w:tcPr>
          <w:p w:rsidR="000C6AAC" w:rsidRPr="00F70502" w:rsidRDefault="000C6AAC" w:rsidP="00F70502">
            <w:pPr>
              <w:spacing w:before="0" w:after="0"/>
              <w:jc w:val="center"/>
              <w:rPr>
                <w:rFonts w:asciiTheme="minorHAnsi" w:hAnsiTheme="minorHAnsi"/>
                <w:b/>
                <w:sz w:val="18"/>
                <w:szCs w:val="20"/>
              </w:rPr>
            </w:pPr>
            <w:r w:rsidRPr="00F70502">
              <w:rPr>
                <w:rFonts w:asciiTheme="minorHAnsi" w:hAnsiTheme="minorHAnsi"/>
                <w:b/>
                <w:sz w:val="18"/>
                <w:szCs w:val="20"/>
              </w:rPr>
              <w:t>INCISO</w:t>
            </w:r>
          </w:p>
        </w:tc>
        <w:tc>
          <w:tcPr>
            <w:tcW w:w="767" w:type="dxa"/>
            <w:vMerge/>
            <w:tcBorders>
              <w:top w:val="single" w:sz="4" w:space="0" w:color="auto"/>
              <w:left w:val="single" w:sz="4" w:space="0" w:color="auto"/>
              <w:bottom w:val="single" w:sz="4" w:space="0" w:color="auto"/>
              <w:right w:val="single" w:sz="4" w:space="0" w:color="auto"/>
            </w:tcBorders>
            <w:vAlign w:val="bottom"/>
            <w:hideMark/>
          </w:tcPr>
          <w:p w:rsidR="000C6AAC" w:rsidRPr="00F70502" w:rsidRDefault="000C6AAC" w:rsidP="00F70502">
            <w:pPr>
              <w:spacing w:before="0" w:after="0"/>
              <w:jc w:val="center"/>
              <w:rPr>
                <w:rFonts w:asciiTheme="minorHAnsi" w:hAnsiTheme="minorHAnsi"/>
                <w:b/>
                <w:sz w:val="18"/>
                <w:szCs w:val="20"/>
              </w:rPr>
            </w:pPr>
          </w:p>
        </w:tc>
        <w:tc>
          <w:tcPr>
            <w:tcW w:w="2958" w:type="dxa"/>
            <w:vMerge/>
            <w:tcBorders>
              <w:top w:val="single" w:sz="4" w:space="0" w:color="auto"/>
              <w:left w:val="single" w:sz="4" w:space="0" w:color="auto"/>
              <w:bottom w:val="single" w:sz="4" w:space="0" w:color="auto"/>
              <w:right w:val="single" w:sz="4" w:space="0" w:color="auto"/>
            </w:tcBorders>
            <w:vAlign w:val="bottom"/>
            <w:hideMark/>
          </w:tcPr>
          <w:p w:rsidR="000C6AAC" w:rsidRPr="00F70502" w:rsidRDefault="000C6AAC" w:rsidP="00F70502">
            <w:pPr>
              <w:spacing w:before="0" w:after="0"/>
              <w:jc w:val="center"/>
              <w:rPr>
                <w:rFonts w:asciiTheme="minorHAnsi" w:hAnsiTheme="minorHAnsi"/>
                <w:b/>
                <w:sz w:val="18"/>
                <w:szCs w:val="20"/>
              </w:rPr>
            </w:pPr>
          </w:p>
        </w:tc>
      </w:tr>
      <w:tr w:rsidR="000C6AAC" w:rsidTr="00F70502">
        <w:trPr>
          <w:trHeight w:val="926"/>
        </w:trPr>
        <w:tc>
          <w:tcPr>
            <w:tcW w:w="534"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sz w:val="20"/>
                <w:szCs w:val="20"/>
              </w:rPr>
            </w:pPr>
            <w:r w:rsidRPr="00F64967">
              <w:rPr>
                <w:sz w:val="20"/>
                <w:szCs w:val="20"/>
              </w:rPr>
              <w:t>DP</w:t>
            </w:r>
          </w:p>
        </w:tc>
        <w:tc>
          <w:tcPr>
            <w:tcW w:w="1589"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sz w:val="20"/>
                <w:szCs w:val="20"/>
              </w:rPr>
            </w:pPr>
            <w:r w:rsidRPr="00F64967">
              <w:rPr>
                <w:sz w:val="20"/>
                <w:szCs w:val="20"/>
              </w:rPr>
              <w:t>10</w:t>
            </w:r>
          </w:p>
        </w:tc>
        <w:tc>
          <w:tcPr>
            <w:tcW w:w="1247"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rFonts w:asciiTheme="minorHAnsi" w:hAnsiTheme="minorHAnsi"/>
                <w:sz w:val="20"/>
                <w:szCs w:val="20"/>
              </w:rPr>
            </w:pPr>
            <w:r w:rsidRPr="00F64967">
              <w:rPr>
                <w:rFonts w:asciiTheme="minorHAnsi" w:hAnsiTheme="minorHAnsi"/>
                <w:sz w:val="20"/>
                <w:szCs w:val="20"/>
              </w:rPr>
              <w:t>XVI</w:t>
            </w:r>
          </w:p>
        </w:tc>
        <w:tc>
          <w:tcPr>
            <w:tcW w:w="936" w:type="dxa"/>
            <w:tcBorders>
              <w:top w:val="single" w:sz="4" w:space="0" w:color="auto"/>
              <w:left w:val="single" w:sz="4" w:space="0" w:color="auto"/>
              <w:bottom w:val="single" w:sz="4" w:space="0" w:color="auto"/>
              <w:right w:val="single" w:sz="4" w:space="0" w:color="auto"/>
            </w:tcBorders>
            <w:vAlign w:val="center"/>
          </w:tcPr>
          <w:p w:rsidR="000C6AAC" w:rsidRPr="00F64967" w:rsidRDefault="000C6AAC" w:rsidP="000C6AAC">
            <w:pPr>
              <w:spacing w:after="0"/>
              <w:jc w:val="center"/>
              <w:rPr>
                <w:rFonts w:asciiTheme="minorHAnsi" w:hAnsiTheme="minorHAnsi"/>
                <w:sz w:val="20"/>
                <w:szCs w:val="20"/>
              </w:rPr>
            </w:pPr>
          </w:p>
        </w:tc>
        <w:tc>
          <w:tcPr>
            <w:tcW w:w="734"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rFonts w:asciiTheme="minorHAnsi" w:hAnsiTheme="minorHAnsi"/>
                <w:sz w:val="20"/>
                <w:szCs w:val="20"/>
              </w:rPr>
            </w:pPr>
            <w:r w:rsidRPr="00F64967">
              <w:rPr>
                <w:rFonts w:asciiTheme="minorHAnsi" w:hAnsiTheme="minorHAnsi"/>
                <w:sz w:val="20"/>
                <w:szCs w:val="20"/>
              </w:rPr>
              <w:t>RI</w:t>
            </w:r>
          </w:p>
        </w:tc>
        <w:tc>
          <w:tcPr>
            <w:tcW w:w="1384"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rFonts w:asciiTheme="minorHAnsi" w:hAnsiTheme="minorHAnsi"/>
                <w:sz w:val="20"/>
                <w:szCs w:val="20"/>
              </w:rPr>
            </w:pPr>
            <w:r w:rsidRPr="00F64967">
              <w:rPr>
                <w:rFonts w:asciiTheme="minorHAnsi" w:hAnsiTheme="minorHAnsi"/>
                <w:sz w:val="20"/>
                <w:szCs w:val="20"/>
              </w:rPr>
              <w:t>12</w:t>
            </w:r>
          </w:p>
        </w:tc>
        <w:tc>
          <w:tcPr>
            <w:tcW w:w="1247"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rFonts w:asciiTheme="minorHAnsi" w:hAnsiTheme="minorHAnsi"/>
                <w:sz w:val="20"/>
                <w:szCs w:val="20"/>
              </w:rPr>
            </w:pPr>
            <w:r w:rsidRPr="00F64967">
              <w:rPr>
                <w:rFonts w:asciiTheme="minorHAnsi" w:hAnsiTheme="minorHAnsi"/>
                <w:sz w:val="20"/>
                <w:szCs w:val="20"/>
              </w:rPr>
              <w:t>XXII</w:t>
            </w:r>
          </w:p>
        </w:tc>
        <w:tc>
          <w:tcPr>
            <w:tcW w:w="936" w:type="dxa"/>
            <w:tcBorders>
              <w:top w:val="single" w:sz="4" w:space="0" w:color="auto"/>
              <w:left w:val="single" w:sz="4" w:space="0" w:color="auto"/>
              <w:bottom w:val="single" w:sz="4" w:space="0" w:color="auto"/>
              <w:right w:val="single" w:sz="4" w:space="0" w:color="auto"/>
            </w:tcBorders>
            <w:vAlign w:val="center"/>
          </w:tcPr>
          <w:p w:rsidR="000C6AAC" w:rsidRPr="00F64967" w:rsidRDefault="000C6AAC" w:rsidP="000C6AAC">
            <w:pPr>
              <w:spacing w:after="0"/>
              <w:jc w:val="center"/>
              <w:rPr>
                <w:rFonts w:asciiTheme="minorHAnsi" w:hAnsiTheme="minorHAnsi"/>
                <w:sz w:val="20"/>
                <w:szCs w:val="20"/>
              </w:rPr>
            </w:pPr>
          </w:p>
        </w:tc>
        <w:tc>
          <w:tcPr>
            <w:tcW w:w="573"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rFonts w:asciiTheme="minorHAnsi" w:hAnsiTheme="minorHAnsi"/>
                <w:sz w:val="20"/>
                <w:szCs w:val="20"/>
              </w:rPr>
            </w:pPr>
            <w:r w:rsidRPr="00F64967">
              <w:rPr>
                <w:rFonts w:asciiTheme="minorHAnsi" w:hAnsiTheme="minorHAnsi"/>
                <w:sz w:val="20"/>
                <w:szCs w:val="20"/>
              </w:rPr>
              <w:t>EO</w:t>
            </w:r>
          </w:p>
        </w:tc>
        <w:tc>
          <w:tcPr>
            <w:tcW w:w="993"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rFonts w:asciiTheme="minorHAnsi" w:hAnsiTheme="minorHAnsi"/>
                <w:sz w:val="20"/>
                <w:szCs w:val="20"/>
              </w:rPr>
            </w:pPr>
            <w:r w:rsidRPr="00F64967">
              <w:rPr>
                <w:rFonts w:asciiTheme="minorHAnsi" w:hAnsiTheme="minorHAnsi"/>
                <w:sz w:val="20"/>
                <w:szCs w:val="20"/>
              </w:rPr>
              <w:t>30</w:t>
            </w:r>
          </w:p>
        </w:tc>
        <w:tc>
          <w:tcPr>
            <w:tcW w:w="1337"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rFonts w:asciiTheme="minorHAnsi" w:hAnsiTheme="minorHAnsi"/>
                <w:sz w:val="20"/>
                <w:szCs w:val="20"/>
              </w:rPr>
            </w:pPr>
            <w:r w:rsidRPr="00F64967">
              <w:rPr>
                <w:rFonts w:asciiTheme="minorHAnsi" w:hAnsiTheme="minorHAnsi"/>
                <w:sz w:val="20"/>
                <w:szCs w:val="20"/>
              </w:rPr>
              <w:t>VII-XV-XVI-XVIII-XL</w:t>
            </w:r>
          </w:p>
        </w:tc>
        <w:tc>
          <w:tcPr>
            <w:tcW w:w="807" w:type="dxa"/>
            <w:tcBorders>
              <w:top w:val="single" w:sz="4" w:space="0" w:color="auto"/>
              <w:left w:val="single" w:sz="4" w:space="0" w:color="auto"/>
              <w:bottom w:val="single" w:sz="4" w:space="0" w:color="auto"/>
              <w:right w:val="single" w:sz="4" w:space="0" w:color="auto"/>
            </w:tcBorders>
            <w:vAlign w:val="center"/>
          </w:tcPr>
          <w:p w:rsidR="000C6AAC" w:rsidRPr="00F64967" w:rsidRDefault="000C6AAC" w:rsidP="000C6AAC">
            <w:pPr>
              <w:spacing w:after="0"/>
              <w:jc w:val="center"/>
              <w:rPr>
                <w:rFonts w:asciiTheme="minorHAnsi" w:hAnsiTheme="minorHAnsi"/>
                <w:sz w:val="20"/>
                <w:szCs w:val="20"/>
              </w:rPr>
            </w:pPr>
          </w:p>
        </w:tc>
        <w:tc>
          <w:tcPr>
            <w:tcW w:w="767"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rFonts w:asciiTheme="minorHAnsi" w:hAnsiTheme="minorHAnsi"/>
                <w:sz w:val="20"/>
                <w:szCs w:val="20"/>
              </w:rPr>
            </w:pPr>
            <w:r w:rsidRPr="00F64967">
              <w:rPr>
                <w:rFonts w:asciiTheme="minorHAnsi" w:hAnsiTheme="minorHAnsi"/>
                <w:sz w:val="20"/>
                <w:szCs w:val="20"/>
              </w:rPr>
              <w:t>1</w:t>
            </w:r>
          </w:p>
        </w:tc>
        <w:tc>
          <w:tcPr>
            <w:tcW w:w="2958" w:type="dxa"/>
            <w:tcBorders>
              <w:top w:val="single" w:sz="4" w:space="0" w:color="auto"/>
              <w:left w:val="single" w:sz="4" w:space="0" w:color="auto"/>
              <w:bottom w:val="single" w:sz="4" w:space="0" w:color="auto"/>
              <w:right w:val="single" w:sz="4" w:space="0" w:color="auto"/>
            </w:tcBorders>
            <w:vAlign w:val="center"/>
            <w:hideMark/>
          </w:tcPr>
          <w:p w:rsidR="000C6AAC" w:rsidRPr="00E70F6F" w:rsidRDefault="000C6AAC" w:rsidP="000C6AAC">
            <w:pPr>
              <w:spacing w:after="0"/>
              <w:jc w:val="center"/>
              <w:rPr>
                <w:rFonts w:asciiTheme="minorHAnsi" w:hAnsiTheme="minorHAnsi"/>
                <w:sz w:val="20"/>
                <w:szCs w:val="20"/>
              </w:rPr>
            </w:pPr>
            <w:r w:rsidRPr="00E70F6F">
              <w:rPr>
                <w:rFonts w:asciiTheme="minorHAnsi" w:hAnsiTheme="minorHAnsi"/>
                <w:sz w:val="20"/>
                <w:szCs w:val="20"/>
              </w:rPr>
              <w:t>DP-10-XVI-RI-12-XXII-EO-30-VIII-XV-XVI-XVII-XXXVIII-XL</w:t>
            </w:r>
          </w:p>
        </w:tc>
      </w:tr>
      <w:tr w:rsidR="000C6AAC" w:rsidTr="00F70502">
        <w:trPr>
          <w:trHeight w:val="662"/>
        </w:trPr>
        <w:tc>
          <w:tcPr>
            <w:tcW w:w="534"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sz w:val="20"/>
                <w:szCs w:val="20"/>
              </w:rPr>
            </w:pPr>
            <w:r w:rsidRPr="00F64967">
              <w:rPr>
                <w:sz w:val="20"/>
                <w:szCs w:val="20"/>
              </w:rPr>
              <w:t>DP</w:t>
            </w:r>
          </w:p>
        </w:tc>
        <w:tc>
          <w:tcPr>
            <w:tcW w:w="1589"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sz w:val="20"/>
                <w:szCs w:val="20"/>
              </w:rPr>
            </w:pPr>
            <w:r w:rsidRPr="00F64967">
              <w:rPr>
                <w:sz w:val="20"/>
                <w:szCs w:val="20"/>
              </w:rPr>
              <w:t>3</w:t>
            </w:r>
          </w:p>
        </w:tc>
        <w:tc>
          <w:tcPr>
            <w:tcW w:w="1247"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rFonts w:asciiTheme="minorHAnsi" w:hAnsiTheme="minorHAnsi"/>
                <w:sz w:val="20"/>
                <w:szCs w:val="20"/>
              </w:rPr>
            </w:pPr>
            <w:r w:rsidRPr="00F64967">
              <w:rPr>
                <w:rFonts w:asciiTheme="minorHAnsi" w:hAnsiTheme="minorHAnsi"/>
                <w:sz w:val="20"/>
                <w:szCs w:val="20"/>
              </w:rPr>
              <w:t>III</w:t>
            </w:r>
          </w:p>
        </w:tc>
        <w:tc>
          <w:tcPr>
            <w:tcW w:w="936" w:type="dxa"/>
            <w:tcBorders>
              <w:top w:val="single" w:sz="4" w:space="0" w:color="auto"/>
              <w:left w:val="single" w:sz="4" w:space="0" w:color="auto"/>
              <w:bottom w:val="single" w:sz="4" w:space="0" w:color="auto"/>
              <w:right w:val="single" w:sz="4" w:space="0" w:color="auto"/>
            </w:tcBorders>
            <w:vAlign w:val="center"/>
          </w:tcPr>
          <w:p w:rsidR="000C6AAC" w:rsidRPr="00F64967" w:rsidRDefault="000C6AAC" w:rsidP="000C6AAC">
            <w:pPr>
              <w:spacing w:after="0"/>
              <w:jc w:val="center"/>
              <w:rPr>
                <w:rFonts w:asciiTheme="minorHAnsi" w:hAnsiTheme="minorHAnsi"/>
                <w:sz w:val="20"/>
                <w:szCs w:val="20"/>
              </w:rPr>
            </w:pPr>
          </w:p>
        </w:tc>
        <w:tc>
          <w:tcPr>
            <w:tcW w:w="734"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rFonts w:asciiTheme="minorHAnsi" w:hAnsiTheme="minorHAnsi"/>
                <w:sz w:val="20"/>
                <w:szCs w:val="20"/>
              </w:rPr>
            </w:pPr>
            <w:r w:rsidRPr="00F64967">
              <w:rPr>
                <w:rFonts w:asciiTheme="minorHAnsi" w:hAnsiTheme="minorHAnsi"/>
                <w:sz w:val="20"/>
                <w:szCs w:val="20"/>
              </w:rPr>
              <w:t>RI</w:t>
            </w:r>
          </w:p>
        </w:tc>
        <w:tc>
          <w:tcPr>
            <w:tcW w:w="1384"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rFonts w:asciiTheme="minorHAnsi" w:hAnsiTheme="minorHAnsi"/>
                <w:sz w:val="20"/>
                <w:szCs w:val="20"/>
              </w:rPr>
            </w:pPr>
            <w:r w:rsidRPr="00F64967">
              <w:rPr>
                <w:rFonts w:asciiTheme="minorHAnsi" w:hAnsiTheme="minorHAnsi"/>
                <w:sz w:val="20"/>
                <w:szCs w:val="20"/>
              </w:rPr>
              <w:t>12</w:t>
            </w:r>
          </w:p>
        </w:tc>
        <w:tc>
          <w:tcPr>
            <w:tcW w:w="1247"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rFonts w:asciiTheme="minorHAnsi" w:hAnsiTheme="minorHAnsi"/>
                <w:sz w:val="20"/>
                <w:szCs w:val="20"/>
              </w:rPr>
            </w:pPr>
            <w:r w:rsidRPr="00F64967">
              <w:rPr>
                <w:rFonts w:asciiTheme="minorHAnsi" w:hAnsiTheme="minorHAnsi"/>
                <w:sz w:val="20"/>
                <w:szCs w:val="20"/>
              </w:rPr>
              <w:t>XXI</w:t>
            </w:r>
          </w:p>
        </w:tc>
        <w:tc>
          <w:tcPr>
            <w:tcW w:w="936" w:type="dxa"/>
            <w:tcBorders>
              <w:top w:val="single" w:sz="4" w:space="0" w:color="auto"/>
              <w:left w:val="single" w:sz="4" w:space="0" w:color="auto"/>
              <w:bottom w:val="single" w:sz="4" w:space="0" w:color="auto"/>
              <w:right w:val="single" w:sz="4" w:space="0" w:color="auto"/>
            </w:tcBorders>
            <w:vAlign w:val="center"/>
          </w:tcPr>
          <w:p w:rsidR="000C6AAC" w:rsidRPr="00F64967" w:rsidRDefault="000C6AAC" w:rsidP="000C6AAC">
            <w:pPr>
              <w:spacing w:after="0"/>
              <w:jc w:val="center"/>
              <w:rPr>
                <w:rFonts w:asciiTheme="minorHAnsi" w:hAnsiTheme="minorHAnsi"/>
                <w:sz w:val="20"/>
                <w:szCs w:val="20"/>
              </w:rPr>
            </w:pPr>
          </w:p>
        </w:tc>
        <w:tc>
          <w:tcPr>
            <w:tcW w:w="573"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rFonts w:asciiTheme="minorHAnsi" w:hAnsiTheme="minorHAnsi"/>
                <w:sz w:val="20"/>
                <w:szCs w:val="20"/>
              </w:rPr>
            </w:pPr>
            <w:r w:rsidRPr="00F64967">
              <w:rPr>
                <w:rFonts w:asciiTheme="minorHAnsi" w:hAnsiTheme="minorHAnsi"/>
                <w:sz w:val="20"/>
                <w:szCs w:val="20"/>
              </w:rPr>
              <w:t>EO</w:t>
            </w:r>
          </w:p>
        </w:tc>
        <w:tc>
          <w:tcPr>
            <w:tcW w:w="993"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rFonts w:asciiTheme="minorHAnsi" w:hAnsiTheme="minorHAnsi"/>
                <w:sz w:val="20"/>
                <w:szCs w:val="20"/>
              </w:rPr>
            </w:pPr>
            <w:r w:rsidRPr="00F64967">
              <w:rPr>
                <w:rFonts w:asciiTheme="minorHAnsi" w:hAnsiTheme="minorHAnsi"/>
                <w:sz w:val="20"/>
                <w:szCs w:val="20"/>
              </w:rPr>
              <w:t>30</w:t>
            </w:r>
          </w:p>
        </w:tc>
        <w:tc>
          <w:tcPr>
            <w:tcW w:w="1337"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rFonts w:asciiTheme="minorHAnsi" w:hAnsiTheme="minorHAnsi"/>
                <w:sz w:val="20"/>
                <w:szCs w:val="20"/>
              </w:rPr>
            </w:pPr>
            <w:r w:rsidRPr="00F64967">
              <w:rPr>
                <w:rFonts w:asciiTheme="minorHAnsi" w:hAnsiTheme="minorHAnsi"/>
                <w:sz w:val="20"/>
                <w:szCs w:val="20"/>
              </w:rPr>
              <w:t>XVIII-XXXVII- XL</w:t>
            </w:r>
          </w:p>
        </w:tc>
        <w:tc>
          <w:tcPr>
            <w:tcW w:w="807" w:type="dxa"/>
            <w:tcBorders>
              <w:top w:val="single" w:sz="4" w:space="0" w:color="auto"/>
              <w:left w:val="single" w:sz="4" w:space="0" w:color="auto"/>
              <w:bottom w:val="single" w:sz="4" w:space="0" w:color="auto"/>
              <w:right w:val="single" w:sz="4" w:space="0" w:color="auto"/>
            </w:tcBorders>
            <w:vAlign w:val="center"/>
          </w:tcPr>
          <w:p w:rsidR="000C6AAC" w:rsidRPr="00F64967" w:rsidRDefault="000C6AAC" w:rsidP="000C6AAC">
            <w:pPr>
              <w:spacing w:after="0"/>
              <w:jc w:val="center"/>
              <w:rPr>
                <w:rFonts w:asciiTheme="minorHAnsi" w:hAnsiTheme="minorHAnsi"/>
                <w:sz w:val="20"/>
                <w:szCs w:val="20"/>
              </w:rPr>
            </w:pPr>
          </w:p>
        </w:tc>
        <w:tc>
          <w:tcPr>
            <w:tcW w:w="767"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rFonts w:asciiTheme="minorHAnsi" w:hAnsiTheme="minorHAnsi"/>
                <w:sz w:val="20"/>
                <w:szCs w:val="20"/>
              </w:rPr>
            </w:pPr>
            <w:r w:rsidRPr="00F64967">
              <w:rPr>
                <w:rFonts w:asciiTheme="minorHAnsi" w:hAnsiTheme="minorHAnsi"/>
                <w:sz w:val="20"/>
                <w:szCs w:val="20"/>
              </w:rPr>
              <w:t>2</w:t>
            </w:r>
          </w:p>
        </w:tc>
        <w:tc>
          <w:tcPr>
            <w:tcW w:w="2958" w:type="dxa"/>
            <w:tcBorders>
              <w:top w:val="single" w:sz="4" w:space="0" w:color="auto"/>
              <w:left w:val="single" w:sz="4" w:space="0" w:color="auto"/>
              <w:bottom w:val="single" w:sz="4" w:space="0" w:color="auto"/>
              <w:right w:val="single" w:sz="4" w:space="0" w:color="auto"/>
            </w:tcBorders>
            <w:vAlign w:val="center"/>
            <w:hideMark/>
          </w:tcPr>
          <w:p w:rsidR="000C6AAC" w:rsidRPr="00E70F6F" w:rsidRDefault="000C6AAC" w:rsidP="000C6AAC">
            <w:pPr>
              <w:spacing w:after="0"/>
              <w:jc w:val="center"/>
              <w:rPr>
                <w:rFonts w:asciiTheme="minorHAnsi" w:hAnsiTheme="minorHAnsi"/>
                <w:sz w:val="20"/>
                <w:szCs w:val="20"/>
              </w:rPr>
            </w:pPr>
            <w:r w:rsidRPr="00E70F6F">
              <w:rPr>
                <w:rFonts w:asciiTheme="minorHAnsi" w:hAnsiTheme="minorHAnsi"/>
                <w:sz w:val="20"/>
                <w:szCs w:val="20"/>
              </w:rPr>
              <w:t>DP-3-III-RI-12-XXI-EO-30-XVIII-XXXVII-XL</w:t>
            </w:r>
          </w:p>
        </w:tc>
      </w:tr>
    </w:tbl>
    <w:p w:rsidR="000C6AAC" w:rsidRDefault="000C6AAC" w:rsidP="000C6AAC">
      <w:r w:rsidRPr="009E1519">
        <w:rPr>
          <w:b/>
        </w:rPr>
        <w:t>Nota:</w:t>
      </w:r>
      <w:r>
        <w:t xml:space="preserve"> Cuando el documento normativo no cuenta con fracción o inciso se omite anotar.</w:t>
      </w:r>
    </w:p>
    <w:p w:rsidR="000C6AAC" w:rsidRDefault="000C6AAC" w:rsidP="000C6AAC"/>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17"/>
        <w:gridCol w:w="6095"/>
      </w:tblGrid>
      <w:tr w:rsidR="000C6AAC" w:rsidRPr="0077747E" w:rsidTr="000C6AAC">
        <w:tc>
          <w:tcPr>
            <w:tcW w:w="817" w:type="dxa"/>
          </w:tcPr>
          <w:p w:rsidR="000C6AAC" w:rsidRPr="0077747E" w:rsidRDefault="000C6AAC" w:rsidP="000C6AAC">
            <w:pPr>
              <w:rPr>
                <w:sz w:val="20"/>
              </w:rPr>
            </w:pPr>
            <w:r>
              <w:rPr>
                <w:sz w:val="20"/>
              </w:rPr>
              <w:t>EO</w:t>
            </w:r>
          </w:p>
        </w:tc>
        <w:tc>
          <w:tcPr>
            <w:tcW w:w="6095" w:type="dxa"/>
          </w:tcPr>
          <w:p w:rsidR="000C6AAC" w:rsidRPr="0077747E" w:rsidRDefault="000C6AAC" w:rsidP="000C6AAC">
            <w:pPr>
              <w:rPr>
                <w:sz w:val="20"/>
              </w:rPr>
            </w:pPr>
            <w:r>
              <w:rPr>
                <w:sz w:val="20"/>
              </w:rPr>
              <w:t>Estatuto Orgánica</w:t>
            </w:r>
          </w:p>
        </w:tc>
      </w:tr>
      <w:tr w:rsidR="000C6AAC" w:rsidRPr="0077747E" w:rsidTr="000C6AAC">
        <w:tc>
          <w:tcPr>
            <w:tcW w:w="817" w:type="dxa"/>
          </w:tcPr>
          <w:p w:rsidR="000C6AAC" w:rsidRPr="0077747E" w:rsidRDefault="000C6AAC" w:rsidP="000C6AAC">
            <w:pPr>
              <w:rPr>
                <w:sz w:val="20"/>
              </w:rPr>
            </w:pPr>
            <w:r w:rsidRPr="0077747E">
              <w:rPr>
                <w:sz w:val="20"/>
              </w:rPr>
              <w:t>DP</w:t>
            </w:r>
          </w:p>
        </w:tc>
        <w:tc>
          <w:tcPr>
            <w:tcW w:w="6095" w:type="dxa"/>
          </w:tcPr>
          <w:p w:rsidR="000C6AAC" w:rsidRPr="0077747E" w:rsidRDefault="000C6AAC" w:rsidP="000C6AAC">
            <w:pPr>
              <w:rPr>
                <w:sz w:val="20"/>
              </w:rPr>
            </w:pPr>
            <w:r w:rsidRPr="0077747E">
              <w:rPr>
                <w:sz w:val="20"/>
              </w:rPr>
              <w:t>Ley Orgánica de la Dependencia o Paraestatal.</w:t>
            </w:r>
          </w:p>
        </w:tc>
      </w:tr>
      <w:tr w:rsidR="000C6AAC" w:rsidRPr="0077747E" w:rsidTr="000C6AAC">
        <w:tc>
          <w:tcPr>
            <w:tcW w:w="817" w:type="dxa"/>
          </w:tcPr>
          <w:p w:rsidR="000C6AAC" w:rsidRPr="00753FC7" w:rsidRDefault="000C6AAC" w:rsidP="000C6AAC">
            <w:pPr>
              <w:rPr>
                <w:b/>
                <w:sz w:val="20"/>
              </w:rPr>
            </w:pPr>
            <w:r w:rsidRPr="00753FC7">
              <w:rPr>
                <w:b/>
                <w:sz w:val="20"/>
              </w:rPr>
              <w:t>RI</w:t>
            </w:r>
          </w:p>
        </w:tc>
        <w:tc>
          <w:tcPr>
            <w:tcW w:w="6095" w:type="dxa"/>
          </w:tcPr>
          <w:p w:rsidR="000C6AAC" w:rsidRPr="0077747E" w:rsidRDefault="000C6AAC" w:rsidP="000C6AAC">
            <w:pPr>
              <w:rPr>
                <w:sz w:val="20"/>
              </w:rPr>
            </w:pPr>
            <w:r>
              <w:rPr>
                <w:sz w:val="20"/>
              </w:rPr>
              <w:t>Reglamento interno</w:t>
            </w:r>
          </w:p>
        </w:tc>
      </w:tr>
      <w:tr w:rsidR="000C6AAC" w:rsidRPr="0077747E" w:rsidTr="000C6AAC">
        <w:tc>
          <w:tcPr>
            <w:tcW w:w="817" w:type="dxa"/>
          </w:tcPr>
          <w:p w:rsidR="000C6AAC" w:rsidRPr="0077747E" w:rsidRDefault="000C6AAC" w:rsidP="000C6AAC">
            <w:pPr>
              <w:rPr>
                <w:sz w:val="20"/>
              </w:rPr>
            </w:pPr>
            <w:r w:rsidRPr="0077747E">
              <w:rPr>
                <w:sz w:val="20"/>
              </w:rPr>
              <w:t>A</w:t>
            </w:r>
          </w:p>
        </w:tc>
        <w:tc>
          <w:tcPr>
            <w:tcW w:w="6095" w:type="dxa"/>
          </w:tcPr>
          <w:p w:rsidR="000C6AAC" w:rsidRPr="0077747E" w:rsidRDefault="000C6AAC" w:rsidP="000C6AAC">
            <w:pPr>
              <w:rPr>
                <w:sz w:val="20"/>
              </w:rPr>
            </w:pPr>
            <w:r w:rsidRPr="0077747E">
              <w:rPr>
                <w:sz w:val="20"/>
              </w:rPr>
              <w:t>Acuerdo del Gobernador.</w:t>
            </w:r>
          </w:p>
        </w:tc>
      </w:tr>
    </w:tbl>
    <w:p w:rsidR="000C6AAC" w:rsidRDefault="000C6AAC" w:rsidP="000C6AAC"/>
    <w:p w:rsidR="000C6AAC" w:rsidRDefault="000C6AAC" w:rsidP="000C6AAC">
      <w:pPr>
        <w:spacing w:before="0" w:after="200" w:line="276" w:lineRule="auto"/>
        <w:jc w:val="left"/>
      </w:pPr>
    </w:p>
    <w:p w:rsidR="000C6AAC" w:rsidRDefault="000C6AAC" w:rsidP="000C6AAC"/>
    <w:p w:rsidR="000C6AAC" w:rsidRPr="00F0512C" w:rsidRDefault="000C6AAC" w:rsidP="000C6AAC">
      <w:pPr>
        <w:pStyle w:val="Ttulo3"/>
      </w:pPr>
      <w:bookmarkStart w:id="133" w:name="_Toc455664286"/>
      <w:bookmarkStart w:id="134" w:name="_Toc471825490"/>
      <w:bookmarkStart w:id="135" w:name="_Toc504042108"/>
      <w:r w:rsidRPr="00F0512C">
        <w:t>Suplencias</w:t>
      </w:r>
      <w:bookmarkEnd w:id="133"/>
      <w:bookmarkEnd w:id="134"/>
      <w:bookmarkEnd w:id="135"/>
      <w:r w:rsidRPr="00F0512C">
        <w:t xml:space="preserve"> </w:t>
      </w:r>
    </w:p>
    <w:p w:rsidR="000C6AAC" w:rsidRDefault="000C6AAC" w:rsidP="000C6AAC"/>
    <w:p w:rsidR="000C6AAC" w:rsidRPr="00501A2F" w:rsidRDefault="000C6AAC" w:rsidP="000C6AAC">
      <w:pPr>
        <w:rPr>
          <w:rFonts w:asciiTheme="minorHAnsi" w:hAnsiTheme="minorHAnsi"/>
        </w:rPr>
      </w:pPr>
      <w:r w:rsidRPr="00501A2F">
        <w:rPr>
          <w:rFonts w:asciiTheme="minorHAnsi" w:eastAsiaTheme="minorEastAsia" w:hAnsiTheme="minorHAnsi" w:cs="Arial"/>
          <w:szCs w:val="24"/>
          <w:lang w:eastAsia="es-MX"/>
        </w:rPr>
        <w:t>Las ausencias de los titulares de las unidades administrativas serán suplidas por el trabajador de jerarquía inmediata inferior adscrito a la unidad correspondiente o, en su caso, por quién el director general designe, de acuerdo al Artículo 8 del Estatuto Orgánico del IIEG.</w:t>
      </w:r>
    </w:p>
    <w:p w:rsidR="000C6AAC" w:rsidRDefault="000C6AAC" w:rsidP="000C6AAC"/>
    <w:p w:rsidR="000C6AAC" w:rsidRDefault="000C6AAC" w:rsidP="000C6AAC">
      <w:pPr>
        <w:spacing w:before="0" w:after="200" w:line="276" w:lineRule="auto"/>
        <w:jc w:val="left"/>
      </w:pPr>
      <w:r>
        <w:br w:type="page"/>
      </w:r>
    </w:p>
    <w:p w:rsidR="000C6AAC" w:rsidRDefault="000C6AAC" w:rsidP="0081685F">
      <w:pPr>
        <w:pStyle w:val="Ttulo2"/>
        <w:numPr>
          <w:ilvl w:val="0"/>
          <w:numId w:val="14"/>
        </w:numPr>
      </w:pPr>
      <w:bookmarkStart w:id="136" w:name="_Toc455664287"/>
      <w:bookmarkStart w:id="137" w:name="_Toc471825491"/>
      <w:bookmarkStart w:id="138" w:name="_Toc504042109"/>
      <w:r w:rsidRPr="006B0127">
        <w:lastRenderedPageBreak/>
        <w:t>Inventario</w:t>
      </w:r>
      <w:r>
        <w:t xml:space="preserve"> y d</w:t>
      </w:r>
      <w:r w:rsidRPr="007C111F">
        <w:t xml:space="preserve">escripción de los </w:t>
      </w:r>
      <w:bookmarkEnd w:id="136"/>
      <w:bookmarkEnd w:id="137"/>
      <w:r w:rsidR="00501A2F">
        <w:t>procedimientos</w:t>
      </w:r>
      <w:bookmarkEnd w:id="138"/>
      <w:r w:rsidRPr="007C111F">
        <w:t xml:space="preserve"> </w:t>
      </w:r>
    </w:p>
    <w:p w:rsidR="000C6AAC" w:rsidRDefault="000C6AAC" w:rsidP="000C6AAC"/>
    <w:p w:rsidR="000C6AAC" w:rsidRDefault="000C6AAC" w:rsidP="000C6AAC">
      <w:r w:rsidRPr="003D49CC">
        <w:t xml:space="preserve">Se ha presentado el organigrama que expresa las relaciones jerárquicas y funcionales de </w:t>
      </w:r>
      <w:r w:rsidRPr="00815D03">
        <w:t xml:space="preserve">la organización con relación </w:t>
      </w:r>
      <w:r w:rsidRPr="008316B1">
        <w:t>a su(s) Macro-proceso(s)</w:t>
      </w:r>
      <w:r w:rsidRPr="003D49CC">
        <w:t>. A ese organigrama se asocian las fichas de responsabilidades funcionales, mismas que expresan el contenido del trabajo de las áreas y sus responsables, en la consecución de los procesos. A continuación, se presenta un listado detallado de los procesos que asocia, al mismo tiempo, la instancia que tiene bajo su adecuado funcionamiento y los servicios derivados de los mismos.</w:t>
      </w:r>
    </w:p>
    <w:p w:rsidR="000C6AAC" w:rsidRPr="007D4452" w:rsidRDefault="000C6AAC" w:rsidP="000C6AAC">
      <w:pPr>
        <w:pStyle w:val="Ttulo3"/>
      </w:pPr>
      <w:bookmarkStart w:id="139" w:name="_Toc455664288"/>
      <w:bookmarkStart w:id="140" w:name="_Toc471825492"/>
      <w:bookmarkStart w:id="141" w:name="_Toc504042110"/>
      <w:r>
        <w:t>Inventario de procedimientos</w:t>
      </w:r>
      <w:bookmarkEnd w:id="139"/>
      <w:bookmarkEnd w:id="140"/>
      <w:bookmarkEnd w:id="141"/>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860"/>
        <w:gridCol w:w="2393"/>
        <w:gridCol w:w="2677"/>
        <w:gridCol w:w="2467"/>
        <w:gridCol w:w="2464"/>
        <w:gridCol w:w="4597"/>
      </w:tblGrid>
      <w:tr w:rsidR="001A6A15" w:rsidRPr="007D4452" w:rsidTr="00492487">
        <w:trPr>
          <w:trHeight w:val="315"/>
          <w:tblHeader/>
        </w:trPr>
        <w:tc>
          <w:tcPr>
            <w:tcW w:w="278" w:type="pct"/>
            <w:shd w:val="clear" w:color="auto" w:fill="F2F2F2" w:themeFill="background1" w:themeFillShade="F2"/>
            <w:vAlign w:val="center"/>
            <w:hideMark/>
          </w:tcPr>
          <w:p w:rsidR="001A6A15" w:rsidRPr="007D4452" w:rsidRDefault="001A6A15" w:rsidP="000C6AAC">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Dep.</w:t>
            </w:r>
          </w:p>
        </w:tc>
        <w:tc>
          <w:tcPr>
            <w:tcW w:w="774" w:type="pct"/>
            <w:shd w:val="clear" w:color="auto" w:fill="F2F2F2" w:themeFill="background1" w:themeFillShade="F2"/>
            <w:vAlign w:val="center"/>
            <w:hideMark/>
          </w:tcPr>
          <w:p w:rsidR="001A6A15" w:rsidRPr="007D4452" w:rsidRDefault="001A6A15" w:rsidP="000C6AAC">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Referencia normativa</w:t>
            </w:r>
          </w:p>
        </w:tc>
        <w:tc>
          <w:tcPr>
            <w:tcW w:w="866" w:type="pct"/>
            <w:shd w:val="clear" w:color="auto" w:fill="F2F2F2" w:themeFill="background1" w:themeFillShade="F2"/>
            <w:vAlign w:val="center"/>
          </w:tcPr>
          <w:p w:rsidR="001A6A15" w:rsidRPr="007D4452" w:rsidRDefault="001A6A15" w:rsidP="00F5034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Macro proceso</w:t>
            </w:r>
          </w:p>
        </w:tc>
        <w:tc>
          <w:tcPr>
            <w:tcW w:w="798" w:type="pct"/>
            <w:shd w:val="clear" w:color="auto" w:fill="F2F2F2" w:themeFill="background1" w:themeFillShade="F2"/>
            <w:vAlign w:val="center"/>
          </w:tcPr>
          <w:p w:rsidR="001A6A15" w:rsidRPr="007D4452" w:rsidRDefault="001A6A15" w:rsidP="00F5034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Proceso</w:t>
            </w:r>
          </w:p>
        </w:tc>
        <w:tc>
          <w:tcPr>
            <w:tcW w:w="797" w:type="pct"/>
            <w:shd w:val="clear" w:color="auto" w:fill="F2F2F2" w:themeFill="background1" w:themeFillShade="F2"/>
            <w:vAlign w:val="center"/>
          </w:tcPr>
          <w:p w:rsidR="001A6A15" w:rsidRPr="007D4452" w:rsidRDefault="001A6A15" w:rsidP="000C6AAC">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Procedimiento</w:t>
            </w:r>
          </w:p>
        </w:tc>
        <w:tc>
          <w:tcPr>
            <w:tcW w:w="1487" w:type="pct"/>
            <w:shd w:val="clear" w:color="auto" w:fill="F2F2F2" w:themeFill="background1" w:themeFillShade="F2"/>
            <w:vAlign w:val="center"/>
          </w:tcPr>
          <w:p w:rsidR="001A6A15" w:rsidRPr="007D4452" w:rsidRDefault="001A6A15" w:rsidP="000C6AAC">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Servicio</w:t>
            </w:r>
          </w:p>
        </w:tc>
      </w:tr>
      <w:tr w:rsidR="001A6A15" w:rsidRPr="007D4452" w:rsidTr="00492487">
        <w:trPr>
          <w:trHeight w:val="766"/>
        </w:trPr>
        <w:tc>
          <w:tcPr>
            <w:tcW w:w="278" w:type="pct"/>
            <w:shd w:val="clear" w:color="auto" w:fill="auto"/>
            <w:noWrap/>
            <w:vAlign w:val="center"/>
          </w:tcPr>
          <w:p w:rsidR="001A6A15" w:rsidRPr="007D4452" w:rsidRDefault="001A6A15" w:rsidP="000C6AAC">
            <w:pPr>
              <w:jc w:val="center"/>
            </w:pPr>
            <w:r>
              <w:t>IIEG</w:t>
            </w:r>
          </w:p>
        </w:tc>
        <w:tc>
          <w:tcPr>
            <w:tcW w:w="774" w:type="pct"/>
            <w:shd w:val="clear" w:color="auto" w:fill="auto"/>
            <w:vAlign w:val="center"/>
          </w:tcPr>
          <w:p w:rsidR="001A6A15" w:rsidRPr="007D4452" w:rsidRDefault="001A6A15" w:rsidP="000C6AAC">
            <w:pPr>
              <w:jc w:val="center"/>
            </w:pPr>
            <w:r>
              <w:t>DP-3-III-RI-12-XII-EO-26-III</w:t>
            </w:r>
          </w:p>
        </w:tc>
        <w:tc>
          <w:tcPr>
            <w:tcW w:w="866" w:type="pct"/>
            <w:shd w:val="clear" w:color="auto" w:fill="auto"/>
            <w:vAlign w:val="center"/>
          </w:tcPr>
          <w:p w:rsidR="001A6A15" w:rsidRPr="007D4452" w:rsidRDefault="001A6A15" w:rsidP="000C6AAC">
            <w:pPr>
              <w:jc w:val="center"/>
            </w:pPr>
            <w:r>
              <w:t>Atención a solicitudes de Información</w:t>
            </w:r>
          </w:p>
        </w:tc>
        <w:tc>
          <w:tcPr>
            <w:tcW w:w="798"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Información Económica Financiera</w:t>
            </w:r>
          </w:p>
        </w:tc>
        <w:tc>
          <w:tcPr>
            <w:tcW w:w="79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Solicitudes de información</w:t>
            </w:r>
          </w:p>
        </w:tc>
        <w:tc>
          <w:tcPr>
            <w:tcW w:w="148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Atención a solicitudes de información</w:t>
            </w:r>
          </w:p>
        </w:tc>
      </w:tr>
      <w:tr w:rsidR="001A6A15" w:rsidRPr="007D4452" w:rsidTr="00C150BB">
        <w:trPr>
          <w:trHeight w:val="447"/>
        </w:trPr>
        <w:tc>
          <w:tcPr>
            <w:tcW w:w="278" w:type="pct"/>
            <w:shd w:val="clear" w:color="auto" w:fill="auto"/>
            <w:noWrap/>
            <w:vAlign w:val="center"/>
          </w:tcPr>
          <w:p w:rsidR="001A6A15" w:rsidRPr="007D4452" w:rsidRDefault="001A6A15" w:rsidP="000C6AAC">
            <w:pPr>
              <w:jc w:val="center"/>
            </w:pPr>
            <w:r>
              <w:t>IIEG</w:t>
            </w:r>
          </w:p>
        </w:tc>
        <w:tc>
          <w:tcPr>
            <w:tcW w:w="774" w:type="pct"/>
            <w:shd w:val="clear" w:color="auto" w:fill="auto"/>
            <w:vAlign w:val="center"/>
          </w:tcPr>
          <w:p w:rsidR="001A6A15" w:rsidRPr="007D4452" w:rsidRDefault="001A6A15" w:rsidP="000C6AAC">
            <w:pPr>
              <w:jc w:val="center"/>
            </w:pPr>
            <w:r>
              <w:t>DP-10-XIII-RI-12-III-EO-26-XX</w:t>
            </w:r>
          </w:p>
        </w:tc>
        <w:tc>
          <w:tcPr>
            <w:tcW w:w="866" w:type="pct"/>
            <w:shd w:val="clear" w:color="auto" w:fill="auto"/>
            <w:vAlign w:val="center"/>
          </w:tcPr>
          <w:p w:rsidR="001A6A15" w:rsidRPr="007D4452" w:rsidRDefault="001A6A15" w:rsidP="000C6AAC">
            <w:pPr>
              <w:jc w:val="center"/>
            </w:pPr>
            <w:r>
              <w:t>Coordinación con Instit. Públicas y priv. En materia de información estadística</w:t>
            </w:r>
          </w:p>
        </w:tc>
        <w:tc>
          <w:tcPr>
            <w:tcW w:w="798"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Sub-comité de Información Económica Financiera</w:t>
            </w:r>
          </w:p>
        </w:tc>
        <w:tc>
          <w:tcPr>
            <w:tcW w:w="79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Grupo de trabajo</w:t>
            </w:r>
          </w:p>
        </w:tc>
        <w:tc>
          <w:tcPr>
            <w:tcW w:w="148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Grupo de trabajo de estadística económica</w:t>
            </w:r>
          </w:p>
        </w:tc>
      </w:tr>
      <w:tr w:rsidR="001A6A15" w:rsidRPr="007D4452" w:rsidTr="00C150BB">
        <w:trPr>
          <w:trHeight w:val="447"/>
        </w:trPr>
        <w:tc>
          <w:tcPr>
            <w:tcW w:w="278" w:type="pct"/>
            <w:shd w:val="clear" w:color="auto" w:fill="auto"/>
            <w:noWrap/>
            <w:vAlign w:val="center"/>
          </w:tcPr>
          <w:p w:rsidR="001A6A15" w:rsidRPr="007D4452" w:rsidRDefault="001A6A15" w:rsidP="000C6AAC">
            <w:pPr>
              <w:jc w:val="center"/>
            </w:pPr>
            <w:r>
              <w:t>IIEG</w:t>
            </w:r>
          </w:p>
        </w:tc>
        <w:tc>
          <w:tcPr>
            <w:tcW w:w="774" w:type="pct"/>
            <w:shd w:val="clear" w:color="auto" w:fill="auto"/>
            <w:vAlign w:val="center"/>
          </w:tcPr>
          <w:p w:rsidR="001A6A15" w:rsidRPr="007D4452" w:rsidRDefault="001A6A15" w:rsidP="000C6AAC">
            <w:pPr>
              <w:jc w:val="center"/>
            </w:pPr>
            <w:r>
              <w:t>DP-10-II-RI-12-X-EO-26-XVII</w:t>
            </w:r>
          </w:p>
        </w:tc>
        <w:tc>
          <w:tcPr>
            <w:tcW w:w="866" w:type="pct"/>
            <w:shd w:val="clear" w:color="auto" w:fill="auto"/>
            <w:vAlign w:val="center"/>
          </w:tcPr>
          <w:p w:rsidR="001A6A15" w:rsidRPr="007D4452" w:rsidRDefault="001A6A15" w:rsidP="000C6AAC">
            <w:pPr>
              <w:jc w:val="center"/>
            </w:pPr>
            <w:r>
              <w:t>Generación de Información</w:t>
            </w:r>
          </w:p>
        </w:tc>
        <w:tc>
          <w:tcPr>
            <w:tcW w:w="798"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Cifras de comercio exterior</w:t>
            </w:r>
          </w:p>
        </w:tc>
        <w:tc>
          <w:tcPr>
            <w:tcW w:w="79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Revisión metodológica</w:t>
            </w:r>
          </w:p>
        </w:tc>
        <w:tc>
          <w:tcPr>
            <w:tcW w:w="148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Revisión de muestra empresarial cifras comercio exterior</w:t>
            </w:r>
          </w:p>
        </w:tc>
      </w:tr>
      <w:tr w:rsidR="001A6A15" w:rsidRPr="001B0762" w:rsidTr="00C150BB">
        <w:trPr>
          <w:trHeight w:val="447"/>
        </w:trPr>
        <w:tc>
          <w:tcPr>
            <w:tcW w:w="278" w:type="pct"/>
            <w:shd w:val="clear" w:color="auto" w:fill="auto"/>
            <w:noWrap/>
            <w:vAlign w:val="center"/>
          </w:tcPr>
          <w:p w:rsidR="001A6A15" w:rsidRPr="007D4452" w:rsidRDefault="001A6A15" w:rsidP="000C6AAC">
            <w:pPr>
              <w:jc w:val="center"/>
            </w:pPr>
            <w:r>
              <w:t>IIEG</w:t>
            </w:r>
          </w:p>
        </w:tc>
        <w:tc>
          <w:tcPr>
            <w:tcW w:w="774" w:type="pct"/>
            <w:shd w:val="clear" w:color="auto" w:fill="auto"/>
            <w:vAlign w:val="center"/>
          </w:tcPr>
          <w:p w:rsidR="001A6A15" w:rsidRPr="001B0762" w:rsidRDefault="001A6A15" w:rsidP="000C6AAC">
            <w:pPr>
              <w:jc w:val="center"/>
              <w:rPr>
                <w:lang w:val="en-US"/>
              </w:rPr>
            </w:pPr>
            <w:r w:rsidRPr="001B0762">
              <w:rPr>
                <w:lang w:val="en-US"/>
              </w:rPr>
              <w:t>DP-3-I-RI-12-XXVII-</w:t>
            </w:r>
            <w:r>
              <w:rPr>
                <w:lang w:val="en-US"/>
              </w:rPr>
              <w:t>EO-</w:t>
            </w:r>
            <w:r w:rsidRPr="001B0762">
              <w:rPr>
                <w:lang w:val="en-US"/>
              </w:rPr>
              <w:t>26-II</w:t>
            </w:r>
          </w:p>
        </w:tc>
        <w:tc>
          <w:tcPr>
            <w:tcW w:w="866" w:type="pct"/>
            <w:shd w:val="clear" w:color="auto" w:fill="auto"/>
            <w:vAlign w:val="center"/>
          </w:tcPr>
          <w:p w:rsidR="001A6A15" w:rsidRPr="00B3384B" w:rsidRDefault="001A6A15" w:rsidP="000C6AAC">
            <w:pPr>
              <w:jc w:val="center"/>
            </w:pPr>
            <w:r w:rsidRPr="00B3384B">
              <w:t>Generación de información</w:t>
            </w:r>
          </w:p>
        </w:tc>
        <w:tc>
          <w:tcPr>
            <w:tcW w:w="798" w:type="pct"/>
            <w:shd w:val="clear" w:color="auto" w:fill="auto"/>
            <w:vAlign w:val="center"/>
          </w:tcPr>
          <w:p w:rsidR="001A6A15" w:rsidRPr="001B0762" w:rsidRDefault="001A6A15" w:rsidP="000C6AAC">
            <w:pPr>
              <w:spacing w:after="0"/>
              <w:jc w:val="center"/>
              <w:rPr>
                <w:rFonts w:asciiTheme="minorHAnsi" w:eastAsia="Times New Roman" w:hAnsiTheme="minorHAnsi" w:cs="Times New Roman"/>
                <w:bCs/>
                <w:lang w:val="en-US" w:eastAsia="es-MX"/>
              </w:rPr>
            </w:pPr>
            <w:r w:rsidRPr="00501A2F">
              <w:rPr>
                <w:rFonts w:asciiTheme="minorHAnsi" w:eastAsia="Times New Roman" w:hAnsiTheme="minorHAnsi" w:cs="Times New Roman"/>
                <w:bCs/>
                <w:lang w:eastAsia="es-MX"/>
              </w:rPr>
              <w:t>Información</w:t>
            </w:r>
            <w:r>
              <w:rPr>
                <w:rFonts w:asciiTheme="minorHAnsi" w:eastAsia="Times New Roman" w:hAnsiTheme="minorHAnsi" w:cs="Times New Roman"/>
                <w:bCs/>
                <w:lang w:val="en-US" w:eastAsia="es-MX"/>
              </w:rPr>
              <w:t xml:space="preserve"> </w:t>
            </w:r>
            <w:r w:rsidRPr="00501A2F">
              <w:rPr>
                <w:rFonts w:asciiTheme="minorHAnsi" w:eastAsia="Times New Roman" w:hAnsiTheme="minorHAnsi" w:cs="Times New Roman"/>
                <w:bCs/>
                <w:lang w:eastAsia="es-MX"/>
              </w:rPr>
              <w:t>básica</w:t>
            </w:r>
            <w:r>
              <w:rPr>
                <w:rFonts w:asciiTheme="minorHAnsi" w:eastAsia="Times New Roman" w:hAnsiTheme="minorHAnsi" w:cs="Times New Roman"/>
                <w:bCs/>
                <w:lang w:val="en-US" w:eastAsia="es-MX"/>
              </w:rPr>
              <w:t xml:space="preserve"> municipal</w:t>
            </w:r>
          </w:p>
        </w:tc>
        <w:tc>
          <w:tcPr>
            <w:tcW w:w="797" w:type="pct"/>
            <w:shd w:val="clear" w:color="auto" w:fill="auto"/>
            <w:vAlign w:val="center"/>
          </w:tcPr>
          <w:p w:rsidR="001A6A15" w:rsidRPr="001B0762" w:rsidRDefault="001A6A15" w:rsidP="000C6AAC">
            <w:pPr>
              <w:spacing w:after="0"/>
              <w:jc w:val="center"/>
              <w:rPr>
                <w:rFonts w:asciiTheme="minorHAnsi" w:eastAsia="Times New Roman" w:hAnsiTheme="minorHAnsi" w:cs="Times New Roman"/>
                <w:bCs/>
                <w:lang w:val="en-US" w:eastAsia="es-MX"/>
              </w:rPr>
            </w:pPr>
            <w:r w:rsidRPr="00501A2F">
              <w:rPr>
                <w:rFonts w:asciiTheme="minorHAnsi" w:eastAsia="Times New Roman" w:hAnsiTheme="minorHAnsi" w:cs="Times New Roman"/>
                <w:bCs/>
                <w:lang w:eastAsia="es-MX"/>
              </w:rPr>
              <w:t>Cuadernillos</w:t>
            </w:r>
          </w:p>
        </w:tc>
        <w:tc>
          <w:tcPr>
            <w:tcW w:w="1487" w:type="pct"/>
            <w:shd w:val="clear" w:color="auto" w:fill="auto"/>
            <w:vAlign w:val="center"/>
          </w:tcPr>
          <w:p w:rsidR="001A6A15" w:rsidRPr="001B0762" w:rsidRDefault="001A6A15" w:rsidP="000C6AAC">
            <w:pPr>
              <w:spacing w:after="0"/>
              <w:jc w:val="center"/>
              <w:rPr>
                <w:rFonts w:asciiTheme="minorHAnsi" w:eastAsia="Times New Roman" w:hAnsiTheme="minorHAnsi" w:cs="Times New Roman"/>
                <w:bCs/>
                <w:lang w:val="en-US" w:eastAsia="es-MX"/>
              </w:rPr>
            </w:pPr>
            <w:r w:rsidRPr="00501A2F">
              <w:rPr>
                <w:rFonts w:asciiTheme="minorHAnsi" w:eastAsia="Times New Roman" w:hAnsiTheme="minorHAnsi" w:cs="Times New Roman"/>
                <w:bCs/>
                <w:lang w:eastAsia="es-MX"/>
              </w:rPr>
              <w:t>Cuadernillos</w:t>
            </w:r>
            <w:r w:rsidRPr="00DE711F">
              <w:rPr>
                <w:rFonts w:asciiTheme="minorHAnsi" w:eastAsia="Times New Roman" w:hAnsiTheme="minorHAnsi" w:cs="Times New Roman"/>
                <w:bCs/>
                <w:lang w:val="en-US" w:eastAsia="es-MX"/>
              </w:rPr>
              <w:t xml:space="preserve"> </w:t>
            </w:r>
            <w:r w:rsidRPr="00501A2F">
              <w:rPr>
                <w:rFonts w:asciiTheme="minorHAnsi" w:eastAsia="Times New Roman" w:hAnsiTheme="minorHAnsi" w:cs="Times New Roman"/>
                <w:bCs/>
                <w:lang w:eastAsia="es-MX"/>
              </w:rPr>
              <w:t>municipales</w:t>
            </w:r>
          </w:p>
        </w:tc>
      </w:tr>
      <w:tr w:rsidR="001A6A15" w:rsidRPr="001B0762" w:rsidTr="00492487">
        <w:trPr>
          <w:cantSplit/>
          <w:trHeight w:val="685"/>
        </w:trPr>
        <w:tc>
          <w:tcPr>
            <w:tcW w:w="278" w:type="pct"/>
            <w:shd w:val="clear" w:color="auto" w:fill="auto"/>
            <w:noWrap/>
            <w:vAlign w:val="center"/>
          </w:tcPr>
          <w:p w:rsidR="001A6A15" w:rsidRPr="007D4452" w:rsidRDefault="001A6A15" w:rsidP="000C6AAC">
            <w:pPr>
              <w:jc w:val="center"/>
            </w:pPr>
            <w:r>
              <w:lastRenderedPageBreak/>
              <w:t>IIEG</w:t>
            </w:r>
          </w:p>
        </w:tc>
        <w:tc>
          <w:tcPr>
            <w:tcW w:w="774" w:type="pct"/>
            <w:shd w:val="clear" w:color="auto" w:fill="auto"/>
            <w:vAlign w:val="center"/>
          </w:tcPr>
          <w:p w:rsidR="001A6A15" w:rsidRPr="001B0762" w:rsidRDefault="001A6A15" w:rsidP="000C6AAC">
            <w:pPr>
              <w:jc w:val="center"/>
              <w:rPr>
                <w:lang w:val="en-US"/>
              </w:rPr>
            </w:pPr>
            <w:r w:rsidRPr="001B0762">
              <w:rPr>
                <w:lang w:val="en-US"/>
              </w:rPr>
              <w:t>DP-3-I-RI-12-XXVII-</w:t>
            </w:r>
            <w:r>
              <w:rPr>
                <w:lang w:val="en-US"/>
              </w:rPr>
              <w:t>EO-</w:t>
            </w:r>
            <w:r w:rsidRPr="001B0762">
              <w:rPr>
                <w:lang w:val="en-US"/>
              </w:rPr>
              <w:t>26-II</w:t>
            </w:r>
          </w:p>
        </w:tc>
        <w:tc>
          <w:tcPr>
            <w:tcW w:w="866" w:type="pct"/>
            <w:shd w:val="clear" w:color="auto" w:fill="auto"/>
            <w:vAlign w:val="center"/>
          </w:tcPr>
          <w:p w:rsidR="001A6A15" w:rsidRPr="00B3384B" w:rsidRDefault="001A6A15" w:rsidP="000C6AAC">
            <w:pPr>
              <w:jc w:val="center"/>
            </w:pPr>
            <w:r w:rsidRPr="00B3384B">
              <w:t>Generación de información</w:t>
            </w:r>
          </w:p>
        </w:tc>
        <w:tc>
          <w:tcPr>
            <w:tcW w:w="798" w:type="pct"/>
            <w:shd w:val="clear" w:color="auto" w:fill="auto"/>
            <w:vAlign w:val="center"/>
          </w:tcPr>
          <w:p w:rsidR="001A6A15" w:rsidRPr="001B0762" w:rsidRDefault="001A6A15" w:rsidP="000C6AAC">
            <w:pPr>
              <w:spacing w:after="0"/>
              <w:jc w:val="center"/>
              <w:rPr>
                <w:rFonts w:asciiTheme="minorHAnsi" w:eastAsia="Times New Roman" w:hAnsiTheme="minorHAnsi" w:cs="Times New Roman"/>
                <w:bCs/>
                <w:lang w:val="en-US" w:eastAsia="es-MX"/>
              </w:rPr>
            </w:pPr>
            <w:r w:rsidRPr="00501A2F">
              <w:rPr>
                <w:rFonts w:asciiTheme="minorHAnsi" w:eastAsia="Times New Roman" w:hAnsiTheme="minorHAnsi" w:cs="Times New Roman"/>
                <w:bCs/>
                <w:lang w:eastAsia="es-MX"/>
              </w:rPr>
              <w:t>Información</w:t>
            </w:r>
            <w:r>
              <w:rPr>
                <w:rFonts w:asciiTheme="minorHAnsi" w:eastAsia="Times New Roman" w:hAnsiTheme="minorHAnsi" w:cs="Times New Roman"/>
                <w:bCs/>
                <w:lang w:val="en-US" w:eastAsia="es-MX"/>
              </w:rPr>
              <w:t xml:space="preserve"> </w:t>
            </w:r>
            <w:r w:rsidRPr="00501A2F">
              <w:rPr>
                <w:rFonts w:asciiTheme="minorHAnsi" w:eastAsia="Times New Roman" w:hAnsiTheme="minorHAnsi" w:cs="Times New Roman"/>
                <w:bCs/>
                <w:lang w:eastAsia="es-MX"/>
              </w:rPr>
              <w:t>básica</w:t>
            </w:r>
            <w:r>
              <w:rPr>
                <w:rFonts w:asciiTheme="minorHAnsi" w:eastAsia="Times New Roman" w:hAnsiTheme="minorHAnsi" w:cs="Times New Roman"/>
                <w:bCs/>
                <w:lang w:val="en-US" w:eastAsia="es-MX"/>
              </w:rPr>
              <w:t xml:space="preserve"> regional</w:t>
            </w:r>
          </w:p>
        </w:tc>
        <w:tc>
          <w:tcPr>
            <w:tcW w:w="797" w:type="pct"/>
            <w:shd w:val="clear" w:color="auto" w:fill="auto"/>
            <w:vAlign w:val="center"/>
          </w:tcPr>
          <w:p w:rsidR="001A6A15" w:rsidRPr="001B0762" w:rsidRDefault="001A6A15" w:rsidP="000C6AAC">
            <w:pPr>
              <w:spacing w:after="0"/>
              <w:jc w:val="center"/>
              <w:rPr>
                <w:rFonts w:asciiTheme="minorHAnsi" w:eastAsia="Times New Roman" w:hAnsiTheme="minorHAnsi" w:cs="Times New Roman"/>
                <w:bCs/>
                <w:lang w:val="en-US" w:eastAsia="es-MX"/>
              </w:rPr>
            </w:pPr>
            <w:r w:rsidRPr="00501A2F">
              <w:rPr>
                <w:rFonts w:asciiTheme="minorHAnsi" w:eastAsia="Times New Roman" w:hAnsiTheme="minorHAnsi" w:cs="Times New Roman"/>
                <w:bCs/>
                <w:lang w:eastAsia="es-MX"/>
              </w:rPr>
              <w:t>Cuadernillos</w:t>
            </w:r>
          </w:p>
        </w:tc>
        <w:tc>
          <w:tcPr>
            <w:tcW w:w="1487" w:type="pct"/>
            <w:shd w:val="clear" w:color="auto" w:fill="auto"/>
            <w:vAlign w:val="center"/>
          </w:tcPr>
          <w:p w:rsidR="001A6A15" w:rsidRPr="001B0762" w:rsidRDefault="001A6A15" w:rsidP="000C6AAC">
            <w:pPr>
              <w:spacing w:after="0"/>
              <w:jc w:val="center"/>
              <w:rPr>
                <w:rFonts w:asciiTheme="minorHAnsi" w:eastAsia="Times New Roman" w:hAnsiTheme="minorHAnsi" w:cs="Times New Roman"/>
                <w:bCs/>
                <w:lang w:val="en-US" w:eastAsia="es-MX"/>
              </w:rPr>
            </w:pPr>
            <w:r w:rsidRPr="00501A2F">
              <w:rPr>
                <w:rFonts w:asciiTheme="minorHAnsi" w:eastAsia="Times New Roman" w:hAnsiTheme="minorHAnsi" w:cs="Times New Roman"/>
                <w:bCs/>
                <w:lang w:eastAsia="es-MX"/>
              </w:rPr>
              <w:t>Cuadernillos</w:t>
            </w:r>
            <w:r w:rsidRPr="00DE711F">
              <w:rPr>
                <w:rFonts w:asciiTheme="minorHAnsi" w:eastAsia="Times New Roman" w:hAnsiTheme="minorHAnsi" w:cs="Times New Roman"/>
                <w:bCs/>
                <w:lang w:val="en-US" w:eastAsia="es-MX"/>
              </w:rPr>
              <w:t xml:space="preserve"> </w:t>
            </w:r>
            <w:r w:rsidRPr="00501A2F">
              <w:rPr>
                <w:rFonts w:asciiTheme="minorHAnsi" w:eastAsia="Times New Roman" w:hAnsiTheme="minorHAnsi" w:cs="Times New Roman"/>
                <w:bCs/>
                <w:lang w:eastAsia="es-MX"/>
              </w:rPr>
              <w:t>regionales</w:t>
            </w:r>
          </w:p>
        </w:tc>
      </w:tr>
      <w:tr w:rsidR="001A6A15" w:rsidRPr="001B0762" w:rsidTr="00C150BB">
        <w:trPr>
          <w:trHeight w:val="447"/>
        </w:trPr>
        <w:tc>
          <w:tcPr>
            <w:tcW w:w="278" w:type="pct"/>
            <w:shd w:val="clear" w:color="auto" w:fill="auto"/>
            <w:noWrap/>
            <w:vAlign w:val="center"/>
          </w:tcPr>
          <w:p w:rsidR="001A6A15" w:rsidRPr="007D4452" w:rsidRDefault="001A6A15" w:rsidP="000C6AAC">
            <w:pPr>
              <w:jc w:val="center"/>
            </w:pPr>
            <w:r>
              <w:t>IIEG</w:t>
            </w:r>
          </w:p>
        </w:tc>
        <w:tc>
          <w:tcPr>
            <w:tcW w:w="774" w:type="pct"/>
            <w:shd w:val="clear" w:color="auto" w:fill="auto"/>
            <w:vAlign w:val="center"/>
          </w:tcPr>
          <w:p w:rsidR="001A6A15" w:rsidRPr="001B0762" w:rsidRDefault="001A6A15" w:rsidP="000C6AAC">
            <w:pPr>
              <w:jc w:val="center"/>
              <w:rPr>
                <w:lang w:val="en-US"/>
              </w:rPr>
            </w:pPr>
            <w:r w:rsidRPr="001B0762">
              <w:rPr>
                <w:lang w:val="en-US"/>
              </w:rPr>
              <w:t>DP-3-I-RI-12-XXVII-</w:t>
            </w:r>
            <w:r>
              <w:rPr>
                <w:lang w:val="en-US"/>
              </w:rPr>
              <w:t>EO-</w:t>
            </w:r>
            <w:r w:rsidRPr="001B0762">
              <w:rPr>
                <w:lang w:val="en-US"/>
              </w:rPr>
              <w:t>26-II</w:t>
            </w:r>
          </w:p>
        </w:tc>
        <w:tc>
          <w:tcPr>
            <w:tcW w:w="866" w:type="pct"/>
            <w:shd w:val="clear" w:color="auto" w:fill="auto"/>
            <w:vAlign w:val="center"/>
          </w:tcPr>
          <w:p w:rsidR="001A6A15" w:rsidRPr="00B3384B" w:rsidRDefault="001A6A15" w:rsidP="000C6AAC">
            <w:pPr>
              <w:jc w:val="center"/>
            </w:pPr>
            <w:r w:rsidRPr="00B3384B">
              <w:t>Generación de información</w:t>
            </w:r>
          </w:p>
        </w:tc>
        <w:tc>
          <w:tcPr>
            <w:tcW w:w="798" w:type="pct"/>
            <w:shd w:val="clear" w:color="auto" w:fill="auto"/>
            <w:vAlign w:val="center"/>
          </w:tcPr>
          <w:p w:rsidR="001A6A15" w:rsidRPr="00732F82" w:rsidRDefault="001A6A15" w:rsidP="000C6AAC">
            <w:pPr>
              <w:spacing w:after="0"/>
              <w:jc w:val="center"/>
              <w:rPr>
                <w:rFonts w:asciiTheme="minorHAnsi" w:eastAsia="Times New Roman" w:hAnsiTheme="minorHAnsi" w:cs="Times New Roman"/>
                <w:bCs/>
                <w:lang w:eastAsia="es-MX"/>
              </w:rPr>
            </w:pPr>
            <w:r w:rsidRPr="00732F82">
              <w:rPr>
                <w:rFonts w:asciiTheme="minorHAnsi" w:eastAsia="Times New Roman" w:hAnsiTheme="minorHAnsi" w:cs="Times New Roman"/>
                <w:bCs/>
                <w:lang w:eastAsia="es-MX"/>
              </w:rPr>
              <w:t>Información con indicadores económicos de Jalisco</w:t>
            </w:r>
          </w:p>
        </w:tc>
        <w:tc>
          <w:tcPr>
            <w:tcW w:w="797" w:type="pct"/>
            <w:shd w:val="clear" w:color="auto" w:fill="auto"/>
            <w:vAlign w:val="center"/>
          </w:tcPr>
          <w:p w:rsidR="001A6A15" w:rsidRPr="001B0762" w:rsidRDefault="001A6A15" w:rsidP="000C6AAC">
            <w:pPr>
              <w:spacing w:after="0"/>
              <w:jc w:val="center"/>
              <w:rPr>
                <w:rFonts w:asciiTheme="minorHAnsi" w:eastAsia="Times New Roman" w:hAnsiTheme="minorHAnsi" w:cs="Times New Roman"/>
                <w:bCs/>
                <w:lang w:val="en-US" w:eastAsia="es-MX"/>
              </w:rPr>
            </w:pPr>
            <w:r w:rsidRPr="00501A2F">
              <w:rPr>
                <w:rFonts w:asciiTheme="minorHAnsi" w:eastAsia="Times New Roman" w:hAnsiTheme="minorHAnsi" w:cs="Times New Roman"/>
                <w:bCs/>
                <w:lang w:eastAsia="es-MX"/>
              </w:rPr>
              <w:t>Tabulados</w:t>
            </w:r>
            <w:r w:rsidRPr="00DE711F">
              <w:rPr>
                <w:rFonts w:asciiTheme="minorHAnsi" w:eastAsia="Times New Roman" w:hAnsiTheme="minorHAnsi" w:cs="Times New Roman"/>
                <w:bCs/>
                <w:lang w:val="en-US" w:eastAsia="es-MX"/>
              </w:rPr>
              <w:t xml:space="preserve"> y </w:t>
            </w:r>
            <w:r w:rsidRPr="00501A2F">
              <w:rPr>
                <w:rFonts w:asciiTheme="minorHAnsi" w:eastAsia="Times New Roman" w:hAnsiTheme="minorHAnsi" w:cs="Times New Roman"/>
                <w:bCs/>
                <w:lang w:eastAsia="es-MX"/>
              </w:rPr>
              <w:t>gráficas</w:t>
            </w:r>
          </w:p>
        </w:tc>
        <w:tc>
          <w:tcPr>
            <w:tcW w:w="1487" w:type="pct"/>
            <w:shd w:val="clear" w:color="auto" w:fill="auto"/>
            <w:vAlign w:val="center"/>
          </w:tcPr>
          <w:p w:rsidR="001A6A15" w:rsidRPr="001B0762" w:rsidRDefault="001A6A15" w:rsidP="000C6AAC">
            <w:pPr>
              <w:spacing w:after="0"/>
              <w:jc w:val="center"/>
              <w:rPr>
                <w:rFonts w:asciiTheme="minorHAnsi" w:eastAsia="Times New Roman" w:hAnsiTheme="minorHAnsi" w:cs="Times New Roman"/>
                <w:bCs/>
                <w:lang w:val="en-US" w:eastAsia="es-MX"/>
              </w:rPr>
            </w:pPr>
            <w:r w:rsidRPr="00501A2F">
              <w:rPr>
                <w:rFonts w:asciiTheme="minorHAnsi" w:eastAsia="Times New Roman" w:hAnsiTheme="minorHAnsi" w:cs="Times New Roman"/>
                <w:bCs/>
                <w:lang w:eastAsia="es-MX"/>
              </w:rPr>
              <w:t>Carpeta</w:t>
            </w:r>
            <w:r w:rsidRPr="00DE711F">
              <w:rPr>
                <w:rFonts w:asciiTheme="minorHAnsi" w:eastAsia="Times New Roman" w:hAnsiTheme="minorHAnsi" w:cs="Times New Roman"/>
                <w:bCs/>
                <w:lang w:val="en-US" w:eastAsia="es-MX"/>
              </w:rPr>
              <w:t xml:space="preserve"> </w:t>
            </w:r>
            <w:r w:rsidRPr="00501A2F">
              <w:rPr>
                <w:rFonts w:asciiTheme="minorHAnsi" w:eastAsia="Times New Roman" w:hAnsiTheme="minorHAnsi" w:cs="Times New Roman"/>
                <w:bCs/>
                <w:lang w:eastAsia="es-MX"/>
              </w:rPr>
              <w:t>Ejecutiva</w:t>
            </w:r>
          </w:p>
        </w:tc>
      </w:tr>
      <w:tr w:rsidR="001A6A15" w:rsidRPr="007D4452" w:rsidTr="00C150BB">
        <w:trPr>
          <w:trHeight w:val="447"/>
        </w:trPr>
        <w:tc>
          <w:tcPr>
            <w:tcW w:w="278" w:type="pct"/>
            <w:shd w:val="clear" w:color="auto" w:fill="auto"/>
            <w:noWrap/>
            <w:vAlign w:val="center"/>
          </w:tcPr>
          <w:p w:rsidR="001A6A15" w:rsidRPr="007D4452" w:rsidRDefault="001A6A15" w:rsidP="000C6AAC">
            <w:pPr>
              <w:jc w:val="center"/>
            </w:pPr>
            <w:r>
              <w:t>IIEG</w:t>
            </w:r>
          </w:p>
        </w:tc>
        <w:tc>
          <w:tcPr>
            <w:tcW w:w="774" w:type="pct"/>
            <w:shd w:val="clear" w:color="auto" w:fill="auto"/>
            <w:vAlign w:val="center"/>
          </w:tcPr>
          <w:p w:rsidR="001A6A15" w:rsidRPr="007D4452" w:rsidRDefault="001A6A15" w:rsidP="000C6AAC">
            <w:pPr>
              <w:jc w:val="center"/>
            </w:pPr>
            <w:r>
              <w:t>DP-3-I-RI-8-EO-26-I</w:t>
            </w:r>
          </w:p>
        </w:tc>
        <w:tc>
          <w:tcPr>
            <w:tcW w:w="866" w:type="pct"/>
            <w:shd w:val="clear" w:color="auto" w:fill="auto"/>
            <w:vAlign w:val="center"/>
          </w:tcPr>
          <w:p w:rsidR="001A6A15" w:rsidRPr="007D4452" w:rsidRDefault="001A6A15" w:rsidP="000C6AAC">
            <w:pPr>
              <w:jc w:val="center"/>
            </w:pPr>
            <w:r>
              <w:t>Generación de información</w:t>
            </w:r>
          </w:p>
        </w:tc>
        <w:tc>
          <w:tcPr>
            <w:tcW w:w="798"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Información de Inversión, comercio exterior, empleo y PIB</w:t>
            </w:r>
          </w:p>
        </w:tc>
        <w:tc>
          <w:tcPr>
            <w:tcW w:w="79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Tabulados y gráficas</w:t>
            </w:r>
          </w:p>
        </w:tc>
        <w:tc>
          <w:tcPr>
            <w:tcW w:w="148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Documento de la estadística de comercio exterior del Estado de Jalisco</w:t>
            </w:r>
          </w:p>
        </w:tc>
      </w:tr>
      <w:tr w:rsidR="001A6A15" w:rsidRPr="007D4452" w:rsidTr="00C150BB">
        <w:trPr>
          <w:trHeight w:val="447"/>
        </w:trPr>
        <w:tc>
          <w:tcPr>
            <w:tcW w:w="278" w:type="pct"/>
            <w:shd w:val="clear" w:color="auto" w:fill="auto"/>
            <w:noWrap/>
            <w:vAlign w:val="center"/>
          </w:tcPr>
          <w:p w:rsidR="001A6A15" w:rsidRPr="007D4452" w:rsidRDefault="001A6A15" w:rsidP="000C6AAC">
            <w:pPr>
              <w:jc w:val="center"/>
            </w:pPr>
            <w:r>
              <w:t>IIEG</w:t>
            </w:r>
          </w:p>
        </w:tc>
        <w:tc>
          <w:tcPr>
            <w:tcW w:w="774" w:type="pct"/>
            <w:shd w:val="clear" w:color="auto" w:fill="auto"/>
            <w:vAlign w:val="center"/>
          </w:tcPr>
          <w:p w:rsidR="001A6A15" w:rsidRPr="007D4452" w:rsidRDefault="001A6A15" w:rsidP="000C6AAC">
            <w:pPr>
              <w:jc w:val="center"/>
            </w:pPr>
            <w:r>
              <w:t>DP-3-I-RI-8-EO-26-I</w:t>
            </w:r>
          </w:p>
        </w:tc>
        <w:tc>
          <w:tcPr>
            <w:tcW w:w="866" w:type="pct"/>
            <w:shd w:val="clear" w:color="auto" w:fill="auto"/>
            <w:vAlign w:val="center"/>
          </w:tcPr>
          <w:p w:rsidR="001A6A15" w:rsidRPr="007D4452" w:rsidRDefault="001A6A15" w:rsidP="000C6AAC">
            <w:pPr>
              <w:jc w:val="center"/>
            </w:pPr>
            <w:r>
              <w:t>Generación de información</w:t>
            </w:r>
          </w:p>
        </w:tc>
        <w:tc>
          <w:tcPr>
            <w:tcW w:w="798" w:type="pct"/>
            <w:shd w:val="clear" w:color="auto" w:fill="auto"/>
            <w:vAlign w:val="center"/>
          </w:tcPr>
          <w:p w:rsidR="001A6A15" w:rsidRPr="007D4452" w:rsidRDefault="001A6A15" w:rsidP="0080678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Información del empleo en el Estado y resto del País</w:t>
            </w:r>
          </w:p>
        </w:tc>
        <w:tc>
          <w:tcPr>
            <w:tcW w:w="79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Tabulados y gráficas</w:t>
            </w:r>
          </w:p>
        </w:tc>
        <w:tc>
          <w:tcPr>
            <w:tcW w:w="148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Documento de la estadística económica de empleo del País</w:t>
            </w:r>
          </w:p>
        </w:tc>
      </w:tr>
      <w:tr w:rsidR="001A6A15" w:rsidRPr="007D4452" w:rsidTr="00492487">
        <w:trPr>
          <w:trHeight w:val="447"/>
        </w:trPr>
        <w:tc>
          <w:tcPr>
            <w:tcW w:w="278" w:type="pct"/>
            <w:shd w:val="clear" w:color="auto" w:fill="auto"/>
            <w:noWrap/>
            <w:vAlign w:val="center"/>
          </w:tcPr>
          <w:p w:rsidR="001A6A15" w:rsidRPr="007D4452" w:rsidRDefault="001A6A15" w:rsidP="000C6AAC">
            <w:pPr>
              <w:jc w:val="center"/>
            </w:pPr>
            <w:r>
              <w:t>IIEG</w:t>
            </w:r>
          </w:p>
        </w:tc>
        <w:tc>
          <w:tcPr>
            <w:tcW w:w="774" w:type="pct"/>
            <w:shd w:val="clear" w:color="auto" w:fill="auto"/>
            <w:vAlign w:val="center"/>
          </w:tcPr>
          <w:p w:rsidR="001A6A15" w:rsidRPr="007D4452" w:rsidRDefault="001A6A15" w:rsidP="000C6AAC">
            <w:pPr>
              <w:jc w:val="center"/>
            </w:pPr>
            <w:r>
              <w:t>DP-3-I-RI-8-EO-26-II</w:t>
            </w:r>
          </w:p>
        </w:tc>
        <w:tc>
          <w:tcPr>
            <w:tcW w:w="866" w:type="pct"/>
            <w:shd w:val="clear" w:color="auto" w:fill="auto"/>
            <w:vAlign w:val="center"/>
          </w:tcPr>
          <w:p w:rsidR="001A6A15" w:rsidRPr="007D4452" w:rsidRDefault="001A6A15" w:rsidP="000C6AAC">
            <w:pPr>
              <w:jc w:val="center"/>
            </w:pPr>
            <w:r>
              <w:t>Generación de Información</w:t>
            </w:r>
          </w:p>
        </w:tc>
        <w:tc>
          <w:tcPr>
            <w:tcW w:w="798"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Tabulados y gráficas</w:t>
            </w:r>
          </w:p>
        </w:tc>
        <w:tc>
          <w:tcPr>
            <w:tcW w:w="79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Tabulados y gráficas</w:t>
            </w:r>
          </w:p>
        </w:tc>
        <w:tc>
          <w:tcPr>
            <w:tcW w:w="148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IIEG Pocket</w:t>
            </w:r>
          </w:p>
        </w:tc>
      </w:tr>
      <w:tr w:rsidR="001A6A15" w:rsidRPr="007D4452" w:rsidTr="00C150BB">
        <w:trPr>
          <w:trHeight w:val="447"/>
        </w:trPr>
        <w:tc>
          <w:tcPr>
            <w:tcW w:w="278" w:type="pct"/>
            <w:shd w:val="clear" w:color="auto" w:fill="auto"/>
            <w:noWrap/>
            <w:vAlign w:val="center"/>
          </w:tcPr>
          <w:p w:rsidR="001A6A15" w:rsidRPr="007D4452" w:rsidRDefault="001A6A15" w:rsidP="000C6AAC">
            <w:pPr>
              <w:jc w:val="center"/>
            </w:pPr>
            <w:r>
              <w:t>IIEG</w:t>
            </w:r>
          </w:p>
        </w:tc>
        <w:tc>
          <w:tcPr>
            <w:tcW w:w="774" w:type="pct"/>
            <w:shd w:val="clear" w:color="auto" w:fill="auto"/>
            <w:vAlign w:val="center"/>
          </w:tcPr>
          <w:p w:rsidR="001A6A15" w:rsidRPr="007D4452" w:rsidRDefault="001A6A15" w:rsidP="000C6AAC">
            <w:pPr>
              <w:jc w:val="center"/>
            </w:pPr>
            <w:r>
              <w:t>DP-3-I-RI-8-EO-26-II</w:t>
            </w:r>
          </w:p>
        </w:tc>
        <w:tc>
          <w:tcPr>
            <w:tcW w:w="866" w:type="pct"/>
            <w:shd w:val="clear" w:color="auto" w:fill="auto"/>
            <w:vAlign w:val="center"/>
          </w:tcPr>
          <w:p w:rsidR="001A6A15" w:rsidRPr="007D4452" w:rsidRDefault="001A6A15" w:rsidP="000C6AAC">
            <w:pPr>
              <w:jc w:val="center"/>
            </w:pPr>
            <w:r>
              <w:t>Generación de información</w:t>
            </w:r>
          </w:p>
        </w:tc>
        <w:tc>
          <w:tcPr>
            <w:tcW w:w="798"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Comparativo de situación económica de Jalisco a nivel internacional</w:t>
            </w:r>
          </w:p>
        </w:tc>
        <w:tc>
          <w:tcPr>
            <w:tcW w:w="79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Tabulados y gráficas</w:t>
            </w:r>
          </w:p>
        </w:tc>
        <w:tc>
          <w:tcPr>
            <w:tcW w:w="148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Fichas internacionales</w:t>
            </w:r>
          </w:p>
        </w:tc>
      </w:tr>
      <w:tr w:rsidR="001A6A15" w:rsidRPr="00DE711F" w:rsidTr="00492487">
        <w:trPr>
          <w:trHeight w:val="447"/>
        </w:trPr>
        <w:tc>
          <w:tcPr>
            <w:tcW w:w="278" w:type="pct"/>
            <w:shd w:val="clear" w:color="auto" w:fill="auto"/>
            <w:noWrap/>
            <w:vAlign w:val="center"/>
          </w:tcPr>
          <w:p w:rsidR="001A6A15" w:rsidRPr="007D4452" w:rsidRDefault="001A6A15" w:rsidP="000C6AAC">
            <w:pPr>
              <w:jc w:val="center"/>
            </w:pPr>
            <w:r>
              <w:t>IIEG</w:t>
            </w:r>
          </w:p>
        </w:tc>
        <w:tc>
          <w:tcPr>
            <w:tcW w:w="774" w:type="pct"/>
            <w:shd w:val="clear" w:color="auto" w:fill="auto"/>
            <w:vAlign w:val="center"/>
          </w:tcPr>
          <w:p w:rsidR="001A6A15" w:rsidRPr="001B0762" w:rsidRDefault="001A6A15" w:rsidP="000C6AAC">
            <w:pPr>
              <w:jc w:val="center"/>
              <w:rPr>
                <w:lang w:val="en-US"/>
              </w:rPr>
            </w:pPr>
            <w:r w:rsidRPr="001B0762">
              <w:rPr>
                <w:lang w:val="en-US"/>
              </w:rPr>
              <w:t>DP-3-I-RI-12-XXVII-EO-26-II</w:t>
            </w:r>
          </w:p>
        </w:tc>
        <w:tc>
          <w:tcPr>
            <w:tcW w:w="866" w:type="pct"/>
            <w:shd w:val="clear" w:color="auto" w:fill="auto"/>
            <w:vAlign w:val="center"/>
          </w:tcPr>
          <w:p w:rsidR="001A6A15" w:rsidRPr="001B0762" w:rsidRDefault="001A6A15" w:rsidP="000C6AAC">
            <w:pPr>
              <w:jc w:val="center"/>
              <w:rPr>
                <w:lang w:val="en-US"/>
              </w:rPr>
            </w:pPr>
            <w:r w:rsidRPr="00B3384B">
              <w:t>Generación</w:t>
            </w:r>
            <w:r>
              <w:rPr>
                <w:lang w:val="en-US"/>
              </w:rPr>
              <w:t xml:space="preserve"> de </w:t>
            </w:r>
            <w:r w:rsidRPr="00B3384B">
              <w:t>información</w:t>
            </w:r>
          </w:p>
        </w:tc>
        <w:tc>
          <w:tcPr>
            <w:tcW w:w="798" w:type="pct"/>
            <w:shd w:val="clear" w:color="auto" w:fill="auto"/>
            <w:vAlign w:val="center"/>
          </w:tcPr>
          <w:p w:rsidR="001A6A15" w:rsidRPr="00B3384B" w:rsidRDefault="001A6A15" w:rsidP="000C6AA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Comparativo de situación económica de Jalisco a nivel Nacional</w:t>
            </w:r>
          </w:p>
        </w:tc>
        <w:tc>
          <w:tcPr>
            <w:tcW w:w="797" w:type="pct"/>
            <w:shd w:val="clear" w:color="auto" w:fill="auto"/>
            <w:vAlign w:val="center"/>
          </w:tcPr>
          <w:p w:rsidR="001A6A15" w:rsidRPr="001B0762" w:rsidRDefault="001A6A15" w:rsidP="000C6AAC">
            <w:pPr>
              <w:spacing w:after="0"/>
              <w:jc w:val="center"/>
              <w:rPr>
                <w:rFonts w:asciiTheme="minorHAnsi" w:eastAsia="Times New Roman" w:hAnsiTheme="minorHAnsi" w:cs="Times New Roman"/>
                <w:bCs/>
                <w:lang w:val="en-US" w:eastAsia="es-MX"/>
              </w:rPr>
            </w:pPr>
            <w:r w:rsidRPr="00B3384B">
              <w:rPr>
                <w:rFonts w:asciiTheme="minorHAnsi" w:eastAsia="Times New Roman" w:hAnsiTheme="minorHAnsi" w:cs="Times New Roman"/>
                <w:bCs/>
                <w:lang w:eastAsia="es-MX"/>
              </w:rPr>
              <w:t>Tabulados</w:t>
            </w:r>
            <w:r w:rsidRPr="00DE711F">
              <w:rPr>
                <w:rFonts w:asciiTheme="minorHAnsi" w:eastAsia="Times New Roman" w:hAnsiTheme="minorHAnsi" w:cs="Times New Roman"/>
                <w:bCs/>
                <w:lang w:val="en-US" w:eastAsia="es-MX"/>
              </w:rPr>
              <w:t xml:space="preserve"> y </w:t>
            </w:r>
            <w:r w:rsidRPr="00B3384B">
              <w:rPr>
                <w:rFonts w:asciiTheme="minorHAnsi" w:eastAsia="Times New Roman" w:hAnsiTheme="minorHAnsi" w:cs="Times New Roman"/>
                <w:bCs/>
                <w:lang w:eastAsia="es-MX"/>
              </w:rPr>
              <w:t>gráficas</w:t>
            </w:r>
          </w:p>
        </w:tc>
        <w:tc>
          <w:tcPr>
            <w:tcW w:w="1487" w:type="pct"/>
            <w:shd w:val="clear" w:color="auto" w:fill="auto"/>
            <w:vAlign w:val="center"/>
          </w:tcPr>
          <w:p w:rsidR="001A6A15" w:rsidRPr="00DE711F"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Jalisco en el entorno Nacional</w:t>
            </w:r>
          </w:p>
        </w:tc>
      </w:tr>
      <w:tr w:rsidR="001A6A15" w:rsidRPr="001B0762" w:rsidTr="00C150BB">
        <w:trPr>
          <w:trHeight w:val="447"/>
        </w:trPr>
        <w:tc>
          <w:tcPr>
            <w:tcW w:w="278" w:type="pct"/>
            <w:shd w:val="clear" w:color="auto" w:fill="auto"/>
            <w:noWrap/>
            <w:vAlign w:val="center"/>
          </w:tcPr>
          <w:p w:rsidR="001A6A15" w:rsidRPr="007D4452" w:rsidRDefault="001A6A15" w:rsidP="000C6AAC">
            <w:pPr>
              <w:jc w:val="center"/>
            </w:pPr>
            <w:r>
              <w:lastRenderedPageBreak/>
              <w:t>IIEG</w:t>
            </w:r>
          </w:p>
        </w:tc>
        <w:tc>
          <w:tcPr>
            <w:tcW w:w="774" w:type="pct"/>
            <w:shd w:val="clear" w:color="auto" w:fill="auto"/>
            <w:vAlign w:val="center"/>
          </w:tcPr>
          <w:p w:rsidR="001A6A15" w:rsidRPr="001B0762" w:rsidRDefault="001A6A15" w:rsidP="000C6AAC">
            <w:pPr>
              <w:jc w:val="center"/>
              <w:rPr>
                <w:lang w:val="en-US"/>
              </w:rPr>
            </w:pPr>
            <w:r w:rsidRPr="001B0762">
              <w:rPr>
                <w:lang w:val="en-US"/>
              </w:rPr>
              <w:t>DP-3-I-RI-12-XXVII-EO-26-II</w:t>
            </w:r>
          </w:p>
        </w:tc>
        <w:tc>
          <w:tcPr>
            <w:tcW w:w="866" w:type="pct"/>
            <w:shd w:val="clear" w:color="auto" w:fill="auto"/>
            <w:vAlign w:val="center"/>
          </w:tcPr>
          <w:p w:rsidR="001A6A15" w:rsidRPr="001B0762" w:rsidRDefault="001A6A15" w:rsidP="0080678C">
            <w:pPr>
              <w:jc w:val="center"/>
              <w:rPr>
                <w:lang w:val="en-US"/>
              </w:rPr>
            </w:pPr>
            <w:r w:rsidRPr="00B3384B">
              <w:t>Generación</w:t>
            </w:r>
            <w:r>
              <w:rPr>
                <w:lang w:val="en-US"/>
              </w:rPr>
              <w:t xml:space="preserve"> de </w:t>
            </w:r>
            <w:r w:rsidRPr="00B3384B">
              <w:t>información</w:t>
            </w:r>
          </w:p>
        </w:tc>
        <w:tc>
          <w:tcPr>
            <w:tcW w:w="798" w:type="pct"/>
            <w:shd w:val="clear" w:color="auto" w:fill="auto"/>
            <w:vAlign w:val="center"/>
          </w:tcPr>
          <w:p w:rsidR="001A6A15" w:rsidRPr="00B3384B" w:rsidRDefault="001A6A15" w:rsidP="000C6AA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Panorama de los sectores productivos del Estado</w:t>
            </w:r>
          </w:p>
        </w:tc>
        <w:tc>
          <w:tcPr>
            <w:tcW w:w="797" w:type="pct"/>
            <w:shd w:val="clear" w:color="auto" w:fill="auto"/>
            <w:vAlign w:val="center"/>
          </w:tcPr>
          <w:p w:rsidR="001A6A15" w:rsidRPr="001B0762" w:rsidRDefault="001A6A15" w:rsidP="000C6AAC">
            <w:pPr>
              <w:spacing w:after="0"/>
              <w:jc w:val="center"/>
              <w:rPr>
                <w:rFonts w:asciiTheme="minorHAnsi" w:eastAsia="Times New Roman" w:hAnsiTheme="minorHAnsi" w:cs="Times New Roman"/>
                <w:bCs/>
                <w:lang w:val="en-US" w:eastAsia="es-MX"/>
              </w:rPr>
            </w:pPr>
            <w:r w:rsidRPr="00B3384B">
              <w:rPr>
                <w:rFonts w:asciiTheme="minorHAnsi" w:eastAsia="Times New Roman" w:hAnsiTheme="minorHAnsi" w:cs="Times New Roman"/>
                <w:bCs/>
                <w:lang w:eastAsia="es-MX"/>
              </w:rPr>
              <w:t>Tabulados</w:t>
            </w:r>
            <w:r w:rsidRPr="00DE711F">
              <w:rPr>
                <w:rFonts w:asciiTheme="minorHAnsi" w:eastAsia="Times New Roman" w:hAnsiTheme="minorHAnsi" w:cs="Times New Roman"/>
                <w:bCs/>
                <w:lang w:val="en-US" w:eastAsia="es-MX"/>
              </w:rPr>
              <w:t xml:space="preserve"> y </w:t>
            </w:r>
            <w:r w:rsidRPr="00B3384B">
              <w:rPr>
                <w:rFonts w:asciiTheme="minorHAnsi" w:eastAsia="Times New Roman" w:hAnsiTheme="minorHAnsi" w:cs="Times New Roman"/>
                <w:bCs/>
                <w:lang w:eastAsia="es-MX"/>
              </w:rPr>
              <w:t>gráficas</w:t>
            </w:r>
          </w:p>
        </w:tc>
        <w:tc>
          <w:tcPr>
            <w:tcW w:w="1487" w:type="pct"/>
            <w:shd w:val="clear" w:color="auto" w:fill="auto"/>
            <w:vAlign w:val="center"/>
          </w:tcPr>
          <w:p w:rsidR="001A6A15" w:rsidRPr="001B0762" w:rsidRDefault="001A6A15" w:rsidP="000C6AAC">
            <w:pPr>
              <w:spacing w:after="0"/>
              <w:jc w:val="center"/>
              <w:rPr>
                <w:rFonts w:asciiTheme="minorHAnsi" w:eastAsia="Times New Roman" w:hAnsiTheme="minorHAnsi" w:cs="Times New Roman"/>
                <w:bCs/>
                <w:lang w:val="en-US" w:eastAsia="es-MX"/>
              </w:rPr>
            </w:pPr>
            <w:r w:rsidRPr="00501A2F">
              <w:rPr>
                <w:rFonts w:asciiTheme="minorHAnsi" w:eastAsia="Times New Roman" w:hAnsiTheme="minorHAnsi" w:cs="Times New Roman"/>
                <w:bCs/>
                <w:lang w:eastAsia="es-MX"/>
              </w:rPr>
              <w:t>Fichas</w:t>
            </w:r>
            <w:r w:rsidRPr="00DE711F">
              <w:rPr>
                <w:rFonts w:asciiTheme="minorHAnsi" w:eastAsia="Times New Roman" w:hAnsiTheme="minorHAnsi" w:cs="Times New Roman"/>
                <w:bCs/>
                <w:lang w:val="en-US" w:eastAsia="es-MX"/>
              </w:rPr>
              <w:t xml:space="preserve"> </w:t>
            </w:r>
            <w:r w:rsidRPr="00501A2F">
              <w:rPr>
                <w:rFonts w:asciiTheme="minorHAnsi" w:eastAsia="Times New Roman" w:hAnsiTheme="minorHAnsi" w:cs="Times New Roman"/>
                <w:bCs/>
                <w:lang w:eastAsia="es-MX"/>
              </w:rPr>
              <w:t>sectoriales</w:t>
            </w:r>
          </w:p>
        </w:tc>
      </w:tr>
      <w:tr w:rsidR="001A6A15" w:rsidRPr="007D4452" w:rsidTr="00C150BB">
        <w:trPr>
          <w:trHeight w:val="447"/>
        </w:trPr>
        <w:tc>
          <w:tcPr>
            <w:tcW w:w="278" w:type="pct"/>
            <w:shd w:val="clear" w:color="auto" w:fill="auto"/>
            <w:noWrap/>
            <w:vAlign w:val="center"/>
          </w:tcPr>
          <w:p w:rsidR="001A6A15" w:rsidRPr="007D4452" w:rsidRDefault="001A6A15" w:rsidP="000C6AAC">
            <w:pPr>
              <w:jc w:val="center"/>
            </w:pPr>
            <w:r>
              <w:t>IIEG</w:t>
            </w:r>
          </w:p>
        </w:tc>
        <w:tc>
          <w:tcPr>
            <w:tcW w:w="774" w:type="pct"/>
            <w:shd w:val="clear" w:color="auto" w:fill="auto"/>
            <w:vAlign w:val="center"/>
          </w:tcPr>
          <w:p w:rsidR="001A6A15" w:rsidRPr="007D4452" w:rsidRDefault="001A6A15" w:rsidP="000C6AAC">
            <w:pPr>
              <w:jc w:val="center"/>
            </w:pPr>
            <w:r>
              <w:t>DP-10-V-RI-8-EO-26-IX</w:t>
            </w:r>
          </w:p>
        </w:tc>
        <w:tc>
          <w:tcPr>
            <w:tcW w:w="866" w:type="pct"/>
            <w:shd w:val="clear" w:color="auto" w:fill="auto"/>
            <w:vAlign w:val="center"/>
          </w:tcPr>
          <w:p w:rsidR="001A6A15" w:rsidRPr="007D4452" w:rsidRDefault="001A6A15" w:rsidP="000C6AAC">
            <w:pPr>
              <w:jc w:val="center"/>
            </w:pPr>
            <w:r>
              <w:t>Análisis y Modelaje para publicaciones</w:t>
            </w:r>
          </w:p>
        </w:tc>
        <w:tc>
          <w:tcPr>
            <w:tcW w:w="798"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Nota técnica y/o de prensa</w:t>
            </w:r>
          </w:p>
        </w:tc>
        <w:tc>
          <w:tcPr>
            <w:tcW w:w="79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Nota técnica y/o de prensa</w:t>
            </w:r>
          </w:p>
        </w:tc>
        <w:tc>
          <w:tcPr>
            <w:tcW w:w="148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Análisis de la estadística de comercio exterior del Estado de Jalisco</w:t>
            </w:r>
          </w:p>
        </w:tc>
      </w:tr>
      <w:tr w:rsidR="001A6A15" w:rsidRPr="007D4452" w:rsidTr="00C150BB">
        <w:trPr>
          <w:trHeight w:val="447"/>
        </w:trPr>
        <w:tc>
          <w:tcPr>
            <w:tcW w:w="278" w:type="pct"/>
            <w:shd w:val="clear" w:color="auto" w:fill="auto"/>
            <w:noWrap/>
            <w:vAlign w:val="center"/>
          </w:tcPr>
          <w:p w:rsidR="001A6A15" w:rsidRPr="007D4452" w:rsidRDefault="001A6A15" w:rsidP="000C6AAC">
            <w:pPr>
              <w:jc w:val="center"/>
            </w:pPr>
            <w:r>
              <w:t>IIEG</w:t>
            </w:r>
          </w:p>
        </w:tc>
        <w:tc>
          <w:tcPr>
            <w:tcW w:w="774" w:type="pct"/>
            <w:shd w:val="clear" w:color="auto" w:fill="auto"/>
            <w:vAlign w:val="center"/>
          </w:tcPr>
          <w:p w:rsidR="001A6A15" w:rsidRPr="007D4452" w:rsidRDefault="001A6A15" w:rsidP="000C6AAC">
            <w:pPr>
              <w:jc w:val="center"/>
            </w:pPr>
            <w:r>
              <w:t>DP-10-V-RI-8-EO-26-IX</w:t>
            </w:r>
          </w:p>
        </w:tc>
        <w:tc>
          <w:tcPr>
            <w:tcW w:w="866" w:type="pct"/>
            <w:shd w:val="clear" w:color="auto" w:fill="auto"/>
            <w:vAlign w:val="center"/>
          </w:tcPr>
          <w:p w:rsidR="001A6A15" w:rsidRPr="007D4452" w:rsidRDefault="001A6A15" w:rsidP="00B3384B">
            <w:pPr>
              <w:jc w:val="center"/>
            </w:pPr>
            <w:r>
              <w:t>Análisis y Modelaje para publicaciones</w:t>
            </w:r>
          </w:p>
        </w:tc>
        <w:tc>
          <w:tcPr>
            <w:tcW w:w="798"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Nota técnica y/o de prensa</w:t>
            </w:r>
          </w:p>
        </w:tc>
        <w:tc>
          <w:tcPr>
            <w:tcW w:w="79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Nota técnica y/o de prensa</w:t>
            </w:r>
          </w:p>
        </w:tc>
        <w:tc>
          <w:tcPr>
            <w:tcW w:w="148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Análisis de la estadística de empleo del Estado de Jalisco</w:t>
            </w:r>
          </w:p>
        </w:tc>
      </w:tr>
      <w:tr w:rsidR="001A6A15" w:rsidRPr="007D4452" w:rsidTr="00C150BB">
        <w:trPr>
          <w:trHeight w:val="447"/>
        </w:trPr>
        <w:tc>
          <w:tcPr>
            <w:tcW w:w="278" w:type="pct"/>
            <w:shd w:val="clear" w:color="auto" w:fill="auto"/>
            <w:noWrap/>
            <w:vAlign w:val="center"/>
          </w:tcPr>
          <w:p w:rsidR="001A6A15" w:rsidRPr="007D4452" w:rsidRDefault="001A6A15" w:rsidP="000C6AAC">
            <w:pPr>
              <w:jc w:val="center"/>
            </w:pPr>
            <w:r>
              <w:t>IIEG</w:t>
            </w:r>
          </w:p>
        </w:tc>
        <w:tc>
          <w:tcPr>
            <w:tcW w:w="774" w:type="pct"/>
            <w:shd w:val="clear" w:color="auto" w:fill="auto"/>
            <w:vAlign w:val="center"/>
          </w:tcPr>
          <w:p w:rsidR="001A6A15" w:rsidRPr="007D4452" w:rsidRDefault="001A6A15" w:rsidP="000C6AAC">
            <w:pPr>
              <w:jc w:val="center"/>
            </w:pPr>
            <w:r>
              <w:t>DP-10-V-RI-8-EO-26-IX</w:t>
            </w:r>
          </w:p>
        </w:tc>
        <w:tc>
          <w:tcPr>
            <w:tcW w:w="866" w:type="pct"/>
            <w:shd w:val="clear" w:color="auto" w:fill="auto"/>
            <w:vAlign w:val="center"/>
          </w:tcPr>
          <w:p w:rsidR="001A6A15" w:rsidRPr="007D4452" w:rsidRDefault="001A6A15" w:rsidP="000C6AAC">
            <w:pPr>
              <w:jc w:val="center"/>
            </w:pPr>
            <w:r>
              <w:t>Análisis y Modelaje para publicaciones</w:t>
            </w:r>
          </w:p>
        </w:tc>
        <w:tc>
          <w:tcPr>
            <w:tcW w:w="798"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Nota técnica y/o de prensa</w:t>
            </w:r>
          </w:p>
        </w:tc>
        <w:tc>
          <w:tcPr>
            <w:tcW w:w="79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Nota técnica y/o de prensa</w:t>
            </w:r>
          </w:p>
        </w:tc>
        <w:tc>
          <w:tcPr>
            <w:tcW w:w="148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Análisis de la estadística de Inversión Extranjera de Jalisco</w:t>
            </w:r>
          </w:p>
        </w:tc>
      </w:tr>
      <w:tr w:rsidR="001A6A15" w:rsidRPr="007D4452" w:rsidTr="00C150BB">
        <w:trPr>
          <w:trHeight w:val="447"/>
        </w:trPr>
        <w:tc>
          <w:tcPr>
            <w:tcW w:w="278" w:type="pct"/>
            <w:shd w:val="clear" w:color="auto" w:fill="auto"/>
            <w:noWrap/>
            <w:vAlign w:val="center"/>
          </w:tcPr>
          <w:p w:rsidR="001A6A15" w:rsidRPr="007D4452" w:rsidRDefault="001A6A15" w:rsidP="000C6AAC">
            <w:pPr>
              <w:jc w:val="center"/>
            </w:pPr>
            <w:r>
              <w:t>IIEG</w:t>
            </w:r>
          </w:p>
        </w:tc>
        <w:tc>
          <w:tcPr>
            <w:tcW w:w="774" w:type="pct"/>
            <w:shd w:val="clear" w:color="auto" w:fill="auto"/>
            <w:vAlign w:val="center"/>
          </w:tcPr>
          <w:p w:rsidR="001A6A15" w:rsidRPr="007D4452" w:rsidRDefault="001A6A15" w:rsidP="000C6AAC">
            <w:pPr>
              <w:jc w:val="center"/>
            </w:pPr>
            <w:r>
              <w:t>DP-3-II-RI-12-V-EO-26-III</w:t>
            </w:r>
          </w:p>
        </w:tc>
        <w:tc>
          <w:tcPr>
            <w:tcW w:w="866" w:type="pct"/>
            <w:shd w:val="clear" w:color="auto" w:fill="auto"/>
            <w:vAlign w:val="center"/>
          </w:tcPr>
          <w:p w:rsidR="001A6A15" w:rsidRPr="007D4452" w:rsidRDefault="001A6A15" w:rsidP="000C6AAC">
            <w:pPr>
              <w:jc w:val="center"/>
            </w:pPr>
            <w:r>
              <w:t>Generación de información</w:t>
            </w:r>
          </w:p>
        </w:tc>
        <w:tc>
          <w:tcPr>
            <w:tcW w:w="798"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Actualización plataforma del Sistema de Información Interno SEDECO</w:t>
            </w:r>
          </w:p>
        </w:tc>
        <w:tc>
          <w:tcPr>
            <w:tcW w:w="79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Actualización plataforma del Sistema de Información Interno SEDECO</w:t>
            </w:r>
          </w:p>
        </w:tc>
        <w:tc>
          <w:tcPr>
            <w:tcW w:w="148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Actualización plataforma del Sistema de Información Interno SEDECO</w:t>
            </w:r>
          </w:p>
        </w:tc>
      </w:tr>
      <w:tr w:rsidR="001A6A15" w:rsidRPr="007D4452" w:rsidTr="00492487">
        <w:trPr>
          <w:trHeight w:hRule="exact" w:val="986"/>
        </w:trPr>
        <w:tc>
          <w:tcPr>
            <w:tcW w:w="278" w:type="pct"/>
            <w:shd w:val="clear" w:color="auto" w:fill="auto"/>
            <w:noWrap/>
            <w:vAlign w:val="center"/>
          </w:tcPr>
          <w:p w:rsidR="001A6A15" w:rsidRPr="007D4452" w:rsidRDefault="001A6A15" w:rsidP="000C6AAC">
            <w:pPr>
              <w:jc w:val="center"/>
            </w:pPr>
            <w:r>
              <w:t>IIEG</w:t>
            </w:r>
          </w:p>
        </w:tc>
        <w:tc>
          <w:tcPr>
            <w:tcW w:w="774" w:type="pct"/>
            <w:shd w:val="clear" w:color="auto" w:fill="auto"/>
            <w:vAlign w:val="center"/>
          </w:tcPr>
          <w:p w:rsidR="001A6A15" w:rsidRPr="007D4452" w:rsidRDefault="001A6A15" w:rsidP="000C6AAC">
            <w:pPr>
              <w:jc w:val="center"/>
            </w:pPr>
            <w:r>
              <w:t>DP-10-III-RI-12-XXVII-EO-26-X</w:t>
            </w:r>
          </w:p>
        </w:tc>
        <w:tc>
          <w:tcPr>
            <w:tcW w:w="866" w:type="pct"/>
            <w:shd w:val="clear" w:color="auto" w:fill="auto"/>
            <w:vAlign w:val="center"/>
          </w:tcPr>
          <w:p w:rsidR="001A6A15" w:rsidRPr="007D4452" w:rsidRDefault="001A6A15" w:rsidP="000C6AAC">
            <w:pPr>
              <w:jc w:val="center"/>
            </w:pPr>
            <w:r>
              <w:t>Generación de Estudios y Proyectos con recursos ajenos</w:t>
            </w:r>
          </w:p>
        </w:tc>
        <w:tc>
          <w:tcPr>
            <w:tcW w:w="798"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Estudio económico</w:t>
            </w:r>
          </w:p>
        </w:tc>
        <w:tc>
          <w:tcPr>
            <w:tcW w:w="79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Estudio económico</w:t>
            </w:r>
          </w:p>
        </w:tc>
        <w:tc>
          <w:tcPr>
            <w:tcW w:w="148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Estudio de expectativas económicas del Estado</w:t>
            </w:r>
          </w:p>
        </w:tc>
      </w:tr>
      <w:tr w:rsidR="001A6A15" w:rsidRPr="007D4452" w:rsidTr="00C150BB">
        <w:trPr>
          <w:trHeight w:val="447"/>
        </w:trPr>
        <w:tc>
          <w:tcPr>
            <w:tcW w:w="278" w:type="pct"/>
            <w:shd w:val="clear" w:color="auto" w:fill="auto"/>
            <w:noWrap/>
            <w:vAlign w:val="center"/>
          </w:tcPr>
          <w:p w:rsidR="001A6A15" w:rsidRPr="007D4452" w:rsidRDefault="001A6A15" w:rsidP="000C6AAC">
            <w:pPr>
              <w:jc w:val="center"/>
            </w:pPr>
            <w:r>
              <w:t>IIEG</w:t>
            </w:r>
          </w:p>
        </w:tc>
        <w:tc>
          <w:tcPr>
            <w:tcW w:w="774" w:type="pct"/>
            <w:shd w:val="clear" w:color="auto" w:fill="auto"/>
            <w:vAlign w:val="center"/>
          </w:tcPr>
          <w:p w:rsidR="001A6A15" w:rsidRPr="007D4452" w:rsidRDefault="001A6A15" w:rsidP="000C6AAC">
            <w:pPr>
              <w:jc w:val="center"/>
            </w:pPr>
            <w:r>
              <w:t>DP-10-III-RI-12-XXVII-EO-26-X</w:t>
            </w:r>
          </w:p>
        </w:tc>
        <w:tc>
          <w:tcPr>
            <w:tcW w:w="866" w:type="pct"/>
            <w:shd w:val="clear" w:color="auto" w:fill="auto"/>
            <w:vAlign w:val="center"/>
          </w:tcPr>
          <w:p w:rsidR="001A6A15" w:rsidRPr="007D4452" w:rsidRDefault="001A6A15" w:rsidP="00B82C57">
            <w:pPr>
              <w:jc w:val="center"/>
            </w:pPr>
            <w:r>
              <w:t>Generación de Estudios y Proyectos con recursos ajenos</w:t>
            </w:r>
          </w:p>
        </w:tc>
        <w:tc>
          <w:tcPr>
            <w:tcW w:w="798"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Estudio económico</w:t>
            </w:r>
          </w:p>
        </w:tc>
        <w:tc>
          <w:tcPr>
            <w:tcW w:w="79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Estudio económico</w:t>
            </w:r>
          </w:p>
        </w:tc>
        <w:tc>
          <w:tcPr>
            <w:tcW w:w="148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Estudios de comportamiento y derrama económica</w:t>
            </w:r>
          </w:p>
        </w:tc>
      </w:tr>
    </w:tbl>
    <w:p w:rsidR="000C6AAC" w:rsidRDefault="000C6AAC" w:rsidP="000C6AAC">
      <w:pPr>
        <w:spacing w:before="0" w:after="200" w:line="276" w:lineRule="auto"/>
        <w:jc w:val="left"/>
      </w:pPr>
    </w:p>
    <w:p w:rsidR="00492487" w:rsidRDefault="00492487" w:rsidP="000C6AAC">
      <w:pPr>
        <w:pStyle w:val="Ttulo3"/>
      </w:pPr>
      <w:bookmarkStart w:id="142" w:name="_Toc455664289"/>
      <w:bookmarkStart w:id="143" w:name="_Toc471825493"/>
    </w:p>
    <w:p w:rsidR="000C6AAC" w:rsidRDefault="00086182" w:rsidP="000C6AAC">
      <w:pPr>
        <w:pStyle w:val="Ttulo3"/>
      </w:pPr>
      <w:bookmarkStart w:id="144" w:name="_Toc504042111"/>
      <w:r>
        <w:t>Procedimiento</w:t>
      </w:r>
      <w:r w:rsidR="000C6AAC">
        <w:t xml:space="preserve"> de </w:t>
      </w:r>
      <w:r>
        <w:rPr>
          <w:rFonts w:asciiTheme="minorHAnsi" w:eastAsia="Times New Roman" w:hAnsiTheme="minorHAnsi" w:cs="Times New Roman"/>
          <w:bCs w:val="0"/>
          <w:lang w:eastAsia="es-MX"/>
        </w:rPr>
        <w:t>Información Económica Financiera</w:t>
      </w:r>
      <w:r w:rsidRPr="00F3750A">
        <w:t xml:space="preserve"> </w:t>
      </w:r>
      <w:r>
        <w:t>(</w:t>
      </w:r>
      <w:r w:rsidR="000C6AAC" w:rsidRPr="00F3750A">
        <w:t>Solicitudes de información</w:t>
      </w:r>
      <w:bookmarkEnd w:id="142"/>
      <w:bookmarkEnd w:id="143"/>
      <w:r>
        <w:t>)</w:t>
      </w:r>
      <w:bookmarkEnd w:id="144"/>
    </w:p>
    <w:p w:rsidR="000C6AAC" w:rsidRPr="00405092" w:rsidRDefault="000C6AAC" w:rsidP="000C6AAC"/>
    <w:tbl>
      <w:tblPr>
        <w:tblW w:w="1541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014"/>
      </w:tblGrid>
      <w:tr w:rsidR="000C6AAC" w:rsidRPr="000C4719" w:rsidTr="00086182">
        <w:trPr>
          <w:trHeight w:val="57"/>
        </w:trPr>
        <w:tc>
          <w:tcPr>
            <w:tcW w:w="15417" w:type="dxa"/>
            <w:gridSpan w:val="2"/>
            <w:shd w:val="clear" w:color="auto" w:fill="F2F2F2" w:themeFill="background1" w:themeFillShade="F2"/>
            <w:vAlign w:val="center"/>
          </w:tcPr>
          <w:p w:rsidR="000C6AAC" w:rsidRPr="000C4719" w:rsidRDefault="000C6AAC" w:rsidP="00086182">
            <w:pPr>
              <w:spacing w:before="60" w:after="60"/>
              <w:rPr>
                <w:rFonts w:asciiTheme="minorHAnsi" w:hAnsiTheme="minorHAnsi"/>
                <w:b/>
              </w:rPr>
            </w:pPr>
            <w:r w:rsidRPr="000C4719">
              <w:rPr>
                <w:b/>
                <w:sz w:val="22"/>
              </w:rPr>
              <w:t xml:space="preserve">Ficha del </w:t>
            </w:r>
            <w:r w:rsidR="00086182">
              <w:rPr>
                <w:b/>
                <w:sz w:val="22"/>
              </w:rPr>
              <w:t>procedimiento</w:t>
            </w:r>
          </w:p>
        </w:tc>
      </w:tr>
      <w:tr w:rsidR="000C6AAC" w:rsidRPr="00370426" w:rsidTr="00086182">
        <w:trPr>
          <w:trHeight w:val="57"/>
        </w:trPr>
        <w:tc>
          <w:tcPr>
            <w:tcW w:w="3403" w:type="dxa"/>
            <w:shd w:val="clear" w:color="auto" w:fill="F2F2F2" w:themeFill="background1" w:themeFillShade="F2"/>
            <w:vAlign w:val="center"/>
            <w:hideMark/>
          </w:tcPr>
          <w:p w:rsidR="000C6AAC" w:rsidRPr="00370426" w:rsidRDefault="00086182" w:rsidP="000C6AAC">
            <w:pPr>
              <w:spacing w:before="60" w:after="60"/>
              <w:rPr>
                <w:rFonts w:asciiTheme="minorHAnsi" w:hAnsiTheme="minorHAnsi"/>
              </w:rPr>
            </w:pPr>
            <w:r>
              <w:rPr>
                <w:rFonts w:asciiTheme="minorHAnsi" w:hAnsiTheme="minorHAnsi"/>
                <w:sz w:val="22"/>
              </w:rPr>
              <w:t>Procedimiento</w:t>
            </w:r>
          </w:p>
        </w:tc>
        <w:tc>
          <w:tcPr>
            <w:tcW w:w="12014" w:type="dxa"/>
            <w:vAlign w:val="center"/>
          </w:tcPr>
          <w:p w:rsidR="000C6AAC" w:rsidRPr="00FF520A" w:rsidRDefault="000C6AAC" w:rsidP="000C6AAC">
            <w:pPr>
              <w:spacing w:before="60" w:after="60"/>
              <w:jc w:val="left"/>
              <w:rPr>
                <w:rFonts w:asciiTheme="minorHAnsi" w:hAnsiTheme="minorHAnsi"/>
                <w:color w:val="000000"/>
              </w:rPr>
            </w:pPr>
            <w:r w:rsidRPr="00F3750A">
              <w:rPr>
                <w:rFonts w:asciiTheme="minorHAnsi" w:hAnsiTheme="minorHAnsi"/>
                <w:color w:val="000000"/>
              </w:rPr>
              <w:t>Solicitudes de información</w:t>
            </w:r>
          </w:p>
        </w:tc>
      </w:tr>
      <w:tr w:rsidR="000C6AAC" w:rsidRPr="00370426" w:rsidTr="00086182">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014" w:type="dxa"/>
            <w:vAlign w:val="center"/>
          </w:tcPr>
          <w:p w:rsidR="000C6AAC" w:rsidRPr="00FF520A" w:rsidRDefault="00086182" w:rsidP="000C6AAC">
            <w:pPr>
              <w:spacing w:before="60" w:after="60"/>
              <w:jc w:val="left"/>
              <w:rPr>
                <w:rFonts w:asciiTheme="minorHAnsi" w:hAnsiTheme="minorHAnsi"/>
                <w:color w:val="000000"/>
              </w:rPr>
            </w:pPr>
            <w:r>
              <w:rPr>
                <w:rFonts w:asciiTheme="minorHAnsi" w:hAnsiTheme="minorHAnsi"/>
                <w:color w:val="000000"/>
              </w:rPr>
              <w:t>Atención a solicitudes de información</w:t>
            </w:r>
          </w:p>
        </w:tc>
      </w:tr>
      <w:tr w:rsidR="000C6AAC" w:rsidRPr="00370426" w:rsidTr="00086182">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Trámite o servicio asociado</w:t>
            </w:r>
          </w:p>
        </w:tc>
        <w:tc>
          <w:tcPr>
            <w:tcW w:w="12014" w:type="dxa"/>
            <w:vAlign w:val="center"/>
          </w:tcPr>
          <w:p w:rsidR="000C6AAC" w:rsidRPr="00FF520A" w:rsidRDefault="000C6AAC" w:rsidP="000C6AAC">
            <w:pPr>
              <w:spacing w:before="60" w:after="60"/>
              <w:jc w:val="left"/>
              <w:rPr>
                <w:rFonts w:asciiTheme="minorHAnsi" w:hAnsiTheme="minorHAnsi"/>
                <w:color w:val="000000"/>
              </w:rPr>
            </w:pPr>
            <w:r w:rsidRPr="00F3750A">
              <w:t>Solicitudes de información</w:t>
            </w:r>
          </w:p>
        </w:tc>
      </w:tr>
      <w:tr w:rsidR="000C6AAC" w:rsidRPr="00370426" w:rsidTr="00086182">
        <w:trPr>
          <w:trHeight w:val="57"/>
        </w:trPr>
        <w:tc>
          <w:tcPr>
            <w:tcW w:w="3403" w:type="dxa"/>
            <w:shd w:val="clear" w:color="auto" w:fill="F2F2F2" w:themeFill="background1" w:themeFillShade="F2"/>
            <w:vAlign w:val="center"/>
            <w:hideMark/>
          </w:tcPr>
          <w:p w:rsidR="000C6AAC" w:rsidRPr="00370426" w:rsidRDefault="000C6AAC" w:rsidP="00086182">
            <w:pPr>
              <w:spacing w:before="60" w:after="60"/>
              <w:rPr>
                <w:rFonts w:asciiTheme="minorHAnsi" w:hAnsiTheme="minorHAnsi"/>
              </w:rPr>
            </w:pPr>
            <w:r w:rsidRPr="00370426">
              <w:rPr>
                <w:rFonts w:asciiTheme="minorHAnsi" w:hAnsiTheme="minorHAnsi"/>
                <w:sz w:val="22"/>
              </w:rPr>
              <w:t xml:space="preserve">Políticas del </w:t>
            </w:r>
            <w:r w:rsidR="00086182">
              <w:rPr>
                <w:rFonts w:asciiTheme="minorHAnsi" w:hAnsiTheme="minorHAnsi"/>
                <w:sz w:val="22"/>
              </w:rPr>
              <w:t>procedimiento</w:t>
            </w:r>
          </w:p>
        </w:tc>
        <w:tc>
          <w:tcPr>
            <w:tcW w:w="12014" w:type="dxa"/>
            <w:vAlign w:val="center"/>
          </w:tcPr>
          <w:p w:rsidR="000C6AAC" w:rsidRPr="00FF520A" w:rsidRDefault="000C6AAC" w:rsidP="000C6AAC">
            <w:pPr>
              <w:spacing w:before="60" w:after="60"/>
              <w:jc w:val="left"/>
              <w:rPr>
                <w:rFonts w:asciiTheme="minorHAnsi" w:hAnsiTheme="minorHAnsi"/>
                <w:color w:val="000000"/>
              </w:rPr>
            </w:pPr>
            <w:r w:rsidRPr="00F3750A">
              <w:rPr>
                <w:rFonts w:asciiTheme="minorHAnsi" w:hAnsiTheme="minorHAnsi"/>
                <w:color w:val="000000"/>
              </w:rPr>
              <w:t>Revisar los requerimientos de la solicitud y analizar si se cuenta con la información solicitada. En caso de no contar con esa información, mandar correo notificando al u</w:t>
            </w:r>
            <w:r>
              <w:rPr>
                <w:rFonts w:asciiTheme="minorHAnsi" w:hAnsiTheme="minorHAnsi"/>
                <w:color w:val="000000"/>
              </w:rPr>
              <w:t>suario</w:t>
            </w:r>
          </w:p>
        </w:tc>
      </w:tr>
      <w:tr w:rsidR="000C6AAC" w:rsidRPr="00370426" w:rsidTr="00086182">
        <w:trPr>
          <w:trHeight w:val="57"/>
        </w:trPr>
        <w:tc>
          <w:tcPr>
            <w:tcW w:w="3403" w:type="dxa"/>
            <w:shd w:val="clear" w:color="auto" w:fill="F2F2F2" w:themeFill="background1" w:themeFillShade="F2"/>
            <w:vAlign w:val="center"/>
            <w:hideMark/>
          </w:tcPr>
          <w:p w:rsidR="000C6AAC" w:rsidRPr="00370426" w:rsidRDefault="000C6AAC" w:rsidP="00086182">
            <w:pPr>
              <w:spacing w:before="60" w:after="60"/>
              <w:rPr>
                <w:rFonts w:asciiTheme="minorHAnsi" w:hAnsiTheme="minorHAnsi"/>
              </w:rPr>
            </w:pPr>
            <w:r w:rsidRPr="00370426">
              <w:rPr>
                <w:rFonts w:asciiTheme="minorHAnsi" w:hAnsiTheme="minorHAnsi"/>
                <w:sz w:val="22"/>
              </w:rPr>
              <w:t xml:space="preserve">Recursos necesarios para iniciar el </w:t>
            </w:r>
            <w:r w:rsidR="00086182">
              <w:rPr>
                <w:rFonts w:asciiTheme="minorHAnsi" w:hAnsiTheme="minorHAnsi"/>
                <w:sz w:val="22"/>
              </w:rPr>
              <w:t>procedimiento</w:t>
            </w:r>
          </w:p>
        </w:tc>
        <w:tc>
          <w:tcPr>
            <w:tcW w:w="12014"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Correo electrónico con requerimientos de la solicitud de información</w:t>
            </w:r>
          </w:p>
        </w:tc>
      </w:tr>
      <w:tr w:rsidR="000C6AAC" w:rsidRPr="00370426" w:rsidTr="00086182">
        <w:trPr>
          <w:trHeight w:val="57"/>
        </w:trPr>
        <w:tc>
          <w:tcPr>
            <w:tcW w:w="3403" w:type="dxa"/>
            <w:shd w:val="clear" w:color="auto" w:fill="F2F2F2" w:themeFill="background1" w:themeFillShade="F2"/>
            <w:vAlign w:val="center"/>
          </w:tcPr>
          <w:p w:rsidR="000C6AAC" w:rsidRPr="00370426" w:rsidRDefault="000C6AAC" w:rsidP="00086182">
            <w:pPr>
              <w:spacing w:before="60" w:after="60"/>
              <w:rPr>
                <w:rFonts w:asciiTheme="minorHAnsi" w:hAnsiTheme="minorHAnsi"/>
              </w:rPr>
            </w:pPr>
            <w:r w:rsidRPr="00370426">
              <w:rPr>
                <w:rFonts w:asciiTheme="minorHAnsi" w:hAnsiTheme="minorHAnsi"/>
                <w:sz w:val="22"/>
              </w:rPr>
              <w:t xml:space="preserve">Resultado(s) del </w:t>
            </w:r>
            <w:r w:rsidR="00086182">
              <w:rPr>
                <w:rFonts w:asciiTheme="minorHAnsi" w:hAnsiTheme="minorHAnsi"/>
                <w:sz w:val="22"/>
              </w:rPr>
              <w:t>procedimiento</w:t>
            </w:r>
          </w:p>
        </w:tc>
        <w:tc>
          <w:tcPr>
            <w:tcW w:w="12014"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Archivo y/o documento con la información solicitada</w:t>
            </w:r>
          </w:p>
        </w:tc>
      </w:tr>
      <w:tr w:rsidR="000C6AAC" w:rsidRPr="00370426" w:rsidTr="00086182">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Indicador</w:t>
            </w:r>
          </w:p>
        </w:tc>
        <w:tc>
          <w:tcPr>
            <w:tcW w:w="12014"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w:t>
            </w:r>
          </w:p>
        </w:tc>
      </w:tr>
    </w:tbl>
    <w:p w:rsidR="000C6AAC" w:rsidRDefault="000C6AAC" w:rsidP="000C6AAC"/>
    <w:p w:rsidR="000C6AAC" w:rsidRDefault="000C6AAC" w:rsidP="000C6AAC"/>
    <w:p w:rsidR="00492487" w:rsidRDefault="00492487">
      <w:pPr>
        <w:spacing w:before="0" w:after="200" w:line="276" w:lineRule="auto"/>
        <w:jc w:val="left"/>
      </w:pPr>
      <w:r>
        <w:br w:type="page"/>
      </w:r>
    </w:p>
    <w:p w:rsidR="004F166E" w:rsidRDefault="004F166E" w:rsidP="000C6AAC"/>
    <w:p w:rsidR="00086182" w:rsidRDefault="000C6AAC" w:rsidP="00310E92">
      <w:pPr>
        <w:pStyle w:val="Ttulo4"/>
      </w:pPr>
      <w:bookmarkStart w:id="145" w:name="_Toc455664290"/>
      <w:bookmarkStart w:id="146" w:name="_Toc471825494"/>
      <w:bookmarkStart w:id="147" w:name="_Toc504042112"/>
      <w:r w:rsidRPr="000035CB">
        <w:t xml:space="preserve">Modelado del </w:t>
      </w:r>
      <w:r w:rsidR="00086182" w:rsidRPr="000035CB">
        <w:t xml:space="preserve">Procedimiento </w:t>
      </w:r>
      <w:r w:rsidRPr="000035CB">
        <w:t xml:space="preserve"> de </w:t>
      </w:r>
      <w:bookmarkEnd w:id="145"/>
      <w:bookmarkEnd w:id="146"/>
      <w:r w:rsidR="00086182" w:rsidRPr="000035CB">
        <w:t>Información Económica Financiera (Solicitudes de información)</w:t>
      </w:r>
      <w:bookmarkEnd w:id="147"/>
    </w:p>
    <w:p w:rsidR="004F166E" w:rsidRPr="004F166E" w:rsidRDefault="004F166E" w:rsidP="000035CB"/>
    <w:p w:rsidR="00A52F78" w:rsidRDefault="00A52F78" w:rsidP="000035CB">
      <w:pPr>
        <w:rPr>
          <w:noProof/>
          <w:lang w:eastAsia="es-MX"/>
        </w:rPr>
      </w:pPr>
    </w:p>
    <w:p w:rsidR="000C6AAC" w:rsidRPr="00651C93" w:rsidRDefault="00A52F78" w:rsidP="000035CB">
      <w:r>
        <w:rPr>
          <w:noProof/>
          <w:lang w:eastAsia="es-MX"/>
        </w:rPr>
        <w:drawing>
          <wp:inline distT="0" distB="0" distL="0" distR="0">
            <wp:extent cx="9566694" cy="31035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srcRect t="3461" r="2307" b="25230"/>
                    <a:stretch/>
                  </pic:blipFill>
                  <pic:spPr bwMode="auto">
                    <a:xfrm>
                      <a:off x="0" y="0"/>
                      <a:ext cx="9588919" cy="3110735"/>
                    </a:xfrm>
                    <a:prstGeom prst="rect">
                      <a:avLst/>
                    </a:prstGeom>
                    <a:ln>
                      <a:noFill/>
                    </a:ln>
                    <a:extLst>
                      <a:ext uri="{53640926-AAD7-44D8-BBD7-CCE9431645EC}">
                        <a14:shadowObscured xmlns:a14="http://schemas.microsoft.com/office/drawing/2010/main"/>
                      </a:ext>
                    </a:extLst>
                  </pic:spPr>
                </pic:pic>
              </a:graphicData>
            </a:graphic>
          </wp:inline>
        </w:drawing>
      </w:r>
    </w:p>
    <w:p w:rsidR="000C6AAC" w:rsidRDefault="000C6AAC" w:rsidP="000C6AAC"/>
    <w:p w:rsidR="000C6AAC" w:rsidRDefault="000C6AAC" w:rsidP="000C6AAC"/>
    <w:p w:rsidR="000C6AAC" w:rsidRDefault="000C6AAC" w:rsidP="000C6AAC"/>
    <w:p w:rsidR="00086182" w:rsidRDefault="000C6AAC" w:rsidP="00686EC5">
      <w:pPr>
        <w:pStyle w:val="Ttulo4"/>
      </w:pPr>
      <w:bookmarkStart w:id="148" w:name="_Toc455664291"/>
      <w:bookmarkStart w:id="149" w:name="_Toc471825495"/>
      <w:bookmarkStart w:id="150" w:name="_Toc504042113"/>
      <w:r w:rsidRPr="00CD55F6">
        <w:t xml:space="preserve">Narrativa del </w:t>
      </w:r>
      <w:r w:rsidR="00086182">
        <w:t>procedimiento</w:t>
      </w:r>
      <w:r w:rsidRPr="00CD55F6">
        <w:t xml:space="preserve"> de</w:t>
      </w:r>
      <w:r>
        <w:t xml:space="preserve"> </w:t>
      </w:r>
      <w:bookmarkEnd w:id="148"/>
      <w:bookmarkEnd w:id="149"/>
      <w:r w:rsidR="00086182" w:rsidRPr="00686EC5">
        <w:t>Información Económica Financiera</w:t>
      </w:r>
      <w:r w:rsidR="00086182" w:rsidRPr="00F3750A">
        <w:t xml:space="preserve"> </w:t>
      </w:r>
      <w:r w:rsidR="00086182">
        <w:t>(</w:t>
      </w:r>
      <w:r w:rsidR="00086182" w:rsidRPr="00F3750A">
        <w:t>Solicitudes de información</w:t>
      </w:r>
      <w:r w:rsidR="00086182">
        <w:t>)</w:t>
      </w:r>
      <w:bookmarkEnd w:id="150"/>
    </w:p>
    <w:p w:rsidR="000C6AAC" w:rsidRPr="00A36F10" w:rsidRDefault="000C6AAC" w:rsidP="00086182">
      <w:pPr>
        <w:pStyle w:val="Ttulo4"/>
      </w:pPr>
    </w:p>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2019"/>
        <w:gridCol w:w="6945"/>
        <w:gridCol w:w="3261"/>
        <w:gridCol w:w="2409"/>
      </w:tblGrid>
      <w:tr w:rsidR="000C6AAC" w:rsidRPr="007F2DA2" w:rsidTr="00086182">
        <w:trPr>
          <w:trHeight w:val="20"/>
          <w:tblHeader/>
        </w:trPr>
        <w:tc>
          <w:tcPr>
            <w:tcW w:w="675"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2019"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5"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3261" w:type="dxa"/>
            <w:shd w:val="clear" w:color="000000" w:fill="D9D9D9"/>
            <w:noWrap/>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409"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0C6AAC" w:rsidRPr="007F2DA2" w:rsidTr="00086182">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sidRPr="007F2DA2">
              <w:rPr>
                <w:rFonts w:asciiTheme="minorHAnsi" w:hAnsiTheme="minorHAnsi"/>
                <w:sz w:val="22"/>
              </w:rPr>
              <w:t>1</w:t>
            </w:r>
          </w:p>
        </w:tc>
        <w:tc>
          <w:tcPr>
            <w:tcW w:w="2019" w:type="dxa"/>
            <w:vAlign w:val="center"/>
          </w:tcPr>
          <w:p w:rsidR="000C6AAC" w:rsidRPr="00936882" w:rsidRDefault="000C6AAC" w:rsidP="000C6AAC">
            <w:pPr>
              <w:jc w:val="left"/>
              <w:rPr>
                <w:color w:val="000000"/>
              </w:rPr>
            </w:pPr>
            <w:r>
              <w:rPr>
                <w:color w:val="000000"/>
                <w:sz w:val="22"/>
              </w:rPr>
              <w:t>Coordinador</w:t>
            </w:r>
          </w:p>
        </w:tc>
        <w:tc>
          <w:tcPr>
            <w:tcW w:w="6945"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Recibir solicitud de información por parte del usuario</w:t>
            </w:r>
          </w:p>
        </w:tc>
        <w:tc>
          <w:tcPr>
            <w:tcW w:w="3261" w:type="dxa"/>
            <w:shd w:val="clear" w:color="auto" w:fill="auto"/>
            <w:noWrap/>
            <w:vAlign w:val="center"/>
          </w:tcPr>
          <w:p w:rsidR="000C6AAC" w:rsidRPr="007F2DA2" w:rsidRDefault="000C6AAC" w:rsidP="000C6AAC">
            <w:pPr>
              <w:spacing w:before="60" w:after="60"/>
              <w:jc w:val="left"/>
              <w:rPr>
                <w:rFonts w:asciiTheme="minorHAnsi" w:hAnsiTheme="minorHAnsi"/>
              </w:rPr>
            </w:pPr>
          </w:p>
        </w:tc>
        <w:tc>
          <w:tcPr>
            <w:tcW w:w="2409"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Unidad Económica Financiera</w:t>
            </w:r>
          </w:p>
        </w:tc>
      </w:tr>
      <w:tr w:rsidR="000C6AAC" w:rsidRPr="007F2DA2" w:rsidTr="00086182">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sidRPr="007F2DA2">
              <w:rPr>
                <w:rFonts w:asciiTheme="minorHAnsi" w:hAnsiTheme="minorHAnsi"/>
                <w:sz w:val="22"/>
              </w:rPr>
              <w:t>2</w:t>
            </w:r>
          </w:p>
        </w:tc>
        <w:tc>
          <w:tcPr>
            <w:tcW w:w="2019" w:type="dxa"/>
            <w:vAlign w:val="center"/>
          </w:tcPr>
          <w:p w:rsidR="000C6AAC" w:rsidRPr="007F2DA2" w:rsidRDefault="000C6AAC" w:rsidP="000C6AAC">
            <w:pPr>
              <w:spacing w:before="60" w:after="60"/>
              <w:jc w:val="left"/>
              <w:rPr>
                <w:rFonts w:asciiTheme="minorHAnsi" w:hAnsiTheme="minorHAnsi"/>
              </w:rPr>
            </w:pPr>
            <w:r>
              <w:rPr>
                <w:color w:val="000000"/>
                <w:sz w:val="22"/>
              </w:rPr>
              <w:t>Coordinador</w:t>
            </w:r>
          </w:p>
        </w:tc>
        <w:tc>
          <w:tcPr>
            <w:tcW w:w="6945"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Analizar los requerimientos solicitados</w:t>
            </w:r>
          </w:p>
        </w:tc>
        <w:tc>
          <w:tcPr>
            <w:tcW w:w="3261" w:type="dxa"/>
            <w:shd w:val="clear" w:color="auto" w:fill="auto"/>
            <w:noWrap/>
            <w:vAlign w:val="center"/>
          </w:tcPr>
          <w:p w:rsidR="000C6AAC" w:rsidRPr="007F2DA2" w:rsidRDefault="000C6AAC" w:rsidP="000C6AAC">
            <w:pPr>
              <w:spacing w:before="60" w:after="60"/>
              <w:jc w:val="left"/>
              <w:rPr>
                <w:rFonts w:asciiTheme="minorHAnsi" w:hAnsiTheme="minorHAnsi"/>
              </w:rPr>
            </w:pPr>
          </w:p>
        </w:tc>
        <w:tc>
          <w:tcPr>
            <w:tcW w:w="2409"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Unidad Económica Financiera</w:t>
            </w:r>
          </w:p>
        </w:tc>
      </w:tr>
      <w:tr w:rsidR="000C6AAC" w:rsidRPr="007F2DA2" w:rsidTr="00086182">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sidRPr="007F2DA2">
              <w:rPr>
                <w:rFonts w:asciiTheme="minorHAnsi" w:hAnsiTheme="minorHAnsi"/>
                <w:sz w:val="22"/>
              </w:rPr>
              <w:t>3</w:t>
            </w:r>
          </w:p>
        </w:tc>
        <w:tc>
          <w:tcPr>
            <w:tcW w:w="2019" w:type="dxa"/>
            <w:vAlign w:val="center"/>
          </w:tcPr>
          <w:p w:rsidR="000C6AAC" w:rsidRPr="007F2DA2" w:rsidRDefault="000C6AAC" w:rsidP="000C6AAC">
            <w:pPr>
              <w:spacing w:before="60" w:after="60"/>
              <w:jc w:val="left"/>
              <w:rPr>
                <w:rFonts w:asciiTheme="minorHAnsi" w:hAnsiTheme="minorHAnsi"/>
              </w:rPr>
            </w:pPr>
            <w:r>
              <w:rPr>
                <w:color w:val="000000"/>
                <w:sz w:val="22"/>
              </w:rPr>
              <w:t>Coordinador</w:t>
            </w:r>
          </w:p>
        </w:tc>
        <w:tc>
          <w:tcPr>
            <w:tcW w:w="6945"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Consultar, procesar y/o analizar los datos que están siendo solicitados</w:t>
            </w:r>
          </w:p>
        </w:tc>
        <w:tc>
          <w:tcPr>
            <w:tcW w:w="3261"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Análisis de los requerimientos solicitados</w:t>
            </w:r>
          </w:p>
        </w:tc>
        <w:tc>
          <w:tcPr>
            <w:tcW w:w="2409"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Unidad Económica Financiera</w:t>
            </w:r>
          </w:p>
        </w:tc>
      </w:tr>
      <w:tr w:rsidR="000C6AAC" w:rsidRPr="007F2DA2" w:rsidTr="00086182">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sidRPr="007F2DA2">
              <w:rPr>
                <w:rFonts w:asciiTheme="minorHAnsi" w:hAnsiTheme="minorHAnsi"/>
                <w:sz w:val="22"/>
              </w:rPr>
              <w:t>4</w:t>
            </w:r>
          </w:p>
        </w:tc>
        <w:tc>
          <w:tcPr>
            <w:tcW w:w="2019" w:type="dxa"/>
            <w:vAlign w:val="center"/>
          </w:tcPr>
          <w:p w:rsidR="000C6AAC" w:rsidRPr="007F2DA2" w:rsidRDefault="000C6AAC" w:rsidP="000C6AAC">
            <w:pPr>
              <w:spacing w:before="60" w:after="60"/>
              <w:jc w:val="left"/>
              <w:rPr>
                <w:rFonts w:asciiTheme="minorHAnsi" w:hAnsiTheme="minorHAnsi"/>
              </w:rPr>
            </w:pPr>
            <w:r>
              <w:rPr>
                <w:color w:val="000000"/>
                <w:sz w:val="22"/>
              </w:rPr>
              <w:t>Coordinador</w:t>
            </w:r>
          </w:p>
        </w:tc>
        <w:tc>
          <w:tcPr>
            <w:tcW w:w="6945"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Enviar documento y/o archivo a usuario</w:t>
            </w:r>
          </w:p>
        </w:tc>
        <w:tc>
          <w:tcPr>
            <w:tcW w:w="3261"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Documento y/o archivos con la información solicitada</w:t>
            </w:r>
          </w:p>
        </w:tc>
        <w:tc>
          <w:tcPr>
            <w:tcW w:w="2409"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Unidad Económica Financiera</w:t>
            </w:r>
          </w:p>
        </w:tc>
      </w:tr>
    </w:tbl>
    <w:p w:rsidR="000C6AAC" w:rsidRDefault="000C6AAC" w:rsidP="000C6AAC"/>
    <w:p w:rsidR="00492487" w:rsidRDefault="00492487" w:rsidP="000C6AAC"/>
    <w:p w:rsidR="00492487" w:rsidRDefault="00492487" w:rsidP="00492487">
      <w:r>
        <w:br w:type="page"/>
      </w:r>
    </w:p>
    <w:p w:rsidR="00086182" w:rsidRPr="000E481A" w:rsidRDefault="00086182" w:rsidP="000C6AAC"/>
    <w:p w:rsidR="00086182" w:rsidRDefault="000C6AAC" w:rsidP="00686EC5">
      <w:pPr>
        <w:pStyle w:val="Ttulo4"/>
      </w:pPr>
      <w:bookmarkStart w:id="151" w:name="_Toc455664292"/>
      <w:bookmarkStart w:id="152" w:name="_Toc471825496"/>
      <w:bookmarkStart w:id="153" w:name="_Toc504042114"/>
      <w:r w:rsidRPr="007A5699">
        <w:t>Ficha de</w:t>
      </w:r>
      <w:r>
        <w:t>l</w:t>
      </w:r>
      <w:r w:rsidRPr="007A5699">
        <w:t xml:space="preserve"> servicio de </w:t>
      </w:r>
      <w:bookmarkEnd w:id="151"/>
      <w:bookmarkEnd w:id="152"/>
      <w:r w:rsidR="00086182" w:rsidRPr="00686EC5">
        <w:t>Información Económica Financiera</w:t>
      </w:r>
      <w:r w:rsidR="00086182" w:rsidRPr="00F3750A">
        <w:t xml:space="preserve"> </w:t>
      </w:r>
      <w:r w:rsidR="00086182">
        <w:t>(</w:t>
      </w:r>
      <w:r w:rsidR="00086182" w:rsidRPr="00F3750A">
        <w:t>Solicitudes de información</w:t>
      </w:r>
      <w:r w:rsidR="00086182">
        <w:t>)</w:t>
      </w:r>
      <w:bookmarkEnd w:id="153"/>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492487">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BA11B8" w:rsidRDefault="000C6AAC" w:rsidP="000C6AAC">
            <w:pPr>
              <w:spacing w:before="60" w:after="60"/>
              <w:jc w:val="left"/>
              <w:rPr>
                <w:rFonts w:asciiTheme="minorHAnsi" w:eastAsia="Times New Roman" w:hAnsiTheme="minorHAnsi" w:cs="Times New Roman"/>
                <w:b/>
                <w:bCs/>
                <w:lang w:eastAsia="es-MX"/>
              </w:rPr>
            </w:pPr>
            <w:r w:rsidRPr="00BA11B8">
              <w:rPr>
                <w:rFonts w:asciiTheme="minorHAnsi" w:eastAsia="Times New Roman" w:hAnsiTheme="minorHAnsi" w:cs="Times New Roman"/>
                <w:b/>
                <w:lang w:eastAsia="es-MX"/>
              </w:rPr>
              <w:t>Atención a solicitudes de información</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Atendemos las solicitudes de información específica de los usuarios, proveyéndoles sólo los datos que son de su interés.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Archivos y/o documentos con la información solicitada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Néstor Eduardo García Romero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Avenida Pirules 71, Colonia Ciudad Granja, Zapopan Jalisco. Tel. (33) 3777-1770</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9:00 am – 5:00 pm</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Correo electrónico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w:t>
            </w:r>
            <w:r>
              <w:rPr>
                <w:rFonts w:asciiTheme="minorHAnsi" w:eastAsia="Times New Roman" w:hAnsiTheme="minorHAnsi" w:cs="Times New Roman"/>
                <w:b/>
                <w:bCs/>
                <w:sz w:val="22"/>
                <w:lang w:eastAsia="es-MX"/>
              </w:rPr>
              <w:t xml:space="preserve"> y lugar</w:t>
            </w:r>
            <w:r w:rsidRPr="00DE4BC8">
              <w:rPr>
                <w:rFonts w:asciiTheme="minorHAnsi" w:eastAsia="Times New Roman" w:hAnsiTheme="minorHAnsi" w:cs="Times New Roman"/>
                <w:b/>
                <w:bCs/>
                <w:sz w:val="22"/>
                <w:lang w:eastAsia="es-MX"/>
              </w:rPr>
              <w:t xml:space="preserve"> de pago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Según el requerimiento de información</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Estadística Económica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0C6AAC" w:rsidRPr="00DE4BC8" w:rsidRDefault="000C6AAC" w:rsidP="000C6AAC">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contacto.iieg</w:t>
            </w:r>
            <w:r w:rsidRPr="00FB27A6">
              <w:rPr>
                <w:rFonts w:asciiTheme="minorHAnsi" w:eastAsia="Times New Roman" w:hAnsiTheme="minorHAnsi" w:cs="Times New Roman"/>
                <w:lang w:eastAsia="es-MX"/>
              </w:rPr>
              <w:t>@</w:t>
            </w:r>
            <w:r>
              <w:rPr>
                <w:rFonts w:asciiTheme="minorHAnsi" w:eastAsia="Times New Roman" w:hAnsiTheme="minorHAnsi" w:cs="Times New Roman"/>
                <w:lang w:eastAsia="es-MX"/>
              </w:rPr>
              <w:t>jalisco.gob.mx</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p>
        </w:tc>
      </w:tr>
    </w:tbl>
    <w:p w:rsidR="000C6AAC" w:rsidRDefault="00086182" w:rsidP="000C6AAC">
      <w:pPr>
        <w:pStyle w:val="Ttulo3"/>
      </w:pPr>
      <w:bookmarkStart w:id="154" w:name="_Toc455664293"/>
      <w:bookmarkStart w:id="155" w:name="_Toc471825497"/>
      <w:bookmarkStart w:id="156" w:name="_Toc504042115"/>
      <w:r>
        <w:lastRenderedPageBreak/>
        <w:t>Procedimiento</w:t>
      </w:r>
      <w:r w:rsidR="000C6AAC">
        <w:t xml:space="preserve"> de </w:t>
      </w:r>
      <w:r>
        <w:t>Subcomité de Información Económica Financiera (</w:t>
      </w:r>
      <w:r w:rsidR="000C6AAC" w:rsidRPr="00106ACD">
        <w:t>Grupo de trabajo</w:t>
      </w:r>
      <w:bookmarkEnd w:id="154"/>
      <w:bookmarkEnd w:id="155"/>
      <w:r>
        <w:t>)</w:t>
      </w:r>
      <w:bookmarkEnd w:id="156"/>
    </w:p>
    <w:p w:rsidR="000C6AAC" w:rsidRPr="00C9752D" w:rsidRDefault="000C6AAC" w:rsidP="000C6AAC"/>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C6AAC" w:rsidRPr="000C4719" w:rsidTr="000C6AAC">
        <w:trPr>
          <w:trHeight w:val="57"/>
        </w:trPr>
        <w:tc>
          <w:tcPr>
            <w:tcW w:w="16161" w:type="dxa"/>
            <w:gridSpan w:val="2"/>
            <w:shd w:val="clear" w:color="auto" w:fill="F2F2F2" w:themeFill="background1" w:themeFillShade="F2"/>
            <w:vAlign w:val="center"/>
          </w:tcPr>
          <w:p w:rsidR="000C6AAC" w:rsidRPr="000C4719" w:rsidRDefault="000C6AAC" w:rsidP="00086182">
            <w:pPr>
              <w:spacing w:before="60" w:after="60"/>
              <w:rPr>
                <w:rFonts w:asciiTheme="minorHAnsi" w:hAnsiTheme="minorHAnsi"/>
                <w:b/>
              </w:rPr>
            </w:pPr>
            <w:r w:rsidRPr="000C4719">
              <w:rPr>
                <w:b/>
                <w:sz w:val="22"/>
              </w:rPr>
              <w:t xml:space="preserve">Ficha del </w:t>
            </w:r>
            <w:r w:rsidR="00086182">
              <w:rPr>
                <w:b/>
                <w:sz w:val="22"/>
              </w:rPr>
              <w:t>procedimiento</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86182" w:rsidP="000C6AAC">
            <w:pPr>
              <w:spacing w:before="60" w:after="60"/>
              <w:rPr>
                <w:rFonts w:asciiTheme="minorHAnsi" w:hAnsiTheme="minorHAnsi"/>
              </w:rPr>
            </w:pPr>
            <w:r>
              <w:rPr>
                <w:rFonts w:asciiTheme="minorHAnsi" w:hAnsiTheme="minorHAnsi"/>
                <w:sz w:val="22"/>
              </w:rPr>
              <w:t>Procedimiento</w:t>
            </w:r>
          </w:p>
        </w:tc>
        <w:tc>
          <w:tcPr>
            <w:tcW w:w="12758" w:type="dxa"/>
            <w:vAlign w:val="center"/>
          </w:tcPr>
          <w:p w:rsidR="000C6AAC" w:rsidRPr="00FF520A" w:rsidRDefault="00086182" w:rsidP="000C6AAC">
            <w:pPr>
              <w:spacing w:before="60" w:after="60"/>
              <w:jc w:val="left"/>
              <w:rPr>
                <w:rFonts w:asciiTheme="minorHAnsi" w:hAnsiTheme="minorHAnsi"/>
                <w:color w:val="000000"/>
              </w:rPr>
            </w:pPr>
            <w:r>
              <w:rPr>
                <w:rFonts w:asciiTheme="minorHAnsi" w:hAnsiTheme="minorHAnsi"/>
                <w:color w:val="000000"/>
              </w:rPr>
              <w:t>Sub-Comité de Información Económica financiera (</w:t>
            </w:r>
            <w:r w:rsidR="000C6AAC" w:rsidRPr="00807B3B">
              <w:rPr>
                <w:rFonts w:asciiTheme="minorHAnsi" w:hAnsiTheme="minorHAnsi"/>
                <w:color w:val="000000"/>
              </w:rPr>
              <w:t xml:space="preserve">Grupo de </w:t>
            </w:r>
            <w:r>
              <w:rPr>
                <w:rFonts w:asciiTheme="minorHAnsi" w:hAnsiTheme="minorHAnsi"/>
                <w:color w:val="000000"/>
              </w:rPr>
              <w:t>trabajo)</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0C6AAC" w:rsidRPr="00FF520A" w:rsidRDefault="00086182" w:rsidP="000C6AAC">
            <w:pPr>
              <w:spacing w:before="60" w:after="60"/>
              <w:jc w:val="left"/>
              <w:rPr>
                <w:rFonts w:asciiTheme="minorHAnsi" w:hAnsiTheme="minorHAnsi"/>
                <w:color w:val="000000"/>
              </w:rPr>
            </w:pPr>
            <w:r>
              <w:rPr>
                <w:rFonts w:asciiTheme="minorHAnsi" w:hAnsiTheme="minorHAnsi"/>
                <w:color w:val="000000"/>
              </w:rPr>
              <w:t>Coordinación con Instituciones Públicas y Privadas en materia de información estadística y Geográfia</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0C6AAC" w:rsidRPr="00FF520A" w:rsidRDefault="000C6AAC" w:rsidP="000C6AAC">
            <w:pPr>
              <w:spacing w:before="60" w:after="60"/>
              <w:jc w:val="left"/>
              <w:rPr>
                <w:rFonts w:asciiTheme="minorHAnsi" w:hAnsiTheme="minorHAnsi"/>
                <w:color w:val="000000"/>
              </w:rPr>
            </w:pPr>
            <w:r w:rsidRPr="00807B3B">
              <w:rPr>
                <w:rFonts w:asciiTheme="minorHAnsi" w:hAnsiTheme="minorHAnsi"/>
                <w:color w:val="000000"/>
              </w:rPr>
              <w:t>Grupo de trabajo de estadística económica</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086182">
            <w:pPr>
              <w:spacing w:before="60" w:after="60"/>
              <w:rPr>
                <w:rFonts w:asciiTheme="minorHAnsi" w:hAnsiTheme="minorHAnsi"/>
              </w:rPr>
            </w:pPr>
            <w:r w:rsidRPr="00370426">
              <w:rPr>
                <w:rFonts w:asciiTheme="minorHAnsi" w:hAnsiTheme="minorHAnsi"/>
                <w:sz w:val="22"/>
              </w:rPr>
              <w:t xml:space="preserve">Políticas del </w:t>
            </w:r>
            <w:r w:rsidR="00086182">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Cada 3 meses s</w:t>
            </w:r>
            <w:r w:rsidRPr="00807B3B">
              <w:rPr>
                <w:rFonts w:asciiTheme="minorHAnsi" w:hAnsiTheme="minorHAnsi"/>
                <w:color w:val="000000"/>
              </w:rPr>
              <w:t>e debe de sesionar dentro del grupo de trabajo</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086182">
            <w:pPr>
              <w:spacing w:before="60" w:after="60"/>
              <w:rPr>
                <w:rFonts w:asciiTheme="minorHAnsi" w:hAnsiTheme="minorHAnsi"/>
              </w:rPr>
            </w:pPr>
            <w:r w:rsidRPr="00370426">
              <w:rPr>
                <w:rFonts w:asciiTheme="minorHAnsi" w:hAnsiTheme="minorHAnsi"/>
                <w:sz w:val="22"/>
              </w:rPr>
              <w:t xml:space="preserve">Recursos necesarios para iniciar el </w:t>
            </w:r>
            <w:r w:rsidR="00086182">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 xml:space="preserve">Convocatoria e invitación de participación </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86182">
            <w:pPr>
              <w:spacing w:before="60" w:after="60"/>
              <w:rPr>
                <w:rFonts w:asciiTheme="minorHAnsi" w:hAnsiTheme="minorHAnsi"/>
              </w:rPr>
            </w:pPr>
            <w:r w:rsidRPr="00370426">
              <w:rPr>
                <w:rFonts w:asciiTheme="minorHAnsi" w:hAnsiTheme="minorHAnsi"/>
                <w:sz w:val="22"/>
              </w:rPr>
              <w:t xml:space="preserve">Resultado(s) del </w:t>
            </w:r>
            <w:r w:rsidR="00086182">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Minuta con los acuerdos de la sesión</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w:t>
            </w:r>
          </w:p>
        </w:tc>
      </w:tr>
    </w:tbl>
    <w:p w:rsidR="000035CB" w:rsidRDefault="000035CB" w:rsidP="00492487">
      <w:bookmarkStart w:id="157" w:name="_Toc455664294"/>
      <w:bookmarkStart w:id="158" w:name="_Toc471825498"/>
    </w:p>
    <w:p w:rsidR="000035CB" w:rsidRDefault="000035CB" w:rsidP="00492487"/>
    <w:p w:rsidR="00492487" w:rsidRDefault="00492487">
      <w:pPr>
        <w:spacing w:before="0" w:after="200" w:line="276" w:lineRule="auto"/>
        <w:jc w:val="left"/>
      </w:pPr>
      <w:r>
        <w:br w:type="page"/>
      </w:r>
    </w:p>
    <w:p w:rsidR="000035CB" w:rsidRDefault="000035CB" w:rsidP="00492487"/>
    <w:p w:rsidR="008329CD" w:rsidRDefault="000C6AAC" w:rsidP="00310E92">
      <w:pPr>
        <w:pStyle w:val="Ttulo4"/>
      </w:pPr>
      <w:bookmarkStart w:id="159" w:name="_Toc504042116"/>
      <w:r w:rsidRPr="000035CB">
        <w:t xml:space="preserve">Modelado del </w:t>
      </w:r>
      <w:r w:rsidR="008329CD" w:rsidRPr="000035CB">
        <w:t>procedimiento</w:t>
      </w:r>
      <w:r w:rsidRPr="000035CB">
        <w:t xml:space="preserve"> de </w:t>
      </w:r>
      <w:bookmarkEnd w:id="157"/>
      <w:bookmarkEnd w:id="158"/>
      <w:r w:rsidR="008329CD" w:rsidRPr="000035CB">
        <w:t>Subcomité de Información Económica Financiera (Grupo de trabajo)</w:t>
      </w:r>
      <w:bookmarkEnd w:id="159"/>
    </w:p>
    <w:p w:rsidR="00862424" w:rsidRDefault="00862424" w:rsidP="000035CB">
      <w:pPr>
        <w:rPr>
          <w:noProof/>
          <w:lang w:eastAsia="es-MX"/>
        </w:rPr>
      </w:pPr>
    </w:p>
    <w:p w:rsidR="00862424" w:rsidRDefault="00862424" w:rsidP="000035CB">
      <w:pPr>
        <w:rPr>
          <w:noProof/>
          <w:lang w:eastAsia="es-MX"/>
        </w:rPr>
      </w:pPr>
    </w:p>
    <w:p w:rsidR="00862424" w:rsidRDefault="00862424" w:rsidP="000035CB">
      <w:pPr>
        <w:rPr>
          <w:noProof/>
          <w:lang w:eastAsia="es-MX"/>
        </w:rPr>
      </w:pPr>
    </w:p>
    <w:p w:rsidR="000C6AAC" w:rsidRPr="00651C93" w:rsidRDefault="00862424" w:rsidP="000035CB">
      <w:r>
        <w:rPr>
          <w:noProof/>
          <w:lang w:eastAsia="es-MX"/>
        </w:rPr>
        <w:drawing>
          <wp:inline distT="0" distB="0" distL="0" distR="0">
            <wp:extent cx="9687464" cy="251874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b="26772"/>
                    <a:stretch/>
                  </pic:blipFill>
                  <pic:spPr bwMode="auto">
                    <a:xfrm>
                      <a:off x="0" y="0"/>
                      <a:ext cx="9701995" cy="2522519"/>
                    </a:xfrm>
                    <a:prstGeom prst="rect">
                      <a:avLst/>
                    </a:prstGeom>
                    <a:ln>
                      <a:noFill/>
                    </a:ln>
                    <a:extLst>
                      <a:ext uri="{53640926-AAD7-44D8-BBD7-CCE9431645EC}">
                        <a14:shadowObscured xmlns:a14="http://schemas.microsoft.com/office/drawing/2010/main"/>
                      </a:ext>
                    </a:extLst>
                  </pic:spPr>
                </pic:pic>
              </a:graphicData>
            </a:graphic>
          </wp:inline>
        </w:drawing>
      </w:r>
    </w:p>
    <w:p w:rsidR="000C6AAC" w:rsidRDefault="000C6AAC" w:rsidP="000C6AAC"/>
    <w:p w:rsidR="000C6AAC" w:rsidRDefault="000C6AAC" w:rsidP="000C6AAC"/>
    <w:p w:rsidR="00492487" w:rsidRDefault="00492487">
      <w:pPr>
        <w:spacing w:before="0" w:after="200" w:line="276" w:lineRule="auto"/>
        <w:jc w:val="left"/>
      </w:pPr>
      <w:r>
        <w:br w:type="page"/>
      </w:r>
    </w:p>
    <w:p w:rsidR="008329CD" w:rsidRPr="00C9752D" w:rsidRDefault="008329CD" w:rsidP="000C6AAC"/>
    <w:p w:rsidR="000C6AAC" w:rsidRPr="004F166E" w:rsidRDefault="000C6AAC" w:rsidP="008329CD">
      <w:pPr>
        <w:pStyle w:val="Ttulo4"/>
        <w:rPr>
          <w:i w:val="0"/>
        </w:rPr>
      </w:pPr>
      <w:bookmarkStart w:id="160" w:name="_Toc455664295"/>
      <w:bookmarkStart w:id="161" w:name="_Toc471825499"/>
      <w:bookmarkStart w:id="162" w:name="_Toc504042117"/>
      <w:r w:rsidRPr="00686EC5">
        <w:t xml:space="preserve">Narrativa del </w:t>
      </w:r>
      <w:r w:rsidR="008329CD" w:rsidRPr="00686EC5">
        <w:t>procedimiento</w:t>
      </w:r>
      <w:r w:rsidRPr="00686EC5">
        <w:t xml:space="preserve"> de </w:t>
      </w:r>
      <w:bookmarkEnd w:id="160"/>
      <w:bookmarkEnd w:id="161"/>
      <w:r w:rsidR="008329CD" w:rsidRPr="00686EC5">
        <w:t>Subcomité de Información Económica Financiera (Grupo de trabajo)</w:t>
      </w:r>
      <w:bookmarkEnd w:id="162"/>
    </w:p>
    <w:p w:rsidR="008329CD" w:rsidRPr="008329CD" w:rsidRDefault="008329CD" w:rsidP="008329CD"/>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2160"/>
        <w:gridCol w:w="7797"/>
        <w:gridCol w:w="2835"/>
        <w:gridCol w:w="2835"/>
      </w:tblGrid>
      <w:tr w:rsidR="000C6AAC" w:rsidRPr="007F2DA2" w:rsidTr="00CF161A">
        <w:trPr>
          <w:trHeight w:val="20"/>
          <w:tblHeader/>
        </w:trPr>
        <w:tc>
          <w:tcPr>
            <w:tcW w:w="675"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2160"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7797"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0C6AAC" w:rsidRPr="007F2DA2" w:rsidTr="00CF161A">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sidRPr="007F2DA2">
              <w:rPr>
                <w:rFonts w:asciiTheme="minorHAnsi" w:hAnsiTheme="minorHAnsi"/>
                <w:sz w:val="22"/>
              </w:rPr>
              <w:t>1</w:t>
            </w:r>
          </w:p>
        </w:tc>
        <w:tc>
          <w:tcPr>
            <w:tcW w:w="2160" w:type="dxa"/>
            <w:vAlign w:val="center"/>
          </w:tcPr>
          <w:p w:rsidR="000C6AAC" w:rsidRPr="00936882" w:rsidRDefault="000C6AAC" w:rsidP="000C6AAC">
            <w:pPr>
              <w:spacing w:before="60" w:after="60"/>
              <w:jc w:val="left"/>
              <w:rPr>
                <w:rFonts w:asciiTheme="minorHAnsi" w:hAnsiTheme="minorHAnsi"/>
              </w:rPr>
            </w:pPr>
            <w:r w:rsidRPr="00936882">
              <w:rPr>
                <w:rFonts w:asciiTheme="minorHAnsi" w:hAnsiTheme="minorHAnsi"/>
              </w:rPr>
              <w:t>Coordinador</w:t>
            </w:r>
          </w:p>
        </w:tc>
        <w:tc>
          <w:tcPr>
            <w:tcW w:w="7797"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Redactar agenda de trabajo a desarrollar en la sesión del grupo</w:t>
            </w:r>
          </w:p>
        </w:tc>
        <w:tc>
          <w:tcPr>
            <w:tcW w:w="2835"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Agenda de trabajo</w:t>
            </w:r>
          </w:p>
        </w:tc>
        <w:tc>
          <w:tcPr>
            <w:tcW w:w="2835"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Unidad Económica Financiera</w:t>
            </w:r>
          </w:p>
        </w:tc>
      </w:tr>
      <w:tr w:rsidR="000C6AAC" w:rsidRPr="007F2DA2" w:rsidTr="00CF161A">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2</w:t>
            </w:r>
          </w:p>
        </w:tc>
        <w:tc>
          <w:tcPr>
            <w:tcW w:w="2160"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Director</w:t>
            </w:r>
          </w:p>
        </w:tc>
        <w:tc>
          <w:tcPr>
            <w:tcW w:w="7797"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Enviar invitación y agenda a los miembros del grupo de trabajo</w:t>
            </w:r>
          </w:p>
        </w:tc>
        <w:tc>
          <w:tcPr>
            <w:tcW w:w="2835" w:type="dxa"/>
            <w:shd w:val="clear" w:color="auto" w:fill="auto"/>
            <w:noWrap/>
            <w:vAlign w:val="center"/>
          </w:tcPr>
          <w:p w:rsidR="000C6AAC" w:rsidRPr="007F2DA2" w:rsidRDefault="000C6AAC" w:rsidP="000C6AAC">
            <w:pPr>
              <w:spacing w:before="60" w:after="60"/>
              <w:jc w:val="left"/>
              <w:rPr>
                <w:rFonts w:asciiTheme="minorHAnsi" w:hAnsiTheme="minorHAnsi"/>
              </w:rPr>
            </w:pPr>
          </w:p>
        </w:tc>
        <w:tc>
          <w:tcPr>
            <w:tcW w:w="2835"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Unidad Económica Financiera</w:t>
            </w:r>
          </w:p>
        </w:tc>
      </w:tr>
      <w:tr w:rsidR="000C6AAC" w:rsidRPr="007F2DA2" w:rsidTr="00CF161A">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3</w:t>
            </w:r>
          </w:p>
        </w:tc>
        <w:tc>
          <w:tcPr>
            <w:tcW w:w="2160"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Director</w:t>
            </w:r>
          </w:p>
        </w:tc>
        <w:tc>
          <w:tcPr>
            <w:tcW w:w="7797"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Explicar y desarrollar dentro de la sesión la agenda de trabajo programada</w:t>
            </w:r>
          </w:p>
        </w:tc>
        <w:tc>
          <w:tcPr>
            <w:tcW w:w="2835"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Sesión de trabajo</w:t>
            </w:r>
          </w:p>
        </w:tc>
        <w:tc>
          <w:tcPr>
            <w:tcW w:w="2835"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Unidad Económica Financiera</w:t>
            </w:r>
          </w:p>
        </w:tc>
      </w:tr>
      <w:tr w:rsidR="000C6AAC" w:rsidRPr="007F2DA2" w:rsidTr="00CF161A">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4</w:t>
            </w:r>
          </w:p>
        </w:tc>
        <w:tc>
          <w:tcPr>
            <w:tcW w:w="2160"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Coordinador</w:t>
            </w:r>
          </w:p>
        </w:tc>
        <w:tc>
          <w:tcPr>
            <w:tcW w:w="7797"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Redactar la minuta de los puntos principales desarrollados dentro de la sesión así como de los acuerdos de la misma</w:t>
            </w:r>
          </w:p>
        </w:tc>
        <w:tc>
          <w:tcPr>
            <w:tcW w:w="2835"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Minuta de la sesión</w:t>
            </w:r>
          </w:p>
        </w:tc>
        <w:tc>
          <w:tcPr>
            <w:tcW w:w="2835"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Unidad Económica Financiera</w:t>
            </w:r>
          </w:p>
        </w:tc>
      </w:tr>
      <w:tr w:rsidR="000C6AAC" w:rsidRPr="007F2DA2" w:rsidTr="00CF161A">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Pr>
                <w:rFonts w:asciiTheme="minorHAnsi" w:hAnsiTheme="minorHAnsi"/>
                <w:sz w:val="22"/>
              </w:rPr>
              <w:t>5</w:t>
            </w:r>
          </w:p>
        </w:tc>
        <w:tc>
          <w:tcPr>
            <w:tcW w:w="2160"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Coordinador</w:t>
            </w:r>
          </w:p>
        </w:tc>
        <w:tc>
          <w:tcPr>
            <w:tcW w:w="7797"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Imprimir la minuta</w:t>
            </w:r>
          </w:p>
        </w:tc>
        <w:tc>
          <w:tcPr>
            <w:tcW w:w="2835"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Documento con la minuta de la sesión</w:t>
            </w:r>
          </w:p>
        </w:tc>
        <w:tc>
          <w:tcPr>
            <w:tcW w:w="2835"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Unidad Económica Financiera</w:t>
            </w:r>
          </w:p>
        </w:tc>
      </w:tr>
      <w:tr w:rsidR="000C6AAC" w:rsidRPr="007F2DA2" w:rsidTr="00CF161A">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Pr>
                <w:rFonts w:asciiTheme="minorHAnsi" w:hAnsiTheme="minorHAnsi"/>
                <w:sz w:val="22"/>
              </w:rPr>
              <w:t>6</w:t>
            </w:r>
          </w:p>
        </w:tc>
        <w:tc>
          <w:tcPr>
            <w:tcW w:w="2160"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Coordinador</w:t>
            </w:r>
          </w:p>
        </w:tc>
        <w:tc>
          <w:tcPr>
            <w:tcW w:w="7797"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Pasar a firma la minuta con todos los miembros del grupo de trabajo</w:t>
            </w:r>
          </w:p>
        </w:tc>
        <w:tc>
          <w:tcPr>
            <w:tcW w:w="2835"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Documento firmado con la minuta de la sesión</w:t>
            </w:r>
          </w:p>
        </w:tc>
        <w:tc>
          <w:tcPr>
            <w:tcW w:w="2835"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Unidad Económica Financiera</w:t>
            </w:r>
          </w:p>
        </w:tc>
      </w:tr>
      <w:tr w:rsidR="000C6AAC" w:rsidRPr="007F2DA2" w:rsidTr="00CF161A">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Pr>
                <w:rFonts w:asciiTheme="minorHAnsi" w:hAnsiTheme="minorHAnsi"/>
                <w:sz w:val="22"/>
              </w:rPr>
              <w:t>7</w:t>
            </w:r>
          </w:p>
        </w:tc>
        <w:tc>
          <w:tcPr>
            <w:tcW w:w="2160"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Coordinador</w:t>
            </w:r>
          </w:p>
        </w:tc>
        <w:tc>
          <w:tcPr>
            <w:tcW w:w="7797"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Enviar por correo electrónico a los miembros del grupo la minuta firmada</w:t>
            </w:r>
          </w:p>
        </w:tc>
        <w:tc>
          <w:tcPr>
            <w:tcW w:w="2835" w:type="dxa"/>
            <w:shd w:val="clear" w:color="auto" w:fill="auto"/>
            <w:noWrap/>
            <w:vAlign w:val="center"/>
          </w:tcPr>
          <w:p w:rsidR="000C6AAC" w:rsidRPr="007F2DA2" w:rsidRDefault="000C6AAC" w:rsidP="000C6AAC">
            <w:pPr>
              <w:spacing w:before="60" w:after="60"/>
              <w:jc w:val="left"/>
              <w:rPr>
                <w:rFonts w:asciiTheme="minorHAnsi" w:hAnsiTheme="minorHAnsi"/>
              </w:rPr>
            </w:pPr>
          </w:p>
        </w:tc>
        <w:tc>
          <w:tcPr>
            <w:tcW w:w="2835"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Unidad Económica Financiera</w:t>
            </w:r>
          </w:p>
        </w:tc>
      </w:tr>
    </w:tbl>
    <w:p w:rsidR="000C6AAC" w:rsidRPr="0067148F" w:rsidRDefault="000C6AAC" w:rsidP="000C6AAC"/>
    <w:p w:rsidR="000C6AAC" w:rsidRPr="0067148F" w:rsidRDefault="000C6AAC" w:rsidP="000C6AAC"/>
    <w:p w:rsidR="000C6AAC" w:rsidRPr="004F166E" w:rsidRDefault="000C6AAC" w:rsidP="000C6AAC">
      <w:pPr>
        <w:pStyle w:val="Ttulo4"/>
        <w:rPr>
          <w:i w:val="0"/>
        </w:rPr>
      </w:pPr>
      <w:bookmarkStart w:id="163" w:name="_Toc455664296"/>
      <w:bookmarkStart w:id="164" w:name="_Toc471825500"/>
      <w:bookmarkStart w:id="165" w:name="_Toc504042118"/>
      <w:r w:rsidRPr="00686EC5">
        <w:lastRenderedPageBreak/>
        <w:t xml:space="preserve">Ficha del servicio de </w:t>
      </w:r>
      <w:bookmarkEnd w:id="163"/>
      <w:bookmarkEnd w:id="164"/>
      <w:r w:rsidR="008329CD" w:rsidRPr="00686EC5">
        <w:t>Subcomité de Información Económica Financiera (Grupo de trabajo</w:t>
      </w:r>
      <w:r w:rsidR="008329CD" w:rsidRPr="004F166E">
        <w:rPr>
          <w:rFonts w:ascii="Calibri" w:hAnsi="Calibri"/>
          <w:i w:val="0"/>
          <w:iCs w:val="0"/>
          <w:sz w:val="26"/>
          <w:szCs w:val="26"/>
        </w:rPr>
        <w:t>)</w:t>
      </w:r>
      <w:bookmarkEnd w:id="165"/>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492487">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BA11B8" w:rsidRDefault="000C6AAC" w:rsidP="000C6AAC">
            <w:pPr>
              <w:spacing w:before="60" w:after="60"/>
              <w:jc w:val="left"/>
              <w:rPr>
                <w:rFonts w:asciiTheme="minorHAnsi" w:eastAsia="Times New Roman" w:hAnsiTheme="minorHAnsi" w:cs="Times New Roman"/>
                <w:b/>
                <w:lang w:eastAsia="es-MX"/>
              </w:rPr>
            </w:pPr>
            <w:r w:rsidRPr="00BA11B8">
              <w:rPr>
                <w:rFonts w:asciiTheme="minorHAnsi" w:eastAsia="Times New Roman" w:hAnsiTheme="minorHAnsi" w:cs="Times New Roman"/>
                <w:b/>
                <w:lang w:eastAsia="es-MX"/>
              </w:rPr>
              <w:t>Grupo de trabajo de estadística económica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Grupo de trabajo conformado por diferentes actores académicos, empresariales y de gobierno en donde se busca una cooperación para la adecuada generación de estadística económica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Minuta de acuerdos de las sesiones de trabajo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gobierno estatal,</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Néstor Eduardo García Romero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Avenida Pirules 71, Colonia Ciudad Granja, Zapopan Jalisco. (33) 3777-1770</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9:00 am – 5:00 pm</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Correo electrónico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Forma </w:t>
            </w:r>
            <w:r>
              <w:rPr>
                <w:rFonts w:asciiTheme="minorHAnsi" w:eastAsia="Times New Roman" w:hAnsiTheme="minorHAnsi" w:cs="Times New Roman"/>
                <w:b/>
                <w:bCs/>
                <w:sz w:val="22"/>
                <w:lang w:eastAsia="es-MX"/>
              </w:rPr>
              <w:t xml:space="preserve"> y lugar </w:t>
            </w:r>
            <w:r w:rsidRPr="00DE4BC8">
              <w:rPr>
                <w:rFonts w:asciiTheme="minorHAnsi" w:eastAsia="Times New Roman" w:hAnsiTheme="minorHAnsi" w:cs="Times New Roman"/>
                <w:b/>
                <w:bCs/>
                <w:sz w:val="22"/>
                <w:lang w:eastAsia="es-MX"/>
              </w:rPr>
              <w:t>de pago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5 días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Estadística Económica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0C6AAC" w:rsidRPr="00DE4BC8" w:rsidRDefault="000C6AAC" w:rsidP="000C6AAC">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contacto.iieg</w:t>
            </w:r>
            <w:r w:rsidRPr="00FB27A6">
              <w:rPr>
                <w:rFonts w:asciiTheme="minorHAnsi" w:eastAsia="Times New Roman" w:hAnsiTheme="minorHAnsi" w:cs="Times New Roman"/>
                <w:lang w:eastAsia="es-MX"/>
              </w:rPr>
              <w:t>@</w:t>
            </w:r>
            <w:r>
              <w:rPr>
                <w:rFonts w:asciiTheme="minorHAnsi" w:eastAsia="Times New Roman" w:hAnsiTheme="minorHAnsi" w:cs="Times New Roman"/>
                <w:lang w:eastAsia="es-MX"/>
              </w:rPr>
              <w:t>jalisco.gob.mx</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p>
        </w:tc>
      </w:tr>
    </w:tbl>
    <w:p w:rsidR="000C6AAC" w:rsidRDefault="00862DBC" w:rsidP="000C6AAC">
      <w:pPr>
        <w:pStyle w:val="Ttulo3"/>
      </w:pPr>
      <w:bookmarkStart w:id="166" w:name="_Toc455664297"/>
      <w:bookmarkStart w:id="167" w:name="_Toc471825501"/>
      <w:bookmarkStart w:id="168" w:name="_Toc504042119"/>
      <w:r>
        <w:lastRenderedPageBreak/>
        <w:t>Procedimiento</w:t>
      </w:r>
      <w:r w:rsidR="000C6AAC">
        <w:t xml:space="preserve"> de</w:t>
      </w:r>
      <w:r w:rsidRPr="00862DBC">
        <w:t xml:space="preserve"> Cifras de comercio exterior del estado de Jalisco</w:t>
      </w:r>
      <w:r>
        <w:t xml:space="preserve"> </w:t>
      </w:r>
      <w:r w:rsidR="000C6AAC">
        <w:t xml:space="preserve"> </w:t>
      </w:r>
      <w:r>
        <w:t>(</w:t>
      </w:r>
      <w:r w:rsidR="000C6AAC">
        <w:t>Revisión metodológica</w:t>
      </w:r>
      <w:bookmarkEnd w:id="166"/>
      <w:bookmarkEnd w:id="167"/>
      <w:r>
        <w:t>)</w:t>
      </w:r>
      <w:bookmarkEnd w:id="168"/>
    </w:p>
    <w:p w:rsidR="000C6AAC" w:rsidRPr="0067148F" w:rsidRDefault="000C6AAC" w:rsidP="000C6AAC"/>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C6AAC" w:rsidRPr="000C4719" w:rsidTr="000C6AAC">
        <w:trPr>
          <w:trHeight w:val="57"/>
        </w:trPr>
        <w:tc>
          <w:tcPr>
            <w:tcW w:w="16161" w:type="dxa"/>
            <w:gridSpan w:val="2"/>
            <w:shd w:val="clear" w:color="auto" w:fill="F2F2F2" w:themeFill="background1" w:themeFillShade="F2"/>
            <w:vAlign w:val="center"/>
          </w:tcPr>
          <w:p w:rsidR="000C6AAC" w:rsidRPr="000C4719" w:rsidRDefault="000C6AAC" w:rsidP="00862DBC">
            <w:pPr>
              <w:spacing w:before="60" w:after="60"/>
              <w:rPr>
                <w:rFonts w:asciiTheme="minorHAnsi" w:hAnsiTheme="minorHAnsi"/>
                <w:b/>
              </w:rPr>
            </w:pPr>
            <w:r w:rsidRPr="000C4719">
              <w:rPr>
                <w:b/>
                <w:sz w:val="22"/>
              </w:rPr>
              <w:t xml:space="preserve">Ficha del </w:t>
            </w:r>
            <w:r w:rsidR="00862DBC">
              <w:rPr>
                <w:b/>
                <w:sz w:val="22"/>
              </w:rPr>
              <w:t>procedimiento</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862DBC" w:rsidP="000C6AAC">
            <w:pPr>
              <w:spacing w:before="60" w:after="60"/>
              <w:rPr>
                <w:rFonts w:asciiTheme="minorHAnsi" w:hAnsiTheme="minorHAnsi"/>
              </w:rPr>
            </w:pPr>
            <w:r>
              <w:rPr>
                <w:rFonts w:asciiTheme="minorHAnsi" w:hAnsiTheme="minorHAnsi"/>
                <w:sz w:val="22"/>
              </w:rPr>
              <w:t>Procedimiento</w:t>
            </w:r>
          </w:p>
        </w:tc>
        <w:tc>
          <w:tcPr>
            <w:tcW w:w="12758" w:type="dxa"/>
            <w:vAlign w:val="center"/>
          </w:tcPr>
          <w:p w:rsidR="000C6AAC" w:rsidRPr="00FF520A" w:rsidRDefault="00862DBC" w:rsidP="000C6AAC">
            <w:pPr>
              <w:spacing w:before="60" w:after="60"/>
              <w:jc w:val="left"/>
              <w:rPr>
                <w:rFonts w:asciiTheme="minorHAnsi" w:hAnsiTheme="minorHAnsi"/>
                <w:color w:val="000000"/>
              </w:rPr>
            </w:pPr>
            <w:r>
              <w:rPr>
                <w:rFonts w:asciiTheme="minorHAnsi" w:hAnsiTheme="minorHAnsi"/>
                <w:color w:val="000000"/>
              </w:rPr>
              <w:t>Cifras de comercio exterior del Estado de Jalisco</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0C6AAC" w:rsidRPr="00FF520A" w:rsidRDefault="00862DBC" w:rsidP="000C6AAC">
            <w:pPr>
              <w:spacing w:before="60" w:after="60"/>
              <w:jc w:val="left"/>
              <w:rPr>
                <w:rFonts w:asciiTheme="minorHAnsi" w:hAnsiTheme="minorHAnsi"/>
                <w:color w:val="000000"/>
              </w:rPr>
            </w:pPr>
            <w:r>
              <w:rPr>
                <w:rFonts w:asciiTheme="minorHAnsi" w:hAnsiTheme="minorHAnsi"/>
                <w:color w:val="000000"/>
              </w:rPr>
              <w:t>Generación de información</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0C6AAC" w:rsidRPr="00FF520A" w:rsidRDefault="000C6AAC" w:rsidP="000C6AAC">
            <w:pPr>
              <w:spacing w:before="60" w:after="60"/>
              <w:jc w:val="left"/>
              <w:rPr>
                <w:rFonts w:asciiTheme="minorHAnsi" w:hAnsiTheme="minorHAnsi"/>
                <w:color w:val="000000"/>
              </w:rPr>
            </w:pPr>
            <w:r w:rsidRPr="00807B3B">
              <w:rPr>
                <w:rFonts w:asciiTheme="minorHAnsi" w:hAnsiTheme="minorHAnsi"/>
                <w:color w:val="000000"/>
              </w:rPr>
              <w:t>Revisión de muestra empresarial cifras comercio exterior</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862DBC">
            <w:pPr>
              <w:spacing w:before="60" w:after="60"/>
              <w:rPr>
                <w:rFonts w:asciiTheme="minorHAnsi" w:hAnsiTheme="minorHAnsi"/>
              </w:rPr>
            </w:pPr>
            <w:r w:rsidRPr="00370426">
              <w:rPr>
                <w:rFonts w:asciiTheme="minorHAnsi" w:hAnsiTheme="minorHAnsi"/>
                <w:sz w:val="22"/>
              </w:rPr>
              <w:t xml:space="preserve">Políticas del </w:t>
            </w:r>
            <w:r w:rsidR="00862DBC">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Cada cierto tiempo se debe realizar una revisión al listado empresarial que conforma la muestra de la estadística de comercio exterior del Estado de Jalisco</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862DBC">
            <w:pPr>
              <w:spacing w:before="60" w:after="60"/>
              <w:rPr>
                <w:rFonts w:asciiTheme="minorHAnsi" w:hAnsiTheme="minorHAnsi"/>
              </w:rPr>
            </w:pPr>
            <w:r w:rsidRPr="00370426">
              <w:rPr>
                <w:rFonts w:asciiTheme="minorHAnsi" w:hAnsiTheme="minorHAnsi"/>
                <w:sz w:val="22"/>
              </w:rPr>
              <w:t xml:space="preserve">Recursos necesarios para iniciar el </w:t>
            </w:r>
            <w:r w:rsidR="00862DBC">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Listado con el nombre y razón social de las empresas que conforman la muestra</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862DBC">
            <w:pPr>
              <w:spacing w:before="60" w:after="60"/>
              <w:rPr>
                <w:rFonts w:asciiTheme="minorHAnsi" w:hAnsiTheme="minorHAnsi"/>
              </w:rPr>
            </w:pPr>
            <w:r w:rsidRPr="00370426">
              <w:rPr>
                <w:rFonts w:asciiTheme="minorHAnsi" w:hAnsiTheme="minorHAnsi"/>
                <w:sz w:val="22"/>
              </w:rPr>
              <w:t xml:space="preserve">Resultado(s) del </w:t>
            </w:r>
            <w:r w:rsidR="00862DBC">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Cubos actualizados con la estadística de comercio exterior</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w:t>
            </w:r>
          </w:p>
        </w:tc>
      </w:tr>
    </w:tbl>
    <w:p w:rsidR="00862DBC" w:rsidRDefault="00862DBC" w:rsidP="00492487">
      <w:bookmarkStart w:id="169" w:name="_Toc455664298"/>
      <w:bookmarkStart w:id="170" w:name="_Toc471825502"/>
    </w:p>
    <w:p w:rsidR="00862DBC" w:rsidRDefault="00862DBC" w:rsidP="00492487"/>
    <w:p w:rsidR="00492487" w:rsidRDefault="00492487">
      <w:pPr>
        <w:spacing w:before="0" w:after="200" w:line="276" w:lineRule="auto"/>
        <w:jc w:val="left"/>
        <w:rPr>
          <w:b/>
          <w:bCs/>
          <w:i/>
          <w:iCs/>
        </w:rPr>
      </w:pPr>
      <w:r>
        <w:rPr>
          <w:b/>
          <w:bCs/>
          <w:i/>
          <w:iCs/>
        </w:rPr>
        <w:br w:type="page"/>
      </w:r>
    </w:p>
    <w:p w:rsidR="00492487" w:rsidRDefault="00492487">
      <w:pPr>
        <w:spacing w:before="0" w:after="200" w:line="276" w:lineRule="auto"/>
        <w:jc w:val="left"/>
      </w:pPr>
    </w:p>
    <w:p w:rsidR="000C6AAC" w:rsidRDefault="000C6AAC" w:rsidP="000C6AAC">
      <w:pPr>
        <w:pStyle w:val="Ttulo4"/>
      </w:pPr>
      <w:bookmarkStart w:id="171" w:name="_Toc504042120"/>
      <w:r>
        <w:t xml:space="preserve">Modelado del </w:t>
      </w:r>
      <w:r w:rsidR="00862DBC">
        <w:t>procedimiento</w:t>
      </w:r>
      <w:r>
        <w:t xml:space="preserve"> de</w:t>
      </w:r>
      <w:r w:rsidRPr="00651C93">
        <w:t xml:space="preserve"> </w:t>
      </w:r>
      <w:bookmarkEnd w:id="169"/>
      <w:bookmarkEnd w:id="170"/>
      <w:r w:rsidR="00862DBC" w:rsidRPr="00862DBC">
        <w:t>Cifras de comercio exterior del estado de Jalisco</w:t>
      </w:r>
      <w:r w:rsidR="00862DBC">
        <w:t xml:space="preserve">  (Revisión metodológica)</w:t>
      </w:r>
      <w:bookmarkEnd w:id="171"/>
    </w:p>
    <w:p w:rsidR="00862DBC" w:rsidRPr="00862DBC" w:rsidRDefault="00862DBC" w:rsidP="00862DBC"/>
    <w:p w:rsidR="00BE336B" w:rsidRDefault="00BE336B" w:rsidP="000C6AAC">
      <w:pPr>
        <w:jc w:val="center"/>
        <w:rPr>
          <w:noProof/>
          <w:lang w:eastAsia="es-MX"/>
        </w:rPr>
      </w:pPr>
    </w:p>
    <w:p w:rsidR="000C6AAC" w:rsidRDefault="00BE336B" w:rsidP="000C6AAC">
      <w:pPr>
        <w:jc w:val="center"/>
      </w:pPr>
      <w:r>
        <w:rPr>
          <w:noProof/>
          <w:lang w:eastAsia="es-MX"/>
        </w:rPr>
        <w:drawing>
          <wp:inline distT="0" distB="0" distL="0" distR="0">
            <wp:extent cx="9756475" cy="309085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srcRect l="1846" t="2532" r="2000" b="25846"/>
                    <a:stretch/>
                  </pic:blipFill>
                  <pic:spPr bwMode="auto">
                    <a:xfrm>
                      <a:off x="0" y="0"/>
                      <a:ext cx="9770656" cy="3095345"/>
                    </a:xfrm>
                    <a:prstGeom prst="rect">
                      <a:avLst/>
                    </a:prstGeom>
                    <a:ln>
                      <a:noFill/>
                    </a:ln>
                    <a:extLst>
                      <a:ext uri="{53640926-AAD7-44D8-BBD7-CCE9431645EC}">
                        <a14:shadowObscured xmlns:a14="http://schemas.microsoft.com/office/drawing/2010/main"/>
                      </a:ext>
                    </a:extLst>
                  </pic:spPr>
                </pic:pic>
              </a:graphicData>
            </a:graphic>
          </wp:inline>
        </w:drawing>
      </w:r>
    </w:p>
    <w:p w:rsidR="00BE336B" w:rsidRDefault="00BE336B" w:rsidP="000C6AAC">
      <w:pPr>
        <w:jc w:val="center"/>
      </w:pPr>
    </w:p>
    <w:p w:rsidR="00BE336B" w:rsidRDefault="00BE336B" w:rsidP="000C6AAC">
      <w:pPr>
        <w:jc w:val="center"/>
      </w:pPr>
    </w:p>
    <w:p w:rsidR="000C6AAC" w:rsidRDefault="000C6AAC" w:rsidP="00862DBC">
      <w:pPr>
        <w:pStyle w:val="Ttulo4"/>
      </w:pPr>
      <w:bookmarkStart w:id="172" w:name="_Toc455664299"/>
      <w:bookmarkStart w:id="173" w:name="_Toc471825503"/>
      <w:bookmarkStart w:id="174" w:name="_Toc504042121"/>
      <w:r w:rsidRPr="00CD55F6">
        <w:lastRenderedPageBreak/>
        <w:t xml:space="preserve">Narrativa del </w:t>
      </w:r>
      <w:r w:rsidR="00862DBC">
        <w:t>procedimiento</w:t>
      </w:r>
      <w:r w:rsidRPr="00CD55F6">
        <w:t xml:space="preserve"> de </w:t>
      </w:r>
      <w:bookmarkEnd w:id="172"/>
      <w:bookmarkEnd w:id="173"/>
      <w:r w:rsidR="00862DBC" w:rsidRPr="00862DBC">
        <w:t>Cifras de comercio exterior del estado de Jalisco</w:t>
      </w:r>
      <w:r w:rsidR="00862DBC">
        <w:t xml:space="preserve">  (Revisión metodológica)</w:t>
      </w:r>
      <w:bookmarkEnd w:id="174"/>
    </w:p>
    <w:p w:rsidR="00862DBC" w:rsidRPr="00862DBC" w:rsidRDefault="00862DBC" w:rsidP="00862DBC"/>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2019"/>
        <w:gridCol w:w="7087"/>
        <w:gridCol w:w="3402"/>
        <w:gridCol w:w="2126"/>
      </w:tblGrid>
      <w:tr w:rsidR="000C6AAC" w:rsidRPr="007F2DA2" w:rsidTr="00862DBC">
        <w:trPr>
          <w:trHeight w:val="20"/>
          <w:tblHeader/>
        </w:trPr>
        <w:tc>
          <w:tcPr>
            <w:tcW w:w="675"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2019"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7087"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3402" w:type="dxa"/>
            <w:shd w:val="clear" w:color="000000" w:fill="D9D9D9"/>
            <w:noWrap/>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126"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0C6AAC" w:rsidRPr="007F2DA2" w:rsidTr="00862DBC">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sidRPr="007F2DA2">
              <w:rPr>
                <w:rFonts w:asciiTheme="minorHAnsi" w:hAnsiTheme="minorHAnsi"/>
                <w:sz w:val="22"/>
              </w:rPr>
              <w:t>1</w:t>
            </w:r>
          </w:p>
        </w:tc>
        <w:tc>
          <w:tcPr>
            <w:tcW w:w="2019"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Coordinador</w:t>
            </w:r>
          </w:p>
        </w:tc>
        <w:tc>
          <w:tcPr>
            <w:tcW w:w="7087"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Solicitar archivo de excel con el listado de las empresas que forman parte de la muestra de comercio exterior</w:t>
            </w:r>
          </w:p>
        </w:tc>
        <w:tc>
          <w:tcPr>
            <w:tcW w:w="3402" w:type="dxa"/>
            <w:shd w:val="clear" w:color="auto" w:fill="auto"/>
            <w:noWrap/>
            <w:vAlign w:val="center"/>
          </w:tcPr>
          <w:p w:rsidR="000C6AAC" w:rsidRPr="007F2DA2" w:rsidRDefault="000C6AAC" w:rsidP="000C6AAC">
            <w:pPr>
              <w:spacing w:before="60" w:after="60"/>
              <w:jc w:val="left"/>
              <w:rPr>
                <w:rFonts w:asciiTheme="minorHAnsi" w:hAnsiTheme="minorHAnsi"/>
              </w:rPr>
            </w:pPr>
          </w:p>
        </w:tc>
        <w:tc>
          <w:tcPr>
            <w:tcW w:w="2126"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Unidad Económica Financiera</w:t>
            </w:r>
          </w:p>
        </w:tc>
      </w:tr>
      <w:tr w:rsidR="000C6AAC" w:rsidRPr="007F2DA2" w:rsidTr="00862DBC">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2</w:t>
            </w:r>
          </w:p>
        </w:tc>
        <w:tc>
          <w:tcPr>
            <w:tcW w:w="2019"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Coordinador</w:t>
            </w:r>
          </w:p>
        </w:tc>
        <w:tc>
          <w:tcPr>
            <w:tcW w:w="7087"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Enviar archivo con el listado de las empresas</w:t>
            </w:r>
          </w:p>
        </w:tc>
        <w:tc>
          <w:tcPr>
            <w:tcW w:w="3402"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 xml:space="preserve">Archivo de </w:t>
            </w:r>
            <w:r w:rsidR="00EF2AD3" w:rsidRPr="00936882">
              <w:rPr>
                <w:rFonts w:asciiTheme="minorHAnsi" w:hAnsiTheme="minorHAnsi"/>
              </w:rPr>
              <w:t>Excel</w:t>
            </w:r>
            <w:r w:rsidRPr="00936882">
              <w:rPr>
                <w:rFonts w:asciiTheme="minorHAnsi" w:hAnsiTheme="minorHAnsi"/>
              </w:rPr>
              <w:t xml:space="preserve"> con los datos de las empresas que forman parte de la muestra de comercio exterior</w:t>
            </w:r>
          </w:p>
        </w:tc>
        <w:tc>
          <w:tcPr>
            <w:tcW w:w="2126"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Tecnologías de la información</w:t>
            </w:r>
          </w:p>
        </w:tc>
      </w:tr>
      <w:tr w:rsidR="000C6AAC" w:rsidRPr="007F2DA2" w:rsidTr="00862DBC">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3</w:t>
            </w:r>
          </w:p>
        </w:tc>
        <w:tc>
          <w:tcPr>
            <w:tcW w:w="2019"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Coordinador</w:t>
            </w:r>
          </w:p>
        </w:tc>
        <w:tc>
          <w:tcPr>
            <w:tcW w:w="7087"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Revisar la muestra actual</w:t>
            </w:r>
          </w:p>
        </w:tc>
        <w:tc>
          <w:tcPr>
            <w:tcW w:w="3402" w:type="dxa"/>
            <w:shd w:val="clear" w:color="auto" w:fill="auto"/>
            <w:noWrap/>
            <w:vAlign w:val="center"/>
          </w:tcPr>
          <w:p w:rsidR="000C6AAC" w:rsidRPr="007F2DA2" w:rsidRDefault="000C6AAC" w:rsidP="000C6AAC">
            <w:pPr>
              <w:spacing w:before="60" w:after="60"/>
              <w:jc w:val="left"/>
              <w:rPr>
                <w:rFonts w:asciiTheme="minorHAnsi" w:hAnsiTheme="minorHAnsi"/>
              </w:rPr>
            </w:pPr>
          </w:p>
        </w:tc>
        <w:tc>
          <w:tcPr>
            <w:tcW w:w="2126"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Unidad Económica Financiera</w:t>
            </w:r>
          </w:p>
        </w:tc>
      </w:tr>
      <w:tr w:rsidR="000C6AAC" w:rsidRPr="007F2DA2" w:rsidTr="00862DBC">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4</w:t>
            </w:r>
          </w:p>
        </w:tc>
        <w:tc>
          <w:tcPr>
            <w:tcW w:w="2019"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Coordinador</w:t>
            </w:r>
          </w:p>
        </w:tc>
        <w:tc>
          <w:tcPr>
            <w:tcW w:w="7087"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Agregar o eliminar las empresas que están operando dentro del estado de Jalisco</w:t>
            </w:r>
          </w:p>
        </w:tc>
        <w:tc>
          <w:tcPr>
            <w:tcW w:w="3402"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 xml:space="preserve">Archivo de </w:t>
            </w:r>
            <w:r w:rsidR="00EF2AD3" w:rsidRPr="00936882">
              <w:rPr>
                <w:rFonts w:asciiTheme="minorHAnsi" w:hAnsiTheme="minorHAnsi"/>
              </w:rPr>
              <w:t>Excel</w:t>
            </w:r>
            <w:r w:rsidRPr="00936882">
              <w:rPr>
                <w:rFonts w:asciiTheme="minorHAnsi" w:hAnsiTheme="minorHAnsi"/>
              </w:rPr>
              <w:t xml:space="preserve"> con la muestra actualizada de las empresas que operan en Jalisco</w:t>
            </w:r>
          </w:p>
        </w:tc>
        <w:tc>
          <w:tcPr>
            <w:tcW w:w="2126"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Unidad Económica Financiera</w:t>
            </w:r>
          </w:p>
        </w:tc>
      </w:tr>
      <w:tr w:rsidR="000C6AAC" w:rsidRPr="007F2DA2" w:rsidTr="00862DBC">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Pr>
                <w:rFonts w:asciiTheme="minorHAnsi" w:hAnsiTheme="minorHAnsi"/>
                <w:sz w:val="22"/>
              </w:rPr>
              <w:t>5</w:t>
            </w:r>
          </w:p>
        </w:tc>
        <w:tc>
          <w:tcPr>
            <w:tcW w:w="2019"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Coordinador</w:t>
            </w:r>
          </w:p>
        </w:tc>
        <w:tc>
          <w:tcPr>
            <w:tcW w:w="7087"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Reprocesar las cifras de exportaciones e importaciones con la nueva muestra de empresas en Jalisco</w:t>
            </w:r>
          </w:p>
        </w:tc>
        <w:tc>
          <w:tcPr>
            <w:tcW w:w="3402" w:type="dxa"/>
            <w:shd w:val="clear" w:color="auto" w:fill="auto"/>
            <w:noWrap/>
            <w:vAlign w:val="center"/>
          </w:tcPr>
          <w:p w:rsidR="000C6AAC" w:rsidRPr="007F2DA2" w:rsidRDefault="000C6AAC" w:rsidP="000C6AAC">
            <w:pPr>
              <w:spacing w:before="60" w:after="60"/>
              <w:jc w:val="left"/>
              <w:rPr>
                <w:rFonts w:asciiTheme="minorHAnsi" w:hAnsiTheme="minorHAnsi"/>
              </w:rPr>
            </w:pPr>
          </w:p>
        </w:tc>
        <w:tc>
          <w:tcPr>
            <w:tcW w:w="2126"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Tecnologías de la información</w:t>
            </w:r>
          </w:p>
        </w:tc>
      </w:tr>
      <w:tr w:rsidR="000C6AAC" w:rsidRPr="007F2DA2" w:rsidTr="00862DBC">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Pr>
                <w:rFonts w:asciiTheme="minorHAnsi" w:hAnsiTheme="minorHAnsi"/>
                <w:sz w:val="22"/>
              </w:rPr>
              <w:t>6</w:t>
            </w:r>
          </w:p>
        </w:tc>
        <w:tc>
          <w:tcPr>
            <w:tcW w:w="2019"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Coordinador</w:t>
            </w:r>
          </w:p>
        </w:tc>
        <w:tc>
          <w:tcPr>
            <w:tcW w:w="7087"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Publicar nuevas cifras en los cubos correspondientes dentro de la plataforma de análisis estadístico dimensional del IIEG</w:t>
            </w:r>
          </w:p>
        </w:tc>
        <w:tc>
          <w:tcPr>
            <w:tcW w:w="3402"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Cubos de comercio exterior actualizados</w:t>
            </w:r>
          </w:p>
        </w:tc>
        <w:tc>
          <w:tcPr>
            <w:tcW w:w="2126"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Tecnologías de la información</w:t>
            </w:r>
          </w:p>
        </w:tc>
      </w:tr>
    </w:tbl>
    <w:p w:rsidR="00862DBC" w:rsidRPr="00862DBC" w:rsidRDefault="00862DBC" w:rsidP="00492487">
      <w:bookmarkStart w:id="175" w:name="_Toc455664300"/>
      <w:bookmarkStart w:id="176" w:name="_Toc471825504"/>
    </w:p>
    <w:p w:rsidR="00862DBC" w:rsidRPr="00862DBC" w:rsidRDefault="00862DBC" w:rsidP="00862DBC"/>
    <w:p w:rsidR="000C6AAC" w:rsidRDefault="000C6AAC" w:rsidP="00862DBC">
      <w:pPr>
        <w:pStyle w:val="Ttulo4"/>
        <w:spacing w:before="0"/>
      </w:pPr>
      <w:bookmarkStart w:id="177" w:name="_Toc504042122"/>
      <w:r w:rsidRPr="007A5699">
        <w:lastRenderedPageBreak/>
        <w:t>Ficha de</w:t>
      </w:r>
      <w:r>
        <w:t>l</w:t>
      </w:r>
      <w:r w:rsidRPr="007A5699">
        <w:t xml:space="preserve"> servicio de </w:t>
      </w:r>
      <w:bookmarkEnd w:id="175"/>
      <w:bookmarkEnd w:id="176"/>
      <w:r w:rsidR="00862DBC" w:rsidRPr="00862DBC">
        <w:t>Cifras de comercio exterior del estado de Jalisco</w:t>
      </w:r>
      <w:r w:rsidR="00862DBC">
        <w:t xml:space="preserve">  (Revisión metodológica)</w:t>
      </w:r>
      <w:bookmarkEnd w:id="177"/>
    </w:p>
    <w:p w:rsidR="00862DBC" w:rsidRPr="00862DBC" w:rsidRDefault="00862DBC" w:rsidP="00862DBC">
      <w:pPr>
        <w:spacing w:before="0"/>
        <w:rPr>
          <w:sz w:val="16"/>
          <w:szCs w:val="16"/>
        </w:rPr>
      </w:pP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492487">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BA11B8" w:rsidRDefault="000C6AAC" w:rsidP="000C6AAC">
            <w:pPr>
              <w:spacing w:before="60" w:after="60"/>
              <w:jc w:val="left"/>
              <w:rPr>
                <w:rFonts w:asciiTheme="minorHAnsi" w:eastAsia="Times New Roman" w:hAnsiTheme="minorHAnsi" w:cs="Times New Roman"/>
                <w:b/>
                <w:lang w:eastAsia="es-MX"/>
              </w:rPr>
            </w:pPr>
            <w:r w:rsidRPr="00BA11B8">
              <w:rPr>
                <w:rFonts w:asciiTheme="minorHAnsi" w:eastAsia="Times New Roman" w:hAnsiTheme="minorHAnsi" w:cs="Times New Roman"/>
                <w:b/>
                <w:lang w:eastAsia="es-MX"/>
              </w:rPr>
              <w:t>Revisión de muestra empresarial cifras comercio exterior</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sidRPr="00794453">
              <w:rPr>
                <w:rFonts w:asciiTheme="minorHAnsi" w:eastAsia="Times New Roman" w:hAnsiTheme="minorHAnsi" w:cs="Times New Roman"/>
                <w:lang w:eastAsia="es-MX"/>
              </w:rPr>
              <w:t xml:space="preserve">Revisión de </w:t>
            </w:r>
            <w:r>
              <w:rPr>
                <w:rFonts w:asciiTheme="minorHAnsi" w:eastAsia="Times New Roman" w:hAnsiTheme="minorHAnsi" w:cs="Times New Roman"/>
                <w:lang w:eastAsia="es-MX"/>
              </w:rPr>
              <w:t xml:space="preserve">la </w:t>
            </w:r>
            <w:r w:rsidRPr="00794453">
              <w:rPr>
                <w:rFonts w:asciiTheme="minorHAnsi" w:eastAsia="Times New Roman" w:hAnsiTheme="minorHAnsi" w:cs="Times New Roman"/>
                <w:lang w:eastAsia="es-MX"/>
              </w:rPr>
              <w:t xml:space="preserve">muestra empresarial </w:t>
            </w:r>
            <w:r>
              <w:rPr>
                <w:rFonts w:asciiTheme="minorHAnsi" w:eastAsia="Times New Roman" w:hAnsiTheme="minorHAnsi" w:cs="Times New Roman"/>
                <w:lang w:eastAsia="es-MX"/>
              </w:rPr>
              <w:t xml:space="preserve">para la generación </w:t>
            </w:r>
            <w:r w:rsidRPr="00794453">
              <w:rPr>
                <w:rFonts w:asciiTheme="minorHAnsi" w:eastAsia="Times New Roman" w:hAnsiTheme="minorHAnsi" w:cs="Times New Roman"/>
                <w:lang w:eastAsia="es-MX"/>
              </w:rPr>
              <w:t xml:space="preserve">cifras </w:t>
            </w:r>
            <w:r>
              <w:rPr>
                <w:rFonts w:asciiTheme="minorHAnsi" w:eastAsia="Times New Roman" w:hAnsiTheme="minorHAnsi" w:cs="Times New Roman"/>
                <w:lang w:eastAsia="es-MX"/>
              </w:rPr>
              <w:t xml:space="preserve">de </w:t>
            </w:r>
            <w:r w:rsidRPr="00794453">
              <w:rPr>
                <w:rFonts w:asciiTheme="minorHAnsi" w:eastAsia="Times New Roman" w:hAnsiTheme="minorHAnsi" w:cs="Times New Roman"/>
                <w:lang w:eastAsia="es-MX"/>
              </w:rPr>
              <w:t>comercio exterior</w:t>
            </w:r>
            <w:r>
              <w:rPr>
                <w:rFonts w:asciiTheme="minorHAnsi" w:eastAsia="Times New Roman" w:hAnsiTheme="minorHAnsi" w:cs="Times New Roman"/>
                <w:lang w:eastAsia="es-MX"/>
              </w:rPr>
              <w:t xml:space="preserve"> del estado de Jalisco para poder contar con datos más certeros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Cubos con la información de exportaciones e importaciones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Néstor Eduardo García Romero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w:t>
            </w:r>
            <w:r>
              <w:rPr>
                <w:rFonts w:asciiTheme="minorHAnsi" w:eastAsia="Times New Roman" w:hAnsiTheme="minorHAnsi" w:cs="Times New Roman"/>
                <w:b/>
                <w:bCs/>
                <w:sz w:val="22"/>
                <w:lang w:eastAsia="es-MX"/>
              </w:rPr>
              <w:t>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Avenida Pirules 71, Colonia Ciudad Granja, Zapopan Jalisco. (33) 3777-1770</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9:00 am – 5:00 pm</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Consultar página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2 semanas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Estadística Económica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0C6AAC" w:rsidRPr="00DE4BC8" w:rsidRDefault="001B750B" w:rsidP="000C6AAC">
            <w:pPr>
              <w:spacing w:before="60" w:after="60"/>
              <w:rPr>
                <w:rFonts w:asciiTheme="minorHAnsi" w:eastAsia="Times New Roman" w:hAnsiTheme="minorHAnsi" w:cs="Times New Roman"/>
                <w:lang w:eastAsia="es-MX"/>
              </w:rPr>
            </w:pPr>
            <w:hyperlink r:id="rId34" w:history="1">
              <w:r w:rsidR="00EF2AD3" w:rsidRPr="00F539F5">
                <w:rPr>
                  <w:rStyle w:val="Hipervnculo"/>
                  <w:rFonts w:asciiTheme="minorHAnsi" w:eastAsia="Times New Roman" w:hAnsiTheme="minorHAnsi" w:cs="Times New Roman"/>
                  <w:lang w:eastAsia="es-MX"/>
                </w:rPr>
                <w:t>contacto.iieg@jalisco.gob.mx</w:t>
              </w:r>
            </w:hyperlink>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sin.jalisco.gob.mx</w:t>
            </w:r>
          </w:p>
        </w:tc>
      </w:tr>
    </w:tbl>
    <w:p w:rsidR="000C6AAC" w:rsidRDefault="001A7378" w:rsidP="000C6AAC">
      <w:pPr>
        <w:pStyle w:val="Ttulo3"/>
      </w:pPr>
      <w:bookmarkStart w:id="178" w:name="_Toc455664301"/>
      <w:bookmarkStart w:id="179" w:name="_Toc471825505"/>
      <w:bookmarkStart w:id="180" w:name="_Toc504042123"/>
      <w:r>
        <w:lastRenderedPageBreak/>
        <w:t>Procedimiento</w:t>
      </w:r>
      <w:r w:rsidR="000C6AAC">
        <w:t xml:space="preserve"> de </w:t>
      </w:r>
      <w:r w:rsidRPr="001A7378">
        <w:t>Información en materia económica, social, territorial</w:t>
      </w:r>
      <w:r>
        <w:t xml:space="preserve"> municipal y regional (</w:t>
      </w:r>
      <w:r w:rsidR="000C6AAC" w:rsidRPr="00106ACD">
        <w:t>Cuadernillos</w:t>
      </w:r>
      <w:bookmarkEnd w:id="178"/>
      <w:bookmarkEnd w:id="179"/>
      <w:r>
        <w:t>)</w:t>
      </w:r>
      <w:bookmarkEnd w:id="180"/>
    </w:p>
    <w:p w:rsidR="000C6AAC" w:rsidRPr="0067148F" w:rsidRDefault="000C6AAC" w:rsidP="000C6AAC"/>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C6AAC" w:rsidRPr="000C4719" w:rsidTr="000C6AAC">
        <w:trPr>
          <w:trHeight w:val="57"/>
        </w:trPr>
        <w:tc>
          <w:tcPr>
            <w:tcW w:w="16161" w:type="dxa"/>
            <w:gridSpan w:val="2"/>
            <w:shd w:val="clear" w:color="auto" w:fill="F2F2F2" w:themeFill="background1" w:themeFillShade="F2"/>
            <w:vAlign w:val="center"/>
          </w:tcPr>
          <w:p w:rsidR="000C6AAC" w:rsidRPr="000C4719" w:rsidRDefault="000C6AAC" w:rsidP="001A7378">
            <w:pPr>
              <w:spacing w:before="60" w:after="60"/>
              <w:rPr>
                <w:rFonts w:asciiTheme="minorHAnsi" w:hAnsiTheme="minorHAnsi"/>
                <w:b/>
              </w:rPr>
            </w:pPr>
            <w:r w:rsidRPr="000C4719">
              <w:rPr>
                <w:b/>
                <w:sz w:val="22"/>
              </w:rPr>
              <w:t xml:space="preserve">Ficha del </w:t>
            </w:r>
            <w:r w:rsidR="001A7378">
              <w:rPr>
                <w:b/>
                <w:sz w:val="22"/>
              </w:rPr>
              <w:t>procedimiento</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1A7378" w:rsidP="000C6AAC">
            <w:pPr>
              <w:spacing w:before="60" w:after="60"/>
              <w:rPr>
                <w:rFonts w:asciiTheme="minorHAnsi" w:hAnsiTheme="minorHAnsi"/>
              </w:rPr>
            </w:pPr>
            <w:r>
              <w:rPr>
                <w:rFonts w:asciiTheme="minorHAnsi" w:hAnsiTheme="minorHAnsi"/>
                <w:sz w:val="22"/>
              </w:rPr>
              <w:t>Procedimiento</w:t>
            </w:r>
          </w:p>
        </w:tc>
        <w:tc>
          <w:tcPr>
            <w:tcW w:w="12758" w:type="dxa"/>
            <w:vAlign w:val="center"/>
          </w:tcPr>
          <w:p w:rsidR="000C6AAC" w:rsidRPr="00FF520A" w:rsidRDefault="001A7378" w:rsidP="000C6AAC">
            <w:pPr>
              <w:spacing w:before="60" w:after="60"/>
              <w:jc w:val="left"/>
              <w:rPr>
                <w:rFonts w:asciiTheme="minorHAnsi" w:hAnsiTheme="minorHAnsi"/>
                <w:color w:val="000000"/>
              </w:rPr>
            </w:pPr>
            <w:r>
              <w:rPr>
                <w:rFonts w:asciiTheme="minorHAnsi" w:hAnsiTheme="minorHAnsi"/>
                <w:color w:val="000000"/>
              </w:rPr>
              <w:t>Información en materia económica, social y territorial municipal y regional (</w:t>
            </w:r>
            <w:r w:rsidR="000C6AAC" w:rsidRPr="00106ACD">
              <w:rPr>
                <w:rFonts w:asciiTheme="minorHAnsi" w:hAnsiTheme="minorHAnsi"/>
                <w:color w:val="000000"/>
              </w:rPr>
              <w:t>Cuadernillos</w:t>
            </w:r>
            <w:r>
              <w:rPr>
                <w:rFonts w:asciiTheme="minorHAnsi" w:hAnsiTheme="minorHAnsi"/>
                <w:color w:val="000000"/>
              </w:rPr>
              <w:t>)</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0C6AAC" w:rsidRPr="00FF520A" w:rsidRDefault="00810CB0" w:rsidP="000C6AAC">
            <w:pPr>
              <w:spacing w:before="60" w:after="60"/>
              <w:jc w:val="left"/>
              <w:rPr>
                <w:rFonts w:asciiTheme="minorHAnsi" w:hAnsiTheme="minorHAnsi"/>
                <w:color w:val="000000"/>
              </w:rPr>
            </w:pPr>
            <w:r>
              <w:rPr>
                <w:rFonts w:asciiTheme="minorHAnsi" w:hAnsiTheme="minorHAnsi"/>
                <w:color w:val="000000"/>
              </w:rPr>
              <w:t>Generación de información</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0C6AAC" w:rsidRDefault="000C6AAC" w:rsidP="000C6AAC">
            <w:pPr>
              <w:spacing w:before="60" w:after="60"/>
              <w:jc w:val="left"/>
              <w:rPr>
                <w:rFonts w:asciiTheme="minorHAnsi" w:hAnsiTheme="minorHAnsi"/>
                <w:color w:val="000000"/>
              </w:rPr>
            </w:pPr>
            <w:r>
              <w:rPr>
                <w:rFonts w:asciiTheme="minorHAnsi" w:hAnsiTheme="minorHAnsi"/>
                <w:color w:val="000000"/>
              </w:rPr>
              <w:t>Cuadernillo Regional</w:t>
            </w:r>
          </w:p>
          <w:p w:rsidR="000C6AAC" w:rsidRPr="00FF520A" w:rsidRDefault="000C6AAC" w:rsidP="000C6AAC">
            <w:pPr>
              <w:spacing w:before="60" w:after="60"/>
              <w:jc w:val="left"/>
              <w:rPr>
                <w:rFonts w:asciiTheme="minorHAnsi" w:hAnsiTheme="minorHAnsi"/>
                <w:color w:val="000000"/>
              </w:rPr>
            </w:pPr>
            <w:r w:rsidRPr="00106ACD">
              <w:rPr>
                <w:rFonts w:asciiTheme="minorHAnsi" w:hAnsiTheme="minorHAnsi"/>
                <w:color w:val="000000"/>
              </w:rPr>
              <w:t>Cuadernillo Municipal</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0C6AAC">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Se debe de tener una actualización anual del contenido económico de los cuadernillos</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0C6AAC">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Documento editable en Word del cuadernillo</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Cuadernillo en PDF con el apartado económico actualizado</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w:t>
            </w:r>
          </w:p>
        </w:tc>
      </w:tr>
    </w:tbl>
    <w:p w:rsidR="00492487" w:rsidRDefault="00492487" w:rsidP="00492487">
      <w:bookmarkStart w:id="181" w:name="_Toc455664302"/>
      <w:bookmarkStart w:id="182" w:name="_Toc471825506"/>
    </w:p>
    <w:p w:rsidR="00492487" w:rsidRPr="00492487" w:rsidRDefault="00492487" w:rsidP="00492487"/>
    <w:p w:rsidR="004E4C22" w:rsidRDefault="000C6AAC" w:rsidP="00F41585">
      <w:pPr>
        <w:pStyle w:val="Ttulo4"/>
      </w:pPr>
      <w:bookmarkStart w:id="183" w:name="_Toc504042124"/>
      <w:r>
        <w:lastRenderedPageBreak/>
        <w:t xml:space="preserve">Modelado del </w:t>
      </w:r>
      <w:r w:rsidR="00810CB0">
        <w:t>procedimiento</w:t>
      </w:r>
      <w:r>
        <w:t xml:space="preserve"> de</w:t>
      </w:r>
      <w:r w:rsidRPr="00651C93">
        <w:t xml:space="preserve"> </w:t>
      </w:r>
      <w:r w:rsidR="00810CB0" w:rsidRPr="00810CB0">
        <w:t>Información en materia económica, social, territorial</w:t>
      </w:r>
      <w:r w:rsidR="00810CB0">
        <w:t xml:space="preserve"> municipal y regional (</w:t>
      </w:r>
      <w:r>
        <w:t>Cuadernillos</w:t>
      </w:r>
      <w:bookmarkEnd w:id="181"/>
      <w:bookmarkEnd w:id="182"/>
      <w:r w:rsidR="00810CB0">
        <w:t>)</w:t>
      </w:r>
      <w:bookmarkEnd w:id="183"/>
    </w:p>
    <w:p w:rsidR="004E4C22" w:rsidRDefault="004E4C22" w:rsidP="004E4C22">
      <w:pPr>
        <w:rPr>
          <w:noProof/>
          <w:lang w:eastAsia="es-MX"/>
        </w:rPr>
      </w:pPr>
      <w:r>
        <w:rPr>
          <w:noProof/>
          <w:lang w:eastAsia="es-MX"/>
        </w:rPr>
        <w:drawing>
          <wp:inline distT="0" distB="0" distL="0" distR="0">
            <wp:extent cx="9756475" cy="2868649"/>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srcRect l="1077" r="1066" b="26378"/>
                    <a:stretch/>
                  </pic:blipFill>
                  <pic:spPr bwMode="auto">
                    <a:xfrm>
                      <a:off x="0" y="0"/>
                      <a:ext cx="9756741" cy="2868727"/>
                    </a:xfrm>
                    <a:prstGeom prst="rect">
                      <a:avLst/>
                    </a:prstGeom>
                    <a:ln>
                      <a:noFill/>
                    </a:ln>
                    <a:extLst>
                      <a:ext uri="{53640926-AAD7-44D8-BBD7-CCE9431645EC}">
                        <a14:shadowObscured xmlns:a14="http://schemas.microsoft.com/office/drawing/2010/main"/>
                      </a:ext>
                    </a:extLst>
                  </pic:spPr>
                </pic:pic>
              </a:graphicData>
            </a:graphic>
          </wp:inline>
        </w:drawing>
      </w:r>
    </w:p>
    <w:p w:rsidR="004E4C22" w:rsidRDefault="004E4C22" w:rsidP="00492487">
      <w:pPr>
        <w:rPr>
          <w:noProof/>
          <w:lang w:eastAsia="es-MX"/>
        </w:rPr>
      </w:pPr>
    </w:p>
    <w:p w:rsidR="004E4C22" w:rsidRDefault="004E4C22" w:rsidP="00492487">
      <w:pPr>
        <w:rPr>
          <w:noProof/>
          <w:lang w:eastAsia="es-MX"/>
        </w:rPr>
      </w:pPr>
    </w:p>
    <w:p w:rsidR="00492487" w:rsidRDefault="00492487">
      <w:pPr>
        <w:spacing w:before="0" w:after="200" w:line="276" w:lineRule="auto"/>
        <w:jc w:val="left"/>
        <w:rPr>
          <w:noProof/>
          <w:lang w:eastAsia="es-MX"/>
        </w:rPr>
      </w:pPr>
      <w:r>
        <w:rPr>
          <w:noProof/>
          <w:lang w:eastAsia="es-MX"/>
        </w:rPr>
        <w:br w:type="page"/>
      </w:r>
    </w:p>
    <w:p w:rsidR="004E4C22" w:rsidRDefault="004E4C22" w:rsidP="00492487">
      <w:pPr>
        <w:rPr>
          <w:noProof/>
          <w:lang w:eastAsia="es-MX"/>
        </w:rPr>
      </w:pPr>
    </w:p>
    <w:p w:rsidR="000C6AAC" w:rsidRPr="00CD55F6" w:rsidRDefault="000C6AAC" w:rsidP="000C6AAC">
      <w:pPr>
        <w:pStyle w:val="Ttulo4"/>
      </w:pPr>
      <w:bookmarkStart w:id="184" w:name="_Toc455664303"/>
      <w:bookmarkStart w:id="185" w:name="_Toc471825507"/>
      <w:bookmarkStart w:id="186" w:name="_Toc504042125"/>
      <w:r w:rsidRPr="00CD55F6">
        <w:t xml:space="preserve">Narrativa del </w:t>
      </w:r>
      <w:bookmarkEnd w:id="184"/>
      <w:bookmarkEnd w:id="185"/>
      <w:r w:rsidR="00810CB0">
        <w:t>procedimiento de</w:t>
      </w:r>
      <w:r w:rsidR="00810CB0" w:rsidRPr="00651C93">
        <w:t xml:space="preserve"> </w:t>
      </w:r>
      <w:r w:rsidR="00810CB0" w:rsidRPr="00810CB0">
        <w:t>Información en materia económica, social, territorial</w:t>
      </w:r>
      <w:r w:rsidR="00810CB0">
        <w:t xml:space="preserve"> municipal y regional (Cuadernillos)</w:t>
      </w:r>
      <w:bookmarkEnd w:id="186"/>
    </w:p>
    <w:p w:rsidR="000C6AAC" w:rsidRPr="00A36F10" w:rsidRDefault="000C6AAC" w:rsidP="000C6AAC">
      <w:pPr>
        <w:ind w:firstLine="708"/>
      </w:pPr>
    </w:p>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5812"/>
        <w:gridCol w:w="2835"/>
        <w:gridCol w:w="2976"/>
      </w:tblGrid>
      <w:tr w:rsidR="000C6AAC" w:rsidRPr="007F2DA2" w:rsidTr="00810CB0">
        <w:trPr>
          <w:trHeight w:val="20"/>
          <w:tblHeader/>
        </w:trPr>
        <w:tc>
          <w:tcPr>
            <w:tcW w:w="675"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5812"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976"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0C6AAC" w:rsidRPr="007F2DA2" w:rsidTr="00810CB0">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sidRPr="007F2DA2">
              <w:rPr>
                <w:rFonts w:asciiTheme="minorHAnsi" w:hAnsiTheme="minorHAnsi"/>
                <w:sz w:val="22"/>
              </w:rPr>
              <w:t>1</w:t>
            </w:r>
          </w:p>
        </w:tc>
        <w:tc>
          <w:tcPr>
            <w:tcW w:w="3011"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Coordinador</w:t>
            </w:r>
          </w:p>
        </w:tc>
        <w:tc>
          <w:tcPr>
            <w:tcW w:w="5812"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Asignar la distribución de los cuadernillos</w:t>
            </w:r>
          </w:p>
        </w:tc>
        <w:tc>
          <w:tcPr>
            <w:tcW w:w="2835"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Cuadernillo Regional, Cuadernillo Municipal</w:t>
            </w:r>
          </w:p>
        </w:tc>
        <w:tc>
          <w:tcPr>
            <w:tcW w:w="2976"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Unidad Económica Financiera</w:t>
            </w:r>
          </w:p>
        </w:tc>
      </w:tr>
      <w:tr w:rsidR="000C6AAC" w:rsidRPr="007F2DA2" w:rsidTr="00810CB0">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2</w:t>
            </w:r>
          </w:p>
        </w:tc>
        <w:tc>
          <w:tcPr>
            <w:tcW w:w="3011"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Técnico especializado</w:t>
            </w:r>
          </w:p>
        </w:tc>
        <w:tc>
          <w:tcPr>
            <w:tcW w:w="5812"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Actualizar tabulados y gráficos del tema económico contenidos en el cuadernillos</w:t>
            </w:r>
          </w:p>
        </w:tc>
        <w:tc>
          <w:tcPr>
            <w:tcW w:w="2835"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Cuadernillo Regional, Cuadernillo Municipal</w:t>
            </w:r>
          </w:p>
        </w:tc>
        <w:tc>
          <w:tcPr>
            <w:tcW w:w="2976"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Unidad Económica Financiera</w:t>
            </w:r>
          </w:p>
        </w:tc>
      </w:tr>
      <w:tr w:rsidR="000C6AAC" w:rsidRPr="007F2DA2" w:rsidTr="00810CB0">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3</w:t>
            </w:r>
          </w:p>
        </w:tc>
        <w:tc>
          <w:tcPr>
            <w:tcW w:w="3011"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Técnico especializado</w:t>
            </w:r>
          </w:p>
        </w:tc>
        <w:tc>
          <w:tcPr>
            <w:tcW w:w="5812"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Analizar comportamiento de las variables destacando los aspectos mas</w:t>
            </w:r>
          </w:p>
        </w:tc>
        <w:tc>
          <w:tcPr>
            <w:tcW w:w="2835"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Cuadernillo Regional, Cuadernillo Municipal</w:t>
            </w:r>
          </w:p>
        </w:tc>
        <w:tc>
          <w:tcPr>
            <w:tcW w:w="2976" w:type="dxa"/>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Unidad Económica Financiera</w:t>
            </w:r>
          </w:p>
        </w:tc>
      </w:tr>
      <w:tr w:rsidR="000C6AAC" w:rsidRPr="007F2DA2" w:rsidTr="00810CB0">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4</w:t>
            </w:r>
          </w:p>
        </w:tc>
        <w:tc>
          <w:tcPr>
            <w:tcW w:w="3011"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Coordinador</w:t>
            </w:r>
          </w:p>
        </w:tc>
        <w:tc>
          <w:tcPr>
            <w:tcW w:w="5812"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Revisar redacción, tabulados y gráficos para la consistencia de cifras</w:t>
            </w:r>
          </w:p>
        </w:tc>
        <w:tc>
          <w:tcPr>
            <w:tcW w:w="2835"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Cuadernillo Regional, Cuadernillo Municipal</w:t>
            </w:r>
          </w:p>
        </w:tc>
        <w:tc>
          <w:tcPr>
            <w:tcW w:w="2976" w:type="dxa"/>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Unidad Económica Financiera</w:t>
            </w:r>
          </w:p>
        </w:tc>
      </w:tr>
      <w:tr w:rsidR="000C6AAC" w:rsidRPr="007F2DA2" w:rsidTr="00810CB0">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Pr>
                <w:rFonts w:asciiTheme="minorHAnsi" w:hAnsiTheme="minorHAnsi"/>
              </w:rPr>
              <w:t>5</w:t>
            </w:r>
          </w:p>
        </w:tc>
        <w:tc>
          <w:tcPr>
            <w:tcW w:w="3011"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Coordinador</w:t>
            </w:r>
          </w:p>
        </w:tc>
        <w:tc>
          <w:tcPr>
            <w:tcW w:w="5812"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Integrar información del resto de las unidades</w:t>
            </w:r>
          </w:p>
        </w:tc>
        <w:tc>
          <w:tcPr>
            <w:tcW w:w="2835"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Cuadernillo Regional, Cuadernillo Municipal</w:t>
            </w:r>
          </w:p>
        </w:tc>
        <w:tc>
          <w:tcPr>
            <w:tcW w:w="2976" w:type="dxa"/>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Unidad Económica Financiera</w:t>
            </w:r>
          </w:p>
        </w:tc>
      </w:tr>
      <w:tr w:rsidR="000C6AAC" w:rsidRPr="007F2DA2" w:rsidTr="00810CB0">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Pr>
                <w:rFonts w:asciiTheme="minorHAnsi" w:hAnsiTheme="minorHAnsi"/>
                <w:sz w:val="22"/>
              </w:rPr>
              <w:t>6</w:t>
            </w:r>
          </w:p>
        </w:tc>
        <w:tc>
          <w:tcPr>
            <w:tcW w:w="3011"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Técnico especializado</w:t>
            </w:r>
          </w:p>
        </w:tc>
        <w:tc>
          <w:tcPr>
            <w:tcW w:w="5812"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Publicar documento en la página web del IIEG</w:t>
            </w:r>
          </w:p>
        </w:tc>
        <w:tc>
          <w:tcPr>
            <w:tcW w:w="2835"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Cuadernillo Regional, Cuadernillo Municipal</w:t>
            </w:r>
          </w:p>
        </w:tc>
        <w:tc>
          <w:tcPr>
            <w:tcW w:w="2976" w:type="dxa"/>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Unidad Económica Financiera</w:t>
            </w:r>
          </w:p>
        </w:tc>
      </w:tr>
    </w:tbl>
    <w:p w:rsidR="000C6AAC" w:rsidRDefault="000C6AAC" w:rsidP="00492487"/>
    <w:p w:rsidR="000C6AAC" w:rsidRDefault="000C6AAC" w:rsidP="00492487"/>
    <w:p w:rsidR="00492487" w:rsidRDefault="00492487">
      <w:pPr>
        <w:spacing w:before="0" w:after="200" w:line="276" w:lineRule="auto"/>
        <w:jc w:val="left"/>
      </w:pPr>
      <w:r>
        <w:br w:type="page"/>
      </w:r>
    </w:p>
    <w:p w:rsidR="000C6AAC" w:rsidRPr="000E481A" w:rsidRDefault="000C6AAC" w:rsidP="00492487"/>
    <w:p w:rsidR="000C6AAC" w:rsidRPr="007A5699" w:rsidRDefault="000C6AAC" w:rsidP="000C6AAC">
      <w:pPr>
        <w:pStyle w:val="Ttulo4"/>
      </w:pPr>
      <w:bookmarkStart w:id="187" w:name="_Toc455664304"/>
      <w:bookmarkStart w:id="188" w:name="_Toc471825508"/>
      <w:bookmarkStart w:id="189" w:name="_Toc504042126"/>
      <w:r w:rsidRPr="007A5699">
        <w:t>Ficha de</w:t>
      </w:r>
      <w:r>
        <w:t>l</w:t>
      </w:r>
      <w:r w:rsidRPr="007A5699">
        <w:t xml:space="preserve"> servicio de </w:t>
      </w:r>
      <w:bookmarkEnd w:id="187"/>
      <w:bookmarkEnd w:id="188"/>
      <w:r w:rsidR="00810CB0" w:rsidRPr="00810CB0">
        <w:t xml:space="preserve"> Información en materia económica, social, territorial municipal y regional (Cuadernillos)</w:t>
      </w:r>
      <w:bookmarkEnd w:id="189"/>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492487">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BC63FE" w:rsidRDefault="000C6AAC" w:rsidP="000C6AAC">
            <w:pPr>
              <w:spacing w:before="60" w:after="60"/>
              <w:jc w:val="left"/>
              <w:rPr>
                <w:rFonts w:asciiTheme="minorHAnsi" w:eastAsia="Times New Roman" w:hAnsiTheme="minorHAnsi" w:cs="Times New Roman"/>
                <w:b/>
                <w:lang w:eastAsia="es-MX"/>
              </w:rPr>
            </w:pPr>
            <w:r w:rsidRPr="00BC63FE">
              <w:rPr>
                <w:rFonts w:asciiTheme="minorHAnsi" w:eastAsia="Times New Roman" w:hAnsiTheme="minorHAnsi" w:cs="Times New Roman"/>
                <w:b/>
                <w:lang w:eastAsia="es-MX"/>
              </w:rPr>
              <w:t>Cuadernillos municipales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Archivo en pdf que contiene los aspectos más importantes del municipio en materia de información económica, social, territorio y medio ambiente.</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Cuadernillo en PDF del municipio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Néstor Eduardo García Romero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Avenida Pirules 71, Colonia Ciudad Granja, Zapopan Jalisco. (33) 3777-1770</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9:00 am – 5:00 pm</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Correo electrónico, Consultar página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5 días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Estadística Económica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0C6AAC" w:rsidRPr="00DE4BC8" w:rsidRDefault="000C6AAC" w:rsidP="000C6AAC">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contacto.iieg</w:t>
            </w:r>
            <w:r w:rsidRPr="00FB27A6">
              <w:rPr>
                <w:rFonts w:asciiTheme="minorHAnsi" w:eastAsia="Times New Roman" w:hAnsiTheme="minorHAnsi" w:cs="Times New Roman"/>
                <w:lang w:eastAsia="es-MX"/>
              </w:rPr>
              <w:t>@</w:t>
            </w:r>
            <w:r>
              <w:rPr>
                <w:rFonts w:asciiTheme="minorHAnsi" w:eastAsia="Times New Roman" w:hAnsiTheme="minorHAnsi" w:cs="Times New Roman"/>
                <w:lang w:eastAsia="es-MX"/>
              </w:rPr>
              <w:t>jalisco.gob.mx</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p>
        </w:tc>
      </w:tr>
    </w:tbl>
    <w:p w:rsidR="000C6AAC" w:rsidRPr="007A5699" w:rsidRDefault="000C6AAC" w:rsidP="000C6AAC">
      <w:pPr>
        <w:pStyle w:val="Ttulo4"/>
      </w:pPr>
      <w:bookmarkStart w:id="190" w:name="_Toc455664305"/>
      <w:bookmarkStart w:id="191" w:name="_Toc471825509"/>
      <w:bookmarkStart w:id="192" w:name="_Toc504042127"/>
      <w:r w:rsidRPr="007A5699">
        <w:lastRenderedPageBreak/>
        <w:t>Ficha de</w:t>
      </w:r>
      <w:r>
        <w:t>l</w:t>
      </w:r>
      <w:r w:rsidRPr="007A5699">
        <w:t xml:space="preserve"> servicio de </w:t>
      </w:r>
      <w:r w:rsidRPr="00794453">
        <w:t>Cuadernillos regionales</w:t>
      </w:r>
      <w:bookmarkEnd w:id="190"/>
      <w:bookmarkEnd w:id="191"/>
      <w:bookmarkEnd w:id="192"/>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BC63FE" w:rsidRDefault="000C6AAC" w:rsidP="000C6AAC">
            <w:pPr>
              <w:spacing w:before="60" w:after="60"/>
              <w:jc w:val="left"/>
              <w:rPr>
                <w:rFonts w:asciiTheme="minorHAnsi" w:eastAsia="Times New Roman" w:hAnsiTheme="minorHAnsi" w:cs="Times New Roman"/>
                <w:b/>
                <w:lang w:eastAsia="es-MX"/>
              </w:rPr>
            </w:pPr>
            <w:r w:rsidRPr="00BC63FE">
              <w:rPr>
                <w:rFonts w:asciiTheme="minorHAnsi" w:eastAsia="Times New Roman" w:hAnsiTheme="minorHAnsi" w:cs="Times New Roman"/>
                <w:b/>
                <w:lang w:eastAsia="es-MX"/>
              </w:rPr>
              <w:t>Cuadernillos regionales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Archivo en pdf que contiene los aspectos más importantes de la región en materia de información económica, social, territorio y medio ambiente.</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Cuadernillo en PDF de la región</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Néstor Eduardo García Romero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Avenida Pirules 71, Colonia Ciudad Granja, Zapopan Jalisco. (33) 3777-1770</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9:00 am – 5:00 pm</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Correo electrónico, Consultar página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5 días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Estadística Económica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0C6AAC" w:rsidRPr="00DE4BC8" w:rsidRDefault="000C6AAC" w:rsidP="000C6AAC">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contacto.iieg</w:t>
            </w:r>
            <w:r w:rsidRPr="00FB27A6">
              <w:rPr>
                <w:rFonts w:asciiTheme="minorHAnsi" w:eastAsia="Times New Roman" w:hAnsiTheme="minorHAnsi" w:cs="Times New Roman"/>
                <w:lang w:eastAsia="es-MX"/>
              </w:rPr>
              <w:t>@</w:t>
            </w:r>
            <w:r>
              <w:rPr>
                <w:rFonts w:asciiTheme="minorHAnsi" w:eastAsia="Times New Roman" w:hAnsiTheme="minorHAnsi" w:cs="Times New Roman"/>
                <w:lang w:eastAsia="es-MX"/>
              </w:rPr>
              <w:t>jalisco.gob.mx</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p>
        </w:tc>
      </w:tr>
    </w:tbl>
    <w:p w:rsidR="000C6AAC" w:rsidRDefault="00CF161A" w:rsidP="000C6AAC">
      <w:pPr>
        <w:pStyle w:val="Ttulo3"/>
      </w:pPr>
      <w:bookmarkStart w:id="193" w:name="_Toc504042128"/>
      <w:r>
        <w:lastRenderedPageBreak/>
        <w:t>Procedimientos de Información económica financiera (Tabulados y gráficos</w:t>
      </w:r>
      <w:r w:rsidR="00810CB0">
        <w:t>)</w:t>
      </w:r>
      <w:bookmarkEnd w:id="193"/>
    </w:p>
    <w:p w:rsidR="000C6AAC" w:rsidRPr="000E481A" w:rsidRDefault="000C6AAC" w:rsidP="000C6AAC"/>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C6AAC" w:rsidRPr="000C4719" w:rsidTr="000C6AAC">
        <w:trPr>
          <w:trHeight w:val="57"/>
        </w:trPr>
        <w:tc>
          <w:tcPr>
            <w:tcW w:w="16161" w:type="dxa"/>
            <w:gridSpan w:val="2"/>
            <w:shd w:val="clear" w:color="auto" w:fill="F2F2F2" w:themeFill="background1" w:themeFillShade="F2"/>
            <w:vAlign w:val="center"/>
          </w:tcPr>
          <w:p w:rsidR="000C6AAC" w:rsidRPr="000C4719" w:rsidRDefault="000C6AAC" w:rsidP="00CF161A">
            <w:pPr>
              <w:spacing w:before="60" w:after="60"/>
              <w:rPr>
                <w:rFonts w:asciiTheme="minorHAnsi" w:hAnsiTheme="minorHAnsi"/>
                <w:b/>
              </w:rPr>
            </w:pPr>
            <w:r w:rsidRPr="000C4719">
              <w:rPr>
                <w:b/>
                <w:sz w:val="22"/>
              </w:rPr>
              <w:t xml:space="preserve">Ficha del </w:t>
            </w:r>
            <w:r w:rsidR="00CF161A">
              <w:rPr>
                <w:b/>
                <w:sz w:val="22"/>
              </w:rPr>
              <w:t>procedimiento</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CF161A" w:rsidP="000C6AAC">
            <w:pPr>
              <w:spacing w:before="60" w:after="60"/>
              <w:rPr>
                <w:rFonts w:asciiTheme="minorHAnsi" w:hAnsiTheme="minorHAnsi"/>
              </w:rPr>
            </w:pPr>
            <w:r>
              <w:rPr>
                <w:rFonts w:asciiTheme="minorHAnsi" w:hAnsiTheme="minorHAnsi"/>
                <w:sz w:val="22"/>
              </w:rPr>
              <w:t>Procedimiento</w:t>
            </w:r>
          </w:p>
        </w:tc>
        <w:tc>
          <w:tcPr>
            <w:tcW w:w="12758" w:type="dxa"/>
            <w:vAlign w:val="center"/>
          </w:tcPr>
          <w:p w:rsidR="000C6AAC" w:rsidRPr="00FF520A" w:rsidRDefault="00810CB0" w:rsidP="000C6AAC">
            <w:pPr>
              <w:spacing w:before="60" w:after="60"/>
              <w:jc w:val="left"/>
              <w:rPr>
                <w:rFonts w:asciiTheme="minorHAnsi" w:hAnsiTheme="minorHAnsi"/>
                <w:color w:val="000000"/>
              </w:rPr>
            </w:pPr>
            <w:r>
              <w:rPr>
                <w:rFonts w:asciiTheme="minorHAnsi" w:hAnsiTheme="minorHAnsi"/>
                <w:color w:val="000000"/>
              </w:rPr>
              <w:t>Información Económica Financiera</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0C6AAC" w:rsidRPr="00FF520A" w:rsidRDefault="00810CB0" w:rsidP="000C6AAC">
            <w:pPr>
              <w:spacing w:before="60" w:after="60"/>
              <w:jc w:val="left"/>
              <w:rPr>
                <w:rFonts w:asciiTheme="minorHAnsi" w:hAnsiTheme="minorHAnsi"/>
                <w:color w:val="000000"/>
              </w:rPr>
            </w:pPr>
            <w:r>
              <w:rPr>
                <w:rFonts w:asciiTheme="minorHAnsi" w:hAnsiTheme="minorHAnsi"/>
                <w:color w:val="000000"/>
              </w:rPr>
              <w:t>Generación de información</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0C6AAC" w:rsidRPr="00FF520A" w:rsidRDefault="000C6AAC" w:rsidP="000C6AAC">
            <w:pPr>
              <w:spacing w:before="60" w:after="60"/>
              <w:jc w:val="left"/>
              <w:rPr>
                <w:rFonts w:asciiTheme="minorHAnsi" w:hAnsiTheme="minorHAnsi"/>
                <w:color w:val="000000"/>
              </w:rPr>
            </w:pPr>
            <w:r w:rsidRPr="00106ACD">
              <w:rPr>
                <w:rFonts w:asciiTheme="minorHAnsi" w:hAnsiTheme="minorHAnsi"/>
                <w:color w:val="000000"/>
              </w:rPr>
              <w:t>IIEG Pocket, Fichas internacionales, Jalisco en el entorno Nacional, Fichas sectoriales, Carpeta Ejecutiva</w:t>
            </w:r>
            <w:r>
              <w:rPr>
                <w:rFonts w:asciiTheme="minorHAnsi" w:hAnsiTheme="minorHAnsi"/>
                <w:color w:val="000000"/>
              </w:rPr>
              <w:t xml:space="preserve">, </w:t>
            </w:r>
            <w:r w:rsidRPr="00244CA1">
              <w:rPr>
                <w:rFonts w:asciiTheme="minorHAnsi" w:hAnsiTheme="minorHAnsi"/>
                <w:color w:val="000000"/>
              </w:rPr>
              <w:t>Documento de la estadística de comercio exterior del Estado de Jalisco, Documento de la estadística económica de empleo del País</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CF161A">
            <w:pPr>
              <w:spacing w:before="60" w:after="60"/>
              <w:rPr>
                <w:rFonts w:asciiTheme="minorHAnsi" w:hAnsiTheme="minorHAnsi"/>
              </w:rPr>
            </w:pPr>
            <w:r w:rsidRPr="00370426">
              <w:rPr>
                <w:rFonts w:asciiTheme="minorHAnsi" w:hAnsiTheme="minorHAnsi"/>
                <w:sz w:val="22"/>
              </w:rPr>
              <w:t xml:space="preserve">Políticas del </w:t>
            </w:r>
            <w:r w:rsidR="00CF161A">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Se debe de tener una actualización mensual del contenido de cada uno de los documentos</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CF161A">
            <w:pPr>
              <w:spacing w:before="60" w:after="60"/>
              <w:rPr>
                <w:rFonts w:asciiTheme="minorHAnsi" w:hAnsiTheme="minorHAnsi"/>
              </w:rPr>
            </w:pPr>
            <w:r w:rsidRPr="00370426">
              <w:rPr>
                <w:rFonts w:asciiTheme="minorHAnsi" w:hAnsiTheme="minorHAnsi"/>
                <w:sz w:val="22"/>
              </w:rPr>
              <w:t xml:space="preserve">Recursos necesarios para iniciar el </w:t>
            </w:r>
            <w:r w:rsidR="00CF161A">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Archivo editable de los documentos y liberación y/o actualización de cifras económicas</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CF161A">
            <w:pPr>
              <w:spacing w:before="60" w:after="60"/>
              <w:rPr>
                <w:rFonts w:asciiTheme="minorHAnsi" w:hAnsiTheme="minorHAnsi"/>
              </w:rPr>
            </w:pPr>
            <w:r w:rsidRPr="00370426">
              <w:rPr>
                <w:rFonts w:asciiTheme="minorHAnsi" w:hAnsiTheme="minorHAnsi"/>
                <w:sz w:val="22"/>
              </w:rPr>
              <w:t xml:space="preserve">Resultado(s) del </w:t>
            </w:r>
            <w:r w:rsidR="00CF161A">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Documento actualizado dentro de la página del IIEG</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w:t>
            </w:r>
          </w:p>
        </w:tc>
      </w:tr>
    </w:tbl>
    <w:p w:rsidR="000C6AAC" w:rsidRDefault="000C6AAC" w:rsidP="000C6AAC">
      <w:pPr>
        <w:pStyle w:val="Ttulo4"/>
      </w:pPr>
      <w:bookmarkStart w:id="194" w:name="_Toc455664307"/>
      <w:bookmarkStart w:id="195" w:name="_Toc471825511"/>
      <w:bookmarkStart w:id="196" w:name="_Toc504042129"/>
      <w:r w:rsidRPr="00686EC5">
        <w:lastRenderedPageBreak/>
        <w:t xml:space="preserve">Modelado del </w:t>
      </w:r>
      <w:r w:rsidR="00CF161A" w:rsidRPr="00686EC5">
        <w:t>procedimiento</w:t>
      </w:r>
      <w:r w:rsidRPr="00686EC5">
        <w:t xml:space="preserve"> de </w:t>
      </w:r>
      <w:bookmarkEnd w:id="194"/>
      <w:bookmarkEnd w:id="195"/>
      <w:r w:rsidR="00CF161A" w:rsidRPr="00686EC5">
        <w:t>Información económica financiera (Tabulados y gráficos</w:t>
      </w:r>
      <w:r w:rsidR="00890EB4" w:rsidRPr="00686EC5">
        <w:t>)</w:t>
      </w:r>
      <w:bookmarkEnd w:id="196"/>
    </w:p>
    <w:p w:rsidR="00A14B62" w:rsidRDefault="00A14B62" w:rsidP="000C6AAC">
      <w:pPr>
        <w:jc w:val="center"/>
        <w:rPr>
          <w:noProof/>
          <w:lang w:eastAsia="es-MX"/>
        </w:rPr>
      </w:pPr>
      <w:r>
        <w:rPr>
          <w:noProof/>
          <w:lang w:eastAsia="es-MX"/>
        </w:rPr>
        <w:drawing>
          <wp:inline distT="0" distB="0" distL="0" distR="0">
            <wp:extent cx="9729517" cy="4295955"/>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srcRect b="17568"/>
                    <a:stretch/>
                  </pic:blipFill>
                  <pic:spPr bwMode="auto">
                    <a:xfrm>
                      <a:off x="0" y="0"/>
                      <a:ext cx="9738244" cy="4299808"/>
                    </a:xfrm>
                    <a:prstGeom prst="rect">
                      <a:avLst/>
                    </a:prstGeom>
                    <a:ln>
                      <a:noFill/>
                    </a:ln>
                    <a:extLst>
                      <a:ext uri="{53640926-AAD7-44D8-BBD7-CCE9431645EC}">
                        <a14:shadowObscured xmlns:a14="http://schemas.microsoft.com/office/drawing/2010/main"/>
                      </a:ext>
                    </a:extLst>
                  </pic:spPr>
                </pic:pic>
              </a:graphicData>
            </a:graphic>
          </wp:inline>
        </w:drawing>
      </w:r>
    </w:p>
    <w:p w:rsidR="00A14B62" w:rsidRDefault="00A14B62" w:rsidP="00492487">
      <w:pPr>
        <w:rPr>
          <w:noProof/>
          <w:lang w:eastAsia="es-MX"/>
        </w:rPr>
      </w:pPr>
    </w:p>
    <w:p w:rsidR="00A14B62" w:rsidRDefault="00A14B62" w:rsidP="00492487">
      <w:pPr>
        <w:rPr>
          <w:noProof/>
          <w:lang w:eastAsia="es-MX"/>
        </w:rPr>
      </w:pPr>
    </w:p>
    <w:p w:rsidR="000C6AAC" w:rsidRPr="00CD55F6" w:rsidRDefault="000C6AAC" w:rsidP="000C6AAC">
      <w:pPr>
        <w:pStyle w:val="Ttulo4"/>
      </w:pPr>
      <w:bookmarkStart w:id="197" w:name="_Toc455664308"/>
      <w:bookmarkStart w:id="198" w:name="_Toc471825512"/>
      <w:bookmarkStart w:id="199" w:name="_Toc504042130"/>
      <w:r w:rsidRPr="00686EC5">
        <w:t xml:space="preserve">Narrativa </w:t>
      </w:r>
      <w:bookmarkEnd w:id="197"/>
      <w:bookmarkEnd w:id="198"/>
      <w:r w:rsidR="00310E92" w:rsidRPr="00686EC5">
        <w:t>de los procedimientos de Información económica financiera (Tabulados y gráficos</w:t>
      </w:r>
      <w:r w:rsidR="00890EB4" w:rsidRPr="00686EC5">
        <w:t>)</w:t>
      </w:r>
      <w:bookmarkEnd w:id="199"/>
    </w:p>
    <w:p w:rsidR="000C6AAC" w:rsidRPr="00A36F10" w:rsidRDefault="000C6AAC" w:rsidP="000C6AAC">
      <w:pPr>
        <w:ind w:firstLine="708"/>
      </w:pPr>
    </w:p>
    <w:tbl>
      <w:tblPr>
        <w:tblW w:w="15451"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2586"/>
        <w:gridCol w:w="5244"/>
        <w:gridCol w:w="4962"/>
        <w:gridCol w:w="1984"/>
      </w:tblGrid>
      <w:tr w:rsidR="000C6AAC" w:rsidRPr="007F2DA2" w:rsidTr="00B82C57">
        <w:trPr>
          <w:trHeight w:val="20"/>
          <w:tblHeader/>
        </w:trPr>
        <w:tc>
          <w:tcPr>
            <w:tcW w:w="675"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2586"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5244"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4962" w:type="dxa"/>
            <w:shd w:val="clear" w:color="000000" w:fill="D9D9D9"/>
            <w:noWrap/>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1984"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0C6AAC" w:rsidRPr="007F2DA2" w:rsidTr="00B82C57">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sidRPr="007F2DA2">
              <w:rPr>
                <w:rFonts w:asciiTheme="minorHAnsi" w:hAnsiTheme="minorHAnsi"/>
                <w:sz w:val="22"/>
              </w:rPr>
              <w:t>1</w:t>
            </w:r>
          </w:p>
        </w:tc>
        <w:tc>
          <w:tcPr>
            <w:tcW w:w="2586" w:type="dxa"/>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Técnico especializado</w:t>
            </w:r>
          </w:p>
        </w:tc>
        <w:tc>
          <w:tcPr>
            <w:tcW w:w="5244"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Consultar información en las direcciones electrónicas con la información estadística económica</w:t>
            </w:r>
          </w:p>
        </w:tc>
        <w:tc>
          <w:tcPr>
            <w:tcW w:w="4962" w:type="dxa"/>
            <w:shd w:val="clear" w:color="auto" w:fill="auto"/>
            <w:noWrap/>
            <w:vAlign w:val="center"/>
          </w:tcPr>
          <w:p w:rsidR="000C6AAC" w:rsidRPr="007F2DA2" w:rsidRDefault="000C6AAC" w:rsidP="000C6AAC">
            <w:pPr>
              <w:spacing w:before="60" w:after="60"/>
              <w:jc w:val="left"/>
              <w:rPr>
                <w:rFonts w:asciiTheme="minorHAnsi" w:hAnsiTheme="minorHAnsi"/>
              </w:rPr>
            </w:pPr>
          </w:p>
        </w:tc>
        <w:tc>
          <w:tcPr>
            <w:tcW w:w="1984" w:type="dxa"/>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Unidad Económica Financiera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2</w:t>
            </w:r>
          </w:p>
        </w:tc>
        <w:tc>
          <w:tcPr>
            <w:tcW w:w="2586" w:type="dxa"/>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Técnico especializado</w:t>
            </w:r>
          </w:p>
        </w:tc>
        <w:tc>
          <w:tcPr>
            <w:tcW w:w="5244"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Actualizar tabulados y gráficos de los diferentes documentos con estadística económica</w:t>
            </w:r>
          </w:p>
        </w:tc>
        <w:tc>
          <w:tcPr>
            <w:tcW w:w="4962"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 xml:space="preserve">Archivo de </w:t>
            </w:r>
            <w:r w:rsidR="00DB74A5" w:rsidRPr="00FD73EA">
              <w:rPr>
                <w:rFonts w:asciiTheme="minorHAnsi" w:hAnsiTheme="minorHAnsi"/>
              </w:rPr>
              <w:t>Excel</w:t>
            </w:r>
            <w:r w:rsidRPr="00FD73EA">
              <w:rPr>
                <w:rFonts w:asciiTheme="minorHAnsi" w:hAnsiTheme="minorHAnsi"/>
              </w:rPr>
              <w:t xml:space="preserve"> con tabulados y gráficos a actualizados</w:t>
            </w:r>
          </w:p>
        </w:tc>
        <w:tc>
          <w:tcPr>
            <w:tcW w:w="1984" w:type="dxa"/>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Unidad Económica Financiera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3</w:t>
            </w:r>
          </w:p>
        </w:tc>
        <w:tc>
          <w:tcPr>
            <w:tcW w:w="2586" w:type="dxa"/>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Coordinador</w:t>
            </w:r>
          </w:p>
        </w:tc>
        <w:tc>
          <w:tcPr>
            <w:tcW w:w="5244"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Revisar consistencia de datos</w:t>
            </w:r>
          </w:p>
        </w:tc>
        <w:tc>
          <w:tcPr>
            <w:tcW w:w="4962"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 xml:space="preserve">Archivo de </w:t>
            </w:r>
            <w:r w:rsidR="00DB74A5" w:rsidRPr="00FD73EA">
              <w:rPr>
                <w:rFonts w:asciiTheme="minorHAnsi" w:hAnsiTheme="minorHAnsi"/>
              </w:rPr>
              <w:t>Excel</w:t>
            </w:r>
            <w:r w:rsidRPr="00FD73EA">
              <w:rPr>
                <w:rFonts w:asciiTheme="minorHAnsi" w:hAnsiTheme="minorHAnsi"/>
              </w:rPr>
              <w:t xml:space="preserve"> con tabulados y gráficos actualizados y revisados</w:t>
            </w:r>
          </w:p>
        </w:tc>
        <w:tc>
          <w:tcPr>
            <w:tcW w:w="1984" w:type="dxa"/>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Unidad Económica Financiera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4</w:t>
            </w:r>
          </w:p>
        </w:tc>
        <w:tc>
          <w:tcPr>
            <w:tcW w:w="2586" w:type="dxa"/>
            <w:vAlign w:val="center"/>
          </w:tcPr>
          <w:p w:rsidR="000C6AAC" w:rsidRPr="00FD73EA" w:rsidRDefault="000C6AAC" w:rsidP="000C6AAC">
            <w:pPr>
              <w:jc w:val="left"/>
              <w:rPr>
                <w:color w:val="000000"/>
              </w:rPr>
            </w:pPr>
            <w:r>
              <w:rPr>
                <w:color w:val="000000"/>
                <w:sz w:val="22"/>
              </w:rPr>
              <w:t>Técnico especializado</w:t>
            </w:r>
          </w:p>
        </w:tc>
        <w:tc>
          <w:tcPr>
            <w:tcW w:w="5244"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Imprimir el documento en PDF</w:t>
            </w:r>
          </w:p>
        </w:tc>
        <w:tc>
          <w:tcPr>
            <w:tcW w:w="4962"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IIEG Pocket, Fichas internacionales, Jalisco en el entorno Nacional, Fichas sectoriales, Carpeta Ejecutiva</w:t>
            </w:r>
          </w:p>
        </w:tc>
        <w:tc>
          <w:tcPr>
            <w:tcW w:w="1984" w:type="dxa"/>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Unidad Económica Financiera</w:t>
            </w:r>
          </w:p>
        </w:tc>
      </w:tr>
      <w:tr w:rsidR="000C6AAC" w:rsidRPr="007F2DA2" w:rsidTr="00B82C57">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Pr>
                <w:rFonts w:asciiTheme="minorHAnsi" w:hAnsiTheme="minorHAnsi"/>
                <w:sz w:val="22"/>
              </w:rPr>
              <w:t>5</w:t>
            </w:r>
          </w:p>
        </w:tc>
        <w:tc>
          <w:tcPr>
            <w:tcW w:w="2586" w:type="dxa"/>
            <w:vAlign w:val="center"/>
          </w:tcPr>
          <w:p w:rsidR="000C6AAC" w:rsidRPr="00FD73EA" w:rsidRDefault="000C6AAC" w:rsidP="000C6AAC">
            <w:pPr>
              <w:jc w:val="left"/>
              <w:rPr>
                <w:color w:val="000000"/>
              </w:rPr>
            </w:pPr>
            <w:r>
              <w:rPr>
                <w:color w:val="000000"/>
                <w:sz w:val="22"/>
              </w:rPr>
              <w:t>Técnico especializado</w:t>
            </w:r>
          </w:p>
        </w:tc>
        <w:tc>
          <w:tcPr>
            <w:tcW w:w="5244"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Publicar el documento dentro del portal de la página del IIEG</w:t>
            </w:r>
          </w:p>
        </w:tc>
        <w:tc>
          <w:tcPr>
            <w:tcW w:w="4962"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Liga de internet actualizada de la nota técnica y/o de prensa</w:t>
            </w:r>
          </w:p>
        </w:tc>
        <w:tc>
          <w:tcPr>
            <w:tcW w:w="1984" w:type="dxa"/>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Unidad Económica Financiera</w:t>
            </w:r>
          </w:p>
        </w:tc>
      </w:tr>
    </w:tbl>
    <w:p w:rsidR="00B82C57" w:rsidRDefault="00B82C57" w:rsidP="00492487">
      <w:bookmarkStart w:id="200" w:name="_Toc455664309"/>
      <w:bookmarkStart w:id="201" w:name="_Toc471825513"/>
    </w:p>
    <w:p w:rsidR="00B82C57" w:rsidRPr="00B82C57" w:rsidRDefault="00B82C57" w:rsidP="00492487"/>
    <w:p w:rsidR="00492487" w:rsidRDefault="00492487">
      <w:pPr>
        <w:spacing w:before="0" w:after="200" w:line="276" w:lineRule="auto"/>
        <w:jc w:val="left"/>
      </w:pPr>
      <w:r>
        <w:br w:type="page"/>
      </w:r>
    </w:p>
    <w:p w:rsidR="000C6AAC" w:rsidRPr="00890EB4" w:rsidRDefault="000C6AAC" w:rsidP="000C6AAC">
      <w:pPr>
        <w:pStyle w:val="Ttulo4"/>
        <w:rPr>
          <w:rFonts w:ascii="Calibri" w:hAnsi="Calibri"/>
          <w:i w:val="0"/>
          <w:iCs w:val="0"/>
          <w:sz w:val="26"/>
          <w:szCs w:val="26"/>
        </w:rPr>
      </w:pPr>
      <w:bookmarkStart w:id="202" w:name="_Toc504042131"/>
      <w:r w:rsidRPr="00686EC5">
        <w:lastRenderedPageBreak/>
        <w:t>Ficha del servicio de Carpeta Ejecutiva</w:t>
      </w:r>
      <w:bookmarkEnd w:id="200"/>
      <w:bookmarkEnd w:id="201"/>
      <w:bookmarkEnd w:id="202"/>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492487">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BC63FE" w:rsidRDefault="000C6AAC" w:rsidP="000C6AAC">
            <w:pPr>
              <w:spacing w:before="60" w:after="60"/>
              <w:jc w:val="left"/>
              <w:rPr>
                <w:rFonts w:asciiTheme="minorHAnsi" w:eastAsia="Times New Roman" w:hAnsiTheme="minorHAnsi" w:cs="Times New Roman"/>
                <w:b/>
                <w:lang w:eastAsia="es-MX"/>
              </w:rPr>
            </w:pPr>
            <w:r w:rsidRPr="00BC63FE">
              <w:rPr>
                <w:rFonts w:asciiTheme="minorHAnsi" w:eastAsia="Times New Roman" w:hAnsiTheme="minorHAnsi" w:cs="Times New Roman"/>
                <w:b/>
                <w:lang w:eastAsia="es-MX"/>
              </w:rPr>
              <w:t>Carpeta Ejecutiva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sidRPr="00E0462F">
              <w:rPr>
                <w:rFonts w:asciiTheme="minorHAnsi" w:eastAsia="Times New Roman" w:hAnsiTheme="minorHAnsi" w:cs="Times New Roman"/>
                <w:lang w:val="es-ES_tradnl" w:eastAsia="es-MX"/>
              </w:rPr>
              <w:t xml:space="preserve">Ofrece un panorama mensual del desempeño de la economía del Estado. Ofrece información de inversión, comercio exterior, empleo y PIB. </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Archivos y/o documentos con la información </w:t>
            </w:r>
            <w:r w:rsidRPr="00E0462F">
              <w:rPr>
                <w:rFonts w:asciiTheme="minorHAnsi" w:eastAsia="Times New Roman" w:hAnsiTheme="minorHAnsi" w:cs="Times New Roman"/>
                <w:lang w:val="es-ES_tradnl" w:eastAsia="es-MX"/>
              </w:rPr>
              <w:t>de inversión, comercio exterior, empleo y PIB.</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Néstor Eduardo García Romero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Avenida Pirules 71, Colonia Ciudad Granja, Zapopan Jalisco. (33) 3777-1770</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9:00 am – 5:00 pm</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Correo electrónico, Consultar página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5 días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Estadística Económica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0C6AAC" w:rsidRPr="00DE4BC8" w:rsidRDefault="000C6AAC" w:rsidP="000C6AAC">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contacto.iieg</w:t>
            </w:r>
            <w:r w:rsidRPr="00FB27A6">
              <w:rPr>
                <w:rFonts w:asciiTheme="minorHAnsi" w:eastAsia="Times New Roman" w:hAnsiTheme="minorHAnsi" w:cs="Times New Roman"/>
                <w:lang w:eastAsia="es-MX"/>
              </w:rPr>
              <w:t>@</w:t>
            </w:r>
            <w:r>
              <w:rPr>
                <w:rFonts w:asciiTheme="minorHAnsi" w:eastAsia="Times New Roman" w:hAnsiTheme="minorHAnsi" w:cs="Times New Roman"/>
                <w:lang w:eastAsia="es-MX"/>
              </w:rPr>
              <w:t>jalisco.gob.mx</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p>
        </w:tc>
      </w:tr>
    </w:tbl>
    <w:p w:rsidR="000C6AAC" w:rsidRPr="007A5699" w:rsidRDefault="000C6AAC" w:rsidP="000C6AAC">
      <w:pPr>
        <w:pStyle w:val="Ttulo4"/>
      </w:pPr>
      <w:bookmarkStart w:id="203" w:name="_Toc455664310"/>
      <w:bookmarkStart w:id="204" w:name="_Toc471825514"/>
      <w:bookmarkStart w:id="205" w:name="_Toc504042132"/>
      <w:r w:rsidRPr="00686EC5">
        <w:lastRenderedPageBreak/>
        <w:t>Ficha del servicio de Documento de la estadística de comercio exterior del Estado de Jalisco</w:t>
      </w:r>
      <w:bookmarkEnd w:id="203"/>
      <w:bookmarkEnd w:id="204"/>
      <w:bookmarkEnd w:id="205"/>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492487">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BC63FE" w:rsidRDefault="000C6AAC" w:rsidP="000C6AAC">
            <w:pPr>
              <w:spacing w:before="60" w:after="60"/>
              <w:jc w:val="left"/>
              <w:rPr>
                <w:rFonts w:asciiTheme="minorHAnsi" w:eastAsia="Times New Roman" w:hAnsiTheme="minorHAnsi" w:cs="Times New Roman"/>
                <w:b/>
                <w:lang w:eastAsia="es-MX"/>
              </w:rPr>
            </w:pPr>
            <w:r w:rsidRPr="00BC63FE">
              <w:rPr>
                <w:rFonts w:asciiTheme="minorHAnsi" w:eastAsia="Times New Roman" w:hAnsiTheme="minorHAnsi" w:cs="Times New Roman"/>
                <w:b/>
                <w:lang w:eastAsia="es-MX"/>
              </w:rPr>
              <w:t>Documento de la estadística de comercio exterior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E0462F" w:rsidRDefault="000C6AAC" w:rsidP="000C6AAC">
            <w:pPr>
              <w:spacing w:before="60" w:after="60"/>
              <w:jc w:val="left"/>
              <w:rPr>
                <w:rFonts w:asciiTheme="minorHAnsi" w:eastAsia="Times New Roman" w:hAnsiTheme="minorHAnsi" w:cs="Times New Roman"/>
                <w:lang w:val="es-ES_tradnl" w:eastAsia="es-MX"/>
              </w:rPr>
            </w:pPr>
            <w:r>
              <w:rPr>
                <w:rFonts w:asciiTheme="minorHAnsi" w:eastAsia="Times New Roman" w:hAnsiTheme="minorHAnsi" w:cs="Times New Roman"/>
                <w:lang w:val="es-ES_tradnl" w:eastAsia="es-MX"/>
              </w:rPr>
              <w:t>Documento que concentra los principales tabulados y gráficos del intercambio internacional de las exportaciones e importaciones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Archivos de Excel con los datos de </w:t>
            </w:r>
            <w:r>
              <w:rPr>
                <w:rFonts w:asciiTheme="minorHAnsi" w:eastAsia="Times New Roman" w:hAnsiTheme="minorHAnsi" w:cs="Times New Roman"/>
                <w:lang w:val="es-ES_tradnl" w:eastAsia="es-MX"/>
              </w:rPr>
              <w:t>exportaciones e importaciones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Néstor Eduardo García Romero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Avenida Pirules 71, Colonia Ciudad Granja, Zapopan Jalisco. (33) 3777-1770</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9:00 am – 5:00 pm</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Correo electrónico, Consultar página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5 días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Estadística Económica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0C6AAC" w:rsidRPr="00DE4BC8" w:rsidRDefault="000C6AAC" w:rsidP="000C6AAC">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contacto.iieg</w:t>
            </w:r>
            <w:r w:rsidRPr="00FB27A6">
              <w:rPr>
                <w:rFonts w:asciiTheme="minorHAnsi" w:eastAsia="Times New Roman" w:hAnsiTheme="minorHAnsi" w:cs="Times New Roman"/>
                <w:lang w:eastAsia="es-MX"/>
              </w:rPr>
              <w:t>@</w:t>
            </w:r>
            <w:r>
              <w:rPr>
                <w:rFonts w:asciiTheme="minorHAnsi" w:eastAsia="Times New Roman" w:hAnsiTheme="minorHAnsi" w:cs="Times New Roman"/>
                <w:lang w:eastAsia="es-MX"/>
              </w:rPr>
              <w:t>jalisco.gob.mx</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p>
        </w:tc>
      </w:tr>
    </w:tbl>
    <w:p w:rsidR="000C6AAC" w:rsidRPr="007A5699" w:rsidRDefault="000C6AAC" w:rsidP="000C6AAC">
      <w:pPr>
        <w:pStyle w:val="Ttulo4"/>
      </w:pPr>
      <w:bookmarkStart w:id="206" w:name="_Toc455664311"/>
      <w:bookmarkStart w:id="207" w:name="_Toc471825515"/>
      <w:bookmarkStart w:id="208" w:name="_Toc504042133"/>
      <w:r w:rsidRPr="00686EC5">
        <w:lastRenderedPageBreak/>
        <w:t>Ficha del servicio de Documento de la estadística económica de empleo del País</w:t>
      </w:r>
      <w:bookmarkEnd w:id="206"/>
      <w:bookmarkEnd w:id="207"/>
      <w:bookmarkEnd w:id="208"/>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492487">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BC63FE" w:rsidRDefault="000C6AAC" w:rsidP="000C6AAC">
            <w:pPr>
              <w:spacing w:before="60" w:after="60"/>
              <w:jc w:val="left"/>
              <w:rPr>
                <w:rFonts w:asciiTheme="minorHAnsi" w:eastAsia="Times New Roman" w:hAnsiTheme="minorHAnsi" w:cs="Times New Roman"/>
                <w:b/>
                <w:lang w:eastAsia="es-MX"/>
              </w:rPr>
            </w:pPr>
            <w:r w:rsidRPr="00BC63FE">
              <w:rPr>
                <w:b/>
              </w:rPr>
              <w:t>Documento de la estadística económica de empleo del País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E0462F" w:rsidRDefault="000C6AAC" w:rsidP="000C6AAC">
            <w:pPr>
              <w:spacing w:before="60" w:after="60"/>
              <w:jc w:val="left"/>
              <w:rPr>
                <w:rFonts w:asciiTheme="minorHAnsi" w:eastAsia="Times New Roman" w:hAnsiTheme="minorHAnsi" w:cs="Times New Roman"/>
                <w:lang w:val="es-ES_tradnl" w:eastAsia="es-MX"/>
              </w:rPr>
            </w:pPr>
            <w:r>
              <w:rPr>
                <w:rFonts w:asciiTheme="minorHAnsi" w:eastAsia="Times New Roman" w:hAnsiTheme="minorHAnsi" w:cs="Times New Roman"/>
                <w:lang w:val="es-ES_tradnl" w:eastAsia="es-MX"/>
              </w:rPr>
              <w:t>Documento que concentra los principales tabulados y gráficos del comportamiento de trabajadores asegurados en el estado y en el resto del país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Archivos de Excel con los datos de </w:t>
            </w:r>
            <w:r>
              <w:rPr>
                <w:rFonts w:asciiTheme="minorHAnsi" w:eastAsia="Times New Roman" w:hAnsiTheme="minorHAnsi" w:cs="Times New Roman"/>
                <w:lang w:val="es-ES_tradnl" w:eastAsia="es-MX"/>
              </w:rPr>
              <w:t>trabajadores asegurados en el estado y en el resto del país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Néstor Eduardo García Romero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Avenida Pirules 71, Colonia Ciudad Granja, Zapopan Jalisco. (33) 3777-1770</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9:00 am – 5:00 pm</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Correo electrónico, Consultar página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5 días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Estadística Económica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0C6AAC" w:rsidRPr="00DE4BC8" w:rsidRDefault="000C6AAC" w:rsidP="000C6AAC">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contacto.iieg</w:t>
            </w:r>
            <w:r w:rsidRPr="00FB27A6">
              <w:rPr>
                <w:rFonts w:asciiTheme="minorHAnsi" w:eastAsia="Times New Roman" w:hAnsiTheme="minorHAnsi" w:cs="Times New Roman"/>
                <w:lang w:eastAsia="es-MX"/>
              </w:rPr>
              <w:t>@</w:t>
            </w:r>
            <w:r>
              <w:rPr>
                <w:rFonts w:asciiTheme="minorHAnsi" w:eastAsia="Times New Roman" w:hAnsiTheme="minorHAnsi" w:cs="Times New Roman"/>
                <w:lang w:eastAsia="es-MX"/>
              </w:rPr>
              <w:t>jalisco.gob.mx</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p>
        </w:tc>
      </w:tr>
    </w:tbl>
    <w:p w:rsidR="000C6AAC" w:rsidRPr="007A5699" w:rsidRDefault="000C6AAC" w:rsidP="000C6AAC">
      <w:pPr>
        <w:pStyle w:val="Ttulo4"/>
      </w:pPr>
      <w:bookmarkStart w:id="209" w:name="_Toc455664312"/>
      <w:bookmarkStart w:id="210" w:name="_Toc471825516"/>
      <w:bookmarkStart w:id="211" w:name="_Toc504042134"/>
      <w:r w:rsidRPr="00686EC5">
        <w:lastRenderedPageBreak/>
        <w:t>Ficha del servicio de IIEG Pocke</w:t>
      </w:r>
      <w:bookmarkEnd w:id="209"/>
      <w:bookmarkEnd w:id="210"/>
      <w:r w:rsidR="004C146A" w:rsidRPr="00686EC5">
        <w:t>t</w:t>
      </w:r>
      <w:bookmarkEnd w:id="211"/>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492487">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BC63FE" w:rsidRDefault="000C6AAC" w:rsidP="000C6AAC">
            <w:pPr>
              <w:spacing w:before="60" w:after="60"/>
              <w:jc w:val="left"/>
              <w:rPr>
                <w:rFonts w:asciiTheme="minorHAnsi" w:eastAsia="Times New Roman" w:hAnsiTheme="minorHAnsi" w:cs="Times New Roman"/>
                <w:b/>
                <w:lang w:eastAsia="es-MX"/>
              </w:rPr>
            </w:pPr>
            <w:r w:rsidRPr="00BC63FE">
              <w:rPr>
                <w:rFonts w:asciiTheme="minorHAnsi" w:eastAsia="Times New Roman" w:hAnsiTheme="minorHAnsi" w:cs="Times New Roman"/>
                <w:b/>
                <w:lang w:eastAsia="es-MX"/>
              </w:rPr>
              <w:t>IIEG Pocket</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sidRPr="00BA1DCD">
              <w:rPr>
                <w:rFonts w:asciiTheme="minorHAnsi" w:eastAsia="Times New Roman" w:hAnsiTheme="minorHAnsi" w:cs="Times New Roman"/>
                <w:lang w:val="es-ES_tradnl" w:eastAsia="es-MX"/>
              </w:rPr>
              <w:t>Documento de bolsillo que contiene de manera general los principales indicadores económicos de Jalisco en forma práctica y sencilla.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Hoja de pdf </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Néstor Eduardo García Romero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Avenida Pirules 71, Colonia Ciudad Granja, Zapopan Jalisco. (33) 3777-1770</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9:00 am – 5:00 pm</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Correo electrónico, Consultar página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5 días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Estadística Económica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0C6AAC" w:rsidRPr="00DE4BC8" w:rsidRDefault="000C6AAC" w:rsidP="000C6AAC">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contacto.iieg</w:t>
            </w:r>
            <w:r w:rsidRPr="00FB27A6">
              <w:rPr>
                <w:rFonts w:asciiTheme="minorHAnsi" w:eastAsia="Times New Roman" w:hAnsiTheme="minorHAnsi" w:cs="Times New Roman"/>
                <w:lang w:eastAsia="es-MX"/>
              </w:rPr>
              <w:t>@</w:t>
            </w:r>
            <w:r>
              <w:rPr>
                <w:rFonts w:asciiTheme="minorHAnsi" w:eastAsia="Times New Roman" w:hAnsiTheme="minorHAnsi" w:cs="Times New Roman"/>
                <w:lang w:eastAsia="es-MX"/>
              </w:rPr>
              <w:t>jalisco.gob.mx</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p>
        </w:tc>
      </w:tr>
    </w:tbl>
    <w:p w:rsidR="000C6AAC" w:rsidRPr="007A5699" w:rsidRDefault="000C6AAC" w:rsidP="000C6AAC">
      <w:pPr>
        <w:pStyle w:val="Ttulo4"/>
      </w:pPr>
      <w:bookmarkStart w:id="212" w:name="_Toc455664313"/>
      <w:bookmarkStart w:id="213" w:name="_Toc471825517"/>
      <w:bookmarkStart w:id="214" w:name="_Toc504042135"/>
      <w:r w:rsidRPr="00686EC5">
        <w:lastRenderedPageBreak/>
        <w:t>Ficha del servicio de Fichas internacionales</w:t>
      </w:r>
      <w:bookmarkEnd w:id="212"/>
      <w:bookmarkEnd w:id="213"/>
      <w:bookmarkEnd w:id="214"/>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492487">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BC63FE" w:rsidRDefault="000C6AAC" w:rsidP="000C6AAC">
            <w:pPr>
              <w:spacing w:before="60" w:after="60"/>
              <w:jc w:val="left"/>
              <w:rPr>
                <w:rFonts w:asciiTheme="minorHAnsi" w:eastAsia="Times New Roman" w:hAnsiTheme="minorHAnsi" w:cs="Times New Roman"/>
                <w:b/>
                <w:lang w:eastAsia="es-MX"/>
              </w:rPr>
            </w:pPr>
            <w:r w:rsidRPr="00BC63FE">
              <w:rPr>
                <w:rFonts w:asciiTheme="minorHAnsi" w:eastAsia="Times New Roman" w:hAnsiTheme="minorHAnsi" w:cs="Times New Roman"/>
                <w:b/>
                <w:lang w:eastAsia="es-MX"/>
              </w:rPr>
              <w:t>Fichas internacionales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sidRPr="00BA1DCD">
              <w:rPr>
                <w:rFonts w:asciiTheme="minorHAnsi" w:eastAsia="Times New Roman" w:hAnsiTheme="minorHAnsi" w:cs="Times New Roman"/>
                <w:lang w:val="es-ES_tradnl" w:eastAsia="es-MX"/>
              </w:rPr>
              <w:t xml:space="preserve">Fichas comparativas de la situación económica de Jalisco contra la de otros países de todo el mundo. </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Presentación en pdf </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Néstor Eduardo García Romero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Avenida Pirules 71, Colonia Ciudad Granja, Zapopan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9:00 am – 5:00 pm</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Correo electrónico, Consultar página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5 días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Estadística Económica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0C6AAC" w:rsidRPr="00DE4BC8" w:rsidRDefault="000C6AAC" w:rsidP="000C6AAC">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contacto.iieg</w:t>
            </w:r>
            <w:r w:rsidRPr="00FB27A6">
              <w:rPr>
                <w:rFonts w:asciiTheme="minorHAnsi" w:eastAsia="Times New Roman" w:hAnsiTheme="minorHAnsi" w:cs="Times New Roman"/>
                <w:lang w:eastAsia="es-MX"/>
              </w:rPr>
              <w:t>@</w:t>
            </w:r>
            <w:r>
              <w:rPr>
                <w:rFonts w:asciiTheme="minorHAnsi" w:eastAsia="Times New Roman" w:hAnsiTheme="minorHAnsi" w:cs="Times New Roman"/>
                <w:lang w:eastAsia="es-MX"/>
              </w:rPr>
              <w:t>jalisco.gob.mx</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p>
        </w:tc>
      </w:tr>
    </w:tbl>
    <w:p w:rsidR="000C6AAC" w:rsidRPr="007A5699" w:rsidRDefault="000C6AAC" w:rsidP="000C6AAC">
      <w:pPr>
        <w:pStyle w:val="Ttulo4"/>
      </w:pPr>
      <w:bookmarkStart w:id="215" w:name="_Toc455664314"/>
      <w:bookmarkStart w:id="216" w:name="_Toc471825518"/>
      <w:bookmarkStart w:id="217" w:name="_Toc504042136"/>
      <w:r w:rsidRPr="00686EC5">
        <w:lastRenderedPageBreak/>
        <w:t>Ficha del servicio de Jalisco en el entorno Nacional</w:t>
      </w:r>
      <w:bookmarkEnd w:id="215"/>
      <w:bookmarkEnd w:id="216"/>
      <w:bookmarkEnd w:id="217"/>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492487">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BC63FE" w:rsidRDefault="000C6AAC" w:rsidP="000C6AAC">
            <w:pPr>
              <w:spacing w:before="60" w:after="60"/>
              <w:jc w:val="left"/>
              <w:rPr>
                <w:rFonts w:asciiTheme="minorHAnsi" w:eastAsia="Times New Roman" w:hAnsiTheme="minorHAnsi" w:cs="Times New Roman"/>
                <w:b/>
                <w:lang w:eastAsia="es-MX"/>
              </w:rPr>
            </w:pPr>
            <w:r w:rsidRPr="00BC63FE">
              <w:rPr>
                <w:rFonts w:asciiTheme="minorHAnsi" w:eastAsia="Times New Roman" w:hAnsiTheme="minorHAnsi" w:cs="Times New Roman"/>
                <w:b/>
                <w:lang w:eastAsia="es-MX"/>
              </w:rPr>
              <w:t>Jalisco en el entorno Nacional</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sidRPr="00BA1DCD">
              <w:rPr>
                <w:rFonts w:asciiTheme="minorHAnsi" w:eastAsia="Times New Roman" w:hAnsiTheme="minorHAnsi" w:cs="Times New Roman"/>
                <w:lang w:val="es-ES_tradnl" w:eastAsia="es-MX"/>
              </w:rPr>
              <w:t>Documento que presenta el ranking de Jalisco a nivel nacional en diversas estadísticas socioeconómicas.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Archivos de Excel con la información estadística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Néstor Eduardo García Romero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Avenida Pirules 71, Colonia Ciudad Granja, Zapopan Jalisco. (33) 3777-1770</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9:00 am – 5:00 pm</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Correo electrónico, Consultar página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5 días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Estadística Económica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0C6AAC" w:rsidRPr="00DE4BC8" w:rsidRDefault="000C6AAC" w:rsidP="000C6AAC">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contacto.iieg</w:t>
            </w:r>
            <w:r w:rsidRPr="00FB27A6">
              <w:rPr>
                <w:rFonts w:asciiTheme="minorHAnsi" w:eastAsia="Times New Roman" w:hAnsiTheme="minorHAnsi" w:cs="Times New Roman"/>
                <w:lang w:eastAsia="es-MX"/>
              </w:rPr>
              <w:t>@</w:t>
            </w:r>
            <w:r>
              <w:rPr>
                <w:rFonts w:asciiTheme="minorHAnsi" w:eastAsia="Times New Roman" w:hAnsiTheme="minorHAnsi" w:cs="Times New Roman"/>
                <w:lang w:eastAsia="es-MX"/>
              </w:rPr>
              <w:t>jalisco.gob.mx</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p>
        </w:tc>
      </w:tr>
    </w:tbl>
    <w:p w:rsidR="000C6AAC" w:rsidRPr="007A5699" w:rsidRDefault="000C6AAC" w:rsidP="000C6AAC">
      <w:pPr>
        <w:pStyle w:val="Ttulo4"/>
      </w:pPr>
      <w:bookmarkStart w:id="218" w:name="_Toc455664315"/>
      <w:bookmarkStart w:id="219" w:name="_Toc471825519"/>
      <w:bookmarkStart w:id="220" w:name="_Toc504042137"/>
      <w:r w:rsidRPr="00686EC5">
        <w:lastRenderedPageBreak/>
        <w:t>Ficha del servicio de Fichas sectoriales</w:t>
      </w:r>
      <w:bookmarkEnd w:id="218"/>
      <w:bookmarkEnd w:id="219"/>
      <w:bookmarkEnd w:id="220"/>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492487">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BC63FE" w:rsidRDefault="000C6AAC" w:rsidP="000C6AAC">
            <w:pPr>
              <w:spacing w:before="60" w:after="60"/>
              <w:jc w:val="left"/>
              <w:rPr>
                <w:rFonts w:asciiTheme="minorHAnsi" w:eastAsia="Times New Roman" w:hAnsiTheme="minorHAnsi" w:cs="Times New Roman"/>
                <w:b/>
                <w:lang w:eastAsia="es-MX"/>
              </w:rPr>
            </w:pPr>
            <w:r w:rsidRPr="00BC63FE">
              <w:rPr>
                <w:rFonts w:asciiTheme="minorHAnsi" w:eastAsia="Times New Roman" w:hAnsiTheme="minorHAnsi" w:cs="Times New Roman"/>
                <w:b/>
                <w:lang w:eastAsia="es-MX"/>
              </w:rPr>
              <w:t>Fichas sectoriales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sidRPr="007D1303">
              <w:rPr>
                <w:rFonts w:asciiTheme="minorHAnsi" w:eastAsia="Times New Roman" w:hAnsiTheme="minorHAnsi" w:cs="Times New Roman"/>
                <w:lang w:val="es-ES_tradnl" w:eastAsia="es-MX"/>
              </w:rPr>
              <w:t>Fichas que describen y dan un panorama de cada uno de los sectores productivos en el estado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Presentación en pdf con los datos sectoriales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Néstor Eduardo García Romero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Avenida Pirules 71, Colonia Ciudad Granja, Zapopan Jalisco. (33) 3777-1770</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9:00 am – 5:00 pm</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Correo electrónico, Consultar página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5 días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Estadística Económica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0C6AAC" w:rsidRPr="00DE4BC8" w:rsidRDefault="000C6AAC" w:rsidP="000C6AAC">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contacto.iieg</w:t>
            </w:r>
            <w:r w:rsidRPr="00FB27A6">
              <w:rPr>
                <w:rFonts w:asciiTheme="minorHAnsi" w:eastAsia="Times New Roman" w:hAnsiTheme="minorHAnsi" w:cs="Times New Roman"/>
                <w:lang w:eastAsia="es-MX"/>
              </w:rPr>
              <w:t>@</w:t>
            </w:r>
            <w:r>
              <w:rPr>
                <w:rFonts w:asciiTheme="minorHAnsi" w:eastAsia="Times New Roman" w:hAnsiTheme="minorHAnsi" w:cs="Times New Roman"/>
                <w:lang w:eastAsia="es-MX"/>
              </w:rPr>
              <w:t>jalisco.gob.mx</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p>
        </w:tc>
      </w:tr>
    </w:tbl>
    <w:p w:rsidR="000C6AAC" w:rsidRPr="00121B28" w:rsidRDefault="000C6AAC" w:rsidP="000C6AAC"/>
    <w:p w:rsidR="000C6AAC" w:rsidRDefault="00B82C57" w:rsidP="000C6AAC">
      <w:pPr>
        <w:pStyle w:val="Ttulo3"/>
      </w:pPr>
      <w:bookmarkStart w:id="221" w:name="_Toc455664316"/>
      <w:bookmarkStart w:id="222" w:name="_Toc471825520"/>
      <w:bookmarkStart w:id="223" w:name="_Toc504042138"/>
      <w:r>
        <w:lastRenderedPageBreak/>
        <w:t>Procedimiento</w:t>
      </w:r>
      <w:r w:rsidR="000C6AAC">
        <w:t xml:space="preserve"> de </w:t>
      </w:r>
      <w:r w:rsidR="000C6AAC" w:rsidRPr="00106ACD">
        <w:t>Nota técnica y/o de prensa</w:t>
      </w:r>
      <w:bookmarkEnd w:id="221"/>
      <w:bookmarkEnd w:id="222"/>
      <w:bookmarkEnd w:id="223"/>
    </w:p>
    <w:p w:rsidR="000C6AAC" w:rsidRPr="0067148F" w:rsidRDefault="000C6AAC" w:rsidP="000C6AAC"/>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C6AAC" w:rsidRPr="000C4719" w:rsidTr="000C6AAC">
        <w:trPr>
          <w:trHeight w:val="57"/>
        </w:trPr>
        <w:tc>
          <w:tcPr>
            <w:tcW w:w="16161" w:type="dxa"/>
            <w:gridSpan w:val="2"/>
            <w:shd w:val="clear" w:color="auto" w:fill="F2F2F2" w:themeFill="background1" w:themeFillShade="F2"/>
            <w:vAlign w:val="center"/>
          </w:tcPr>
          <w:p w:rsidR="000C6AAC" w:rsidRPr="000C4719" w:rsidRDefault="000C6AAC" w:rsidP="00B82C57">
            <w:pPr>
              <w:spacing w:before="60" w:after="60"/>
              <w:rPr>
                <w:rFonts w:asciiTheme="minorHAnsi" w:hAnsiTheme="minorHAnsi"/>
                <w:b/>
              </w:rPr>
            </w:pPr>
            <w:r w:rsidRPr="000C4719">
              <w:rPr>
                <w:b/>
                <w:sz w:val="22"/>
              </w:rPr>
              <w:t xml:space="preserve">Ficha del </w:t>
            </w:r>
            <w:r w:rsidR="00B82C57">
              <w:rPr>
                <w:b/>
                <w:sz w:val="22"/>
              </w:rPr>
              <w:t>procedimiento</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B82C57" w:rsidP="000C6AAC">
            <w:pPr>
              <w:spacing w:before="60" w:after="60"/>
              <w:rPr>
                <w:rFonts w:asciiTheme="minorHAnsi" w:hAnsiTheme="minorHAnsi"/>
              </w:rPr>
            </w:pPr>
            <w:r>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sidRPr="00106ACD">
              <w:rPr>
                <w:rFonts w:asciiTheme="minorHAnsi" w:hAnsiTheme="minorHAnsi"/>
                <w:color w:val="000000"/>
              </w:rPr>
              <w:t>Nota técnica y/o de prensa</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0C6AAC" w:rsidRPr="00FF520A" w:rsidRDefault="00B82C57" w:rsidP="000C6AAC">
            <w:pPr>
              <w:spacing w:before="60" w:after="60"/>
              <w:jc w:val="left"/>
              <w:rPr>
                <w:rFonts w:asciiTheme="minorHAnsi" w:hAnsiTheme="minorHAnsi"/>
                <w:color w:val="000000"/>
              </w:rPr>
            </w:pPr>
            <w:r>
              <w:rPr>
                <w:rFonts w:asciiTheme="minorHAnsi" w:hAnsiTheme="minorHAnsi"/>
                <w:color w:val="000000"/>
              </w:rPr>
              <w:t>Análisis y modelaje para publicaciones y boletines</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0C6AAC" w:rsidRPr="00FF520A" w:rsidRDefault="000C6AAC" w:rsidP="000C6AAC">
            <w:pPr>
              <w:spacing w:before="60" w:after="60"/>
              <w:jc w:val="left"/>
              <w:rPr>
                <w:rFonts w:asciiTheme="minorHAnsi" w:hAnsiTheme="minorHAnsi"/>
                <w:color w:val="000000"/>
              </w:rPr>
            </w:pPr>
            <w:r w:rsidRPr="00106ACD">
              <w:rPr>
                <w:rFonts w:asciiTheme="minorHAnsi" w:hAnsiTheme="minorHAnsi"/>
                <w:color w:val="000000"/>
              </w:rPr>
              <w:t>Análisis de la estadística de comercio exterior</w:t>
            </w:r>
            <w:r>
              <w:rPr>
                <w:rFonts w:asciiTheme="minorHAnsi" w:hAnsiTheme="minorHAnsi"/>
                <w:color w:val="000000"/>
              </w:rPr>
              <w:t xml:space="preserve"> del Estado de Jalisco, </w:t>
            </w:r>
            <w:r w:rsidRPr="00106ACD">
              <w:rPr>
                <w:rFonts w:asciiTheme="minorHAnsi" w:hAnsiTheme="minorHAnsi"/>
                <w:color w:val="000000"/>
              </w:rPr>
              <w:t xml:space="preserve"> Análisis de la estadística de empleo del Estado de Jali</w:t>
            </w:r>
            <w:r>
              <w:rPr>
                <w:rFonts w:asciiTheme="minorHAnsi" w:hAnsiTheme="minorHAnsi"/>
                <w:color w:val="000000"/>
              </w:rPr>
              <w:t>sco, A</w:t>
            </w:r>
            <w:r w:rsidRPr="00106ACD">
              <w:rPr>
                <w:rFonts w:asciiTheme="minorHAnsi" w:hAnsiTheme="minorHAnsi"/>
                <w:color w:val="000000"/>
              </w:rPr>
              <w:t>nálisis de la estadística de Inversión Extra</w:t>
            </w:r>
            <w:r>
              <w:rPr>
                <w:rFonts w:asciiTheme="minorHAnsi" w:hAnsiTheme="minorHAnsi"/>
                <w:color w:val="000000"/>
              </w:rPr>
              <w:t>njera de Jalisco</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B82C57">
            <w:pPr>
              <w:spacing w:before="60" w:after="60"/>
              <w:rPr>
                <w:rFonts w:asciiTheme="minorHAnsi" w:hAnsiTheme="minorHAnsi"/>
              </w:rPr>
            </w:pPr>
            <w:r w:rsidRPr="00370426">
              <w:rPr>
                <w:rFonts w:asciiTheme="minorHAnsi" w:hAnsiTheme="minorHAnsi"/>
                <w:sz w:val="22"/>
              </w:rPr>
              <w:t xml:space="preserve">Políticas del </w:t>
            </w:r>
            <w:r w:rsidR="00B82C57">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Monitorear en las diferentes páginas web la liberación y/o actualización de cifras económicas</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B82C57">
            <w:pPr>
              <w:spacing w:before="60" w:after="60"/>
              <w:rPr>
                <w:rFonts w:asciiTheme="minorHAnsi" w:hAnsiTheme="minorHAnsi"/>
              </w:rPr>
            </w:pPr>
            <w:r w:rsidRPr="00370426">
              <w:rPr>
                <w:rFonts w:asciiTheme="minorHAnsi" w:hAnsiTheme="minorHAnsi"/>
                <w:sz w:val="22"/>
              </w:rPr>
              <w:t xml:space="preserve">Recursos necesarios para iniciar el </w:t>
            </w:r>
            <w:r w:rsidR="00B82C57">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Liberación y/o actualización de cifras económicas</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B82C57">
            <w:pPr>
              <w:spacing w:before="60" w:after="60"/>
              <w:rPr>
                <w:rFonts w:asciiTheme="minorHAnsi" w:hAnsiTheme="minorHAnsi"/>
              </w:rPr>
            </w:pPr>
            <w:r w:rsidRPr="00370426">
              <w:rPr>
                <w:rFonts w:asciiTheme="minorHAnsi" w:hAnsiTheme="minorHAnsi"/>
                <w:sz w:val="22"/>
              </w:rPr>
              <w:t xml:space="preserve">Resultado(s) del </w:t>
            </w:r>
            <w:r w:rsidR="00B82C57">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Nota técnica y/o de prensa con información actualizada</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w:t>
            </w:r>
          </w:p>
        </w:tc>
      </w:tr>
    </w:tbl>
    <w:p w:rsidR="00492487" w:rsidRDefault="00492487" w:rsidP="00492487">
      <w:bookmarkStart w:id="224" w:name="_Toc455664317"/>
      <w:bookmarkStart w:id="225" w:name="_Toc471825521"/>
    </w:p>
    <w:p w:rsidR="00492487" w:rsidRPr="00492487" w:rsidRDefault="00492487" w:rsidP="00492487"/>
    <w:p w:rsidR="00FB089E" w:rsidRDefault="000C6AAC" w:rsidP="00F41585">
      <w:pPr>
        <w:pStyle w:val="Ttulo4"/>
      </w:pPr>
      <w:bookmarkStart w:id="226" w:name="_Toc504042139"/>
      <w:r w:rsidRPr="00686EC5">
        <w:lastRenderedPageBreak/>
        <w:t xml:space="preserve">Modelado del </w:t>
      </w:r>
      <w:r w:rsidR="00B82C57" w:rsidRPr="00686EC5">
        <w:t>procedimiento</w:t>
      </w:r>
      <w:r w:rsidRPr="00686EC5">
        <w:t xml:space="preserve"> de Nota técnica y/o de prens</w:t>
      </w:r>
      <w:bookmarkEnd w:id="224"/>
      <w:bookmarkEnd w:id="225"/>
      <w:r w:rsidR="00F41585">
        <w:t>a</w:t>
      </w:r>
      <w:bookmarkEnd w:id="226"/>
    </w:p>
    <w:p w:rsidR="00FB089E" w:rsidRDefault="00FB089E" w:rsidP="00FB089E">
      <w:pPr>
        <w:rPr>
          <w:noProof/>
          <w:lang w:eastAsia="es-MX"/>
        </w:rPr>
      </w:pPr>
      <w:r>
        <w:rPr>
          <w:noProof/>
          <w:lang w:eastAsia="es-MX"/>
        </w:rPr>
        <w:drawing>
          <wp:inline distT="0" distB="0" distL="0" distR="0">
            <wp:extent cx="9790981" cy="3304842"/>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srcRect l="769" t="1822" r="1692" b="20189"/>
                    <a:stretch/>
                  </pic:blipFill>
                  <pic:spPr bwMode="auto">
                    <a:xfrm>
                      <a:off x="0" y="0"/>
                      <a:ext cx="9799641" cy="3307765"/>
                    </a:xfrm>
                    <a:prstGeom prst="rect">
                      <a:avLst/>
                    </a:prstGeom>
                    <a:ln>
                      <a:noFill/>
                    </a:ln>
                    <a:extLst>
                      <a:ext uri="{53640926-AAD7-44D8-BBD7-CCE9431645EC}">
                        <a14:shadowObscured xmlns:a14="http://schemas.microsoft.com/office/drawing/2010/main"/>
                      </a:ext>
                    </a:extLst>
                  </pic:spPr>
                </pic:pic>
              </a:graphicData>
            </a:graphic>
          </wp:inline>
        </w:drawing>
      </w:r>
    </w:p>
    <w:p w:rsidR="00FB089E" w:rsidRDefault="00FB089E" w:rsidP="00492487">
      <w:pPr>
        <w:rPr>
          <w:noProof/>
          <w:lang w:eastAsia="es-MX"/>
        </w:rPr>
      </w:pPr>
    </w:p>
    <w:p w:rsidR="00FB089E" w:rsidRDefault="00FB089E" w:rsidP="00492487">
      <w:pPr>
        <w:rPr>
          <w:noProof/>
          <w:lang w:eastAsia="es-MX"/>
        </w:rPr>
      </w:pPr>
    </w:p>
    <w:p w:rsidR="00F41585" w:rsidRDefault="00F41585" w:rsidP="00492487">
      <w:bookmarkStart w:id="227" w:name="_Toc455664318"/>
      <w:bookmarkStart w:id="228" w:name="_Toc471825522"/>
    </w:p>
    <w:p w:rsidR="004259AA" w:rsidRDefault="000C6AAC" w:rsidP="000C6AAC">
      <w:pPr>
        <w:pStyle w:val="Ttulo4"/>
        <w:rPr>
          <w:rFonts w:ascii="Calibri" w:hAnsi="Calibri"/>
          <w:i w:val="0"/>
          <w:iCs w:val="0"/>
          <w:sz w:val="26"/>
          <w:szCs w:val="26"/>
        </w:rPr>
      </w:pPr>
      <w:bookmarkStart w:id="229" w:name="_Toc504042140"/>
      <w:r w:rsidRPr="00686EC5">
        <w:lastRenderedPageBreak/>
        <w:t xml:space="preserve">Narrativa del </w:t>
      </w:r>
      <w:r w:rsidR="00B82C57" w:rsidRPr="00686EC5">
        <w:t>procedimiento</w:t>
      </w:r>
      <w:r w:rsidRPr="00686EC5">
        <w:t xml:space="preserve"> de Nota técnica y/o de prensa</w:t>
      </w:r>
      <w:bookmarkEnd w:id="227"/>
      <w:bookmarkEnd w:id="228"/>
      <w:bookmarkEnd w:id="229"/>
    </w:p>
    <w:p w:rsidR="000C6AAC" w:rsidRPr="00CD55F6" w:rsidRDefault="000C6AAC" w:rsidP="000C6AAC">
      <w:pPr>
        <w:pStyle w:val="Ttulo4"/>
      </w:pPr>
      <w:r w:rsidRPr="008D7077">
        <w:t xml:space="preserve"> </w:t>
      </w:r>
    </w:p>
    <w:tbl>
      <w:tblPr>
        <w:tblW w:w="15451"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2444"/>
        <w:gridCol w:w="5670"/>
        <w:gridCol w:w="4252"/>
        <w:gridCol w:w="2410"/>
      </w:tblGrid>
      <w:tr w:rsidR="000C6AAC" w:rsidRPr="007F2DA2" w:rsidTr="00B82C57">
        <w:trPr>
          <w:trHeight w:val="20"/>
          <w:tblHeader/>
        </w:trPr>
        <w:tc>
          <w:tcPr>
            <w:tcW w:w="675"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2444"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5670"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4252" w:type="dxa"/>
            <w:shd w:val="clear" w:color="000000" w:fill="D9D9D9"/>
            <w:noWrap/>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410"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0C6AAC" w:rsidRPr="007F2DA2" w:rsidTr="00B82C57">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sidRPr="007F2DA2">
              <w:rPr>
                <w:rFonts w:asciiTheme="minorHAnsi" w:hAnsiTheme="minorHAnsi"/>
                <w:sz w:val="22"/>
              </w:rPr>
              <w:t>1</w:t>
            </w:r>
          </w:p>
        </w:tc>
        <w:tc>
          <w:tcPr>
            <w:tcW w:w="2444" w:type="dxa"/>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Coordinador</w:t>
            </w:r>
          </w:p>
        </w:tc>
        <w:tc>
          <w:tcPr>
            <w:tcW w:w="5670"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Monitorear la liberación de las estadísticas económicas en los portales web correspondientes</w:t>
            </w:r>
          </w:p>
        </w:tc>
        <w:tc>
          <w:tcPr>
            <w:tcW w:w="4252"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Estatus con respecto a la actualización de las cifras</w:t>
            </w:r>
          </w:p>
        </w:tc>
        <w:tc>
          <w:tcPr>
            <w:tcW w:w="2410" w:type="dxa"/>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Unidad Económica Financiera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2</w:t>
            </w:r>
          </w:p>
        </w:tc>
        <w:tc>
          <w:tcPr>
            <w:tcW w:w="2444" w:type="dxa"/>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Coordinador</w:t>
            </w:r>
          </w:p>
        </w:tc>
        <w:tc>
          <w:tcPr>
            <w:tcW w:w="5670"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Descargar la información de las páginas web con las estadísticas económicas</w:t>
            </w:r>
          </w:p>
        </w:tc>
        <w:tc>
          <w:tcPr>
            <w:tcW w:w="4252"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 xml:space="preserve">Archivo de </w:t>
            </w:r>
            <w:r w:rsidR="00DB74A5" w:rsidRPr="00FD73EA">
              <w:rPr>
                <w:rFonts w:asciiTheme="minorHAnsi" w:hAnsiTheme="minorHAnsi"/>
              </w:rPr>
              <w:t>Excel</w:t>
            </w:r>
            <w:r w:rsidRPr="00FD73EA">
              <w:rPr>
                <w:rFonts w:asciiTheme="minorHAnsi" w:hAnsiTheme="minorHAnsi"/>
              </w:rPr>
              <w:t xml:space="preserve"> con los datos estadísticos</w:t>
            </w:r>
          </w:p>
        </w:tc>
        <w:tc>
          <w:tcPr>
            <w:tcW w:w="2410" w:type="dxa"/>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Unidad Económica Financiera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3</w:t>
            </w:r>
          </w:p>
        </w:tc>
        <w:tc>
          <w:tcPr>
            <w:tcW w:w="2444" w:type="dxa"/>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Coordinador</w:t>
            </w:r>
          </w:p>
        </w:tc>
        <w:tc>
          <w:tcPr>
            <w:tcW w:w="5670"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Elaborar los tabulados con las cifras más relevantes de la estadísticas</w:t>
            </w:r>
          </w:p>
        </w:tc>
        <w:tc>
          <w:tcPr>
            <w:tcW w:w="4252"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 xml:space="preserve">Archivos de </w:t>
            </w:r>
            <w:r w:rsidR="00DB74A5" w:rsidRPr="00FD73EA">
              <w:rPr>
                <w:rFonts w:asciiTheme="minorHAnsi" w:hAnsiTheme="minorHAnsi"/>
              </w:rPr>
              <w:t>Excel</w:t>
            </w:r>
            <w:r w:rsidRPr="00FD73EA">
              <w:rPr>
                <w:rFonts w:asciiTheme="minorHAnsi" w:hAnsiTheme="minorHAnsi"/>
              </w:rPr>
              <w:t xml:space="preserve"> con los tabulados y cálculos correspondientes</w:t>
            </w:r>
          </w:p>
        </w:tc>
        <w:tc>
          <w:tcPr>
            <w:tcW w:w="2410" w:type="dxa"/>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Unidad Económica Financiera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4</w:t>
            </w:r>
          </w:p>
        </w:tc>
        <w:tc>
          <w:tcPr>
            <w:tcW w:w="2444" w:type="dxa"/>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Coordinador</w:t>
            </w:r>
          </w:p>
        </w:tc>
        <w:tc>
          <w:tcPr>
            <w:tcW w:w="5670"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Analizar y redactar la nota técnica y/o de prensa</w:t>
            </w:r>
          </w:p>
        </w:tc>
        <w:tc>
          <w:tcPr>
            <w:tcW w:w="4252" w:type="dxa"/>
            <w:shd w:val="clear" w:color="auto" w:fill="auto"/>
            <w:noWrap/>
            <w:vAlign w:val="center"/>
          </w:tcPr>
          <w:p w:rsidR="000C6AAC" w:rsidRDefault="000C6AAC" w:rsidP="000C6AAC">
            <w:pPr>
              <w:spacing w:before="60" w:after="60"/>
              <w:jc w:val="left"/>
              <w:rPr>
                <w:rFonts w:asciiTheme="minorHAnsi" w:hAnsiTheme="minorHAnsi"/>
              </w:rPr>
            </w:pPr>
            <w:r w:rsidRPr="00FD73EA">
              <w:rPr>
                <w:rFonts w:asciiTheme="minorHAnsi" w:hAnsiTheme="minorHAnsi"/>
              </w:rPr>
              <w:t>Análisis de la estadística de comercio exterior del Estado de Jalisco                                           Análisis de la estadística de empleo del Estado de Jalisco                             Análisis de la estadística de Inversión Extranjera de Jalisco</w:t>
            </w:r>
          </w:p>
          <w:p w:rsidR="000C6AAC" w:rsidRPr="007F2DA2" w:rsidRDefault="000C6AAC" w:rsidP="000C6AAC">
            <w:pPr>
              <w:spacing w:before="60" w:after="60"/>
              <w:jc w:val="left"/>
              <w:rPr>
                <w:rFonts w:asciiTheme="minorHAnsi" w:hAnsiTheme="minorHAnsi"/>
              </w:rPr>
            </w:pPr>
            <w:r>
              <w:rPr>
                <w:rFonts w:asciiTheme="minorHAnsi" w:hAnsiTheme="minorHAnsi"/>
              </w:rPr>
              <w:t>Otros</w:t>
            </w:r>
          </w:p>
        </w:tc>
        <w:tc>
          <w:tcPr>
            <w:tcW w:w="2410" w:type="dxa"/>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Unidad Económica Financiera</w:t>
            </w:r>
          </w:p>
        </w:tc>
      </w:tr>
      <w:tr w:rsidR="000C6AAC" w:rsidRPr="007F2DA2" w:rsidTr="00B82C57">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Pr>
                <w:rFonts w:asciiTheme="minorHAnsi" w:hAnsiTheme="minorHAnsi"/>
                <w:sz w:val="22"/>
              </w:rPr>
              <w:t>5</w:t>
            </w:r>
          </w:p>
        </w:tc>
        <w:tc>
          <w:tcPr>
            <w:tcW w:w="2444" w:type="dxa"/>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Director</w:t>
            </w:r>
          </w:p>
        </w:tc>
        <w:tc>
          <w:tcPr>
            <w:tcW w:w="5670"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Enviar documento a usuario vía correo electrónico</w:t>
            </w:r>
          </w:p>
        </w:tc>
        <w:tc>
          <w:tcPr>
            <w:tcW w:w="4252"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Correo electrónico con el anexo del documento</w:t>
            </w:r>
          </w:p>
        </w:tc>
        <w:tc>
          <w:tcPr>
            <w:tcW w:w="2410" w:type="dxa"/>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Unidad Económica Financiera</w:t>
            </w:r>
          </w:p>
        </w:tc>
      </w:tr>
      <w:tr w:rsidR="000C6AAC" w:rsidRPr="007F2DA2" w:rsidTr="00B82C57">
        <w:trPr>
          <w:trHeight w:val="20"/>
        </w:trPr>
        <w:tc>
          <w:tcPr>
            <w:tcW w:w="675" w:type="dxa"/>
            <w:shd w:val="clear" w:color="auto" w:fill="auto"/>
            <w:noWrap/>
            <w:vAlign w:val="center"/>
            <w:hideMark/>
          </w:tcPr>
          <w:p w:rsidR="00B82C57" w:rsidRPr="007F2DA2" w:rsidRDefault="000C6AAC" w:rsidP="00B82C57">
            <w:pPr>
              <w:spacing w:before="60" w:after="60"/>
              <w:jc w:val="center"/>
              <w:rPr>
                <w:rFonts w:asciiTheme="minorHAnsi" w:hAnsiTheme="minorHAnsi"/>
              </w:rPr>
            </w:pPr>
            <w:r>
              <w:rPr>
                <w:rFonts w:asciiTheme="minorHAnsi" w:hAnsiTheme="minorHAnsi"/>
                <w:sz w:val="22"/>
              </w:rPr>
              <w:t>6</w:t>
            </w:r>
          </w:p>
        </w:tc>
        <w:tc>
          <w:tcPr>
            <w:tcW w:w="2444" w:type="dxa"/>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Técnico especializado</w:t>
            </w:r>
          </w:p>
        </w:tc>
        <w:tc>
          <w:tcPr>
            <w:tcW w:w="5670"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Publicar el documento de análisis en la página del IIEG</w:t>
            </w:r>
          </w:p>
        </w:tc>
        <w:tc>
          <w:tcPr>
            <w:tcW w:w="4252"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Liga de internet actualizada de la nota técnica y/o de prensa</w:t>
            </w:r>
          </w:p>
        </w:tc>
        <w:tc>
          <w:tcPr>
            <w:tcW w:w="2410" w:type="dxa"/>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Unidad Económica Financiera</w:t>
            </w:r>
          </w:p>
        </w:tc>
      </w:tr>
    </w:tbl>
    <w:p w:rsidR="000C6AAC" w:rsidRPr="007A5699" w:rsidRDefault="000C6AAC" w:rsidP="000C6AAC">
      <w:pPr>
        <w:pStyle w:val="Ttulo4"/>
      </w:pPr>
      <w:bookmarkStart w:id="230" w:name="_Toc455664319"/>
      <w:bookmarkStart w:id="231" w:name="_Toc471825523"/>
      <w:bookmarkStart w:id="232" w:name="_Toc504042141"/>
      <w:r w:rsidRPr="00686EC5">
        <w:lastRenderedPageBreak/>
        <w:t>Ficha del servicio de Análisis de la estadística de comercio exterior del Estado de Jalisco</w:t>
      </w:r>
      <w:bookmarkEnd w:id="230"/>
      <w:bookmarkEnd w:id="231"/>
      <w:bookmarkEnd w:id="232"/>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492487">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BC63FE" w:rsidRDefault="000C6AAC" w:rsidP="000C6AAC">
            <w:pPr>
              <w:spacing w:before="60" w:after="60"/>
              <w:jc w:val="left"/>
              <w:rPr>
                <w:rFonts w:asciiTheme="minorHAnsi" w:eastAsia="Times New Roman" w:hAnsiTheme="minorHAnsi" w:cs="Times New Roman"/>
                <w:b/>
                <w:lang w:eastAsia="es-MX"/>
              </w:rPr>
            </w:pPr>
            <w:r w:rsidRPr="00BC63FE">
              <w:rPr>
                <w:rFonts w:asciiTheme="minorHAnsi" w:eastAsia="Times New Roman" w:hAnsiTheme="minorHAnsi" w:cs="Times New Roman"/>
                <w:b/>
                <w:lang w:eastAsia="es-MX"/>
              </w:rPr>
              <w:t>Análisis de la estadística de comercio exterior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Documento que contiene el análisis de los resultados más relevantes de la estadística de comercio exterior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Documento en Word con el </w:t>
            </w:r>
            <w:r w:rsidRPr="007D1303">
              <w:rPr>
                <w:rFonts w:asciiTheme="minorHAnsi" w:eastAsia="Times New Roman" w:hAnsiTheme="minorHAnsi" w:cs="Times New Roman"/>
                <w:lang w:eastAsia="es-MX"/>
              </w:rPr>
              <w:t>Análisis de la estadística de comercio exterior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Néstor Eduardo García Romero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Avenida Pirules 71, Colonia Ciudad Granja, Zapopan Jalisco. (33) 3777-1770</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9:00 am – 5:00 pm</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Correo electrónico, Consultar página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5 días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Estadística Económica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0C6AAC" w:rsidRPr="00DE4BC8" w:rsidRDefault="000C6AAC" w:rsidP="000C6AAC">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contacto.iieg</w:t>
            </w:r>
            <w:r w:rsidRPr="00FB27A6">
              <w:rPr>
                <w:rFonts w:asciiTheme="minorHAnsi" w:eastAsia="Times New Roman" w:hAnsiTheme="minorHAnsi" w:cs="Times New Roman"/>
                <w:lang w:eastAsia="es-MX"/>
              </w:rPr>
              <w:t>@</w:t>
            </w:r>
            <w:r>
              <w:rPr>
                <w:rFonts w:asciiTheme="minorHAnsi" w:eastAsia="Times New Roman" w:hAnsiTheme="minorHAnsi" w:cs="Times New Roman"/>
                <w:lang w:eastAsia="es-MX"/>
              </w:rPr>
              <w:t>jalisco.gob.mx</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p>
        </w:tc>
      </w:tr>
    </w:tbl>
    <w:p w:rsidR="000C6AAC" w:rsidRDefault="000C6AAC" w:rsidP="000C6AAC">
      <w:pPr>
        <w:pStyle w:val="Ttulo4"/>
      </w:pPr>
      <w:bookmarkStart w:id="233" w:name="_Toc455664320"/>
      <w:bookmarkStart w:id="234" w:name="_Toc471825524"/>
      <w:bookmarkStart w:id="235" w:name="_Toc504042142"/>
      <w:r w:rsidRPr="00686EC5">
        <w:lastRenderedPageBreak/>
        <w:t>Ficha del servicio de Análisis de la estadística de empleo del Estado de Jalisco</w:t>
      </w:r>
      <w:bookmarkEnd w:id="233"/>
      <w:bookmarkEnd w:id="234"/>
      <w:bookmarkEnd w:id="235"/>
    </w:p>
    <w:p w:rsidR="000C6AAC" w:rsidRPr="003344C5" w:rsidRDefault="000C6AAC" w:rsidP="000C6AAC"/>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492487">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3344C5" w:rsidRDefault="000C6AAC" w:rsidP="000C6AAC">
            <w:pPr>
              <w:spacing w:before="60" w:after="60"/>
              <w:jc w:val="left"/>
              <w:rPr>
                <w:rFonts w:asciiTheme="minorHAnsi" w:eastAsia="Times New Roman" w:hAnsiTheme="minorHAnsi" w:cs="Times New Roman"/>
                <w:b/>
                <w:lang w:eastAsia="es-MX"/>
              </w:rPr>
            </w:pPr>
            <w:r w:rsidRPr="003344C5">
              <w:rPr>
                <w:rFonts w:asciiTheme="minorHAnsi" w:eastAsia="Times New Roman" w:hAnsiTheme="minorHAnsi" w:cs="Times New Roman"/>
                <w:b/>
                <w:lang w:eastAsia="es-MX"/>
              </w:rPr>
              <w:t>Análisis de la estadística de empleo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Documento que contiene el análisis de los resultados más relevantes de la estadística de empleo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Documento en Word con el </w:t>
            </w:r>
            <w:r w:rsidRPr="007D1303">
              <w:t>Análisis de la estadística de empleo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Néstor Eduardo García Romero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Avenida Pirules 71, Colonia Ciudad Granja, Zapopan Jalisco. (33) 3777-1770</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9:00 am – 5:00 pm</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Correo electrónico, Consultar página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5 días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Estadística Económica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0C6AAC" w:rsidRPr="00DE4BC8" w:rsidRDefault="000C6AAC" w:rsidP="000C6AAC">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contacto.iieg</w:t>
            </w:r>
            <w:r w:rsidRPr="00FB27A6">
              <w:rPr>
                <w:rFonts w:asciiTheme="minorHAnsi" w:eastAsia="Times New Roman" w:hAnsiTheme="minorHAnsi" w:cs="Times New Roman"/>
                <w:lang w:eastAsia="es-MX"/>
              </w:rPr>
              <w:t>@</w:t>
            </w:r>
            <w:r>
              <w:rPr>
                <w:rFonts w:asciiTheme="minorHAnsi" w:eastAsia="Times New Roman" w:hAnsiTheme="minorHAnsi" w:cs="Times New Roman"/>
                <w:lang w:eastAsia="es-MX"/>
              </w:rPr>
              <w:t>jalisco.gob.mx</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p>
        </w:tc>
      </w:tr>
    </w:tbl>
    <w:p w:rsidR="000C6AAC" w:rsidRPr="007A5699" w:rsidRDefault="000C6AAC" w:rsidP="000C6AAC">
      <w:pPr>
        <w:pStyle w:val="Ttulo4"/>
      </w:pPr>
      <w:bookmarkStart w:id="236" w:name="_Toc455664321"/>
      <w:bookmarkStart w:id="237" w:name="_Toc471825525"/>
      <w:bookmarkStart w:id="238" w:name="_Toc504042143"/>
      <w:r w:rsidRPr="00686EC5">
        <w:lastRenderedPageBreak/>
        <w:t>Ficha del servicio de Análisis de la estadística de Inversión Extranjera de Jalisco</w:t>
      </w:r>
      <w:bookmarkEnd w:id="236"/>
      <w:bookmarkEnd w:id="237"/>
      <w:bookmarkEnd w:id="238"/>
    </w:p>
    <w:p w:rsidR="000C6AAC" w:rsidRPr="003344C5" w:rsidRDefault="000C6AAC" w:rsidP="000C6AAC">
      <w:pPr>
        <w:spacing w:after="0"/>
        <w:rPr>
          <w:sz w:val="16"/>
          <w:szCs w:val="16"/>
        </w:rPr>
      </w:pP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492487">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3344C5" w:rsidRDefault="000C6AAC" w:rsidP="000C6AAC">
            <w:pPr>
              <w:spacing w:before="60" w:after="60"/>
              <w:jc w:val="left"/>
              <w:rPr>
                <w:rFonts w:asciiTheme="minorHAnsi" w:eastAsia="Times New Roman" w:hAnsiTheme="minorHAnsi" w:cs="Times New Roman"/>
                <w:b/>
                <w:lang w:eastAsia="es-MX"/>
              </w:rPr>
            </w:pPr>
            <w:r w:rsidRPr="003344C5">
              <w:rPr>
                <w:rFonts w:asciiTheme="minorHAnsi" w:eastAsia="Times New Roman" w:hAnsiTheme="minorHAnsi" w:cs="Times New Roman"/>
                <w:b/>
                <w:lang w:eastAsia="es-MX"/>
              </w:rPr>
              <w:t>Análisis de la estadística de Inversión Extranjera de Jalisco</w:t>
            </w:r>
          </w:p>
        </w:tc>
      </w:tr>
      <w:tr w:rsidR="000C6AAC" w:rsidRPr="00DE4BC8" w:rsidTr="009E30F8">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Documento que contiene el análisis de los resultados de la </w:t>
            </w:r>
            <w:r w:rsidRPr="007D1303">
              <w:rPr>
                <w:rFonts w:asciiTheme="minorHAnsi" w:eastAsia="Times New Roman" w:hAnsiTheme="minorHAnsi" w:cs="Times New Roman"/>
                <w:lang w:eastAsia="es-MX"/>
              </w:rPr>
              <w:t>Inversión Extranjera de Jalisco</w:t>
            </w:r>
          </w:p>
        </w:tc>
      </w:tr>
      <w:tr w:rsidR="000C6AAC" w:rsidRPr="00DE4BC8" w:rsidTr="009E30F8">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Documento en Word con el </w:t>
            </w:r>
            <w:r w:rsidRPr="007D1303">
              <w:rPr>
                <w:rFonts w:asciiTheme="minorHAnsi" w:eastAsia="Times New Roman" w:hAnsiTheme="minorHAnsi" w:cs="Times New Roman"/>
                <w:lang w:eastAsia="es-MX"/>
              </w:rPr>
              <w:t>Análisis de la estadística de Inversión Extranjera de Jalisco</w:t>
            </w:r>
          </w:p>
        </w:tc>
      </w:tr>
      <w:tr w:rsidR="000C6AAC" w:rsidRPr="00DE4BC8" w:rsidTr="009E30F8">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0C6AAC" w:rsidRPr="00DE4BC8" w:rsidTr="009E30F8">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Néstor Eduardo García Romero</w:t>
            </w:r>
          </w:p>
        </w:tc>
      </w:tr>
      <w:tr w:rsidR="000C6AAC" w:rsidRPr="00DE4BC8" w:rsidTr="009E30F8">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Avenida Pirules 71, Colonia Ciudad Granja, Zapopan Jalisco. (33) 3777-1770</w:t>
            </w:r>
          </w:p>
        </w:tc>
      </w:tr>
      <w:tr w:rsidR="000C6AAC" w:rsidRPr="00DE4BC8" w:rsidTr="009E30F8">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9:00 am – 5:00 pm</w:t>
            </w:r>
          </w:p>
        </w:tc>
      </w:tr>
      <w:tr w:rsidR="000C6AAC" w:rsidRPr="00DE4BC8" w:rsidTr="009E30F8">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Correo electrónico, Consultar página</w:t>
            </w:r>
          </w:p>
        </w:tc>
      </w:tr>
      <w:tr w:rsidR="000C6AAC" w:rsidRPr="00DE4BC8" w:rsidTr="009E30F8">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9E30F8">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5 días</w:t>
            </w:r>
          </w:p>
        </w:tc>
      </w:tr>
      <w:tr w:rsidR="000C6AAC" w:rsidRPr="00DE4BC8" w:rsidTr="009E30F8">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0C6AAC" w:rsidRPr="00DE4BC8" w:rsidTr="009E30F8">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Estadística Económica Financiera</w:t>
            </w:r>
          </w:p>
        </w:tc>
      </w:tr>
      <w:tr w:rsidR="000C6AAC" w:rsidRPr="00DE4BC8" w:rsidTr="009E30F8">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0C6AAC" w:rsidRPr="00DE4BC8" w:rsidRDefault="000C6AAC" w:rsidP="000C6AAC">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contacto.iieg</w:t>
            </w:r>
            <w:r w:rsidRPr="00FB27A6">
              <w:rPr>
                <w:rFonts w:asciiTheme="minorHAnsi" w:eastAsia="Times New Roman" w:hAnsiTheme="minorHAnsi" w:cs="Times New Roman"/>
                <w:lang w:eastAsia="es-MX"/>
              </w:rPr>
              <w:t>@</w:t>
            </w:r>
            <w:r>
              <w:rPr>
                <w:rFonts w:asciiTheme="minorHAnsi" w:eastAsia="Times New Roman" w:hAnsiTheme="minorHAnsi" w:cs="Times New Roman"/>
                <w:lang w:eastAsia="es-MX"/>
              </w:rPr>
              <w:t>jalisco.gob.mx</w:t>
            </w:r>
          </w:p>
        </w:tc>
      </w:tr>
      <w:tr w:rsidR="000C6AAC" w:rsidRPr="00DE4BC8" w:rsidTr="009E30F8">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p>
        </w:tc>
      </w:tr>
    </w:tbl>
    <w:p w:rsidR="009E30F8" w:rsidRPr="009E30F8" w:rsidRDefault="009E30F8" w:rsidP="009E30F8">
      <w:bookmarkStart w:id="239" w:name="_Toc455664322"/>
      <w:bookmarkStart w:id="240" w:name="_Toc471825526"/>
    </w:p>
    <w:p w:rsidR="009E30F8" w:rsidRDefault="009E30F8" w:rsidP="009E30F8"/>
    <w:p w:rsidR="009E30F8" w:rsidRDefault="009E30F8">
      <w:pPr>
        <w:spacing w:before="0" w:after="200" w:line="276" w:lineRule="auto"/>
        <w:jc w:val="left"/>
      </w:pPr>
      <w:r>
        <w:br w:type="page"/>
      </w:r>
    </w:p>
    <w:p w:rsidR="009E30F8" w:rsidRPr="009E30F8" w:rsidRDefault="009E30F8" w:rsidP="009E30F8"/>
    <w:p w:rsidR="000C6AAC" w:rsidRDefault="00B82C57" w:rsidP="000C6AAC">
      <w:pPr>
        <w:pStyle w:val="Ttulo3"/>
      </w:pPr>
      <w:bookmarkStart w:id="241" w:name="_Toc504042144"/>
      <w:r>
        <w:t>Procedimiento</w:t>
      </w:r>
      <w:r w:rsidR="000C6AAC">
        <w:t xml:space="preserve"> de </w:t>
      </w:r>
      <w:r w:rsidR="000C6AAC" w:rsidRPr="00FC1B46">
        <w:t>Actualización página IIEG</w:t>
      </w:r>
      <w:bookmarkEnd w:id="239"/>
      <w:bookmarkEnd w:id="240"/>
      <w:bookmarkEnd w:id="241"/>
    </w:p>
    <w:p w:rsidR="000C6AAC" w:rsidRPr="00C9752D" w:rsidRDefault="000C6AAC" w:rsidP="000C6AAC"/>
    <w:tbl>
      <w:tblPr>
        <w:tblW w:w="1541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014"/>
      </w:tblGrid>
      <w:tr w:rsidR="000C6AAC" w:rsidRPr="000C4719" w:rsidTr="00B82C57">
        <w:trPr>
          <w:trHeight w:val="57"/>
        </w:trPr>
        <w:tc>
          <w:tcPr>
            <w:tcW w:w="15417" w:type="dxa"/>
            <w:gridSpan w:val="2"/>
            <w:shd w:val="clear" w:color="auto" w:fill="F2F2F2" w:themeFill="background1" w:themeFillShade="F2"/>
            <w:vAlign w:val="center"/>
          </w:tcPr>
          <w:p w:rsidR="000C6AAC" w:rsidRPr="000C4719" w:rsidRDefault="000C6AAC" w:rsidP="000C6AAC">
            <w:pPr>
              <w:spacing w:before="60" w:after="60"/>
              <w:rPr>
                <w:rFonts w:asciiTheme="minorHAnsi" w:hAnsiTheme="minorHAnsi"/>
                <w:b/>
              </w:rPr>
            </w:pPr>
            <w:r w:rsidRPr="000C4719">
              <w:rPr>
                <w:b/>
                <w:sz w:val="22"/>
              </w:rPr>
              <w:t xml:space="preserve">Ficha del </w:t>
            </w:r>
            <w:r>
              <w:rPr>
                <w:b/>
                <w:sz w:val="22"/>
              </w:rPr>
              <w:t>proceso</w:t>
            </w:r>
          </w:p>
        </w:tc>
      </w:tr>
      <w:tr w:rsidR="000C6AAC" w:rsidRPr="00370426" w:rsidTr="00B82C57">
        <w:trPr>
          <w:trHeight w:val="57"/>
        </w:trPr>
        <w:tc>
          <w:tcPr>
            <w:tcW w:w="3403" w:type="dxa"/>
            <w:shd w:val="clear" w:color="auto" w:fill="F2F2F2" w:themeFill="background1" w:themeFillShade="F2"/>
            <w:vAlign w:val="center"/>
            <w:hideMark/>
          </w:tcPr>
          <w:p w:rsidR="000C6AAC" w:rsidRPr="00370426" w:rsidRDefault="000C6AAC" w:rsidP="000C6AAC">
            <w:pPr>
              <w:spacing w:before="60" w:after="60"/>
              <w:rPr>
                <w:rFonts w:asciiTheme="minorHAnsi" w:hAnsiTheme="minorHAnsi"/>
              </w:rPr>
            </w:pPr>
            <w:r w:rsidRPr="00370426">
              <w:rPr>
                <w:rFonts w:asciiTheme="minorHAnsi" w:hAnsiTheme="minorHAnsi"/>
                <w:sz w:val="22"/>
              </w:rPr>
              <w:t>Proceso</w:t>
            </w:r>
          </w:p>
        </w:tc>
        <w:tc>
          <w:tcPr>
            <w:tcW w:w="12014" w:type="dxa"/>
            <w:vAlign w:val="center"/>
          </w:tcPr>
          <w:p w:rsidR="000C6AAC" w:rsidRPr="00FF520A" w:rsidRDefault="000C6AAC" w:rsidP="000C6AAC">
            <w:pPr>
              <w:spacing w:before="60" w:after="60"/>
              <w:jc w:val="left"/>
              <w:rPr>
                <w:rFonts w:asciiTheme="minorHAnsi" w:hAnsiTheme="minorHAnsi"/>
                <w:color w:val="000000"/>
              </w:rPr>
            </w:pPr>
            <w:r w:rsidRPr="00FC1B46">
              <w:rPr>
                <w:rFonts w:asciiTheme="minorHAnsi" w:hAnsiTheme="minorHAnsi"/>
                <w:color w:val="000000"/>
              </w:rPr>
              <w:t>Actualización página IIEG</w:t>
            </w:r>
          </w:p>
        </w:tc>
      </w:tr>
      <w:tr w:rsidR="000C6AAC" w:rsidRPr="00370426" w:rsidTr="00B82C57">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014" w:type="dxa"/>
            <w:vAlign w:val="center"/>
          </w:tcPr>
          <w:p w:rsidR="000C6AAC" w:rsidRPr="00FF520A" w:rsidRDefault="00B82C57" w:rsidP="000C6AAC">
            <w:pPr>
              <w:spacing w:before="60" w:after="60"/>
              <w:jc w:val="left"/>
              <w:rPr>
                <w:rFonts w:asciiTheme="minorHAnsi" w:hAnsiTheme="minorHAnsi"/>
                <w:color w:val="000000"/>
              </w:rPr>
            </w:pPr>
            <w:r>
              <w:rPr>
                <w:rFonts w:asciiTheme="minorHAnsi" w:hAnsiTheme="minorHAnsi"/>
                <w:color w:val="000000"/>
              </w:rPr>
              <w:t>Generación de información</w:t>
            </w:r>
          </w:p>
        </w:tc>
      </w:tr>
      <w:tr w:rsidR="000C6AAC" w:rsidRPr="00370426" w:rsidTr="00B82C57">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Trámite o servicio asociado</w:t>
            </w:r>
          </w:p>
        </w:tc>
        <w:tc>
          <w:tcPr>
            <w:tcW w:w="12014" w:type="dxa"/>
            <w:vAlign w:val="center"/>
          </w:tcPr>
          <w:p w:rsidR="000C6AAC" w:rsidRPr="00FF520A" w:rsidRDefault="000C6AAC" w:rsidP="000C6AAC">
            <w:pPr>
              <w:spacing w:before="60" w:after="60"/>
              <w:jc w:val="left"/>
              <w:rPr>
                <w:rFonts w:asciiTheme="minorHAnsi" w:hAnsiTheme="minorHAnsi"/>
                <w:color w:val="000000"/>
              </w:rPr>
            </w:pPr>
            <w:r w:rsidRPr="00FC1B46">
              <w:rPr>
                <w:rFonts w:asciiTheme="minorHAnsi" w:hAnsiTheme="minorHAnsi"/>
                <w:color w:val="000000"/>
              </w:rPr>
              <w:t>Actualización página IIEG</w:t>
            </w:r>
          </w:p>
        </w:tc>
      </w:tr>
      <w:tr w:rsidR="000C6AAC" w:rsidRPr="00370426" w:rsidTr="00B82C57">
        <w:trPr>
          <w:trHeight w:val="57"/>
        </w:trPr>
        <w:tc>
          <w:tcPr>
            <w:tcW w:w="3403" w:type="dxa"/>
            <w:shd w:val="clear" w:color="auto" w:fill="F2F2F2" w:themeFill="background1" w:themeFillShade="F2"/>
            <w:vAlign w:val="center"/>
            <w:hideMark/>
          </w:tcPr>
          <w:p w:rsidR="000C6AAC" w:rsidRPr="00370426" w:rsidRDefault="000C6AAC" w:rsidP="000C6AAC">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014"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Se debe de realizar una actualización mensual del contenido económico y de empleo dentro del portal IIEG</w:t>
            </w:r>
          </w:p>
        </w:tc>
      </w:tr>
      <w:tr w:rsidR="000C6AAC" w:rsidRPr="00370426" w:rsidTr="00B82C57">
        <w:trPr>
          <w:trHeight w:val="57"/>
        </w:trPr>
        <w:tc>
          <w:tcPr>
            <w:tcW w:w="3403" w:type="dxa"/>
            <w:shd w:val="clear" w:color="auto" w:fill="F2F2F2" w:themeFill="background1" w:themeFillShade="F2"/>
            <w:vAlign w:val="center"/>
            <w:hideMark/>
          </w:tcPr>
          <w:p w:rsidR="000C6AAC" w:rsidRPr="00370426" w:rsidRDefault="000C6AAC" w:rsidP="000C6AAC">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014"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Actualización de los documentos contenidos en el apartado económico y de empleo de la página IIEG</w:t>
            </w:r>
          </w:p>
        </w:tc>
      </w:tr>
      <w:tr w:rsidR="000C6AAC" w:rsidRPr="00370426" w:rsidTr="00B82C57">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014"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Apartados económicos y de empleo actualizados dentro de la página del IIEG</w:t>
            </w:r>
          </w:p>
        </w:tc>
      </w:tr>
      <w:tr w:rsidR="000C6AAC" w:rsidRPr="00370426" w:rsidTr="00B82C57">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Indicador</w:t>
            </w:r>
          </w:p>
        </w:tc>
        <w:tc>
          <w:tcPr>
            <w:tcW w:w="12014"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w:t>
            </w:r>
          </w:p>
        </w:tc>
      </w:tr>
    </w:tbl>
    <w:p w:rsidR="00F41585" w:rsidRDefault="00F41585" w:rsidP="00524635">
      <w:bookmarkStart w:id="242" w:name="_Toc455664323"/>
      <w:bookmarkStart w:id="243" w:name="_Toc471825527"/>
    </w:p>
    <w:p w:rsidR="00F41585" w:rsidRDefault="00F41585" w:rsidP="00524635"/>
    <w:p w:rsidR="00524635" w:rsidRDefault="00524635">
      <w:pPr>
        <w:spacing w:before="0" w:after="200" w:line="276" w:lineRule="auto"/>
        <w:jc w:val="left"/>
      </w:pPr>
      <w:r>
        <w:br w:type="page"/>
      </w:r>
    </w:p>
    <w:p w:rsidR="00F41585" w:rsidRPr="00F41585" w:rsidRDefault="00F41585" w:rsidP="00524635"/>
    <w:p w:rsidR="000C6AAC" w:rsidRDefault="000C6AAC" w:rsidP="000C6AAC">
      <w:pPr>
        <w:pStyle w:val="Ttulo4"/>
      </w:pPr>
      <w:bookmarkStart w:id="244" w:name="_Toc504042145"/>
      <w:r w:rsidRPr="00686EC5">
        <w:t xml:space="preserve">Modelado del </w:t>
      </w:r>
      <w:r w:rsidR="00B82C57" w:rsidRPr="00686EC5">
        <w:t>procedimiento</w:t>
      </w:r>
      <w:r w:rsidRPr="00686EC5">
        <w:t xml:space="preserve"> de Actualización página IIEG</w:t>
      </w:r>
      <w:bookmarkEnd w:id="242"/>
      <w:bookmarkEnd w:id="243"/>
      <w:bookmarkEnd w:id="244"/>
    </w:p>
    <w:p w:rsidR="00F41585" w:rsidRDefault="00F41585" w:rsidP="00F41585">
      <w:pPr>
        <w:jc w:val="left"/>
      </w:pPr>
    </w:p>
    <w:p w:rsidR="00F41585" w:rsidRPr="00F41585" w:rsidRDefault="00F41585" w:rsidP="00F41585"/>
    <w:p w:rsidR="00F41585" w:rsidRPr="00F41585" w:rsidRDefault="00F41585" w:rsidP="00F41585"/>
    <w:p w:rsidR="00F41585" w:rsidRPr="00F41585" w:rsidRDefault="00F41585" w:rsidP="00F41585">
      <w:r>
        <w:rPr>
          <w:noProof/>
          <w:lang w:eastAsia="es-MX"/>
        </w:rPr>
        <w:drawing>
          <wp:anchor distT="0" distB="0" distL="114300" distR="114300" simplePos="0" relativeHeight="251756544" behindDoc="0" locked="1" layoutInCell="1" allowOverlap="1">
            <wp:simplePos x="0" y="0"/>
            <wp:positionH relativeFrom="column">
              <wp:align>center</wp:align>
            </wp:positionH>
            <wp:positionV relativeFrom="paragraph">
              <wp:posOffset>77470</wp:posOffset>
            </wp:positionV>
            <wp:extent cx="7689215" cy="1624330"/>
            <wp:effectExtent l="19050" t="0" r="6985" b="0"/>
            <wp:wrapSquare wrapText="bothSides"/>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val="0"/>
                        </a:ext>
                      </a:extLst>
                    </a:blip>
                    <a:srcRect l="2461" t="6056" r="2154" b="41059"/>
                    <a:stretch/>
                  </pic:blipFill>
                  <pic:spPr bwMode="auto">
                    <a:xfrm>
                      <a:off x="0" y="0"/>
                      <a:ext cx="7689215" cy="1624330"/>
                    </a:xfrm>
                    <a:prstGeom prst="rect">
                      <a:avLst/>
                    </a:prstGeom>
                    <a:ln>
                      <a:noFill/>
                    </a:ln>
                    <a:extLst>
                      <a:ext uri="{53640926-AAD7-44D8-BBD7-CCE9431645EC}">
                        <a14:shadowObscured xmlns:a14="http://schemas.microsoft.com/office/drawing/2010/main"/>
                      </a:ext>
                    </a:extLst>
                  </pic:spPr>
                </pic:pic>
              </a:graphicData>
            </a:graphic>
          </wp:anchor>
        </w:drawing>
      </w:r>
    </w:p>
    <w:p w:rsidR="00F41585" w:rsidRPr="00F41585" w:rsidRDefault="00F41585" w:rsidP="00F41585"/>
    <w:p w:rsidR="00524635" w:rsidRDefault="00524635">
      <w:pPr>
        <w:spacing w:before="0" w:after="200" w:line="276" w:lineRule="auto"/>
        <w:jc w:val="left"/>
      </w:pPr>
      <w:r>
        <w:br w:type="page"/>
      </w:r>
    </w:p>
    <w:p w:rsidR="00F41585" w:rsidRPr="00F41585" w:rsidRDefault="00F41585" w:rsidP="00F41585"/>
    <w:p w:rsidR="000C6AAC" w:rsidRPr="00F41585" w:rsidRDefault="000C6AAC" w:rsidP="00F41585">
      <w:pPr>
        <w:jc w:val="left"/>
        <w:rPr>
          <w:rFonts w:ascii="Cambria" w:hAnsi="Cambria"/>
          <w:b/>
          <w:i/>
        </w:rPr>
      </w:pPr>
      <w:bookmarkStart w:id="245" w:name="_Toc455664324"/>
      <w:bookmarkStart w:id="246" w:name="_Toc471825528"/>
      <w:r w:rsidRPr="00F41585">
        <w:rPr>
          <w:rFonts w:ascii="Cambria" w:hAnsi="Cambria"/>
          <w:b/>
          <w:i/>
        </w:rPr>
        <w:t xml:space="preserve">Narrativa del </w:t>
      </w:r>
      <w:r w:rsidR="00B82C57" w:rsidRPr="00F41585">
        <w:rPr>
          <w:rFonts w:ascii="Cambria" w:hAnsi="Cambria"/>
          <w:b/>
          <w:i/>
        </w:rPr>
        <w:t>procedimiento</w:t>
      </w:r>
      <w:r w:rsidRPr="00F41585">
        <w:rPr>
          <w:rFonts w:ascii="Cambria" w:hAnsi="Cambria"/>
          <w:b/>
          <w:i/>
        </w:rPr>
        <w:t xml:space="preserve"> de Actualización página IIEG</w:t>
      </w:r>
      <w:bookmarkEnd w:id="245"/>
      <w:bookmarkEnd w:id="246"/>
      <w:r w:rsidRPr="00F41585">
        <w:rPr>
          <w:rFonts w:ascii="Cambria" w:hAnsi="Cambria"/>
          <w:b/>
          <w:i/>
          <w:sz w:val="26"/>
          <w:szCs w:val="26"/>
        </w:rPr>
        <w:t xml:space="preserve"> </w:t>
      </w:r>
    </w:p>
    <w:p w:rsidR="000C6AAC" w:rsidRPr="00A36F10" w:rsidRDefault="000C6AAC" w:rsidP="000C6AAC">
      <w:pPr>
        <w:ind w:firstLine="708"/>
      </w:pPr>
    </w:p>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2586"/>
        <w:gridCol w:w="6662"/>
        <w:gridCol w:w="3260"/>
        <w:gridCol w:w="2126"/>
      </w:tblGrid>
      <w:tr w:rsidR="000C6AAC" w:rsidRPr="007F2DA2" w:rsidTr="00B82C57">
        <w:trPr>
          <w:trHeight w:val="20"/>
          <w:tblHeader/>
        </w:trPr>
        <w:tc>
          <w:tcPr>
            <w:tcW w:w="675"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2586"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662"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3260" w:type="dxa"/>
            <w:shd w:val="clear" w:color="000000" w:fill="D9D9D9"/>
            <w:noWrap/>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126"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0C6AAC" w:rsidRPr="007F2DA2" w:rsidTr="00B82C57">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sidRPr="007F2DA2">
              <w:rPr>
                <w:rFonts w:asciiTheme="minorHAnsi" w:hAnsiTheme="minorHAnsi"/>
                <w:sz w:val="22"/>
              </w:rPr>
              <w:t>1</w:t>
            </w:r>
          </w:p>
        </w:tc>
        <w:tc>
          <w:tcPr>
            <w:tcW w:w="2586"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Técnico especializado</w:t>
            </w:r>
          </w:p>
        </w:tc>
        <w:tc>
          <w:tcPr>
            <w:tcW w:w="6662" w:type="dxa"/>
            <w:shd w:val="clear" w:color="auto" w:fill="auto"/>
            <w:noWrap/>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Identificar los archivos contenidos en la página que han sufrido una modificación o actualización</w:t>
            </w:r>
          </w:p>
        </w:tc>
        <w:tc>
          <w:tcPr>
            <w:tcW w:w="3260" w:type="dxa"/>
            <w:shd w:val="clear" w:color="auto" w:fill="auto"/>
            <w:noWrap/>
            <w:vAlign w:val="center"/>
          </w:tcPr>
          <w:p w:rsidR="000C6AAC" w:rsidRPr="007F2DA2" w:rsidRDefault="000C6AAC" w:rsidP="000C6AAC">
            <w:pPr>
              <w:spacing w:before="60" w:after="60"/>
              <w:jc w:val="left"/>
              <w:rPr>
                <w:rFonts w:asciiTheme="minorHAnsi" w:hAnsiTheme="minorHAnsi"/>
              </w:rPr>
            </w:pPr>
          </w:p>
        </w:tc>
        <w:tc>
          <w:tcPr>
            <w:tcW w:w="2126"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Unidad Económica Financiera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2</w:t>
            </w:r>
          </w:p>
        </w:tc>
        <w:tc>
          <w:tcPr>
            <w:tcW w:w="2586"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Técnico especializado</w:t>
            </w:r>
          </w:p>
        </w:tc>
        <w:tc>
          <w:tcPr>
            <w:tcW w:w="6662" w:type="dxa"/>
            <w:shd w:val="clear" w:color="auto" w:fill="auto"/>
            <w:noWrap/>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Cargar los nuevos archivos en la plataforma</w:t>
            </w:r>
          </w:p>
        </w:tc>
        <w:tc>
          <w:tcPr>
            <w:tcW w:w="3260" w:type="dxa"/>
            <w:shd w:val="clear" w:color="auto" w:fill="auto"/>
            <w:noWrap/>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Análisis de los requerimientos solicitados</w:t>
            </w:r>
          </w:p>
        </w:tc>
        <w:tc>
          <w:tcPr>
            <w:tcW w:w="2126"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Unidad Económica Financiera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3</w:t>
            </w:r>
          </w:p>
        </w:tc>
        <w:tc>
          <w:tcPr>
            <w:tcW w:w="2586"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Técnico especializado</w:t>
            </w:r>
          </w:p>
        </w:tc>
        <w:tc>
          <w:tcPr>
            <w:tcW w:w="6662" w:type="dxa"/>
            <w:shd w:val="clear" w:color="auto" w:fill="auto"/>
            <w:noWrap/>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Modificar los títulos, fechas y/o fuentes del archivo o documento que fue actualizado</w:t>
            </w:r>
          </w:p>
        </w:tc>
        <w:tc>
          <w:tcPr>
            <w:tcW w:w="3260" w:type="dxa"/>
            <w:shd w:val="clear" w:color="auto" w:fill="auto"/>
            <w:noWrap/>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Plataforma IIEG actualizada</w:t>
            </w:r>
          </w:p>
        </w:tc>
        <w:tc>
          <w:tcPr>
            <w:tcW w:w="2126"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Unidad Económica Financiera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4</w:t>
            </w:r>
          </w:p>
        </w:tc>
        <w:tc>
          <w:tcPr>
            <w:tcW w:w="2586"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Técnico especializado</w:t>
            </w:r>
          </w:p>
        </w:tc>
        <w:tc>
          <w:tcPr>
            <w:tcW w:w="6662" w:type="dxa"/>
            <w:shd w:val="clear" w:color="auto" w:fill="auto"/>
            <w:noWrap/>
            <w:vAlign w:val="center"/>
          </w:tcPr>
          <w:p w:rsidR="000C6AAC" w:rsidRPr="007F2DA2" w:rsidRDefault="000C6AAC" w:rsidP="000C6AAC">
            <w:pPr>
              <w:spacing w:before="60" w:after="60"/>
              <w:jc w:val="left"/>
              <w:rPr>
                <w:rFonts w:asciiTheme="minorHAnsi" w:hAnsiTheme="minorHAnsi"/>
              </w:rPr>
            </w:pPr>
            <w:r>
              <w:rPr>
                <w:rFonts w:asciiTheme="minorHAnsi" w:hAnsiTheme="minorHAnsi"/>
              </w:rPr>
              <w:t>Publicar los archivos en la pág</w:t>
            </w:r>
            <w:r w:rsidRPr="000E3AEF">
              <w:rPr>
                <w:rFonts w:asciiTheme="minorHAnsi" w:hAnsiTheme="minorHAnsi"/>
              </w:rPr>
              <w:t>i</w:t>
            </w:r>
            <w:r>
              <w:rPr>
                <w:rFonts w:asciiTheme="minorHAnsi" w:hAnsiTheme="minorHAnsi"/>
              </w:rPr>
              <w:t>n</w:t>
            </w:r>
            <w:r w:rsidRPr="000E3AEF">
              <w:rPr>
                <w:rFonts w:asciiTheme="minorHAnsi" w:hAnsiTheme="minorHAnsi"/>
              </w:rPr>
              <w:t>a del IIEG</w:t>
            </w:r>
          </w:p>
        </w:tc>
        <w:tc>
          <w:tcPr>
            <w:tcW w:w="3260" w:type="dxa"/>
            <w:shd w:val="clear" w:color="auto" w:fill="auto"/>
            <w:noWrap/>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Plataforma IIEG actualizada</w:t>
            </w:r>
          </w:p>
        </w:tc>
        <w:tc>
          <w:tcPr>
            <w:tcW w:w="2126"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Unidad Económica Financiera</w:t>
            </w:r>
          </w:p>
        </w:tc>
      </w:tr>
    </w:tbl>
    <w:p w:rsidR="000C6AAC" w:rsidRDefault="000C6AAC" w:rsidP="00524635"/>
    <w:p w:rsidR="000C6AAC" w:rsidRDefault="000C6AAC" w:rsidP="00524635"/>
    <w:p w:rsidR="000C6AAC" w:rsidRDefault="000C6AAC" w:rsidP="00524635"/>
    <w:p w:rsidR="00524635" w:rsidRPr="00524635" w:rsidRDefault="00524635" w:rsidP="00524635">
      <w:bookmarkStart w:id="247" w:name="_Toc455664325"/>
      <w:bookmarkStart w:id="248" w:name="_Toc471825529"/>
      <w:r w:rsidRPr="00524635">
        <w:br w:type="page"/>
      </w:r>
    </w:p>
    <w:p w:rsidR="00524635" w:rsidRDefault="00524635" w:rsidP="00524635"/>
    <w:p w:rsidR="000C6AAC" w:rsidRPr="007A5699" w:rsidRDefault="000C6AAC" w:rsidP="000C6AAC">
      <w:pPr>
        <w:pStyle w:val="Ttulo4"/>
      </w:pPr>
      <w:bookmarkStart w:id="249" w:name="_Toc504042146"/>
      <w:r w:rsidRPr="00686EC5">
        <w:t>Ficha del servicio de Actualización página IIEG</w:t>
      </w:r>
      <w:bookmarkEnd w:id="247"/>
      <w:bookmarkEnd w:id="248"/>
      <w:bookmarkEnd w:id="249"/>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3344C5" w:rsidRDefault="000C6AAC" w:rsidP="000C6AAC">
            <w:pPr>
              <w:spacing w:before="60" w:after="60"/>
              <w:jc w:val="left"/>
              <w:rPr>
                <w:rFonts w:asciiTheme="minorHAnsi" w:eastAsia="Times New Roman" w:hAnsiTheme="minorHAnsi" w:cs="Times New Roman"/>
                <w:b/>
                <w:lang w:eastAsia="es-MX"/>
              </w:rPr>
            </w:pPr>
            <w:r w:rsidRPr="003344C5">
              <w:rPr>
                <w:rFonts w:asciiTheme="minorHAnsi" w:eastAsia="Times New Roman" w:hAnsiTheme="minorHAnsi" w:cs="Times New Roman"/>
                <w:b/>
                <w:lang w:eastAsia="es-MX"/>
              </w:rPr>
              <w:t>Actualización página IIEG</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Actualización mensual de los contenidos de los apartados de empleo y economía dentro de la página del IIEG</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Néstor Eduardo García Romero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Avenida Pirules 71, Colonia Ciudad Granja, Zapopan Jalisco. (33) 3777-1770</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9:00 am – 5:00 pm</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Consultar página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5 días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Estadística Económica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0C6AAC" w:rsidRPr="00DE4BC8" w:rsidRDefault="000C6AAC" w:rsidP="000C6AAC">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contacto.iieg</w:t>
            </w:r>
            <w:r w:rsidRPr="00FB27A6">
              <w:rPr>
                <w:rFonts w:asciiTheme="minorHAnsi" w:eastAsia="Times New Roman" w:hAnsiTheme="minorHAnsi" w:cs="Times New Roman"/>
                <w:lang w:eastAsia="es-MX"/>
              </w:rPr>
              <w:t>@</w:t>
            </w:r>
            <w:r>
              <w:rPr>
                <w:rFonts w:asciiTheme="minorHAnsi" w:eastAsia="Times New Roman" w:hAnsiTheme="minorHAnsi" w:cs="Times New Roman"/>
                <w:lang w:eastAsia="es-MX"/>
              </w:rPr>
              <w:t>jalisco.gob.mx</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www.iieg.gob.mx</w:t>
            </w:r>
          </w:p>
        </w:tc>
      </w:tr>
    </w:tbl>
    <w:p w:rsidR="000C6AAC" w:rsidRDefault="00B82C57" w:rsidP="000C6AAC">
      <w:pPr>
        <w:pStyle w:val="Ttulo3"/>
      </w:pPr>
      <w:bookmarkStart w:id="250" w:name="_Toc455664326"/>
      <w:bookmarkStart w:id="251" w:name="_Toc471825530"/>
      <w:bookmarkStart w:id="252" w:name="_Toc504042147"/>
      <w:r>
        <w:lastRenderedPageBreak/>
        <w:t>Procedimiento</w:t>
      </w:r>
      <w:r w:rsidR="000C6AAC">
        <w:t xml:space="preserve"> de </w:t>
      </w:r>
      <w:r w:rsidR="000C6AAC" w:rsidRPr="00244CA1">
        <w:t>Actualización plataforma del Sistema de Información Interno SEDECO</w:t>
      </w:r>
      <w:bookmarkEnd w:id="250"/>
      <w:bookmarkEnd w:id="251"/>
      <w:bookmarkEnd w:id="252"/>
    </w:p>
    <w:p w:rsidR="000C6AAC" w:rsidRPr="000E481A" w:rsidRDefault="000C6AAC" w:rsidP="000C6AAC"/>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C6AAC" w:rsidRPr="000C4719" w:rsidTr="000C6AAC">
        <w:trPr>
          <w:trHeight w:val="57"/>
        </w:trPr>
        <w:tc>
          <w:tcPr>
            <w:tcW w:w="16161" w:type="dxa"/>
            <w:gridSpan w:val="2"/>
            <w:shd w:val="clear" w:color="auto" w:fill="F2F2F2" w:themeFill="background1" w:themeFillShade="F2"/>
            <w:vAlign w:val="center"/>
          </w:tcPr>
          <w:p w:rsidR="000C6AAC" w:rsidRPr="000C4719" w:rsidRDefault="000C6AAC" w:rsidP="000C6AAC">
            <w:pPr>
              <w:spacing w:before="60" w:after="60"/>
              <w:rPr>
                <w:rFonts w:asciiTheme="minorHAnsi" w:hAnsiTheme="minorHAnsi"/>
                <w:b/>
              </w:rPr>
            </w:pPr>
            <w:r w:rsidRPr="000C4719">
              <w:rPr>
                <w:b/>
                <w:sz w:val="22"/>
              </w:rPr>
              <w:t xml:space="preserve">Ficha del </w:t>
            </w:r>
            <w:r>
              <w:rPr>
                <w:b/>
                <w:sz w:val="22"/>
              </w:rPr>
              <w:t>proceso</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0C6AAC">
            <w:pPr>
              <w:spacing w:before="60" w:after="60"/>
              <w:rPr>
                <w:rFonts w:asciiTheme="minorHAnsi" w:hAnsiTheme="minorHAnsi"/>
              </w:rPr>
            </w:pPr>
            <w:r w:rsidRPr="00370426">
              <w:rPr>
                <w:rFonts w:asciiTheme="minorHAnsi" w:hAnsiTheme="minorHAnsi"/>
                <w:sz w:val="22"/>
              </w:rPr>
              <w:t>Proceso</w:t>
            </w:r>
          </w:p>
        </w:tc>
        <w:tc>
          <w:tcPr>
            <w:tcW w:w="12758" w:type="dxa"/>
            <w:vAlign w:val="center"/>
          </w:tcPr>
          <w:p w:rsidR="000C6AAC" w:rsidRPr="00FF520A" w:rsidRDefault="000C6AAC" w:rsidP="000C6AAC">
            <w:pPr>
              <w:spacing w:before="60" w:after="60"/>
              <w:jc w:val="left"/>
              <w:rPr>
                <w:rFonts w:asciiTheme="minorHAnsi" w:hAnsiTheme="minorHAnsi"/>
                <w:color w:val="000000"/>
              </w:rPr>
            </w:pPr>
            <w:r w:rsidRPr="00244CA1">
              <w:rPr>
                <w:rFonts w:asciiTheme="minorHAnsi" w:hAnsiTheme="minorHAnsi"/>
                <w:color w:val="000000"/>
              </w:rPr>
              <w:t>Actualización plataforma del Sistema de Información Interno SEDECO</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0C6AAC" w:rsidRPr="00FF520A" w:rsidRDefault="00B82C57" w:rsidP="000C6AAC">
            <w:pPr>
              <w:spacing w:before="60" w:after="60"/>
              <w:jc w:val="left"/>
              <w:rPr>
                <w:rFonts w:asciiTheme="minorHAnsi" w:hAnsiTheme="minorHAnsi"/>
                <w:color w:val="000000"/>
              </w:rPr>
            </w:pPr>
            <w:r>
              <w:rPr>
                <w:rFonts w:asciiTheme="minorHAnsi" w:hAnsiTheme="minorHAnsi"/>
                <w:color w:val="000000"/>
              </w:rPr>
              <w:t>Generación de información</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0C6AAC" w:rsidRPr="00FF520A" w:rsidRDefault="000C6AAC" w:rsidP="000C6AAC">
            <w:pPr>
              <w:spacing w:before="60" w:after="60"/>
              <w:jc w:val="left"/>
              <w:rPr>
                <w:rFonts w:asciiTheme="minorHAnsi" w:hAnsiTheme="minorHAnsi"/>
                <w:color w:val="000000"/>
              </w:rPr>
            </w:pPr>
            <w:r w:rsidRPr="00244CA1">
              <w:rPr>
                <w:rFonts w:asciiTheme="minorHAnsi" w:hAnsiTheme="minorHAnsi"/>
                <w:color w:val="000000"/>
              </w:rPr>
              <w:t>Actualización plataforma del Sistema de Información Interno SEDECO</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0C6AAC">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S</w:t>
            </w:r>
            <w:r w:rsidRPr="00244CA1">
              <w:rPr>
                <w:rFonts w:asciiTheme="minorHAnsi" w:hAnsiTheme="minorHAnsi"/>
                <w:color w:val="000000"/>
              </w:rPr>
              <w:t xml:space="preserve">e debe enviar </w:t>
            </w:r>
            <w:r>
              <w:rPr>
                <w:rFonts w:asciiTheme="minorHAnsi" w:hAnsiTheme="minorHAnsi"/>
                <w:color w:val="000000"/>
              </w:rPr>
              <w:t xml:space="preserve">un correo electrónico a los enlaces de cada dirección general y OPD de la SEDECO </w:t>
            </w:r>
            <w:r w:rsidRPr="00244CA1">
              <w:rPr>
                <w:rFonts w:asciiTheme="minorHAnsi" w:hAnsiTheme="minorHAnsi"/>
                <w:color w:val="000000"/>
              </w:rPr>
              <w:t>en el primer día hábil del mes y se debe de establecer un periodo de 10 días hábiles</w:t>
            </w:r>
            <w:r>
              <w:rPr>
                <w:rFonts w:asciiTheme="minorHAnsi" w:hAnsiTheme="minorHAnsi"/>
                <w:color w:val="000000"/>
              </w:rPr>
              <w:t xml:space="preserve"> adicionales</w:t>
            </w:r>
            <w:r w:rsidRPr="00244CA1">
              <w:rPr>
                <w:rFonts w:asciiTheme="minorHAnsi" w:hAnsiTheme="minorHAnsi"/>
                <w:color w:val="000000"/>
              </w:rPr>
              <w:t xml:space="preserve"> para recibir la información</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0C6AAC">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Archivo con la información correspondiente al mes inmediato anterior por parte de los enlaces de cada dirección general y OPD de la SEDECO</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Cubo de SII SEDECO actualizado</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w:t>
            </w:r>
          </w:p>
        </w:tc>
      </w:tr>
    </w:tbl>
    <w:p w:rsidR="00F41585" w:rsidRDefault="00F41585" w:rsidP="003B1B7C">
      <w:bookmarkStart w:id="253" w:name="_Toc455664327"/>
      <w:bookmarkStart w:id="254" w:name="_Toc471825531"/>
    </w:p>
    <w:p w:rsidR="00F41585" w:rsidRDefault="00F41585" w:rsidP="003B1B7C"/>
    <w:p w:rsidR="00F41585" w:rsidRDefault="00F41585" w:rsidP="003B1B7C"/>
    <w:p w:rsidR="00F41585" w:rsidRDefault="003B1B7C" w:rsidP="003B1B7C">
      <w:pPr>
        <w:spacing w:before="0" w:after="200" w:line="276" w:lineRule="auto"/>
        <w:jc w:val="left"/>
      </w:pPr>
      <w:r>
        <w:br w:type="page"/>
      </w:r>
    </w:p>
    <w:p w:rsidR="00F41585" w:rsidRDefault="00F41585" w:rsidP="003B1B7C"/>
    <w:p w:rsidR="000C6AAC" w:rsidRDefault="000C6AAC" w:rsidP="000C6AAC">
      <w:pPr>
        <w:pStyle w:val="Ttulo4"/>
      </w:pPr>
      <w:bookmarkStart w:id="255" w:name="_Toc504042148"/>
      <w:r w:rsidRPr="00686EC5">
        <w:t xml:space="preserve">Modelado del </w:t>
      </w:r>
      <w:r w:rsidR="00B82C57" w:rsidRPr="00686EC5">
        <w:t>procedimiento</w:t>
      </w:r>
      <w:r w:rsidRPr="00686EC5">
        <w:t xml:space="preserve"> de Actualización plataforma del Sistema de Información Interno SEDECO</w:t>
      </w:r>
      <w:bookmarkEnd w:id="253"/>
      <w:bookmarkEnd w:id="254"/>
      <w:bookmarkEnd w:id="255"/>
    </w:p>
    <w:p w:rsidR="00F41585" w:rsidRDefault="00F41585" w:rsidP="000C6AAC">
      <w:pPr>
        <w:rPr>
          <w:noProof/>
          <w:lang w:eastAsia="es-MX"/>
        </w:rPr>
      </w:pPr>
    </w:p>
    <w:p w:rsidR="000C6AAC" w:rsidRDefault="00F41585" w:rsidP="000C6AAC">
      <w:r>
        <w:rPr>
          <w:noProof/>
          <w:lang w:eastAsia="es-MX"/>
        </w:rPr>
        <w:drawing>
          <wp:inline distT="0" distB="0" distL="0" distR="0">
            <wp:extent cx="9494073" cy="2587924"/>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srcRect t="3450" r="2923" b="30616"/>
                    <a:stretch/>
                  </pic:blipFill>
                  <pic:spPr bwMode="auto">
                    <a:xfrm>
                      <a:off x="0" y="0"/>
                      <a:ext cx="9502471" cy="2590213"/>
                    </a:xfrm>
                    <a:prstGeom prst="rect">
                      <a:avLst/>
                    </a:prstGeom>
                    <a:ln>
                      <a:noFill/>
                    </a:ln>
                    <a:extLst>
                      <a:ext uri="{53640926-AAD7-44D8-BBD7-CCE9431645EC}">
                        <a14:shadowObscured xmlns:a14="http://schemas.microsoft.com/office/drawing/2010/main"/>
                      </a:ext>
                    </a:extLst>
                  </pic:spPr>
                </pic:pic>
              </a:graphicData>
            </a:graphic>
          </wp:inline>
        </w:drawing>
      </w:r>
    </w:p>
    <w:p w:rsidR="000C6AAC" w:rsidRDefault="000C6AAC" w:rsidP="003B1B7C"/>
    <w:p w:rsidR="000C6AAC" w:rsidRDefault="000C6AAC" w:rsidP="000C6AAC"/>
    <w:p w:rsidR="00F41585" w:rsidRDefault="00F41585" w:rsidP="000C6AAC"/>
    <w:p w:rsidR="00F41585" w:rsidRDefault="00F41585" w:rsidP="000C6AAC"/>
    <w:p w:rsidR="00F41585" w:rsidRDefault="00F41585" w:rsidP="000C6AAC"/>
    <w:p w:rsidR="000C6AAC" w:rsidRPr="00CD55F6" w:rsidRDefault="000C6AAC" w:rsidP="000C6AAC">
      <w:pPr>
        <w:pStyle w:val="Ttulo4"/>
      </w:pPr>
      <w:bookmarkStart w:id="256" w:name="_Toc455664328"/>
      <w:bookmarkStart w:id="257" w:name="_Toc471825532"/>
      <w:bookmarkStart w:id="258" w:name="_Toc504042149"/>
      <w:r w:rsidRPr="00686EC5">
        <w:lastRenderedPageBreak/>
        <w:t xml:space="preserve">Narrativa del </w:t>
      </w:r>
      <w:r w:rsidR="00B82C57" w:rsidRPr="00686EC5">
        <w:t>procedimiento</w:t>
      </w:r>
      <w:r w:rsidRPr="00686EC5">
        <w:t xml:space="preserve"> de Actualización plataforma del Sistema de Información Interno SEDECO</w:t>
      </w:r>
      <w:bookmarkEnd w:id="256"/>
      <w:bookmarkEnd w:id="257"/>
      <w:bookmarkEnd w:id="258"/>
      <w:r w:rsidRPr="000E3AEF">
        <w:t xml:space="preserve"> </w:t>
      </w:r>
      <w:r w:rsidRPr="008D7077">
        <w:t xml:space="preserve"> </w:t>
      </w:r>
    </w:p>
    <w:p w:rsidR="000C6AAC" w:rsidRPr="00A36F10" w:rsidRDefault="000C6AAC" w:rsidP="000C6AAC">
      <w:pPr>
        <w:ind w:firstLine="708"/>
      </w:pPr>
    </w:p>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2019"/>
        <w:gridCol w:w="6662"/>
        <w:gridCol w:w="3544"/>
        <w:gridCol w:w="2409"/>
      </w:tblGrid>
      <w:tr w:rsidR="000C6AAC" w:rsidRPr="007F2DA2" w:rsidTr="00B82C57">
        <w:trPr>
          <w:trHeight w:val="20"/>
          <w:tblHeader/>
        </w:trPr>
        <w:tc>
          <w:tcPr>
            <w:tcW w:w="675"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2019"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662"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3544" w:type="dxa"/>
            <w:shd w:val="clear" w:color="000000" w:fill="D9D9D9"/>
            <w:noWrap/>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409"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0C6AAC" w:rsidRPr="007F2DA2" w:rsidTr="00B82C57">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sidRPr="007F2DA2">
              <w:rPr>
                <w:rFonts w:asciiTheme="minorHAnsi" w:hAnsiTheme="minorHAnsi"/>
                <w:sz w:val="22"/>
              </w:rPr>
              <w:t>1</w:t>
            </w:r>
          </w:p>
        </w:tc>
        <w:tc>
          <w:tcPr>
            <w:tcW w:w="2019"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Coordinador</w:t>
            </w:r>
          </w:p>
        </w:tc>
        <w:tc>
          <w:tcPr>
            <w:tcW w:w="6662" w:type="dxa"/>
            <w:shd w:val="clear" w:color="auto" w:fill="auto"/>
            <w:noWrap/>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Enviar correo a los enlaces de la SEDECO solicitando la información correspondiente al mes inmediato anterior</w:t>
            </w:r>
          </w:p>
        </w:tc>
        <w:tc>
          <w:tcPr>
            <w:tcW w:w="3544" w:type="dxa"/>
            <w:shd w:val="clear" w:color="auto" w:fill="auto"/>
            <w:noWrap/>
            <w:vAlign w:val="center"/>
          </w:tcPr>
          <w:p w:rsidR="000C6AAC" w:rsidRPr="007F2DA2" w:rsidRDefault="000C6AAC" w:rsidP="000C6AAC">
            <w:pPr>
              <w:spacing w:before="60" w:after="60"/>
              <w:jc w:val="left"/>
              <w:rPr>
                <w:rFonts w:asciiTheme="minorHAnsi" w:hAnsiTheme="minorHAnsi"/>
              </w:rPr>
            </w:pPr>
          </w:p>
        </w:tc>
        <w:tc>
          <w:tcPr>
            <w:tcW w:w="2409"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Unidad Económica Financiera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2</w:t>
            </w:r>
          </w:p>
        </w:tc>
        <w:tc>
          <w:tcPr>
            <w:tcW w:w="2019"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Coordinador</w:t>
            </w:r>
          </w:p>
        </w:tc>
        <w:tc>
          <w:tcPr>
            <w:tcW w:w="6662" w:type="dxa"/>
            <w:shd w:val="clear" w:color="auto" w:fill="auto"/>
            <w:noWrap/>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Revisar la información enviada por los enlaces</w:t>
            </w:r>
          </w:p>
        </w:tc>
        <w:tc>
          <w:tcPr>
            <w:tcW w:w="3544" w:type="dxa"/>
            <w:shd w:val="clear" w:color="auto" w:fill="auto"/>
            <w:noWrap/>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 xml:space="preserve">Archivo de </w:t>
            </w:r>
            <w:r w:rsidR="00660904" w:rsidRPr="000E3AEF">
              <w:rPr>
                <w:rFonts w:asciiTheme="minorHAnsi" w:hAnsiTheme="minorHAnsi"/>
              </w:rPr>
              <w:t>Excel</w:t>
            </w:r>
            <w:r w:rsidRPr="000E3AEF">
              <w:rPr>
                <w:rFonts w:asciiTheme="minorHAnsi" w:hAnsiTheme="minorHAnsi"/>
              </w:rPr>
              <w:t xml:space="preserve"> con los datos de la dirección general correspondiente</w:t>
            </w:r>
          </w:p>
        </w:tc>
        <w:tc>
          <w:tcPr>
            <w:tcW w:w="2409"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Unidad Económica Financiera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3</w:t>
            </w:r>
          </w:p>
        </w:tc>
        <w:tc>
          <w:tcPr>
            <w:tcW w:w="2019"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Coordinador</w:t>
            </w:r>
          </w:p>
        </w:tc>
        <w:tc>
          <w:tcPr>
            <w:tcW w:w="6662" w:type="dxa"/>
            <w:shd w:val="clear" w:color="auto" w:fill="auto"/>
            <w:noWrap/>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Enviar por correo electrónico los archivos con la información</w:t>
            </w:r>
          </w:p>
        </w:tc>
        <w:tc>
          <w:tcPr>
            <w:tcW w:w="3544" w:type="dxa"/>
            <w:shd w:val="clear" w:color="auto" w:fill="auto"/>
            <w:noWrap/>
            <w:vAlign w:val="center"/>
          </w:tcPr>
          <w:p w:rsidR="000C6AAC" w:rsidRPr="007F2DA2" w:rsidRDefault="000C6AAC" w:rsidP="000C6AAC">
            <w:pPr>
              <w:spacing w:before="60" w:after="60"/>
              <w:jc w:val="left"/>
              <w:rPr>
                <w:rFonts w:asciiTheme="minorHAnsi" w:hAnsiTheme="minorHAnsi"/>
              </w:rPr>
            </w:pPr>
          </w:p>
        </w:tc>
        <w:tc>
          <w:tcPr>
            <w:tcW w:w="2409"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Unidad Económica Financiera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4</w:t>
            </w:r>
          </w:p>
        </w:tc>
        <w:tc>
          <w:tcPr>
            <w:tcW w:w="2019"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Coordinador</w:t>
            </w:r>
          </w:p>
        </w:tc>
        <w:tc>
          <w:tcPr>
            <w:tcW w:w="6662" w:type="dxa"/>
            <w:shd w:val="clear" w:color="auto" w:fill="auto"/>
            <w:noWrap/>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Cargar archivo en la base de datos del proyecto SII SEDECO</w:t>
            </w:r>
          </w:p>
        </w:tc>
        <w:tc>
          <w:tcPr>
            <w:tcW w:w="3544" w:type="dxa"/>
            <w:shd w:val="clear" w:color="auto" w:fill="auto"/>
            <w:noWrap/>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Base de datos con información actualizada</w:t>
            </w:r>
          </w:p>
        </w:tc>
        <w:tc>
          <w:tcPr>
            <w:tcW w:w="2409"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Tecnologías de la información</w:t>
            </w:r>
          </w:p>
        </w:tc>
      </w:tr>
      <w:tr w:rsidR="000C6AAC" w:rsidRPr="007F2DA2" w:rsidTr="00B82C57">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Pr>
                <w:rFonts w:asciiTheme="minorHAnsi" w:hAnsiTheme="minorHAnsi"/>
                <w:sz w:val="22"/>
              </w:rPr>
              <w:t>5</w:t>
            </w:r>
          </w:p>
        </w:tc>
        <w:tc>
          <w:tcPr>
            <w:tcW w:w="2019"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Coordinador</w:t>
            </w:r>
          </w:p>
        </w:tc>
        <w:tc>
          <w:tcPr>
            <w:tcW w:w="6662" w:type="dxa"/>
            <w:shd w:val="clear" w:color="auto" w:fill="auto"/>
            <w:noWrap/>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Publicar la información dentro del cubo de SII SEDECO</w:t>
            </w:r>
          </w:p>
        </w:tc>
        <w:tc>
          <w:tcPr>
            <w:tcW w:w="3544" w:type="dxa"/>
            <w:shd w:val="clear" w:color="auto" w:fill="auto"/>
            <w:noWrap/>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Cubo de SII SEDECO actualizado</w:t>
            </w:r>
          </w:p>
        </w:tc>
        <w:tc>
          <w:tcPr>
            <w:tcW w:w="2409"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Tecnologías de la información</w:t>
            </w:r>
          </w:p>
        </w:tc>
      </w:tr>
    </w:tbl>
    <w:p w:rsidR="000C6AAC" w:rsidRDefault="000C6AAC" w:rsidP="003B1B7C"/>
    <w:p w:rsidR="000C6AAC" w:rsidRDefault="000C6AAC" w:rsidP="000C6AAC"/>
    <w:p w:rsidR="000C6AAC" w:rsidRDefault="000C6AAC" w:rsidP="000C6AAC"/>
    <w:p w:rsidR="000C6AAC" w:rsidRDefault="000C6AAC" w:rsidP="000C6AAC"/>
    <w:p w:rsidR="000C6AAC" w:rsidRDefault="000C6AAC" w:rsidP="000C6AAC"/>
    <w:p w:rsidR="000C6AAC" w:rsidRPr="007A5699" w:rsidRDefault="000C6AAC" w:rsidP="000C6AAC">
      <w:pPr>
        <w:pStyle w:val="Ttulo4"/>
      </w:pPr>
      <w:bookmarkStart w:id="259" w:name="_Toc455664329"/>
      <w:bookmarkStart w:id="260" w:name="_Toc471825533"/>
      <w:bookmarkStart w:id="261" w:name="_Toc504042150"/>
      <w:r w:rsidRPr="00686EC5">
        <w:lastRenderedPageBreak/>
        <w:t>Ficha del servicio de Actualización plataforma del Sistema de Información Interno SEDECO</w:t>
      </w:r>
      <w:bookmarkEnd w:id="259"/>
      <w:bookmarkEnd w:id="260"/>
      <w:bookmarkEnd w:id="261"/>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784C1D">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3344C5" w:rsidRDefault="000C6AAC" w:rsidP="000C6AAC">
            <w:pPr>
              <w:spacing w:before="60" w:after="60"/>
              <w:jc w:val="left"/>
              <w:rPr>
                <w:rFonts w:asciiTheme="minorHAnsi" w:eastAsia="Times New Roman" w:hAnsiTheme="minorHAnsi" w:cs="Times New Roman"/>
                <w:b/>
                <w:lang w:eastAsia="es-MX"/>
              </w:rPr>
            </w:pPr>
            <w:r w:rsidRPr="003344C5">
              <w:rPr>
                <w:rFonts w:asciiTheme="minorHAnsi" w:eastAsia="Times New Roman" w:hAnsiTheme="minorHAnsi" w:cs="Times New Roman"/>
                <w:b/>
                <w:lang w:eastAsia="es-MX"/>
              </w:rPr>
              <w:t>Actualización plataforma del Sistema de Información Interno SEDECO</w:t>
            </w:r>
          </w:p>
        </w:tc>
      </w:tr>
      <w:tr w:rsidR="000C6AAC" w:rsidRPr="00DE4BC8" w:rsidTr="00784C1D">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Plataforma que muestra los apoyos, financiamientos, asesorías otorgadas por cada una de las direcciones generales y OPD’s de la secretaria con un nivel amplio de detalle</w:t>
            </w:r>
          </w:p>
        </w:tc>
      </w:tr>
      <w:tr w:rsidR="000C6AAC" w:rsidRPr="00DE4BC8" w:rsidTr="00784C1D">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784C1D">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0C6AAC" w:rsidRPr="00DE4BC8" w:rsidTr="00784C1D">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Néstor Eduardo García Romero</w:t>
            </w:r>
          </w:p>
        </w:tc>
      </w:tr>
      <w:tr w:rsidR="000C6AAC" w:rsidRPr="00DE4BC8" w:rsidTr="00784C1D">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Avenida Pirules 71, Colonia Ciudad Granja, Zapopan Jalisco. (33) 3777-1770</w:t>
            </w:r>
          </w:p>
        </w:tc>
      </w:tr>
      <w:tr w:rsidR="000C6AAC" w:rsidRPr="00DE4BC8" w:rsidTr="00784C1D">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9:00 am – 5:00 pm</w:t>
            </w:r>
          </w:p>
        </w:tc>
      </w:tr>
      <w:tr w:rsidR="000C6AAC" w:rsidRPr="00DE4BC8" w:rsidTr="00784C1D">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Consultar página</w:t>
            </w:r>
          </w:p>
        </w:tc>
      </w:tr>
      <w:tr w:rsidR="000C6AAC" w:rsidRPr="00DE4BC8" w:rsidTr="00784C1D">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784C1D">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10 días</w:t>
            </w:r>
          </w:p>
        </w:tc>
      </w:tr>
      <w:tr w:rsidR="000C6AAC" w:rsidRPr="00DE4BC8" w:rsidTr="00784C1D">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0C6AAC" w:rsidRPr="00DE4BC8" w:rsidTr="00784C1D">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Estadística Económica Financiera</w:t>
            </w:r>
          </w:p>
        </w:tc>
      </w:tr>
      <w:tr w:rsidR="000C6AAC" w:rsidRPr="00DE4BC8" w:rsidTr="00784C1D">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0C6AAC" w:rsidRPr="00DE4BC8" w:rsidRDefault="001B750B" w:rsidP="000C6AAC">
            <w:pPr>
              <w:spacing w:before="60" w:after="60"/>
              <w:rPr>
                <w:rFonts w:asciiTheme="minorHAnsi" w:eastAsia="Times New Roman" w:hAnsiTheme="minorHAnsi" w:cs="Times New Roman"/>
                <w:lang w:eastAsia="es-MX"/>
              </w:rPr>
            </w:pPr>
            <w:hyperlink r:id="rId40" w:history="1">
              <w:r w:rsidR="00660904" w:rsidRPr="00F539F5">
                <w:rPr>
                  <w:rStyle w:val="Hipervnculo"/>
                  <w:rFonts w:asciiTheme="minorHAnsi" w:eastAsia="Times New Roman" w:hAnsiTheme="minorHAnsi" w:cs="Times New Roman"/>
                  <w:lang w:eastAsia="es-MX"/>
                </w:rPr>
                <w:t>contacto.iieg@jalisco.gob.mx</w:t>
              </w:r>
            </w:hyperlink>
          </w:p>
        </w:tc>
      </w:tr>
      <w:tr w:rsidR="000C6AAC" w:rsidRPr="00DE4BC8" w:rsidTr="00784C1D">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sin.jalisco.gob.mx </w:t>
            </w:r>
          </w:p>
        </w:tc>
      </w:tr>
    </w:tbl>
    <w:p w:rsidR="00784C1D" w:rsidRPr="00784C1D" w:rsidRDefault="00784C1D" w:rsidP="00784C1D">
      <w:bookmarkStart w:id="262" w:name="_Toc455664330"/>
      <w:bookmarkStart w:id="263" w:name="_Toc471825534"/>
    </w:p>
    <w:p w:rsidR="00784C1D" w:rsidRDefault="00784C1D" w:rsidP="00784C1D"/>
    <w:p w:rsidR="00784C1D" w:rsidRDefault="00784C1D">
      <w:pPr>
        <w:spacing w:before="0" w:after="200" w:line="276" w:lineRule="auto"/>
        <w:jc w:val="left"/>
      </w:pPr>
      <w:r>
        <w:br w:type="page"/>
      </w:r>
    </w:p>
    <w:p w:rsidR="00784C1D" w:rsidRPr="00784C1D" w:rsidRDefault="00784C1D" w:rsidP="00784C1D"/>
    <w:p w:rsidR="000C6AAC" w:rsidRDefault="00B82C57" w:rsidP="000C6AAC">
      <w:pPr>
        <w:pStyle w:val="Ttulo3"/>
      </w:pPr>
      <w:bookmarkStart w:id="264" w:name="_Toc504042151"/>
      <w:r>
        <w:t>Procedimiento</w:t>
      </w:r>
      <w:r w:rsidR="000C6AAC">
        <w:t xml:space="preserve"> de </w:t>
      </w:r>
      <w:r w:rsidR="000C6AAC" w:rsidRPr="00244CA1">
        <w:t>Estudio</w:t>
      </w:r>
      <w:r>
        <w:t>s</w:t>
      </w:r>
      <w:r w:rsidR="000C6AAC" w:rsidRPr="00244CA1">
        <w:t xml:space="preserve"> Económico</w:t>
      </w:r>
      <w:bookmarkEnd w:id="262"/>
      <w:bookmarkEnd w:id="263"/>
      <w:r>
        <w:t>s Financieros</w:t>
      </w:r>
      <w:bookmarkEnd w:id="264"/>
    </w:p>
    <w:p w:rsidR="000C6AAC" w:rsidRPr="00C9752D" w:rsidRDefault="000C6AAC" w:rsidP="000C6AAC"/>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C6AAC" w:rsidRPr="000C4719" w:rsidTr="000C6AAC">
        <w:trPr>
          <w:trHeight w:val="57"/>
        </w:trPr>
        <w:tc>
          <w:tcPr>
            <w:tcW w:w="16161" w:type="dxa"/>
            <w:gridSpan w:val="2"/>
            <w:shd w:val="clear" w:color="auto" w:fill="F2F2F2" w:themeFill="background1" w:themeFillShade="F2"/>
            <w:vAlign w:val="center"/>
          </w:tcPr>
          <w:p w:rsidR="000C6AAC" w:rsidRPr="000C4719" w:rsidRDefault="000C6AAC" w:rsidP="00B82C57">
            <w:pPr>
              <w:spacing w:before="60" w:after="60"/>
              <w:rPr>
                <w:rFonts w:asciiTheme="minorHAnsi" w:hAnsiTheme="minorHAnsi"/>
                <w:b/>
              </w:rPr>
            </w:pPr>
            <w:r w:rsidRPr="000C4719">
              <w:rPr>
                <w:b/>
                <w:sz w:val="22"/>
              </w:rPr>
              <w:t xml:space="preserve">Ficha del </w:t>
            </w:r>
            <w:r w:rsidR="00B82C57">
              <w:rPr>
                <w:b/>
                <w:sz w:val="22"/>
              </w:rPr>
              <w:t>procedimiento</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B82C57" w:rsidP="000C6AAC">
            <w:pPr>
              <w:spacing w:before="60" w:after="60"/>
              <w:rPr>
                <w:rFonts w:asciiTheme="minorHAnsi" w:hAnsiTheme="minorHAnsi"/>
              </w:rPr>
            </w:pPr>
            <w:r>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sidRPr="00244CA1">
              <w:rPr>
                <w:rFonts w:asciiTheme="minorHAnsi" w:hAnsiTheme="minorHAnsi"/>
                <w:color w:val="000000"/>
              </w:rPr>
              <w:t>Estudio Económico</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0C6AAC" w:rsidRPr="00FF520A" w:rsidRDefault="00B82C57" w:rsidP="000C6AAC">
            <w:pPr>
              <w:spacing w:before="60" w:after="60"/>
              <w:jc w:val="left"/>
              <w:rPr>
                <w:rFonts w:asciiTheme="minorHAnsi" w:hAnsiTheme="minorHAnsi"/>
                <w:color w:val="000000"/>
              </w:rPr>
            </w:pPr>
            <w:r>
              <w:rPr>
                <w:rFonts w:asciiTheme="minorHAnsi" w:hAnsiTheme="minorHAnsi"/>
                <w:color w:val="000000"/>
              </w:rPr>
              <w:t>Generación de Estudios y Proyectos con Recursos Ajenos</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0C6AAC" w:rsidRPr="00FF520A" w:rsidRDefault="000C6AAC" w:rsidP="000C6AAC">
            <w:pPr>
              <w:spacing w:before="60" w:after="60"/>
              <w:jc w:val="left"/>
              <w:rPr>
                <w:rFonts w:asciiTheme="minorHAnsi" w:hAnsiTheme="minorHAnsi"/>
                <w:color w:val="000000"/>
              </w:rPr>
            </w:pPr>
            <w:r w:rsidRPr="00244CA1">
              <w:rPr>
                <w:rFonts w:asciiTheme="minorHAnsi" w:hAnsiTheme="minorHAnsi"/>
                <w:color w:val="000000"/>
              </w:rPr>
              <w:t>Estudio Económico</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B82C57">
            <w:pPr>
              <w:spacing w:before="60" w:after="60"/>
              <w:rPr>
                <w:rFonts w:asciiTheme="minorHAnsi" w:hAnsiTheme="minorHAnsi"/>
              </w:rPr>
            </w:pPr>
            <w:r w:rsidRPr="00370426">
              <w:rPr>
                <w:rFonts w:asciiTheme="minorHAnsi" w:hAnsiTheme="minorHAnsi"/>
                <w:sz w:val="22"/>
              </w:rPr>
              <w:t xml:space="preserve">Políticas del </w:t>
            </w:r>
            <w:r w:rsidR="00B82C57">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Se debe de consultar con el usuario los objetivos y alcance que espera del estudio para saber si son viables y el recurso que implicaría</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B82C57">
            <w:pPr>
              <w:spacing w:before="60" w:after="60"/>
              <w:rPr>
                <w:rFonts w:asciiTheme="minorHAnsi" w:hAnsiTheme="minorHAnsi"/>
              </w:rPr>
            </w:pPr>
            <w:r w:rsidRPr="00370426">
              <w:rPr>
                <w:rFonts w:asciiTheme="minorHAnsi" w:hAnsiTheme="minorHAnsi"/>
                <w:sz w:val="22"/>
              </w:rPr>
              <w:t xml:space="preserve">Recursos necesarios para iniciar el </w:t>
            </w:r>
            <w:r w:rsidR="00B82C57">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Requerimiento por parte del usuario sobre un estudio económico en particular</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B82C57">
            <w:pPr>
              <w:spacing w:before="60" w:after="60"/>
              <w:rPr>
                <w:rFonts w:asciiTheme="minorHAnsi" w:hAnsiTheme="minorHAnsi"/>
              </w:rPr>
            </w:pPr>
            <w:r w:rsidRPr="00370426">
              <w:rPr>
                <w:rFonts w:asciiTheme="minorHAnsi" w:hAnsiTheme="minorHAnsi"/>
                <w:sz w:val="22"/>
              </w:rPr>
              <w:t xml:space="preserve">Resultado(s) del </w:t>
            </w:r>
            <w:r w:rsidR="00B82C57">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Estudio Económico especializado</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w:t>
            </w:r>
          </w:p>
        </w:tc>
      </w:tr>
    </w:tbl>
    <w:p w:rsidR="000C6AAC" w:rsidRDefault="000C6AAC" w:rsidP="000C6AAC"/>
    <w:p w:rsidR="000C6AAC" w:rsidRDefault="000C6AAC" w:rsidP="000C6AAC">
      <w:pPr>
        <w:spacing w:before="0" w:after="200" w:line="276" w:lineRule="auto"/>
        <w:jc w:val="left"/>
      </w:pPr>
      <w:r>
        <w:br w:type="page"/>
      </w:r>
    </w:p>
    <w:p w:rsidR="000C6AAC" w:rsidRDefault="000C6AAC" w:rsidP="000C6AAC">
      <w:pPr>
        <w:pStyle w:val="Ttulo4"/>
      </w:pPr>
      <w:bookmarkStart w:id="265" w:name="_Toc455664331"/>
      <w:bookmarkStart w:id="266" w:name="_Toc471825535"/>
      <w:bookmarkStart w:id="267" w:name="_Toc504042152"/>
      <w:r>
        <w:lastRenderedPageBreak/>
        <w:t xml:space="preserve">Modelado del </w:t>
      </w:r>
      <w:r w:rsidR="00B82C57">
        <w:t>procedimiento</w:t>
      </w:r>
      <w:r>
        <w:t xml:space="preserve"> de</w:t>
      </w:r>
      <w:r w:rsidRPr="00651C93">
        <w:t xml:space="preserve"> </w:t>
      </w:r>
      <w:r>
        <w:t>Estudio</w:t>
      </w:r>
      <w:r w:rsidR="00B82C57">
        <w:t>s</w:t>
      </w:r>
      <w:r>
        <w:t xml:space="preserve"> Económico</w:t>
      </w:r>
      <w:bookmarkEnd w:id="265"/>
      <w:bookmarkEnd w:id="266"/>
      <w:r w:rsidR="00B82C57">
        <w:t>s Financieros</w:t>
      </w:r>
      <w:bookmarkEnd w:id="267"/>
    </w:p>
    <w:p w:rsidR="003B1B7C" w:rsidRDefault="003B1B7C" w:rsidP="000C6AAC">
      <w:pPr>
        <w:rPr>
          <w:noProof/>
          <w:lang w:eastAsia="es-MX"/>
        </w:rPr>
      </w:pPr>
    </w:p>
    <w:p w:rsidR="003B1B7C" w:rsidRDefault="003B1B7C" w:rsidP="000C6AAC">
      <w:pPr>
        <w:rPr>
          <w:noProof/>
          <w:lang w:eastAsia="es-MX"/>
        </w:rPr>
      </w:pPr>
    </w:p>
    <w:p w:rsidR="000C6AAC" w:rsidRPr="00912919" w:rsidRDefault="003B1B7C" w:rsidP="000C6AAC">
      <w:r>
        <w:rPr>
          <w:noProof/>
          <w:lang w:eastAsia="es-MX"/>
        </w:rPr>
        <w:drawing>
          <wp:inline distT="0" distB="0" distL="0" distR="0">
            <wp:extent cx="10222302" cy="1368202"/>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srcRect l="757" t="3536" r="589" b="27082"/>
                    <a:stretch/>
                  </pic:blipFill>
                  <pic:spPr bwMode="auto">
                    <a:xfrm>
                      <a:off x="0" y="0"/>
                      <a:ext cx="10234455" cy="1369829"/>
                    </a:xfrm>
                    <a:prstGeom prst="rect">
                      <a:avLst/>
                    </a:prstGeom>
                    <a:ln>
                      <a:noFill/>
                    </a:ln>
                    <a:extLst>
                      <a:ext uri="{53640926-AAD7-44D8-BBD7-CCE9431645EC}">
                        <a14:shadowObscured xmlns:a14="http://schemas.microsoft.com/office/drawing/2010/main"/>
                      </a:ext>
                    </a:extLst>
                  </pic:spPr>
                </pic:pic>
              </a:graphicData>
            </a:graphic>
          </wp:inline>
        </w:drawing>
      </w:r>
    </w:p>
    <w:p w:rsidR="000C6AAC" w:rsidRDefault="000C6AAC" w:rsidP="000C6AAC">
      <w:pPr>
        <w:spacing w:before="0" w:after="200" w:line="276" w:lineRule="auto"/>
        <w:jc w:val="left"/>
      </w:pPr>
    </w:p>
    <w:p w:rsidR="000C6AAC" w:rsidRDefault="000C6AAC" w:rsidP="000C6AAC">
      <w:pPr>
        <w:spacing w:before="0" w:after="200" w:line="276" w:lineRule="auto"/>
        <w:jc w:val="left"/>
      </w:pPr>
    </w:p>
    <w:p w:rsidR="000C6AAC" w:rsidRDefault="000C6AAC" w:rsidP="000C6AAC"/>
    <w:p w:rsidR="003B1B7C" w:rsidRDefault="003B1B7C" w:rsidP="000C6AAC"/>
    <w:p w:rsidR="003B1B7C" w:rsidRDefault="003B1B7C" w:rsidP="000C6AAC"/>
    <w:p w:rsidR="003B1B7C" w:rsidRDefault="003B1B7C" w:rsidP="000C6AAC"/>
    <w:p w:rsidR="003B1B7C" w:rsidRDefault="003B1B7C" w:rsidP="000C6AAC"/>
    <w:p w:rsidR="003B1B7C" w:rsidRDefault="003B1B7C" w:rsidP="000C6AAC"/>
    <w:p w:rsidR="003B1B7C" w:rsidRDefault="003B1B7C" w:rsidP="000C6AAC"/>
    <w:p w:rsidR="000C6AAC" w:rsidRPr="00CD55F6" w:rsidRDefault="000C6AAC" w:rsidP="000C6AAC">
      <w:pPr>
        <w:pStyle w:val="Ttulo4"/>
      </w:pPr>
      <w:bookmarkStart w:id="268" w:name="_Toc455664332"/>
      <w:bookmarkStart w:id="269" w:name="_Toc471825536"/>
      <w:bookmarkStart w:id="270" w:name="_Toc504042153"/>
      <w:r>
        <w:lastRenderedPageBreak/>
        <w:t>N</w:t>
      </w:r>
      <w:r w:rsidRPr="00CD55F6">
        <w:t xml:space="preserve">arrativa del </w:t>
      </w:r>
      <w:r w:rsidR="00B82C57">
        <w:t>procedimiento</w:t>
      </w:r>
      <w:r w:rsidRPr="00CD55F6">
        <w:t xml:space="preserve"> de</w:t>
      </w:r>
      <w:r w:rsidRPr="000E3AEF">
        <w:t xml:space="preserve"> Estudio</w:t>
      </w:r>
      <w:r w:rsidR="00B82C57">
        <w:t>s</w:t>
      </w:r>
      <w:r w:rsidRPr="000E3AEF">
        <w:t xml:space="preserve"> Económico</w:t>
      </w:r>
      <w:bookmarkEnd w:id="268"/>
      <w:bookmarkEnd w:id="269"/>
      <w:r w:rsidR="00B82C57">
        <w:t>s Financieros</w:t>
      </w:r>
      <w:bookmarkEnd w:id="270"/>
    </w:p>
    <w:p w:rsidR="000C6AAC" w:rsidRPr="00A36F10" w:rsidRDefault="000C6AAC" w:rsidP="000C6AAC">
      <w:pPr>
        <w:ind w:firstLine="708"/>
      </w:pPr>
    </w:p>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1593"/>
        <w:gridCol w:w="7371"/>
        <w:gridCol w:w="2977"/>
        <w:gridCol w:w="2693"/>
      </w:tblGrid>
      <w:tr w:rsidR="000C6AAC" w:rsidRPr="007F2DA2" w:rsidTr="00B82C57">
        <w:trPr>
          <w:trHeight w:val="20"/>
          <w:tblHeader/>
        </w:trPr>
        <w:tc>
          <w:tcPr>
            <w:tcW w:w="675"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1593"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7371"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977" w:type="dxa"/>
            <w:shd w:val="clear" w:color="000000" w:fill="D9D9D9"/>
            <w:noWrap/>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693"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sidRPr="007F2DA2">
              <w:rPr>
                <w:rFonts w:asciiTheme="minorHAnsi" w:hAnsiTheme="minorHAnsi"/>
                <w:sz w:val="22"/>
              </w:rPr>
              <w:t>1</w:t>
            </w:r>
          </w:p>
        </w:tc>
        <w:tc>
          <w:tcPr>
            <w:tcW w:w="15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Coordinador</w:t>
            </w:r>
          </w:p>
        </w:tc>
        <w:tc>
          <w:tcPr>
            <w:tcW w:w="7371"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Detectar las necesidades del usuario y conocer el objetivo del estudio</w:t>
            </w:r>
          </w:p>
        </w:tc>
        <w:tc>
          <w:tcPr>
            <w:tcW w:w="2977" w:type="dxa"/>
            <w:shd w:val="clear" w:color="auto" w:fill="auto"/>
            <w:noWrap/>
            <w:vAlign w:val="center"/>
          </w:tcPr>
          <w:p w:rsidR="000C6AAC" w:rsidRPr="007F2DA2" w:rsidRDefault="000C6AAC" w:rsidP="000C6AAC">
            <w:pPr>
              <w:spacing w:before="60" w:after="60"/>
              <w:jc w:val="left"/>
              <w:rPr>
                <w:rFonts w:asciiTheme="minorHAnsi" w:hAnsiTheme="minorHAnsi"/>
              </w:rPr>
            </w:pPr>
          </w:p>
        </w:tc>
        <w:tc>
          <w:tcPr>
            <w:tcW w:w="26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Unidad Económica Financiera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2</w:t>
            </w:r>
          </w:p>
        </w:tc>
        <w:tc>
          <w:tcPr>
            <w:tcW w:w="15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Coordinador</w:t>
            </w:r>
          </w:p>
        </w:tc>
        <w:tc>
          <w:tcPr>
            <w:tcW w:w="7371"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Diseñar contenido de la encuesta</w:t>
            </w:r>
          </w:p>
        </w:tc>
        <w:tc>
          <w:tcPr>
            <w:tcW w:w="2977"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Contenido de la encuesta</w:t>
            </w:r>
          </w:p>
        </w:tc>
        <w:tc>
          <w:tcPr>
            <w:tcW w:w="26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Unidad Económica Financiera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3</w:t>
            </w:r>
          </w:p>
        </w:tc>
        <w:tc>
          <w:tcPr>
            <w:tcW w:w="15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Coordinador</w:t>
            </w:r>
          </w:p>
        </w:tc>
        <w:tc>
          <w:tcPr>
            <w:tcW w:w="7371"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Determinar población objetivo y calcular el tamaño de la muestra</w:t>
            </w:r>
          </w:p>
        </w:tc>
        <w:tc>
          <w:tcPr>
            <w:tcW w:w="2977"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Población objetivo y tamaño de la muestra</w:t>
            </w:r>
          </w:p>
        </w:tc>
        <w:tc>
          <w:tcPr>
            <w:tcW w:w="26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Unidad Económica Financiera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4</w:t>
            </w:r>
          </w:p>
        </w:tc>
        <w:tc>
          <w:tcPr>
            <w:tcW w:w="15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Coordinador</w:t>
            </w:r>
          </w:p>
        </w:tc>
        <w:tc>
          <w:tcPr>
            <w:tcW w:w="7371"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Realizar bosquejo de la encuesta</w:t>
            </w:r>
          </w:p>
        </w:tc>
        <w:tc>
          <w:tcPr>
            <w:tcW w:w="2977"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Encuesta</w:t>
            </w:r>
          </w:p>
        </w:tc>
        <w:tc>
          <w:tcPr>
            <w:tcW w:w="26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Unidad Económica Financiera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5</w:t>
            </w:r>
          </w:p>
        </w:tc>
        <w:tc>
          <w:tcPr>
            <w:tcW w:w="15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Coordinador</w:t>
            </w:r>
          </w:p>
        </w:tc>
        <w:tc>
          <w:tcPr>
            <w:tcW w:w="7371"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Presentar a usuario la propuesta de la encuesta</w:t>
            </w:r>
          </w:p>
        </w:tc>
        <w:tc>
          <w:tcPr>
            <w:tcW w:w="2977" w:type="dxa"/>
            <w:shd w:val="clear" w:color="auto" w:fill="auto"/>
            <w:noWrap/>
            <w:vAlign w:val="center"/>
          </w:tcPr>
          <w:p w:rsidR="000C6AAC" w:rsidRPr="007F2DA2" w:rsidRDefault="000C6AAC" w:rsidP="000C6AAC">
            <w:pPr>
              <w:spacing w:before="60" w:after="60"/>
              <w:jc w:val="left"/>
              <w:rPr>
                <w:rFonts w:asciiTheme="minorHAnsi" w:hAnsiTheme="minorHAnsi"/>
              </w:rPr>
            </w:pPr>
          </w:p>
        </w:tc>
        <w:tc>
          <w:tcPr>
            <w:tcW w:w="26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Unidad Económica Financiera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6</w:t>
            </w:r>
          </w:p>
        </w:tc>
        <w:tc>
          <w:tcPr>
            <w:tcW w:w="15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Coordinador</w:t>
            </w:r>
          </w:p>
        </w:tc>
        <w:tc>
          <w:tcPr>
            <w:tcW w:w="7371"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Contratar al personal encargado de realizar el levantamiento</w:t>
            </w:r>
          </w:p>
        </w:tc>
        <w:tc>
          <w:tcPr>
            <w:tcW w:w="2977" w:type="dxa"/>
            <w:shd w:val="clear" w:color="auto" w:fill="auto"/>
            <w:noWrap/>
            <w:vAlign w:val="center"/>
          </w:tcPr>
          <w:p w:rsidR="000C6AAC" w:rsidRPr="007F2DA2" w:rsidRDefault="000C6AAC" w:rsidP="000C6AAC">
            <w:pPr>
              <w:spacing w:before="60" w:after="60"/>
              <w:jc w:val="left"/>
              <w:rPr>
                <w:rFonts w:asciiTheme="minorHAnsi" w:hAnsiTheme="minorHAnsi"/>
              </w:rPr>
            </w:pPr>
          </w:p>
        </w:tc>
        <w:tc>
          <w:tcPr>
            <w:tcW w:w="26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Unidad Económica Financiera</w:t>
            </w:r>
          </w:p>
        </w:tc>
      </w:tr>
      <w:tr w:rsidR="000C6AAC" w:rsidRPr="007F2DA2" w:rsidTr="00B82C57">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Pr>
                <w:rFonts w:asciiTheme="minorHAnsi" w:hAnsiTheme="minorHAnsi"/>
                <w:sz w:val="22"/>
              </w:rPr>
              <w:t>7</w:t>
            </w:r>
          </w:p>
        </w:tc>
        <w:tc>
          <w:tcPr>
            <w:tcW w:w="15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Coordinador</w:t>
            </w:r>
          </w:p>
        </w:tc>
        <w:tc>
          <w:tcPr>
            <w:tcW w:w="7371"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Capacitar al personal encargado de hacer el levantamiento</w:t>
            </w:r>
          </w:p>
        </w:tc>
        <w:tc>
          <w:tcPr>
            <w:tcW w:w="2977" w:type="dxa"/>
            <w:shd w:val="clear" w:color="auto" w:fill="auto"/>
            <w:noWrap/>
            <w:vAlign w:val="center"/>
          </w:tcPr>
          <w:p w:rsidR="000C6AAC" w:rsidRPr="007F2DA2" w:rsidRDefault="000C6AAC" w:rsidP="000C6AAC">
            <w:pPr>
              <w:spacing w:before="60" w:after="60"/>
              <w:jc w:val="left"/>
              <w:rPr>
                <w:rFonts w:asciiTheme="minorHAnsi" w:hAnsiTheme="minorHAnsi"/>
              </w:rPr>
            </w:pPr>
          </w:p>
        </w:tc>
        <w:tc>
          <w:tcPr>
            <w:tcW w:w="26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Unidad Económica Financiera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8</w:t>
            </w:r>
          </w:p>
        </w:tc>
        <w:tc>
          <w:tcPr>
            <w:tcW w:w="15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Coordinador</w:t>
            </w:r>
          </w:p>
        </w:tc>
        <w:tc>
          <w:tcPr>
            <w:tcW w:w="7371"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Realizar logística del levantamiento</w:t>
            </w:r>
          </w:p>
        </w:tc>
        <w:tc>
          <w:tcPr>
            <w:tcW w:w="2977" w:type="dxa"/>
            <w:shd w:val="clear" w:color="auto" w:fill="auto"/>
            <w:noWrap/>
            <w:vAlign w:val="center"/>
          </w:tcPr>
          <w:p w:rsidR="000C6AAC" w:rsidRPr="007F2DA2" w:rsidRDefault="000C6AAC" w:rsidP="000C6AAC">
            <w:pPr>
              <w:spacing w:before="60" w:after="60"/>
              <w:jc w:val="left"/>
              <w:rPr>
                <w:rFonts w:asciiTheme="minorHAnsi" w:hAnsiTheme="minorHAnsi"/>
              </w:rPr>
            </w:pPr>
          </w:p>
        </w:tc>
        <w:tc>
          <w:tcPr>
            <w:tcW w:w="26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Unidad Económica Financiera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rPr>
              <w:t>9</w:t>
            </w:r>
          </w:p>
        </w:tc>
        <w:tc>
          <w:tcPr>
            <w:tcW w:w="1593" w:type="dxa"/>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Encuestador</w:t>
            </w:r>
          </w:p>
        </w:tc>
        <w:tc>
          <w:tcPr>
            <w:tcW w:w="7371"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Realizar el levantamiento de encuestas</w:t>
            </w:r>
          </w:p>
        </w:tc>
        <w:tc>
          <w:tcPr>
            <w:tcW w:w="2977" w:type="dxa"/>
            <w:shd w:val="clear" w:color="auto" w:fill="auto"/>
            <w:noWrap/>
            <w:vAlign w:val="center"/>
          </w:tcPr>
          <w:p w:rsidR="000C6AAC" w:rsidRPr="007F2DA2" w:rsidRDefault="000C6AAC" w:rsidP="000C6AAC">
            <w:pPr>
              <w:spacing w:before="60" w:after="60"/>
              <w:jc w:val="left"/>
              <w:rPr>
                <w:rFonts w:asciiTheme="minorHAnsi" w:hAnsiTheme="minorHAnsi"/>
              </w:rPr>
            </w:pPr>
          </w:p>
        </w:tc>
        <w:tc>
          <w:tcPr>
            <w:tcW w:w="2693" w:type="dxa"/>
            <w:vAlign w:val="center"/>
          </w:tcPr>
          <w:p w:rsidR="000C6AAC" w:rsidRPr="007F2DA2" w:rsidRDefault="000C6AAC" w:rsidP="000C6AAC">
            <w:pPr>
              <w:spacing w:before="60" w:after="60"/>
              <w:jc w:val="left"/>
              <w:rPr>
                <w:rFonts w:asciiTheme="minorHAnsi" w:hAnsiTheme="minorHAnsi"/>
              </w:rPr>
            </w:pP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lastRenderedPageBreak/>
              <w:t>10</w:t>
            </w:r>
          </w:p>
        </w:tc>
        <w:tc>
          <w:tcPr>
            <w:tcW w:w="1593" w:type="dxa"/>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Técnico especializado</w:t>
            </w:r>
          </w:p>
        </w:tc>
        <w:tc>
          <w:tcPr>
            <w:tcW w:w="7371"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Capturar los resultados de  las encuestas</w:t>
            </w:r>
          </w:p>
        </w:tc>
        <w:tc>
          <w:tcPr>
            <w:tcW w:w="2977"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 xml:space="preserve">Archivo de </w:t>
            </w:r>
            <w:r w:rsidR="00DB74A5" w:rsidRPr="007D18B3">
              <w:rPr>
                <w:rFonts w:asciiTheme="minorHAnsi" w:hAnsiTheme="minorHAnsi"/>
              </w:rPr>
              <w:t>Excel</w:t>
            </w:r>
            <w:r w:rsidRPr="007D18B3">
              <w:rPr>
                <w:rFonts w:asciiTheme="minorHAnsi" w:hAnsiTheme="minorHAnsi"/>
              </w:rPr>
              <w:t xml:space="preserve"> con la captura de datos</w:t>
            </w:r>
          </w:p>
        </w:tc>
        <w:tc>
          <w:tcPr>
            <w:tcW w:w="26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Unidad Económica Financiera</w:t>
            </w:r>
          </w:p>
        </w:tc>
      </w:tr>
      <w:tr w:rsidR="000C6AAC" w:rsidRPr="007F2DA2" w:rsidTr="00B82C57">
        <w:trPr>
          <w:trHeight w:val="20"/>
        </w:trPr>
        <w:tc>
          <w:tcPr>
            <w:tcW w:w="675" w:type="dxa"/>
            <w:shd w:val="clear" w:color="auto" w:fill="auto"/>
            <w:noWrap/>
            <w:vAlign w:val="center"/>
            <w:hideMark/>
          </w:tcPr>
          <w:p w:rsidR="000C6AAC" w:rsidRPr="00936882" w:rsidRDefault="000C6AAC" w:rsidP="000C6AAC">
            <w:pPr>
              <w:spacing w:before="60" w:after="60"/>
              <w:jc w:val="center"/>
              <w:rPr>
                <w:rFonts w:asciiTheme="minorHAnsi" w:hAnsiTheme="minorHAnsi"/>
              </w:rPr>
            </w:pPr>
            <w:r w:rsidRPr="00936882">
              <w:rPr>
                <w:rFonts w:asciiTheme="minorHAnsi" w:hAnsiTheme="minorHAnsi"/>
                <w:sz w:val="22"/>
              </w:rPr>
              <w:t>11</w:t>
            </w:r>
          </w:p>
        </w:tc>
        <w:tc>
          <w:tcPr>
            <w:tcW w:w="15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Coordinador</w:t>
            </w:r>
          </w:p>
        </w:tc>
        <w:tc>
          <w:tcPr>
            <w:tcW w:w="7371"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Revisar consistencia de los datos</w:t>
            </w:r>
          </w:p>
        </w:tc>
        <w:tc>
          <w:tcPr>
            <w:tcW w:w="2977"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 xml:space="preserve">Archivo de </w:t>
            </w:r>
            <w:r w:rsidR="00660904" w:rsidRPr="007D18B3">
              <w:rPr>
                <w:rFonts w:asciiTheme="minorHAnsi" w:hAnsiTheme="minorHAnsi"/>
              </w:rPr>
              <w:t>Excel</w:t>
            </w:r>
            <w:r w:rsidRPr="007D18B3">
              <w:rPr>
                <w:rFonts w:asciiTheme="minorHAnsi" w:hAnsiTheme="minorHAnsi"/>
              </w:rPr>
              <w:t xml:space="preserve"> con los datos de la encuesta</w:t>
            </w:r>
          </w:p>
        </w:tc>
        <w:tc>
          <w:tcPr>
            <w:tcW w:w="26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Unidad Económica Financiera</w:t>
            </w:r>
          </w:p>
        </w:tc>
      </w:tr>
      <w:tr w:rsidR="000C6AAC" w:rsidRPr="007F2DA2" w:rsidTr="00B82C57">
        <w:trPr>
          <w:trHeight w:val="20"/>
        </w:trPr>
        <w:tc>
          <w:tcPr>
            <w:tcW w:w="675" w:type="dxa"/>
            <w:shd w:val="clear" w:color="auto" w:fill="auto"/>
            <w:noWrap/>
            <w:vAlign w:val="center"/>
            <w:hideMark/>
          </w:tcPr>
          <w:p w:rsidR="000C6AAC" w:rsidRPr="00936882" w:rsidRDefault="000C6AAC" w:rsidP="000C6AAC">
            <w:pPr>
              <w:spacing w:before="60" w:after="60"/>
              <w:jc w:val="center"/>
              <w:rPr>
                <w:rFonts w:asciiTheme="minorHAnsi" w:hAnsiTheme="minorHAnsi"/>
              </w:rPr>
            </w:pPr>
            <w:r w:rsidRPr="00936882">
              <w:rPr>
                <w:rFonts w:asciiTheme="minorHAnsi" w:hAnsiTheme="minorHAnsi"/>
                <w:sz w:val="22"/>
              </w:rPr>
              <w:t>12</w:t>
            </w:r>
          </w:p>
        </w:tc>
        <w:tc>
          <w:tcPr>
            <w:tcW w:w="15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Coordinador</w:t>
            </w:r>
          </w:p>
        </w:tc>
        <w:tc>
          <w:tcPr>
            <w:tcW w:w="7371"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Procesar resultados de encuestas</w:t>
            </w:r>
          </w:p>
        </w:tc>
        <w:tc>
          <w:tcPr>
            <w:tcW w:w="2977"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Archivo en formato de base de datos de los resultados de la encuesta</w:t>
            </w:r>
          </w:p>
        </w:tc>
        <w:tc>
          <w:tcPr>
            <w:tcW w:w="26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Unidad Económica Financiera</w:t>
            </w:r>
          </w:p>
        </w:tc>
      </w:tr>
      <w:tr w:rsidR="000C6AAC" w:rsidRPr="007F2DA2" w:rsidTr="00B82C57">
        <w:trPr>
          <w:trHeight w:val="20"/>
        </w:trPr>
        <w:tc>
          <w:tcPr>
            <w:tcW w:w="675" w:type="dxa"/>
            <w:shd w:val="clear" w:color="auto" w:fill="auto"/>
            <w:noWrap/>
            <w:vAlign w:val="center"/>
          </w:tcPr>
          <w:p w:rsidR="000C6AAC" w:rsidRPr="00936882" w:rsidRDefault="000C6AAC" w:rsidP="000C6AAC">
            <w:pPr>
              <w:spacing w:before="60" w:after="60"/>
              <w:jc w:val="center"/>
              <w:rPr>
                <w:rFonts w:asciiTheme="minorHAnsi" w:hAnsiTheme="minorHAnsi"/>
              </w:rPr>
            </w:pPr>
            <w:r>
              <w:rPr>
                <w:rFonts w:asciiTheme="minorHAnsi" w:hAnsiTheme="minorHAnsi"/>
                <w:sz w:val="22"/>
              </w:rPr>
              <w:t>13</w:t>
            </w:r>
          </w:p>
        </w:tc>
        <w:tc>
          <w:tcPr>
            <w:tcW w:w="15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Coordinador</w:t>
            </w:r>
          </w:p>
        </w:tc>
        <w:tc>
          <w:tcPr>
            <w:tcW w:w="7371"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Realizar los gráficos y tabulados de los datos</w:t>
            </w:r>
          </w:p>
        </w:tc>
        <w:tc>
          <w:tcPr>
            <w:tcW w:w="2977"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Archivos con gráficos y tabulados</w:t>
            </w:r>
          </w:p>
        </w:tc>
        <w:tc>
          <w:tcPr>
            <w:tcW w:w="26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Unidad Económica Financiera</w:t>
            </w:r>
          </w:p>
        </w:tc>
      </w:tr>
      <w:tr w:rsidR="000C6AAC" w:rsidRPr="007F2DA2" w:rsidTr="00B82C57">
        <w:trPr>
          <w:trHeight w:val="20"/>
        </w:trPr>
        <w:tc>
          <w:tcPr>
            <w:tcW w:w="675" w:type="dxa"/>
            <w:shd w:val="clear" w:color="auto" w:fill="auto"/>
            <w:noWrap/>
            <w:vAlign w:val="center"/>
          </w:tcPr>
          <w:p w:rsidR="000C6AAC" w:rsidRPr="00936882" w:rsidRDefault="000C6AAC" w:rsidP="000C6AAC">
            <w:pPr>
              <w:spacing w:before="60" w:after="60"/>
              <w:jc w:val="center"/>
              <w:rPr>
                <w:rFonts w:asciiTheme="minorHAnsi" w:hAnsiTheme="minorHAnsi"/>
              </w:rPr>
            </w:pPr>
            <w:r>
              <w:rPr>
                <w:rFonts w:asciiTheme="minorHAnsi" w:hAnsiTheme="minorHAnsi"/>
                <w:sz w:val="22"/>
              </w:rPr>
              <w:t>14</w:t>
            </w:r>
          </w:p>
        </w:tc>
        <w:tc>
          <w:tcPr>
            <w:tcW w:w="15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Coordinador</w:t>
            </w:r>
          </w:p>
        </w:tc>
        <w:tc>
          <w:tcPr>
            <w:tcW w:w="7371"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Redactar análisis y conclusiones del estudio con los resultados de la encuesta</w:t>
            </w:r>
          </w:p>
        </w:tc>
        <w:tc>
          <w:tcPr>
            <w:tcW w:w="2977"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Análisis de los resultados de la encuesta</w:t>
            </w:r>
          </w:p>
        </w:tc>
        <w:tc>
          <w:tcPr>
            <w:tcW w:w="26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Unidad Económica Financiera</w:t>
            </w:r>
          </w:p>
        </w:tc>
      </w:tr>
      <w:tr w:rsidR="000C6AAC" w:rsidRPr="007F2DA2" w:rsidTr="00B82C57">
        <w:trPr>
          <w:trHeight w:val="20"/>
        </w:trPr>
        <w:tc>
          <w:tcPr>
            <w:tcW w:w="675" w:type="dxa"/>
            <w:shd w:val="clear" w:color="auto" w:fill="auto"/>
            <w:noWrap/>
            <w:vAlign w:val="center"/>
          </w:tcPr>
          <w:p w:rsidR="000C6AAC" w:rsidRPr="00936882" w:rsidRDefault="000C6AAC" w:rsidP="000C6AAC">
            <w:pPr>
              <w:spacing w:before="60" w:after="60"/>
              <w:jc w:val="center"/>
              <w:rPr>
                <w:rFonts w:asciiTheme="minorHAnsi" w:hAnsiTheme="minorHAnsi"/>
              </w:rPr>
            </w:pPr>
            <w:r>
              <w:rPr>
                <w:rFonts w:asciiTheme="minorHAnsi" w:hAnsiTheme="minorHAnsi"/>
                <w:sz w:val="22"/>
              </w:rPr>
              <w:t>15</w:t>
            </w:r>
          </w:p>
        </w:tc>
        <w:tc>
          <w:tcPr>
            <w:tcW w:w="15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Coordinador</w:t>
            </w:r>
          </w:p>
        </w:tc>
        <w:tc>
          <w:tcPr>
            <w:tcW w:w="7371"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Realizar un resumen ejecutivo de los resultados</w:t>
            </w:r>
          </w:p>
        </w:tc>
        <w:tc>
          <w:tcPr>
            <w:tcW w:w="2977"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Resumen ejecutivo</w:t>
            </w:r>
          </w:p>
        </w:tc>
        <w:tc>
          <w:tcPr>
            <w:tcW w:w="26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Unidad Económica Financiera</w:t>
            </w:r>
          </w:p>
        </w:tc>
      </w:tr>
      <w:tr w:rsidR="000C6AAC" w:rsidRPr="007F2DA2" w:rsidTr="00B82C57">
        <w:trPr>
          <w:trHeight w:val="20"/>
        </w:trPr>
        <w:tc>
          <w:tcPr>
            <w:tcW w:w="675" w:type="dxa"/>
            <w:tcBorders>
              <w:bottom w:val="single" w:sz="4" w:space="0" w:color="A6A6A6" w:themeColor="background1" w:themeShade="A6"/>
            </w:tcBorders>
            <w:shd w:val="clear" w:color="auto" w:fill="auto"/>
            <w:noWrap/>
            <w:vAlign w:val="center"/>
          </w:tcPr>
          <w:p w:rsidR="000C6AAC" w:rsidRPr="00936882" w:rsidRDefault="000C6AAC" w:rsidP="000C6AAC">
            <w:pPr>
              <w:spacing w:before="60" w:after="60"/>
              <w:jc w:val="center"/>
              <w:rPr>
                <w:rFonts w:asciiTheme="minorHAnsi" w:hAnsiTheme="minorHAnsi"/>
              </w:rPr>
            </w:pPr>
            <w:r>
              <w:rPr>
                <w:rFonts w:asciiTheme="minorHAnsi" w:hAnsiTheme="minorHAnsi"/>
                <w:sz w:val="22"/>
              </w:rPr>
              <w:t>16</w:t>
            </w:r>
          </w:p>
        </w:tc>
        <w:tc>
          <w:tcPr>
            <w:tcW w:w="1593" w:type="dxa"/>
            <w:tcBorders>
              <w:bottom w:val="single" w:sz="4" w:space="0" w:color="A6A6A6" w:themeColor="background1" w:themeShade="A6"/>
            </w:tcBorders>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Coordinador</w:t>
            </w:r>
          </w:p>
        </w:tc>
        <w:tc>
          <w:tcPr>
            <w:tcW w:w="7371" w:type="dxa"/>
            <w:tcBorders>
              <w:bottom w:val="single" w:sz="4" w:space="0" w:color="A6A6A6" w:themeColor="background1" w:themeShade="A6"/>
            </w:tcBorders>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Presentar resultados y entregar estudio</w:t>
            </w:r>
          </w:p>
        </w:tc>
        <w:tc>
          <w:tcPr>
            <w:tcW w:w="2977" w:type="dxa"/>
            <w:tcBorders>
              <w:bottom w:val="single" w:sz="4" w:space="0" w:color="A6A6A6" w:themeColor="background1" w:themeShade="A6"/>
            </w:tcBorders>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Estudio económico</w:t>
            </w:r>
          </w:p>
        </w:tc>
        <w:tc>
          <w:tcPr>
            <w:tcW w:w="2693" w:type="dxa"/>
            <w:tcBorders>
              <w:bottom w:val="single" w:sz="4" w:space="0" w:color="A6A6A6" w:themeColor="background1" w:themeShade="A6"/>
            </w:tcBorders>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Unidad Económica Financiera</w:t>
            </w:r>
          </w:p>
        </w:tc>
      </w:tr>
      <w:tr w:rsidR="000C6AAC" w:rsidRPr="007F2DA2" w:rsidTr="00B82C57">
        <w:trPr>
          <w:trHeight w:val="20"/>
        </w:trPr>
        <w:tc>
          <w:tcPr>
            <w:tcW w:w="675" w:type="dxa"/>
            <w:tcBorders>
              <w:top w:val="single" w:sz="4" w:space="0" w:color="A6A6A6" w:themeColor="background1" w:themeShade="A6"/>
              <w:left w:val="nil"/>
              <w:bottom w:val="nil"/>
              <w:right w:val="nil"/>
            </w:tcBorders>
            <w:shd w:val="clear" w:color="auto" w:fill="auto"/>
            <w:noWrap/>
            <w:vAlign w:val="center"/>
          </w:tcPr>
          <w:p w:rsidR="000C6AAC" w:rsidRDefault="000C6AAC" w:rsidP="000C6AAC">
            <w:pPr>
              <w:spacing w:before="60" w:after="60"/>
              <w:jc w:val="center"/>
              <w:rPr>
                <w:rFonts w:asciiTheme="minorHAnsi" w:hAnsiTheme="minorHAnsi"/>
              </w:rPr>
            </w:pPr>
          </w:p>
          <w:p w:rsidR="000C6AAC" w:rsidRDefault="000C6AAC" w:rsidP="000C6AAC">
            <w:pPr>
              <w:spacing w:before="60" w:after="60"/>
              <w:jc w:val="center"/>
              <w:rPr>
                <w:rFonts w:asciiTheme="minorHAnsi" w:hAnsiTheme="minorHAnsi"/>
              </w:rPr>
            </w:pPr>
          </w:p>
        </w:tc>
        <w:tc>
          <w:tcPr>
            <w:tcW w:w="1593" w:type="dxa"/>
            <w:tcBorders>
              <w:top w:val="single" w:sz="4" w:space="0" w:color="A6A6A6" w:themeColor="background1" w:themeShade="A6"/>
              <w:left w:val="nil"/>
              <w:bottom w:val="nil"/>
              <w:right w:val="nil"/>
            </w:tcBorders>
            <w:vAlign w:val="center"/>
          </w:tcPr>
          <w:p w:rsidR="000C6AAC" w:rsidRDefault="000C6AAC" w:rsidP="000C6AAC">
            <w:pPr>
              <w:spacing w:before="60" w:after="60"/>
              <w:jc w:val="left"/>
              <w:rPr>
                <w:rFonts w:asciiTheme="minorHAnsi" w:hAnsiTheme="minorHAnsi"/>
              </w:rPr>
            </w:pPr>
          </w:p>
          <w:p w:rsidR="000C6AAC" w:rsidRDefault="000C6AAC" w:rsidP="000C6AAC">
            <w:pPr>
              <w:spacing w:before="60" w:after="60"/>
              <w:jc w:val="left"/>
              <w:rPr>
                <w:rFonts w:asciiTheme="minorHAnsi" w:hAnsiTheme="minorHAnsi"/>
              </w:rPr>
            </w:pPr>
          </w:p>
          <w:p w:rsidR="000C6AAC" w:rsidRPr="000E3AEF" w:rsidRDefault="000C6AAC" w:rsidP="000C6AAC">
            <w:pPr>
              <w:spacing w:before="60" w:after="60"/>
              <w:jc w:val="left"/>
              <w:rPr>
                <w:rFonts w:asciiTheme="minorHAnsi" w:hAnsiTheme="minorHAnsi"/>
              </w:rPr>
            </w:pPr>
          </w:p>
        </w:tc>
        <w:tc>
          <w:tcPr>
            <w:tcW w:w="7371" w:type="dxa"/>
            <w:tcBorders>
              <w:top w:val="single" w:sz="4" w:space="0" w:color="A6A6A6" w:themeColor="background1" w:themeShade="A6"/>
              <w:left w:val="nil"/>
              <w:bottom w:val="nil"/>
              <w:right w:val="nil"/>
            </w:tcBorders>
            <w:shd w:val="clear" w:color="auto" w:fill="auto"/>
            <w:noWrap/>
            <w:vAlign w:val="center"/>
          </w:tcPr>
          <w:p w:rsidR="000C6AAC" w:rsidRPr="007D18B3" w:rsidRDefault="000C6AAC" w:rsidP="000C6AAC">
            <w:pPr>
              <w:spacing w:before="60" w:after="60"/>
              <w:jc w:val="left"/>
              <w:rPr>
                <w:rFonts w:asciiTheme="minorHAnsi" w:hAnsiTheme="minorHAnsi"/>
              </w:rPr>
            </w:pPr>
          </w:p>
        </w:tc>
        <w:tc>
          <w:tcPr>
            <w:tcW w:w="2977" w:type="dxa"/>
            <w:tcBorders>
              <w:top w:val="single" w:sz="4" w:space="0" w:color="A6A6A6" w:themeColor="background1" w:themeShade="A6"/>
              <w:left w:val="nil"/>
              <w:bottom w:val="nil"/>
              <w:right w:val="nil"/>
            </w:tcBorders>
            <w:shd w:val="clear" w:color="auto" w:fill="auto"/>
            <w:noWrap/>
            <w:vAlign w:val="center"/>
          </w:tcPr>
          <w:p w:rsidR="000C6AAC" w:rsidRPr="007D18B3" w:rsidRDefault="000C6AAC" w:rsidP="000C6AAC">
            <w:pPr>
              <w:spacing w:before="60" w:after="60"/>
              <w:jc w:val="left"/>
              <w:rPr>
                <w:rFonts w:asciiTheme="minorHAnsi" w:hAnsiTheme="minorHAnsi"/>
              </w:rPr>
            </w:pPr>
          </w:p>
        </w:tc>
        <w:tc>
          <w:tcPr>
            <w:tcW w:w="2693" w:type="dxa"/>
            <w:tcBorders>
              <w:top w:val="single" w:sz="4" w:space="0" w:color="A6A6A6" w:themeColor="background1" w:themeShade="A6"/>
              <w:left w:val="nil"/>
              <w:bottom w:val="nil"/>
              <w:right w:val="nil"/>
            </w:tcBorders>
            <w:vAlign w:val="center"/>
          </w:tcPr>
          <w:p w:rsidR="000C6AAC" w:rsidRPr="000E3AEF" w:rsidRDefault="000C6AAC" w:rsidP="000C6AAC">
            <w:pPr>
              <w:spacing w:before="60" w:after="60"/>
              <w:jc w:val="left"/>
              <w:rPr>
                <w:rFonts w:asciiTheme="minorHAnsi" w:hAnsiTheme="minorHAnsi"/>
              </w:rPr>
            </w:pPr>
          </w:p>
        </w:tc>
      </w:tr>
    </w:tbl>
    <w:p w:rsidR="000C6AAC" w:rsidRDefault="000C6AAC" w:rsidP="000C6AAC">
      <w:pPr>
        <w:pStyle w:val="Ttulo4"/>
      </w:pPr>
      <w:bookmarkStart w:id="271" w:name="_Toc455664333"/>
      <w:bookmarkStart w:id="272" w:name="_Toc471825537"/>
      <w:bookmarkStart w:id="273" w:name="_Toc504042154"/>
      <w:r w:rsidRPr="007A5699">
        <w:lastRenderedPageBreak/>
        <w:t>Ficha de</w:t>
      </w:r>
      <w:r>
        <w:t>l</w:t>
      </w:r>
      <w:r w:rsidRPr="007A5699">
        <w:t xml:space="preserve"> servicio de </w:t>
      </w:r>
      <w:r w:rsidRPr="00AC0B59">
        <w:t>Estudio de expectativas económicas del Estado</w:t>
      </w:r>
      <w:bookmarkEnd w:id="271"/>
      <w:bookmarkEnd w:id="272"/>
      <w:bookmarkEnd w:id="273"/>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3344C5" w:rsidRDefault="000C6AAC" w:rsidP="000C6AAC">
            <w:pPr>
              <w:spacing w:before="60" w:after="60"/>
              <w:jc w:val="left"/>
              <w:rPr>
                <w:rFonts w:asciiTheme="minorHAnsi" w:eastAsia="Times New Roman" w:hAnsiTheme="minorHAnsi" w:cs="Times New Roman"/>
                <w:b/>
                <w:lang w:eastAsia="es-MX"/>
              </w:rPr>
            </w:pPr>
            <w:r w:rsidRPr="003344C5">
              <w:rPr>
                <w:rFonts w:asciiTheme="minorHAnsi" w:eastAsia="Times New Roman" w:hAnsiTheme="minorHAnsi" w:cs="Times New Roman"/>
                <w:b/>
                <w:lang w:eastAsia="es-MX"/>
              </w:rPr>
              <w:t>Estudio de expectativas económicas del Estado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sidRPr="00AC0B59">
              <w:rPr>
                <w:rFonts w:asciiTheme="minorHAnsi" w:eastAsia="Times New Roman" w:hAnsiTheme="minorHAnsi" w:cs="Times New Roman"/>
                <w:lang w:val="es-ES_tradnl" w:eastAsia="es-MX"/>
              </w:rPr>
              <w:t>Estudios a solicitud que permiten conocer</w:t>
            </w:r>
            <w:r>
              <w:rPr>
                <w:rFonts w:asciiTheme="minorHAnsi" w:eastAsia="Times New Roman" w:hAnsiTheme="minorHAnsi" w:cs="Times New Roman"/>
                <w:lang w:val="es-ES_tradnl" w:eastAsia="es-MX"/>
              </w:rPr>
              <w:t xml:space="preserve"> las expectativas empresariales jaliscienses para el siguiente año del levantamiento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Documento impreso del estudio de expectativas económicas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Néstor Eduardo García Romero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Avenida Pirules 71, Colonia Ciudad Granja, Zapopan Jalisco. (33) 3777-1770</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9:00 am – 5:00 pm</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Pago correspondiente</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Depende del alcance y tiempo de ejecución del estudio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En una sola exhibición a la entrega del estudio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Transferencia electrónica o depósito bancario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Según el requerimiento del estudio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Estadística Económica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0C6AAC" w:rsidRPr="00DE4BC8" w:rsidRDefault="001B750B" w:rsidP="000C6AAC">
            <w:pPr>
              <w:spacing w:before="60" w:after="60"/>
              <w:rPr>
                <w:rFonts w:asciiTheme="minorHAnsi" w:eastAsia="Times New Roman" w:hAnsiTheme="minorHAnsi" w:cs="Times New Roman"/>
                <w:lang w:eastAsia="es-MX"/>
              </w:rPr>
            </w:pPr>
            <w:hyperlink r:id="rId42" w:history="1">
              <w:r w:rsidR="00660904" w:rsidRPr="00F539F5">
                <w:rPr>
                  <w:rStyle w:val="Hipervnculo"/>
                  <w:rFonts w:asciiTheme="minorHAnsi" w:eastAsia="Times New Roman" w:hAnsiTheme="minorHAnsi" w:cs="Times New Roman"/>
                  <w:lang w:eastAsia="es-MX"/>
                </w:rPr>
                <w:t>contacto.iieg@jalisco.gob.mx</w:t>
              </w:r>
            </w:hyperlink>
          </w:p>
        </w:tc>
      </w:tr>
    </w:tbl>
    <w:p w:rsidR="000C6AAC" w:rsidRPr="007A5699" w:rsidRDefault="000C6AAC" w:rsidP="000C6AAC">
      <w:pPr>
        <w:pStyle w:val="Ttulo4"/>
      </w:pPr>
      <w:bookmarkStart w:id="274" w:name="_Toc455664334"/>
      <w:bookmarkStart w:id="275" w:name="_Toc471825538"/>
      <w:bookmarkStart w:id="276" w:name="_Toc504042155"/>
      <w:r w:rsidRPr="007A5699">
        <w:lastRenderedPageBreak/>
        <w:t>Ficha de</w:t>
      </w:r>
      <w:r>
        <w:t>l</w:t>
      </w:r>
      <w:r w:rsidRPr="007A5699">
        <w:t xml:space="preserve"> servicio de </w:t>
      </w:r>
      <w:r w:rsidRPr="00AC0B59">
        <w:t>Estudios de comportamiento y derrama económica</w:t>
      </w:r>
      <w:bookmarkEnd w:id="274"/>
      <w:bookmarkEnd w:id="275"/>
      <w:bookmarkEnd w:id="276"/>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784C1D">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702F61" w:rsidRDefault="000C6AAC" w:rsidP="000C6AAC">
            <w:pPr>
              <w:spacing w:before="60" w:after="60"/>
              <w:jc w:val="left"/>
              <w:rPr>
                <w:rFonts w:asciiTheme="minorHAnsi" w:eastAsia="Times New Roman" w:hAnsiTheme="minorHAnsi" w:cs="Times New Roman"/>
                <w:b/>
                <w:lang w:eastAsia="es-MX"/>
              </w:rPr>
            </w:pPr>
            <w:r w:rsidRPr="00702F61">
              <w:rPr>
                <w:rFonts w:asciiTheme="minorHAnsi" w:eastAsia="Times New Roman" w:hAnsiTheme="minorHAnsi" w:cs="Times New Roman"/>
                <w:b/>
                <w:lang w:eastAsia="es-MX"/>
              </w:rPr>
              <w:t>Estudios de comportamiento y derrama económica</w:t>
            </w:r>
          </w:p>
        </w:tc>
      </w:tr>
      <w:tr w:rsidR="000C6AAC" w:rsidRPr="00DE4BC8" w:rsidTr="00784C1D">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AC0B59" w:rsidRDefault="000C6AAC" w:rsidP="000C6AAC">
            <w:pPr>
              <w:spacing w:before="60" w:after="60"/>
              <w:jc w:val="left"/>
              <w:rPr>
                <w:rFonts w:asciiTheme="minorHAnsi" w:eastAsia="Times New Roman" w:hAnsiTheme="minorHAnsi" w:cs="Times New Roman"/>
                <w:lang w:val="es-ES_tradnl" w:eastAsia="es-MX"/>
              </w:rPr>
            </w:pPr>
            <w:r w:rsidRPr="00AC0B59">
              <w:rPr>
                <w:rFonts w:asciiTheme="minorHAnsi" w:eastAsia="Times New Roman" w:hAnsiTheme="minorHAnsi" w:cs="Times New Roman"/>
                <w:lang w:val="es-ES_tradnl" w:eastAsia="es-MX"/>
              </w:rPr>
              <w:t xml:space="preserve">Estudios a solicitud que permiten conocer los ingresos económicos que genera un evento, así como generar análisis y conocer el entorno del mismo. </w:t>
            </w:r>
          </w:p>
        </w:tc>
      </w:tr>
      <w:tr w:rsidR="000C6AAC" w:rsidRPr="00DE4BC8" w:rsidTr="00784C1D">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Documento impreso del estudio de comportamiento y derrama económica</w:t>
            </w:r>
          </w:p>
        </w:tc>
      </w:tr>
      <w:tr w:rsidR="000C6AAC" w:rsidRPr="00DE4BC8" w:rsidTr="00784C1D">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w:t>
            </w:r>
          </w:p>
        </w:tc>
      </w:tr>
      <w:tr w:rsidR="000C6AAC" w:rsidRPr="00DE4BC8" w:rsidTr="00784C1D">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Néstor Eduardo García Romero</w:t>
            </w:r>
          </w:p>
        </w:tc>
      </w:tr>
      <w:tr w:rsidR="000C6AAC" w:rsidRPr="00DE4BC8" w:rsidTr="00784C1D">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Avenida Pirules 71, Colonia Ciudad Granja, Zapopan Jalisco. (33) 3777-1770</w:t>
            </w:r>
          </w:p>
        </w:tc>
      </w:tr>
      <w:tr w:rsidR="000C6AAC" w:rsidRPr="00DE4BC8" w:rsidTr="00784C1D">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9:00 am – 5:00 pm</w:t>
            </w:r>
          </w:p>
        </w:tc>
      </w:tr>
      <w:tr w:rsidR="000C6AAC" w:rsidRPr="00DE4BC8" w:rsidTr="00784C1D">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Pago correspondiente</w:t>
            </w:r>
          </w:p>
        </w:tc>
      </w:tr>
      <w:tr w:rsidR="000C6AAC" w:rsidRPr="00DE4BC8" w:rsidTr="00784C1D">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Depende del alcance y tiempo de ejecución del estudio</w:t>
            </w:r>
          </w:p>
        </w:tc>
      </w:tr>
      <w:tr w:rsidR="000C6AAC" w:rsidRPr="00DE4BC8" w:rsidTr="00784C1D">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En una sola exhibición a la entrega del estudio</w:t>
            </w:r>
          </w:p>
        </w:tc>
      </w:tr>
      <w:tr w:rsidR="000C6AAC" w:rsidRPr="00DE4BC8" w:rsidTr="00784C1D">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Lugar de pago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Transferencia electrónica o depósito bancario</w:t>
            </w:r>
          </w:p>
        </w:tc>
      </w:tr>
      <w:tr w:rsidR="000C6AAC" w:rsidRPr="00DE4BC8" w:rsidTr="00784C1D">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Según el requerimiento del estudio</w:t>
            </w:r>
          </w:p>
        </w:tc>
      </w:tr>
      <w:tr w:rsidR="000C6AAC" w:rsidRPr="00DE4BC8" w:rsidTr="00784C1D">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0C6AAC" w:rsidRPr="00DE4BC8" w:rsidTr="00784C1D">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Estadística Económica Financiera</w:t>
            </w:r>
          </w:p>
        </w:tc>
      </w:tr>
      <w:tr w:rsidR="000C6AAC" w:rsidRPr="00DE4BC8" w:rsidTr="00784C1D">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0C6AAC" w:rsidRPr="00DE4BC8" w:rsidRDefault="001B750B" w:rsidP="000C6AAC">
            <w:pPr>
              <w:spacing w:before="60" w:after="60"/>
              <w:rPr>
                <w:rFonts w:asciiTheme="minorHAnsi" w:eastAsia="Times New Roman" w:hAnsiTheme="minorHAnsi" w:cs="Times New Roman"/>
                <w:lang w:eastAsia="es-MX"/>
              </w:rPr>
            </w:pPr>
            <w:hyperlink r:id="rId43" w:history="1">
              <w:r w:rsidR="00660904" w:rsidRPr="00F539F5">
                <w:rPr>
                  <w:rStyle w:val="Hipervnculo"/>
                  <w:rFonts w:asciiTheme="minorHAnsi" w:eastAsia="Times New Roman" w:hAnsiTheme="minorHAnsi" w:cs="Times New Roman"/>
                  <w:lang w:eastAsia="es-MX"/>
                </w:rPr>
                <w:t>contacto.iieg@jalisco.gob.mx</w:t>
              </w:r>
            </w:hyperlink>
          </w:p>
        </w:tc>
      </w:tr>
    </w:tbl>
    <w:p w:rsidR="00784C1D" w:rsidRDefault="00784C1D" w:rsidP="00784C1D">
      <w:bookmarkStart w:id="277" w:name="_Toc455664335"/>
      <w:bookmarkStart w:id="278" w:name="_Toc471825539"/>
    </w:p>
    <w:p w:rsidR="00784C1D" w:rsidRDefault="00784C1D" w:rsidP="00784C1D"/>
    <w:p w:rsidR="00784C1D" w:rsidRDefault="00784C1D">
      <w:pPr>
        <w:spacing w:before="0" w:after="200" w:line="276" w:lineRule="auto"/>
        <w:jc w:val="left"/>
      </w:pPr>
      <w:r>
        <w:br w:type="page"/>
      </w:r>
    </w:p>
    <w:p w:rsidR="00784C1D" w:rsidRPr="00784C1D" w:rsidRDefault="00784C1D" w:rsidP="00784C1D"/>
    <w:p w:rsidR="000C6AAC" w:rsidRDefault="000C6AAC" w:rsidP="0081685F">
      <w:pPr>
        <w:pStyle w:val="Ttulo2"/>
        <w:numPr>
          <w:ilvl w:val="0"/>
          <w:numId w:val="15"/>
        </w:numPr>
      </w:pPr>
      <w:bookmarkStart w:id="279" w:name="_Toc504042156"/>
      <w:r>
        <w:t>Indicadores</w:t>
      </w:r>
      <w:bookmarkEnd w:id="277"/>
      <w:bookmarkEnd w:id="278"/>
      <w:bookmarkEnd w:id="279"/>
    </w:p>
    <w:p w:rsidR="000C6AAC" w:rsidRDefault="000C6AAC" w:rsidP="000C6AAC"/>
    <w:p w:rsidR="000C6AAC" w:rsidRDefault="000C6AAC" w:rsidP="000C6AAC">
      <w:r w:rsidRPr="00783C74">
        <w:t xml:space="preserve">El </w:t>
      </w:r>
      <w:r>
        <w:t>MOP</w:t>
      </w:r>
      <w:r w:rsidRPr="00783C74">
        <w:t xml:space="preserve"> se divide en tres grandes partes y en la primera, se expone el organigrama funcional de la </w:t>
      </w:r>
      <w:r>
        <w:t>Organización y</w:t>
      </w:r>
      <w:r w:rsidRPr="00783C74">
        <w:t xml:space="preserve"> las fichas de responsabilidades funcionales de cada puesto que participa en los procesos. En la segunda parte se presenta un inventario de los procesos asociados al </w:t>
      </w:r>
      <w:r>
        <w:t>MOP</w:t>
      </w:r>
      <w:r w:rsidRPr="00783C74">
        <w:t xml:space="preserve">, con su narrativa y respectivo modelado. En la tercera parte, estos procesos se asocian a indicadores de resultado y de sus procesos para poder medir el desempeño. Esta manera de presentar el esquema de la gestión del </w:t>
      </w:r>
      <w:r>
        <w:t xml:space="preserve">MOP de la Institución </w:t>
      </w:r>
      <w:r w:rsidRPr="00783C74">
        <w:t xml:space="preserve">tiene la finalidad de asociar la estructura con las prácticas administrativas y medir su desempeño. A continuación, se presenta la tabla de indicadores que están asociados a los procesos del </w:t>
      </w:r>
      <w:r>
        <w:t>MOP de esta unidad administrativa.</w:t>
      </w:r>
    </w:p>
    <w:p w:rsidR="000C6AAC" w:rsidRPr="00123315" w:rsidRDefault="000C6AAC" w:rsidP="000C6AAC"/>
    <w:tbl>
      <w:tblPr>
        <w:tblW w:w="4994"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2619"/>
        <w:gridCol w:w="3492"/>
        <w:gridCol w:w="2716"/>
        <w:gridCol w:w="1990"/>
        <w:gridCol w:w="2971"/>
        <w:gridCol w:w="1542"/>
      </w:tblGrid>
      <w:tr w:rsidR="000C6AAC" w:rsidRPr="00587321" w:rsidTr="00B458AD">
        <w:trPr>
          <w:trHeight w:val="721"/>
          <w:tblHeader/>
        </w:trPr>
        <w:tc>
          <w:tcPr>
            <w:tcW w:w="854" w:type="pct"/>
            <w:shd w:val="clear" w:color="000000" w:fill="F2F2F2"/>
            <w:tcMar>
              <w:top w:w="15" w:type="dxa"/>
              <w:left w:w="15" w:type="dxa"/>
              <w:bottom w:w="0" w:type="dxa"/>
              <w:right w:w="15" w:type="dxa"/>
            </w:tcMar>
            <w:vAlign w:val="center"/>
            <w:hideMark/>
          </w:tcPr>
          <w:p w:rsidR="000C6AAC" w:rsidRPr="00587321" w:rsidRDefault="000C6AAC" w:rsidP="000C6AAC">
            <w:pPr>
              <w:spacing w:before="60" w:after="60"/>
              <w:jc w:val="center"/>
              <w:rPr>
                <w:rFonts w:asciiTheme="minorHAnsi" w:hAnsiTheme="minorHAnsi"/>
                <w:b/>
                <w:bCs/>
                <w:color w:val="000000"/>
              </w:rPr>
            </w:pPr>
            <w:r w:rsidRPr="00587321">
              <w:rPr>
                <w:rFonts w:asciiTheme="minorHAnsi" w:hAnsiTheme="minorHAnsi"/>
                <w:b/>
                <w:bCs/>
                <w:color w:val="000000"/>
                <w:sz w:val="22"/>
              </w:rPr>
              <w:t>Tipo de Indicador</w:t>
            </w:r>
          </w:p>
        </w:tc>
        <w:tc>
          <w:tcPr>
            <w:tcW w:w="1139" w:type="pct"/>
            <w:shd w:val="clear" w:color="000000" w:fill="F2F2F2"/>
            <w:tcMar>
              <w:top w:w="15" w:type="dxa"/>
              <w:left w:w="15" w:type="dxa"/>
              <w:bottom w:w="0" w:type="dxa"/>
              <w:right w:w="15" w:type="dxa"/>
            </w:tcMar>
            <w:vAlign w:val="center"/>
            <w:hideMark/>
          </w:tcPr>
          <w:p w:rsidR="000C6AAC" w:rsidRPr="00587321" w:rsidRDefault="000C6AAC" w:rsidP="000C6AAC">
            <w:pPr>
              <w:spacing w:before="60" w:after="60"/>
              <w:jc w:val="center"/>
              <w:rPr>
                <w:rFonts w:asciiTheme="minorHAnsi" w:hAnsiTheme="minorHAnsi"/>
                <w:b/>
                <w:bCs/>
                <w:color w:val="000000"/>
              </w:rPr>
            </w:pPr>
            <w:r w:rsidRPr="00587321">
              <w:rPr>
                <w:rFonts w:asciiTheme="minorHAnsi" w:hAnsiTheme="minorHAnsi"/>
                <w:b/>
                <w:bCs/>
                <w:color w:val="000000"/>
                <w:sz w:val="22"/>
              </w:rPr>
              <w:t>Nombre</w:t>
            </w:r>
          </w:p>
        </w:tc>
        <w:tc>
          <w:tcPr>
            <w:tcW w:w="886" w:type="pct"/>
            <w:shd w:val="clear" w:color="000000" w:fill="F2F2F2"/>
            <w:tcMar>
              <w:top w:w="15" w:type="dxa"/>
              <w:left w:w="15" w:type="dxa"/>
              <w:bottom w:w="0" w:type="dxa"/>
              <w:right w:w="15" w:type="dxa"/>
            </w:tcMar>
            <w:vAlign w:val="center"/>
            <w:hideMark/>
          </w:tcPr>
          <w:p w:rsidR="000C6AAC" w:rsidRPr="00587321" w:rsidRDefault="000C6AAC" w:rsidP="000C6AAC">
            <w:pPr>
              <w:spacing w:before="60" w:after="60"/>
              <w:jc w:val="center"/>
              <w:rPr>
                <w:rFonts w:asciiTheme="minorHAnsi" w:hAnsiTheme="minorHAnsi"/>
                <w:b/>
                <w:bCs/>
                <w:color w:val="000000"/>
              </w:rPr>
            </w:pPr>
            <w:r w:rsidRPr="00587321">
              <w:rPr>
                <w:rFonts w:asciiTheme="minorHAnsi" w:hAnsiTheme="minorHAnsi"/>
                <w:b/>
                <w:bCs/>
                <w:color w:val="000000"/>
                <w:sz w:val="22"/>
              </w:rPr>
              <w:t>Responsable</w:t>
            </w:r>
          </w:p>
        </w:tc>
        <w:tc>
          <w:tcPr>
            <w:tcW w:w="649" w:type="pct"/>
            <w:shd w:val="clear" w:color="000000" w:fill="F2F2F2"/>
            <w:tcMar>
              <w:top w:w="15" w:type="dxa"/>
              <w:left w:w="15" w:type="dxa"/>
              <w:bottom w:w="0" w:type="dxa"/>
              <w:right w:w="15" w:type="dxa"/>
            </w:tcMar>
            <w:vAlign w:val="center"/>
            <w:hideMark/>
          </w:tcPr>
          <w:p w:rsidR="000C6AAC" w:rsidRPr="00587321" w:rsidRDefault="000C6AAC" w:rsidP="000C6AAC">
            <w:pPr>
              <w:spacing w:before="60" w:after="60"/>
              <w:jc w:val="center"/>
              <w:rPr>
                <w:rFonts w:asciiTheme="minorHAnsi" w:hAnsiTheme="minorHAnsi"/>
                <w:b/>
                <w:bCs/>
                <w:color w:val="000000"/>
              </w:rPr>
            </w:pPr>
            <w:r w:rsidRPr="00587321">
              <w:rPr>
                <w:rFonts w:asciiTheme="minorHAnsi" w:hAnsiTheme="minorHAnsi"/>
                <w:b/>
                <w:bCs/>
                <w:color w:val="000000"/>
                <w:sz w:val="22"/>
              </w:rPr>
              <w:t>Unidad de medida</w:t>
            </w:r>
          </w:p>
        </w:tc>
        <w:tc>
          <w:tcPr>
            <w:tcW w:w="969" w:type="pct"/>
            <w:shd w:val="clear" w:color="000000" w:fill="F2F2F2"/>
            <w:tcMar>
              <w:top w:w="15" w:type="dxa"/>
              <w:left w:w="15" w:type="dxa"/>
              <w:bottom w:w="0" w:type="dxa"/>
              <w:right w:w="15" w:type="dxa"/>
            </w:tcMar>
            <w:vAlign w:val="center"/>
            <w:hideMark/>
          </w:tcPr>
          <w:p w:rsidR="000C6AAC" w:rsidRPr="00587321" w:rsidRDefault="000C6AAC" w:rsidP="000C6AAC">
            <w:pPr>
              <w:spacing w:before="60" w:after="60"/>
              <w:jc w:val="center"/>
              <w:rPr>
                <w:rFonts w:asciiTheme="minorHAnsi" w:hAnsiTheme="minorHAnsi"/>
                <w:b/>
                <w:bCs/>
                <w:color w:val="000000"/>
              </w:rPr>
            </w:pPr>
            <w:r w:rsidRPr="00587321">
              <w:rPr>
                <w:rFonts w:asciiTheme="minorHAnsi" w:hAnsiTheme="minorHAnsi"/>
                <w:b/>
                <w:bCs/>
                <w:color w:val="000000"/>
                <w:sz w:val="22"/>
              </w:rPr>
              <w:t>Frecuencia de actualización</w:t>
            </w:r>
          </w:p>
        </w:tc>
        <w:tc>
          <w:tcPr>
            <w:tcW w:w="503" w:type="pct"/>
            <w:shd w:val="clear" w:color="000000" w:fill="F2F2F2"/>
            <w:tcMar>
              <w:top w:w="15" w:type="dxa"/>
              <w:left w:w="15" w:type="dxa"/>
              <w:bottom w:w="0" w:type="dxa"/>
              <w:right w:w="15" w:type="dxa"/>
            </w:tcMar>
            <w:vAlign w:val="center"/>
            <w:hideMark/>
          </w:tcPr>
          <w:p w:rsidR="000C6AAC" w:rsidRPr="00587321" w:rsidRDefault="000C6AAC" w:rsidP="000C6AAC">
            <w:pPr>
              <w:spacing w:before="60" w:after="60"/>
              <w:jc w:val="center"/>
              <w:rPr>
                <w:rFonts w:asciiTheme="minorHAnsi" w:hAnsiTheme="minorHAnsi"/>
                <w:b/>
                <w:bCs/>
                <w:color w:val="000000"/>
              </w:rPr>
            </w:pPr>
            <w:r w:rsidRPr="00587321">
              <w:rPr>
                <w:rFonts w:asciiTheme="minorHAnsi" w:hAnsiTheme="minorHAnsi"/>
                <w:b/>
                <w:bCs/>
                <w:color w:val="000000"/>
                <w:sz w:val="22"/>
              </w:rPr>
              <w:t>Sentido</w:t>
            </w:r>
          </w:p>
        </w:tc>
      </w:tr>
      <w:tr w:rsidR="000C6AAC" w:rsidRPr="00587321" w:rsidTr="00B458AD">
        <w:trPr>
          <w:trHeight w:val="20"/>
        </w:trPr>
        <w:tc>
          <w:tcPr>
            <w:tcW w:w="854" w:type="pct"/>
            <w:vMerge w:val="restart"/>
            <w:shd w:val="clear" w:color="000000" w:fill="F2F2F2"/>
            <w:tcMar>
              <w:top w:w="15" w:type="dxa"/>
              <w:left w:w="15" w:type="dxa"/>
              <w:bottom w:w="0" w:type="dxa"/>
              <w:right w:w="15" w:type="dxa"/>
            </w:tcMar>
            <w:vAlign w:val="center"/>
            <w:hideMark/>
          </w:tcPr>
          <w:p w:rsidR="000C6AAC" w:rsidRPr="00587321" w:rsidRDefault="000C6AAC" w:rsidP="000C6AAC">
            <w:pPr>
              <w:spacing w:before="60" w:after="60"/>
              <w:jc w:val="left"/>
              <w:rPr>
                <w:rFonts w:asciiTheme="minorHAnsi" w:hAnsiTheme="minorHAnsi"/>
                <w:b/>
                <w:bCs/>
                <w:color w:val="000000"/>
              </w:rPr>
            </w:pPr>
            <w:r w:rsidRPr="00587321">
              <w:rPr>
                <w:rFonts w:asciiTheme="minorHAnsi" w:hAnsiTheme="minorHAnsi"/>
                <w:b/>
                <w:bCs/>
                <w:color w:val="000000"/>
                <w:sz w:val="22"/>
              </w:rPr>
              <w:t>Plan Estatal de Desarrollo</w:t>
            </w:r>
          </w:p>
        </w:tc>
        <w:tc>
          <w:tcPr>
            <w:tcW w:w="1139" w:type="pct"/>
            <w:shd w:val="clear" w:color="auto" w:fill="auto"/>
            <w:tcMar>
              <w:top w:w="15" w:type="dxa"/>
              <w:left w:w="15" w:type="dxa"/>
              <w:bottom w:w="0" w:type="dxa"/>
              <w:right w:w="15" w:type="dxa"/>
            </w:tcMar>
            <w:vAlign w:val="center"/>
          </w:tcPr>
          <w:p w:rsidR="000C6AAC" w:rsidRPr="00587321" w:rsidRDefault="000C6AAC" w:rsidP="000C6AAC">
            <w:pPr>
              <w:spacing w:before="60" w:after="60"/>
              <w:jc w:val="left"/>
              <w:rPr>
                <w:rFonts w:asciiTheme="minorHAnsi" w:hAnsiTheme="minorHAnsi"/>
                <w:b/>
                <w:color w:val="595959"/>
              </w:rPr>
            </w:pPr>
            <w:r>
              <w:rPr>
                <w:rFonts w:asciiTheme="minorHAnsi" w:hAnsiTheme="minorHAnsi"/>
                <w:b/>
                <w:color w:val="595959"/>
              </w:rPr>
              <w:t>Empresas registradas en el SIEM</w:t>
            </w:r>
          </w:p>
        </w:tc>
        <w:tc>
          <w:tcPr>
            <w:tcW w:w="886" w:type="pct"/>
            <w:shd w:val="clear" w:color="auto" w:fill="auto"/>
            <w:tcMar>
              <w:top w:w="15" w:type="dxa"/>
              <w:left w:w="15" w:type="dxa"/>
              <w:bottom w:w="0" w:type="dxa"/>
              <w:right w:w="15" w:type="dxa"/>
            </w:tcMar>
            <w:vAlign w:val="center"/>
            <w:hideMark/>
          </w:tcPr>
          <w:p w:rsidR="000C6AAC" w:rsidRPr="00587321" w:rsidRDefault="003B3543" w:rsidP="000C6AAC">
            <w:pPr>
              <w:spacing w:before="60" w:after="60"/>
              <w:jc w:val="left"/>
              <w:rPr>
                <w:rFonts w:asciiTheme="minorHAnsi" w:hAnsiTheme="minorHAnsi"/>
                <w:color w:val="000000"/>
              </w:rPr>
            </w:pPr>
            <w:r>
              <w:rPr>
                <w:rFonts w:asciiTheme="minorHAnsi" w:hAnsiTheme="minorHAnsi"/>
                <w:color w:val="000000"/>
              </w:rPr>
              <w:t>Unidad de Información Económica Financiera</w:t>
            </w:r>
          </w:p>
        </w:tc>
        <w:tc>
          <w:tcPr>
            <w:tcW w:w="649" w:type="pct"/>
            <w:shd w:val="clear" w:color="auto" w:fill="auto"/>
            <w:tcMar>
              <w:top w:w="15" w:type="dxa"/>
              <w:left w:w="15" w:type="dxa"/>
              <w:bottom w:w="0" w:type="dxa"/>
              <w:right w:w="15" w:type="dxa"/>
            </w:tcMar>
            <w:vAlign w:val="center"/>
            <w:hideMark/>
          </w:tcPr>
          <w:p w:rsidR="000C6AAC" w:rsidRPr="00587321" w:rsidRDefault="000C6AAC" w:rsidP="000C6AAC">
            <w:pPr>
              <w:spacing w:before="60" w:after="60"/>
              <w:jc w:val="left"/>
              <w:rPr>
                <w:rFonts w:asciiTheme="minorHAnsi" w:hAnsiTheme="minorHAnsi"/>
                <w:color w:val="000000"/>
              </w:rPr>
            </w:pPr>
            <w:r>
              <w:rPr>
                <w:rFonts w:asciiTheme="minorHAnsi" w:hAnsiTheme="minorHAnsi"/>
                <w:color w:val="000000"/>
              </w:rPr>
              <w:t>Empresas</w:t>
            </w:r>
          </w:p>
        </w:tc>
        <w:tc>
          <w:tcPr>
            <w:tcW w:w="969" w:type="pct"/>
            <w:shd w:val="clear" w:color="auto" w:fill="auto"/>
            <w:tcMar>
              <w:top w:w="15" w:type="dxa"/>
              <w:left w:w="15" w:type="dxa"/>
              <w:bottom w:w="0" w:type="dxa"/>
              <w:right w:w="15" w:type="dxa"/>
            </w:tcMar>
            <w:vAlign w:val="center"/>
            <w:hideMark/>
          </w:tcPr>
          <w:p w:rsidR="000C6AAC" w:rsidRPr="00587321" w:rsidRDefault="000C6AAC" w:rsidP="000C6AAC">
            <w:pPr>
              <w:spacing w:before="60" w:after="60"/>
              <w:jc w:val="left"/>
              <w:rPr>
                <w:rFonts w:asciiTheme="minorHAnsi" w:hAnsiTheme="minorHAnsi"/>
                <w:color w:val="000000"/>
              </w:rPr>
            </w:pPr>
            <w:r>
              <w:rPr>
                <w:rFonts w:asciiTheme="minorHAnsi" w:hAnsiTheme="minorHAnsi"/>
                <w:color w:val="000000"/>
              </w:rPr>
              <w:t>Anual</w:t>
            </w:r>
          </w:p>
        </w:tc>
        <w:tc>
          <w:tcPr>
            <w:tcW w:w="503" w:type="pct"/>
            <w:shd w:val="clear" w:color="auto" w:fill="auto"/>
            <w:tcMar>
              <w:top w:w="15" w:type="dxa"/>
              <w:left w:w="15" w:type="dxa"/>
              <w:bottom w:w="0" w:type="dxa"/>
              <w:right w:w="15" w:type="dxa"/>
            </w:tcMar>
            <w:vAlign w:val="center"/>
            <w:hideMark/>
          </w:tcPr>
          <w:p w:rsidR="000C6AAC" w:rsidRPr="00587321" w:rsidRDefault="000C6AAC" w:rsidP="000C6AAC">
            <w:pPr>
              <w:spacing w:before="60" w:after="60"/>
              <w:jc w:val="left"/>
              <w:rPr>
                <w:rFonts w:asciiTheme="minorHAnsi" w:hAnsiTheme="minorHAnsi"/>
                <w:color w:val="000000"/>
              </w:rPr>
            </w:pPr>
            <w:r>
              <w:rPr>
                <w:rFonts w:asciiTheme="minorHAnsi" w:hAnsiTheme="minorHAnsi"/>
                <w:color w:val="000000"/>
              </w:rPr>
              <w:t>Ascendente</w:t>
            </w:r>
          </w:p>
        </w:tc>
      </w:tr>
      <w:tr w:rsidR="003B3543" w:rsidRPr="00587321" w:rsidTr="00B458AD">
        <w:trPr>
          <w:trHeight w:val="20"/>
        </w:trPr>
        <w:tc>
          <w:tcPr>
            <w:tcW w:w="854" w:type="pct"/>
            <w:vMerge/>
            <w:vAlign w:val="center"/>
            <w:hideMark/>
          </w:tcPr>
          <w:p w:rsidR="003B3543" w:rsidRPr="00587321" w:rsidRDefault="003B3543" w:rsidP="000C6AAC">
            <w:pPr>
              <w:spacing w:before="60" w:after="60"/>
              <w:jc w:val="left"/>
              <w:rPr>
                <w:rFonts w:asciiTheme="minorHAnsi" w:hAnsiTheme="minorHAnsi"/>
                <w:b/>
                <w:bCs/>
                <w:color w:val="000000"/>
              </w:rPr>
            </w:pPr>
          </w:p>
        </w:tc>
        <w:tc>
          <w:tcPr>
            <w:tcW w:w="113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Ingreso por hora trabajada de la población ocupada</w:t>
            </w:r>
          </w:p>
        </w:tc>
        <w:tc>
          <w:tcPr>
            <w:tcW w:w="886" w:type="pct"/>
            <w:shd w:val="clear" w:color="auto" w:fill="auto"/>
            <w:tcMar>
              <w:top w:w="15" w:type="dxa"/>
              <w:left w:w="15" w:type="dxa"/>
              <w:bottom w:w="0" w:type="dxa"/>
              <w:right w:w="15" w:type="dxa"/>
            </w:tcMar>
            <w:vAlign w:val="center"/>
            <w:hideMark/>
          </w:tcPr>
          <w:p w:rsidR="003B3543" w:rsidRPr="00587321" w:rsidRDefault="003B3543" w:rsidP="00691284">
            <w:pPr>
              <w:spacing w:before="60" w:after="60"/>
              <w:jc w:val="left"/>
              <w:rPr>
                <w:rFonts w:asciiTheme="minorHAnsi" w:hAnsiTheme="minorHAnsi"/>
                <w:color w:val="000000"/>
              </w:rPr>
            </w:pPr>
            <w:r>
              <w:rPr>
                <w:rFonts w:asciiTheme="minorHAnsi" w:hAnsiTheme="minorHAnsi"/>
                <w:color w:val="000000"/>
              </w:rPr>
              <w:t>Unidad de Información Económica Financiera</w:t>
            </w:r>
          </w:p>
        </w:tc>
        <w:tc>
          <w:tcPr>
            <w:tcW w:w="649" w:type="pct"/>
            <w:shd w:val="clear" w:color="auto" w:fill="auto"/>
            <w:tcMar>
              <w:top w:w="15" w:type="dxa"/>
              <w:left w:w="15" w:type="dxa"/>
              <w:bottom w:w="0" w:type="dxa"/>
              <w:right w:w="15" w:type="dxa"/>
            </w:tcMar>
            <w:vAlign w:val="center"/>
            <w:hideMark/>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Pesos</w:t>
            </w:r>
          </w:p>
        </w:tc>
        <w:tc>
          <w:tcPr>
            <w:tcW w:w="969" w:type="pct"/>
            <w:shd w:val="clear" w:color="auto" w:fill="auto"/>
            <w:tcMar>
              <w:top w:w="15" w:type="dxa"/>
              <w:left w:w="15" w:type="dxa"/>
              <w:bottom w:w="0" w:type="dxa"/>
              <w:right w:w="15" w:type="dxa"/>
            </w:tcMar>
            <w:vAlign w:val="center"/>
            <w:hideMark/>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Trimestral</w:t>
            </w:r>
          </w:p>
        </w:tc>
        <w:tc>
          <w:tcPr>
            <w:tcW w:w="503" w:type="pct"/>
            <w:shd w:val="clear" w:color="auto" w:fill="auto"/>
            <w:tcMar>
              <w:top w:w="15" w:type="dxa"/>
              <w:left w:w="15" w:type="dxa"/>
              <w:bottom w:w="0" w:type="dxa"/>
              <w:right w:w="15" w:type="dxa"/>
            </w:tcMar>
            <w:vAlign w:val="center"/>
            <w:hideMark/>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Ascendente</w:t>
            </w:r>
          </w:p>
        </w:tc>
      </w:tr>
      <w:tr w:rsidR="003B3543" w:rsidRPr="00587321" w:rsidTr="00B458AD">
        <w:trPr>
          <w:cantSplit/>
          <w:trHeight w:val="20"/>
        </w:trPr>
        <w:tc>
          <w:tcPr>
            <w:tcW w:w="854" w:type="pct"/>
            <w:vMerge/>
            <w:vAlign w:val="center"/>
          </w:tcPr>
          <w:p w:rsidR="003B3543" w:rsidRPr="00587321" w:rsidRDefault="003B3543" w:rsidP="000C6AAC">
            <w:pPr>
              <w:spacing w:before="60" w:after="60"/>
              <w:jc w:val="left"/>
              <w:rPr>
                <w:rFonts w:asciiTheme="minorHAnsi" w:hAnsiTheme="minorHAnsi"/>
                <w:b/>
                <w:bCs/>
                <w:color w:val="000000"/>
              </w:rPr>
            </w:pPr>
          </w:p>
        </w:tc>
        <w:tc>
          <w:tcPr>
            <w:tcW w:w="113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Ingresos por remesas familiares</w:t>
            </w:r>
          </w:p>
        </w:tc>
        <w:tc>
          <w:tcPr>
            <w:tcW w:w="886" w:type="pct"/>
            <w:shd w:val="clear" w:color="auto" w:fill="auto"/>
            <w:tcMar>
              <w:top w:w="15" w:type="dxa"/>
              <w:left w:w="15" w:type="dxa"/>
              <w:bottom w:w="0" w:type="dxa"/>
              <w:right w:w="15" w:type="dxa"/>
            </w:tcMar>
            <w:vAlign w:val="center"/>
          </w:tcPr>
          <w:p w:rsidR="003B3543" w:rsidRPr="00587321" w:rsidRDefault="003B3543" w:rsidP="00691284">
            <w:pPr>
              <w:spacing w:before="60" w:after="60"/>
              <w:jc w:val="left"/>
              <w:rPr>
                <w:rFonts w:asciiTheme="minorHAnsi" w:hAnsiTheme="minorHAnsi"/>
                <w:color w:val="000000"/>
              </w:rPr>
            </w:pPr>
            <w:r>
              <w:rPr>
                <w:rFonts w:asciiTheme="minorHAnsi" w:hAnsiTheme="minorHAnsi"/>
                <w:color w:val="000000"/>
              </w:rPr>
              <w:t>Unidad de Información Económica Financiera</w:t>
            </w:r>
          </w:p>
        </w:tc>
        <w:tc>
          <w:tcPr>
            <w:tcW w:w="64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Millones de dólares</w:t>
            </w:r>
          </w:p>
        </w:tc>
        <w:tc>
          <w:tcPr>
            <w:tcW w:w="96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Trimestral</w:t>
            </w:r>
          </w:p>
        </w:tc>
        <w:tc>
          <w:tcPr>
            <w:tcW w:w="503"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Ascendente</w:t>
            </w:r>
          </w:p>
        </w:tc>
      </w:tr>
      <w:tr w:rsidR="003B3543" w:rsidRPr="00587321" w:rsidTr="00B458AD">
        <w:trPr>
          <w:trHeight w:val="20"/>
        </w:trPr>
        <w:tc>
          <w:tcPr>
            <w:tcW w:w="854" w:type="pct"/>
            <w:vMerge/>
            <w:vAlign w:val="center"/>
          </w:tcPr>
          <w:p w:rsidR="003B3543" w:rsidRPr="00587321" w:rsidRDefault="003B3543" w:rsidP="000C6AAC">
            <w:pPr>
              <w:spacing w:before="60" w:after="60"/>
              <w:jc w:val="left"/>
              <w:rPr>
                <w:rFonts w:asciiTheme="minorHAnsi" w:hAnsiTheme="minorHAnsi"/>
                <w:b/>
                <w:bCs/>
                <w:color w:val="000000"/>
              </w:rPr>
            </w:pPr>
          </w:p>
        </w:tc>
        <w:tc>
          <w:tcPr>
            <w:tcW w:w="113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Ingresos propios de los municipios con respecto a sus ingresos</w:t>
            </w:r>
          </w:p>
        </w:tc>
        <w:tc>
          <w:tcPr>
            <w:tcW w:w="886" w:type="pct"/>
            <w:shd w:val="clear" w:color="auto" w:fill="auto"/>
            <w:tcMar>
              <w:top w:w="15" w:type="dxa"/>
              <w:left w:w="15" w:type="dxa"/>
              <w:bottom w:w="0" w:type="dxa"/>
              <w:right w:w="15" w:type="dxa"/>
            </w:tcMar>
            <w:vAlign w:val="center"/>
          </w:tcPr>
          <w:p w:rsidR="003B3543" w:rsidRPr="00587321" w:rsidRDefault="003B3543" w:rsidP="00691284">
            <w:pPr>
              <w:spacing w:before="60" w:after="60"/>
              <w:jc w:val="left"/>
              <w:rPr>
                <w:rFonts w:asciiTheme="minorHAnsi" w:hAnsiTheme="minorHAnsi"/>
                <w:color w:val="000000"/>
              </w:rPr>
            </w:pPr>
            <w:r>
              <w:rPr>
                <w:rFonts w:asciiTheme="minorHAnsi" w:hAnsiTheme="minorHAnsi"/>
                <w:color w:val="000000"/>
              </w:rPr>
              <w:t>Unidad de Información Económica Financiera</w:t>
            </w:r>
          </w:p>
        </w:tc>
        <w:tc>
          <w:tcPr>
            <w:tcW w:w="64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Porcentaje</w:t>
            </w:r>
          </w:p>
        </w:tc>
        <w:tc>
          <w:tcPr>
            <w:tcW w:w="96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Anual</w:t>
            </w:r>
          </w:p>
        </w:tc>
        <w:tc>
          <w:tcPr>
            <w:tcW w:w="503"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Ascendente</w:t>
            </w:r>
          </w:p>
        </w:tc>
      </w:tr>
      <w:tr w:rsidR="003B3543" w:rsidRPr="00587321" w:rsidTr="00B458AD">
        <w:trPr>
          <w:trHeight w:val="20"/>
        </w:trPr>
        <w:tc>
          <w:tcPr>
            <w:tcW w:w="854" w:type="pct"/>
            <w:vMerge/>
            <w:vAlign w:val="center"/>
          </w:tcPr>
          <w:p w:rsidR="003B3543" w:rsidRPr="00587321" w:rsidRDefault="003B3543" w:rsidP="000C6AAC">
            <w:pPr>
              <w:spacing w:before="60" w:after="60"/>
              <w:jc w:val="left"/>
              <w:rPr>
                <w:rFonts w:asciiTheme="minorHAnsi" w:hAnsiTheme="minorHAnsi"/>
                <w:b/>
                <w:bCs/>
                <w:color w:val="000000"/>
              </w:rPr>
            </w:pPr>
          </w:p>
        </w:tc>
        <w:tc>
          <w:tcPr>
            <w:tcW w:w="113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 xml:space="preserve">Participación en exportaciones </w:t>
            </w:r>
            <w:r>
              <w:rPr>
                <w:rFonts w:asciiTheme="minorHAnsi" w:hAnsiTheme="minorHAnsi"/>
                <w:color w:val="000000"/>
              </w:rPr>
              <w:lastRenderedPageBreak/>
              <w:t>totales nacionales</w:t>
            </w:r>
          </w:p>
        </w:tc>
        <w:tc>
          <w:tcPr>
            <w:tcW w:w="886" w:type="pct"/>
            <w:shd w:val="clear" w:color="auto" w:fill="auto"/>
            <w:tcMar>
              <w:top w:w="15" w:type="dxa"/>
              <w:left w:w="15" w:type="dxa"/>
              <w:bottom w:w="0" w:type="dxa"/>
              <w:right w:w="15" w:type="dxa"/>
            </w:tcMar>
            <w:vAlign w:val="center"/>
          </w:tcPr>
          <w:p w:rsidR="003B3543" w:rsidRPr="00587321" w:rsidRDefault="003B3543" w:rsidP="00691284">
            <w:pPr>
              <w:spacing w:before="60" w:after="60"/>
              <w:jc w:val="left"/>
              <w:rPr>
                <w:rFonts w:asciiTheme="minorHAnsi" w:hAnsiTheme="minorHAnsi"/>
                <w:color w:val="000000"/>
              </w:rPr>
            </w:pPr>
            <w:r>
              <w:rPr>
                <w:rFonts w:asciiTheme="minorHAnsi" w:hAnsiTheme="minorHAnsi"/>
                <w:color w:val="000000"/>
              </w:rPr>
              <w:lastRenderedPageBreak/>
              <w:t xml:space="preserve">Unidad de Información </w:t>
            </w:r>
            <w:r>
              <w:rPr>
                <w:rFonts w:asciiTheme="minorHAnsi" w:hAnsiTheme="minorHAnsi"/>
                <w:color w:val="000000"/>
              </w:rPr>
              <w:lastRenderedPageBreak/>
              <w:t>Económica Financiera</w:t>
            </w:r>
          </w:p>
        </w:tc>
        <w:tc>
          <w:tcPr>
            <w:tcW w:w="64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lastRenderedPageBreak/>
              <w:t>Porcentaje</w:t>
            </w:r>
          </w:p>
        </w:tc>
        <w:tc>
          <w:tcPr>
            <w:tcW w:w="96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Mensual</w:t>
            </w:r>
          </w:p>
        </w:tc>
        <w:tc>
          <w:tcPr>
            <w:tcW w:w="503"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Ascendente</w:t>
            </w:r>
          </w:p>
        </w:tc>
      </w:tr>
      <w:tr w:rsidR="003B3543" w:rsidRPr="00587321" w:rsidTr="00B458AD">
        <w:trPr>
          <w:trHeight w:val="20"/>
        </w:trPr>
        <w:tc>
          <w:tcPr>
            <w:tcW w:w="854" w:type="pct"/>
            <w:vMerge/>
            <w:vAlign w:val="center"/>
          </w:tcPr>
          <w:p w:rsidR="003B3543" w:rsidRPr="00587321" w:rsidRDefault="003B3543" w:rsidP="000C6AAC">
            <w:pPr>
              <w:spacing w:before="60" w:after="60"/>
              <w:jc w:val="left"/>
              <w:rPr>
                <w:rFonts w:asciiTheme="minorHAnsi" w:hAnsiTheme="minorHAnsi"/>
                <w:b/>
                <w:bCs/>
                <w:color w:val="000000"/>
              </w:rPr>
            </w:pPr>
          </w:p>
        </w:tc>
        <w:tc>
          <w:tcPr>
            <w:tcW w:w="113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Participación en PIB Agropecuario Nacional</w:t>
            </w:r>
          </w:p>
        </w:tc>
        <w:tc>
          <w:tcPr>
            <w:tcW w:w="886" w:type="pct"/>
            <w:shd w:val="clear" w:color="auto" w:fill="auto"/>
            <w:tcMar>
              <w:top w:w="15" w:type="dxa"/>
              <w:left w:w="15" w:type="dxa"/>
              <w:bottom w:w="0" w:type="dxa"/>
              <w:right w:w="15" w:type="dxa"/>
            </w:tcMar>
            <w:vAlign w:val="center"/>
          </w:tcPr>
          <w:p w:rsidR="003B3543" w:rsidRPr="00587321" w:rsidRDefault="003B3543" w:rsidP="00691284">
            <w:pPr>
              <w:spacing w:before="60" w:after="60"/>
              <w:jc w:val="left"/>
              <w:rPr>
                <w:rFonts w:asciiTheme="minorHAnsi" w:hAnsiTheme="minorHAnsi"/>
                <w:color w:val="000000"/>
              </w:rPr>
            </w:pPr>
            <w:r>
              <w:rPr>
                <w:rFonts w:asciiTheme="minorHAnsi" w:hAnsiTheme="minorHAnsi"/>
                <w:color w:val="000000"/>
              </w:rPr>
              <w:t>Unidad de Información Económica Financiera</w:t>
            </w:r>
          </w:p>
        </w:tc>
        <w:tc>
          <w:tcPr>
            <w:tcW w:w="64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Porcentaje</w:t>
            </w:r>
          </w:p>
        </w:tc>
        <w:tc>
          <w:tcPr>
            <w:tcW w:w="96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Anual</w:t>
            </w:r>
          </w:p>
        </w:tc>
        <w:tc>
          <w:tcPr>
            <w:tcW w:w="503"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Ascendente</w:t>
            </w:r>
          </w:p>
        </w:tc>
      </w:tr>
      <w:tr w:rsidR="003B3543" w:rsidRPr="00587321" w:rsidTr="00B458AD">
        <w:trPr>
          <w:trHeight w:val="20"/>
        </w:trPr>
        <w:tc>
          <w:tcPr>
            <w:tcW w:w="854" w:type="pct"/>
            <w:vMerge/>
            <w:vAlign w:val="center"/>
            <w:hideMark/>
          </w:tcPr>
          <w:p w:rsidR="003B3543" w:rsidRPr="00587321" w:rsidRDefault="003B3543" w:rsidP="000C6AAC">
            <w:pPr>
              <w:spacing w:before="60" w:after="60"/>
              <w:jc w:val="left"/>
              <w:rPr>
                <w:rFonts w:asciiTheme="minorHAnsi" w:hAnsiTheme="minorHAnsi"/>
                <w:b/>
                <w:bCs/>
                <w:color w:val="000000"/>
              </w:rPr>
            </w:pPr>
          </w:p>
        </w:tc>
        <w:tc>
          <w:tcPr>
            <w:tcW w:w="113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Patrones  registrados</w:t>
            </w:r>
          </w:p>
        </w:tc>
        <w:tc>
          <w:tcPr>
            <w:tcW w:w="886" w:type="pct"/>
            <w:shd w:val="clear" w:color="auto" w:fill="auto"/>
            <w:tcMar>
              <w:top w:w="15" w:type="dxa"/>
              <w:left w:w="15" w:type="dxa"/>
              <w:bottom w:w="0" w:type="dxa"/>
              <w:right w:w="15" w:type="dxa"/>
            </w:tcMar>
            <w:vAlign w:val="center"/>
            <w:hideMark/>
          </w:tcPr>
          <w:p w:rsidR="003B3543" w:rsidRPr="00587321" w:rsidRDefault="003B3543" w:rsidP="00691284">
            <w:pPr>
              <w:spacing w:before="60" w:after="60"/>
              <w:jc w:val="left"/>
              <w:rPr>
                <w:rFonts w:asciiTheme="minorHAnsi" w:hAnsiTheme="minorHAnsi"/>
                <w:color w:val="000000"/>
              </w:rPr>
            </w:pPr>
            <w:r>
              <w:rPr>
                <w:rFonts w:asciiTheme="minorHAnsi" w:hAnsiTheme="minorHAnsi"/>
                <w:color w:val="000000"/>
              </w:rPr>
              <w:t>Unidad de Información Económica Financiera</w:t>
            </w:r>
          </w:p>
        </w:tc>
        <w:tc>
          <w:tcPr>
            <w:tcW w:w="649" w:type="pct"/>
            <w:shd w:val="clear" w:color="auto" w:fill="auto"/>
            <w:tcMar>
              <w:top w:w="15" w:type="dxa"/>
              <w:left w:w="15" w:type="dxa"/>
              <w:bottom w:w="0" w:type="dxa"/>
              <w:right w:w="15" w:type="dxa"/>
            </w:tcMar>
            <w:vAlign w:val="center"/>
            <w:hideMark/>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Patrones</w:t>
            </w:r>
          </w:p>
        </w:tc>
        <w:tc>
          <w:tcPr>
            <w:tcW w:w="969" w:type="pct"/>
            <w:shd w:val="clear" w:color="auto" w:fill="auto"/>
            <w:tcMar>
              <w:top w:w="15" w:type="dxa"/>
              <w:left w:w="15" w:type="dxa"/>
              <w:bottom w:w="0" w:type="dxa"/>
              <w:right w:w="15" w:type="dxa"/>
            </w:tcMar>
            <w:vAlign w:val="center"/>
            <w:hideMark/>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Mensual</w:t>
            </w:r>
          </w:p>
        </w:tc>
        <w:tc>
          <w:tcPr>
            <w:tcW w:w="503" w:type="pct"/>
            <w:shd w:val="clear" w:color="auto" w:fill="auto"/>
            <w:tcMar>
              <w:top w:w="15" w:type="dxa"/>
              <w:left w:w="15" w:type="dxa"/>
              <w:bottom w:w="0" w:type="dxa"/>
              <w:right w:w="15" w:type="dxa"/>
            </w:tcMar>
            <w:vAlign w:val="center"/>
            <w:hideMark/>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Ascendente</w:t>
            </w:r>
          </w:p>
        </w:tc>
      </w:tr>
      <w:tr w:rsidR="003B3543" w:rsidRPr="00587321" w:rsidTr="00B458AD">
        <w:trPr>
          <w:trHeight w:val="849"/>
        </w:trPr>
        <w:tc>
          <w:tcPr>
            <w:tcW w:w="854" w:type="pct"/>
            <w:vMerge/>
            <w:vAlign w:val="center"/>
            <w:hideMark/>
          </w:tcPr>
          <w:p w:rsidR="003B3543" w:rsidRPr="00587321" w:rsidRDefault="003B3543" w:rsidP="000C6AAC">
            <w:pPr>
              <w:spacing w:before="60" w:after="60"/>
              <w:jc w:val="left"/>
              <w:rPr>
                <w:rFonts w:asciiTheme="minorHAnsi" w:hAnsiTheme="minorHAnsi"/>
                <w:b/>
                <w:bCs/>
                <w:color w:val="000000"/>
              </w:rPr>
            </w:pPr>
          </w:p>
        </w:tc>
        <w:tc>
          <w:tcPr>
            <w:tcW w:w="113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Posición de Guadalajara en el  “Índice de Competitividad Urbana”</w:t>
            </w:r>
          </w:p>
        </w:tc>
        <w:tc>
          <w:tcPr>
            <w:tcW w:w="886" w:type="pct"/>
            <w:shd w:val="clear" w:color="auto" w:fill="auto"/>
            <w:tcMar>
              <w:top w:w="15" w:type="dxa"/>
              <w:left w:w="15" w:type="dxa"/>
              <w:bottom w:w="0" w:type="dxa"/>
              <w:right w:w="15" w:type="dxa"/>
            </w:tcMar>
            <w:vAlign w:val="center"/>
            <w:hideMark/>
          </w:tcPr>
          <w:p w:rsidR="003B3543" w:rsidRPr="00587321" w:rsidRDefault="003B3543" w:rsidP="00691284">
            <w:pPr>
              <w:spacing w:before="60" w:after="60"/>
              <w:jc w:val="left"/>
              <w:rPr>
                <w:rFonts w:asciiTheme="minorHAnsi" w:hAnsiTheme="minorHAnsi"/>
                <w:color w:val="000000"/>
              </w:rPr>
            </w:pPr>
            <w:r>
              <w:rPr>
                <w:rFonts w:asciiTheme="minorHAnsi" w:hAnsiTheme="minorHAnsi"/>
                <w:color w:val="000000"/>
              </w:rPr>
              <w:t>Unidad de Información Económica Financiera</w:t>
            </w:r>
          </w:p>
        </w:tc>
        <w:tc>
          <w:tcPr>
            <w:tcW w:w="649" w:type="pct"/>
            <w:shd w:val="clear" w:color="auto" w:fill="auto"/>
            <w:tcMar>
              <w:top w:w="15" w:type="dxa"/>
              <w:left w:w="15" w:type="dxa"/>
              <w:bottom w:w="0" w:type="dxa"/>
              <w:right w:w="15" w:type="dxa"/>
            </w:tcMar>
            <w:vAlign w:val="center"/>
            <w:hideMark/>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Posición</w:t>
            </w:r>
          </w:p>
        </w:tc>
        <w:tc>
          <w:tcPr>
            <w:tcW w:w="969" w:type="pct"/>
            <w:shd w:val="clear" w:color="auto" w:fill="auto"/>
            <w:tcMar>
              <w:top w:w="15" w:type="dxa"/>
              <w:left w:w="15" w:type="dxa"/>
              <w:bottom w:w="0" w:type="dxa"/>
              <w:right w:w="15" w:type="dxa"/>
            </w:tcMar>
            <w:vAlign w:val="center"/>
            <w:hideMark/>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Bienal</w:t>
            </w:r>
          </w:p>
        </w:tc>
        <w:tc>
          <w:tcPr>
            <w:tcW w:w="503" w:type="pct"/>
            <w:shd w:val="clear" w:color="auto" w:fill="auto"/>
            <w:tcMar>
              <w:top w:w="15" w:type="dxa"/>
              <w:left w:w="15" w:type="dxa"/>
              <w:bottom w:w="0" w:type="dxa"/>
              <w:right w:w="15" w:type="dxa"/>
            </w:tcMar>
            <w:vAlign w:val="center"/>
            <w:hideMark/>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Descendente</w:t>
            </w:r>
          </w:p>
        </w:tc>
      </w:tr>
      <w:tr w:rsidR="003B3543" w:rsidRPr="00587321" w:rsidTr="00B458AD">
        <w:trPr>
          <w:trHeight w:val="20"/>
        </w:trPr>
        <w:tc>
          <w:tcPr>
            <w:tcW w:w="854" w:type="pct"/>
            <w:vMerge/>
            <w:vAlign w:val="center"/>
          </w:tcPr>
          <w:p w:rsidR="003B3543" w:rsidRPr="00587321" w:rsidRDefault="003B3543" w:rsidP="000C6AAC">
            <w:pPr>
              <w:spacing w:before="60" w:after="60"/>
              <w:jc w:val="left"/>
              <w:rPr>
                <w:rFonts w:asciiTheme="minorHAnsi" w:hAnsiTheme="minorHAnsi"/>
                <w:b/>
                <w:bCs/>
                <w:color w:val="000000"/>
              </w:rPr>
            </w:pPr>
          </w:p>
        </w:tc>
        <w:tc>
          <w:tcPr>
            <w:tcW w:w="113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Posición de Jalisco en el PIB nacional</w:t>
            </w:r>
          </w:p>
        </w:tc>
        <w:tc>
          <w:tcPr>
            <w:tcW w:w="886" w:type="pct"/>
            <w:shd w:val="clear" w:color="auto" w:fill="auto"/>
            <w:tcMar>
              <w:top w:w="15" w:type="dxa"/>
              <w:left w:w="15" w:type="dxa"/>
              <w:bottom w:w="0" w:type="dxa"/>
              <w:right w:w="15" w:type="dxa"/>
            </w:tcMar>
            <w:vAlign w:val="center"/>
          </w:tcPr>
          <w:p w:rsidR="003B3543" w:rsidRPr="00587321" w:rsidRDefault="003B3543" w:rsidP="00691284">
            <w:pPr>
              <w:spacing w:before="60" w:after="60"/>
              <w:jc w:val="left"/>
              <w:rPr>
                <w:rFonts w:asciiTheme="minorHAnsi" w:hAnsiTheme="minorHAnsi"/>
                <w:color w:val="000000"/>
              </w:rPr>
            </w:pPr>
            <w:r>
              <w:rPr>
                <w:rFonts w:asciiTheme="minorHAnsi" w:hAnsiTheme="minorHAnsi"/>
                <w:color w:val="000000"/>
              </w:rPr>
              <w:t>Unidad de Información Económica Financiera</w:t>
            </w:r>
          </w:p>
        </w:tc>
        <w:tc>
          <w:tcPr>
            <w:tcW w:w="64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Posición</w:t>
            </w:r>
          </w:p>
        </w:tc>
        <w:tc>
          <w:tcPr>
            <w:tcW w:w="96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Anual</w:t>
            </w:r>
          </w:p>
        </w:tc>
        <w:tc>
          <w:tcPr>
            <w:tcW w:w="503"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Descendente</w:t>
            </w:r>
          </w:p>
        </w:tc>
      </w:tr>
      <w:tr w:rsidR="003B3543" w:rsidRPr="00587321" w:rsidTr="00B458AD">
        <w:trPr>
          <w:trHeight w:val="20"/>
        </w:trPr>
        <w:tc>
          <w:tcPr>
            <w:tcW w:w="854" w:type="pct"/>
            <w:vMerge/>
            <w:vAlign w:val="center"/>
          </w:tcPr>
          <w:p w:rsidR="003B3543" w:rsidRPr="00587321" w:rsidRDefault="003B3543" w:rsidP="000C6AAC">
            <w:pPr>
              <w:spacing w:before="60" w:after="60"/>
              <w:jc w:val="left"/>
              <w:rPr>
                <w:rFonts w:asciiTheme="minorHAnsi" w:hAnsiTheme="minorHAnsi"/>
                <w:b/>
                <w:bCs/>
                <w:color w:val="000000"/>
              </w:rPr>
            </w:pPr>
          </w:p>
        </w:tc>
        <w:tc>
          <w:tcPr>
            <w:tcW w:w="113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Posición en el subíndice de competitividad sectores precursores de clase mundial</w:t>
            </w:r>
          </w:p>
        </w:tc>
        <w:tc>
          <w:tcPr>
            <w:tcW w:w="886" w:type="pct"/>
            <w:shd w:val="clear" w:color="auto" w:fill="auto"/>
            <w:tcMar>
              <w:top w:w="15" w:type="dxa"/>
              <w:left w:w="15" w:type="dxa"/>
              <w:bottom w:w="0" w:type="dxa"/>
              <w:right w:w="15" w:type="dxa"/>
            </w:tcMar>
            <w:vAlign w:val="center"/>
          </w:tcPr>
          <w:p w:rsidR="003B3543" w:rsidRPr="00587321" w:rsidRDefault="003B3543" w:rsidP="00691284">
            <w:pPr>
              <w:spacing w:before="60" w:after="60"/>
              <w:jc w:val="left"/>
              <w:rPr>
                <w:rFonts w:asciiTheme="minorHAnsi" w:hAnsiTheme="minorHAnsi"/>
                <w:color w:val="000000"/>
              </w:rPr>
            </w:pPr>
            <w:r>
              <w:rPr>
                <w:rFonts w:asciiTheme="minorHAnsi" w:hAnsiTheme="minorHAnsi"/>
                <w:color w:val="000000"/>
              </w:rPr>
              <w:t>Unidad de Información Económica Financiera</w:t>
            </w:r>
          </w:p>
        </w:tc>
        <w:tc>
          <w:tcPr>
            <w:tcW w:w="64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Posición</w:t>
            </w:r>
          </w:p>
        </w:tc>
        <w:tc>
          <w:tcPr>
            <w:tcW w:w="96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Bienal</w:t>
            </w:r>
          </w:p>
        </w:tc>
        <w:tc>
          <w:tcPr>
            <w:tcW w:w="503"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Descendente</w:t>
            </w:r>
          </w:p>
        </w:tc>
      </w:tr>
      <w:tr w:rsidR="003B3543" w:rsidRPr="00587321" w:rsidTr="00B458AD">
        <w:trPr>
          <w:trHeight w:val="20"/>
        </w:trPr>
        <w:tc>
          <w:tcPr>
            <w:tcW w:w="854" w:type="pct"/>
            <w:vMerge/>
            <w:vAlign w:val="center"/>
          </w:tcPr>
          <w:p w:rsidR="003B3543" w:rsidRPr="00587321" w:rsidRDefault="003B3543" w:rsidP="000C6AAC">
            <w:pPr>
              <w:spacing w:before="60" w:after="60"/>
              <w:jc w:val="left"/>
              <w:rPr>
                <w:rFonts w:asciiTheme="minorHAnsi" w:hAnsiTheme="minorHAnsi"/>
                <w:b/>
                <w:bCs/>
                <w:color w:val="000000"/>
              </w:rPr>
            </w:pPr>
          </w:p>
        </w:tc>
        <w:tc>
          <w:tcPr>
            <w:tcW w:w="1139" w:type="pct"/>
            <w:shd w:val="clear" w:color="auto" w:fill="auto"/>
            <w:tcMar>
              <w:top w:w="15" w:type="dxa"/>
              <w:left w:w="15" w:type="dxa"/>
              <w:bottom w:w="0" w:type="dxa"/>
              <w:right w:w="15" w:type="dxa"/>
            </w:tcMar>
            <w:vAlign w:val="center"/>
          </w:tcPr>
          <w:p w:rsidR="003B3543" w:rsidRDefault="003B3543" w:rsidP="000C6AAC">
            <w:pPr>
              <w:spacing w:before="60" w:after="60"/>
              <w:jc w:val="left"/>
              <w:rPr>
                <w:rFonts w:asciiTheme="minorHAnsi" w:hAnsiTheme="minorHAnsi"/>
                <w:color w:val="000000"/>
              </w:rPr>
            </w:pPr>
            <w:r>
              <w:rPr>
                <w:rFonts w:asciiTheme="minorHAnsi" w:hAnsiTheme="minorHAnsi"/>
                <w:color w:val="000000"/>
              </w:rPr>
              <w:t>Promedio diario de cotización ante el IMSS</w:t>
            </w:r>
          </w:p>
        </w:tc>
        <w:tc>
          <w:tcPr>
            <w:tcW w:w="886" w:type="pct"/>
            <w:shd w:val="clear" w:color="auto" w:fill="auto"/>
            <w:tcMar>
              <w:top w:w="15" w:type="dxa"/>
              <w:left w:w="15" w:type="dxa"/>
              <w:bottom w:w="0" w:type="dxa"/>
              <w:right w:w="15" w:type="dxa"/>
            </w:tcMar>
            <w:vAlign w:val="center"/>
          </w:tcPr>
          <w:p w:rsidR="003B3543" w:rsidRPr="00587321" w:rsidRDefault="003B3543" w:rsidP="00691284">
            <w:pPr>
              <w:spacing w:before="60" w:after="60"/>
              <w:jc w:val="left"/>
              <w:rPr>
                <w:rFonts w:asciiTheme="minorHAnsi" w:hAnsiTheme="minorHAnsi"/>
                <w:color w:val="000000"/>
              </w:rPr>
            </w:pPr>
            <w:r>
              <w:rPr>
                <w:rFonts w:asciiTheme="minorHAnsi" w:hAnsiTheme="minorHAnsi"/>
                <w:color w:val="000000"/>
              </w:rPr>
              <w:t>Unidad de Información Económica Financiera</w:t>
            </w:r>
          </w:p>
        </w:tc>
        <w:tc>
          <w:tcPr>
            <w:tcW w:w="64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Pesos</w:t>
            </w:r>
          </w:p>
        </w:tc>
        <w:tc>
          <w:tcPr>
            <w:tcW w:w="96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Mensual</w:t>
            </w:r>
          </w:p>
        </w:tc>
        <w:tc>
          <w:tcPr>
            <w:tcW w:w="503"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Ascendente</w:t>
            </w:r>
          </w:p>
        </w:tc>
      </w:tr>
      <w:tr w:rsidR="003B3543" w:rsidRPr="00587321" w:rsidTr="00B458AD">
        <w:trPr>
          <w:trHeight w:val="20"/>
        </w:trPr>
        <w:tc>
          <w:tcPr>
            <w:tcW w:w="854" w:type="pct"/>
            <w:vMerge/>
            <w:vAlign w:val="center"/>
          </w:tcPr>
          <w:p w:rsidR="003B3543" w:rsidRPr="00587321" w:rsidRDefault="003B3543" w:rsidP="000C6AAC">
            <w:pPr>
              <w:spacing w:before="60" w:after="60"/>
              <w:jc w:val="left"/>
              <w:rPr>
                <w:rFonts w:asciiTheme="minorHAnsi" w:hAnsiTheme="minorHAnsi"/>
                <w:b/>
                <w:bCs/>
                <w:color w:val="000000"/>
              </w:rPr>
            </w:pPr>
          </w:p>
        </w:tc>
        <w:tc>
          <w:tcPr>
            <w:tcW w:w="1139" w:type="pct"/>
            <w:shd w:val="clear" w:color="auto" w:fill="auto"/>
            <w:tcMar>
              <w:top w:w="15" w:type="dxa"/>
              <w:left w:w="15" w:type="dxa"/>
              <w:bottom w:w="0" w:type="dxa"/>
              <w:right w:w="15" w:type="dxa"/>
            </w:tcMar>
            <w:vAlign w:val="center"/>
          </w:tcPr>
          <w:p w:rsidR="003B3543" w:rsidRDefault="003B3543" w:rsidP="000C6AAC">
            <w:pPr>
              <w:spacing w:before="60" w:after="60"/>
              <w:jc w:val="left"/>
              <w:rPr>
                <w:rFonts w:asciiTheme="minorHAnsi" w:hAnsiTheme="minorHAnsi"/>
                <w:color w:val="000000"/>
              </w:rPr>
            </w:pPr>
            <w:r>
              <w:rPr>
                <w:rFonts w:asciiTheme="minorHAnsi" w:hAnsiTheme="minorHAnsi"/>
                <w:color w:val="000000"/>
              </w:rPr>
              <w:t>Tasa de desempleo</w:t>
            </w:r>
          </w:p>
        </w:tc>
        <w:tc>
          <w:tcPr>
            <w:tcW w:w="886" w:type="pct"/>
            <w:shd w:val="clear" w:color="auto" w:fill="auto"/>
            <w:tcMar>
              <w:top w:w="15" w:type="dxa"/>
              <w:left w:w="15" w:type="dxa"/>
              <w:bottom w:w="0" w:type="dxa"/>
              <w:right w:w="15" w:type="dxa"/>
            </w:tcMar>
            <w:vAlign w:val="center"/>
          </w:tcPr>
          <w:p w:rsidR="003B3543" w:rsidRPr="00587321" w:rsidRDefault="003B3543" w:rsidP="00691284">
            <w:pPr>
              <w:spacing w:before="60" w:after="60"/>
              <w:jc w:val="left"/>
              <w:rPr>
                <w:rFonts w:asciiTheme="minorHAnsi" w:hAnsiTheme="minorHAnsi"/>
                <w:color w:val="000000"/>
              </w:rPr>
            </w:pPr>
            <w:r>
              <w:rPr>
                <w:rFonts w:asciiTheme="minorHAnsi" w:hAnsiTheme="minorHAnsi"/>
                <w:color w:val="000000"/>
              </w:rPr>
              <w:t>Unidad de Información Económica Financiera</w:t>
            </w:r>
          </w:p>
        </w:tc>
        <w:tc>
          <w:tcPr>
            <w:tcW w:w="64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Tasa</w:t>
            </w:r>
          </w:p>
        </w:tc>
        <w:tc>
          <w:tcPr>
            <w:tcW w:w="96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Trimestral</w:t>
            </w:r>
          </w:p>
        </w:tc>
        <w:tc>
          <w:tcPr>
            <w:tcW w:w="503"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Descendente</w:t>
            </w:r>
          </w:p>
        </w:tc>
      </w:tr>
      <w:tr w:rsidR="003B3543" w:rsidRPr="00587321" w:rsidTr="00B458AD">
        <w:trPr>
          <w:trHeight w:val="20"/>
        </w:trPr>
        <w:tc>
          <w:tcPr>
            <w:tcW w:w="854" w:type="pct"/>
            <w:vMerge/>
            <w:vAlign w:val="center"/>
          </w:tcPr>
          <w:p w:rsidR="003B3543" w:rsidRPr="00587321" w:rsidRDefault="003B3543" w:rsidP="000C6AAC">
            <w:pPr>
              <w:spacing w:before="60" w:after="60"/>
              <w:jc w:val="left"/>
              <w:rPr>
                <w:rFonts w:asciiTheme="minorHAnsi" w:hAnsiTheme="minorHAnsi"/>
                <w:b/>
                <w:bCs/>
                <w:color w:val="000000"/>
              </w:rPr>
            </w:pPr>
          </w:p>
        </w:tc>
        <w:tc>
          <w:tcPr>
            <w:tcW w:w="1139" w:type="pct"/>
            <w:shd w:val="clear" w:color="auto" w:fill="auto"/>
            <w:tcMar>
              <w:top w:w="15" w:type="dxa"/>
              <w:left w:w="15" w:type="dxa"/>
              <w:bottom w:w="0" w:type="dxa"/>
              <w:right w:w="15" w:type="dxa"/>
            </w:tcMar>
            <w:vAlign w:val="center"/>
          </w:tcPr>
          <w:p w:rsidR="003B3543" w:rsidRDefault="003B3543" w:rsidP="000C6AAC">
            <w:pPr>
              <w:spacing w:before="60" w:after="60"/>
              <w:jc w:val="left"/>
              <w:rPr>
                <w:rFonts w:asciiTheme="minorHAnsi" w:hAnsiTheme="minorHAnsi"/>
                <w:color w:val="000000"/>
              </w:rPr>
            </w:pPr>
            <w:r>
              <w:rPr>
                <w:rFonts w:asciiTheme="minorHAnsi" w:hAnsiTheme="minorHAnsi"/>
                <w:color w:val="000000"/>
              </w:rPr>
              <w:t>Tasa de desocupación del sector informal</w:t>
            </w:r>
          </w:p>
        </w:tc>
        <w:tc>
          <w:tcPr>
            <w:tcW w:w="886" w:type="pct"/>
            <w:shd w:val="clear" w:color="auto" w:fill="auto"/>
            <w:tcMar>
              <w:top w:w="15" w:type="dxa"/>
              <w:left w:w="15" w:type="dxa"/>
              <w:bottom w:w="0" w:type="dxa"/>
              <w:right w:w="15" w:type="dxa"/>
            </w:tcMar>
            <w:vAlign w:val="center"/>
          </w:tcPr>
          <w:p w:rsidR="003B3543" w:rsidRPr="00587321" w:rsidRDefault="003B3543" w:rsidP="00691284">
            <w:pPr>
              <w:spacing w:before="60" w:after="60"/>
              <w:jc w:val="left"/>
              <w:rPr>
                <w:rFonts w:asciiTheme="minorHAnsi" w:hAnsiTheme="minorHAnsi"/>
                <w:color w:val="000000"/>
              </w:rPr>
            </w:pPr>
            <w:r>
              <w:rPr>
                <w:rFonts w:asciiTheme="minorHAnsi" w:hAnsiTheme="minorHAnsi"/>
                <w:color w:val="000000"/>
              </w:rPr>
              <w:t>Unidad de Información Económica Financiera</w:t>
            </w:r>
          </w:p>
        </w:tc>
        <w:tc>
          <w:tcPr>
            <w:tcW w:w="64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Tasa</w:t>
            </w:r>
          </w:p>
        </w:tc>
        <w:tc>
          <w:tcPr>
            <w:tcW w:w="96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Trimestral</w:t>
            </w:r>
          </w:p>
        </w:tc>
        <w:tc>
          <w:tcPr>
            <w:tcW w:w="503"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Descendente</w:t>
            </w:r>
          </w:p>
        </w:tc>
      </w:tr>
      <w:tr w:rsidR="003B3543" w:rsidRPr="00587321" w:rsidTr="00B458AD">
        <w:trPr>
          <w:trHeight w:val="20"/>
        </w:trPr>
        <w:tc>
          <w:tcPr>
            <w:tcW w:w="854" w:type="pct"/>
            <w:vMerge/>
            <w:vAlign w:val="center"/>
          </w:tcPr>
          <w:p w:rsidR="003B3543" w:rsidRPr="00587321" w:rsidRDefault="003B3543" w:rsidP="000C6AAC">
            <w:pPr>
              <w:spacing w:before="60" w:after="60"/>
              <w:jc w:val="left"/>
              <w:rPr>
                <w:rFonts w:asciiTheme="minorHAnsi" w:hAnsiTheme="minorHAnsi"/>
                <w:b/>
                <w:bCs/>
                <w:color w:val="000000"/>
              </w:rPr>
            </w:pPr>
          </w:p>
        </w:tc>
        <w:tc>
          <w:tcPr>
            <w:tcW w:w="1139" w:type="pct"/>
            <w:shd w:val="clear" w:color="auto" w:fill="auto"/>
            <w:tcMar>
              <w:top w:w="15" w:type="dxa"/>
              <w:left w:w="15" w:type="dxa"/>
              <w:bottom w:w="0" w:type="dxa"/>
              <w:right w:w="15" w:type="dxa"/>
            </w:tcMar>
            <w:vAlign w:val="center"/>
          </w:tcPr>
          <w:p w:rsidR="003B3543" w:rsidRDefault="003B3543" w:rsidP="000C6AAC">
            <w:pPr>
              <w:spacing w:before="60" w:after="60"/>
              <w:jc w:val="left"/>
              <w:rPr>
                <w:rFonts w:asciiTheme="minorHAnsi" w:hAnsiTheme="minorHAnsi"/>
                <w:color w:val="000000"/>
              </w:rPr>
            </w:pPr>
            <w:r>
              <w:rPr>
                <w:rFonts w:asciiTheme="minorHAnsi" w:hAnsiTheme="minorHAnsi"/>
                <w:color w:val="000000"/>
              </w:rPr>
              <w:t>Trabajadores registrados ante el IMSS</w:t>
            </w:r>
          </w:p>
        </w:tc>
        <w:tc>
          <w:tcPr>
            <w:tcW w:w="886" w:type="pct"/>
            <w:shd w:val="clear" w:color="auto" w:fill="auto"/>
            <w:tcMar>
              <w:top w:w="15" w:type="dxa"/>
              <w:left w:w="15" w:type="dxa"/>
              <w:bottom w:w="0" w:type="dxa"/>
              <w:right w:w="15" w:type="dxa"/>
            </w:tcMar>
            <w:vAlign w:val="center"/>
          </w:tcPr>
          <w:p w:rsidR="003B3543" w:rsidRPr="00587321" w:rsidRDefault="003B3543" w:rsidP="00691284">
            <w:pPr>
              <w:spacing w:before="60" w:after="60"/>
              <w:jc w:val="left"/>
              <w:rPr>
                <w:rFonts w:asciiTheme="minorHAnsi" w:hAnsiTheme="minorHAnsi"/>
                <w:color w:val="000000"/>
              </w:rPr>
            </w:pPr>
            <w:r>
              <w:rPr>
                <w:rFonts w:asciiTheme="minorHAnsi" w:hAnsiTheme="minorHAnsi"/>
                <w:color w:val="000000"/>
              </w:rPr>
              <w:t>Unidad de Información Económica Financiera</w:t>
            </w:r>
          </w:p>
        </w:tc>
        <w:tc>
          <w:tcPr>
            <w:tcW w:w="64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Trabajadores</w:t>
            </w:r>
          </w:p>
        </w:tc>
        <w:tc>
          <w:tcPr>
            <w:tcW w:w="96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Mensual</w:t>
            </w:r>
          </w:p>
        </w:tc>
        <w:tc>
          <w:tcPr>
            <w:tcW w:w="503"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Ascendente</w:t>
            </w:r>
          </w:p>
        </w:tc>
      </w:tr>
      <w:tr w:rsidR="003B3543" w:rsidRPr="00587321" w:rsidTr="00B458AD">
        <w:trPr>
          <w:trHeight w:val="20"/>
        </w:trPr>
        <w:tc>
          <w:tcPr>
            <w:tcW w:w="854" w:type="pct"/>
            <w:vMerge/>
            <w:vAlign w:val="center"/>
          </w:tcPr>
          <w:p w:rsidR="003B3543" w:rsidRPr="00587321" w:rsidRDefault="003B3543" w:rsidP="000C6AAC">
            <w:pPr>
              <w:spacing w:before="60" w:after="60"/>
              <w:jc w:val="left"/>
              <w:rPr>
                <w:rFonts w:asciiTheme="minorHAnsi" w:hAnsiTheme="minorHAnsi"/>
                <w:b/>
                <w:bCs/>
                <w:color w:val="000000"/>
              </w:rPr>
            </w:pPr>
          </w:p>
        </w:tc>
        <w:tc>
          <w:tcPr>
            <w:tcW w:w="113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Trabajadores registrados ante el IMSS en servicios de recreación y esparcimiento</w:t>
            </w:r>
          </w:p>
        </w:tc>
        <w:tc>
          <w:tcPr>
            <w:tcW w:w="886" w:type="pct"/>
            <w:shd w:val="clear" w:color="auto" w:fill="auto"/>
            <w:tcMar>
              <w:top w:w="15" w:type="dxa"/>
              <w:left w:w="15" w:type="dxa"/>
              <w:bottom w:w="0" w:type="dxa"/>
              <w:right w:w="15" w:type="dxa"/>
            </w:tcMar>
            <w:vAlign w:val="center"/>
          </w:tcPr>
          <w:p w:rsidR="003B3543" w:rsidRPr="00587321" w:rsidRDefault="003B3543" w:rsidP="00691284">
            <w:pPr>
              <w:spacing w:before="60" w:after="60"/>
              <w:jc w:val="left"/>
              <w:rPr>
                <w:rFonts w:asciiTheme="minorHAnsi" w:hAnsiTheme="minorHAnsi"/>
                <w:color w:val="000000"/>
              </w:rPr>
            </w:pPr>
            <w:r>
              <w:rPr>
                <w:rFonts w:asciiTheme="minorHAnsi" w:hAnsiTheme="minorHAnsi"/>
                <w:color w:val="000000"/>
              </w:rPr>
              <w:t>Unidad de Información Económica Financiera</w:t>
            </w:r>
          </w:p>
        </w:tc>
        <w:tc>
          <w:tcPr>
            <w:tcW w:w="64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Trabajadores</w:t>
            </w:r>
          </w:p>
        </w:tc>
        <w:tc>
          <w:tcPr>
            <w:tcW w:w="96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Mensual</w:t>
            </w:r>
          </w:p>
        </w:tc>
        <w:tc>
          <w:tcPr>
            <w:tcW w:w="503"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Ascendente</w:t>
            </w:r>
          </w:p>
        </w:tc>
      </w:tr>
      <w:tr w:rsidR="003B3543" w:rsidRPr="00587321" w:rsidTr="00B458AD">
        <w:trPr>
          <w:trHeight w:val="20"/>
        </w:trPr>
        <w:tc>
          <w:tcPr>
            <w:tcW w:w="854" w:type="pct"/>
            <w:vMerge/>
            <w:vAlign w:val="center"/>
          </w:tcPr>
          <w:p w:rsidR="003B3543" w:rsidRPr="00587321" w:rsidRDefault="003B3543" w:rsidP="000C6AAC">
            <w:pPr>
              <w:spacing w:before="60" w:after="60"/>
              <w:jc w:val="left"/>
              <w:rPr>
                <w:rFonts w:asciiTheme="minorHAnsi" w:hAnsiTheme="minorHAnsi"/>
                <w:b/>
                <w:bCs/>
                <w:color w:val="000000"/>
              </w:rPr>
            </w:pPr>
          </w:p>
        </w:tc>
        <w:tc>
          <w:tcPr>
            <w:tcW w:w="113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Variación trimestral de saldos de cartera de créditos bancarios otorgados</w:t>
            </w:r>
          </w:p>
        </w:tc>
        <w:tc>
          <w:tcPr>
            <w:tcW w:w="886" w:type="pct"/>
            <w:shd w:val="clear" w:color="auto" w:fill="auto"/>
            <w:tcMar>
              <w:top w:w="15" w:type="dxa"/>
              <w:left w:w="15" w:type="dxa"/>
              <w:bottom w:w="0" w:type="dxa"/>
              <w:right w:w="15" w:type="dxa"/>
            </w:tcMar>
            <w:vAlign w:val="center"/>
          </w:tcPr>
          <w:p w:rsidR="003B3543" w:rsidRPr="00587321" w:rsidRDefault="003B3543" w:rsidP="00691284">
            <w:pPr>
              <w:spacing w:before="60" w:after="60"/>
              <w:jc w:val="left"/>
              <w:rPr>
                <w:rFonts w:asciiTheme="minorHAnsi" w:hAnsiTheme="minorHAnsi"/>
                <w:color w:val="000000"/>
              </w:rPr>
            </w:pPr>
            <w:r>
              <w:rPr>
                <w:rFonts w:asciiTheme="minorHAnsi" w:hAnsiTheme="minorHAnsi"/>
                <w:color w:val="000000"/>
              </w:rPr>
              <w:t>Unidad de Información Económica Financiera</w:t>
            </w:r>
          </w:p>
        </w:tc>
        <w:tc>
          <w:tcPr>
            <w:tcW w:w="64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Millones de pesos</w:t>
            </w:r>
          </w:p>
        </w:tc>
        <w:tc>
          <w:tcPr>
            <w:tcW w:w="96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Trimestral</w:t>
            </w:r>
          </w:p>
        </w:tc>
        <w:tc>
          <w:tcPr>
            <w:tcW w:w="503"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Ascendente</w:t>
            </w:r>
          </w:p>
        </w:tc>
      </w:tr>
    </w:tbl>
    <w:p w:rsidR="000C6AAC" w:rsidRDefault="000C6AAC" w:rsidP="000C6AAC"/>
    <w:p w:rsidR="000C6AAC" w:rsidRDefault="000C6AAC" w:rsidP="000C6AAC">
      <w:r>
        <w:br w:type="page"/>
      </w:r>
    </w:p>
    <w:p w:rsidR="000C6AAC" w:rsidRDefault="000C6AAC" w:rsidP="0081685F">
      <w:pPr>
        <w:pStyle w:val="Ttulo2"/>
        <w:numPr>
          <w:ilvl w:val="0"/>
          <w:numId w:val="16"/>
        </w:numPr>
      </w:pPr>
      <w:bookmarkStart w:id="280" w:name="_Toc455664336"/>
      <w:bookmarkStart w:id="281" w:name="_Toc471825540"/>
      <w:bookmarkStart w:id="282" w:name="_Toc504042157"/>
      <w:r>
        <w:lastRenderedPageBreak/>
        <w:t>Fichas de los indicadores</w:t>
      </w:r>
      <w:bookmarkEnd w:id="280"/>
      <w:bookmarkEnd w:id="281"/>
      <w:bookmarkEnd w:id="282"/>
      <w:r w:rsidRPr="000614EF">
        <w:t xml:space="preserve"> </w:t>
      </w:r>
    </w:p>
    <w:p w:rsidR="000C6AAC" w:rsidRPr="00D9612B" w:rsidRDefault="000C6AAC" w:rsidP="000C6AAC"/>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0C6AAC" w:rsidRPr="00587321" w:rsidTr="000C6AAC">
        <w:trPr>
          <w:trHeight w:val="278"/>
          <w:jc w:val="center"/>
        </w:trPr>
        <w:tc>
          <w:tcPr>
            <w:tcW w:w="5000" w:type="pct"/>
            <w:gridSpan w:val="2"/>
            <w:shd w:val="clear" w:color="auto" w:fill="D9D9D9"/>
            <w:tcMar>
              <w:top w:w="15" w:type="dxa"/>
              <w:left w:w="72" w:type="dxa"/>
              <w:bottom w:w="15" w:type="dxa"/>
              <w:right w:w="72" w:type="dxa"/>
            </w:tcMar>
            <w:vAlign w:val="center"/>
            <w:hideMark/>
          </w:tcPr>
          <w:p w:rsidR="000C6AAC" w:rsidRPr="00587321" w:rsidRDefault="000C6AAC" w:rsidP="000C6AAC">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bCs/>
                <w:color w:val="000000"/>
                <w:sz w:val="22"/>
                <w:lang w:eastAsia="es-MX"/>
              </w:rPr>
              <w:t>FICHA DE INDICADOR</w:t>
            </w:r>
          </w:p>
        </w:tc>
      </w:tr>
      <w:tr w:rsidR="000C6AAC" w:rsidRPr="00587321" w:rsidTr="000C6AAC">
        <w:trPr>
          <w:trHeight w:val="263"/>
          <w:jc w:val="center"/>
        </w:trPr>
        <w:tc>
          <w:tcPr>
            <w:tcW w:w="803" w:type="pct"/>
            <w:shd w:val="clear" w:color="auto" w:fill="FFFFFF"/>
            <w:tcMar>
              <w:top w:w="15" w:type="dxa"/>
              <w:left w:w="72" w:type="dxa"/>
              <w:bottom w:w="15" w:type="dxa"/>
              <w:right w:w="72" w:type="dxa"/>
            </w:tcMar>
            <w:vAlign w:val="center"/>
            <w:hideMark/>
          </w:tcPr>
          <w:p w:rsidR="000C6AAC" w:rsidRPr="00587321" w:rsidRDefault="000C6AAC" w:rsidP="000C6AAC">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0C6AAC" w:rsidRPr="00587321" w:rsidRDefault="000C6AAC" w:rsidP="000C6AAC">
            <w:pPr>
              <w:spacing w:before="60" w:after="60"/>
              <w:rPr>
                <w:rFonts w:asciiTheme="minorHAnsi" w:eastAsia="Times New Roman" w:hAnsiTheme="minorHAnsi"/>
                <w:color w:val="000000"/>
                <w:lang w:eastAsia="es-MX"/>
              </w:rPr>
            </w:pPr>
            <w:r w:rsidRPr="001C7AC8">
              <w:rPr>
                <w:rFonts w:asciiTheme="minorHAnsi" w:eastAsia="Times New Roman" w:hAnsiTheme="minorHAnsi"/>
                <w:color w:val="000000"/>
                <w:lang w:eastAsia="es-MX"/>
              </w:rPr>
              <w:t>Empresas registradas en el SIEM</w:t>
            </w:r>
          </w:p>
        </w:tc>
      </w:tr>
      <w:tr w:rsidR="000C6AAC" w:rsidRPr="00587321" w:rsidTr="000C6AAC">
        <w:trPr>
          <w:trHeight w:val="193"/>
          <w:jc w:val="center"/>
        </w:trPr>
        <w:tc>
          <w:tcPr>
            <w:tcW w:w="803" w:type="pct"/>
            <w:shd w:val="clear" w:color="auto" w:fill="FFFFFF"/>
            <w:tcMar>
              <w:top w:w="15" w:type="dxa"/>
              <w:left w:w="72" w:type="dxa"/>
              <w:bottom w:w="15" w:type="dxa"/>
              <w:right w:w="72" w:type="dxa"/>
            </w:tcMar>
            <w:vAlign w:val="center"/>
            <w:hideMark/>
          </w:tcPr>
          <w:p w:rsidR="000C6AAC" w:rsidRPr="00587321" w:rsidRDefault="000C6AAC" w:rsidP="000C6AAC">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0C6AAC" w:rsidRPr="00587321" w:rsidRDefault="000C6AAC" w:rsidP="000C6AAC">
            <w:pPr>
              <w:spacing w:before="60" w:after="60"/>
              <w:rPr>
                <w:rFonts w:asciiTheme="minorHAnsi" w:eastAsia="Times New Roman" w:hAnsiTheme="minorHAnsi"/>
                <w:color w:val="000000"/>
                <w:lang w:eastAsia="es-MX"/>
              </w:rPr>
            </w:pPr>
          </w:p>
        </w:tc>
      </w:tr>
      <w:tr w:rsidR="000C6AAC" w:rsidRPr="00587321" w:rsidTr="000C6AAC">
        <w:trPr>
          <w:trHeight w:val="754"/>
          <w:jc w:val="center"/>
        </w:trPr>
        <w:tc>
          <w:tcPr>
            <w:tcW w:w="803" w:type="pct"/>
            <w:shd w:val="clear" w:color="auto" w:fill="FFFFFF"/>
            <w:tcMar>
              <w:top w:w="15" w:type="dxa"/>
              <w:left w:w="72" w:type="dxa"/>
              <w:bottom w:w="15" w:type="dxa"/>
              <w:right w:w="72" w:type="dxa"/>
            </w:tcMar>
            <w:vAlign w:val="center"/>
            <w:hideMark/>
          </w:tcPr>
          <w:p w:rsidR="000C6AAC" w:rsidRPr="00587321" w:rsidRDefault="000C6AAC" w:rsidP="000C6AAC">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0C6AAC" w:rsidRPr="00587321" w:rsidRDefault="000C6AAC" w:rsidP="000C6AAC">
            <w:pPr>
              <w:spacing w:before="60" w:after="60"/>
              <w:rPr>
                <w:rFonts w:asciiTheme="minorHAnsi" w:eastAsia="Times New Roman" w:hAnsiTheme="minorHAnsi"/>
                <w:color w:val="000000"/>
                <w:lang w:eastAsia="es-MX"/>
              </w:rPr>
            </w:pPr>
            <w:r w:rsidRPr="001C7AC8">
              <w:rPr>
                <w:rFonts w:asciiTheme="minorHAnsi" w:eastAsia="Times New Roman" w:hAnsiTheme="minorHAnsi"/>
                <w:color w:val="000000"/>
                <w:lang w:eastAsia="es-MX"/>
              </w:rPr>
              <w:t>Número de empresas registradas en el Sistema de Información Empresarial Mexicano en el estado de Jalisco y demás entidades federativas.</w:t>
            </w:r>
          </w:p>
        </w:tc>
      </w:tr>
      <w:tr w:rsidR="000C6AAC" w:rsidRPr="00587321" w:rsidTr="000C6AAC">
        <w:trPr>
          <w:trHeight w:val="502"/>
          <w:jc w:val="center"/>
        </w:trPr>
        <w:tc>
          <w:tcPr>
            <w:tcW w:w="803" w:type="pct"/>
            <w:shd w:val="clear" w:color="auto" w:fill="FFFFFF"/>
            <w:tcMar>
              <w:top w:w="15" w:type="dxa"/>
              <w:left w:w="72" w:type="dxa"/>
              <w:bottom w:w="15" w:type="dxa"/>
              <w:right w:w="72" w:type="dxa"/>
            </w:tcMar>
            <w:vAlign w:val="center"/>
            <w:hideMark/>
          </w:tcPr>
          <w:p w:rsidR="000C6AAC" w:rsidRPr="00587321" w:rsidRDefault="000C6AAC" w:rsidP="000C6AAC">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0C6AAC" w:rsidRPr="00587321" w:rsidRDefault="000C6AAC" w:rsidP="000C6AAC">
            <w:pPr>
              <w:spacing w:before="60" w:after="60"/>
              <w:rPr>
                <w:rFonts w:asciiTheme="minorHAnsi" w:eastAsia="Times New Roman" w:hAnsiTheme="minorHAnsi"/>
                <w:color w:val="000000"/>
                <w:lang w:eastAsia="es-MX"/>
              </w:rPr>
            </w:pPr>
          </w:p>
        </w:tc>
      </w:tr>
      <w:tr w:rsidR="000C6AAC" w:rsidRPr="00587321" w:rsidTr="000C6AAC">
        <w:trPr>
          <w:trHeight w:val="844"/>
          <w:jc w:val="center"/>
        </w:trPr>
        <w:tc>
          <w:tcPr>
            <w:tcW w:w="803" w:type="pct"/>
            <w:shd w:val="clear" w:color="auto" w:fill="FFFFFF"/>
            <w:tcMar>
              <w:top w:w="15" w:type="dxa"/>
              <w:left w:w="72" w:type="dxa"/>
              <w:bottom w:w="15" w:type="dxa"/>
              <w:right w:w="72" w:type="dxa"/>
            </w:tcMar>
            <w:vAlign w:val="center"/>
            <w:hideMark/>
          </w:tcPr>
          <w:p w:rsidR="000C6AAC" w:rsidRPr="00587321" w:rsidRDefault="000C6AAC" w:rsidP="000C6AAC">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0C6AAC" w:rsidRPr="00587321" w:rsidRDefault="000C6AAC" w:rsidP="000C6AAC">
            <w:pPr>
              <w:spacing w:before="60" w:after="60"/>
              <w:rPr>
                <w:rFonts w:asciiTheme="minorHAnsi" w:eastAsia="Times New Roman" w:hAnsiTheme="minorHAnsi"/>
                <w:color w:val="000000"/>
                <w:lang w:eastAsia="es-MX"/>
              </w:rPr>
            </w:pPr>
            <w:r w:rsidRPr="00BB43E9">
              <w:rPr>
                <w:rFonts w:asciiTheme="minorHAnsi" w:eastAsia="Times New Roman" w:hAnsiTheme="minorHAnsi"/>
                <w:color w:val="000000"/>
                <w:lang w:eastAsia="es-MX"/>
              </w:rPr>
              <w:t>El SIEM; Sistema de Información Empresarial Mexicano, integra un registro completo de las empresas existentes desde una perspectiva pragmática y de promoción, accesible a confederaciones, autoridades, empresas y público en general, vía internet.</w:t>
            </w:r>
          </w:p>
        </w:tc>
      </w:tr>
      <w:tr w:rsidR="000C6AAC" w:rsidRPr="00587321"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587321" w:rsidRDefault="000C6AAC" w:rsidP="000C6AAC">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0C6AAC" w:rsidRPr="00587321"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Anual</w:t>
            </w:r>
          </w:p>
        </w:tc>
      </w:tr>
      <w:tr w:rsidR="000C6AAC" w:rsidRPr="00587321"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587321" w:rsidRDefault="000C6AAC" w:rsidP="000C6AAC">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0C6AAC" w:rsidRPr="00587321" w:rsidRDefault="000C6AAC" w:rsidP="000C6AAC">
            <w:pPr>
              <w:spacing w:before="60" w:after="60"/>
              <w:rPr>
                <w:rFonts w:asciiTheme="minorHAnsi" w:eastAsia="Times New Roman" w:hAnsiTheme="minorHAnsi"/>
                <w:color w:val="000000"/>
                <w:lang w:val="es-ES" w:eastAsia="es-MX"/>
              </w:rPr>
            </w:pPr>
            <w:r w:rsidRPr="00584EA2">
              <w:rPr>
                <w:rFonts w:asciiTheme="minorHAnsi" w:eastAsia="Times New Roman" w:hAnsiTheme="minorHAnsi"/>
                <w:color w:val="000000"/>
                <w:lang w:val="es-ES" w:eastAsia="es-MX"/>
              </w:rPr>
              <w:t>IIEG; Instituto de Información Estadística y Geográfica, con datos de</w:t>
            </w:r>
            <w:r>
              <w:rPr>
                <w:rFonts w:asciiTheme="minorHAnsi" w:eastAsia="Times New Roman" w:hAnsiTheme="minorHAnsi"/>
                <w:color w:val="000000"/>
                <w:lang w:val="es-ES" w:eastAsia="es-MX"/>
              </w:rPr>
              <w:t>l S</w:t>
            </w:r>
            <w:r w:rsidRPr="00BB43E9">
              <w:rPr>
                <w:rFonts w:asciiTheme="minorHAnsi" w:eastAsia="Times New Roman" w:hAnsiTheme="minorHAnsi"/>
                <w:color w:val="000000"/>
                <w:lang w:val="es-ES" w:eastAsia="es-MX"/>
              </w:rPr>
              <w:t>istema de Información Empresarial Mexicano,</w:t>
            </w:r>
            <w:r>
              <w:rPr>
                <w:rFonts w:asciiTheme="minorHAnsi" w:eastAsia="Times New Roman" w:hAnsiTheme="minorHAnsi"/>
                <w:color w:val="000000"/>
                <w:lang w:val="es-ES" w:eastAsia="es-MX"/>
              </w:rPr>
              <w:t xml:space="preserve"> SIEM.</w:t>
            </w:r>
          </w:p>
        </w:tc>
      </w:tr>
      <w:tr w:rsidR="000C6AAC" w:rsidRPr="00587321"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587321" w:rsidRDefault="000C6AAC" w:rsidP="000C6AAC">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0C6AAC" w:rsidRPr="00587321" w:rsidRDefault="001B750B" w:rsidP="000C6AAC">
            <w:pPr>
              <w:spacing w:before="60" w:after="60"/>
              <w:rPr>
                <w:rFonts w:asciiTheme="minorHAnsi" w:eastAsia="Times New Roman" w:hAnsiTheme="minorHAnsi"/>
                <w:color w:val="000000"/>
                <w:lang w:eastAsia="es-MX"/>
              </w:rPr>
            </w:pPr>
            <w:hyperlink r:id="rId44" w:history="1">
              <w:r w:rsidR="00660904" w:rsidRPr="00F539F5">
                <w:rPr>
                  <w:rStyle w:val="Hipervnculo"/>
                  <w:rFonts w:asciiTheme="minorHAnsi" w:eastAsia="Times New Roman" w:hAnsiTheme="minorHAnsi"/>
                  <w:lang w:eastAsia="es-MX"/>
                </w:rPr>
                <w:t>www.siem.gob.mx</w:t>
              </w:r>
            </w:hyperlink>
          </w:p>
        </w:tc>
      </w:tr>
    </w:tbl>
    <w:p w:rsidR="000C6AAC" w:rsidRDefault="000C6AAC" w:rsidP="000C6AAC"/>
    <w:p w:rsidR="000C6AAC" w:rsidRDefault="000C6AAC" w:rsidP="000C6AAC"/>
    <w:p w:rsidR="00524635" w:rsidRDefault="00524635">
      <w:pPr>
        <w:spacing w:before="0" w:after="200" w:line="276" w:lineRule="auto"/>
        <w:jc w:val="left"/>
      </w:pPr>
      <w:r>
        <w:br w:type="page"/>
      </w:r>
    </w:p>
    <w:p w:rsidR="000C6AAC" w:rsidRDefault="000C6AAC" w:rsidP="000C6AAC"/>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0C6AAC" w:rsidRPr="001C7AC8" w:rsidTr="000C6AAC">
        <w:trPr>
          <w:trHeight w:val="278"/>
          <w:jc w:val="center"/>
        </w:trPr>
        <w:tc>
          <w:tcPr>
            <w:tcW w:w="5000" w:type="pct"/>
            <w:gridSpan w:val="2"/>
            <w:shd w:val="clear" w:color="auto" w:fill="D9D9D9"/>
            <w:tcMar>
              <w:top w:w="15" w:type="dxa"/>
              <w:left w:w="72" w:type="dxa"/>
              <w:bottom w:w="15" w:type="dxa"/>
              <w:right w:w="72" w:type="dxa"/>
            </w:tcMar>
            <w:vAlign w:val="center"/>
            <w:hideMark/>
          </w:tcPr>
          <w:p w:rsidR="000C6AAC" w:rsidRPr="001C7AC8" w:rsidRDefault="000C6AAC" w:rsidP="000C6AAC">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t>FICHA DE INDICADOR</w:t>
            </w:r>
          </w:p>
        </w:tc>
      </w:tr>
      <w:tr w:rsidR="000C6AAC" w:rsidRPr="001C7AC8" w:rsidTr="000C6AAC">
        <w:trPr>
          <w:trHeight w:val="26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Ingreso por hora trabajada de la población ocupada</w:t>
            </w:r>
          </w:p>
        </w:tc>
      </w:tr>
      <w:tr w:rsidR="000C6AAC" w:rsidRPr="001C7AC8" w:rsidTr="000C6AAC">
        <w:trPr>
          <w:trHeight w:val="19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754"/>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DE3618">
              <w:rPr>
                <w:rFonts w:asciiTheme="minorHAnsi" w:eastAsia="Times New Roman" w:hAnsiTheme="minorHAnsi"/>
                <w:color w:val="000000"/>
                <w:lang w:eastAsia="es-MX"/>
              </w:rPr>
              <w:t>Ingreso medio obtenido por la población ocupada por hora trabajada.</w:t>
            </w:r>
          </w:p>
        </w:tc>
      </w:tr>
      <w:tr w:rsidR="000C6AAC" w:rsidRPr="001C7AC8" w:rsidTr="000C6AAC">
        <w:trPr>
          <w:trHeight w:val="502"/>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Sumatoria de</w:t>
            </w:r>
            <w:r w:rsidRPr="00DE3618">
              <w:rPr>
                <w:rFonts w:asciiTheme="minorHAnsi" w:eastAsia="Times New Roman" w:hAnsiTheme="minorHAnsi"/>
                <w:color w:val="000000"/>
                <w:lang w:eastAsia="es-MX"/>
              </w:rPr>
              <w:t xml:space="preserve"> los ingresos del trabajo, entre la sumatoria de horas trabajadas; dividido entre la población ocupada</w:t>
            </w:r>
          </w:p>
        </w:tc>
      </w:tr>
      <w:tr w:rsidR="000C6AAC" w:rsidRPr="001C7AC8" w:rsidTr="000C6AAC">
        <w:trPr>
          <w:trHeight w:val="518"/>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Trimestral</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val="es-ES" w:eastAsia="es-MX"/>
              </w:rPr>
            </w:pPr>
            <w:r w:rsidRPr="00584EA2">
              <w:rPr>
                <w:rFonts w:asciiTheme="minorHAnsi" w:eastAsia="Times New Roman" w:hAnsiTheme="minorHAnsi"/>
                <w:color w:val="000000"/>
                <w:lang w:val="es-ES" w:eastAsia="es-MX"/>
              </w:rPr>
              <w:t>IIEG; Instituto de Información Estadística</w:t>
            </w:r>
            <w:r>
              <w:rPr>
                <w:rFonts w:asciiTheme="minorHAnsi" w:eastAsia="Times New Roman" w:hAnsiTheme="minorHAnsi"/>
                <w:color w:val="000000"/>
                <w:lang w:val="es-ES" w:eastAsia="es-MX"/>
              </w:rPr>
              <w:t xml:space="preserve"> y Geográfica, con datos de ENOE, </w:t>
            </w:r>
            <w:r w:rsidRPr="00DE3618">
              <w:rPr>
                <w:rFonts w:asciiTheme="minorHAnsi" w:eastAsia="Times New Roman" w:hAnsiTheme="minorHAnsi"/>
                <w:color w:val="000000"/>
                <w:lang w:val="es-ES" w:eastAsia="es-MX"/>
              </w:rPr>
              <w:t>Encuesta Nacional de Ocupación y Empleo. INEGI</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bl>
    <w:p w:rsidR="000C6AAC" w:rsidRDefault="000C6AAC" w:rsidP="000C6AAC"/>
    <w:p w:rsidR="000C6AAC" w:rsidRDefault="000C6AAC" w:rsidP="000C6AAC"/>
    <w:p w:rsidR="00524635" w:rsidRDefault="00524635">
      <w:pPr>
        <w:spacing w:before="0" w:after="200" w:line="276" w:lineRule="auto"/>
        <w:jc w:val="left"/>
      </w:pPr>
      <w:r>
        <w:br w:type="page"/>
      </w:r>
    </w:p>
    <w:p w:rsidR="000C6AAC" w:rsidRDefault="000C6AAC" w:rsidP="000C6AAC"/>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0C6AAC" w:rsidRPr="001C7AC8" w:rsidTr="000C6AAC">
        <w:trPr>
          <w:trHeight w:val="278"/>
          <w:jc w:val="center"/>
        </w:trPr>
        <w:tc>
          <w:tcPr>
            <w:tcW w:w="5000" w:type="pct"/>
            <w:gridSpan w:val="2"/>
            <w:shd w:val="clear" w:color="auto" w:fill="D9D9D9"/>
            <w:tcMar>
              <w:top w:w="15" w:type="dxa"/>
              <w:left w:w="72" w:type="dxa"/>
              <w:bottom w:w="15" w:type="dxa"/>
              <w:right w:w="72" w:type="dxa"/>
            </w:tcMar>
            <w:vAlign w:val="center"/>
            <w:hideMark/>
          </w:tcPr>
          <w:p w:rsidR="000C6AAC" w:rsidRPr="001C7AC8" w:rsidRDefault="000C6AAC" w:rsidP="000C6AAC">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t>FICHA DE INDICADOR</w:t>
            </w:r>
          </w:p>
        </w:tc>
      </w:tr>
      <w:tr w:rsidR="000C6AAC" w:rsidRPr="001C7AC8" w:rsidTr="000C6AAC">
        <w:trPr>
          <w:trHeight w:val="26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Ingresos por remesas familiares</w:t>
            </w:r>
          </w:p>
        </w:tc>
      </w:tr>
      <w:tr w:rsidR="000C6AAC" w:rsidRPr="001C7AC8" w:rsidTr="000C6AAC">
        <w:trPr>
          <w:trHeight w:val="19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578"/>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DE3618">
              <w:rPr>
                <w:rFonts w:asciiTheme="minorHAnsi" w:eastAsia="Times New Roman" w:hAnsiTheme="minorHAnsi"/>
                <w:color w:val="000000"/>
                <w:lang w:eastAsia="es-MX"/>
              </w:rPr>
              <w:t>Este indicador se refiere al dinero que los emigrantes envían a sus familias en su país de origen.</w:t>
            </w:r>
          </w:p>
        </w:tc>
      </w:tr>
      <w:tr w:rsidR="000C6AAC" w:rsidRPr="001C7AC8" w:rsidTr="000C6AAC">
        <w:trPr>
          <w:trHeight w:val="502"/>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65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8D62DD">
              <w:rPr>
                <w:rFonts w:asciiTheme="minorHAnsi" w:eastAsia="Times New Roman" w:hAnsiTheme="minorHAnsi"/>
                <w:color w:val="000000"/>
                <w:lang w:eastAsia="es-MX"/>
              </w:rPr>
              <w:t>El Banco de México hace la medición de las remesas por medio de registros contables como son money orders, cheques personales, transferencias electrónicas  y transferencias directas.</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Trimestral</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val="es-ES" w:eastAsia="es-MX"/>
              </w:rPr>
            </w:pPr>
            <w:r w:rsidRPr="007F184B">
              <w:rPr>
                <w:rFonts w:asciiTheme="minorHAnsi" w:eastAsia="Times New Roman" w:hAnsiTheme="minorHAnsi"/>
                <w:color w:val="000000"/>
                <w:lang w:val="es-ES" w:eastAsia="es-MX"/>
              </w:rPr>
              <w:t xml:space="preserve">IIEG; Instituto de Información Estadística y Geográfica, con datos de </w:t>
            </w:r>
            <w:r w:rsidRPr="008D62DD">
              <w:rPr>
                <w:rFonts w:asciiTheme="minorHAnsi" w:eastAsia="Times New Roman" w:hAnsiTheme="minorHAnsi"/>
                <w:color w:val="000000"/>
                <w:lang w:val="es-ES" w:eastAsia="es-MX"/>
              </w:rPr>
              <w:t>BANXICO</w:t>
            </w:r>
            <w:r>
              <w:rPr>
                <w:rFonts w:asciiTheme="minorHAnsi" w:eastAsia="Times New Roman" w:hAnsiTheme="minorHAnsi"/>
                <w:color w:val="000000"/>
                <w:lang w:val="es-ES" w:eastAsia="es-MX"/>
              </w:rPr>
              <w:t>.</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0C6AAC" w:rsidRPr="001C7AC8" w:rsidRDefault="001B750B" w:rsidP="000C6AAC">
            <w:pPr>
              <w:spacing w:before="60" w:after="60"/>
              <w:rPr>
                <w:rFonts w:asciiTheme="minorHAnsi" w:eastAsia="Times New Roman" w:hAnsiTheme="minorHAnsi"/>
                <w:color w:val="000000"/>
                <w:lang w:eastAsia="es-MX"/>
              </w:rPr>
            </w:pPr>
            <w:hyperlink r:id="rId45" w:history="1">
              <w:r w:rsidR="00660904" w:rsidRPr="00F539F5">
                <w:rPr>
                  <w:rStyle w:val="Hipervnculo"/>
                  <w:rFonts w:asciiTheme="minorHAnsi" w:eastAsia="Times New Roman" w:hAnsiTheme="minorHAnsi"/>
                  <w:lang w:eastAsia="es-MX"/>
                </w:rPr>
                <w:t>www.bancodemexico.gob.mx</w:t>
              </w:r>
            </w:hyperlink>
          </w:p>
        </w:tc>
      </w:tr>
    </w:tbl>
    <w:p w:rsidR="000C6AAC" w:rsidRDefault="000C6AAC" w:rsidP="000C6AAC"/>
    <w:p w:rsidR="000C6AAC" w:rsidRDefault="000C6AAC" w:rsidP="000C6AAC"/>
    <w:p w:rsidR="00524635" w:rsidRDefault="00524635">
      <w:pPr>
        <w:spacing w:before="0" w:after="200" w:line="276" w:lineRule="auto"/>
        <w:jc w:val="left"/>
      </w:pPr>
      <w:r>
        <w:br w:type="page"/>
      </w:r>
    </w:p>
    <w:p w:rsidR="000C6AAC" w:rsidRDefault="000C6AAC" w:rsidP="000C6AAC"/>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0C6AAC" w:rsidRPr="001C7AC8" w:rsidTr="000C6AAC">
        <w:trPr>
          <w:trHeight w:val="278"/>
          <w:jc w:val="center"/>
        </w:trPr>
        <w:tc>
          <w:tcPr>
            <w:tcW w:w="5000" w:type="pct"/>
            <w:gridSpan w:val="2"/>
            <w:shd w:val="clear" w:color="auto" w:fill="D9D9D9"/>
            <w:tcMar>
              <w:top w:w="15" w:type="dxa"/>
              <w:left w:w="72" w:type="dxa"/>
              <w:bottom w:w="15" w:type="dxa"/>
              <w:right w:w="72" w:type="dxa"/>
            </w:tcMar>
            <w:vAlign w:val="center"/>
            <w:hideMark/>
          </w:tcPr>
          <w:p w:rsidR="000C6AAC" w:rsidRPr="001C7AC8" w:rsidRDefault="000C6AAC" w:rsidP="000C6AAC">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t>FICHA DE INDICADOR</w:t>
            </w:r>
          </w:p>
        </w:tc>
      </w:tr>
      <w:tr w:rsidR="000C6AAC" w:rsidRPr="001C7AC8" w:rsidTr="000C6AAC">
        <w:trPr>
          <w:trHeight w:val="26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Ingresos propios de los municipios con respecto a sus ingresos</w:t>
            </w:r>
          </w:p>
        </w:tc>
      </w:tr>
      <w:tr w:rsidR="000C6AAC" w:rsidRPr="001C7AC8" w:rsidTr="000C6AAC">
        <w:trPr>
          <w:trHeight w:val="19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586"/>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CB0AC4">
              <w:rPr>
                <w:rFonts w:asciiTheme="minorHAnsi" w:eastAsia="Times New Roman" w:hAnsiTheme="minorHAnsi"/>
                <w:color w:val="000000"/>
                <w:lang w:eastAsia="es-MX"/>
              </w:rPr>
              <w:t>Muestra el porcentaje que representa los ingresos (impuestos) recabados por los municipios contra el total de ingresos.</w:t>
            </w:r>
          </w:p>
        </w:tc>
      </w:tr>
      <w:tr w:rsidR="000C6AAC" w:rsidRPr="001C7AC8" w:rsidTr="000C6AAC">
        <w:trPr>
          <w:trHeight w:val="502"/>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CB0AC4">
              <w:rPr>
                <w:rFonts w:asciiTheme="minorHAnsi" w:eastAsia="Times New Roman" w:hAnsiTheme="minorHAnsi"/>
                <w:color w:val="000000"/>
                <w:lang w:eastAsia="es-MX"/>
              </w:rPr>
              <w:t>Se obtiene dividiendo el total de los impuestos recabados, entre el total de ingresos registrado.</w:t>
            </w:r>
          </w:p>
        </w:tc>
      </w:tr>
      <w:tr w:rsidR="000C6AAC" w:rsidRPr="001C7AC8" w:rsidTr="000C6AAC">
        <w:trPr>
          <w:trHeight w:val="521"/>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Anual</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val="es-ES" w:eastAsia="es-MX"/>
              </w:rPr>
            </w:pPr>
            <w:r w:rsidRPr="007F184B">
              <w:rPr>
                <w:rFonts w:asciiTheme="minorHAnsi" w:eastAsia="Times New Roman" w:hAnsiTheme="minorHAnsi"/>
                <w:color w:val="000000"/>
                <w:lang w:val="es-ES" w:eastAsia="es-MX"/>
              </w:rPr>
              <w:t>IIEG; Instituto de Información Estadíst</w:t>
            </w:r>
            <w:r>
              <w:rPr>
                <w:rFonts w:asciiTheme="minorHAnsi" w:eastAsia="Times New Roman" w:hAnsiTheme="minorHAnsi"/>
                <w:color w:val="000000"/>
                <w:lang w:val="es-ES" w:eastAsia="es-MX"/>
              </w:rPr>
              <w:t xml:space="preserve">ica y Geográfica, con datos de </w:t>
            </w:r>
            <w:r w:rsidRPr="00CB0AC4">
              <w:rPr>
                <w:rFonts w:asciiTheme="minorHAnsi" w:eastAsia="Times New Roman" w:hAnsiTheme="minorHAnsi"/>
                <w:color w:val="000000"/>
                <w:lang w:val="es-ES" w:eastAsia="es-MX"/>
              </w:rPr>
              <w:t>INEGI, Finanzas públicas estatales y municipales</w:t>
            </w:r>
            <w:r>
              <w:rPr>
                <w:rFonts w:asciiTheme="minorHAnsi" w:eastAsia="Times New Roman" w:hAnsiTheme="minorHAnsi"/>
                <w:color w:val="000000"/>
                <w:lang w:val="es-ES" w:eastAsia="es-MX"/>
              </w:rPr>
              <w:t>.</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bl>
    <w:p w:rsidR="000C6AAC" w:rsidRDefault="000C6AAC" w:rsidP="000C6AAC"/>
    <w:p w:rsidR="000C6AAC" w:rsidRDefault="000C6AAC" w:rsidP="000C6AAC"/>
    <w:p w:rsidR="00524635" w:rsidRDefault="00524635">
      <w:pPr>
        <w:spacing w:before="0" w:after="200" w:line="276" w:lineRule="auto"/>
        <w:jc w:val="left"/>
      </w:pPr>
      <w:r>
        <w:br w:type="page"/>
      </w:r>
    </w:p>
    <w:p w:rsidR="000C6AAC" w:rsidRDefault="000C6AAC" w:rsidP="000C6AAC"/>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0C6AAC" w:rsidRPr="001C7AC8" w:rsidTr="000C6AAC">
        <w:trPr>
          <w:trHeight w:val="278"/>
          <w:jc w:val="center"/>
        </w:trPr>
        <w:tc>
          <w:tcPr>
            <w:tcW w:w="5000" w:type="pct"/>
            <w:gridSpan w:val="2"/>
            <w:shd w:val="clear" w:color="auto" w:fill="D9D9D9"/>
            <w:tcMar>
              <w:top w:w="15" w:type="dxa"/>
              <w:left w:w="72" w:type="dxa"/>
              <w:bottom w:w="15" w:type="dxa"/>
              <w:right w:w="72" w:type="dxa"/>
            </w:tcMar>
            <w:vAlign w:val="center"/>
            <w:hideMark/>
          </w:tcPr>
          <w:p w:rsidR="000C6AAC" w:rsidRPr="001C7AC8" w:rsidRDefault="000C6AAC" w:rsidP="000C6AAC">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t>FICHA DE INDICADOR</w:t>
            </w:r>
          </w:p>
        </w:tc>
      </w:tr>
      <w:tr w:rsidR="000C6AAC" w:rsidRPr="001C7AC8" w:rsidTr="000C6AAC">
        <w:trPr>
          <w:trHeight w:val="26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Participación en exportaciones totales nacionales</w:t>
            </w:r>
          </w:p>
        </w:tc>
      </w:tr>
      <w:tr w:rsidR="000C6AAC" w:rsidRPr="001C7AC8" w:rsidTr="000C6AAC">
        <w:trPr>
          <w:trHeight w:val="19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754"/>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2D66C0">
              <w:rPr>
                <w:rFonts w:asciiTheme="minorHAnsi" w:eastAsia="Times New Roman" w:hAnsiTheme="minorHAnsi"/>
                <w:color w:val="000000"/>
                <w:lang w:eastAsia="es-MX"/>
              </w:rPr>
              <w:t>Este indicador se refiere a la participación porcentual de las exportaciones de Jalisco sobre las exportaciones a nivel nacional.</w:t>
            </w:r>
          </w:p>
        </w:tc>
      </w:tr>
      <w:tr w:rsidR="000C6AAC" w:rsidRPr="001C7AC8" w:rsidTr="000C6AAC">
        <w:trPr>
          <w:trHeight w:val="502"/>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7F184B">
              <w:rPr>
                <w:rFonts w:asciiTheme="minorHAnsi" w:eastAsia="Times New Roman" w:hAnsiTheme="minorHAnsi"/>
                <w:color w:val="000000"/>
                <w:lang w:eastAsia="es-MX"/>
              </w:rPr>
              <w:t>(Monto de exportaciones de Jalisco / Monto de exportaciones a nivel nacional)*100</w:t>
            </w:r>
          </w:p>
        </w:tc>
      </w:tr>
      <w:tr w:rsidR="000C6AAC" w:rsidRPr="001C7AC8" w:rsidTr="000C6AAC">
        <w:trPr>
          <w:trHeight w:val="946"/>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7F184B">
              <w:rPr>
                <w:rFonts w:asciiTheme="minorHAnsi" w:eastAsia="Times New Roman" w:hAnsiTheme="minorHAnsi"/>
                <w:color w:val="000000"/>
                <w:lang w:eastAsia="es-MX"/>
              </w:rPr>
              <w:t>Las cifras de Exportaciones e Importaciones a nivel Estatal de Jalisco se emiten en base al estándar nacional partiendo de una ubicación de RFCs de empresas que están ubicadas físicamente en el Estado de Jalisco. Dicha relación de empresas se envía al SAT de SCHP quien manda los movimientos de cada una de estas empresas de acuerdo al SAIM3. Dichas información es enviada al IIEG (quien se encarga de la recolección de las empresas) y procesa los datos eliminando las claves de Documento que tienen que ver con movimientos virtuales y temporales</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Mensual</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val="es-ES" w:eastAsia="es-MX"/>
              </w:rPr>
            </w:pPr>
            <w:r>
              <w:rPr>
                <w:rFonts w:asciiTheme="minorHAnsi" w:eastAsia="Times New Roman" w:hAnsiTheme="minorHAnsi"/>
                <w:color w:val="000000"/>
                <w:lang w:val="es-ES" w:eastAsia="es-MX"/>
              </w:rPr>
              <w:t>IIEG; Instituto de Información Estadística y Geográfica, con datos de SHCP.</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bl>
    <w:p w:rsidR="000C6AAC" w:rsidRDefault="000C6AAC" w:rsidP="000C6AAC"/>
    <w:p w:rsidR="000C6AAC" w:rsidRDefault="000C6AAC" w:rsidP="000C6AAC"/>
    <w:p w:rsidR="00524635" w:rsidRDefault="00524635">
      <w:pPr>
        <w:spacing w:before="0" w:after="200" w:line="276" w:lineRule="auto"/>
        <w:jc w:val="left"/>
      </w:pPr>
      <w:r>
        <w:br w:type="page"/>
      </w:r>
    </w:p>
    <w:p w:rsidR="000C6AAC" w:rsidRDefault="000C6AAC" w:rsidP="000C6AAC"/>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0C6AAC" w:rsidRPr="001C7AC8" w:rsidTr="000C6AAC">
        <w:trPr>
          <w:trHeight w:val="278"/>
          <w:jc w:val="center"/>
        </w:trPr>
        <w:tc>
          <w:tcPr>
            <w:tcW w:w="5000" w:type="pct"/>
            <w:gridSpan w:val="2"/>
            <w:shd w:val="clear" w:color="auto" w:fill="D9D9D9"/>
            <w:tcMar>
              <w:top w:w="15" w:type="dxa"/>
              <w:left w:w="72" w:type="dxa"/>
              <w:bottom w:w="15" w:type="dxa"/>
              <w:right w:w="72" w:type="dxa"/>
            </w:tcMar>
            <w:vAlign w:val="center"/>
            <w:hideMark/>
          </w:tcPr>
          <w:p w:rsidR="000C6AAC" w:rsidRPr="001C7AC8" w:rsidRDefault="000C6AAC" w:rsidP="000C6AAC">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t>FICHA DE INDICADOR</w:t>
            </w:r>
          </w:p>
        </w:tc>
      </w:tr>
      <w:tr w:rsidR="000C6AAC" w:rsidRPr="001C7AC8" w:rsidTr="000C6AAC">
        <w:trPr>
          <w:trHeight w:val="26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Participación en PIB Agropecuario Nacion</w:t>
            </w:r>
            <w:r>
              <w:rPr>
                <w:rFonts w:asciiTheme="minorHAnsi" w:eastAsia="Times New Roman" w:hAnsiTheme="minorHAnsi"/>
                <w:color w:val="000000"/>
                <w:lang w:eastAsia="es-MX"/>
              </w:rPr>
              <w:t>al</w:t>
            </w:r>
          </w:p>
        </w:tc>
      </w:tr>
      <w:tr w:rsidR="000C6AAC" w:rsidRPr="001C7AC8" w:rsidTr="000C6AAC">
        <w:trPr>
          <w:trHeight w:val="19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754"/>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6B4C0E">
              <w:rPr>
                <w:rFonts w:asciiTheme="minorHAnsi" w:eastAsia="Times New Roman" w:hAnsiTheme="minorHAnsi"/>
                <w:color w:val="000000"/>
                <w:lang w:eastAsia="es-MX"/>
              </w:rPr>
              <w:t>El porcentaje de participación del PIB agropecuario de Jalisco sobre el nacional, representa la parte del total nacional en el área de producción agropecuaria que aporta Jalisco anualmente.</w:t>
            </w:r>
          </w:p>
        </w:tc>
      </w:tr>
      <w:tr w:rsidR="000C6AAC" w:rsidRPr="001C7AC8" w:rsidTr="000C6AAC">
        <w:trPr>
          <w:trHeight w:val="502"/>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6B4C0E">
              <w:rPr>
                <w:rFonts w:asciiTheme="minorHAnsi" w:eastAsia="Times New Roman" w:hAnsiTheme="minorHAnsi"/>
                <w:color w:val="000000"/>
                <w:lang w:eastAsia="es-MX"/>
              </w:rPr>
              <w:t>% de Participación del PIB Agropecuario de Jalisco sobre el total Agropecuario Nacional  =   (PIB agropecuario de Jalisco / PIB Agropecuario Nacional) *100</w:t>
            </w:r>
          </w:p>
        </w:tc>
      </w:tr>
      <w:tr w:rsidR="000C6AAC" w:rsidRPr="001C7AC8" w:rsidTr="000C6AAC">
        <w:trPr>
          <w:trHeight w:val="946"/>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5A5DD5">
              <w:rPr>
                <w:rFonts w:asciiTheme="minorHAnsi" w:eastAsia="Times New Roman" w:hAnsiTheme="minorHAnsi"/>
                <w:color w:val="000000"/>
                <w:lang w:eastAsia="es-MX"/>
              </w:rPr>
              <w:t>El INEGI realizó los cálculos del Producto Interno Bruto de acuerdo con la metodología instaurada por el Sistema de Cuentas Nacionales 1993, publicación conjunta con el Fondo Monetario Internacional, La Organización de las Naciones Unidas, el Banco Mundial, la Organización para la Cooperación y el Desarrollo Económico, y la Oficina de estadísticas de la Comunidad Europea.  Dichos datos los desagregó en 19 actividades económicas, de acuerdo al SCIAN 2002, esto para su comparación con los otros dos países que conforman el Tratado de Libre Comercio de América del Norte.</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Anual</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val="es-ES" w:eastAsia="es-MX"/>
              </w:rPr>
            </w:pPr>
            <w:r w:rsidRPr="006B4C0E">
              <w:rPr>
                <w:rFonts w:asciiTheme="minorHAnsi" w:eastAsia="Times New Roman" w:hAnsiTheme="minorHAnsi"/>
                <w:color w:val="000000"/>
                <w:lang w:val="es-ES" w:eastAsia="es-MX"/>
              </w:rPr>
              <w:t>IIEG; Instituto de Información Estadística y Geográfica, con datos de INEGI, Sistema de Cuentas Nacionales de México.</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bl>
    <w:p w:rsidR="000C6AAC" w:rsidRDefault="000C6AAC" w:rsidP="000C6AAC"/>
    <w:p w:rsidR="000C6AAC" w:rsidRDefault="000C6AAC" w:rsidP="000C6AAC"/>
    <w:p w:rsidR="000C6AAC" w:rsidRDefault="000C6AAC" w:rsidP="000C6AAC"/>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0C6AAC" w:rsidRPr="001C7AC8" w:rsidTr="000C6AAC">
        <w:trPr>
          <w:trHeight w:val="278"/>
          <w:jc w:val="center"/>
        </w:trPr>
        <w:tc>
          <w:tcPr>
            <w:tcW w:w="5000" w:type="pct"/>
            <w:gridSpan w:val="2"/>
            <w:shd w:val="clear" w:color="auto" w:fill="D9D9D9"/>
            <w:tcMar>
              <w:top w:w="15" w:type="dxa"/>
              <w:left w:w="72" w:type="dxa"/>
              <w:bottom w:w="15" w:type="dxa"/>
              <w:right w:w="72" w:type="dxa"/>
            </w:tcMar>
            <w:vAlign w:val="center"/>
            <w:hideMark/>
          </w:tcPr>
          <w:p w:rsidR="000C6AAC" w:rsidRPr="001C7AC8" w:rsidRDefault="000C6AAC" w:rsidP="000C6AAC">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t>FICHA DE INDICADOR</w:t>
            </w:r>
          </w:p>
        </w:tc>
      </w:tr>
      <w:tr w:rsidR="000C6AAC" w:rsidRPr="001C7AC8" w:rsidTr="000C6AAC">
        <w:trPr>
          <w:trHeight w:val="26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Patrones  registrados</w:t>
            </w:r>
          </w:p>
        </w:tc>
      </w:tr>
      <w:tr w:rsidR="000C6AAC" w:rsidRPr="001C7AC8" w:rsidTr="000C6AAC">
        <w:trPr>
          <w:trHeight w:val="19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754"/>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5A5DD5">
              <w:rPr>
                <w:rFonts w:asciiTheme="minorHAnsi" w:eastAsia="Times New Roman" w:hAnsiTheme="minorHAnsi"/>
                <w:color w:val="000000"/>
                <w:lang w:eastAsia="es-MX"/>
              </w:rPr>
              <w:t>Este indicador exhibe el número de patrones por entidad federativa que están registrados en el IMSS.</w:t>
            </w:r>
          </w:p>
        </w:tc>
      </w:tr>
      <w:tr w:rsidR="000C6AAC" w:rsidRPr="001C7AC8" w:rsidTr="000C6AAC">
        <w:trPr>
          <w:trHeight w:val="502"/>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Sumatoria del total de patrones registrados por entidad federativa</w:t>
            </w:r>
          </w:p>
        </w:tc>
      </w:tr>
      <w:tr w:rsidR="000C6AAC" w:rsidRPr="001C7AC8" w:rsidTr="000C6AAC">
        <w:trPr>
          <w:trHeight w:val="521"/>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5A5DD5">
              <w:rPr>
                <w:rFonts w:asciiTheme="minorHAnsi" w:eastAsia="Times New Roman" w:hAnsiTheme="minorHAnsi"/>
                <w:color w:val="000000"/>
                <w:lang w:eastAsia="es-MX"/>
              </w:rPr>
              <w:t>La información se capta mediante el registro administrativo del Instituto Mexicano del Seguro Social</w:t>
            </w:r>
            <w:r>
              <w:rPr>
                <w:rFonts w:asciiTheme="minorHAnsi" w:eastAsia="Times New Roman" w:hAnsiTheme="minorHAnsi"/>
                <w:color w:val="000000"/>
                <w:lang w:eastAsia="es-MX"/>
              </w:rPr>
              <w:t>.</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Mensual</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val="es-ES" w:eastAsia="es-MX"/>
              </w:rPr>
            </w:pPr>
            <w:r w:rsidRPr="005A5DD5">
              <w:rPr>
                <w:rFonts w:asciiTheme="minorHAnsi" w:eastAsia="Times New Roman" w:hAnsiTheme="minorHAnsi"/>
                <w:color w:val="000000"/>
                <w:lang w:val="es-ES" w:eastAsia="es-MX"/>
              </w:rPr>
              <w:t xml:space="preserve">IIEG, Instituto de Información Estadística y Geográfica del estado de Jalisco, con datos del </w:t>
            </w:r>
            <w:r>
              <w:rPr>
                <w:rFonts w:asciiTheme="minorHAnsi" w:eastAsia="Times New Roman" w:hAnsiTheme="minorHAnsi"/>
                <w:color w:val="000000"/>
                <w:lang w:val="es-ES" w:eastAsia="es-MX"/>
              </w:rPr>
              <w:t>IMSS. Registros administrativos.</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bl>
    <w:p w:rsidR="000C6AAC" w:rsidRDefault="000C6AAC" w:rsidP="000C6AAC"/>
    <w:p w:rsidR="000C6AAC" w:rsidRDefault="000C6AAC" w:rsidP="000C6AAC"/>
    <w:p w:rsidR="00524635" w:rsidRDefault="00524635">
      <w:pPr>
        <w:spacing w:before="0" w:after="200" w:line="276" w:lineRule="auto"/>
        <w:jc w:val="left"/>
      </w:pPr>
      <w:r>
        <w:br w:type="page"/>
      </w:r>
    </w:p>
    <w:p w:rsidR="000C6AAC" w:rsidRDefault="000C6AAC" w:rsidP="000C6AAC"/>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0C6AAC" w:rsidRPr="001C7AC8" w:rsidTr="000C6AAC">
        <w:trPr>
          <w:trHeight w:val="278"/>
          <w:jc w:val="center"/>
        </w:trPr>
        <w:tc>
          <w:tcPr>
            <w:tcW w:w="5000" w:type="pct"/>
            <w:gridSpan w:val="2"/>
            <w:shd w:val="clear" w:color="auto" w:fill="D9D9D9"/>
            <w:tcMar>
              <w:top w:w="15" w:type="dxa"/>
              <w:left w:w="72" w:type="dxa"/>
              <w:bottom w:w="15" w:type="dxa"/>
              <w:right w:w="72" w:type="dxa"/>
            </w:tcMar>
            <w:vAlign w:val="center"/>
            <w:hideMark/>
          </w:tcPr>
          <w:p w:rsidR="000C6AAC" w:rsidRPr="001C7AC8" w:rsidRDefault="000C6AAC" w:rsidP="000C6AAC">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t>FICHA DE INDICADOR</w:t>
            </w:r>
          </w:p>
        </w:tc>
      </w:tr>
      <w:tr w:rsidR="000C6AAC" w:rsidRPr="001C7AC8" w:rsidTr="000C6AAC">
        <w:trPr>
          <w:trHeight w:val="26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Posición de Guadalajara en el  “Índice de Competitividad Urbana”</w:t>
            </w:r>
          </w:p>
        </w:tc>
      </w:tr>
      <w:tr w:rsidR="000C6AAC" w:rsidRPr="001C7AC8" w:rsidTr="000C6AAC">
        <w:trPr>
          <w:trHeight w:val="19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754"/>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5A5DD5">
              <w:rPr>
                <w:rFonts w:asciiTheme="minorHAnsi" w:eastAsia="Times New Roman" w:hAnsiTheme="minorHAnsi"/>
                <w:color w:val="000000"/>
                <w:lang w:eastAsia="es-MX"/>
              </w:rPr>
              <w:t>Califica en qué medida las ciudades capitalizan su relación con el exterior a través del turismo, la inversión extranjera directa y el comercio internacional. Uno de los indicadores del subíndice subraya la ventaja competitiva, en términos comerciales y logísticos, que disfrutan las ciudades ubicadas en zonas fronterizas o con acceso a puertos marítimos</w:t>
            </w:r>
          </w:p>
        </w:tc>
      </w:tr>
      <w:tr w:rsidR="000C6AAC" w:rsidRPr="001C7AC8" w:rsidTr="000C6AAC">
        <w:trPr>
          <w:trHeight w:val="502"/>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946"/>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0C6AAC" w:rsidRPr="00A8615A" w:rsidRDefault="000C6AAC" w:rsidP="000C6AAC">
            <w:pPr>
              <w:spacing w:before="60" w:after="60"/>
              <w:rPr>
                <w:rFonts w:asciiTheme="minorHAnsi" w:eastAsia="Times New Roman" w:hAnsiTheme="minorHAnsi"/>
                <w:color w:val="000000"/>
                <w:lang w:eastAsia="es-MX"/>
              </w:rPr>
            </w:pPr>
            <w:r w:rsidRPr="00A8615A">
              <w:rPr>
                <w:rFonts w:asciiTheme="minorHAnsi" w:eastAsia="Times New Roman" w:hAnsiTheme="minorHAnsi"/>
                <w:color w:val="000000"/>
                <w:lang w:eastAsia="es-MX"/>
              </w:rPr>
              <w:t>Los indicadores que componen al subíndice son:</w:t>
            </w:r>
          </w:p>
          <w:p w:rsidR="000C6AAC" w:rsidRPr="00A8615A" w:rsidRDefault="000C6AAC" w:rsidP="000C6AAC">
            <w:pPr>
              <w:spacing w:before="60" w:after="60"/>
              <w:rPr>
                <w:rFonts w:asciiTheme="minorHAnsi" w:eastAsia="Times New Roman" w:hAnsiTheme="minorHAnsi"/>
                <w:color w:val="000000"/>
                <w:lang w:eastAsia="es-MX"/>
              </w:rPr>
            </w:pPr>
            <w:r w:rsidRPr="00A8615A">
              <w:rPr>
                <w:rFonts w:asciiTheme="minorHAnsi" w:eastAsia="Times New Roman" w:hAnsiTheme="minorHAnsi"/>
                <w:color w:val="000000"/>
                <w:lang w:eastAsia="es-MX"/>
              </w:rPr>
              <w:t>• Inversión extranjera directa neta (pesos per cápita)</w:t>
            </w:r>
          </w:p>
          <w:p w:rsidR="000C6AAC" w:rsidRPr="00A8615A" w:rsidRDefault="000C6AAC" w:rsidP="000C6AAC">
            <w:pPr>
              <w:spacing w:before="60" w:after="60"/>
              <w:rPr>
                <w:rFonts w:asciiTheme="minorHAnsi" w:eastAsia="Times New Roman" w:hAnsiTheme="minorHAnsi"/>
                <w:color w:val="000000"/>
                <w:lang w:eastAsia="es-MX"/>
              </w:rPr>
            </w:pPr>
            <w:r w:rsidRPr="00A8615A">
              <w:rPr>
                <w:rFonts w:asciiTheme="minorHAnsi" w:eastAsia="Times New Roman" w:hAnsiTheme="minorHAnsi"/>
                <w:color w:val="000000"/>
                <w:lang w:eastAsia="es-MX"/>
              </w:rPr>
              <w:t xml:space="preserve">• Flujo de pasajeros del o hacia el extranjero (por cada mil habitantes) </w:t>
            </w:r>
          </w:p>
          <w:p w:rsidR="000C6AAC" w:rsidRPr="00A8615A" w:rsidRDefault="000C6AAC" w:rsidP="000C6AAC">
            <w:pPr>
              <w:spacing w:before="60" w:after="60"/>
              <w:rPr>
                <w:rFonts w:asciiTheme="minorHAnsi" w:eastAsia="Times New Roman" w:hAnsiTheme="minorHAnsi"/>
                <w:color w:val="000000"/>
                <w:lang w:eastAsia="es-MX"/>
              </w:rPr>
            </w:pPr>
            <w:r w:rsidRPr="00A8615A">
              <w:rPr>
                <w:rFonts w:asciiTheme="minorHAnsi" w:eastAsia="Times New Roman" w:hAnsiTheme="minorHAnsi"/>
                <w:color w:val="000000"/>
                <w:lang w:eastAsia="es-MX"/>
              </w:rPr>
              <w:t>• Comunicación con el extranjero (piezas de correspondencia por cada mil habitantes)</w:t>
            </w:r>
          </w:p>
          <w:p w:rsidR="000C6AAC" w:rsidRPr="001C7AC8" w:rsidRDefault="000C6AAC" w:rsidP="000C6AAC">
            <w:pPr>
              <w:spacing w:before="60" w:after="60"/>
              <w:rPr>
                <w:rFonts w:asciiTheme="minorHAnsi" w:eastAsia="Times New Roman" w:hAnsiTheme="minorHAnsi"/>
                <w:color w:val="000000"/>
                <w:lang w:eastAsia="es-MX"/>
              </w:rPr>
            </w:pPr>
            <w:r w:rsidRPr="00A8615A">
              <w:rPr>
                <w:rFonts w:asciiTheme="minorHAnsi" w:eastAsia="Times New Roman" w:hAnsiTheme="minorHAnsi"/>
                <w:color w:val="000000"/>
                <w:lang w:eastAsia="es-MX"/>
              </w:rPr>
              <w:t>• Ciudad fronteriza o portuaria (0=ninguna, 1=puerto, 2=frontera)</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Bienal</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val="es-ES" w:eastAsia="es-MX"/>
              </w:rPr>
            </w:pPr>
            <w:r w:rsidRPr="00A8615A">
              <w:rPr>
                <w:rFonts w:asciiTheme="minorHAnsi" w:eastAsia="Times New Roman" w:hAnsiTheme="minorHAnsi"/>
                <w:color w:val="000000"/>
                <w:lang w:val="es-ES" w:eastAsia="es-MX"/>
              </w:rPr>
              <w:t>IIEG, Instituto de Infor</w:t>
            </w:r>
            <w:r>
              <w:rPr>
                <w:rFonts w:asciiTheme="minorHAnsi" w:eastAsia="Times New Roman" w:hAnsiTheme="minorHAnsi"/>
                <w:color w:val="000000"/>
                <w:lang w:val="es-ES" w:eastAsia="es-MX"/>
              </w:rPr>
              <w:t xml:space="preserve">mación Estadística y Geográfica, </w:t>
            </w:r>
            <w:r w:rsidRPr="00A8615A">
              <w:rPr>
                <w:rFonts w:asciiTheme="minorHAnsi" w:eastAsia="Times New Roman" w:hAnsiTheme="minorHAnsi"/>
                <w:color w:val="000000"/>
                <w:lang w:val="es-ES" w:eastAsia="es-MX"/>
              </w:rPr>
              <w:t>con datos</w:t>
            </w:r>
            <w:r>
              <w:rPr>
                <w:rFonts w:asciiTheme="minorHAnsi" w:eastAsia="Times New Roman" w:hAnsiTheme="minorHAnsi"/>
                <w:color w:val="000000"/>
                <w:lang w:val="es-ES" w:eastAsia="es-MX"/>
              </w:rPr>
              <w:t xml:space="preserve"> de </w:t>
            </w:r>
            <w:r w:rsidRPr="00A8615A">
              <w:rPr>
                <w:rFonts w:asciiTheme="minorHAnsi" w:eastAsia="Times New Roman" w:hAnsiTheme="minorHAnsi"/>
                <w:color w:val="000000"/>
                <w:lang w:val="es-ES" w:eastAsia="es-MX"/>
              </w:rPr>
              <w:t xml:space="preserve"> IMCO. Índice</w:t>
            </w:r>
            <w:r>
              <w:rPr>
                <w:rFonts w:asciiTheme="minorHAnsi" w:eastAsia="Times New Roman" w:hAnsiTheme="minorHAnsi"/>
                <w:color w:val="000000"/>
                <w:lang w:val="es-ES" w:eastAsia="es-MX"/>
              </w:rPr>
              <w:t xml:space="preserve"> de Competitividad Urbana.</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bl>
    <w:p w:rsidR="000C6AAC" w:rsidRDefault="000C6AAC" w:rsidP="000C6AAC"/>
    <w:p w:rsidR="000C6AAC" w:rsidRDefault="000C6AAC" w:rsidP="000C6AAC"/>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0C6AAC" w:rsidRPr="001C7AC8" w:rsidTr="000C6AAC">
        <w:trPr>
          <w:trHeight w:val="278"/>
          <w:jc w:val="center"/>
        </w:trPr>
        <w:tc>
          <w:tcPr>
            <w:tcW w:w="5000" w:type="pct"/>
            <w:gridSpan w:val="2"/>
            <w:shd w:val="clear" w:color="auto" w:fill="D9D9D9"/>
            <w:tcMar>
              <w:top w:w="15" w:type="dxa"/>
              <w:left w:w="72" w:type="dxa"/>
              <w:bottom w:w="15" w:type="dxa"/>
              <w:right w:w="72" w:type="dxa"/>
            </w:tcMar>
            <w:vAlign w:val="center"/>
            <w:hideMark/>
          </w:tcPr>
          <w:p w:rsidR="000C6AAC" w:rsidRPr="001C7AC8" w:rsidRDefault="000C6AAC" w:rsidP="00734E31">
            <w:pPr>
              <w:keepNext/>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lastRenderedPageBreak/>
              <w:t>FICHA DE INDICADOR</w:t>
            </w:r>
          </w:p>
        </w:tc>
      </w:tr>
      <w:tr w:rsidR="000C6AAC" w:rsidRPr="001C7AC8" w:rsidTr="000C6AAC">
        <w:trPr>
          <w:trHeight w:val="26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Posición de Jalisco en el PIB nacional</w:t>
            </w:r>
          </w:p>
        </w:tc>
      </w:tr>
      <w:tr w:rsidR="000C6AAC" w:rsidRPr="001C7AC8" w:rsidTr="000C6AAC">
        <w:trPr>
          <w:trHeight w:val="19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754"/>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1A0D3E">
              <w:rPr>
                <w:rFonts w:asciiTheme="minorHAnsi" w:eastAsia="Times New Roman" w:hAnsiTheme="minorHAnsi"/>
                <w:color w:val="000000"/>
                <w:lang w:eastAsia="es-MX"/>
              </w:rPr>
              <w:t>Este indicador muestra el lugar que ocupa la entidad a nivel nacional con respecto al valor total de su Producto Interno Bruto a valores básicos.</w:t>
            </w:r>
          </w:p>
        </w:tc>
      </w:tr>
      <w:tr w:rsidR="000C6AAC" w:rsidRPr="001C7AC8" w:rsidTr="000C6AAC">
        <w:trPr>
          <w:trHeight w:val="502"/>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1A0D3E">
              <w:rPr>
                <w:rFonts w:asciiTheme="minorHAnsi" w:eastAsia="Times New Roman" w:hAnsiTheme="minorHAnsi"/>
                <w:color w:val="000000"/>
                <w:lang w:eastAsia="es-MX"/>
              </w:rPr>
              <w:t>Se determina en base a la posición ascendente que ocupa el estado con respecto al monto total de Producto Interno Bruto de cada una de las entidades.</w:t>
            </w:r>
          </w:p>
        </w:tc>
      </w:tr>
      <w:tr w:rsidR="000C6AAC" w:rsidRPr="001C7AC8" w:rsidTr="000C6AAC">
        <w:trPr>
          <w:trHeight w:val="488"/>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Anual</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val="es-ES" w:eastAsia="es-MX"/>
              </w:rPr>
            </w:pPr>
            <w:r w:rsidRPr="001A0D3E">
              <w:rPr>
                <w:rFonts w:asciiTheme="minorHAnsi" w:eastAsia="Times New Roman" w:hAnsiTheme="minorHAnsi"/>
                <w:color w:val="000000"/>
                <w:lang w:val="es-ES" w:eastAsia="es-MX"/>
              </w:rPr>
              <w:t>IIEG; Instituto de Información Estadística y Geográfica, con datos de INEGI, Sistema de Cuentas Nacionales de México</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bl>
    <w:p w:rsidR="000C6AAC" w:rsidRDefault="000C6AAC" w:rsidP="000C6AAC"/>
    <w:p w:rsidR="000C6AAC" w:rsidRDefault="000C6AAC" w:rsidP="000C6AAC"/>
    <w:p w:rsidR="000C6AAC" w:rsidRDefault="000C6AAC" w:rsidP="000C6AAC"/>
    <w:p w:rsidR="00524635" w:rsidRDefault="00524635">
      <w:pPr>
        <w:spacing w:before="0" w:after="200" w:line="276" w:lineRule="auto"/>
        <w:jc w:val="left"/>
      </w:pPr>
      <w:r>
        <w:br w:type="page"/>
      </w:r>
    </w:p>
    <w:p w:rsidR="000C6AAC" w:rsidRDefault="000C6AAC" w:rsidP="000C6AAC"/>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0C6AAC" w:rsidRPr="001C7AC8" w:rsidTr="000C6AAC">
        <w:trPr>
          <w:trHeight w:val="278"/>
          <w:jc w:val="center"/>
        </w:trPr>
        <w:tc>
          <w:tcPr>
            <w:tcW w:w="5000" w:type="pct"/>
            <w:gridSpan w:val="2"/>
            <w:shd w:val="clear" w:color="auto" w:fill="D9D9D9"/>
            <w:tcMar>
              <w:top w:w="15" w:type="dxa"/>
              <w:left w:w="72" w:type="dxa"/>
              <w:bottom w:w="15" w:type="dxa"/>
              <w:right w:w="72" w:type="dxa"/>
            </w:tcMar>
            <w:vAlign w:val="center"/>
            <w:hideMark/>
          </w:tcPr>
          <w:p w:rsidR="000C6AAC" w:rsidRPr="001C7AC8" w:rsidRDefault="000C6AAC" w:rsidP="000C6AAC">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t>FICHA DE INDICADOR</w:t>
            </w:r>
          </w:p>
        </w:tc>
      </w:tr>
      <w:tr w:rsidR="000C6AAC" w:rsidRPr="001C7AC8" w:rsidTr="000C6AAC">
        <w:trPr>
          <w:trHeight w:val="26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Posición en el subíndice de competitividad sectores precursores de clase mundial</w:t>
            </w:r>
          </w:p>
        </w:tc>
      </w:tr>
      <w:tr w:rsidR="000C6AAC" w:rsidRPr="001C7AC8" w:rsidTr="000C6AAC">
        <w:trPr>
          <w:trHeight w:val="19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754"/>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354B3F">
              <w:rPr>
                <w:rFonts w:asciiTheme="minorHAnsi" w:eastAsia="Times New Roman" w:hAnsiTheme="minorHAnsi"/>
                <w:color w:val="000000"/>
                <w:lang w:eastAsia="es-MX"/>
              </w:rPr>
              <w:t>Según la fuente oficial (Imco), esta variable es un índice que se construye mediante los sistemas que lideran el crecimiento y desarrollo de una economía, en una región.  Considera variables tales como la telefonía fija y móvil; internet, telecomunicaciones; transporte, infraestructura terrestre, así como información sobre el sistema financiero. Esta variable se muestra como el lugar que ocupa Jalisco a nivel nacional.</w:t>
            </w:r>
          </w:p>
        </w:tc>
      </w:tr>
      <w:tr w:rsidR="000C6AAC" w:rsidRPr="001C7AC8" w:rsidTr="000C6AAC">
        <w:trPr>
          <w:trHeight w:val="502"/>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742"/>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354B3F">
              <w:rPr>
                <w:rFonts w:asciiTheme="minorHAnsi" w:eastAsia="Times New Roman" w:hAnsiTheme="minorHAnsi"/>
                <w:color w:val="000000"/>
                <w:lang w:eastAsia="es-MX"/>
              </w:rPr>
              <w:t>Cada uno de los factores tiene un peso porcentual en el modelo; sin embargo las diferencias son marginales ya que</w:t>
            </w:r>
            <w:r>
              <w:rPr>
                <w:rFonts w:asciiTheme="minorHAnsi" w:eastAsia="Times New Roman" w:hAnsiTheme="minorHAnsi"/>
                <w:color w:val="000000"/>
                <w:lang w:eastAsia="es-MX"/>
              </w:rPr>
              <w:t xml:space="preserve"> se mueven en rangos mínimos. </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Bienal</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val="es-ES" w:eastAsia="es-MX"/>
              </w:rPr>
            </w:pPr>
            <w:r w:rsidRPr="00354B3F">
              <w:rPr>
                <w:rFonts w:asciiTheme="minorHAnsi" w:eastAsia="Times New Roman" w:hAnsiTheme="minorHAnsi"/>
                <w:color w:val="000000"/>
                <w:lang w:val="es-ES" w:eastAsia="es-MX"/>
              </w:rPr>
              <w:t xml:space="preserve">IIEG, Instituto de Información Estadística y Geográfica, con datos de  IMCO. Índice de Competitividad </w:t>
            </w:r>
            <w:r>
              <w:rPr>
                <w:rFonts w:asciiTheme="minorHAnsi" w:eastAsia="Times New Roman" w:hAnsiTheme="minorHAnsi"/>
                <w:color w:val="000000"/>
                <w:lang w:val="es-ES" w:eastAsia="es-MX"/>
              </w:rPr>
              <w:t>Estatal</w:t>
            </w:r>
            <w:r w:rsidRPr="00354B3F">
              <w:rPr>
                <w:rFonts w:asciiTheme="minorHAnsi" w:eastAsia="Times New Roman" w:hAnsiTheme="minorHAnsi"/>
                <w:color w:val="000000"/>
                <w:lang w:val="es-ES" w:eastAsia="es-MX"/>
              </w:rPr>
              <w:t>.</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bl>
    <w:p w:rsidR="000C6AAC" w:rsidRDefault="000C6AAC" w:rsidP="000C6AAC"/>
    <w:p w:rsidR="000C6AAC" w:rsidRDefault="000C6AAC" w:rsidP="000C6AAC"/>
    <w:p w:rsidR="00524635" w:rsidRDefault="00524635">
      <w:pPr>
        <w:spacing w:before="0" w:after="200" w:line="276" w:lineRule="auto"/>
        <w:jc w:val="left"/>
      </w:pPr>
      <w:r>
        <w:br w:type="page"/>
      </w:r>
    </w:p>
    <w:p w:rsidR="000C6AAC" w:rsidRDefault="000C6AAC" w:rsidP="000C6AAC"/>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0C6AAC" w:rsidRPr="001C7AC8" w:rsidTr="000C6AAC">
        <w:trPr>
          <w:trHeight w:val="278"/>
          <w:jc w:val="center"/>
        </w:trPr>
        <w:tc>
          <w:tcPr>
            <w:tcW w:w="5000" w:type="pct"/>
            <w:gridSpan w:val="2"/>
            <w:shd w:val="clear" w:color="auto" w:fill="D9D9D9"/>
            <w:tcMar>
              <w:top w:w="15" w:type="dxa"/>
              <w:left w:w="72" w:type="dxa"/>
              <w:bottom w:w="15" w:type="dxa"/>
              <w:right w:w="72" w:type="dxa"/>
            </w:tcMar>
            <w:vAlign w:val="center"/>
            <w:hideMark/>
          </w:tcPr>
          <w:p w:rsidR="000C6AAC" w:rsidRPr="001C7AC8" w:rsidRDefault="000C6AAC" w:rsidP="000C6AAC">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t>FICHA DE INDICADOR</w:t>
            </w:r>
          </w:p>
        </w:tc>
      </w:tr>
      <w:tr w:rsidR="000C6AAC" w:rsidRPr="001C7AC8" w:rsidTr="000C6AAC">
        <w:trPr>
          <w:trHeight w:val="26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Promedio diario de cotización ante el IMSS</w:t>
            </w:r>
          </w:p>
        </w:tc>
      </w:tr>
      <w:tr w:rsidR="000C6AAC" w:rsidRPr="001C7AC8" w:rsidTr="000C6AAC">
        <w:trPr>
          <w:trHeight w:val="19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754"/>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7E7788">
              <w:rPr>
                <w:rFonts w:asciiTheme="minorHAnsi" w:eastAsia="Times New Roman" w:hAnsiTheme="minorHAnsi"/>
                <w:color w:val="000000"/>
                <w:lang w:eastAsia="es-MX"/>
              </w:rPr>
              <w:t>Salario Diario Asociado a Trabajadores Asegurados en el IMSS por Entidad Federativa expresado en Pesos por día.</w:t>
            </w:r>
          </w:p>
        </w:tc>
      </w:tr>
      <w:tr w:rsidR="000C6AAC" w:rsidRPr="001C7AC8" w:rsidTr="000C6AAC">
        <w:trPr>
          <w:trHeight w:val="502"/>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946"/>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7E7788">
              <w:rPr>
                <w:rFonts w:asciiTheme="minorHAnsi" w:eastAsia="Times New Roman" w:hAnsiTheme="minorHAnsi"/>
                <w:color w:val="000000"/>
                <w:lang w:eastAsia="es-MX"/>
              </w:rPr>
              <w:t>El salario diario de trabajadores se refiere al salario registrado en las modalidades de aseguramiento 10 (trabajadores permanentes y eventuales de la ciudad), 13 (trabajadores permanentes y eventuales del campo), 14 (trabajadores eventuales del campo cañero), 17 (reversión de cuotas por subrogación de servicios), 34 (trabajadores domésticos), 36 (trabajadores al servicio de los gobiernos), 38 (trabajadores estatales y municipales)  y 42 (trabajadores de la administración pública de la federación, entidades federativas y municipios). Incluyendo además a los trabajadores asociados al IMSS como empleador. El salario diario de trabajadores, al igual que la estadística del empleo asegurado en el IMSS, se refiere a lo registrado al día último de mes.</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Mensual</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val="es-ES" w:eastAsia="es-MX"/>
              </w:rPr>
            </w:pPr>
            <w:r w:rsidRPr="007E7788">
              <w:rPr>
                <w:rFonts w:asciiTheme="minorHAnsi" w:eastAsia="Times New Roman" w:hAnsiTheme="minorHAnsi"/>
                <w:color w:val="000000"/>
                <w:lang w:val="es-ES" w:eastAsia="es-MX"/>
              </w:rPr>
              <w:t>IIEG, Instituto de Información Estadística y</w:t>
            </w:r>
            <w:r>
              <w:rPr>
                <w:rFonts w:asciiTheme="minorHAnsi" w:eastAsia="Times New Roman" w:hAnsiTheme="minorHAnsi"/>
                <w:color w:val="000000"/>
                <w:lang w:val="es-ES" w:eastAsia="es-MX"/>
              </w:rPr>
              <w:t xml:space="preserve"> Geográfica, con datos de STPS.</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bl>
    <w:p w:rsidR="000C6AAC" w:rsidRDefault="000C6AAC" w:rsidP="000C6AAC"/>
    <w:p w:rsidR="000C6AAC" w:rsidRDefault="000C6AAC" w:rsidP="000C6AAC"/>
    <w:p w:rsidR="000C6AAC" w:rsidRDefault="000C6AAC" w:rsidP="000C6AAC"/>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0C6AAC" w:rsidRPr="001C7AC8" w:rsidTr="000C6AAC">
        <w:trPr>
          <w:trHeight w:val="278"/>
          <w:jc w:val="center"/>
        </w:trPr>
        <w:tc>
          <w:tcPr>
            <w:tcW w:w="5000" w:type="pct"/>
            <w:gridSpan w:val="2"/>
            <w:shd w:val="clear" w:color="auto" w:fill="D9D9D9"/>
            <w:tcMar>
              <w:top w:w="15" w:type="dxa"/>
              <w:left w:w="72" w:type="dxa"/>
              <w:bottom w:w="15" w:type="dxa"/>
              <w:right w:w="72" w:type="dxa"/>
            </w:tcMar>
            <w:vAlign w:val="center"/>
            <w:hideMark/>
          </w:tcPr>
          <w:p w:rsidR="000C6AAC" w:rsidRPr="001C7AC8" w:rsidRDefault="000C6AAC" w:rsidP="000C6AAC">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t>FICHA DE INDICADOR</w:t>
            </w:r>
          </w:p>
        </w:tc>
      </w:tr>
      <w:tr w:rsidR="000C6AAC" w:rsidRPr="001C7AC8" w:rsidTr="000C6AAC">
        <w:trPr>
          <w:trHeight w:val="26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Tasa de desempleo</w:t>
            </w:r>
          </w:p>
        </w:tc>
      </w:tr>
      <w:tr w:rsidR="000C6AAC" w:rsidRPr="001C7AC8" w:rsidTr="000C6AAC">
        <w:trPr>
          <w:trHeight w:val="19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754"/>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7E7788">
              <w:rPr>
                <w:rFonts w:asciiTheme="minorHAnsi" w:eastAsia="Times New Roman" w:hAnsiTheme="minorHAnsi"/>
                <w:color w:val="000000"/>
                <w:lang w:eastAsia="es-MX"/>
              </w:rPr>
              <w:t>Porcentaje de la población económicamente activa (PEA) que se encuentra sin trabajar, pero que está buscando trabajo.</w:t>
            </w:r>
          </w:p>
        </w:tc>
      </w:tr>
      <w:tr w:rsidR="000C6AAC" w:rsidRPr="001C7AC8" w:rsidTr="000C6AAC">
        <w:trPr>
          <w:trHeight w:val="502"/>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946"/>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7E7788">
              <w:rPr>
                <w:rFonts w:asciiTheme="minorHAnsi" w:eastAsia="Times New Roman" w:hAnsiTheme="minorHAnsi"/>
                <w:color w:val="000000"/>
                <w:lang w:eastAsia="es-MX"/>
              </w:rPr>
              <w:t xml:space="preserve">La tasa de desempleo es un indicador que forma parte de la Encuesta Nacional de Ocupación y Empleo (ENOE). La ENOE se aplica, sobre la base de una selección de viviendas, a los miembros de un hogar. Esto requiere que el personal de campo del INEGI (entrevistadores y supervisores) acuda a cada una de las viviendas que aparecen en muestra, identifique a los hogares y solicite una entrevista a sus residentes. Se realiza en distintos puntos a lo largo y ancho del territorio nacional durante todas las semanas del año, es decir, se trata de un operativo permanente, de una encuesta continua.           </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Trimestral</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val="es-ES" w:eastAsia="es-MX"/>
              </w:rPr>
            </w:pPr>
            <w:r w:rsidRPr="00E473C6">
              <w:rPr>
                <w:rFonts w:asciiTheme="minorHAnsi" w:eastAsia="Times New Roman" w:hAnsiTheme="minorHAnsi"/>
                <w:color w:val="000000"/>
                <w:lang w:val="es-ES" w:eastAsia="es-MX"/>
              </w:rPr>
              <w:t>IIEG; Instituto de Información Estadística y Geográfica, con datos de ENOE, Encuesta Nacional de Ocupación y Empleo. INEGI</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bl>
    <w:p w:rsidR="000C6AAC" w:rsidRDefault="000C6AAC" w:rsidP="000C6AAC"/>
    <w:p w:rsidR="000C6AAC" w:rsidRDefault="000C6AAC" w:rsidP="000C6AAC"/>
    <w:p w:rsidR="000C6AAC" w:rsidRDefault="000C6AAC" w:rsidP="000C6AAC"/>
    <w:p w:rsidR="000C6AAC" w:rsidRDefault="000C6AAC" w:rsidP="000C6AAC"/>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0C6AAC" w:rsidRPr="001C7AC8" w:rsidTr="000C6AAC">
        <w:trPr>
          <w:trHeight w:val="278"/>
          <w:jc w:val="center"/>
        </w:trPr>
        <w:tc>
          <w:tcPr>
            <w:tcW w:w="5000" w:type="pct"/>
            <w:gridSpan w:val="2"/>
            <w:shd w:val="clear" w:color="auto" w:fill="D9D9D9"/>
            <w:tcMar>
              <w:top w:w="15" w:type="dxa"/>
              <w:left w:w="72" w:type="dxa"/>
              <w:bottom w:w="15" w:type="dxa"/>
              <w:right w:w="72" w:type="dxa"/>
            </w:tcMar>
            <w:vAlign w:val="center"/>
            <w:hideMark/>
          </w:tcPr>
          <w:p w:rsidR="000C6AAC" w:rsidRPr="001C7AC8" w:rsidRDefault="000C6AAC" w:rsidP="000C6AAC">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t>FICHA DE INDICADOR</w:t>
            </w:r>
          </w:p>
        </w:tc>
      </w:tr>
      <w:tr w:rsidR="000C6AAC" w:rsidRPr="001C7AC8" w:rsidTr="000C6AAC">
        <w:trPr>
          <w:trHeight w:val="26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 xml:space="preserve">Tasa de </w:t>
            </w:r>
            <w:r w:rsidRPr="00F91689">
              <w:rPr>
                <w:rFonts w:asciiTheme="minorHAnsi" w:eastAsia="Times New Roman" w:hAnsiTheme="minorHAnsi"/>
                <w:color w:val="000000"/>
                <w:lang w:eastAsia="es-MX"/>
              </w:rPr>
              <w:t>ocupación del sector informal</w:t>
            </w:r>
          </w:p>
        </w:tc>
      </w:tr>
      <w:tr w:rsidR="000C6AAC" w:rsidRPr="001C7AC8" w:rsidTr="000C6AAC">
        <w:trPr>
          <w:trHeight w:val="19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754"/>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C9648F">
              <w:rPr>
                <w:rFonts w:asciiTheme="minorHAnsi" w:eastAsia="Times New Roman" w:hAnsiTheme="minorHAnsi"/>
                <w:color w:val="000000"/>
                <w:lang w:eastAsia="es-MX"/>
              </w:rPr>
              <w:t>Porcentaje de la población ocupada, que trabaja para una unidad económica que opera a partir de los recursos del hogar, pero sin constituirse como empresa, de modo que la actividad no tiene una situación identificable e independiente de ese hogar. La manera operativa de establecer esto es que la actividad no lleva una contabilidad bajo las convenciones que permiten que sea auditada.</w:t>
            </w:r>
          </w:p>
        </w:tc>
      </w:tr>
      <w:tr w:rsidR="000C6AAC" w:rsidRPr="001C7AC8" w:rsidTr="000C6AAC">
        <w:trPr>
          <w:trHeight w:val="502"/>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469"/>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Trimestral</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val="es-ES" w:eastAsia="es-MX"/>
              </w:rPr>
            </w:pPr>
            <w:r w:rsidRPr="00C9648F">
              <w:rPr>
                <w:rFonts w:asciiTheme="minorHAnsi" w:eastAsia="Times New Roman" w:hAnsiTheme="minorHAnsi"/>
                <w:color w:val="000000"/>
                <w:lang w:val="es-ES" w:eastAsia="es-MX"/>
              </w:rPr>
              <w:t>IIEG; Instituto de Información Estadística y Geográfica, con datos de ENOE, Encuesta Nacional de Ocupación y Empleo. INEGI</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bl>
    <w:p w:rsidR="000C6AAC" w:rsidRDefault="000C6AAC" w:rsidP="000C6AAC"/>
    <w:p w:rsidR="000C6AAC" w:rsidRDefault="000C6AAC" w:rsidP="000C6AAC"/>
    <w:p w:rsidR="00524635" w:rsidRDefault="00524635">
      <w:pPr>
        <w:spacing w:before="0" w:after="200" w:line="276" w:lineRule="auto"/>
        <w:jc w:val="left"/>
      </w:pPr>
      <w:r>
        <w:br w:type="page"/>
      </w:r>
    </w:p>
    <w:p w:rsidR="000C6AAC" w:rsidRDefault="000C6AAC" w:rsidP="000C6AAC"/>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0C6AAC" w:rsidRPr="001C7AC8" w:rsidTr="000C6AAC">
        <w:trPr>
          <w:trHeight w:val="278"/>
          <w:jc w:val="center"/>
        </w:trPr>
        <w:tc>
          <w:tcPr>
            <w:tcW w:w="5000" w:type="pct"/>
            <w:gridSpan w:val="2"/>
            <w:shd w:val="clear" w:color="auto" w:fill="D9D9D9"/>
            <w:tcMar>
              <w:top w:w="15" w:type="dxa"/>
              <w:left w:w="72" w:type="dxa"/>
              <w:bottom w:w="15" w:type="dxa"/>
              <w:right w:w="72" w:type="dxa"/>
            </w:tcMar>
            <w:vAlign w:val="center"/>
            <w:hideMark/>
          </w:tcPr>
          <w:p w:rsidR="000C6AAC" w:rsidRPr="001C7AC8" w:rsidRDefault="000C6AAC" w:rsidP="000C6AAC">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t>FICHA DE INDICADOR</w:t>
            </w:r>
          </w:p>
        </w:tc>
      </w:tr>
      <w:tr w:rsidR="000C6AAC" w:rsidRPr="001C7AC8" w:rsidTr="000C6AAC">
        <w:trPr>
          <w:trHeight w:val="26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Trabajadores registrados ante el IMSS</w:t>
            </w:r>
          </w:p>
        </w:tc>
      </w:tr>
      <w:tr w:rsidR="000C6AAC" w:rsidRPr="001C7AC8" w:rsidTr="000C6AAC">
        <w:trPr>
          <w:trHeight w:val="19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754"/>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C9648F">
              <w:rPr>
                <w:rFonts w:asciiTheme="minorHAnsi" w:eastAsia="Times New Roman" w:hAnsiTheme="minorHAnsi"/>
                <w:color w:val="000000"/>
                <w:lang w:eastAsia="es-MX"/>
              </w:rPr>
              <w:t>Este indicador se refiere al registro del total de trabajadores asegurados por entidad federativa emitido por el Instituto Mexicano del Seguro Social.</w:t>
            </w:r>
          </w:p>
        </w:tc>
      </w:tr>
      <w:tr w:rsidR="000C6AAC" w:rsidRPr="001C7AC8" w:rsidTr="000C6AAC">
        <w:trPr>
          <w:trHeight w:val="502"/>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652"/>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C9648F">
              <w:rPr>
                <w:rFonts w:asciiTheme="minorHAnsi" w:eastAsia="Times New Roman" w:hAnsiTheme="minorHAnsi"/>
                <w:color w:val="000000"/>
                <w:lang w:eastAsia="es-MX"/>
              </w:rPr>
              <w:t>Captación de la información mediante registros administrativos proporcionados por el IMSS</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Mensual</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val="es-ES" w:eastAsia="es-MX"/>
              </w:rPr>
            </w:pPr>
            <w:r w:rsidRPr="00C9648F">
              <w:rPr>
                <w:rFonts w:asciiTheme="minorHAnsi" w:eastAsia="Times New Roman" w:hAnsiTheme="minorHAnsi"/>
                <w:color w:val="000000"/>
                <w:lang w:val="es-ES" w:eastAsia="es-MX"/>
              </w:rPr>
              <w:t>IIEG, Instituto de Información Estadística y Geográfica, con datos del IMSS.</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bl>
    <w:p w:rsidR="000C6AAC" w:rsidRDefault="000C6AAC" w:rsidP="000C6AAC"/>
    <w:p w:rsidR="000C6AAC" w:rsidRDefault="000C6AAC" w:rsidP="000C6AAC"/>
    <w:p w:rsidR="00524635" w:rsidRDefault="00524635">
      <w:pPr>
        <w:spacing w:before="0" w:after="200" w:line="276" w:lineRule="auto"/>
        <w:jc w:val="left"/>
      </w:pPr>
      <w:r>
        <w:br w:type="page"/>
      </w:r>
    </w:p>
    <w:p w:rsidR="000C6AAC" w:rsidRDefault="000C6AAC" w:rsidP="000C6AAC"/>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0C6AAC" w:rsidRPr="001C7AC8" w:rsidTr="000C6AAC">
        <w:trPr>
          <w:trHeight w:val="278"/>
          <w:jc w:val="center"/>
        </w:trPr>
        <w:tc>
          <w:tcPr>
            <w:tcW w:w="5000" w:type="pct"/>
            <w:gridSpan w:val="2"/>
            <w:shd w:val="clear" w:color="auto" w:fill="D9D9D9"/>
            <w:tcMar>
              <w:top w:w="15" w:type="dxa"/>
              <w:left w:w="72" w:type="dxa"/>
              <w:bottom w:w="15" w:type="dxa"/>
              <w:right w:w="72" w:type="dxa"/>
            </w:tcMar>
            <w:vAlign w:val="center"/>
            <w:hideMark/>
          </w:tcPr>
          <w:p w:rsidR="000C6AAC" w:rsidRPr="001C7AC8" w:rsidRDefault="000C6AAC" w:rsidP="000C6AAC">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t>FICHA DE INDICADOR</w:t>
            </w:r>
          </w:p>
        </w:tc>
      </w:tr>
      <w:tr w:rsidR="000C6AAC" w:rsidRPr="001C7AC8" w:rsidTr="000C6AAC">
        <w:trPr>
          <w:trHeight w:val="26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Trabajadores registrados ante el IMSS en servicios de recreación y esparcimiento</w:t>
            </w:r>
          </w:p>
        </w:tc>
      </w:tr>
      <w:tr w:rsidR="000C6AAC" w:rsidRPr="001C7AC8" w:rsidTr="000C6AAC">
        <w:trPr>
          <w:trHeight w:val="19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754"/>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C9648F">
              <w:rPr>
                <w:rFonts w:asciiTheme="minorHAnsi" w:eastAsia="Times New Roman" w:hAnsiTheme="minorHAnsi"/>
                <w:color w:val="000000"/>
                <w:lang w:eastAsia="es-MX"/>
              </w:rPr>
              <w:t>Este indicador se refiere al registro del total de trabajadores asegurados por entidad federativa en servicios de recreación y esparcimiento, emitido por el Instituto Mexicano del Seguro Social.</w:t>
            </w:r>
          </w:p>
        </w:tc>
      </w:tr>
      <w:tr w:rsidR="000C6AAC" w:rsidRPr="001C7AC8" w:rsidTr="000C6AAC">
        <w:trPr>
          <w:trHeight w:val="502"/>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946"/>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C9648F">
              <w:rPr>
                <w:rFonts w:asciiTheme="minorHAnsi" w:eastAsia="Times New Roman" w:hAnsiTheme="minorHAnsi"/>
                <w:color w:val="000000"/>
                <w:lang w:eastAsia="es-MX"/>
              </w:rPr>
              <w:t>Captación de la información mediante registros administrativos proporcionados por el IMSS</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Mensual</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val="es-ES" w:eastAsia="es-MX"/>
              </w:rPr>
            </w:pPr>
            <w:r w:rsidRPr="00C9648F">
              <w:rPr>
                <w:rFonts w:asciiTheme="minorHAnsi" w:eastAsia="Times New Roman" w:hAnsiTheme="minorHAnsi"/>
                <w:color w:val="000000"/>
                <w:lang w:val="es-ES" w:eastAsia="es-MX"/>
              </w:rPr>
              <w:t>IIEG, Instituto de Información Estadística y Geográfica, con datos del IMSS.</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bl>
    <w:p w:rsidR="000C6AAC" w:rsidRDefault="000C6AAC" w:rsidP="000C6AAC"/>
    <w:p w:rsidR="000C6AAC" w:rsidRDefault="000C6AAC" w:rsidP="000C6AAC"/>
    <w:p w:rsidR="00524635" w:rsidRDefault="00524635">
      <w:pPr>
        <w:spacing w:before="0" w:after="200" w:line="276" w:lineRule="auto"/>
        <w:jc w:val="left"/>
      </w:pPr>
      <w:r>
        <w:br w:type="page"/>
      </w:r>
    </w:p>
    <w:p w:rsidR="000C6AAC" w:rsidRDefault="000C6AAC" w:rsidP="000C6AAC"/>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0C6AAC" w:rsidRPr="001C7AC8" w:rsidTr="000C6AAC">
        <w:trPr>
          <w:trHeight w:val="278"/>
          <w:jc w:val="center"/>
        </w:trPr>
        <w:tc>
          <w:tcPr>
            <w:tcW w:w="5000" w:type="pct"/>
            <w:gridSpan w:val="2"/>
            <w:shd w:val="clear" w:color="auto" w:fill="D9D9D9"/>
            <w:tcMar>
              <w:top w:w="15" w:type="dxa"/>
              <w:left w:w="72" w:type="dxa"/>
              <w:bottom w:w="15" w:type="dxa"/>
              <w:right w:w="72" w:type="dxa"/>
            </w:tcMar>
            <w:vAlign w:val="center"/>
            <w:hideMark/>
          </w:tcPr>
          <w:p w:rsidR="000C6AAC" w:rsidRPr="001C7AC8" w:rsidRDefault="000C6AAC" w:rsidP="000C6AAC">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t>FICHA DE INDICADOR</w:t>
            </w:r>
          </w:p>
        </w:tc>
      </w:tr>
      <w:tr w:rsidR="000C6AAC" w:rsidRPr="001C7AC8" w:rsidTr="000C6AAC">
        <w:trPr>
          <w:trHeight w:val="26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Variación trimestral de saldos de cartera de créditos bancarios otorgados</w:t>
            </w:r>
          </w:p>
        </w:tc>
      </w:tr>
      <w:tr w:rsidR="000C6AAC" w:rsidRPr="001C7AC8" w:rsidTr="000C6AAC">
        <w:trPr>
          <w:trHeight w:val="19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754"/>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C9648F">
              <w:rPr>
                <w:rFonts w:asciiTheme="minorHAnsi" w:eastAsia="Times New Roman" w:hAnsiTheme="minorHAnsi"/>
                <w:color w:val="000000"/>
                <w:lang w:eastAsia="es-MX"/>
              </w:rPr>
              <w:t>Se refiere al saldo nominal de crédito otorgado por la banca comercial y de desarrollo en Jalisco.</w:t>
            </w:r>
          </w:p>
        </w:tc>
      </w:tr>
      <w:tr w:rsidR="000C6AAC" w:rsidRPr="001C7AC8" w:rsidTr="000C6AAC">
        <w:trPr>
          <w:trHeight w:val="502"/>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C9648F">
              <w:rPr>
                <w:rFonts w:asciiTheme="minorHAnsi" w:eastAsia="Times New Roman" w:hAnsiTheme="minorHAnsi"/>
                <w:color w:val="000000"/>
                <w:lang w:eastAsia="es-MX"/>
              </w:rPr>
              <w:t xml:space="preserve">Sumatoria del saldos de créditos otorgados por la banca </w:t>
            </w:r>
            <w:r>
              <w:rPr>
                <w:rFonts w:asciiTheme="minorHAnsi" w:eastAsia="Times New Roman" w:hAnsiTheme="minorHAnsi"/>
                <w:color w:val="000000"/>
                <w:lang w:eastAsia="es-MX"/>
              </w:rPr>
              <w:t xml:space="preserve"> </w:t>
            </w:r>
            <w:r w:rsidRPr="00C9648F">
              <w:rPr>
                <w:rFonts w:asciiTheme="minorHAnsi" w:eastAsia="Times New Roman" w:hAnsiTheme="minorHAnsi"/>
                <w:color w:val="000000"/>
                <w:lang w:eastAsia="es-MX"/>
              </w:rPr>
              <w:t>comercia</w:t>
            </w:r>
            <w:r>
              <w:rPr>
                <w:rFonts w:asciiTheme="minorHAnsi" w:eastAsia="Times New Roman" w:hAnsiTheme="minorHAnsi"/>
                <w:color w:val="000000"/>
                <w:lang w:eastAsia="es-MX"/>
              </w:rPr>
              <w:t>l</w:t>
            </w:r>
            <w:r w:rsidRPr="00C9648F">
              <w:rPr>
                <w:rFonts w:asciiTheme="minorHAnsi" w:eastAsia="Times New Roman" w:hAnsiTheme="minorHAnsi"/>
                <w:color w:val="000000"/>
                <w:lang w:eastAsia="es-MX"/>
              </w:rPr>
              <w:t xml:space="preserve"> y de desarrollo</w:t>
            </w:r>
          </w:p>
        </w:tc>
      </w:tr>
      <w:tr w:rsidR="000C6AAC" w:rsidRPr="001C7AC8" w:rsidTr="000C6AAC">
        <w:trPr>
          <w:trHeight w:val="511"/>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Trimestral</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val="es-ES" w:eastAsia="es-MX"/>
              </w:rPr>
            </w:pPr>
            <w:r w:rsidRPr="00C9648F">
              <w:rPr>
                <w:rFonts w:asciiTheme="minorHAnsi" w:eastAsia="Times New Roman" w:hAnsiTheme="minorHAnsi"/>
                <w:color w:val="000000"/>
                <w:lang w:val="es-ES" w:eastAsia="es-MX"/>
              </w:rPr>
              <w:t>IIEG, Instituto de Información Estadística y Geográfica</w:t>
            </w:r>
            <w:r>
              <w:rPr>
                <w:rFonts w:asciiTheme="minorHAnsi" w:eastAsia="Times New Roman" w:hAnsiTheme="minorHAnsi"/>
                <w:color w:val="000000"/>
                <w:lang w:val="es-ES" w:eastAsia="es-MX"/>
              </w:rPr>
              <w:t>, con datos de BANXICO.</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bl>
    <w:p w:rsidR="000C6AAC" w:rsidRDefault="000C6AAC" w:rsidP="000C6AAC"/>
    <w:p w:rsidR="000C6AAC" w:rsidRDefault="000C6AAC" w:rsidP="000C6AAC"/>
    <w:p w:rsidR="00524635" w:rsidRDefault="00524635">
      <w:pPr>
        <w:spacing w:before="0" w:after="200" w:line="276" w:lineRule="auto"/>
        <w:jc w:val="left"/>
      </w:pPr>
      <w:r>
        <w:br w:type="page"/>
      </w:r>
    </w:p>
    <w:p w:rsidR="000C6AAC" w:rsidRDefault="000C6AAC" w:rsidP="000C6AAC"/>
    <w:p w:rsidR="000C6AAC" w:rsidRDefault="000C6AAC" w:rsidP="0081685F">
      <w:pPr>
        <w:pStyle w:val="Ttulo2"/>
        <w:numPr>
          <w:ilvl w:val="0"/>
          <w:numId w:val="17"/>
        </w:numPr>
        <w:jc w:val="both"/>
      </w:pPr>
      <w:bookmarkStart w:id="283" w:name="_Toc455664337"/>
      <w:bookmarkStart w:id="284" w:name="_Toc471825541"/>
      <w:r>
        <w:rPr>
          <w:noProof/>
          <w:lang w:eastAsia="es-MX"/>
        </w:rPr>
        <w:drawing>
          <wp:anchor distT="0" distB="0" distL="114300" distR="114300" simplePos="0" relativeHeight="251666944" behindDoc="1" locked="0" layoutInCell="1" allowOverlap="1">
            <wp:simplePos x="0" y="0"/>
            <wp:positionH relativeFrom="column">
              <wp:posOffset>2025650</wp:posOffset>
            </wp:positionH>
            <wp:positionV relativeFrom="paragraph">
              <wp:posOffset>191135</wp:posOffset>
            </wp:positionV>
            <wp:extent cx="4904105" cy="4124325"/>
            <wp:effectExtent l="0" t="0" r="0" b="9525"/>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04105" cy="4124325"/>
                    </a:xfrm>
                    <a:prstGeom prst="rect">
                      <a:avLst/>
                    </a:prstGeom>
                    <a:noFill/>
                    <a:ln>
                      <a:noFill/>
                    </a:ln>
                  </pic:spPr>
                </pic:pic>
              </a:graphicData>
            </a:graphic>
          </wp:anchor>
        </w:drawing>
      </w:r>
      <w:bookmarkStart w:id="285" w:name="_Toc504042158"/>
      <w:r w:rsidRPr="000614EF">
        <w:t>Anexos</w:t>
      </w:r>
      <w:bookmarkEnd w:id="283"/>
      <w:bookmarkEnd w:id="284"/>
      <w:bookmarkEnd w:id="285"/>
      <w:r w:rsidRPr="000614EF">
        <w:t xml:space="preserve"> </w:t>
      </w:r>
    </w:p>
    <w:p w:rsidR="000C6AAC" w:rsidRDefault="000C6AAC" w:rsidP="000C6AAC"/>
    <w:p w:rsidR="000C6AAC" w:rsidRDefault="000C6AAC" w:rsidP="000C6AAC"/>
    <w:p w:rsidR="000C6AAC" w:rsidRDefault="000C6AAC" w:rsidP="000C6AAC"/>
    <w:p w:rsidR="000C6AAC" w:rsidRDefault="000C6AAC" w:rsidP="000C6AAC">
      <w:pPr>
        <w:rPr>
          <w:rFonts w:asciiTheme="minorHAnsi" w:hAnsiTheme="minorHAnsi"/>
        </w:rPr>
      </w:pPr>
      <w:r>
        <w:rPr>
          <w:rFonts w:asciiTheme="minorHAnsi" w:hAnsiTheme="minorHAnsi"/>
        </w:rPr>
        <w:br w:type="page"/>
      </w:r>
    </w:p>
    <w:p w:rsidR="000C6AAC" w:rsidRDefault="000C6AAC" w:rsidP="0081685F">
      <w:pPr>
        <w:pStyle w:val="Ttulo2"/>
        <w:numPr>
          <w:ilvl w:val="0"/>
          <w:numId w:val="18"/>
        </w:numPr>
      </w:pPr>
      <w:bookmarkStart w:id="286" w:name="_Toc455664338"/>
      <w:bookmarkStart w:id="287" w:name="_Toc471825542"/>
      <w:bookmarkStart w:id="288" w:name="_Toc504042159"/>
      <w:r w:rsidRPr="007C111F">
        <w:lastRenderedPageBreak/>
        <w:t>Glosario</w:t>
      </w:r>
      <w:bookmarkEnd w:id="286"/>
      <w:bookmarkEnd w:id="287"/>
      <w:bookmarkEnd w:id="288"/>
    </w:p>
    <w:p w:rsidR="000C6AAC" w:rsidRPr="00EE22A1" w:rsidRDefault="000C6AAC" w:rsidP="000C6AAC"/>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10"/>
        <w:gridCol w:w="12024"/>
      </w:tblGrid>
      <w:tr w:rsidR="000C6AAC" w:rsidTr="000C6AAC">
        <w:trPr>
          <w:trHeight w:val="647"/>
        </w:trPr>
        <w:tc>
          <w:tcPr>
            <w:tcW w:w="3510" w:type="dxa"/>
          </w:tcPr>
          <w:p w:rsidR="000C6AAC" w:rsidRDefault="000C6AAC" w:rsidP="000C6AAC">
            <w:pPr>
              <w:rPr>
                <w:b/>
              </w:rPr>
            </w:pPr>
          </w:p>
        </w:tc>
        <w:tc>
          <w:tcPr>
            <w:tcW w:w="12024" w:type="dxa"/>
          </w:tcPr>
          <w:p w:rsidR="000C6AAC" w:rsidRDefault="000C6AAC" w:rsidP="000C6AAC"/>
        </w:tc>
      </w:tr>
      <w:tr w:rsidR="000C6AAC" w:rsidRPr="0044690C" w:rsidDel="00FB622E" w:rsidTr="000C6AAC">
        <w:trPr>
          <w:trHeight w:val="647"/>
        </w:trPr>
        <w:tc>
          <w:tcPr>
            <w:tcW w:w="3510" w:type="dxa"/>
          </w:tcPr>
          <w:p w:rsidR="000C6AAC" w:rsidRPr="0044690C" w:rsidDel="00FB622E" w:rsidRDefault="000C6AAC" w:rsidP="000C6AAC">
            <w:pPr>
              <w:tabs>
                <w:tab w:val="center" w:pos="4419"/>
                <w:tab w:val="right" w:pos="8838"/>
              </w:tabs>
              <w:rPr>
                <w:rFonts w:asciiTheme="minorHAnsi" w:hAnsiTheme="minorHAnsi"/>
                <w:b/>
              </w:rPr>
            </w:pPr>
          </w:p>
        </w:tc>
        <w:tc>
          <w:tcPr>
            <w:tcW w:w="12024" w:type="dxa"/>
          </w:tcPr>
          <w:p w:rsidR="000C6AAC" w:rsidRPr="0044690C" w:rsidDel="00FB622E" w:rsidRDefault="000C6AAC" w:rsidP="000C6AAC">
            <w:pPr>
              <w:tabs>
                <w:tab w:val="center" w:pos="4419"/>
                <w:tab w:val="right" w:pos="8838"/>
              </w:tabs>
              <w:rPr>
                <w:rFonts w:asciiTheme="minorHAnsi" w:hAnsiTheme="minorHAnsi"/>
              </w:rPr>
            </w:pPr>
          </w:p>
        </w:tc>
      </w:tr>
      <w:tr w:rsidR="000C6AAC" w:rsidTr="000C6AAC">
        <w:trPr>
          <w:trHeight w:val="647"/>
        </w:trPr>
        <w:tc>
          <w:tcPr>
            <w:tcW w:w="3510" w:type="dxa"/>
          </w:tcPr>
          <w:p w:rsidR="000C6AAC" w:rsidRDefault="000C6AAC" w:rsidP="000C6AAC">
            <w:pPr>
              <w:tabs>
                <w:tab w:val="center" w:pos="4419"/>
                <w:tab w:val="right" w:pos="8838"/>
              </w:tabs>
              <w:rPr>
                <w:rFonts w:asciiTheme="minorHAnsi" w:hAnsiTheme="minorHAnsi"/>
                <w:b/>
              </w:rPr>
            </w:pPr>
          </w:p>
        </w:tc>
        <w:tc>
          <w:tcPr>
            <w:tcW w:w="12024" w:type="dxa"/>
          </w:tcPr>
          <w:p w:rsidR="000C6AAC" w:rsidRDefault="000C6AAC" w:rsidP="000C6AAC">
            <w:pPr>
              <w:tabs>
                <w:tab w:val="center" w:pos="4419"/>
                <w:tab w:val="right" w:pos="8838"/>
              </w:tabs>
              <w:rPr>
                <w:rFonts w:asciiTheme="minorHAnsi" w:hAnsiTheme="minorHAnsi"/>
              </w:rPr>
            </w:pPr>
          </w:p>
        </w:tc>
      </w:tr>
      <w:tr w:rsidR="000C6AAC" w:rsidTr="000C6AAC">
        <w:trPr>
          <w:trHeight w:val="647"/>
        </w:trPr>
        <w:tc>
          <w:tcPr>
            <w:tcW w:w="3510" w:type="dxa"/>
          </w:tcPr>
          <w:p w:rsidR="000C6AAC" w:rsidRDefault="000C6AAC" w:rsidP="000C6AAC">
            <w:pPr>
              <w:tabs>
                <w:tab w:val="center" w:pos="4419"/>
                <w:tab w:val="right" w:pos="8838"/>
              </w:tabs>
              <w:rPr>
                <w:rFonts w:asciiTheme="minorHAnsi" w:hAnsiTheme="minorHAnsi"/>
                <w:b/>
              </w:rPr>
            </w:pPr>
          </w:p>
        </w:tc>
        <w:tc>
          <w:tcPr>
            <w:tcW w:w="12024" w:type="dxa"/>
          </w:tcPr>
          <w:p w:rsidR="000C6AAC" w:rsidRDefault="000C6AAC" w:rsidP="000C6AAC">
            <w:pPr>
              <w:tabs>
                <w:tab w:val="center" w:pos="4419"/>
                <w:tab w:val="right" w:pos="8838"/>
              </w:tabs>
              <w:rPr>
                <w:rFonts w:asciiTheme="minorHAnsi" w:hAnsiTheme="minorHAnsi"/>
              </w:rPr>
            </w:pPr>
          </w:p>
        </w:tc>
      </w:tr>
      <w:tr w:rsidR="000C6AAC" w:rsidTr="000C6AAC">
        <w:trPr>
          <w:trHeight w:val="647"/>
        </w:trPr>
        <w:tc>
          <w:tcPr>
            <w:tcW w:w="3510" w:type="dxa"/>
          </w:tcPr>
          <w:p w:rsidR="000C6AAC" w:rsidRDefault="000C6AAC" w:rsidP="000C6AAC">
            <w:pPr>
              <w:tabs>
                <w:tab w:val="center" w:pos="4419"/>
                <w:tab w:val="right" w:pos="8838"/>
              </w:tabs>
              <w:rPr>
                <w:rFonts w:asciiTheme="minorHAnsi" w:hAnsiTheme="minorHAnsi"/>
                <w:b/>
              </w:rPr>
            </w:pPr>
          </w:p>
        </w:tc>
        <w:tc>
          <w:tcPr>
            <w:tcW w:w="12024" w:type="dxa"/>
          </w:tcPr>
          <w:p w:rsidR="000C6AAC" w:rsidRDefault="000C6AAC" w:rsidP="000C6AAC">
            <w:pPr>
              <w:tabs>
                <w:tab w:val="center" w:pos="4419"/>
                <w:tab w:val="right" w:pos="8838"/>
              </w:tabs>
              <w:rPr>
                <w:rFonts w:asciiTheme="minorHAnsi" w:hAnsiTheme="minorHAnsi"/>
              </w:rPr>
            </w:pPr>
          </w:p>
        </w:tc>
      </w:tr>
      <w:tr w:rsidR="000C6AAC" w:rsidTr="000C6AAC">
        <w:trPr>
          <w:trHeight w:val="647"/>
        </w:trPr>
        <w:tc>
          <w:tcPr>
            <w:tcW w:w="3510" w:type="dxa"/>
          </w:tcPr>
          <w:p w:rsidR="000C6AAC" w:rsidRDefault="000C6AAC" w:rsidP="000C6AAC">
            <w:pPr>
              <w:tabs>
                <w:tab w:val="center" w:pos="4419"/>
                <w:tab w:val="right" w:pos="8838"/>
              </w:tabs>
              <w:rPr>
                <w:rFonts w:asciiTheme="minorHAnsi" w:hAnsiTheme="minorHAnsi"/>
                <w:b/>
              </w:rPr>
            </w:pPr>
          </w:p>
        </w:tc>
        <w:tc>
          <w:tcPr>
            <w:tcW w:w="12024" w:type="dxa"/>
          </w:tcPr>
          <w:p w:rsidR="000C6AAC" w:rsidRDefault="000C6AAC" w:rsidP="000C6AAC">
            <w:pPr>
              <w:tabs>
                <w:tab w:val="center" w:pos="4419"/>
                <w:tab w:val="right" w:pos="8838"/>
              </w:tabs>
              <w:rPr>
                <w:rFonts w:asciiTheme="minorHAnsi" w:hAnsiTheme="minorHAnsi"/>
              </w:rPr>
            </w:pPr>
          </w:p>
        </w:tc>
      </w:tr>
    </w:tbl>
    <w:p w:rsidR="000C6AAC" w:rsidRDefault="000C6AAC" w:rsidP="000C6AAC"/>
    <w:p w:rsidR="000C6AAC" w:rsidRDefault="000C6AAC" w:rsidP="000C6AAC">
      <w:pPr>
        <w:rPr>
          <w:b/>
        </w:rPr>
      </w:pPr>
    </w:p>
    <w:p w:rsidR="000C6AAC" w:rsidRDefault="000C6AAC" w:rsidP="000C6AAC">
      <w:pPr>
        <w:spacing w:before="0" w:after="200" w:line="276" w:lineRule="auto"/>
        <w:jc w:val="left"/>
        <w:rPr>
          <w:b/>
        </w:rPr>
      </w:pPr>
      <w:r>
        <w:rPr>
          <w:b/>
        </w:rPr>
        <w:br w:type="page"/>
      </w:r>
    </w:p>
    <w:p w:rsidR="00AD2574" w:rsidRPr="00AD2574" w:rsidRDefault="00AD2574" w:rsidP="00AD2574">
      <w:bookmarkStart w:id="289" w:name="_Toc455664339"/>
      <w:bookmarkStart w:id="290" w:name="_Toc471825543"/>
      <w:r>
        <w:rPr>
          <w:noProof/>
          <w:lang w:eastAsia="es-MX"/>
        </w:rPr>
        <w:lastRenderedPageBreak/>
        <w:drawing>
          <wp:anchor distT="0" distB="0" distL="114300" distR="114300" simplePos="0" relativeHeight="251763712" behindDoc="0" locked="1" layoutInCell="0" allowOverlap="1">
            <wp:simplePos x="0" y="0"/>
            <wp:positionH relativeFrom="column">
              <wp:posOffset>1210310</wp:posOffset>
            </wp:positionH>
            <wp:positionV relativeFrom="paragraph">
              <wp:posOffset>-3029585</wp:posOffset>
            </wp:positionV>
            <wp:extent cx="7303770" cy="10514330"/>
            <wp:effectExtent l="1619250" t="0" r="1611630" b="0"/>
            <wp:wrapNone/>
            <wp:docPr id="82" name="81 Imagen" descr="2_Económico Fi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Económico Finan.jpg"/>
                    <pic:cNvPicPr/>
                  </pic:nvPicPr>
                  <pic:blipFill>
                    <a:blip r:embed="rId47" cstate="print"/>
                    <a:srcRect l="4386" t="8989" r="1981" b="9237"/>
                    <a:stretch>
                      <a:fillRect/>
                    </a:stretch>
                  </pic:blipFill>
                  <pic:spPr>
                    <a:xfrm rot="16200000">
                      <a:off x="0" y="0"/>
                      <a:ext cx="7303770" cy="10514330"/>
                    </a:xfrm>
                    <a:prstGeom prst="rect">
                      <a:avLst/>
                    </a:prstGeom>
                  </pic:spPr>
                </pic:pic>
              </a:graphicData>
            </a:graphic>
          </wp:anchor>
        </w:drawing>
      </w:r>
    </w:p>
    <w:p w:rsidR="000C6AAC" w:rsidRPr="00420B5A" w:rsidRDefault="000C6AAC" w:rsidP="0081685F">
      <w:pPr>
        <w:pStyle w:val="Ttulo2"/>
        <w:numPr>
          <w:ilvl w:val="0"/>
          <w:numId w:val="18"/>
        </w:numPr>
      </w:pPr>
      <w:bookmarkStart w:id="291" w:name="_Toc504042160"/>
      <w:r w:rsidRPr="00420B5A">
        <w:t>Elaboración y revisión de la sección</w:t>
      </w:r>
      <w:bookmarkEnd w:id="289"/>
      <w:bookmarkEnd w:id="290"/>
      <w:bookmarkEnd w:id="291"/>
    </w:p>
    <w:p w:rsidR="000C6AAC" w:rsidRPr="009D4705" w:rsidRDefault="000C6AAC" w:rsidP="000C6AAC"/>
    <w:tbl>
      <w:tblPr>
        <w:tblW w:w="11559" w:type="dxa"/>
        <w:jc w:val="center"/>
        <w:tblLook w:val="04A0" w:firstRow="1" w:lastRow="0" w:firstColumn="1" w:lastColumn="0" w:noHBand="0" w:noVBand="1"/>
      </w:tblPr>
      <w:tblGrid>
        <w:gridCol w:w="2695"/>
        <w:gridCol w:w="2695"/>
        <w:gridCol w:w="1097"/>
        <w:gridCol w:w="2536"/>
        <w:gridCol w:w="2536"/>
      </w:tblGrid>
      <w:tr w:rsidR="000C6AAC" w:rsidTr="000C6AAC">
        <w:trPr>
          <w:trHeight w:val="471"/>
          <w:jc w:val="center"/>
        </w:trPr>
        <w:tc>
          <w:tcPr>
            <w:tcW w:w="11559" w:type="dxa"/>
            <w:gridSpan w:val="5"/>
          </w:tcPr>
          <w:p w:rsidR="000C6AAC" w:rsidRPr="004316D9" w:rsidRDefault="000C6AAC" w:rsidP="000C6AAC">
            <w:pPr>
              <w:tabs>
                <w:tab w:val="left" w:pos="1425"/>
              </w:tabs>
              <w:spacing w:before="0" w:after="0"/>
              <w:jc w:val="center"/>
              <w:rPr>
                <w:b/>
              </w:rPr>
            </w:pPr>
            <w:r w:rsidRPr="004316D9">
              <w:rPr>
                <w:b/>
              </w:rPr>
              <w:t>Elabor</w:t>
            </w:r>
            <w:r>
              <w:rPr>
                <w:b/>
              </w:rPr>
              <w:t>ación de tomo 2</w:t>
            </w:r>
          </w:p>
        </w:tc>
      </w:tr>
      <w:tr w:rsidR="000C6AAC" w:rsidTr="000C6AAC">
        <w:trPr>
          <w:trHeight w:val="1650"/>
          <w:jc w:val="center"/>
        </w:trPr>
        <w:tc>
          <w:tcPr>
            <w:tcW w:w="5390" w:type="dxa"/>
            <w:gridSpan w:val="2"/>
            <w:tcBorders>
              <w:bottom w:val="nil"/>
            </w:tcBorders>
          </w:tcPr>
          <w:p w:rsidR="000C6AAC" w:rsidRPr="00D40CDB" w:rsidRDefault="000C6AAC" w:rsidP="000C6AAC">
            <w:pPr>
              <w:spacing w:before="0" w:after="0"/>
              <w:rPr>
                <w:sz w:val="16"/>
                <w:szCs w:val="16"/>
              </w:rPr>
            </w:pPr>
          </w:p>
        </w:tc>
        <w:tc>
          <w:tcPr>
            <w:tcW w:w="1097" w:type="dxa"/>
            <w:tcBorders>
              <w:bottom w:val="nil"/>
            </w:tcBorders>
          </w:tcPr>
          <w:p w:rsidR="000C6AAC" w:rsidRPr="00D40CDB" w:rsidRDefault="000C6AAC" w:rsidP="000C6AAC">
            <w:pPr>
              <w:spacing w:before="0" w:after="0"/>
              <w:rPr>
                <w:sz w:val="16"/>
                <w:szCs w:val="16"/>
              </w:rPr>
            </w:pPr>
          </w:p>
        </w:tc>
        <w:tc>
          <w:tcPr>
            <w:tcW w:w="5072" w:type="dxa"/>
            <w:gridSpan w:val="2"/>
            <w:tcBorders>
              <w:bottom w:val="nil"/>
            </w:tcBorders>
          </w:tcPr>
          <w:p w:rsidR="000C6AAC" w:rsidRPr="00D40CDB" w:rsidRDefault="000C6AAC" w:rsidP="000C6AAC">
            <w:pPr>
              <w:spacing w:before="0" w:after="0"/>
              <w:rPr>
                <w:sz w:val="16"/>
                <w:szCs w:val="16"/>
              </w:rPr>
            </w:pPr>
          </w:p>
        </w:tc>
      </w:tr>
      <w:tr w:rsidR="000C6AAC" w:rsidTr="000C6AAC">
        <w:trPr>
          <w:trHeight w:val="425"/>
          <w:jc w:val="center"/>
        </w:trPr>
        <w:tc>
          <w:tcPr>
            <w:tcW w:w="5390" w:type="dxa"/>
            <w:gridSpan w:val="2"/>
            <w:tcBorders>
              <w:bottom w:val="nil"/>
            </w:tcBorders>
          </w:tcPr>
          <w:p w:rsidR="000C6AAC" w:rsidRPr="00A06510" w:rsidRDefault="000C6AAC" w:rsidP="000C6AAC">
            <w:pPr>
              <w:spacing w:before="0" w:after="0"/>
              <w:jc w:val="center"/>
              <w:rPr>
                <w:b/>
                <w:sz w:val="20"/>
                <w:szCs w:val="16"/>
              </w:rPr>
            </w:pPr>
            <w:r>
              <w:rPr>
                <w:b/>
                <w:sz w:val="20"/>
                <w:szCs w:val="16"/>
              </w:rPr>
              <w:t xml:space="preserve">Lic. </w:t>
            </w:r>
            <w:r w:rsidRPr="00A06510">
              <w:rPr>
                <w:b/>
                <w:sz w:val="20"/>
                <w:szCs w:val="16"/>
              </w:rPr>
              <w:t>María Fernanda Bringas Valenzuela</w:t>
            </w:r>
          </w:p>
          <w:p w:rsidR="000C6AAC" w:rsidRPr="00A06510" w:rsidRDefault="000C6AAC" w:rsidP="000C6AAC">
            <w:pPr>
              <w:spacing w:before="0" w:after="0"/>
              <w:jc w:val="center"/>
              <w:rPr>
                <w:b/>
                <w:sz w:val="20"/>
                <w:szCs w:val="16"/>
              </w:rPr>
            </w:pPr>
            <w:r w:rsidRPr="00A06510">
              <w:rPr>
                <w:b/>
                <w:sz w:val="20"/>
                <w:szCs w:val="16"/>
              </w:rPr>
              <w:t>Coordinador de Estadística Económica</w:t>
            </w:r>
          </w:p>
          <w:p w:rsidR="000C6AAC" w:rsidRPr="00F74149" w:rsidRDefault="000C6AAC" w:rsidP="000C6AAC">
            <w:pPr>
              <w:spacing w:before="0" w:after="0"/>
              <w:jc w:val="center"/>
              <w:rPr>
                <w:b/>
                <w:sz w:val="20"/>
                <w:szCs w:val="16"/>
              </w:rPr>
            </w:pPr>
            <w:r w:rsidRPr="00A06510">
              <w:rPr>
                <w:b/>
                <w:sz w:val="20"/>
                <w:szCs w:val="16"/>
              </w:rPr>
              <w:t>Facilitador - Redactor</w:t>
            </w:r>
          </w:p>
        </w:tc>
        <w:tc>
          <w:tcPr>
            <w:tcW w:w="1097" w:type="dxa"/>
            <w:tcBorders>
              <w:bottom w:val="nil"/>
            </w:tcBorders>
          </w:tcPr>
          <w:p w:rsidR="000C6AAC" w:rsidRDefault="000C6AAC" w:rsidP="000C6AAC">
            <w:pPr>
              <w:spacing w:before="0" w:after="0"/>
              <w:jc w:val="center"/>
              <w:rPr>
                <w:b/>
                <w:sz w:val="20"/>
                <w:szCs w:val="16"/>
              </w:rPr>
            </w:pPr>
          </w:p>
        </w:tc>
        <w:tc>
          <w:tcPr>
            <w:tcW w:w="5072" w:type="dxa"/>
            <w:gridSpan w:val="2"/>
            <w:tcBorders>
              <w:bottom w:val="nil"/>
            </w:tcBorders>
          </w:tcPr>
          <w:p w:rsidR="000C6AAC" w:rsidRPr="00A06510" w:rsidRDefault="000C6AAC" w:rsidP="000C6AAC">
            <w:pPr>
              <w:spacing w:before="0" w:after="0"/>
              <w:jc w:val="center"/>
              <w:rPr>
                <w:b/>
                <w:sz w:val="20"/>
                <w:szCs w:val="16"/>
              </w:rPr>
            </w:pPr>
            <w:r>
              <w:rPr>
                <w:b/>
                <w:sz w:val="20"/>
                <w:szCs w:val="16"/>
              </w:rPr>
              <w:t xml:space="preserve">Mtro. </w:t>
            </w:r>
            <w:r w:rsidRPr="00A06510">
              <w:rPr>
                <w:b/>
                <w:sz w:val="20"/>
                <w:szCs w:val="16"/>
              </w:rPr>
              <w:t>Néstor Eduardo García Romero</w:t>
            </w:r>
          </w:p>
          <w:p w:rsidR="000C6AAC" w:rsidRPr="00A06510" w:rsidRDefault="000C6AAC" w:rsidP="000C6AAC">
            <w:pPr>
              <w:spacing w:before="0" w:after="0"/>
              <w:jc w:val="center"/>
              <w:rPr>
                <w:b/>
                <w:sz w:val="20"/>
                <w:szCs w:val="16"/>
              </w:rPr>
            </w:pPr>
            <w:r w:rsidRPr="00A06510">
              <w:rPr>
                <w:b/>
                <w:sz w:val="20"/>
                <w:szCs w:val="16"/>
              </w:rPr>
              <w:t>Director de la Unidad Económica Financiera</w:t>
            </w:r>
          </w:p>
          <w:p w:rsidR="000C6AAC" w:rsidRDefault="000C6AAC" w:rsidP="000C6AAC">
            <w:pPr>
              <w:spacing w:before="0" w:after="0"/>
              <w:jc w:val="center"/>
              <w:rPr>
                <w:b/>
                <w:sz w:val="20"/>
                <w:szCs w:val="16"/>
              </w:rPr>
            </w:pPr>
            <w:r w:rsidRPr="00A06510">
              <w:rPr>
                <w:b/>
                <w:sz w:val="20"/>
                <w:szCs w:val="16"/>
              </w:rPr>
              <w:t xml:space="preserve">Titular de la Unidad Administrativa </w:t>
            </w:r>
            <w:r w:rsidRPr="00A06510">
              <w:rPr>
                <w:b/>
                <w:sz w:val="20"/>
                <w:szCs w:val="16"/>
              </w:rPr>
              <w:br/>
              <w:t>documentada en esta sección</w:t>
            </w:r>
          </w:p>
        </w:tc>
      </w:tr>
      <w:tr w:rsidR="000C6AAC" w:rsidTr="000C6AAC">
        <w:trPr>
          <w:trHeight w:val="1684"/>
          <w:jc w:val="center"/>
        </w:trPr>
        <w:tc>
          <w:tcPr>
            <w:tcW w:w="2695" w:type="dxa"/>
            <w:tcBorders>
              <w:bottom w:val="nil"/>
            </w:tcBorders>
          </w:tcPr>
          <w:p w:rsidR="000C6AAC" w:rsidRPr="00D40CDB" w:rsidRDefault="000C6AAC" w:rsidP="000C6AAC">
            <w:pPr>
              <w:spacing w:before="0" w:after="0"/>
              <w:rPr>
                <w:sz w:val="16"/>
                <w:szCs w:val="16"/>
              </w:rPr>
            </w:pPr>
          </w:p>
        </w:tc>
        <w:tc>
          <w:tcPr>
            <w:tcW w:w="6328" w:type="dxa"/>
            <w:gridSpan w:val="3"/>
            <w:tcBorders>
              <w:bottom w:val="nil"/>
            </w:tcBorders>
          </w:tcPr>
          <w:p w:rsidR="000C6AAC" w:rsidRPr="00D40CDB" w:rsidRDefault="000C6AAC" w:rsidP="000C6AAC">
            <w:pPr>
              <w:spacing w:before="0" w:after="0"/>
              <w:rPr>
                <w:sz w:val="16"/>
                <w:szCs w:val="16"/>
              </w:rPr>
            </w:pPr>
          </w:p>
        </w:tc>
        <w:tc>
          <w:tcPr>
            <w:tcW w:w="2536" w:type="dxa"/>
            <w:tcBorders>
              <w:bottom w:val="nil"/>
            </w:tcBorders>
          </w:tcPr>
          <w:p w:rsidR="000C6AAC" w:rsidRPr="00D40CDB" w:rsidRDefault="000C6AAC" w:rsidP="000C6AAC">
            <w:pPr>
              <w:spacing w:before="0" w:after="0"/>
              <w:rPr>
                <w:sz w:val="16"/>
                <w:szCs w:val="16"/>
              </w:rPr>
            </w:pPr>
          </w:p>
        </w:tc>
      </w:tr>
      <w:tr w:rsidR="000C6AAC" w:rsidTr="000C6AAC">
        <w:trPr>
          <w:trHeight w:val="425"/>
          <w:jc w:val="center"/>
        </w:trPr>
        <w:tc>
          <w:tcPr>
            <w:tcW w:w="2695" w:type="dxa"/>
            <w:tcBorders>
              <w:bottom w:val="nil"/>
            </w:tcBorders>
          </w:tcPr>
          <w:p w:rsidR="000C6AAC" w:rsidRPr="00F74149" w:rsidRDefault="000C6AAC" w:rsidP="000C6AAC">
            <w:pPr>
              <w:spacing w:before="0" w:after="0"/>
              <w:jc w:val="center"/>
              <w:rPr>
                <w:b/>
                <w:sz w:val="20"/>
                <w:szCs w:val="16"/>
              </w:rPr>
            </w:pPr>
          </w:p>
        </w:tc>
        <w:tc>
          <w:tcPr>
            <w:tcW w:w="6328" w:type="dxa"/>
            <w:gridSpan w:val="3"/>
            <w:tcBorders>
              <w:bottom w:val="nil"/>
            </w:tcBorders>
          </w:tcPr>
          <w:p w:rsidR="000C6AAC" w:rsidRPr="00A06510" w:rsidRDefault="000C6AAC" w:rsidP="000C6AAC">
            <w:pPr>
              <w:spacing w:before="0" w:after="0"/>
              <w:jc w:val="center"/>
              <w:rPr>
                <w:b/>
                <w:sz w:val="20"/>
                <w:szCs w:val="16"/>
              </w:rPr>
            </w:pPr>
            <w:r>
              <w:rPr>
                <w:b/>
                <w:sz w:val="20"/>
                <w:szCs w:val="16"/>
              </w:rPr>
              <w:t xml:space="preserve">Lic. </w:t>
            </w:r>
            <w:r w:rsidRPr="00A06510">
              <w:rPr>
                <w:b/>
                <w:sz w:val="20"/>
                <w:szCs w:val="16"/>
              </w:rPr>
              <w:t>Carlos Eduardo Garibaldi Castillo</w:t>
            </w:r>
          </w:p>
          <w:p w:rsidR="000C6AAC" w:rsidRPr="00A06510" w:rsidRDefault="000C6AAC" w:rsidP="000C6AAC">
            <w:pPr>
              <w:spacing w:before="0" w:after="0"/>
              <w:jc w:val="center"/>
              <w:rPr>
                <w:b/>
                <w:sz w:val="20"/>
                <w:szCs w:val="16"/>
              </w:rPr>
            </w:pPr>
            <w:r w:rsidRPr="00A06510">
              <w:rPr>
                <w:b/>
                <w:sz w:val="20"/>
                <w:szCs w:val="16"/>
              </w:rPr>
              <w:t xml:space="preserve">Coordinador Especializado </w:t>
            </w:r>
            <w:r>
              <w:rPr>
                <w:b/>
                <w:sz w:val="20"/>
                <w:szCs w:val="16"/>
              </w:rPr>
              <w:t>B</w:t>
            </w:r>
          </w:p>
          <w:p w:rsidR="000C6AAC" w:rsidRPr="00D16F10" w:rsidRDefault="000C6AAC" w:rsidP="000C6AAC">
            <w:pPr>
              <w:spacing w:before="0" w:after="0"/>
              <w:jc w:val="center"/>
              <w:rPr>
                <w:b/>
                <w:color w:val="FF0000"/>
                <w:sz w:val="20"/>
                <w:szCs w:val="16"/>
              </w:rPr>
            </w:pPr>
            <w:r w:rsidRPr="00A06510">
              <w:rPr>
                <w:b/>
                <w:sz w:val="20"/>
                <w:szCs w:val="16"/>
              </w:rPr>
              <w:t>Coordinador del Proyecto</w:t>
            </w:r>
          </w:p>
        </w:tc>
        <w:tc>
          <w:tcPr>
            <w:tcW w:w="2536" w:type="dxa"/>
            <w:tcBorders>
              <w:bottom w:val="nil"/>
            </w:tcBorders>
          </w:tcPr>
          <w:p w:rsidR="000C6AAC" w:rsidRDefault="000C6AAC" w:rsidP="000C6AAC">
            <w:pPr>
              <w:spacing w:before="0" w:after="0"/>
              <w:jc w:val="center"/>
              <w:rPr>
                <w:b/>
                <w:sz w:val="20"/>
                <w:szCs w:val="16"/>
              </w:rPr>
            </w:pPr>
          </w:p>
        </w:tc>
      </w:tr>
    </w:tbl>
    <w:p w:rsidR="000C6AAC" w:rsidRDefault="000C6AAC" w:rsidP="00911860"/>
    <w:p w:rsidR="00911860" w:rsidRDefault="00911860" w:rsidP="00911860">
      <w:pPr>
        <w:sectPr w:rsidR="00911860" w:rsidSect="00DD2222">
          <w:headerReference w:type="default" r:id="rId48"/>
          <w:pgSz w:w="18720" w:h="12240" w:orient="landscape" w:code="14"/>
          <w:pgMar w:top="1418" w:right="1701" w:bottom="1418" w:left="1701" w:header="709" w:footer="567" w:gutter="0"/>
          <w:cols w:space="708"/>
          <w:docGrid w:linePitch="360"/>
        </w:sectPr>
      </w:pPr>
    </w:p>
    <w:p w:rsidR="000C6AAC" w:rsidRDefault="000C6AAC" w:rsidP="00911860"/>
    <w:p w:rsidR="00635EA6" w:rsidRDefault="00635EA6" w:rsidP="00911860"/>
    <w:p w:rsidR="00635EA6" w:rsidRDefault="00635EA6" w:rsidP="00911860">
      <w:pPr>
        <w:rPr>
          <w:noProof/>
        </w:rPr>
      </w:pPr>
    </w:p>
    <w:p w:rsidR="00911860" w:rsidRDefault="00911860" w:rsidP="00911860">
      <w:pPr>
        <w:rPr>
          <w:noProof/>
        </w:rPr>
      </w:pPr>
    </w:p>
    <w:p w:rsidR="00635EA6" w:rsidRDefault="00635EA6" w:rsidP="00911860"/>
    <w:p w:rsidR="00911860" w:rsidRPr="00F20BB4" w:rsidRDefault="00911860" w:rsidP="00911860"/>
    <w:p w:rsidR="00635EA6" w:rsidRPr="00F20BB4" w:rsidRDefault="009B488F" w:rsidP="00635EA6">
      <w:pPr>
        <w:pStyle w:val="Ttulo1"/>
      </w:pPr>
      <w:bookmarkStart w:id="292" w:name="_Toc455664340"/>
      <w:bookmarkStart w:id="293" w:name="_Toc489516889"/>
      <w:bookmarkStart w:id="294" w:name="_Toc504042161"/>
      <w:r>
        <w:t>Manual de Organización y</w:t>
      </w:r>
      <w:r w:rsidRPr="00CC5668">
        <w:t xml:space="preserve"> </w:t>
      </w:r>
      <w:r>
        <w:t>Procedimientos</w:t>
      </w:r>
      <w:r w:rsidR="00911860">
        <w:br/>
        <w:t>del Instituto de Información Estadística y Geográfica</w:t>
      </w:r>
      <w:r w:rsidR="00911860">
        <w:br/>
      </w:r>
      <w:r w:rsidR="00911860">
        <w:br/>
        <w:t xml:space="preserve">Tomo 3 </w:t>
      </w:r>
      <w:r w:rsidRPr="001B2C7F">
        <w:t>U</w:t>
      </w:r>
      <w:r>
        <w:t>nidad de</w:t>
      </w:r>
      <w:r w:rsidRPr="001B2C7F">
        <w:t xml:space="preserve"> I</w:t>
      </w:r>
      <w:r>
        <w:t>nformación Estadística Geográfica-Ambiental</w:t>
      </w:r>
      <w:bookmarkEnd w:id="292"/>
      <w:bookmarkEnd w:id="293"/>
      <w:bookmarkEnd w:id="294"/>
      <w:r>
        <w:t xml:space="preserve"> </w:t>
      </w:r>
    </w:p>
    <w:p w:rsidR="00635EA6" w:rsidRDefault="00635EA6" w:rsidP="00635EA6"/>
    <w:p w:rsidR="00B458AD" w:rsidRDefault="00B458AD" w:rsidP="00635EA6"/>
    <w:p w:rsidR="00635EA6" w:rsidRDefault="00635EA6" w:rsidP="00635EA6"/>
    <w:p w:rsidR="00365B86" w:rsidRDefault="00365B86">
      <w:pPr>
        <w:spacing w:before="0" w:after="200" w:line="276" w:lineRule="auto"/>
        <w:jc w:val="left"/>
      </w:pPr>
      <w:r>
        <w:br w:type="page"/>
      </w:r>
    </w:p>
    <w:p w:rsidR="00365B86" w:rsidRDefault="00365B86" w:rsidP="00635EA6"/>
    <w:p w:rsidR="00365B86" w:rsidRDefault="00365B86" w:rsidP="00635EA6"/>
    <w:p w:rsidR="00365B86" w:rsidRPr="00F20BB4" w:rsidRDefault="00365B86" w:rsidP="00635EA6"/>
    <w:p w:rsidR="00635EA6" w:rsidRDefault="00635EA6" w:rsidP="00635EA6">
      <w:pPr>
        <w:spacing w:before="0" w:after="200" w:line="276" w:lineRule="auto"/>
        <w:jc w:val="left"/>
      </w:pPr>
      <w:r w:rsidRPr="00F20BB4">
        <w:br w:type="page"/>
      </w:r>
    </w:p>
    <w:p w:rsidR="00635EA6" w:rsidRDefault="00635EA6" w:rsidP="0081685F">
      <w:pPr>
        <w:pStyle w:val="Ttulo2"/>
        <w:numPr>
          <w:ilvl w:val="0"/>
          <w:numId w:val="25"/>
        </w:numPr>
      </w:pPr>
      <w:bookmarkStart w:id="295" w:name="_Toc455664341"/>
      <w:bookmarkStart w:id="296" w:name="_Toc489516890"/>
      <w:bookmarkStart w:id="297" w:name="_Toc504042162"/>
      <w:r w:rsidRPr="006F25E7">
        <w:lastRenderedPageBreak/>
        <w:t>Organigrama</w:t>
      </w:r>
      <w:bookmarkEnd w:id="295"/>
      <w:bookmarkEnd w:id="296"/>
      <w:bookmarkEnd w:id="297"/>
    </w:p>
    <w:p w:rsidR="00635EA6" w:rsidRDefault="00635EA6" w:rsidP="006F25E7"/>
    <w:p w:rsidR="00635EA6" w:rsidRDefault="00635EA6" w:rsidP="006F25E7"/>
    <w:p w:rsidR="00635EA6" w:rsidRDefault="00990A83" w:rsidP="00990A83">
      <w:pPr>
        <w:jc w:val="center"/>
      </w:pPr>
      <w:r w:rsidRPr="00990A83">
        <w:rPr>
          <w:noProof/>
          <w:lang w:eastAsia="es-MX"/>
        </w:rPr>
        <w:drawing>
          <wp:inline distT="0" distB="0" distL="0" distR="0">
            <wp:extent cx="3751526" cy="2286000"/>
            <wp:effectExtent l="19050" t="0" r="0"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srcRect/>
                    <a:stretch>
                      <a:fillRect/>
                    </a:stretch>
                  </pic:blipFill>
                  <pic:spPr bwMode="auto">
                    <a:xfrm>
                      <a:off x="0" y="0"/>
                      <a:ext cx="3754245" cy="2287657"/>
                    </a:xfrm>
                    <a:prstGeom prst="rect">
                      <a:avLst/>
                    </a:prstGeom>
                    <a:noFill/>
                    <a:ln w="9525">
                      <a:noFill/>
                      <a:miter lim="800000"/>
                      <a:headEnd/>
                      <a:tailEnd/>
                    </a:ln>
                  </pic:spPr>
                </pic:pic>
              </a:graphicData>
            </a:graphic>
          </wp:inline>
        </w:drawing>
      </w:r>
    </w:p>
    <w:p w:rsidR="006F25E7" w:rsidRDefault="006F25E7" w:rsidP="006F25E7"/>
    <w:p w:rsidR="00990A83" w:rsidRDefault="001B750B" w:rsidP="006F25E7">
      <w:r>
        <w:rPr>
          <w:noProof/>
          <w:lang w:eastAsia="es-MX"/>
        </w:rPr>
        <w:pict>
          <v:shape id="_x0000_s1029" type="#_x0000_t202" style="position:absolute;left:0;text-align:left;margin-left:10.15pt;margin-top:3.95pt;width:459pt;height:23.15pt;z-index:-251610112;visibility:visible;v-text-anchor:middle" wrapcoords="-35 0 -35 20903 21600 20903 21600 0 -35 0" stroked="f">
            <v:textbox inset="1.5mm,.3mm,1.5mm,.3mm">
              <w:txbxContent>
                <w:p w:rsidR="008B04CC" w:rsidRPr="00F84D49" w:rsidRDefault="008B04CC" w:rsidP="006F25E7">
                  <w:r>
                    <w:t>Figura 3. Organigrama de la Unidad de Información Estadística Geográfica-Ambiental</w:t>
                  </w:r>
                </w:p>
              </w:txbxContent>
            </v:textbox>
            <w10:wrap type="tight"/>
            <w10:anchorlock/>
          </v:shape>
        </w:pict>
      </w:r>
    </w:p>
    <w:p w:rsidR="00990A83" w:rsidRDefault="00990A83" w:rsidP="006F25E7"/>
    <w:p w:rsidR="00990A83" w:rsidRPr="008316B1" w:rsidRDefault="00990A83" w:rsidP="006F25E7"/>
    <w:p w:rsidR="00635EA6" w:rsidRPr="00C743E8" w:rsidRDefault="00635EA6" w:rsidP="0081685F">
      <w:pPr>
        <w:pStyle w:val="Ttulo2"/>
        <w:numPr>
          <w:ilvl w:val="0"/>
          <w:numId w:val="25"/>
        </w:numPr>
      </w:pPr>
      <w:bookmarkStart w:id="298" w:name="_Toc455664343"/>
      <w:bookmarkStart w:id="299" w:name="_Toc489516892"/>
      <w:bookmarkStart w:id="300" w:name="_Toc504042163"/>
      <w:r w:rsidRPr="00C743E8">
        <w:lastRenderedPageBreak/>
        <w:t>Fichas de responsabilidades funcionales</w:t>
      </w:r>
      <w:bookmarkEnd w:id="298"/>
      <w:bookmarkEnd w:id="299"/>
      <w:bookmarkEnd w:id="300"/>
    </w:p>
    <w:p w:rsidR="00635EA6" w:rsidRDefault="00635EA6" w:rsidP="00635EA6">
      <w:r w:rsidRPr="00BD4677">
        <w:t>Las fichas de responsabilidades funcionales son tablas que establecen la relación entre las atribuciones legales y las actividades que los funcionarios y servidores públicos ejecutan dentro de los procesos. Hay una ficha de responsabilidades funcionales para cada servidor público que tiene participación efectiva en la realización de un proceso administrativo. En consecuencia, las fichas de responsabilidades funcionales sintetizan las actividades que deben ejecutar para cumplir con las atribuciones que las leyes establecen, ligándolas a la</w:t>
      </w:r>
      <w:r>
        <w:t xml:space="preserve"> acción ordenada. En el caso de la </w:t>
      </w:r>
      <w:r w:rsidRPr="007F4ABB">
        <w:t>Unidad Geográfica Ambiental</w:t>
      </w:r>
      <w:r w:rsidRPr="00BD4677">
        <w:t xml:space="preserve">, </w:t>
      </w:r>
      <w:r>
        <w:t>la  responsabilidad es buscar, recabar, elaborar, clasificar, integrar, inventariar, analizar, producir, validar y difundir la información geográfica medioambiental.</w:t>
      </w:r>
    </w:p>
    <w:p w:rsidR="00635EA6" w:rsidRDefault="00635EA6" w:rsidP="00635EA6">
      <w:r>
        <w:t>Asimismo, en su componente geográfico, considerará como mínimo los siguientes grupos de datos: marco de referencia geodésico, límites municipales, datos topográficos, de recursos naturales, clima, nombres geográficos y riesgos.</w:t>
      </w:r>
    </w:p>
    <w:p w:rsidR="00635EA6" w:rsidRDefault="00635EA6" w:rsidP="00635EA6">
      <w:r>
        <w:t>En su componente medio ambiental, describirá el estado y sus tendencias, considerando los medios naturales y las especies de plantas y animales que se encuentran dentro de estos  medios, debiendo abordar como mínimo, indicadores sobre los siguientes temas: atmósfera, agua, suelo, flora, fauna y residuos.</w:t>
      </w:r>
    </w:p>
    <w:p w:rsidR="00635EA6" w:rsidRDefault="00635EA6" w:rsidP="00635EA6"/>
    <w:p w:rsidR="00635EA6" w:rsidRDefault="00635EA6" w:rsidP="00635EA6">
      <w:pPr>
        <w:spacing w:before="0" w:after="0" w:line="276" w:lineRule="auto"/>
        <w:ind w:left="708"/>
        <w:jc w:val="left"/>
      </w:pPr>
      <w:r w:rsidRPr="009E1519">
        <w:rPr>
          <w:b/>
        </w:rPr>
        <w:t>Nota 1:</w:t>
      </w:r>
      <w:r w:rsidRPr="007D4452">
        <w:t xml:space="preserve"> Las atribuciones en el tema de transparencia que realiza esta </w:t>
      </w:r>
      <w:r>
        <w:t>unidad administrativa</w:t>
      </w:r>
      <w:r w:rsidRPr="007D4452">
        <w:t>, se verán reflejadas en el manual de transparencia del Poder Ejecutivo</w:t>
      </w:r>
      <w:r>
        <w:t>.</w:t>
      </w:r>
    </w:p>
    <w:p w:rsidR="00635EA6" w:rsidRDefault="00635EA6" w:rsidP="00635EA6">
      <w:pPr>
        <w:spacing w:before="0" w:after="0" w:line="276" w:lineRule="auto"/>
        <w:ind w:left="708"/>
        <w:jc w:val="left"/>
      </w:pPr>
      <w:r w:rsidRPr="009E1519">
        <w:rPr>
          <w:b/>
        </w:rPr>
        <w:t>Nota 2:</w:t>
      </w:r>
      <w:r>
        <w:t xml:space="preserve"> </w:t>
      </w:r>
      <w:r w:rsidRPr="008A44B1">
        <w:rPr>
          <w:rFonts w:asciiTheme="minorHAnsi" w:hAnsiTheme="minorHAnsi"/>
        </w:rPr>
        <w:t xml:space="preserve">Las fichas </w:t>
      </w:r>
      <w:r>
        <w:rPr>
          <w:rFonts w:asciiTheme="minorHAnsi" w:hAnsiTheme="minorHAnsi"/>
        </w:rPr>
        <w:t xml:space="preserve">aquí </w:t>
      </w:r>
      <w:r w:rsidRPr="008A44B1">
        <w:rPr>
          <w:rFonts w:asciiTheme="minorHAnsi" w:hAnsiTheme="minorHAnsi"/>
        </w:rPr>
        <w:t>descritas responden a las responsabilidades funcionales de las personas que se involucran en la</w:t>
      </w:r>
      <w:r>
        <w:rPr>
          <w:rFonts w:asciiTheme="minorHAnsi" w:hAnsiTheme="minorHAnsi"/>
        </w:rPr>
        <w:t>s actividades de los procesos operativos</w:t>
      </w:r>
      <w:r w:rsidRPr="008A44B1">
        <w:rPr>
          <w:rFonts w:asciiTheme="minorHAnsi" w:hAnsiTheme="minorHAnsi"/>
        </w:rPr>
        <w:t>, no necesariamente responden a los nombramientos que aparecen en plantilla</w:t>
      </w:r>
      <w:r>
        <w:rPr>
          <w:rFonts w:asciiTheme="minorHAnsi" w:hAnsiTheme="minorHAnsi"/>
        </w:rPr>
        <w:t>.</w:t>
      </w:r>
    </w:p>
    <w:p w:rsidR="00635EA6" w:rsidRDefault="00635EA6" w:rsidP="00635EA6"/>
    <w:p w:rsidR="00635EA6" w:rsidRDefault="00635EA6" w:rsidP="00635EA6">
      <w:pPr>
        <w:spacing w:before="0" w:after="200" w:line="276" w:lineRule="auto"/>
        <w:jc w:val="left"/>
      </w:pPr>
      <w:r>
        <w:br w:type="page"/>
      </w: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635EA6" w:rsidRPr="004F67B2" w:rsidTr="00635EA6">
        <w:trPr>
          <w:trHeight w:val="600"/>
        </w:trPr>
        <w:tc>
          <w:tcPr>
            <w:tcW w:w="2079" w:type="dxa"/>
            <w:shd w:val="clear" w:color="auto" w:fill="D9D9D9" w:themeFill="background1" w:themeFillShade="D9"/>
            <w:vAlign w:val="center"/>
            <w:hideMark/>
          </w:tcPr>
          <w:p w:rsidR="00635EA6" w:rsidRPr="008F45D5" w:rsidRDefault="00635EA6" w:rsidP="00635EA6">
            <w:pPr>
              <w:keepNext/>
              <w:spacing w:after="0"/>
              <w:rPr>
                <w:rFonts w:eastAsia="Times New Roman" w:cs="Arial"/>
                <w:b/>
                <w:bCs/>
                <w:lang w:eastAsia="es-MX"/>
              </w:rPr>
            </w:pPr>
            <w:r w:rsidRPr="008F45D5">
              <w:rPr>
                <w:rFonts w:eastAsia="Times New Roman" w:cs="Arial"/>
                <w:b/>
                <w:bCs/>
                <w:sz w:val="22"/>
                <w:lang w:eastAsia="es-MX"/>
              </w:rPr>
              <w:lastRenderedPageBreak/>
              <w:t xml:space="preserve">Nombre del puesto </w:t>
            </w:r>
          </w:p>
        </w:tc>
        <w:tc>
          <w:tcPr>
            <w:tcW w:w="13372" w:type="dxa"/>
            <w:shd w:val="clear" w:color="auto" w:fill="auto"/>
            <w:vAlign w:val="center"/>
          </w:tcPr>
          <w:p w:rsidR="00635EA6" w:rsidRPr="00FB7D57" w:rsidRDefault="00635EA6" w:rsidP="00635EA6">
            <w:pPr>
              <w:keepNext/>
              <w:spacing w:after="0"/>
              <w:rPr>
                <w:rFonts w:eastAsia="Times New Roman" w:cs="Arial"/>
                <w:bCs/>
                <w:color w:val="000000"/>
                <w:lang w:eastAsia="es-MX"/>
              </w:rPr>
            </w:pPr>
            <w:r w:rsidRPr="00FB7D57">
              <w:rPr>
                <w:rFonts w:eastAsia="Times New Roman" w:cs="Arial"/>
                <w:bCs/>
                <w:color w:val="000000"/>
                <w:lang w:eastAsia="es-MX"/>
              </w:rPr>
              <w:t>Director de la Unidad Geográfica Ambiental</w:t>
            </w:r>
          </w:p>
        </w:tc>
      </w:tr>
      <w:tr w:rsidR="00635EA6" w:rsidRPr="004F67B2" w:rsidTr="00635EA6">
        <w:trPr>
          <w:trHeight w:val="300"/>
        </w:trPr>
        <w:tc>
          <w:tcPr>
            <w:tcW w:w="2079" w:type="dxa"/>
            <w:shd w:val="clear" w:color="auto" w:fill="D9D9D9" w:themeFill="background1" w:themeFillShade="D9"/>
            <w:vAlign w:val="center"/>
            <w:hideMark/>
          </w:tcPr>
          <w:p w:rsidR="00635EA6" w:rsidRPr="004F67B2" w:rsidRDefault="00635EA6" w:rsidP="00635EA6">
            <w:pPr>
              <w:keepNext/>
              <w:spacing w:after="0"/>
              <w:rPr>
                <w:rFonts w:eastAsia="Times New Roman" w:cs="Arial"/>
                <w:b/>
                <w:bCs/>
                <w:color w:val="000000"/>
                <w:lang w:eastAsia="es-MX"/>
              </w:rPr>
            </w:pPr>
            <w:r w:rsidRPr="004F67B2">
              <w:rPr>
                <w:rFonts w:eastAsia="Times New Roman" w:cs="Arial"/>
                <w:b/>
                <w:bCs/>
                <w:color w:val="000000"/>
                <w:sz w:val="22"/>
                <w:lang w:eastAsia="es-MX"/>
              </w:rPr>
              <w:t>Área</w:t>
            </w:r>
          </w:p>
        </w:tc>
        <w:tc>
          <w:tcPr>
            <w:tcW w:w="13372" w:type="dxa"/>
            <w:shd w:val="clear" w:color="auto" w:fill="auto"/>
            <w:vAlign w:val="center"/>
          </w:tcPr>
          <w:p w:rsidR="00635EA6" w:rsidRPr="00FB7D57" w:rsidRDefault="00635EA6" w:rsidP="00635EA6">
            <w:pPr>
              <w:keepNext/>
              <w:spacing w:after="0"/>
              <w:rPr>
                <w:rFonts w:eastAsia="Times New Roman" w:cs="Arial"/>
                <w:bCs/>
                <w:color w:val="000000"/>
                <w:lang w:eastAsia="es-MX"/>
              </w:rPr>
            </w:pPr>
            <w:r w:rsidRPr="00FB7D57">
              <w:rPr>
                <w:rFonts w:eastAsia="Times New Roman" w:cs="Arial"/>
                <w:bCs/>
                <w:color w:val="000000"/>
                <w:lang w:eastAsia="es-MX"/>
              </w:rPr>
              <w:t>Geográfica Ambiental</w:t>
            </w:r>
          </w:p>
        </w:tc>
      </w:tr>
      <w:tr w:rsidR="00635EA6" w:rsidRPr="00961917" w:rsidTr="00635EA6">
        <w:trPr>
          <w:trHeight w:val="600"/>
        </w:trPr>
        <w:tc>
          <w:tcPr>
            <w:tcW w:w="2079" w:type="dxa"/>
            <w:shd w:val="clear" w:color="auto" w:fill="D9D9D9" w:themeFill="background1" w:themeFillShade="D9"/>
            <w:vAlign w:val="center"/>
            <w:hideMark/>
          </w:tcPr>
          <w:p w:rsidR="00635EA6" w:rsidRPr="004F67B2" w:rsidRDefault="00635EA6" w:rsidP="00635EA6">
            <w:pPr>
              <w:keepNext/>
              <w:spacing w:after="0"/>
              <w:rPr>
                <w:rFonts w:eastAsia="Times New Roman" w:cs="Arial"/>
                <w:b/>
                <w:bCs/>
                <w:color w:val="000000"/>
                <w:lang w:eastAsia="es-MX"/>
              </w:rPr>
            </w:pPr>
            <w:r w:rsidRPr="004F67B2">
              <w:rPr>
                <w:rFonts w:eastAsia="Times New Roman" w:cs="Arial"/>
                <w:b/>
                <w:bCs/>
                <w:color w:val="000000"/>
                <w:sz w:val="22"/>
                <w:lang w:eastAsia="es-MX"/>
              </w:rPr>
              <w:t>Jefe inmediato</w:t>
            </w:r>
          </w:p>
        </w:tc>
        <w:tc>
          <w:tcPr>
            <w:tcW w:w="13372" w:type="dxa"/>
            <w:shd w:val="clear" w:color="auto" w:fill="auto"/>
            <w:vAlign w:val="center"/>
          </w:tcPr>
          <w:p w:rsidR="00635EA6" w:rsidRPr="00FB7D57" w:rsidRDefault="00635EA6" w:rsidP="00635EA6">
            <w:pPr>
              <w:keepNext/>
              <w:spacing w:after="0"/>
              <w:rPr>
                <w:rFonts w:eastAsia="Times New Roman" w:cs="Arial"/>
                <w:bCs/>
                <w:color w:val="000000"/>
                <w:lang w:eastAsia="es-MX"/>
              </w:rPr>
            </w:pPr>
            <w:r w:rsidRPr="00FB7D57">
              <w:rPr>
                <w:rFonts w:eastAsia="Times New Roman" w:cs="Arial"/>
                <w:bCs/>
                <w:color w:val="000000"/>
                <w:lang w:eastAsia="es-MX"/>
              </w:rPr>
              <w:t>Director General</w:t>
            </w:r>
          </w:p>
        </w:tc>
      </w:tr>
      <w:tr w:rsidR="00635EA6" w:rsidRPr="004F67B2" w:rsidTr="00635EA6">
        <w:trPr>
          <w:trHeight w:val="600"/>
        </w:trPr>
        <w:tc>
          <w:tcPr>
            <w:tcW w:w="2079" w:type="dxa"/>
            <w:shd w:val="clear" w:color="auto" w:fill="D9D9D9" w:themeFill="background1" w:themeFillShade="D9"/>
            <w:vAlign w:val="center"/>
            <w:hideMark/>
          </w:tcPr>
          <w:p w:rsidR="00635EA6" w:rsidRPr="004F67B2" w:rsidRDefault="00635EA6" w:rsidP="00635EA6">
            <w:pPr>
              <w:keepNext/>
              <w:spacing w:after="0"/>
              <w:rPr>
                <w:rFonts w:eastAsia="Times New Roman" w:cs="Arial"/>
                <w:b/>
                <w:bCs/>
                <w:color w:val="000000"/>
                <w:lang w:eastAsia="es-MX"/>
              </w:rPr>
            </w:pPr>
            <w:r w:rsidRPr="004F67B2">
              <w:rPr>
                <w:rFonts w:eastAsia="Times New Roman" w:cs="Arial"/>
                <w:b/>
                <w:bCs/>
                <w:color w:val="000000"/>
                <w:sz w:val="22"/>
                <w:lang w:eastAsia="es-MX"/>
              </w:rPr>
              <w:t>Personal a su cargo</w:t>
            </w:r>
          </w:p>
        </w:tc>
        <w:tc>
          <w:tcPr>
            <w:tcW w:w="13372" w:type="dxa"/>
            <w:shd w:val="clear" w:color="auto" w:fill="auto"/>
            <w:vAlign w:val="center"/>
          </w:tcPr>
          <w:p w:rsidR="00635EA6" w:rsidRPr="00FB7D57" w:rsidRDefault="00635EA6" w:rsidP="00635EA6">
            <w:pPr>
              <w:keepNext/>
              <w:spacing w:after="0"/>
              <w:rPr>
                <w:rFonts w:eastAsia="Times New Roman" w:cs="Arial"/>
                <w:bCs/>
                <w:color w:val="000000"/>
                <w:lang w:eastAsia="es-MX"/>
              </w:rPr>
            </w:pPr>
            <w:r w:rsidRPr="00FB7D57">
              <w:rPr>
                <w:rFonts w:eastAsia="Times New Roman" w:cs="Arial"/>
                <w:bCs/>
                <w:color w:val="000000"/>
                <w:lang w:eastAsia="es-MX"/>
              </w:rPr>
              <w:t>Coordinador de integración y análisis de información geográfica y de medio ambiente; Coordinador de estudios de campo; Analista en integración de información geográfica y de medio ambiente; Coordinador de vinculación regional y proyectos especiales; Coordinador de análisis de información geográfica y de medio ambiente; Técnico en geodesia y SIG; Analista de evaluación y proyectos; Técnico especializado en análisis de información de geografía y medio ambiente; Coordinador Especializado A; Analista en integración de información geográfica y de medio ambiente.</w:t>
            </w:r>
          </w:p>
        </w:tc>
      </w:tr>
    </w:tbl>
    <w:p w:rsidR="00635EA6" w:rsidRPr="009173F9" w:rsidRDefault="00635EA6" w:rsidP="00635EA6">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977"/>
        <w:gridCol w:w="9214"/>
        <w:gridCol w:w="3260"/>
      </w:tblGrid>
      <w:tr w:rsidR="00635EA6" w:rsidRPr="004671DB" w:rsidTr="00F70502">
        <w:trPr>
          <w:trHeight w:val="415"/>
          <w:tblHeader/>
        </w:trPr>
        <w:tc>
          <w:tcPr>
            <w:tcW w:w="15451" w:type="dxa"/>
            <w:gridSpan w:val="3"/>
            <w:shd w:val="clear" w:color="auto" w:fill="D9D9D9" w:themeFill="background1" w:themeFillShade="D9"/>
            <w:vAlign w:val="center"/>
            <w:hideMark/>
          </w:tcPr>
          <w:p w:rsidR="00635EA6" w:rsidRPr="004671DB" w:rsidRDefault="00635EA6" w:rsidP="00635EA6">
            <w:pPr>
              <w:autoSpaceDE w:val="0"/>
              <w:autoSpaceDN w:val="0"/>
              <w:adjustRightInd w:val="0"/>
              <w:spacing w:after="0"/>
              <w:rPr>
                <w:rFonts w:cs="Arial"/>
              </w:rPr>
            </w:pPr>
            <w:r w:rsidRPr="004F67B2">
              <w:rPr>
                <w:rFonts w:eastAsia="Times New Roman" w:cs="Arial"/>
                <w:b/>
                <w:bCs/>
                <w:color w:val="000000"/>
                <w:sz w:val="22"/>
                <w:lang w:eastAsia="es-MX"/>
              </w:rPr>
              <w:t>Responsabilidades funcionales</w:t>
            </w:r>
            <w:r>
              <w:rPr>
                <w:rFonts w:eastAsia="Times New Roman" w:cs="Arial"/>
                <w:b/>
                <w:bCs/>
                <w:color w:val="000000"/>
                <w:sz w:val="22"/>
                <w:lang w:eastAsia="es-MX"/>
              </w:rPr>
              <w:t xml:space="preserve"> </w:t>
            </w:r>
            <w:r>
              <w:rPr>
                <w:rFonts w:asciiTheme="minorHAnsi" w:eastAsia="Times New Roman" w:hAnsiTheme="minorHAnsi" w:cs="Arial"/>
                <w:b/>
                <w:bCs/>
                <w:color w:val="000000"/>
                <w:sz w:val="22"/>
                <w:lang w:eastAsia="es-MX"/>
              </w:rPr>
              <w:t xml:space="preserve"> del Director de la Unidad Geográfica Ambiental</w:t>
            </w:r>
          </w:p>
        </w:tc>
      </w:tr>
      <w:tr w:rsidR="00635EA6" w:rsidRPr="004671DB" w:rsidTr="00F70502">
        <w:trPr>
          <w:trHeight w:val="201"/>
          <w:tblHeader/>
        </w:trPr>
        <w:tc>
          <w:tcPr>
            <w:tcW w:w="2977" w:type="dxa"/>
            <w:tcBorders>
              <w:bottom w:val="single" w:sz="4" w:space="0" w:color="BFBFBF" w:themeColor="background1" w:themeShade="BF"/>
            </w:tcBorders>
            <w:shd w:val="clear" w:color="auto" w:fill="D9D9D9" w:themeFill="background1" w:themeFillShade="D9"/>
            <w:vAlign w:val="center"/>
            <w:hideMark/>
          </w:tcPr>
          <w:p w:rsidR="00635EA6" w:rsidRPr="004671DB" w:rsidRDefault="00635EA6" w:rsidP="00635EA6">
            <w:pPr>
              <w:autoSpaceDE w:val="0"/>
              <w:autoSpaceDN w:val="0"/>
              <w:adjustRightInd w:val="0"/>
              <w:spacing w:after="0"/>
              <w:rPr>
                <w:rFonts w:cs="Arial"/>
                <w:b/>
              </w:rPr>
            </w:pPr>
            <w:r>
              <w:rPr>
                <w:rFonts w:cs="Arial"/>
                <w:b/>
                <w:sz w:val="22"/>
              </w:rPr>
              <w:t>Referencia</w:t>
            </w:r>
          </w:p>
        </w:tc>
        <w:tc>
          <w:tcPr>
            <w:tcW w:w="9214" w:type="dxa"/>
            <w:tcBorders>
              <w:bottom w:val="single" w:sz="4" w:space="0" w:color="BFBFBF" w:themeColor="background1" w:themeShade="BF"/>
            </w:tcBorders>
            <w:shd w:val="clear" w:color="auto" w:fill="D9D9D9" w:themeFill="background1" w:themeFillShade="D9"/>
            <w:vAlign w:val="center"/>
          </w:tcPr>
          <w:p w:rsidR="00635EA6" w:rsidRPr="004671DB" w:rsidRDefault="00635EA6" w:rsidP="00635EA6">
            <w:pPr>
              <w:autoSpaceDE w:val="0"/>
              <w:autoSpaceDN w:val="0"/>
              <w:adjustRightInd w:val="0"/>
              <w:spacing w:after="0"/>
              <w:rPr>
                <w:rFonts w:cs="Arial"/>
                <w:b/>
              </w:rPr>
            </w:pPr>
            <w:r w:rsidRPr="004671DB">
              <w:rPr>
                <w:rFonts w:cs="Arial"/>
                <w:b/>
                <w:sz w:val="22"/>
              </w:rPr>
              <w:t>Responsabilidad funcional</w:t>
            </w:r>
          </w:p>
        </w:tc>
        <w:tc>
          <w:tcPr>
            <w:tcW w:w="3260" w:type="dxa"/>
            <w:tcBorders>
              <w:bottom w:val="single" w:sz="4" w:space="0" w:color="BFBFBF" w:themeColor="background1" w:themeShade="BF"/>
            </w:tcBorders>
            <w:shd w:val="clear" w:color="auto" w:fill="D9D9D9" w:themeFill="background1" w:themeFillShade="D9"/>
            <w:vAlign w:val="center"/>
          </w:tcPr>
          <w:p w:rsidR="00635EA6" w:rsidRPr="004671DB" w:rsidRDefault="00635EA6" w:rsidP="00635EA6">
            <w:pPr>
              <w:autoSpaceDE w:val="0"/>
              <w:autoSpaceDN w:val="0"/>
              <w:adjustRightInd w:val="0"/>
              <w:spacing w:after="0"/>
              <w:jc w:val="center"/>
              <w:rPr>
                <w:rFonts w:cs="Arial"/>
                <w:b/>
              </w:rPr>
            </w:pPr>
            <w:r w:rsidRPr="001265E1">
              <w:rPr>
                <w:rFonts w:cs="Arial"/>
                <w:b/>
                <w:sz w:val="22"/>
              </w:rPr>
              <w:t>Aplica en</w:t>
            </w:r>
            <w:r>
              <w:rPr>
                <w:rFonts w:cs="Arial"/>
                <w:b/>
                <w:sz w:val="22"/>
              </w:rPr>
              <w:t xml:space="preserve"> Procedimiento</w:t>
            </w:r>
          </w:p>
        </w:tc>
      </w:tr>
      <w:tr w:rsidR="00903651" w:rsidRPr="00E60017" w:rsidTr="00903651">
        <w:trPr>
          <w:trHeight w:val="543"/>
        </w:trPr>
        <w:tc>
          <w:tcPr>
            <w:tcW w:w="2977" w:type="dxa"/>
            <w:tcBorders>
              <w:bottom w:val="single" w:sz="4" w:space="0" w:color="BFBFBF" w:themeColor="background1" w:themeShade="BF"/>
            </w:tcBorders>
            <w:shd w:val="clear" w:color="auto" w:fill="FFFFFF" w:themeFill="background1"/>
            <w:vAlign w:val="center"/>
          </w:tcPr>
          <w:p w:rsidR="00903651" w:rsidRPr="00E60017" w:rsidRDefault="00903651" w:rsidP="00903651">
            <w:pPr>
              <w:tabs>
                <w:tab w:val="left" w:pos="1571"/>
              </w:tabs>
              <w:jc w:val="left"/>
            </w:pPr>
            <w:r>
              <w:t>DP-12-V-RI-11-III-12-EO-27</w:t>
            </w:r>
          </w:p>
        </w:tc>
        <w:tc>
          <w:tcPr>
            <w:tcW w:w="9214" w:type="dxa"/>
            <w:tcBorders>
              <w:bottom w:val="single" w:sz="4" w:space="0" w:color="BFBFBF" w:themeColor="background1" w:themeShade="BF"/>
            </w:tcBorders>
            <w:shd w:val="clear" w:color="auto" w:fill="auto"/>
            <w:vAlign w:val="center"/>
          </w:tcPr>
          <w:p w:rsidR="00903651" w:rsidRPr="00F44E83" w:rsidRDefault="00903651" w:rsidP="00903651">
            <w:pPr>
              <w:spacing w:before="0" w:after="0" w:line="276" w:lineRule="auto"/>
              <w:contextualSpacing/>
              <w:jc w:val="left"/>
              <w:rPr>
                <w:rFonts w:eastAsia="Times New Roman" w:cs="Arial"/>
                <w:bCs/>
                <w:color w:val="000000"/>
                <w:lang w:eastAsia="es-MX"/>
              </w:rPr>
            </w:pPr>
            <w:r>
              <w:rPr>
                <w:rFonts w:eastAsia="Times New Roman" w:cs="Arial"/>
                <w:bCs/>
                <w:color w:val="000000"/>
                <w:lang w:eastAsia="es-MX"/>
              </w:rPr>
              <w:t>Entrega documento</w:t>
            </w:r>
          </w:p>
        </w:tc>
        <w:tc>
          <w:tcPr>
            <w:tcW w:w="3260" w:type="dxa"/>
            <w:tcBorders>
              <w:bottom w:val="single" w:sz="4" w:space="0" w:color="BFBFBF" w:themeColor="background1" w:themeShade="BF"/>
            </w:tcBorders>
            <w:shd w:val="clear" w:color="auto" w:fill="auto"/>
            <w:vAlign w:val="center"/>
          </w:tcPr>
          <w:p w:rsidR="00903651" w:rsidRPr="007D4452" w:rsidRDefault="00903651" w:rsidP="003768A6">
            <w:pPr>
              <w:spacing w:after="0"/>
              <w:rPr>
                <w:rFonts w:asciiTheme="minorHAnsi" w:eastAsia="Times New Roman" w:hAnsiTheme="minorHAnsi" w:cs="Times New Roman"/>
                <w:bCs/>
                <w:lang w:eastAsia="es-MX"/>
              </w:rPr>
            </w:pPr>
            <w:r>
              <w:rPr>
                <w:rFonts w:asciiTheme="minorHAnsi" w:eastAsia="Times New Roman" w:hAnsiTheme="minorHAnsi" w:cs="Times New Roman"/>
                <w:bCs/>
                <w:lang w:eastAsia="es-MX"/>
              </w:rPr>
              <w:t>Estudio de análisis espaciales por requerimiento</w:t>
            </w:r>
          </w:p>
        </w:tc>
      </w:tr>
      <w:tr w:rsidR="00903651" w:rsidRPr="00E60017" w:rsidTr="00903651">
        <w:trPr>
          <w:trHeight w:val="543"/>
        </w:trPr>
        <w:tc>
          <w:tcPr>
            <w:tcW w:w="2977" w:type="dxa"/>
            <w:shd w:val="clear" w:color="auto" w:fill="FFFFFF" w:themeFill="background1"/>
            <w:vAlign w:val="center"/>
          </w:tcPr>
          <w:p w:rsidR="00903651" w:rsidRDefault="00903651" w:rsidP="00903651">
            <w:pPr>
              <w:tabs>
                <w:tab w:val="left" w:pos="1571"/>
              </w:tabs>
              <w:jc w:val="left"/>
            </w:pPr>
            <w:r>
              <w:t>DP-12-V-RI-11-III-12-EO-27</w:t>
            </w:r>
          </w:p>
        </w:tc>
        <w:tc>
          <w:tcPr>
            <w:tcW w:w="9214" w:type="dxa"/>
            <w:shd w:val="clear" w:color="auto" w:fill="auto"/>
            <w:vAlign w:val="center"/>
          </w:tcPr>
          <w:p w:rsidR="00903651" w:rsidRDefault="00903651" w:rsidP="00903651">
            <w:pPr>
              <w:spacing w:before="0" w:after="0" w:line="276" w:lineRule="auto"/>
              <w:contextualSpacing/>
              <w:jc w:val="left"/>
              <w:rPr>
                <w:rFonts w:eastAsia="Times New Roman" w:cs="Arial"/>
                <w:bCs/>
                <w:color w:val="000000"/>
                <w:lang w:eastAsia="es-MX"/>
              </w:rPr>
            </w:pPr>
            <w:r>
              <w:rPr>
                <w:rFonts w:eastAsia="Times New Roman" w:cs="Arial"/>
                <w:bCs/>
                <w:color w:val="000000"/>
                <w:lang w:eastAsia="es-MX"/>
              </w:rPr>
              <w:t>Entrega sistema de consulta</w:t>
            </w:r>
          </w:p>
        </w:tc>
        <w:tc>
          <w:tcPr>
            <w:tcW w:w="3260" w:type="dxa"/>
            <w:shd w:val="clear" w:color="auto" w:fill="auto"/>
            <w:vAlign w:val="center"/>
          </w:tcPr>
          <w:p w:rsidR="00903651" w:rsidRPr="007D4452" w:rsidRDefault="00903651" w:rsidP="00903651">
            <w:pPr>
              <w:jc w:val="left"/>
            </w:pPr>
            <w:r>
              <w:t>Levantamiento en campo de polígonos con equipos GPS/GNSS</w:t>
            </w:r>
          </w:p>
        </w:tc>
      </w:tr>
      <w:tr w:rsidR="00635EA6" w:rsidRPr="00E60017" w:rsidTr="00903651">
        <w:trPr>
          <w:trHeight w:val="543"/>
        </w:trPr>
        <w:tc>
          <w:tcPr>
            <w:tcW w:w="2977"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35EA6" w:rsidRDefault="00635EA6" w:rsidP="00903651">
            <w:pPr>
              <w:jc w:val="left"/>
            </w:pPr>
            <w:r w:rsidRPr="00EA30DF">
              <w:t>DP-12-V-RI-11-III-12-EO-27</w:t>
            </w:r>
          </w:p>
        </w:tc>
        <w:tc>
          <w:tcPr>
            <w:tcW w:w="92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635EA6" w:rsidRDefault="00635EA6" w:rsidP="00903651">
            <w:pPr>
              <w:spacing w:before="0" w:after="0"/>
              <w:jc w:val="left"/>
              <w:rPr>
                <w:color w:val="000000"/>
              </w:rPr>
            </w:pPr>
            <w:r>
              <w:rPr>
                <w:color w:val="000000"/>
              </w:rPr>
              <w:t>Envía un memorándum al Director Jurídico informando la terminación del proyecto</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rsidR="00635EA6" w:rsidRDefault="00903651" w:rsidP="00903651">
            <w:pPr>
              <w:jc w:val="left"/>
            </w:pPr>
            <w:r>
              <w:t>Gestión de estudios y proyectos con recursos ajenos</w:t>
            </w:r>
          </w:p>
        </w:tc>
      </w:tr>
      <w:tr w:rsidR="00635EA6" w:rsidRPr="00E60017" w:rsidTr="00903651">
        <w:trPr>
          <w:trHeight w:val="543"/>
        </w:trPr>
        <w:tc>
          <w:tcPr>
            <w:tcW w:w="2977"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35EA6" w:rsidRDefault="00635EA6" w:rsidP="00903651">
            <w:pPr>
              <w:jc w:val="left"/>
            </w:pPr>
            <w:r w:rsidRPr="00EA30DF">
              <w:t>DP-12-V-RI-11-III-12-EO-27</w:t>
            </w:r>
          </w:p>
        </w:tc>
        <w:tc>
          <w:tcPr>
            <w:tcW w:w="92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635EA6" w:rsidRDefault="00635EA6" w:rsidP="00903651">
            <w:pPr>
              <w:jc w:val="left"/>
              <w:rPr>
                <w:color w:val="000000"/>
              </w:rPr>
            </w:pPr>
            <w:r>
              <w:rPr>
                <w:color w:val="000000"/>
              </w:rPr>
              <w:t>Entrega el documento en preliminar</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rsidR="00635EA6" w:rsidRDefault="00903651" w:rsidP="00903651">
            <w:pPr>
              <w:jc w:val="left"/>
            </w:pPr>
            <w:r>
              <w:t>Gestión de estudios y proyectos con recursos ajenos</w:t>
            </w:r>
          </w:p>
        </w:tc>
      </w:tr>
      <w:tr w:rsidR="00903651" w:rsidRPr="00E60017" w:rsidTr="00903651">
        <w:trPr>
          <w:trHeight w:val="543"/>
        </w:trPr>
        <w:tc>
          <w:tcPr>
            <w:tcW w:w="2977"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903651" w:rsidRDefault="00903651" w:rsidP="00903651">
            <w:pPr>
              <w:jc w:val="left"/>
            </w:pPr>
            <w:r w:rsidRPr="00EA30DF">
              <w:lastRenderedPageBreak/>
              <w:t>DP-12-V-RI-11-III-12-EO-27</w:t>
            </w:r>
          </w:p>
        </w:tc>
        <w:tc>
          <w:tcPr>
            <w:tcW w:w="92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903651" w:rsidRDefault="00903651" w:rsidP="00903651">
            <w:pPr>
              <w:jc w:val="left"/>
              <w:rPr>
                <w:color w:val="000000"/>
              </w:rPr>
            </w:pPr>
            <w:r>
              <w:rPr>
                <w:color w:val="000000"/>
              </w:rPr>
              <w:t>Presenta avances del proyecto al contratante</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rsidR="00903651" w:rsidRPr="007D4452" w:rsidRDefault="00903651" w:rsidP="00903651">
            <w:pPr>
              <w:jc w:val="left"/>
            </w:pPr>
            <w:r>
              <w:t>Gestión de estudios y proyectos con recursos ajenos</w:t>
            </w:r>
          </w:p>
        </w:tc>
      </w:tr>
      <w:tr w:rsidR="00903651" w:rsidRPr="00E60017" w:rsidTr="00903651">
        <w:trPr>
          <w:trHeight w:val="543"/>
        </w:trPr>
        <w:tc>
          <w:tcPr>
            <w:tcW w:w="2977"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903651" w:rsidRDefault="00903651" w:rsidP="00903651">
            <w:pPr>
              <w:jc w:val="left"/>
            </w:pPr>
            <w:r w:rsidRPr="00EA30DF">
              <w:t>DP-12-V-RI-11-III-12-EO-27</w:t>
            </w:r>
          </w:p>
        </w:tc>
        <w:tc>
          <w:tcPr>
            <w:tcW w:w="92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903651" w:rsidRDefault="00903651" w:rsidP="00903651">
            <w:pPr>
              <w:jc w:val="left"/>
              <w:rPr>
                <w:color w:val="000000"/>
              </w:rPr>
            </w:pPr>
            <w:r>
              <w:rPr>
                <w:color w:val="000000"/>
              </w:rPr>
              <w:t>Revisa avances del proyecto del personal externo</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rsidR="00903651" w:rsidRPr="007D4452" w:rsidRDefault="00903651" w:rsidP="00903651">
            <w:pPr>
              <w:jc w:val="left"/>
            </w:pPr>
            <w:r>
              <w:t>Gestión de estudios y proyectos con recursos ajenos</w:t>
            </w:r>
          </w:p>
        </w:tc>
      </w:tr>
      <w:tr w:rsidR="00903651" w:rsidRPr="00E60017" w:rsidTr="00903651">
        <w:trPr>
          <w:trHeight w:val="543"/>
        </w:trPr>
        <w:tc>
          <w:tcPr>
            <w:tcW w:w="2977"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903651" w:rsidRDefault="00903651" w:rsidP="00903651">
            <w:pPr>
              <w:jc w:val="left"/>
            </w:pPr>
            <w:r w:rsidRPr="00EA30DF">
              <w:t>DP-12-V-RI-11-III-12-EO-27</w:t>
            </w:r>
          </w:p>
        </w:tc>
        <w:tc>
          <w:tcPr>
            <w:tcW w:w="92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903651" w:rsidRDefault="00903651" w:rsidP="00903651">
            <w:pPr>
              <w:jc w:val="left"/>
              <w:rPr>
                <w:color w:val="000000"/>
              </w:rPr>
            </w:pPr>
            <w:r>
              <w:rPr>
                <w:color w:val="000000"/>
              </w:rPr>
              <w:t>Inicia el desarrollo y ejecución del proyecto</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rsidR="00903651" w:rsidRPr="007D4452" w:rsidRDefault="00903651" w:rsidP="00903651">
            <w:pPr>
              <w:jc w:val="left"/>
            </w:pPr>
            <w:r>
              <w:t>Gestión de estudios y proyectos con recursos ajenos</w:t>
            </w:r>
          </w:p>
        </w:tc>
      </w:tr>
      <w:tr w:rsidR="00903651" w:rsidRPr="00E60017" w:rsidTr="00903651">
        <w:trPr>
          <w:trHeight w:val="543"/>
        </w:trPr>
        <w:tc>
          <w:tcPr>
            <w:tcW w:w="2977"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903651" w:rsidRDefault="00903651" w:rsidP="00903651">
            <w:pPr>
              <w:jc w:val="left"/>
            </w:pPr>
            <w:r w:rsidRPr="00EA30DF">
              <w:t>DP-12-V-RI-11-III-12-EO-27</w:t>
            </w:r>
          </w:p>
        </w:tc>
        <w:tc>
          <w:tcPr>
            <w:tcW w:w="92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903651" w:rsidRDefault="00903651" w:rsidP="00903651">
            <w:pPr>
              <w:jc w:val="left"/>
              <w:rPr>
                <w:color w:val="000000"/>
              </w:rPr>
            </w:pPr>
            <w:r>
              <w:rPr>
                <w:color w:val="000000"/>
              </w:rPr>
              <w:t>Entrega expediente</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rsidR="00903651" w:rsidRPr="007D4452" w:rsidRDefault="00903651" w:rsidP="00903651">
            <w:pPr>
              <w:jc w:val="left"/>
            </w:pPr>
            <w:r>
              <w:t>Gestión de estudios y proyectos con recursos ajenos</w:t>
            </w:r>
          </w:p>
        </w:tc>
      </w:tr>
      <w:tr w:rsidR="00903651" w:rsidRPr="00E60017" w:rsidTr="00903651">
        <w:trPr>
          <w:trHeight w:val="543"/>
        </w:trPr>
        <w:tc>
          <w:tcPr>
            <w:tcW w:w="2977"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903651" w:rsidRDefault="00903651" w:rsidP="00903651">
            <w:pPr>
              <w:jc w:val="left"/>
            </w:pPr>
            <w:r w:rsidRPr="00EA30DF">
              <w:t>DP-12-V-RI-11-III-12-EO27</w:t>
            </w:r>
          </w:p>
        </w:tc>
        <w:tc>
          <w:tcPr>
            <w:tcW w:w="92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903651" w:rsidRDefault="00903651" w:rsidP="00903651">
            <w:pPr>
              <w:jc w:val="left"/>
              <w:rPr>
                <w:color w:val="000000"/>
              </w:rPr>
            </w:pPr>
            <w:r>
              <w:rPr>
                <w:color w:val="000000"/>
              </w:rPr>
              <w:t>Llena documentación para cumplir con la convocatoria</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rsidR="00903651" w:rsidRPr="007D4452" w:rsidRDefault="00903651" w:rsidP="00903651">
            <w:pPr>
              <w:jc w:val="left"/>
            </w:pPr>
            <w:r>
              <w:t>Gestión de estudios y proyectos con recursos ajenos</w:t>
            </w:r>
          </w:p>
        </w:tc>
      </w:tr>
    </w:tbl>
    <w:p w:rsidR="00635EA6" w:rsidRDefault="00635EA6" w:rsidP="00635EA6">
      <w:pPr>
        <w:spacing w:before="0" w:after="200" w:line="276" w:lineRule="auto"/>
        <w:jc w:val="left"/>
      </w:pPr>
    </w:p>
    <w:p w:rsidR="00635EA6" w:rsidRDefault="00635EA6" w:rsidP="00635EA6">
      <w:pPr>
        <w:spacing w:before="0" w:after="200" w:line="276" w:lineRule="auto"/>
        <w:jc w:val="left"/>
      </w:pPr>
      <w:r>
        <w:br w:type="page"/>
      </w:r>
    </w:p>
    <w:p w:rsidR="00635EA6" w:rsidRDefault="00635EA6" w:rsidP="00635EA6"/>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t xml:space="preserve">Nombre del puesto </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sidRPr="00FB7D57">
              <w:rPr>
                <w:rFonts w:eastAsia="Times New Roman" w:cs="Arial"/>
                <w:bCs/>
                <w:color w:val="000000"/>
                <w:lang w:eastAsia="es-MX"/>
              </w:rPr>
              <w:t>Coordinador de integración y análisis de información geográfica y de medio ambiente</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Geográfica Ambiental</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sidRPr="00FB7D57">
              <w:rPr>
                <w:rFonts w:eastAsia="Times New Roman" w:cs="Arial"/>
                <w:bCs/>
                <w:color w:val="000000"/>
                <w:lang w:eastAsia="es-MX"/>
              </w:rPr>
              <w:t>Director de la Unidad Geográfica Ambiental</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Coordinador Especializado A; Analista en Integración de Información Geog. y M.A; Técnico Especializado en Análisis de Información; Analista de Evaluación de Proyectos.</w:t>
            </w:r>
          </w:p>
        </w:tc>
      </w:tr>
    </w:tbl>
    <w:p w:rsidR="00635EA6" w:rsidRPr="009173F9" w:rsidRDefault="00635EA6" w:rsidP="00635EA6">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635EA6" w:rsidRPr="00185D21" w:rsidTr="00635EA6">
        <w:trPr>
          <w:trHeight w:val="20"/>
          <w:tblHeader/>
        </w:trPr>
        <w:tc>
          <w:tcPr>
            <w:tcW w:w="15451" w:type="dxa"/>
            <w:gridSpan w:val="3"/>
            <w:shd w:val="clear" w:color="auto" w:fill="D9D9D9" w:themeFill="background1" w:themeFillShade="D9"/>
            <w:vAlign w:val="center"/>
            <w:hideMark/>
          </w:tcPr>
          <w:p w:rsidR="00635EA6" w:rsidRPr="00185D21" w:rsidRDefault="00635EA6" w:rsidP="00635EA6">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Coordinador de integración y análisis de información geográfica y de medio ambiente</w:t>
            </w:r>
          </w:p>
        </w:tc>
      </w:tr>
      <w:tr w:rsidR="00635EA6" w:rsidRPr="00185D21" w:rsidTr="00635EA6">
        <w:trPr>
          <w:trHeight w:val="20"/>
          <w:tblHeader/>
        </w:trPr>
        <w:tc>
          <w:tcPr>
            <w:tcW w:w="2410" w:type="dxa"/>
            <w:shd w:val="clear" w:color="auto" w:fill="D9D9D9" w:themeFill="background1" w:themeFillShade="D9"/>
            <w:vAlign w:val="center"/>
            <w:hideMark/>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r w:rsidR="00AC3E06">
              <w:rPr>
                <w:rFonts w:asciiTheme="minorHAnsi" w:hAnsiTheme="minorHAnsi" w:cs="Arial"/>
                <w:b/>
                <w:sz w:val="22"/>
              </w:rPr>
              <w:t xml:space="preserve"> procedimiento</w:t>
            </w:r>
          </w:p>
        </w:tc>
      </w:tr>
      <w:tr w:rsidR="00903651" w:rsidRPr="00185D21" w:rsidTr="00635EA6">
        <w:trPr>
          <w:trHeight w:val="20"/>
        </w:trPr>
        <w:tc>
          <w:tcPr>
            <w:tcW w:w="2410" w:type="dxa"/>
            <w:shd w:val="clear" w:color="auto" w:fill="FFFFFF" w:themeFill="background1"/>
            <w:vAlign w:val="center"/>
          </w:tcPr>
          <w:p w:rsidR="00903651" w:rsidRPr="00185D21" w:rsidRDefault="00903651"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EO-27</w:t>
            </w:r>
          </w:p>
        </w:tc>
        <w:tc>
          <w:tcPr>
            <w:tcW w:w="9781" w:type="dxa"/>
            <w:shd w:val="clear" w:color="auto" w:fill="FFFFFF" w:themeFill="background1"/>
            <w:vAlign w:val="center"/>
          </w:tcPr>
          <w:p w:rsidR="00903651" w:rsidRPr="00185D21" w:rsidRDefault="00903651" w:rsidP="00635EA6">
            <w:pPr>
              <w:spacing w:before="60" w:after="60"/>
              <w:jc w:val="left"/>
              <w:rPr>
                <w:rFonts w:asciiTheme="minorHAnsi" w:eastAsia="Times New Roman" w:hAnsiTheme="minorHAnsi" w:cs="Arial"/>
                <w:bCs/>
                <w:color w:val="000000" w:themeColor="text1"/>
                <w:lang w:eastAsia="es-MX"/>
              </w:rPr>
            </w:pPr>
            <w:r w:rsidRPr="002223D8">
              <w:rPr>
                <w:rFonts w:asciiTheme="minorHAnsi" w:eastAsia="Times New Roman" w:hAnsiTheme="minorHAnsi" w:cs="Arial"/>
                <w:bCs/>
                <w:color w:val="000000" w:themeColor="text1"/>
                <w:lang w:eastAsia="es-MX"/>
              </w:rPr>
              <w:t>Elaborar anteproyecto con la información generada en campo</w:t>
            </w:r>
          </w:p>
        </w:tc>
        <w:tc>
          <w:tcPr>
            <w:tcW w:w="3260" w:type="dxa"/>
            <w:shd w:val="clear" w:color="auto" w:fill="FFFFFF" w:themeFill="background1"/>
            <w:vAlign w:val="center"/>
          </w:tcPr>
          <w:p w:rsidR="00903651" w:rsidRPr="007D4452" w:rsidRDefault="00903651" w:rsidP="003768A6">
            <w:pPr>
              <w:spacing w:after="0"/>
              <w:rPr>
                <w:rFonts w:asciiTheme="minorHAnsi" w:eastAsia="Times New Roman" w:hAnsiTheme="minorHAnsi" w:cs="Times New Roman"/>
                <w:bCs/>
                <w:lang w:eastAsia="es-MX"/>
              </w:rPr>
            </w:pPr>
            <w:r>
              <w:rPr>
                <w:rFonts w:asciiTheme="minorHAnsi" w:eastAsia="Times New Roman" w:hAnsiTheme="minorHAnsi" w:cs="Times New Roman"/>
                <w:bCs/>
                <w:lang w:eastAsia="es-MX"/>
              </w:rPr>
              <w:t>Estudio de análisis espaciales por requerimiento</w:t>
            </w:r>
          </w:p>
        </w:tc>
      </w:tr>
    </w:tbl>
    <w:p w:rsidR="00635EA6" w:rsidRDefault="00635EA6" w:rsidP="00635EA6"/>
    <w:p w:rsidR="00635EA6" w:rsidRDefault="00635EA6" w:rsidP="00635EA6"/>
    <w:p w:rsidR="00635EA6" w:rsidRDefault="00635EA6" w:rsidP="00635EA6"/>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Pr>
                <w:rFonts w:eastAsia="Times New Roman" w:cs="Arial"/>
                <w:bCs/>
                <w:color w:val="000000"/>
                <w:lang w:eastAsia="es-MX"/>
              </w:rPr>
              <w:t>Analista de evaluación de proyectos.</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Geográfica Ambiental</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sidRPr="00FB7D57">
              <w:rPr>
                <w:rFonts w:eastAsia="Times New Roman" w:cs="Arial"/>
                <w:bCs/>
                <w:color w:val="000000"/>
                <w:lang w:eastAsia="es-MX"/>
              </w:rPr>
              <w:t>Director de la Unidad Geográfica Ambiental</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Ninguno</w:t>
            </w:r>
            <w:r>
              <w:rPr>
                <w:rFonts w:eastAsia="Times New Roman" w:cs="Arial"/>
                <w:bCs/>
                <w:color w:val="000000"/>
                <w:lang w:eastAsia="es-MX"/>
              </w:rPr>
              <w:t xml:space="preserve"> </w:t>
            </w:r>
          </w:p>
        </w:tc>
      </w:tr>
    </w:tbl>
    <w:p w:rsidR="00635EA6" w:rsidRPr="009173F9" w:rsidRDefault="00635EA6" w:rsidP="00635EA6">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635EA6" w:rsidRPr="00185D21" w:rsidTr="00635EA6">
        <w:trPr>
          <w:trHeight w:val="20"/>
          <w:tblHeader/>
        </w:trPr>
        <w:tc>
          <w:tcPr>
            <w:tcW w:w="15451" w:type="dxa"/>
            <w:gridSpan w:val="3"/>
            <w:shd w:val="clear" w:color="auto" w:fill="D9D9D9" w:themeFill="background1" w:themeFillShade="D9"/>
            <w:vAlign w:val="center"/>
            <w:hideMark/>
          </w:tcPr>
          <w:p w:rsidR="00635EA6" w:rsidRPr="00185D21" w:rsidRDefault="00635EA6" w:rsidP="00635EA6">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Analista de evaluación de proyectos</w:t>
            </w:r>
          </w:p>
        </w:tc>
      </w:tr>
      <w:tr w:rsidR="00635EA6" w:rsidRPr="00185D21" w:rsidTr="00635EA6">
        <w:trPr>
          <w:trHeight w:val="20"/>
          <w:tblHeader/>
        </w:trPr>
        <w:tc>
          <w:tcPr>
            <w:tcW w:w="2410" w:type="dxa"/>
            <w:shd w:val="clear" w:color="auto" w:fill="D9D9D9" w:themeFill="background1" w:themeFillShade="D9"/>
            <w:vAlign w:val="center"/>
            <w:hideMark/>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r w:rsidR="00AC3E06">
              <w:rPr>
                <w:rFonts w:asciiTheme="minorHAnsi" w:hAnsiTheme="minorHAnsi" w:cs="Arial"/>
                <w:b/>
                <w:sz w:val="22"/>
              </w:rPr>
              <w:t xml:space="preserve"> procedimiento</w:t>
            </w:r>
          </w:p>
        </w:tc>
      </w:tr>
      <w:tr w:rsidR="00323609" w:rsidRPr="00185D21" w:rsidTr="00635EA6">
        <w:trPr>
          <w:trHeight w:val="20"/>
        </w:trPr>
        <w:tc>
          <w:tcPr>
            <w:tcW w:w="2410" w:type="dxa"/>
            <w:shd w:val="clear" w:color="auto" w:fill="FFFFFF" w:themeFill="background1"/>
            <w:vAlign w:val="center"/>
          </w:tcPr>
          <w:p w:rsidR="00323609" w:rsidRPr="00185D21" w:rsidRDefault="00323609"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EO-27</w:t>
            </w:r>
          </w:p>
        </w:tc>
        <w:tc>
          <w:tcPr>
            <w:tcW w:w="9781" w:type="dxa"/>
            <w:shd w:val="clear" w:color="auto" w:fill="FFFFFF" w:themeFill="background1"/>
            <w:vAlign w:val="center"/>
          </w:tcPr>
          <w:p w:rsidR="00323609" w:rsidRPr="00185D21" w:rsidRDefault="00323609"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Registra en drive el proyecto estudio terminado para el control interno</w:t>
            </w:r>
          </w:p>
        </w:tc>
        <w:tc>
          <w:tcPr>
            <w:tcW w:w="3260" w:type="dxa"/>
            <w:shd w:val="clear" w:color="auto" w:fill="FFFFFF" w:themeFill="background1"/>
            <w:vAlign w:val="center"/>
          </w:tcPr>
          <w:p w:rsidR="00323609" w:rsidRPr="007D4452" w:rsidRDefault="00323609" w:rsidP="003768A6">
            <w:pPr>
              <w:spacing w:after="0"/>
              <w:rPr>
                <w:rFonts w:asciiTheme="minorHAnsi" w:eastAsia="Times New Roman" w:hAnsiTheme="minorHAnsi" w:cs="Times New Roman"/>
                <w:bCs/>
                <w:lang w:eastAsia="es-MX"/>
              </w:rPr>
            </w:pPr>
            <w:r>
              <w:rPr>
                <w:rFonts w:asciiTheme="minorHAnsi" w:eastAsia="Times New Roman" w:hAnsiTheme="minorHAnsi" w:cs="Times New Roman"/>
                <w:bCs/>
                <w:lang w:eastAsia="es-MX"/>
              </w:rPr>
              <w:t>Estudio de análisis espaciales por requerimiento</w:t>
            </w:r>
          </w:p>
        </w:tc>
      </w:tr>
    </w:tbl>
    <w:p w:rsidR="00635EA6" w:rsidRDefault="00635EA6" w:rsidP="00635EA6"/>
    <w:p w:rsidR="00F70502" w:rsidRDefault="00F70502" w:rsidP="00635EA6"/>
    <w:p w:rsidR="00F70502" w:rsidRDefault="00F70502">
      <w:pPr>
        <w:spacing w:before="0" w:after="200" w:line="276" w:lineRule="auto"/>
        <w:jc w:val="left"/>
      </w:pPr>
      <w:r>
        <w:br w:type="page"/>
      </w:r>
    </w:p>
    <w:p w:rsidR="00F70502" w:rsidRDefault="00F70502" w:rsidP="00635EA6"/>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t xml:space="preserve">Nombre del puesto </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sidRPr="007B0E5E">
              <w:rPr>
                <w:rFonts w:eastAsia="Times New Roman" w:cs="Arial"/>
                <w:bCs/>
                <w:color w:val="000000"/>
                <w:lang w:eastAsia="es-MX"/>
              </w:rPr>
              <w:t>Coordinador de Análisis de Información</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Geográfica Ambiental</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sidRPr="00FB7D57">
              <w:rPr>
                <w:rFonts w:eastAsia="Times New Roman" w:cs="Arial"/>
                <w:bCs/>
                <w:color w:val="000000"/>
                <w:lang w:eastAsia="es-MX"/>
              </w:rPr>
              <w:t>Director de la Unidad Geográfica Ambiental</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Ninguno</w:t>
            </w:r>
            <w:r>
              <w:rPr>
                <w:rFonts w:eastAsia="Times New Roman" w:cs="Arial"/>
                <w:bCs/>
                <w:color w:val="000000"/>
                <w:lang w:eastAsia="es-MX"/>
              </w:rPr>
              <w:t xml:space="preserve"> </w:t>
            </w:r>
          </w:p>
        </w:tc>
      </w:tr>
    </w:tbl>
    <w:p w:rsidR="00635EA6" w:rsidRPr="009173F9" w:rsidRDefault="00635EA6" w:rsidP="00635EA6">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635EA6" w:rsidRPr="00185D21" w:rsidTr="00635EA6">
        <w:trPr>
          <w:trHeight w:val="20"/>
          <w:tblHeader/>
        </w:trPr>
        <w:tc>
          <w:tcPr>
            <w:tcW w:w="15451" w:type="dxa"/>
            <w:gridSpan w:val="3"/>
            <w:shd w:val="clear" w:color="auto" w:fill="D9D9D9" w:themeFill="background1" w:themeFillShade="D9"/>
            <w:vAlign w:val="center"/>
            <w:hideMark/>
          </w:tcPr>
          <w:p w:rsidR="00635EA6" w:rsidRPr="00185D21" w:rsidRDefault="00635EA6" w:rsidP="00635EA6">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Análisis de Información</w:t>
            </w:r>
          </w:p>
        </w:tc>
      </w:tr>
      <w:tr w:rsidR="00635EA6" w:rsidRPr="00185D21" w:rsidTr="00635EA6">
        <w:trPr>
          <w:trHeight w:val="20"/>
          <w:tblHeader/>
        </w:trPr>
        <w:tc>
          <w:tcPr>
            <w:tcW w:w="2410" w:type="dxa"/>
            <w:shd w:val="clear" w:color="auto" w:fill="D9D9D9" w:themeFill="background1" w:themeFillShade="D9"/>
            <w:vAlign w:val="center"/>
            <w:hideMark/>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r>
              <w:rPr>
                <w:rFonts w:asciiTheme="minorHAnsi" w:hAnsiTheme="minorHAnsi" w:cs="Arial"/>
                <w:b/>
                <w:sz w:val="22"/>
              </w:rPr>
              <w:t xml:space="preserve"> </w:t>
            </w:r>
            <w:r w:rsidR="00AC3E06">
              <w:rPr>
                <w:rFonts w:asciiTheme="minorHAnsi" w:hAnsiTheme="minorHAnsi" w:cs="Arial"/>
                <w:b/>
                <w:sz w:val="22"/>
              </w:rPr>
              <w:t>procedimiento</w:t>
            </w:r>
          </w:p>
        </w:tc>
      </w:tr>
      <w:tr w:rsidR="00323609" w:rsidRPr="00185D21" w:rsidTr="00635EA6">
        <w:trPr>
          <w:trHeight w:val="20"/>
        </w:trPr>
        <w:tc>
          <w:tcPr>
            <w:tcW w:w="2410" w:type="dxa"/>
            <w:shd w:val="clear" w:color="auto" w:fill="FFFFFF" w:themeFill="background1"/>
            <w:vAlign w:val="center"/>
          </w:tcPr>
          <w:p w:rsidR="00323609" w:rsidRPr="00185D21" w:rsidRDefault="00323609"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EO-27</w:t>
            </w:r>
          </w:p>
        </w:tc>
        <w:tc>
          <w:tcPr>
            <w:tcW w:w="9781" w:type="dxa"/>
            <w:shd w:val="clear" w:color="auto" w:fill="FFFFFF" w:themeFill="background1"/>
            <w:vAlign w:val="center"/>
          </w:tcPr>
          <w:p w:rsidR="00323609" w:rsidRPr="00185D21" w:rsidRDefault="00323609" w:rsidP="00635EA6">
            <w:pPr>
              <w:spacing w:before="60" w:after="60"/>
              <w:jc w:val="left"/>
              <w:rPr>
                <w:rFonts w:asciiTheme="minorHAnsi" w:eastAsia="Times New Roman" w:hAnsiTheme="minorHAnsi" w:cs="Arial"/>
                <w:bCs/>
                <w:color w:val="000000" w:themeColor="text1"/>
                <w:lang w:eastAsia="es-MX"/>
              </w:rPr>
            </w:pPr>
            <w:r w:rsidRPr="007B0E5E">
              <w:rPr>
                <w:rFonts w:asciiTheme="minorHAnsi" w:eastAsia="Times New Roman" w:hAnsiTheme="minorHAnsi" w:cs="Arial"/>
                <w:bCs/>
                <w:color w:val="000000" w:themeColor="text1"/>
                <w:lang w:eastAsia="es-MX"/>
              </w:rPr>
              <w:t>Revisar la existencia de información</w:t>
            </w:r>
          </w:p>
        </w:tc>
        <w:tc>
          <w:tcPr>
            <w:tcW w:w="3260" w:type="dxa"/>
            <w:shd w:val="clear" w:color="auto" w:fill="FFFFFF" w:themeFill="background1"/>
            <w:vAlign w:val="center"/>
          </w:tcPr>
          <w:p w:rsidR="00323609" w:rsidRPr="007D4452" w:rsidRDefault="00323609" w:rsidP="003768A6">
            <w:pPr>
              <w:spacing w:after="0"/>
              <w:rPr>
                <w:rFonts w:asciiTheme="minorHAnsi" w:eastAsia="Times New Roman" w:hAnsiTheme="minorHAnsi" w:cs="Times New Roman"/>
                <w:bCs/>
                <w:lang w:eastAsia="es-MX"/>
              </w:rPr>
            </w:pPr>
            <w:r>
              <w:rPr>
                <w:rFonts w:asciiTheme="minorHAnsi" w:eastAsia="Times New Roman" w:hAnsiTheme="minorHAnsi" w:cs="Times New Roman"/>
                <w:bCs/>
                <w:lang w:eastAsia="es-MX"/>
              </w:rPr>
              <w:t>Estudio de análisis espaciales por requerimiento</w:t>
            </w:r>
          </w:p>
        </w:tc>
      </w:tr>
    </w:tbl>
    <w:p w:rsidR="00635EA6" w:rsidRDefault="00635EA6" w:rsidP="00635EA6"/>
    <w:p w:rsidR="00635EA6" w:rsidRDefault="00635EA6" w:rsidP="00635EA6"/>
    <w:p w:rsidR="00635EA6" w:rsidRDefault="00635EA6" w:rsidP="00635EA6"/>
    <w:p w:rsidR="00635EA6" w:rsidRDefault="00635EA6" w:rsidP="00635EA6"/>
    <w:p w:rsidR="00635EA6" w:rsidRDefault="00635EA6" w:rsidP="00635EA6"/>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sidRPr="007B0E5E">
              <w:rPr>
                <w:rFonts w:eastAsia="Times New Roman" w:cs="Arial"/>
                <w:bCs/>
                <w:color w:val="000000"/>
                <w:lang w:eastAsia="es-MX"/>
              </w:rPr>
              <w:t xml:space="preserve">Coordinador </w:t>
            </w:r>
            <w:r>
              <w:rPr>
                <w:rFonts w:eastAsia="Times New Roman" w:cs="Arial"/>
                <w:bCs/>
                <w:color w:val="000000"/>
                <w:lang w:eastAsia="es-MX"/>
              </w:rPr>
              <w:t xml:space="preserve"> Especializado A</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Geográfica Ambiental</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sidRPr="00FB7D57">
              <w:rPr>
                <w:rFonts w:eastAsia="Times New Roman" w:cs="Arial"/>
                <w:bCs/>
                <w:color w:val="000000"/>
                <w:lang w:eastAsia="es-MX"/>
              </w:rPr>
              <w:t>Director de la Unidad Geográfica Ambiental</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Ninguno</w:t>
            </w:r>
            <w:r>
              <w:rPr>
                <w:rFonts w:eastAsia="Times New Roman" w:cs="Arial"/>
                <w:bCs/>
                <w:color w:val="000000"/>
                <w:lang w:eastAsia="es-MX"/>
              </w:rPr>
              <w:t xml:space="preserve"> </w:t>
            </w:r>
          </w:p>
        </w:tc>
      </w:tr>
    </w:tbl>
    <w:p w:rsidR="00635EA6" w:rsidRPr="009173F9" w:rsidRDefault="00635EA6" w:rsidP="00635EA6">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635EA6" w:rsidRPr="00185D21" w:rsidTr="00635EA6">
        <w:trPr>
          <w:trHeight w:val="20"/>
          <w:tblHeader/>
        </w:trPr>
        <w:tc>
          <w:tcPr>
            <w:tcW w:w="15451" w:type="dxa"/>
            <w:gridSpan w:val="3"/>
            <w:shd w:val="clear" w:color="auto" w:fill="D9D9D9" w:themeFill="background1" w:themeFillShade="D9"/>
            <w:vAlign w:val="center"/>
            <w:hideMark/>
          </w:tcPr>
          <w:p w:rsidR="00635EA6" w:rsidRPr="00185D21" w:rsidRDefault="00635EA6" w:rsidP="00635EA6">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Coordinador Especializado A</w:t>
            </w:r>
          </w:p>
        </w:tc>
      </w:tr>
      <w:tr w:rsidR="00635EA6" w:rsidRPr="00185D21" w:rsidTr="00635EA6">
        <w:trPr>
          <w:trHeight w:val="20"/>
          <w:tblHeader/>
        </w:trPr>
        <w:tc>
          <w:tcPr>
            <w:tcW w:w="2410" w:type="dxa"/>
            <w:shd w:val="clear" w:color="auto" w:fill="D9D9D9" w:themeFill="background1" w:themeFillShade="D9"/>
            <w:vAlign w:val="center"/>
            <w:hideMark/>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r>
              <w:rPr>
                <w:rFonts w:asciiTheme="minorHAnsi" w:hAnsiTheme="minorHAnsi" w:cs="Arial"/>
                <w:b/>
                <w:sz w:val="22"/>
              </w:rPr>
              <w:t xml:space="preserve"> </w:t>
            </w:r>
            <w:r w:rsidR="00AC3E06">
              <w:rPr>
                <w:rFonts w:asciiTheme="minorHAnsi" w:hAnsiTheme="minorHAnsi" w:cs="Arial"/>
                <w:b/>
                <w:sz w:val="22"/>
              </w:rPr>
              <w:t>procedimiento</w:t>
            </w:r>
          </w:p>
        </w:tc>
      </w:tr>
      <w:tr w:rsidR="00323609" w:rsidRPr="00185D21" w:rsidTr="00635EA6">
        <w:trPr>
          <w:trHeight w:val="20"/>
        </w:trPr>
        <w:tc>
          <w:tcPr>
            <w:tcW w:w="2410" w:type="dxa"/>
            <w:shd w:val="clear" w:color="auto" w:fill="FFFFFF" w:themeFill="background1"/>
            <w:vAlign w:val="center"/>
          </w:tcPr>
          <w:p w:rsidR="00323609" w:rsidRPr="00185D21" w:rsidRDefault="00323609"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EO-27</w:t>
            </w:r>
          </w:p>
        </w:tc>
        <w:tc>
          <w:tcPr>
            <w:tcW w:w="9781" w:type="dxa"/>
            <w:shd w:val="clear" w:color="auto" w:fill="FFFFFF" w:themeFill="background1"/>
            <w:vAlign w:val="center"/>
          </w:tcPr>
          <w:p w:rsidR="00323609" w:rsidRPr="00185D21" w:rsidRDefault="00323609" w:rsidP="00635EA6">
            <w:pPr>
              <w:spacing w:before="60" w:after="60"/>
              <w:jc w:val="left"/>
              <w:rPr>
                <w:rFonts w:asciiTheme="minorHAnsi" w:eastAsia="Times New Roman" w:hAnsiTheme="minorHAnsi" w:cs="Arial"/>
                <w:bCs/>
                <w:color w:val="000000" w:themeColor="text1"/>
                <w:lang w:eastAsia="es-MX"/>
              </w:rPr>
            </w:pPr>
            <w:r w:rsidRPr="007B0E5E">
              <w:rPr>
                <w:rFonts w:asciiTheme="minorHAnsi" w:eastAsia="Times New Roman" w:hAnsiTheme="minorHAnsi" w:cs="Arial"/>
                <w:bCs/>
                <w:color w:val="000000" w:themeColor="text1"/>
                <w:lang w:eastAsia="es-MX"/>
              </w:rPr>
              <w:t>Tratar la información conforme al objetivo del convenio</w:t>
            </w:r>
          </w:p>
        </w:tc>
        <w:tc>
          <w:tcPr>
            <w:tcW w:w="3260" w:type="dxa"/>
            <w:shd w:val="clear" w:color="auto" w:fill="FFFFFF" w:themeFill="background1"/>
            <w:vAlign w:val="center"/>
          </w:tcPr>
          <w:p w:rsidR="00323609" w:rsidRPr="007D4452" w:rsidRDefault="00323609" w:rsidP="00F70502">
            <w:pPr>
              <w:spacing w:after="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Estudio de análisis espaciales por requerimiento</w:t>
            </w:r>
          </w:p>
        </w:tc>
      </w:tr>
    </w:tbl>
    <w:p w:rsidR="00635EA6" w:rsidRDefault="00635EA6" w:rsidP="00635EA6"/>
    <w:p w:rsidR="00635EA6" w:rsidRDefault="00635EA6" w:rsidP="00635EA6"/>
    <w:p w:rsidR="00635EA6" w:rsidRDefault="00635EA6" w:rsidP="00635EA6"/>
    <w:p w:rsidR="00635EA6" w:rsidRDefault="00635EA6" w:rsidP="00635EA6"/>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sidRPr="0054158F">
              <w:rPr>
                <w:rFonts w:eastAsia="Times New Roman" w:cs="Arial"/>
                <w:bCs/>
                <w:color w:val="000000"/>
                <w:lang w:eastAsia="es-MX"/>
              </w:rPr>
              <w:t>Técnico Especializado en Análisis de Información de Geog. y M.A.</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Geográfica Ambiental</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sidRPr="00FB7D57">
              <w:rPr>
                <w:rFonts w:eastAsia="Times New Roman" w:cs="Arial"/>
                <w:bCs/>
                <w:color w:val="000000"/>
                <w:lang w:eastAsia="es-MX"/>
              </w:rPr>
              <w:t>Director de la Unidad Geográfica Ambiental</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Ninguno</w:t>
            </w:r>
            <w:r>
              <w:rPr>
                <w:rFonts w:eastAsia="Times New Roman" w:cs="Arial"/>
                <w:bCs/>
                <w:color w:val="000000"/>
                <w:lang w:eastAsia="es-MX"/>
              </w:rPr>
              <w:t xml:space="preserve"> </w:t>
            </w:r>
          </w:p>
        </w:tc>
      </w:tr>
    </w:tbl>
    <w:p w:rsidR="00635EA6" w:rsidRPr="009173F9" w:rsidRDefault="00635EA6" w:rsidP="00635EA6">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635EA6" w:rsidRPr="00185D21" w:rsidTr="00635EA6">
        <w:trPr>
          <w:trHeight w:val="20"/>
          <w:tblHeader/>
        </w:trPr>
        <w:tc>
          <w:tcPr>
            <w:tcW w:w="15451" w:type="dxa"/>
            <w:gridSpan w:val="3"/>
            <w:shd w:val="clear" w:color="auto" w:fill="D9D9D9" w:themeFill="background1" w:themeFillShade="D9"/>
            <w:vAlign w:val="center"/>
            <w:hideMark/>
          </w:tcPr>
          <w:p w:rsidR="00635EA6" w:rsidRPr="00185D21" w:rsidRDefault="00635EA6" w:rsidP="00635EA6">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Técnico Especializado en Análisis de Información de Geografía y M.A.</w:t>
            </w:r>
          </w:p>
        </w:tc>
      </w:tr>
      <w:tr w:rsidR="00635EA6" w:rsidRPr="00185D21" w:rsidTr="00635EA6">
        <w:trPr>
          <w:trHeight w:val="20"/>
          <w:tblHeader/>
        </w:trPr>
        <w:tc>
          <w:tcPr>
            <w:tcW w:w="2410" w:type="dxa"/>
            <w:tcBorders>
              <w:bottom w:val="single" w:sz="4" w:space="0" w:color="BFBFBF" w:themeColor="background1" w:themeShade="BF"/>
            </w:tcBorders>
            <w:shd w:val="clear" w:color="auto" w:fill="D9D9D9" w:themeFill="background1" w:themeFillShade="D9"/>
            <w:vAlign w:val="center"/>
            <w:hideMark/>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tcBorders>
              <w:bottom w:val="single" w:sz="4" w:space="0" w:color="BFBFBF" w:themeColor="background1" w:themeShade="BF"/>
            </w:tcBorders>
            <w:shd w:val="clear" w:color="auto" w:fill="D9D9D9" w:themeFill="background1" w:themeFillShade="D9"/>
            <w:vAlign w:val="center"/>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tcBorders>
              <w:bottom w:val="single" w:sz="4" w:space="0" w:color="BFBFBF" w:themeColor="background1" w:themeShade="BF"/>
            </w:tcBorders>
            <w:shd w:val="clear" w:color="auto" w:fill="D9D9D9" w:themeFill="background1" w:themeFillShade="D9"/>
            <w:vAlign w:val="center"/>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r>
              <w:rPr>
                <w:rFonts w:asciiTheme="minorHAnsi" w:hAnsiTheme="minorHAnsi" w:cs="Arial"/>
                <w:b/>
                <w:sz w:val="22"/>
              </w:rPr>
              <w:t xml:space="preserve"> </w:t>
            </w:r>
            <w:r w:rsidR="00AC3E06">
              <w:rPr>
                <w:rFonts w:asciiTheme="minorHAnsi" w:hAnsiTheme="minorHAnsi" w:cs="Arial"/>
                <w:b/>
                <w:sz w:val="22"/>
              </w:rPr>
              <w:t>procedimiento</w:t>
            </w:r>
          </w:p>
        </w:tc>
      </w:tr>
      <w:tr w:rsidR="00323609" w:rsidRPr="00185D21" w:rsidTr="00635EA6">
        <w:trPr>
          <w:trHeight w:val="20"/>
        </w:trPr>
        <w:tc>
          <w:tcPr>
            <w:tcW w:w="2410" w:type="dxa"/>
            <w:tcBorders>
              <w:top w:val="single" w:sz="4"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rsidR="00323609" w:rsidRPr="00185D21" w:rsidRDefault="00323609"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EO-27</w:t>
            </w:r>
          </w:p>
        </w:tc>
        <w:tc>
          <w:tcPr>
            <w:tcW w:w="9781"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rsidR="00323609" w:rsidRDefault="00323609" w:rsidP="00635EA6">
            <w:pPr>
              <w:spacing w:before="0" w:after="0"/>
              <w:jc w:val="left"/>
              <w:rPr>
                <w:color w:val="000000"/>
              </w:rPr>
            </w:pPr>
            <w:r>
              <w:rPr>
                <w:color w:val="000000"/>
              </w:rPr>
              <w:t>Cruza información conforme la norma técnica</w:t>
            </w:r>
          </w:p>
        </w:tc>
        <w:tc>
          <w:tcPr>
            <w:tcW w:w="3260" w:type="dxa"/>
            <w:tcBorders>
              <w:top w:val="single" w:sz="4" w:space="0" w:color="BFBFBF" w:themeColor="background1" w:themeShade="BF"/>
              <w:left w:val="single" w:sz="6" w:space="0" w:color="BFBFBF" w:themeColor="background1" w:themeShade="BF"/>
              <w:bottom w:val="single" w:sz="6" w:space="0" w:color="BFBFBF" w:themeColor="background1" w:themeShade="BF"/>
            </w:tcBorders>
            <w:shd w:val="clear" w:color="auto" w:fill="FFFFFF" w:themeFill="background1"/>
            <w:vAlign w:val="center"/>
          </w:tcPr>
          <w:p w:rsidR="00323609" w:rsidRPr="007D4452" w:rsidRDefault="00323609" w:rsidP="00F70502">
            <w:pPr>
              <w:spacing w:after="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Estudio de análisis espaciales por requerimiento</w:t>
            </w:r>
          </w:p>
        </w:tc>
      </w:tr>
      <w:tr w:rsidR="00323609" w:rsidRPr="00185D21" w:rsidTr="003768A6">
        <w:trPr>
          <w:trHeight w:val="20"/>
        </w:trPr>
        <w:tc>
          <w:tcPr>
            <w:tcW w:w="2410" w:type="dxa"/>
            <w:tcBorders>
              <w:top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tcPr>
          <w:p w:rsidR="00323609" w:rsidRDefault="00323609" w:rsidP="00635EA6">
            <w:r w:rsidRPr="00E03F2F">
              <w:rPr>
                <w:rFonts w:asciiTheme="minorHAnsi" w:eastAsia="Times New Roman" w:hAnsiTheme="minorHAnsi" w:cs="Arial"/>
                <w:bCs/>
                <w:color w:val="000000" w:themeColor="text1"/>
                <w:lang w:eastAsia="es-MX"/>
              </w:rPr>
              <w:t>EO-27</w:t>
            </w:r>
          </w:p>
        </w:tc>
        <w:tc>
          <w:tcPr>
            <w:tcW w:w="978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rsidR="00323609" w:rsidRDefault="00323609" w:rsidP="00635EA6">
            <w:pPr>
              <w:rPr>
                <w:color w:val="000000"/>
              </w:rPr>
            </w:pPr>
            <w:r>
              <w:rPr>
                <w:color w:val="000000"/>
              </w:rPr>
              <w:t>Verifica en campo el objetivo de la solicitud</w:t>
            </w:r>
          </w:p>
        </w:tc>
        <w:tc>
          <w:tcPr>
            <w:tcW w:w="3260" w:type="dxa"/>
            <w:tcBorders>
              <w:top w:val="single" w:sz="6" w:space="0" w:color="BFBFBF" w:themeColor="background1" w:themeShade="BF"/>
              <w:left w:val="single" w:sz="6" w:space="0" w:color="BFBFBF" w:themeColor="background1" w:themeShade="BF"/>
              <w:bottom w:val="single" w:sz="6" w:space="0" w:color="BFBFBF" w:themeColor="background1" w:themeShade="BF"/>
            </w:tcBorders>
            <w:shd w:val="clear" w:color="auto" w:fill="FFFFFF" w:themeFill="background1"/>
            <w:vAlign w:val="center"/>
          </w:tcPr>
          <w:p w:rsidR="00323609" w:rsidRPr="007D4452" w:rsidRDefault="00323609" w:rsidP="00F70502">
            <w:pPr>
              <w:spacing w:after="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Estudio de análisis espaciales por requerimiento</w:t>
            </w:r>
          </w:p>
        </w:tc>
      </w:tr>
      <w:tr w:rsidR="00323609" w:rsidRPr="00185D21" w:rsidTr="003768A6">
        <w:trPr>
          <w:trHeight w:val="20"/>
        </w:trPr>
        <w:tc>
          <w:tcPr>
            <w:tcW w:w="2410" w:type="dxa"/>
            <w:tcBorders>
              <w:top w:val="single" w:sz="6" w:space="0" w:color="BFBFBF" w:themeColor="background1" w:themeShade="BF"/>
              <w:bottom w:val="single" w:sz="4" w:space="0" w:color="BFBFBF" w:themeColor="background1" w:themeShade="BF"/>
              <w:right w:val="single" w:sz="6" w:space="0" w:color="BFBFBF" w:themeColor="background1" w:themeShade="BF"/>
            </w:tcBorders>
            <w:shd w:val="clear" w:color="auto" w:fill="FFFFFF" w:themeFill="background1"/>
          </w:tcPr>
          <w:p w:rsidR="00323609" w:rsidRDefault="00323609" w:rsidP="00635EA6">
            <w:r w:rsidRPr="00E03F2F">
              <w:rPr>
                <w:rFonts w:asciiTheme="minorHAnsi" w:eastAsia="Times New Roman" w:hAnsiTheme="minorHAnsi" w:cs="Arial"/>
                <w:bCs/>
                <w:color w:val="000000" w:themeColor="text1"/>
                <w:lang w:eastAsia="es-MX"/>
              </w:rPr>
              <w:t>EO-27</w:t>
            </w:r>
          </w:p>
        </w:tc>
        <w:tc>
          <w:tcPr>
            <w:tcW w:w="9781" w:type="dxa"/>
            <w:tcBorders>
              <w:top w:val="single" w:sz="6" w:space="0" w:color="BFBFBF" w:themeColor="background1" w:themeShade="BF"/>
              <w:left w:val="single" w:sz="6" w:space="0" w:color="BFBFBF" w:themeColor="background1" w:themeShade="BF"/>
              <w:bottom w:val="single" w:sz="4" w:space="0" w:color="BFBFBF" w:themeColor="background1" w:themeShade="BF"/>
              <w:right w:val="single" w:sz="6" w:space="0" w:color="BFBFBF" w:themeColor="background1" w:themeShade="BF"/>
            </w:tcBorders>
            <w:shd w:val="clear" w:color="auto" w:fill="auto"/>
            <w:vAlign w:val="center"/>
          </w:tcPr>
          <w:p w:rsidR="00323609" w:rsidRDefault="00323609" w:rsidP="00635EA6">
            <w:pPr>
              <w:rPr>
                <w:color w:val="000000"/>
              </w:rPr>
            </w:pPr>
            <w:r>
              <w:rPr>
                <w:color w:val="000000"/>
              </w:rPr>
              <w:t>Integra información en SIG</w:t>
            </w:r>
          </w:p>
        </w:tc>
        <w:tc>
          <w:tcPr>
            <w:tcW w:w="3260" w:type="dxa"/>
            <w:tcBorders>
              <w:top w:val="single" w:sz="6" w:space="0" w:color="BFBFBF" w:themeColor="background1" w:themeShade="BF"/>
              <w:left w:val="single" w:sz="6" w:space="0" w:color="BFBFBF" w:themeColor="background1" w:themeShade="BF"/>
              <w:bottom w:val="single" w:sz="4" w:space="0" w:color="BFBFBF" w:themeColor="background1" w:themeShade="BF"/>
            </w:tcBorders>
            <w:shd w:val="clear" w:color="auto" w:fill="FFFFFF" w:themeFill="background1"/>
            <w:vAlign w:val="center"/>
          </w:tcPr>
          <w:p w:rsidR="00323609" w:rsidRPr="007D4452" w:rsidRDefault="00323609" w:rsidP="00F70502">
            <w:pPr>
              <w:spacing w:after="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Estudio de análisis espaciales por requerimiento</w:t>
            </w:r>
          </w:p>
        </w:tc>
      </w:tr>
    </w:tbl>
    <w:p w:rsidR="00635EA6" w:rsidRDefault="00635EA6" w:rsidP="00635EA6"/>
    <w:p w:rsidR="00635EA6" w:rsidRDefault="00635EA6" w:rsidP="00635EA6"/>
    <w:p w:rsidR="00635EA6" w:rsidRDefault="00635EA6" w:rsidP="00635EA6"/>
    <w:p w:rsidR="00635EA6" w:rsidRDefault="00635EA6" w:rsidP="00635EA6"/>
    <w:tbl>
      <w:tblPr>
        <w:tblW w:w="28823"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gridCol w:w="13372"/>
      </w:tblGrid>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vAlign w:val="center"/>
          </w:tcPr>
          <w:p w:rsidR="00635EA6" w:rsidRPr="007C73A4" w:rsidRDefault="00635EA6" w:rsidP="00635EA6">
            <w:pPr>
              <w:keepNext/>
              <w:spacing w:after="0"/>
              <w:rPr>
                <w:rFonts w:asciiTheme="minorHAnsi" w:eastAsia="Times New Roman" w:hAnsiTheme="minorHAnsi" w:cs="Arial"/>
                <w:bCs/>
                <w:color w:val="000000" w:themeColor="text1"/>
                <w:lang w:eastAsia="es-MX"/>
              </w:rPr>
            </w:pPr>
            <w:r w:rsidRPr="007C73A4">
              <w:rPr>
                <w:rFonts w:asciiTheme="minorHAnsi" w:eastAsia="Times New Roman" w:hAnsiTheme="minorHAnsi" w:cs="Arial"/>
                <w:bCs/>
                <w:color w:val="000000" w:themeColor="text1"/>
                <w:lang w:eastAsia="es-MX"/>
              </w:rPr>
              <w:t>Coordinador de Estudios de Campo</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vAlign w:val="center"/>
          </w:tcPr>
          <w:p w:rsidR="00635EA6" w:rsidRPr="007C73A4" w:rsidRDefault="00635EA6" w:rsidP="00635EA6">
            <w:pPr>
              <w:keepNext/>
              <w:spacing w:after="0"/>
              <w:rPr>
                <w:rFonts w:asciiTheme="minorHAnsi" w:eastAsia="Times New Roman" w:hAnsiTheme="minorHAnsi" w:cs="Arial"/>
                <w:bCs/>
                <w:color w:val="000000" w:themeColor="text1"/>
                <w:lang w:eastAsia="es-MX"/>
              </w:rPr>
            </w:pPr>
            <w:r w:rsidRPr="007C73A4">
              <w:rPr>
                <w:rFonts w:asciiTheme="minorHAnsi" w:eastAsia="Times New Roman" w:hAnsiTheme="minorHAnsi" w:cs="Arial"/>
                <w:bCs/>
                <w:color w:val="000000" w:themeColor="text1"/>
                <w:lang w:eastAsia="es-MX"/>
              </w:rPr>
              <w:t>Geográfica Ambiental</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vAlign w:val="center"/>
          </w:tcPr>
          <w:p w:rsidR="00635EA6" w:rsidRPr="007C73A4" w:rsidRDefault="00635EA6" w:rsidP="00635EA6">
            <w:pPr>
              <w:keepNext/>
              <w:spacing w:after="0"/>
              <w:rPr>
                <w:rFonts w:asciiTheme="minorHAnsi" w:eastAsia="Times New Roman" w:hAnsiTheme="minorHAnsi" w:cs="Arial"/>
                <w:bCs/>
                <w:color w:val="000000" w:themeColor="text1"/>
                <w:lang w:eastAsia="es-MX"/>
              </w:rPr>
            </w:pPr>
            <w:r w:rsidRPr="007C73A4">
              <w:rPr>
                <w:rFonts w:asciiTheme="minorHAnsi" w:eastAsia="Times New Roman" w:hAnsiTheme="minorHAnsi" w:cs="Arial"/>
                <w:bCs/>
                <w:color w:val="000000" w:themeColor="text1"/>
                <w:lang w:eastAsia="es-MX"/>
              </w:rPr>
              <w:t>Director de la Unidad Geográfica Ambiental</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vAlign w:val="center"/>
          </w:tcPr>
          <w:p w:rsidR="00635EA6" w:rsidRPr="007C73A4" w:rsidRDefault="00635EA6" w:rsidP="00635EA6">
            <w:pPr>
              <w:keepNext/>
              <w:spacing w:after="0"/>
              <w:rPr>
                <w:rFonts w:asciiTheme="minorHAnsi" w:eastAsia="Times New Roman" w:hAnsiTheme="minorHAnsi" w:cs="Arial"/>
                <w:bCs/>
                <w:color w:val="000000" w:themeColor="text1"/>
                <w:lang w:eastAsia="es-MX"/>
              </w:rPr>
            </w:pPr>
            <w:r w:rsidRPr="007C73A4">
              <w:rPr>
                <w:rFonts w:asciiTheme="minorHAnsi" w:eastAsia="Times New Roman" w:hAnsiTheme="minorHAnsi" w:cs="Arial"/>
                <w:bCs/>
                <w:color w:val="000000" w:themeColor="text1"/>
                <w:lang w:eastAsia="es-MX"/>
              </w:rPr>
              <w:t>Coordinador de Vinculación Regional y de Proyectos Especiales, y Técnico en Geodésia SIG</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p>
        </w:tc>
      </w:tr>
    </w:tbl>
    <w:p w:rsidR="00635EA6" w:rsidRPr="009173F9" w:rsidRDefault="00635EA6" w:rsidP="00635EA6">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635EA6" w:rsidRPr="00185D21" w:rsidTr="00635EA6">
        <w:trPr>
          <w:trHeight w:val="20"/>
          <w:tblHeader/>
        </w:trPr>
        <w:tc>
          <w:tcPr>
            <w:tcW w:w="15451" w:type="dxa"/>
            <w:gridSpan w:val="3"/>
            <w:shd w:val="clear" w:color="auto" w:fill="D9D9D9" w:themeFill="background1" w:themeFillShade="D9"/>
            <w:vAlign w:val="center"/>
            <w:hideMark/>
          </w:tcPr>
          <w:p w:rsidR="00635EA6" w:rsidRPr="00185D21" w:rsidRDefault="00635EA6" w:rsidP="00635EA6">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Coordinador de Estudios de Campo</w:t>
            </w:r>
          </w:p>
        </w:tc>
      </w:tr>
      <w:tr w:rsidR="00635EA6" w:rsidRPr="00185D21" w:rsidTr="00635EA6">
        <w:trPr>
          <w:trHeight w:val="20"/>
          <w:tblHeader/>
        </w:trPr>
        <w:tc>
          <w:tcPr>
            <w:tcW w:w="2410" w:type="dxa"/>
            <w:shd w:val="clear" w:color="auto" w:fill="D9D9D9" w:themeFill="background1" w:themeFillShade="D9"/>
            <w:vAlign w:val="center"/>
            <w:hideMark/>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r>
              <w:rPr>
                <w:rFonts w:asciiTheme="minorHAnsi" w:hAnsiTheme="minorHAnsi" w:cs="Arial"/>
                <w:b/>
                <w:sz w:val="22"/>
              </w:rPr>
              <w:t xml:space="preserve"> Procedimiento</w:t>
            </w:r>
          </w:p>
        </w:tc>
      </w:tr>
      <w:tr w:rsidR="00AC3E06" w:rsidRPr="00185D21" w:rsidTr="00635EA6">
        <w:trPr>
          <w:trHeight w:val="20"/>
        </w:trPr>
        <w:tc>
          <w:tcPr>
            <w:tcW w:w="2410" w:type="dxa"/>
            <w:shd w:val="clear" w:color="auto" w:fill="FFFFFF" w:themeFill="background1"/>
            <w:vAlign w:val="center"/>
          </w:tcPr>
          <w:p w:rsidR="00AC3E06" w:rsidRPr="00185D21" w:rsidRDefault="00AC3E06"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EO- 27-XV</w:t>
            </w:r>
          </w:p>
        </w:tc>
        <w:tc>
          <w:tcPr>
            <w:tcW w:w="9781" w:type="dxa"/>
            <w:shd w:val="clear" w:color="auto" w:fill="FFFFFF" w:themeFill="background1"/>
            <w:vAlign w:val="center"/>
          </w:tcPr>
          <w:p w:rsidR="00AC3E06" w:rsidRPr="00185D21" w:rsidRDefault="00AC3E06" w:rsidP="00635EA6">
            <w:pPr>
              <w:spacing w:before="0" w:after="0" w:line="276" w:lineRule="auto"/>
              <w:contextualSpacing/>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Capacitación del personal que hará uso del GPS/GNSS</w:t>
            </w:r>
          </w:p>
        </w:tc>
        <w:tc>
          <w:tcPr>
            <w:tcW w:w="3260" w:type="dxa"/>
            <w:shd w:val="clear" w:color="auto" w:fill="FFFFFF" w:themeFill="background1"/>
            <w:vAlign w:val="center"/>
          </w:tcPr>
          <w:p w:rsidR="00AC3E06" w:rsidRPr="00AC3E06" w:rsidRDefault="00AC3E06" w:rsidP="00AC3E06">
            <w:pPr>
              <w:jc w:val="left"/>
            </w:pPr>
            <w:r w:rsidRPr="00AC3E06">
              <w:rPr>
                <w:sz w:val="22"/>
              </w:rPr>
              <w:t>Estudio e instalación de Red Geodésica Pasiva en poblaciones</w:t>
            </w:r>
          </w:p>
        </w:tc>
      </w:tr>
      <w:tr w:rsidR="00AC3E06" w:rsidRPr="00185D21" w:rsidTr="003768A6">
        <w:trPr>
          <w:trHeight w:val="20"/>
        </w:trPr>
        <w:tc>
          <w:tcPr>
            <w:tcW w:w="2410" w:type="dxa"/>
            <w:shd w:val="clear" w:color="auto" w:fill="FFFFFF" w:themeFill="background1"/>
          </w:tcPr>
          <w:p w:rsidR="00AC3E06" w:rsidRDefault="00AC3E06" w:rsidP="00635EA6">
            <w:r>
              <w:t>EO-27-</w:t>
            </w:r>
            <w:r w:rsidRPr="00E93EE6">
              <w:t>XIV</w:t>
            </w:r>
          </w:p>
        </w:tc>
        <w:tc>
          <w:tcPr>
            <w:tcW w:w="9781" w:type="dxa"/>
            <w:shd w:val="clear" w:color="auto" w:fill="FFFFFF" w:themeFill="background1"/>
            <w:vAlign w:val="center"/>
          </w:tcPr>
          <w:p w:rsidR="00AC3E06" w:rsidRPr="00185D21" w:rsidRDefault="00AC3E06" w:rsidP="00635EA6">
            <w:pPr>
              <w:spacing w:before="0" w:after="0" w:line="276" w:lineRule="auto"/>
              <w:contextualSpacing/>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Diseño de la red geodésica</w:t>
            </w:r>
          </w:p>
        </w:tc>
        <w:tc>
          <w:tcPr>
            <w:tcW w:w="3260" w:type="dxa"/>
            <w:shd w:val="clear" w:color="auto" w:fill="FFFFFF" w:themeFill="background1"/>
            <w:vAlign w:val="center"/>
          </w:tcPr>
          <w:p w:rsidR="00AC3E06" w:rsidRPr="00AC3E06" w:rsidRDefault="00AC3E06" w:rsidP="00AC3E06">
            <w:pPr>
              <w:jc w:val="left"/>
            </w:pPr>
            <w:r w:rsidRPr="00AC3E06">
              <w:rPr>
                <w:sz w:val="22"/>
              </w:rPr>
              <w:t>Estudio e instalación de Red Geodésica Pasiva en poblaciones</w:t>
            </w:r>
          </w:p>
        </w:tc>
      </w:tr>
      <w:tr w:rsidR="00AC3E06" w:rsidRPr="00185D21" w:rsidTr="003768A6">
        <w:trPr>
          <w:trHeight w:val="20"/>
        </w:trPr>
        <w:tc>
          <w:tcPr>
            <w:tcW w:w="2410" w:type="dxa"/>
            <w:shd w:val="clear" w:color="auto" w:fill="FFFFFF" w:themeFill="background1"/>
          </w:tcPr>
          <w:p w:rsidR="00AC3E06" w:rsidRDefault="00AC3E06" w:rsidP="00635EA6">
            <w:r w:rsidRPr="00E93EE6">
              <w:t>EO-</w:t>
            </w:r>
            <w:r>
              <w:t>27-</w:t>
            </w:r>
            <w:r w:rsidRPr="00E93EE6">
              <w:t>XXIV</w:t>
            </w:r>
          </w:p>
        </w:tc>
        <w:tc>
          <w:tcPr>
            <w:tcW w:w="9781" w:type="dxa"/>
            <w:shd w:val="clear" w:color="auto" w:fill="FFFFFF" w:themeFill="background1"/>
            <w:vAlign w:val="center"/>
          </w:tcPr>
          <w:p w:rsidR="00AC3E06" w:rsidRPr="00185D21" w:rsidRDefault="00AC3E06"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Procesamiento de datos</w:t>
            </w:r>
          </w:p>
        </w:tc>
        <w:tc>
          <w:tcPr>
            <w:tcW w:w="3260" w:type="dxa"/>
            <w:shd w:val="clear" w:color="auto" w:fill="FFFFFF" w:themeFill="background1"/>
            <w:vAlign w:val="center"/>
          </w:tcPr>
          <w:p w:rsidR="00AC3E06" w:rsidRPr="00AC3E06" w:rsidRDefault="00AC3E06" w:rsidP="00AC3E06">
            <w:pPr>
              <w:jc w:val="left"/>
            </w:pPr>
            <w:r w:rsidRPr="00AC3E06">
              <w:rPr>
                <w:sz w:val="22"/>
              </w:rPr>
              <w:t>Estudio e instalación de Red Geodésica Pasiva en poblaciones</w:t>
            </w:r>
          </w:p>
        </w:tc>
      </w:tr>
      <w:tr w:rsidR="00AC3E06" w:rsidRPr="00185D21" w:rsidTr="003768A6">
        <w:trPr>
          <w:trHeight w:val="20"/>
        </w:trPr>
        <w:tc>
          <w:tcPr>
            <w:tcW w:w="2410" w:type="dxa"/>
            <w:shd w:val="clear" w:color="auto" w:fill="FFFFFF" w:themeFill="background1"/>
          </w:tcPr>
          <w:p w:rsidR="00AC3E06" w:rsidRDefault="00AC3E06" w:rsidP="00635EA6">
            <w:r w:rsidRPr="00E93EE6">
              <w:t>EO-</w:t>
            </w:r>
            <w:r>
              <w:t>27-XVI</w:t>
            </w:r>
          </w:p>
        </w:tc>
        <w:tc>
          <w:tcPr>
            <w:tcW w:w="9781" w:type="dxa"/>
            <w:shd w:val="clear" w:color="auto" w:fill="FFFFFF" w:themeFill="background1"/>
            <w:vAlign w:val="center"/>
          </w:tcPr>
          <w:p w:rsidR="00AC3E06" w:rsidRPr="00185D21" w:rsidRDefault="00AC3E06"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Descripción del proyecto de metadatos</w:t>
            </w:r>
          </w:p>
        </w:tc>
        <w:tc>
          <w:tcPr>
            <w:tcW w:w="3260" w:type="dxa"/>
            <w:shd w:val="clear" w:color="auto" w:fill="FFFFFF" w:themeFill="background1"/>
            <w:vAlign w:val="center"/>
          </w:tcPr>
          <w:p w:rsidR="00AC3E06" w:rsidRPr="00AC3E06" w:rsidRDefault="00AC3E06" w:rsidP="00AC3E06">
            <w:pPr>
              <w:jc w:val="left"/>
            </w:pPr>
            <w:r w:rsidRPr="00AC3E06">
              <w:rPr>
                <w:sz w:val="22"/>
              </w:rPr>
              <w:t>Estudio e instalación de Red Geodésica Pasiva en poblaciones</w:t>
            </w:r>
          </w:p>
        </w:tc>
      </w:tr>
      <w:tr w:rsidR="00AC3E06" w:rsidRPr="00185D21" w:rsidTr="003768A6">
        <w:trPr>
          <w:trHeight w:val="20"/>
        </w:trPr>
        <w:tc>
          <w:tcPr>
            <w:tcW w:w="2410" w:type="dxa"/>
            <w:shd w:val="clear" w:color="auto" w:fill="FFFFFF" w:themeFill="background1"/>
          </w:tcPr>
          <w:p w:rsidR="00AC3E06" w:rsidRDefault="00AC3E06" w:rsidP="00635EA6">
            <w:r w:rsidRPr="00E93EE6">
              <w:t>EO</w:t>
            </w:r>
            <w:r>
              <w:t>-27-</w:t>
            </w:r>
            <w:r w:rsidRPr="00E93EE6">
              <w:t>XVII</w:t>
            </w:r>
          </w:p>
        </w:tc>
        <w:tc>
          <w:tcPr>
            <w:tcW w:w="9781" w:type="dxa"/>
            <w:shd w:val="clear" w:color="auto" w:fill="FFFFFF" w:themeFill="background1"/>
            <w:vAlign w:val="center"/>
          </w:tcPr>
          <w:p w:rsidR="00AC3E06" w:rsidRPr="00185D21" w:rsidRDefault="00AC3E06"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Publicación de los vértices geodésicos en la página del IIEG</w:t>
            </w:r>
          </w:p>
        </w:tc>
        <w:tc>
          <w:tcPr>
            <w:tcW w:w="3260" w:type="dxa"/>
            <w:shd w:val="clear" w:color="auto" w:fill="FFFFFF" w:themeFill="background1"/>
            <w:vAlign w:val="center"/>
          </w:tcPr>
          <w:p w:rsidR="00AC3E06" w:rsidRPr="00AC3E06" w:rsidRDefault="00AC3E06" w:rsidP="00AC3E06">
            <w:pPr>
              <w:jc w:val="left"/>
            </w:pPr>
            <w:r w:rsidRPr="00AC3E06">
              <w:rPr>
                <w:sz w:val="22"/>
              </w:rPr>
              <w:t>Estudio e instalación de Red Geodésica Pasiva en poblaciones</w:t>
            </w:r>
          </w:p>
        </w:tc>
      </w:tr>
      <w:tr w:rsidR="00AC3E06" w:rsidRPr="00185D21" w:rsidTr="003768A6">
        <w:trPr>
          <w:trHeight w:val="20"/>
        </w:trPr>
        <w:tc>
          <w:tcPr>
            <w:tcW w:w="2410" w:type="dxa"/>
            <w:shd w:val="clear" w:color="auto" w:fill="FFFFFF" w:themeFill="background1"/>
          </w:tcPr>
          <w:p w:rsidR="00AC3E06" w:rsidRPr="00E93EE6" w:rsidRDefault="00AC3E06" w:rsidP="00635EA6">
            <w:r>
              <w:t>EO-27</w:t>
            </w:r>
          </w:p>
        </w:tc>
        <w:tc>
          <w:tcPr>
            <w:tcW w:w="9781" w:type="dxa"/>
            <w:shd w:val="clear" w:color="auto" w:fill="FFFFFF" w:themeFill="background1"/>
            <w:vAlign w:val="center"/>
          </w:tcPr>
          <w:p w:rsidR="00AC3E06" w:rsidRDefault="00AC3E06"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Revisa la solicitud y la propuesta para levantamiento de información</w:t>
            </w:r>
          </w:p>
        </w:tc>
        <w:tc>
          <w:tcPr>
            <w:tcW w:w="3260" w:type="dxa"/>
            <w:shd w:val="clear" w:color="auto" w:fill="FFFFFF" w:themeFill="background1"/>
            <w:vAlign w:val="center"/>
          </w:tcPr>
          <w:p w:rsidR="00AC3E06" w:rsidRPr="00AC3E06" w:rsidRDefault="00AC3E06" w:rsidP="00AC3E06">
            <w:pPr>
              <w:jc w:val="left"/>
            </w:pPr>
            <w:r w:rsidRPr="00AC3E06">
              <w:rPr>
                <w:sz w:val="22"/>
              </w:rPr>
              <w:t>Estudio e instalación de Red Geodésica Pasiva en poblaciones</w:t>
            </w:r>
          </w:p>
        </w:tc>
      </w:tr>
      <w:tr w:rsidR="00635EA6" w:rsidRPr="00185D21" w:rsidTr="00635EA6">
        <w:trPr>
          <w:trHeight w:val="20"/>
        </w:trPr>
        <w:tc>
          <w:tcPr>
            <w:tcW w:w="2410" w:type="dxa"/>
            <w:shd w:val="clear" w:color="auto" w:fill="FFFFFF" w:themeFill="background1"/>
          </w:tcPr>
          <w:p w:rsidR="00635EA6" w:rsidRPr="00E93EE6" w:rsidRDefault="00635EA6" w:rsidP="00635EA6">
            <w:r>
              <w:lastRenderedPageBreak/>
              <w:t>EO-27</w:t>
            </w:r>
          </w:p>
        </w:tc>
        <w:tc>
          <w:tcPr>
            <w:tcW w:w="9781" w:type="dxa"/>
            <w:shd w:val="clear" w:color="auto" w:fill="FFFFFF" w:themeFill="background1"/>
            <w:vAlign w:val="center"/>
          </w:tcPr>
          <w:p w:rsidR="00635EA6" w:rsidRDefault="00635EA6"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Describe el proyecto de metadatos</w:t>
            </w:r>
          </w:p>
        </w:tc>
        <w:tc>
          <w:tcPr>
            <w:tcW w:w="3260" w:type="dxa"/>
            <w:shd w:val="clear" w:color="auto" w:fill="FFFFFF" w:themeFill="background1"/>
          </w:tcPr>
          <w:p w:rsidR="00635EA6" w:rsidRDefault="00635EA6" w:rsidP="00635EA6">
            <w:r w:rsidRPr="00F8145D">
              <w:rPr>
                <w:rFonts w:asciiTheme="minorHAnsi" w:eastAsia="Times New Roman" w:hAnsiTheme="minorHAnsi" w:cs="Arial"/>
                <w:bCs/>
                <w:color w:val="000000" w:themeColor="text1"/>
                <w:lang w:eastAsia="es-MX"/>
              </w:rPr>
              <w:t>Proceso</w:t>
            </w:r>
          </w:p>
        </w:tc>
      </w:tr>
    </w:tbl>
    <w:p w:rsidR="00635EA6" w:rsidRDefault="00635EA6" w:rsidP="00E26372"/>
    <w:p w:rsidR="00E26372" w:rsidRDefault="00E26372" w:rsidP="00E26372"/>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t xml:space="preserve">Nombre del puesto </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Técnico en Geodesia y SIG</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Geográfica Ambiental</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Coordinador de estudios de campo</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Ninguno</w:t>
            </w:r>
          </w:p>
        </w:tc>
      </w:tr>
    </w:tbl>
    <w:p w:rsidR="00635EA6" w:rsidRPr="009173F9" w:rsidRDefault="00635EA6" w:rsidP="00635EA6">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635EA6" w:rsidRPr="00185D21" w:rsidTr="00635EA6">
        <w:trPr>
          <w:trHeight w:val="20"/>
          <w:tblHeader/>
        </w:trPr>
        <w:tc>
          <w:tcPr>
            <w:tcW w:w="15451" w:type="dxa"/>
            <w:gridSpan w:val="3"/>
            <w:shd w:val="clear" w:color="auto" w:fill="D9D9D9" w:themeFill="background1" w:themeFillShade="D9"/>
            <w:vAlign w:val="center"/>
            <w:hideMark/>
          </w:tcPr>
          <w:p w:rsidR="00635EA6" w:rsidRPr="00185D21" w:rsidRDefault="00635EA6" w:rsidP="00635EA6">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Técnico en Geodesia y SIG</w:t>
            </w:r>
          </w:p>
        </w:tc>
      </w:tr>
      <w:tr w:rsidR="00635EA6" w:rsidRPr="00185D21" w:rsidTr="00635EA6">
        <w:trPr>
          <w:trHeight w:val="20"/>
          <w:tblHeader/>
        </w:trPr>
        <w:tc>
          <w:tcPr>
            <w:tcW w:w="2410" w:type="dxa"/>
            <w:shd w:val="clear" w:color="auto" w:fill="D9D9D9" w:themeFill="background1" w:themeFillShade="D9"/>
            <w:vAlign w:val="center"/>
            <w:hideMark/>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r>
              <w:rPr>
                <w:rFonts w:asciiTheme="minorHAnsi" w:hAnsiTheme="minorHAnsi" w:cs="Arial"/>
                <w:b/>
                <w:sz w:val="22"/>
              </w:rPr>
              <w:t xml:space="preserve"> </w:t>
            </w:r>
            <w:r w:rsidR="00AC3E06">
              <w:rPr>
                <w:rFonts w:asciiTheme="minorHAnsi" w:hAnsiTheme="minorHAnsi" w:cs="Arial"/>
                <w:b/>
                <w:sz w:val="22"/>
              </w:rPr>
              <w:t>procedimiento</w:t>
            </w:r>
          </w:p>
        </w:tc>
      </w:tr>
      <w:tr w:rsidR="00AC3E06" w:rsidRPr="00185D21" w:rsidTr="00635EA6">
        <w:trPr>
          <w:trHeight w:val="20"/>
        </w:trPr>
        <w:tc>
          <w:tcPr>
            <w:tcW w:w="2410" w:type="dxa"/>
            <w:shd w:val="clear" w:color="auto" w:fill="FFFFFF" w:themeFill="background1"/>
            <w:vAlign w:val="center"/>
          </w:tcPr>
          <w:p w:rsidR="00AC3E06" w:rsidRPr="00185D21" w:rsidRDefault="00AC3E06"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EO-27</w:t>
            </w:r>
          </w:p>
        </w:tc>
        <w:tc>
          <w:tcPr>
            <w:tcW w:w="9781" w:type="dxa"/>
            <w:shd w:val="clear" w:color="auto" w:fill="FFFFFF" w:themeFill="background1"/>
            <w:vAlign w:val="center"/>
          </w:tcPr>
          <w:p w:rsidR="00AC3E06" w:rsidRPr="00185D21" w:rsidRDefault="00AC3E06"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Monumentación y señalización</w:t>
            </w:r>
          </w:p>
        </w:tc>
        <w:tc>
          <w:tcPr>
            <w:tcW w:w="3260" w:type="dxa"/>
            <w:shd w:val="clear" w:color="auto" w:fill="FFFFFF" w:themeFill="background1"/>
            <w:vAlign w:val="center"/>
          </w:tcPr>
          <w:p w:rsidR="00AC3E06" w:rsidRPr="00AC3E06" w:rsidRDefault="00AC3E06" w:rsidP="00AC3E06">
            <w:pPr>
              <w:jc w:val="left"/>
            </w:pPr>
            <w:r w:rsidRPr="00AC3E06">
              <w:rPr>
                <w:sz w:val="22"/>
              </w:rPr>
              <w:t>Estudio e instalación de Red Geodésica Pasiva en poblaciones</w:t>
            </w:r>
          </w:p>
        </w:tc>
      </w:tr>
      <w:tr w:rsidR="00AC3E06" w:rsidRPr="00185D21" w:rsidTr="00635EA6">
        <w:trPr>
          <w:trHeight w:val="20"/>
        </w:trPr>
        <w:tc>
          <w:tcPr>
            <w:tcW w:w="2410" w:type="dxa"/>
            <w:shd w:val="clear" w:color="auto" w:fill="FFFFFF" w:themeFill="background1"/>
            <w:vAlign w:val="center"/>
          </w:tcPr>
          <w:p w:rsidR="00AC3E06" w:rsidRPr="00185D21" w:rsidRDefault="00AC3E06"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EO-27</w:t>
            </w:r>
          </w:p>
        </w:tc>
        <w:tc>
          <w:tcPr>
            <w:tcW w:w="9781" w:type="dxa"/>
            <w:shd w:val="clear" w:color="auto" w:fill="FFFFFF" w:themeFill="background1"/>
            <w:vAlign w:val="center"/>
          </w:tcPr>
          <w:p w:rsidR="00AC3E06" w:rsidRPr="00185D21" w:rsidRDefault="00AC3E06" w:rsidP="00635EA6">
            <w:pPr>
              <w:spacing w:before="60" w:after="60"/>
              <w:jc w:val="left"/>
              <w:rPr>
                <w:rFonts w:asciiTheme="minorHAnsi" w:eastAsia="Times New Roman" w:hAnsiTheme="minorHAnsi" w:cs="Arial"/>
                <w:bCs/>
                <w:color w:val="000000" w:themeColor="text1"/>
                <w:lang w:eastAsia="es-MX"/>
              </w:rPr>
            </w:pPr>
            <w:r>
              <w:rPr>
                <w:rFonts w:asciiTheme="minorHAnsi" w:hAnsiTheme="minorHAnsi"/>
              </w:rPr>
              <w:t>Elaborar expediente geodésico</w:t>
            </w:r>
          </w:p>
        </w:tc>
        <w:tc>
          <w:tcPr>
            <w:tcW w:w="3260" w:type="dxa"/>
            <w:shd w:val="clear" w:color="auto" w:fill="FFFFFF" w:themeFill="background1"/>
            <w:vAlign w:val="center"/>
          </w:tcPr>
          <w:p w:rsidR="00AC3E06" w:rsidRPr="00AC3E06" w:rsidRDefault="00AC3E06" w:rsidP="00AC3E06">
            <w:pPr>
              <w:jc w:val="left"/>
            </w:pPr>
            <w:r w:rsidRPr="00AC3E06">
              <w:rPr>
                <w:sz w:val="22"/>
              </w:rPr>
              <w:t>Estudio e instalación de Red Geodésica Pasiva en poblaciones</w:t>
            </w:r>
          </w:p>
        </w:tc>
      </w:tr>
      <w:tr w:rsidR="00AC3E06" w:rsidRPr="00185D21" w:rsidTr="00635EA6">
        <w:trPr>
          <w:trHeight w:val="20"/>
        </w:trPr>
        <w:tc>
          <w:tcPr>
            <w:tcW w:w="2410" w:type="dxa"/>
            <w:shd w:val="clear" w:color="auto" w:fill="FFFFFF" w:themeFill="background1"/>
            <w:vAlign w:val="center"/>
          </w:tcPr>
          <w:p w:rsidR="00AC3E06" w:rsidRPr="00185D21" w:rsidRDefault="00AC3E06"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EO-27</w:t>
            </w:r>
          </w:p>
        </w:tc>
        <w:tc>
          <w:tcPr>
            <w:tcW w:w="9781" w:type="dxa"/>
            <w:shd w:val="clear" w:color="auto" w:fill="FFFFFF" w:themeFill="background1"/>
            <w:vAlign w:val="center"/>
          </w:tcPr>
          <w:p w:rsidR="00AC3E06" w:rsidRPr="00185D21" w:rsidRDefault="00AC3E06"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Observaciones en campo</w:t>
            </w:r>
          </w:p>
        </w:tc>
        <w:tc>
          <w:tcPr>
            <w:tcW w:w="3260" w:type="dxa"/>
            <w:shd w:val="clear" w:color="auto" w:fill="FFFFFF" w:themeFill="background1"/>
            <w:vAlign w:val="center"/>
          </w:tcPr>
          <w:p w:rsidR="00AC3E06" w:rsidRPr="00AC3E06" w:rsidRDefault="00AC3E06" w:rsidP="00AC3E06">
            <w:pPr>
              <w:jc w:val="left"/>
            </w:pPr>
            <w:r w:rsidRPr="00AC3E06">
              <w:rPr>
                <w:sz w:val="22"/>
              </w:rPr>
              <w:t>Estudio e instalación de Red Geodésica Pasiva en poblaciones</w:t>
            </w:r>
          </w:p>
        </w:tc>
      </w:tr>
      <w:tr w:rsidR="00AC3E06" w:rsidRPr="00185D21" w:rsidTr="00635EA6">
        <w:trPr>
          <w:trHeight w:val="20"/>
        </w:trPr>
        <w:tc>
          <w:tcPr>
            <w:tcW w:w="2410" w:type="dxa"/>
            <w:shd w:val="clear" w:color="auto" w:fill="FFFFFF" w:themeFill="background1"/>
          </w:tcPr>
          <w:p w:rsidR="00AC3E06" w:rsidRDefault="00AC3E06" w:rsidP="00635EA6">
            <w:r w:rsidRPr="00AF7E42">
              <w:rPr>
                <w:rFonts w:asciiTheme="minorHAnsi" w:eastAsia="Times New Roman" w:hAnsiTheme="minorHAnsi" w:cs="Arial"/>
                <w:bCs/>
                <w:color w:val="000000" w:themeColor="text1"/>
                <w:lang w:eastAsia="es-MX"/>
              </w:rPr>
              <w:lastRenderedPageBreak/>
              <w:t>EO-27</w:t>
            </w:r>
          </w:p>
        </w:tc>
        <w:tc>
          <w:tcPr>
            <w:tcW w:w="9781" w:type="dxa"/>
            <w:shd w:val="clear" w:color="auto" w:fill="FFFFFF" w:themeFill="background1"/>
            <w:vAlign w:val="center"/>
          </w:tcPr>
          <w:p w:rsidR="00AC3E06" w:rsidRDefault="00AC3E06" w:rsidP="00635EA6">
            <w:pPr>
              <w:spacing w:before="60" w:after="60"/>
              <w:jc w:val="left"/>
              <w:rPr>
                <w:rFonts w:asciiTheme="minorHAnsi" w:eastAsia="Times New Roman" w:hAnsiTheme="minorHAnsi" w:cs="Arial"/>
                <w:bCs/>
                <w:color w:val="000000" w:themeColor="text1"/>
                <w:lang w:eastAsia="es-MX"/>
              </w:rPr>
            </w:pPr>
            <w:r w:rsidRPr="00621042">
              <w:rPr>
                <w:rFonts w:asciiTheme="minorHAnsi" w:eastAsia="Times New Roman" w:hAnsiTheme="minorHAnsi" w:cs="Arial"/>
                <w:bCs/>
                <w:color w:val="000000" w:themeColor="text1"/>
                <w:lang w:eastAsia="es-MX"/>
              </w:rPr>
              <w:t>Integrar información que proporciona el municipio</w:t>
            </w:r>
          </w:p>
        </w:tc>
        <w:tc>
          <w:tcPr>
            <w:tcW w:w="3260" w:type="dxa"/>
            <w:shd w:val="clear" w:color="auto" w:fill="FFFFFF" w:themeFill="background1"/>
            <w:vAlign w:val="center"/>
          </w:tcPr>
          <w:p w:rsidR="00AC3E06" w:rsidRPr="00AC3E06" w:rsidRDefault="00AC3E06" w:rsidP="003768A6">
            <w:pPr>
              <w:jc w:val="left"/>
            </w:pPr>
            <w:r w:rsidRPr="00AC3E06">
              <w:rPr>
                <w:sz w:val="22"/>
              </w:rPr>
              <w:t>Levantamiento en campo de polígonos con equipos GPS/GNSS</w:t>
            </w:r>
          </w:p>
        </w:tc>
      </w:tr>
      <w:tr w:rsidR="00AC3E06" w:rsidRPr="00185D21" w:rsidTr="00635EA6">
        <w:trPr>
          <w:trHeight w:val="20"/>
        </w:trPr>
        <w:tc>
          <w:tcPr>
            <w:tcW w:w="2410" w:type="dxa"/>
            <w:shd w:val="clear" w:color="auto" w:fill="FFFFFF" w:themeFill="background1"/>
          </w:tcPr>
          <w:p w:rsidR="00AC3E06" w:rsidRDefault="00AC3E06" w:rsidP="00635EA6">
            <w:r w:rsidRPr="00AF7E42">
              <w:rPr>
                <w:rFonts w:asciiTheme="minorHAnsi" w:eastAsia="Times New Roman" w:hAnsiTheme="minorHAnsi" w:cs="Arial"/>
                <w:bCs/>
                <w:color w:val="000000" w:themeColor="text1"/>
                <w:lang w:eastAsia="es-MX"/>
              </w:rPr>
              <w:t>EO-27</w:t>
            </w:r>
          </w:p>
        </w:tc>
        <w:tc>
          <w:tcPr>
            <w:tcW w:w="9781" w:type="dxa"/>
            <w:shd w:val="clear" w:color="auto" w:fill="FFFFFF" w:themeFill="background1"/>
            <w:vAlign w:val="center"/>
          </w:tcPr>
          <w:p w:rsidR="00AC3E06" w:rsidRPr="00621042" w:rsidRDefault="00AC3E06" w:rsidP="00635EA6">
            <w:pPr>
              <w:spacing w:before="0" w:after="0"/>
              <w:jc w:val="left"/>
              <w:rPr>
                <w:color w:val="000000"/>
              </w:rPr>
            </w:pPr>
            <w:r>
              <w:rPr>
                <w:color w:val="000000"/>
              </w:rPr>
              <w:t>Capturar datos en campo</w:t>
            </w:r>
          </w:p>
        </w:tc>
        <w:tc>
          <w:tcPr>
            <w:tcW w:w="3260" w:type="dxa"/>
            <w:shd w:val="clear" w:color="auto" w:fill="FFFFFF" w:themeFill="background1"/>
            <w:vAlign w:val="center"/>
          </w:tcPr>
          <w:p w:rsidR="00AC3E06" w:rsidRPr="00AC3E06" w:rsidRDefault="00AC3E06" w:rsidP="003768A6">
            <w:pPr>
              <w:jc w:val="left"/>
            </w:pPr>
            <w:r w:rsidRPr="00AC3E06">
              <w:rPr>
                <w:sz w:val="22"/>
              </w:rPr>
              <w:t>Levantamiento en campo de polígonos con equipos GPS/GNSS</w:t>
            </w:r>
          </w:p>
        </w:tc>
      </w:tr>
    </w:tbl>
    <w:p w:rsidR="00635EA6" w:rsidRDefault="00635EA6" w:rsidP="00635EA6"/>
    <w:p w:rsidR="00635EA6" w:rsidRDefault="00635EA6" w:rsidP="00635EA6">
      <w:pPr>
        <w:spacing w:before="0" w:after="200" w:line="276" w:lineRule="auto"/>
        <w:jc w:val="left"/>
      </w:pPr>
    </w:p>
    <w:p w:rsidR="00635EA6" w:rsidRDefault="00635EA6" w:rsidP="00635EA6">
      <w:pPr>
        <w:spacing w:before="0" w:after="200" w:line="276" w:lineRule="auto"/>
        <w:jc w:val="left"/>
      </w:pPr>
      <w:r>
        <w:br w:type="page"/>
      </w:r>
    </w:p>
    <w:p w:rsidR="00635EA6" w:rsidRPr="008948E7" w:rsidRDefault="00635EA6" w:rsidP="008948E7">
      <w:pPr>
        <w:rPr>
          <w:b/>
        </w:rPr>
      </w:pPr>
      <w:bookmarkStart w:id="301" w:name="_Toc489516893"/>
      <w:r w:rsidRPr="008948E7">
        <w:rPr>
          <w:b/>
        </w:rPr>
        <w:lastRenderedPageBreak/>
        <w:t>Descripción de la referencia</w:t>
      </w:r>
      <w:bookmarkEnd w:id="301"/>
    </w:p>
    <w:tbl>
      <w:tblPr>
        <w:tblW w:w="159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38"/>
        <w:gridCol w:w="1856"/>
        <w:gridCol w:w="1892"/>
        <w:gridCol w:w="1513"/>
        <w:gridCol w:w="813"/>
        <w:gridCol w:w="2589"/>
        <w:gridCol w:w="1418"/>
        <w:gridCol w:w="1418"/>
        <w:gridCol w:w="1418"/>
        <w:gridCol w:w="2229"/>
      </w:tblGrid>
      <w:tr w:rsidR="00635EA6" w:rsidRPr="0097767A" w:rsidTr="00635EA6">
        <w:tc>
          <w:tcPr>
            <w:tcW w:w="6099" w:type="dxa"/>
            <w:gridSpan w:val="4"/>
          </w:tcPr>
          <w:p w:rsidR="00635EA6" w:rsidRPr="0097767A" w:rsidRDefault="00635EA6" w:rsidP="00635EA6">
            <w:pPr>
              <w:spacing w:before="0"/>
              <w:jc w:val="center"/>
              <w:rPr>
                <w:b/>
                <w:sz w:val="20"/>
                <w:szCs w:val="20"/>
              </w:rPr>
            </w:pPr>
            <w:r w:rsidRPr="0097767A">
              <w:rPr>
                <w:b/>
                <w:sz w:val="20"/>
                <w:szCs w:val="20"/>
              </w:rPr>
              <w:t>LEY FUNDAMENTAL</w:t>
            </w:r>
          </w:p>
        </w:tc>
        <w:tc>
          <w:tcPr>
            <w:tcW w:w="6238" w:type="dxa"/>
            <w:gridSpan w:val="4"/>
          </w:tcPr>
          <w:p w:rsidR="00635EA6" w:rsidRPr="0097767A" w:rsidRDefault="00635EA6" w:rsidP="00635EA6">
            <w:pPr>
              <w:spacing w:before="0"/>
              <w:jc w:val="center"/>
              <w:rPr>
                <w:b/>
                <w:sz w:val="20"/>
                <w:szCs w:val="20"/>
              </w:rPr>
            </w:pPr>
            <w:r w:rsidRPr="0097767A">
              <w:rPr>
                <w:b/>
                <w:sz w:val="20"/>
                <w:szCs w:val="20"/>
              </w:rPr>
              <w:t>REGLAMENTO INTERIOR</w:t>
            </w:r>
          </w:p>
        </w:tc>
        <w:tc>
          <w:tcPr>
            <w:tcW w:w="1418" w:type="dxa"/>
            <w:vMerge w:val="restart"/>
            <w:vAlign w:val="bottom"/>
          </w:tcPr>
          <w:p w:rsidR="00635EA6" w:rsidRPr="0097767A" w:rsidRDefault="00635EA6" w:rsidP="00635EA6">
            <w:pPr>
              <w:spacing w:before="0"/>
              <w:jc w:val="center"/>
              <w:rPr>
                <w:b/>
                <w:sz w:val="20"/>
                <w:szCs w:val="20"/>
              </w:rPr>
            </w:pPr>
            <w:r w:rsidRPr="0097767A">
              <w:rPr>
                <w:b/>
                <w:sz w:val="20"/>
                <w:szCs w:val="20"/>
              </w:rPr>
              <w:t>Consecutivo</w:t>
            </w:r>
          </w:p>
        </w:tc>
        <w:tc>
          <w:tcPr>
            <w:tcW w:w="2229" w:type="dxa"/>
            <w:vMerge w:val="restart"/>
            <w:vAlign w:val="bottom"/>
          </w:tcPr>
          <w:p w:rsidR="00635EA6" w:rsidRPr="0097767A" w:rsidRDefault="00635EA6" w:rsidP="00635EA6">
            <w:pPr>
              <w:spacing w:before="0"/>
              <w:jc w:val="center"/>
              <w:rPr>
                <w:b/>
                <w:sz w:val="20"/>
                <w:szCs w:val="20"/>
              </w:rPr>
            </w:pPr>
            <w:r>
              <w:rPr>
                <w:b/>
                <w:sz w:val="20"/>
                <w:szCs w:val="20"/>
              </w:rPr>
              <w:t>Referencia</w:t>
            </w:r>
          </w:p>
        </w:tc>
      </w:tr>
      <w:tr w:rsidR="00635EA6" w:rsidRPr="0097767A" w:rsidTr="00635EA6">
        <w:tc>
          <w:tcPr>
            <w:tcW w:w="838" w:type="dxa"/>
          </w:tcPr>
          <w:p w:rsidR="00635EA6" w:rsidRPr="0097767A" w:rsidRDefault="00635EA6" w:rsidP="00635EA6">
            <w:pPr>
              <w:spacing w:before="0"/>
              <w:jc w:val="center"/>
              <w:rPr>
                <w:b/>
                <w:sz w:val="20"/>
                <w:szCs w:val="20"/>
              </w:rPr>
            </w:pPr>
            <w:r w:rsidRPr="0097767A">
              <w:rPr>
                <w:b/>
                <w:sz w:val="20"/>
                <w:szCs w:val="20"/>
              </w:rPr>
              <w:t>CLAVE</w:t>
            </w:r>
          </w:p>
        </w:tc>
        <w:tc>
          <w:tcPr>
            <w:tcW w:w="1856" w:type="dxa"/>
          </w:tcPr>
          <w:p w:rsidR="00635EA6" w:rsidRPr="0097767A" w:rsidRDefault="00635EA6" w:rsidP="00635EA6">
            <w:pPr>
              <w:spacing w:before="0"/>
              <w:jc w:val="center"/>
              <w:rPr>
                <w:b/>
                <w:sz w:val="20"/>
                <w:szCs w:val="20"/>
              </w:rPr>
            </w:pPr>
            <w:r w:rsidRPr="0097767A">
              <w:rPr>
                <w:b/>
                <w:sz w:val="20"/>
                <w:szCs w:val="20"/>
              </w:rPr>
              <w:t>ARTÍCULO</w:t>
            </w:r>
          </w:p>
        </w:tc>
        <w:tc>
          <w:tcPr>
            <w:tcW w:w="1892" w:type="dxa"/>
          </w:tcPr>
          <w:p w:rsidR="00635EA6" w:rsidRPr="0097767A" w:rsidRDefault="00635EA6" w:rsidP="00635EA6">
            <w:pPr>
              <w:spacing w:before="0"/>
              <w:jc w:val="center"/>
              <w:rPr>
                <w:b/>
                <w:sz w:val="20"/>
                <w:szCs w:val="20"/>
              </w:rPr>
            </w:pPr>
            <w:r w:rsidRPr="0097767A">
              <w:rPr>
                <w:b/>
                <w:sz w:val="20"/>
                <w:szCs w:val="20"/>
              </w:rPr>
              <w:t>FRACCIÓN</w:t>
            </w:r>
          </w:p>
        </w:tc>
        <w:tc>
          <w:tcPr>
            <w:tcW w:w="1513" w:type="dxa"/>
          </w:tcPr>
          <w:p w:rsidR="00635EA6" w:rsidRPr="0097767A" w:rsidRDefault="00635EA6" w:rsidP="00635EA6">
            <w:pPr>
              <w:spacing w:before="0"/>
              <w:jc w:val="center"/>
              <w:rPr>
                <w:b/>
                <w:sz w:val="20"/>
                <w:szCs w:val="20"/>
              </w:rPr>
            </w:pPr>
            <w:r w:rsidRPr="0097767A">
              <w:rPr>
                <w:b/>
                <w:sz w:val="20"/>
                <w:szCs w:val="20"/>
              </w:rPr>
              <w:t>INCISO</w:t>
            </w:r>
          </w:p>
        </w:tc>
        <w:tc>
          <w:tcPr>
            <w:tcW w:w="813" w:type="dxa"/>
          </w:tcPr>
          <w:p w:rsidR="00635EA6" w:rsidRPr="0097767A" w:rsidRDefault="00635EA6" w:rsidP="00635EA6">
            <w:pPr>
              <w:spacing w:before="0"/>
              <w:jc w:val="center"/>
              <w:rPr>
                <w:b/>
                <w:sz w:val="20"/>
                <w:szCs w:val="20"/>
              </w:rPr>
            </w:pPr>
            <w:r w:rsidRPr="0097767A">
              <w:rPr>
                <w:b/>
                <w:sz w:val="20"/>
                <w:szCs w:val="20"/>
              </w:rPr>
              <w:t>CLAVE</w:t>
            </w:r>
          </w:p>
        </w:tc>
        <w:tc>
          <w:tcPr>
            <w:tcW w:w="2589" w:type="dxa"/>
          </w:tcPr>
          <w:p w:rsidR="00635EA6" w:rsidRPr="0097767A" w:rsidRDefault="00635EA6" w:rsidP="00635EA6">
            <w:pPr>
              <w:spacing w:before="0"/>
              <w:jc w:val="center"/>
              <w:rPr>
                <w:b/>
                <w:sz w:val="20"/>
                <w:szCs w:val="20"/>
              </w:rPr>
            </w:pPr>
            <w:r w:rsidRPr="0097767A">
              <w:rPr>
                <w:b/>
                <w:sz w:val="20"/>
                <w:szCs w:val="20"/>
              </w:rPr>
              <w:t>ARTÍCULO</w:t>
            </w:r>
          </w:p>
        </w:tc>
        <w:tc>
          <w:tcPr>
            <w:tcW w:w="1418" w:type="dxa"/>
          </w:tcPr>
          <w:p w:rsidR="00635EA6" w:rsidRPr="0097767A" w:rsidRDefault="00635EA6" w:rsidP="00635EA6">
            <w:pPr>
              <w:spacing w:before="0"/>
              <w:jc w:val="center"/>
              <w:rPr>
                <w:b/>
                <w:sz w:val="20"/>
                <w:szCs w:val="20"/>
              </w:rPr>
            </w:pPr>
            <w:r w:rsidRPr="0097767A">
              <w:rPr>
                <w:b/>
                <w:sz w:val="20"/>
                <w:szCs w:val="20"/>
              </w:rPr>
              <w:t>FRACCIÓN</w:t>
            </w:r>
          </w:p>
        </w:tc>
        <w:tc>
          <w:tcPr>
            <w:tcW w:w="1418" w:type="dxa"/>
          </w:tcPr>
          <w:p w:rsidR="00635EA6" w:rsidRPr="0097767A" w:rsidRDefault="00635EA6" w:rsidP="00635EA6">
            <w:pPr>
              <w:spacing w:before="0"/>
              <w:jc w:val="center"/>
              <w:rPr>
                <w:b/>
                <w:sz w:val="20"/>
                <w:szCs w:val="20"/>
              </w:rPr>
            </w:pPr>
            <w:r w:rsidRPr="0097767A">
              <w:rPr>
                <w:b/>
                <w:sz w:val="20"/>
                <w:szCs w:val="20"/>
              </w:rPr>
              <w:t>INCISO</w:t>
            </w:r>
          </w:p>
        </w:tc>
        <w:tc>
          <w:tcPr>
            <w:tcW w:w="1418" w:type="dxa"/>
            <w:vMerge/>
          </w:tcPr>
          <w:p w:rsidR="00635EA6" w:rsidRPr="0097767A" w:rsidRDefault="00635EA6" w:rsidP="00635EA6">
            <w:pPr>
              <w:spacing w:before="0"/>
              <w:jc w:val="center"/>
              <w:rPr>
                <w:b/>
                <w:sz w:val="20"/>
                <w:szCs w:val="20"/>
              </w:rPr>
            </w:pPr>
          </w:p>
        </w:tc>
        <w:tc>
          <w:tcPr>
            <w:tcW w:w="2229" w:type="dxa"/>
            <w:vMerge/>
          </w:tcPr>
          <w:p w:rsidR="00635EA6" w:rsidRPr="0097767A" w:rsidRDefault="00635EA6" w:rsidP="00635EA6">
            <w:pPr>
              <w:spacing w:before="0"/>
              <w:jc w:val="center"/>
              <w:rPr>
                <w:b/>
                <w:sz w:val="20"/>
                <w:szCs w:val="20"/>
              </w:rPr>
            </w:pPr>
          </w:p>
        </w:tc>
      </w:tr>
      <w:tr w:rsidR="00635EA6" w:rsidRPr="0097767A" w:rsidTr="00635EA6">
        <w:tc>
          <w:tcPr>
            <w:tcW w:w="838" w:type="dxa"/>
          </w:tcPr>
          <w:p w:rsidR="00635EA6" w:rsidRPr="0097767A" w:rsidRDefault="00635EA6" w:rsidP="00635EA6">
            <w:pPr>
              <w:spacing w:before="0"/>
              <w:rPr>
                <w:sz w:val="20"/>
                <w:szCs w:val="20"/>
              </w:rPr>
            </w:pPr>
            <w:r w:rsidRPr="0097767A">
              <w:rPr>
                <w:sz w:val="20"/>
                <w:szCs w:val="20"/>
              </w:rPr>
              <w:t>PE</w:t>
            </w:r>
          </w:p>
        </w:tc>
        <w:tc>
          <w:tcPr>
            <w:tcW w:w="1856" w:type="dxa"/>
          </w:tcPr>
          <w:p w:rsidR="00635EA6" w:rsidRPr="0097767A" w:rsidRDefault="00635EA6" w:rsidP="00635EA6">
            <w:pPr>
              <w:spacing w:before="0"/>
              <w:rPr>
                <w:sz w:val="20"/>
                <w:szCs w:val="20"/>
              </w:rPr>
            </w:pPr>
            <w:r w:rsidRPr="0097767A">
              <w:rPr>
                <w:sz w:val="20"/>
                <w:szCs w:val="20"/>
              </w:rPr>
              <w:t>14</w:t>
            </w:r>
          </w:p>
        </w:tc>
        <w:tc>
          <w:tcPr>
            <w:tcW w:w="1892" w:type="dxa"/>
          </w:tcPr>
          <w:p w:rsidR="00635EA6" w:rsidRPr="0097767A" w:rsidRDefault="00635EA6" w:rsidP="00635EA6">
            <w:pPr>
              <w:spacing w:before="0"/>
              <w:rPr>
                <w:sz w:val="20"/>
                <w:szCs w:val="20"/>
              </w:rPr>
            </w:pPr>
            <w:r w:rsidRPr="0097767A">
              <w:rPr>
                <w:sz w:val="20"/>
                <w:szCs w:val="20"/>
              </w:rPr>
              <w:t>II</w:t>
            </w:r>
          </w:p>
        </w:tc>
        <w:tc>
          <w:tcPr>
            <w:tcW w:w="1513" w:type="dxa"/>
          </w:tcPr>
          <w:p w:rsidR="00635EA6" w:rsidRPr="0097767A" w:rsidRDefault="00635EA6" w:rsidP="00635EA6">
            <w:pPr>
              <w:spacing w:before="0"/>
              <w:rPr>
                <w:sz w:val="20"/>
                <w:szCs w:val="20"/>
              </w:rPr>
            </w:pPr>
            <w:r w:rsidRPr="0097767A">
              <w:rPr>
                <w:sz w:val="20"/>
                <w:szCs w:val="20"/>
              </w:rPr>
              <w:t>c</w:t>
            </w:r>
          </w:p>
        </w:tc>
        <w:tc>
          <w:tcPr>
            <w:tcW w:w="813" w:type="dxa"/>
          </w:tcPr>
          <w:p w:rsidR="00635EA6" w:rsidRPr="0097767A" w:rsidRDefault="00635EA6" w:rsidP="00635EA6">
            <w:pPr>
              <w:spacing w:before="0"/>
              <w:rPr>
                <w:sz w:val="20"/>
                <w:szCs w:val="20"/>
              </w:rPr>
            </w:pPr>
            <w:r w:rsidRPr="0097767A">
              <w:rPr>
                <w:sz w:val="20"/>
                <w:szCs w:val="20"/>
              </w:rPr>
              <w:t>RI</w:t>
            </w:r>
          </w:p>
        </w:tc>
        <w:tc>
          <w:tcPr>
            <w:tcW w:w="2589" w:type="dxa"/>
          </w:tcPr>
          <w:p w:rsidR="00635EA6" w:rsidRPr="0097767A" w:rsidRDefault="00635EA6" w:rsidP="00635EA6">
            <w:pPr>
              <w:spacing w:before="0"/>
              <w:rPr>
                <w:sz w:val="20"/>
                <w:szCs w:val="20"/>
              </w:rPr>
            </w:pPr>
            <w:r w:rsidRPr="0097767A">
              <w:rPr>
                <w:sz w:val="20"/>
                <w:szCs w:val="20"/>
              </w:rPr>
              <w:t>9</w:t>
            </w:r>
          </w:p>
        </w:tc>
        <w:tc>
          <w:tcPr>
            <w:tcW w:w="1418" w:type="dxa"/>
          </w:tcPr>
          <w:p w:rsidR="00635EA6" w:rsidRPr="0097767A" w:rsidRDefault="00635EA6" w:rsidP="00635EA6">
            <w:pPr>
              <w:spacing w:before="0"/>
              <w:rPr>
                <w:sz w:val="20"/>
                <w:szCs w:val="20"/>
              </w:rPr>
            </w:pPr>
            <w:r w:rsidRPr="0097767A">
              <w:rPr>
                <w:sz w:val="20"/>
                <w:szCs w:val="20"/>
              </w:rPr>
              <w:t>III</w:t>
            </w:r>
          </w:p>
        </w:tc>
        <w:tc>
          <w:tcPr>
            <w:tcW w:w="1418" w:type="dxa"/>
          </w:tcPr>
          <w:p w:rsidR="00635EA6" w:rsidRPr="0097767A" w:rsidRDefault="00635EA6" w:rsidP="00635EA6">
            <w:pPr>
              <w:spacing w:before="0"/>
              <w:rPr>
                <w:sz w:val="20"/>
                <w:szCs w:val="20"/>
              </w:rPr>
            </w:pPr>
            <w:r w:rsidRPr="0097767A">
              <w:rPr>
                <w:sz w:val="20"/>
                <w:szCs w:val="20"/>
              </w:rPr>
              <w:t>0</w:t>
            </w:r>
          </w:p>
        </w:tc>
        <w:tc>
          <w:tcPr>
            <w:tcW w:w="1418" w:type="dxa"/>
          </w:tcPr>
          <w:p w:rsidR="00635EA6" w:rsidRPr="0097767A" w:rsidRDefault="00635EA6" w:rsidP="00635EA6">
            <w:pPr>
              <w:spacing w:before="0"/>
              <w:rPr>
                <w:sz w:val="20"/>
                <w:szCs w:val="20"/>
              </w:rPr>
            </w:pPr>
            <w:r w:rsidRPr="0097767A">
              <w:rPr>
                <w:sz w:val="20"/>
                <w:szCs w:val="20"/>
              </w:rPr>
              <w:t>1</w:t>
            </w:r>
          </w:p>
        </w:tc>
        <w:tc>
          <w:tcPr>
            <w:tcW w:w="2229" w:type="dxa"/>
          </w:tcPr>
          <w:p w:rsidR="00635EA6" w:rsidRPr="0097767A" w:rsidRDefault="00635EA6" w:rsidP="00635EA6">
            <w:pPr>
              <w:spacing w:before="0"/>
              <w:rPr>
                <w:sz w:val="20"/>
                <w:szCs w:val="20"/>
              </w:rPr>
            </w:pPr>
            <w:r>
              <w:rPr>
                <w:sz w:val="20"/>
                <w:szCs w:val="20"/>
              </w:rPr>
              <w:t>PE-14-II-C-RI-9-III-1</w:t>
            </w:r>
          </w:p>
        </w:tc>
      </w:tr>
      <w:tr w:rsidR="00635EA6" w:rsidRPr="0097767A" w:rsidTr="00635EA6">
        <w:tc>
          <w:tcPr>
            <w:tcW w:w="838" w:type="dxa"/>
          </w:tcPr>
          <w:p w:rsidR="00635EA6" w:rsidRPr="0097767A" w:rsidRDefault="00635EA6" w:rsidP="00635EA6">
            <w:pPr>
              <w:spacing w:before="0"/>
              <w:rPr>
                <w:sz w:val="20"/>
                <w:szCs w:val="20"/>
              </w:rPr>
            </w:pPr>
            <w:r w:rsidRPr="0097767A">
              <w:rPr>
                <w:sz w:val="20"/>
                <w:szCs w:val="20"/>
              </w:rPr>
              <w:t>DP</w:t>
            </w:r>
          </w:p>
        </w:tc>
        <w:tc>
          <w:tcPr>
            <w:tcW w:w="1856" w:type="dxa"/>
          </w:tcPr>
          <w:p w:rsidR="00635EA6" w:rsidRPr="0097767A" w:rsidRDefault="00635EA6" w:rsidP="00635EA6">
            <w:pPr>
              <w:spacing w:before="0"/>
              <w:rPr>
                <w:sz w:val="20"/>
                <w:szCs w:val="20"/>
              </w:rPr>
            </w:pPr>
            <w:r w:rsidRPr="0097767A">
              <w:rPr>
                <w:sz w:val="20"/>
                <w:szCs w:val="20"/>
              </w:rPr>
              <w:t>7</w:t>
            </w:r>
          </w:p>
        </w:tc>
        <w:tc>
          <w:tcPr>
            <w:tcW w:w="1892" w:type="dxa"/>
          </w:tcPr>
          <w:p w:rsidR="00635EA6" w:rsidRPr="0097767A" w:rsidRDefault="00635EA6" w:rsidP="00635EA6">
            <w:pPr>
              <w:spacing w:before="0"/>
              <w:rPr>
                <w:sz w:val="20"/>
                <w:szCs w:val="20"/>
              </w:rPr>
            </w:pPr>
            <w:r w:rsidRPr="0097767A">
              <w:rPr>
                <w:sz w:val="20"/>
                <w:szCs w:val="20"/>
              </w:rPr>
              <w:t>IV</w:t>
            </w:r>
          </w:p>
        </w:tc>
        <w:tc>
          <w:tcPr>
            <w:tcW w:w="1513" w:type="dxa"/>
          </w:tcPr>
          <w:p w:rsidR="00635EA6" w:rsidRPr="0097767A" w:rsidRDefault="00635EA6" w:rsidP="00635EA6">
            <w:pPr>
              <w:spacing w:before="0"/>
              <w:rPr>
                <w:sz w:val="20"/>
                <w:szCs w:val="20"/>
              </w:rPr>
            </w:pPr>
            <w:r w:rsidRPr="0097767A">
              <w:rPr>
                <w:sz w:val="20"/>
                <w:szCs w:val="20"/>
              </w:rPr>
              <w:t>g</w:t>
            </w:r>
          </w:p>
        </w:tc>
        <w:tc>
          <w:tcPr>
            <w:tcW w:w="813" w:type="dxa"/>
          </w:tcPr>
          <w:p w:rsidR="00635EA6" w:rsidRPr="0097767A" w:rsidRDefault="00635EA6" w:rsidP="00635EA6">
            <w:pPr>
              <w:spacing w:before="0"/>
              <w:rPr>
                <w:sz w:val="20"/>
                <w:szCs w:val="20"/>
              </w:rPr>
            </w:pPr>
            <w:r w:rsidRPr="0097767A">
              <w:rPr>
                <w:sz w:val="20"/>
                <w:szCs w:val="20"/>
              </w:rPr>
              <w:t>RI</w:t>
            </w:r>
          </w:p>
        </w:tc>
        <w:tc>
          <w:tcPr>
            <w:tcW w:w="2589" w:type="dxa"/>
          </w:tcPr>
          <w:p w:rsidR="00635EA6" w:rsidRPr="0097767A" w:rsidRDefault="00635EA6" w:rsidP="00635EA6">
            <w:pPr>
              <w:spacing w:before="0"/>
              <w:rPr>
                <w:sz w:val="20"/>
                <w:szCs w:val="20"/>
              </w:rPr>
            </w:pPr>
            <w:r w:rsidRPr="0097767A">
              <w:rPr>
                <w:sz w:val="20"/>
                <w:szCs w:val="20"/>
              </w:rPr>
              <w:t>3</w:t>
            </w:r>
          </w:p>
        </w:tc>
        <w:tc>
          <w:tcPr>
            <w:tcW w:w="1418" w:type="dxa"/>
          </w:tcPr>
          <w:p w:rsidR="00635EA6" w:rsidRPr="0097767A" w:rsidRDefault="00635EA6" w:rsidP="00635EA6">
            <w:pPr>
              <w:spacing w:before="0"/>
              <w:rPr>
                <w:sz w:val="20"/>
                <w:szCs w:val="20"/>
              </w:rPr>
            </w:pPr>
            <w:r w:rsidRPr="0097767A">
              <w:rPr>
                <w:sz w:val="20"/>
                <w:szCs w:val="20"/>
              </w:rPr>
              <w:t>XI</w:t>
            </w:r>
          </w:p>
        </w:tc>
        <w:tc>
          <w:tcPr>
            <w:tcW w:w="1418" w:type="dxa"/>
          </w:tcPr>
          <w:p w:rsidR="00635EA6" w:rsidRPr="0097767A" w:rsidRDefault="00635EA6" w:rsidP="00635EA6">
            <w:pPr>
              <w:spacing w:before="0"/>
              <w:rPr>
                <w:sz w:val="20"/>
                <w:szCs w:val="20"/>
              </w:rPr>
            </w:pPr>
            <w:r w:rsidRPr="0097767A">
              <w:rPr>
                <w:sz w:val="20"/>
                <w:szCs w:val="20"/>
              </w:rPr>
              <w:t>e</w:t>
            </w:r>
          </w:p>
        </w:tc>
        <w:tc>
          <w:tcPr>
            <w:tcW w:w="1418" w:type="dxa"/>
          </w:tcPr>
          <w:p w:rsidR="00635EA6" w:rsidRPr="0097767A" w:rsidRDefault="00635EA6" w:rsidP="00635EA6">
            <w:pPr>
              <w:spacing w:before="0"/>
              <w:rPr>
                <w:sz w:val="20"/>
                <w:szCs w:val="20"/>
              </w:rPr>
            </w:pPr>
            <w:r w:rsidRPr="0097767A">
              <w:rPr>
                <w:sz w:val="20"/>
                <w:szCs w:val="20"/>
              </w:rPr>
              <w:t>2</w:t>
            </w:r>
          </w:p>
        </w:tc>
        <w:tc>
          <w:tcPr>
            <w:tcW w:w="2229" w:type="dxa"/>
          </w:tcPr>
          <w:p w:rsidR="00635EA6" w:rsidRPr="0097767A" w:rsidRDefault="00635EA6" w:rsidP="00635EA6">
            <w:pPr>
              <w:spacing w:before="0"/>
              <w:rPr>
                <w:sz w:val="20"/>
                <w:szCs w:val="20"/>
              </w:rPr>
            </w:pPr>
            <w:r>
              <w:rPr>
                <w:sz w:val="20"/>
                <w:szCs w:val="20"/>
              </w:rPr>
              <w:t>DP-7-IV-G-RI-3-XI-E-2</w:t>
            </w:r>
          </w:p>
        </w:tc>
      </w:tr>
      <w:tr w:rsidR="00635EA6" w:rsidRPr="0097767A" w:rsidTr="00635EA6">
        <w:tc>
          <w:tcPr>
            <w:tcW w:w="838" w:type="dxa"/>
          </w:tcPr>
          <w:p w:rsidR="00635EA6" w:rsidRPr="0097767A" w:rsidRDefault="00635EA6" w:rsidP="00635EA6">
            <w:pPr>
              <w:spacing w:before="0"/>
              <w:rPr>
                <w:sz w:val="20"/>
                <w:szCs w:val="20"/>
              </w:rPr>
            </w:pPr>
            <w:r w:rsidRPr="0097767A">
              <w:rPr>
                <w:sz w:val="20"/>
                <w:szCs w:val="20"/>
              </w:rPr>
              <w:t>LR</w:t>
            </w:r>
          </w:p>
        </w:tc>
        <w:tc>
          <w:tcPr>
            <w:tcW w:w="1856" w:type="dxa"/>
          </w:tcPr>
          <w:p w:rsidR="00635EA6" w:rsidRPr="0097767A" w:rsidRDefault="00635EA6" w:rsidP="00635EA6">
            <w:pPr>
              <w:spacing w:before="0"/>
              <w:rPr>
                <w:sz w:val="20"/>
                <w:szCs w:val="20"/>
              </w:rPr>
            </w:pPr>
            <w:r w:rsidRPr="0097767A">
              <w:rPr>
                <w:sz w:val="20"/>
                <w:szCs w:val="20"/>
              </w:rPr>
              <w:t>22</w:t>
            </w:r>
          </w:p>
        </w:tc>
        <w:tc>
          <w:tcPr>
            <w:tcW w:w="1892" w:type="dxa"/>
          </w:tcPr>
          <w:p w:rsidR="00635EA6" w:rsidRPr="0097767A" w:rsidRDefault="00635EA6" w:rsidP="00635EA6">
            <w:pPr>
              <w:spacing w:before="0"/>
              <w:rPr>
                <w:sz w:val="20"/>
                <w:szCs w:val="20"/>
              </w:rPr>
            </w:pPr>
            <w:r w:rsidRPr="0097767A">
              <w:rPr>
                <w:sz w:val="20"/>
                <w:szCs w:val="20"/>
              </w:rPr>
              <w:t>I</w:t>
            </w:r>
          </w:p>
        </w:tc>
        <w:tc>
          <w:tcPr>
            <w:tcW w:w="1513" w:type="dxa"/>
          </w:tcPr>
          <w:p w:rsidR="00635EA6" w:rsidRPr="0097767A" w:rsidRDefault="00635EA6" w:rsidP="00635EA6">
            <w:pPr>
              <w:spacing w:before="0"/>
              <w:rPr>
                <w:sz w:val="20"/>
                <w:szCs w:val="20"/>
              </w:rPr>
            </w:pPr>
            <w:r w:rsidRPr="0097767A">
              <w:rPr>
                <w:sz w:val="20"/>
                <w:szCs w:val="20"/>
              </w:rPr>
              <w:t>B</w:t>
            </w:r>
          </w:p>
        </w:tc>
        <w:tc>
          <w:tcPr>
            <w:tcW w:w="813" w:type="dxa"/>
          </w:tcPr>
          <w:p w:rsidR="00635EA6" w:rsidRPr="0097767A" w:rsidRDefault="00635EA6" w:rsidP="00635EA6">
            <w:pPr>
              <w:spacing w:before="0"/>
              <w:rPr>
                <w:sz w:val="20"/>
                <w:szCs w:val="20"/>
              </w:rPr>
            </w:pPr>
            <w:r w:rsidRPr="0097767A">
              <w:rPr>
                <w:sz w:val="20"/>
                <w:szCs w:val="20"/>
              </w:rPr>
              <w:t>RI</w:t>
            </w:r>
          </w:p>
        </w:tc>
        <w:tc>
          <w:tcPr>
            <w:tcW w:w="2589" w:type="dxa"/>
          </w:tcPr>
          <w:p w:rsidR="00635EA6" w:rsidRPr="0097767A" w:rsidRDefault="00635EA6" w:rsidP="00635EA6">
            <w:pPr>
              <w:spacing w:before="0"/>
              <w:rPr>
                <w:sz w:val="20"/>
                <w:szCs w:val="20"/>
              </w:rPr>
            </w:pPr>
            <w:r w:rsidRPr="0097767A">
              <w:rPr>
                <w:sz w:val="20"/>
                <w:szCs w:val="20"/>
              </w:rPr>
              <w:t>4</w:t>
            </w:r>
          </w:p>
        </w:tc>
        <w:tc>
          <w:tcPr>
            <w:tcW w:w="1418" w:type="dxa"/>
          </w:tcPr>
          <w:p w:rsidR="00635EA6" w:rsidRPr="0097767A" w:rsidRDefault="00635EA6" w:rsidP="00635EA6">
            <w:pPr>
              <w:spacing w:before="0"/>
              <w:rPr>
                <w:sz w:val="20"/>
                <w:szCs w:val="20"/>
              </w:rPr>
            </w:pPr>
            <w:r w:rsidRPr="0097767A">
              <w:rPr>
                <w:sz w:val="20"/>
                <w:szCs w:val="20"/>
              </w:rPr>
              <w:t>0</w:t>
            </w:r>
          </w:p>
        </w:tc>
        <w:tc>
          <w:tcPr>
            <w:tcW w:w="1418" w:type="dxa"/>
          </w:tcPr>
          <w:p w:rsidR="00635EA6" w:rsidRPr="0097767A" w:rsidRDefault="00635EA6" w:rsidP="00635EA6">
            <w:pPr>
              <w:spacing w:before="0"/>
              <w:rPr>
                <w:sz w:val="20"/>
                <w:szCs w:val="20"/>
              </w:rPr>
            </w:pPr>
            <w:r w:rsidRPr="0097767A">
              <w:rPr>
                <w:sz w:val="20"/>
                <w:szCs w:val="20"/>
              </w:rPr>
              <w:t>0</w:t>
            </w:r>
          </w:p>
        </w:tc>
        <w:tc>
          <w:tcPr>
            <w:tcW w:w="1418" w:type="dxa"/>
          </w:tcPr>
          <w:p w:rsidR="00635EA6" w:rsidRPr="0097767A" w:rsidRDefault="00635EA6" w:rsidP="00635EA6">
            <w:pPr>
              <w:spacing w:before="0"/>
              <w:rPr>
                <w:sz w:val="20"/>
                <w:szCs w:val="20"/>
              </w:rPr>
            </w:pPr>
            <w:r w:rsidRPr="0097767A">
              <w:rPr>
                <w:sz w:val="20"/>
                <w:szCs w:val="20"/>
              </w:rPr>
              <w:t>3</w:t>
            </w:r>
          </w:p>
        </w:tc>
        <w:tc>
          <w:tcPr>
            <w:tcW w:w="2229" w:type="dxa"/>
          </w:tcPr>
          <w:p w:rsidR="00635EA6" w:rsidRPr="0097767A" w:rsidRDefault="00635EA6" w:rsidP="00635EA6">
            <w:pPr>
              <w:spacing w:before="0"/>
              <w:rPr>
                <w:sz w:val="20"/>
                <w:szCs w:val="20"/>
              </w:rPr>
            </w:pPr>
            <w:r>
              <w:rPr>
                <w:sz w:val="20"/>
                <w:szCs w:val="20"/>
              </w:rPr>
              <w:t>LR-22-I-B-RI-4-3</w:t>
            </w:r>
          </w:p>
        </w:tc>
      </w:tr>
      <w:tr w:rsidR="00635EA6" w:rsidRPr="0097767A" w:rsidTr="00635EA6">
        <w:tc>
          <w:tcPr>
            <w:tcW w:w="838" w:type="dxa"/>
          </w:tcPr>
          <w:p w:rsidR="00635EA6" w:rsidRPr="0097767A" w:rsidRDefault="00635EA6" w:rsidP="00635EA6">
            <w:pPr>
              <w:spacing w:before="0"/>
              <w:rPr>
                <w:sz w:val="20"/>
                <w:szCs w:val="20"/>
              </w:rPr>
            </w:pPr>
            <w:r w:rsidRPr="0097767A">
              <w:rPr>
                <w:sz w:val="20"/>
                <w:szCs w:val="20"/>
              </w:rPr>
              <w:t>A</w:t>
            </w:r>
          </w:p>
        </w:tc>
        <w:tc>
          <w:tcPr>
            <w:tcW w:w="1856" w:type="dxa"/>
          </w:tcPr>
          <w:p w:rsidR="00635EA6" w:rsidRPr="0097767A" w:rsidRDefault="00635EA6" w:rsidP="00635EA6">
            <w:pPr>
              <w:spacing w:before="0"/>
              <w:rPr>
                <w:sz w:val="20"/>
                <w:szCs w:val="20"/>
              </w:rPr>
            </w:pPr>
            <w:r w:rsidRPr="0097767A">
              <w:rPr>
                <w:sz w:val="20"/>
                <w:szCs w:val="20"/>
              </w:rPr>
              <w:t>4</w:t>
            </w:r>
          </w:p>
        </w:tc>
        <w:tc>
          <w:tcPr>
            <w:tcW w:w="1892" w:type="dxa"/>
          </w:tcPr>
          <w:p w:rsidR="00635EA6" w:rsidRPr="0097767A" w:rsidRDefault="00635EA6" w:rsidP="00635EA6">
            <w:pPr>
              <w:spacing w:before="0"/>
              <w:rPr>
                <w:sz w:val="20"/>
                <w:szCs w:val="20"/>
              </w:rPr>
            </w:pPr>
            <w:r w:rsidRPr="0097767A">
              <w:rPr>
                <w:sz w:val="20"/>
                <w:szCs w:val="20"/>
              </w:rPr>
              <w:t>0</w:t>
            </w:r>
          </w:p>
        </w:tc>
        <w:tc>
          <w:tcPr>
            <w:tcW w:w="1513" w:type="dxa"/>
          </w:tcPr>
          <w:p w:rsidR="00635EA6" w:rsidRPr="0097767A" w:rsidRDefault="00635EA6" w:rsidP="00635EA6">
            <w:pPr>
              <w:spacing w:before="0"/>
              <w:rPr>
                <w:sz w:val="20"/>
                <w:szCs w:val="20"/>
              </w:rPr>
            </w:pPr>
            <w:r w:rsidRPr="0097767A">
              <w:rPr>
                <w:sz w:val="20"/>
                <w:szCs w:val="20"/>
              </w:rPr>
              <w:t>0</w:t>
            </w:r>
          </w:p>
        </w:tc>
        <w:tc>
          <w:tcPr>
            <w:tcW w:w="813" w:type="dxa"/>
          </w:tcPr>
          <w:p w:rsidR="00635EA6" w:rsidRPr="0097767A" w:rsidRDefault="00635EA6" w:rsidP="00635EA6">
            <w:pPr>
              <w:spacing w:before="0"/>
              <w:rPr>
                <w:sz w:val="20"/>
                <w:szCs w:val="20"/>
              </w:rPr>
            </w:pPr>
            <w:r w:rsidRPr="0097767A">
              <w:rPr>
                <w:sz w:val="20"/>
                <w:szCs w:val="20"/>
              </w:rPr>
              <w:t>RI</w:t>
            </w:r>
          </w:p>
        </w:tc>
        <w:tc>
          <w:tcPr>
            <w:tcW w:w="2589" w:type="dxa"/>
          </w:tcPr>
          <w:p w:rsidR="00635EA6" w:rsidRPr="0097767A" w:rsidRDefault="00635EA6" w:rsidP="00635EA6">
            <w:pPr>
              <w:spacing w:before="0"/>
              <w:rPr>
                <w:sz w:val="20"/>
                <w:szCs w:val="20"/>
              </w:rPr>
            </w:pPr>
            <w:r>
              <w:rPr>
                <w:sz w:val="20"/>
                <w:szCs w:val="20"/>
              </w:rPr>
              <w:t>1</w:t>
            </w:r>
            <w:r w:rsidRPr="0097767A">
              <w:rPr>
                <w:sz w:val="20"/>
                <w:szCs w:val="20"/>
              </w:rPr>
              <w:t>0</w:t>
            </w:r>
          </w:p>
        </w:tc>
        <w:tc>
          <w:tcPr>
            <w:tcW w:w="1418" w:type="dxa"/>
          </w:tcPr>
          <w:p w:rsidR="00635EA6" w:rsidRPr="0097767A" w:rsidRDefault="00635EA6" w:rsidP="00635EA6">
            <w:pPr>
              <w:spacing w:before="0"/>
              <w:rPr>
                <w:sz w:val="20"/>
                <w:szCs w:val="20"/>
              </w:rPr>
            </w:pPr>
            <w:r w:rsidRPr="0097767A">
              <w:rPr>
                <w:sz w:val="20"/>
                <w:szCs w:val="20"/>
              </w:rPr>
              <w:t>0</w:t>
            </w:r>
          </w:p>
        </w:tc>
        <w:tc>
          <w:tcPr>
            <w:tcW w:w="1418" w:type="dxa"/>
          </w:tcPr>
          <w:p w:rsidR="00635EA6" w:rsidRPr="0097767A" w:rsidRDefault="00635EA6" w:rsidP="00635EA6">
            <w:pPr>
              <w:spacing w:before="0"/>
              <w:rPr>
                <w:sz w:val="20"/>
                <w:szCs w:val="20"/>
              </w:rPr>
            </w:pPr>
            <w:r w:rsidRPr="0097767A">
              <w:rPr>
                <w:sz w:val="20"/>
                <w:szCs w:val="20"/>
              </w:rPr>
              <w:t>0</w:t>
            </w:r>
          </w:p>
        </w:tc>
        <w:tc>
          <w:tcPr>
            <w:tcW w:w="1418" w:type="dxa"/>
          </w:tcPr>
          <w:p w:rsidR="00635EA6" w:rsidRPr="0097767A" w:rsidRDefault="00635EA6" w:rsidP="00635EA6">
            <w:pPr>
              <w:spacing w:before="0"/>
              <w:rPr>
                <w:sz w:val="20"/>
                <w:szCs w:val="20"/>
              </w:rPr>
            </w:pPr>
            <w:r w:rsidRPr="0097767A">
              <w:rPr>
                <w:sz w:val="20"/>
                <w:szCs w:val="20"/>
              </w:rPr>
              <w:t>4</w:t>
            </w:r>
          </w:p>
        </w:tc>
        <w:tc>
          <w:tcPr>
            <w:tcW w:w="2229" w:type="dxa"/>
          </w:tcPr>
          <w:p w:rsidR="00635EA6" w:rsidRPr="0097767A" w:rsidRDefault="00635EA6" w:rsidP="00635EA6">
            <w:pPr>
              <w:spacing w:before="0"/>
              <w:rPr>
                <w:sz w:val="20"/>
                <w:szCs w:val="20"/>
              </w:rPr>
            </w:pPr>
            <w:r>
              <w:rPr>
                <w:sz w:val="20"/>
                <w:szCs w:val="20"/>
              </w:rPr>
              <w:t>A-4-RI-10-4</w:t>
            </w:r>
          </w:p>
        </w:tc>
      </w:tr>
    </w:tbl>
    <w:p w:rsidR="00635EA6" w:rsidRDefault="00635EA6" w:rsidP="00635EA6">
      <w:r w:rsidRPr="009E1519">
        <w:rPr>
          <w:b/>
        </w:rPr>
        <w:t>Nota:</w:t>
      </w:r>
      <w:r>
        <w:t xml:space="preserve"> Cuando el documento normativo no cuenta con fracción o inciso se omite anotar.</w:t>
      </w:r>
    </w:p>
    <w:p w:rsidR="00635EA6" w:rsidRDefault="00635EA6" w:rsidP="00635EA6"/>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17"/>
        <w:gridCol w:w="6095"/>
      </w:tblGrid>
      <w:tr w:rsidR="00635EA6" w:rsidRPr="0077747E" w:rsidTr="00635EA6">
        <w:tc>
          <w:tcPr>
            <w:tcW w:w="817" w:type="dxa"/>
          </w:tcPr>
          <w:p w:rsidR="00635EA6" w:rsidRPr="0077747E" w:rsidRDefault="00635EA6" w:rsidP="00635EA6">
            <w:pPr>
              <w:rPr>
                <w:sz w:val="20"/>
              </w:rPr>
            </w:pPr>
            <w:r w:rsidRPr="0077747E">
              <w:rPr>
                <w:sz w:val="20"/>
              </w:rPr>
              <w:t>PE</w:t>
            </w:r>
          </w:p>
        </w:tc>
        <w:tc>
          <w:tcPr>
            <w:tcW w:w="6095" w:type="dxa"/>
          </w:tcPr>
          <w:p w:rsidR="00635EA6" w:rsidRPr="0077747E" w:rsidRDefault="00635EA6" w:rsidP="00635EA6">
            <w:pPr>
              <w:rPr>
                <w:sz w:val="20"/>
              </w:rPr>
            </w:pPr>
            <w:r w:rsidRPr="0077747E">
              <w:rPr>
                <w:sz w:val="20"/>
              </w:rPr>
              <w:t>Ley Orgánica del Poder Ejecutivo del Estado de Jalisco.</w:t>
            </w:r>
          </w:p>
        </w:tc>
      </w:tr>
      <w:tr w:rsidR="00635EA6" w:rsidRPr="0077747E" w:rsidTr="00635EA6">
        <w:tc>
          <w:tcPr>
            <w:tcW w:w="817" w:type="dxa"/>
          </w:tcPr>
          <w:p w:rsidR="00635EA6" w:rsidRPr="0077747E" w:rsidRDefault="00635EA6" w:rsidP="00635EA6">
            <w:pPr>
              <w:rPr>
                <w:sz w:val="20"/>
              </w:rPr>
            </w:pPr>
            <w:r w:rsidRPr="0077747E">
              <w:rPr>
                <w:sz w:val="20"/>
              </w:rPr>
              <w:t>DP</w:t>
            </w:r>
          </w:p>
        </w:tc>
        <w:tc>
          <w:tcPr>
            <w:tcW w:w="6095" w:type="dxa"/>
          </w:tcPr>
          <w:p w:rsidR="00635EA6" w:rsidRPr="0077747E" w:rsidRDefault="00635EA6" w:rsidP="00635EA6">
            <w:pPr>
              <w:rPr>
                <w:sz w:val="20"/>
              </w:rPr>
            </w:pPr>
            <w:r w:rsidRPr="0077747E">
              <w:rPr>
                <w:sz w:val="20"/>
              </w:rPr>
              <w:t>Ley Orgánica de la Dependencia o Paraestatal.</w:t>
            </w:r>
          </w:p>
        </w:tc>
      </w:tr>
      <w:tr w:rsidR="00635EA6" w:rsidRPr="0077747E" w:rsidTr="00635EA6">
        <w:tc>
          <w:tcPr>
            <w:tcW w:w="817" w:type="dxa"/>
          </w:tcPr>
          <w:p w:rsidR="00635EA6" w:rsidRPr="0077747E" w:rsidRDefault="00635EA6" w:rsidP="00635EA6">
            <w:pPr>
              <w:rPr>
                <w:b/>
                <w:sz w:val="20"/>
              </w:rPr>
            </w:pPr>
            <w:r w:rsidRPr="0077747E">
              <w:rPr>
                <w:b/>
                <w:color w:val="C00000"/>
                <w:sz w:val="20"/>
              </w:rPr>
              <w:t>LR</w:t>
            </w:r>
          </w:p>
        </w:tc>
        <w:tc>
          <w:tcPr>
            <w:tcW w:w="6095" w:type="dxa"/>
          </w:tcPr>
          <w:p w:rsidR="00635EA6" w:rsidRPr="0077747E" w:rsidRDefault="00635EA6" w:rsidP="00635EA6">
            <w:pPr>
              <w:rPr>
                <w:sz w:val="20"/>
              </w:rPr>
            </w:pPr>
            <w:r w:rsidRPr="0077747E">
              <w:rPr>
                <w:sz w:val="20"/>
              </w:rPr>
              <w:t>Ley Reglamentaria (p.ej: Ley de Adquisiciones</w:t>
            </w:r>
            <w:r>
              <w:rPr>
                <w:sz w:val="20"/>
              </w:rPr>
              <w:t xml:space="preserve"> = LA</w:t>
            </w:r>
            <w:r w:rsidRPr="0077747E">
              <w:rPr>
                <w:sz w:val="20"/>
              </w:rPr>
              <w:t>).</w:t>
            </w:r>
          </w:p>
        </w:tc>
      </w:tr>
      <w:tr w:rsidR="00635EA6" w:rsidRPr="0077747E" w:rsidTr="00635EA6">
        <w:tc>
          <w:tcPr>
            <w:tcW w:w="817" w:type="dxa"/>
          </w:tcPr>
          <w:p w:rsidR="00635EA6" w:rsidRPr="0077747E" w:rsidRDefault="00635EA6" w:rsidP="00635EA6">
            <w:pPr>
              <w:rPr>
                <w:sz w:val="20"/>
              </w:rPr>
            </w:pPr>
            <w:r w:rsidRPr="0077747E">
              <w:rPr>
                <w:sz w:val="20"/>
              </w:rPr>
              <w:t>A</w:t>
            </w:r>
          </w:p>
        </w:tc>
        <w:tc>
          <w:tcPr>
            <w:tcW w:w="6095" w:type="dxa"/>
          </w:tcPr>
          <w:p w:rsidR="00635EA6" w:rsidRPr="0077747E" w:rsidRDefault="00635EA6" w:rsidP="00635EA6">
            <w:pPr>
              <w:rPr>
                <w:sz w:val="20"/>
              </w:rPr>
            </w:pPr>
            <w:r w:rsidRPr="0077747E">
              <w:rPr>
                <w:sz w:val="20"/>
              </w:rPr>
              <w:t>Acuerdo del Gobernador.</w:t>
            </w:r>
          </w:p>
        </w:tc>
      </w:tr>
    </w:tbl>
    <w:p w:rsidR="00635EA6" w:rsidRDefault="00635EA6" w:rsidP="00635EA6"/>
    <w:p w:rsidR="00635EA6" w:rsidRDefault="00635EA6" w:rsidP="00635EA6">
      <w:pPr>
        <w:spacing w:before="0" w:after="200" w:line="276" w:lineRule="auto"/>
        <w:jc w:val="left"/>
      </w:pPr>
    </w:p>
    <w:p w:rsidR="00635EA6" w:rsidRDefault="00635EA6" w:rsidP="00635EA6">
      <w:pPr>
        <w:spacing w:before="0" w:after="200" w:line="276" w:lineRule="auto"/>
        <w:jc w:val="left"/>
      </w:pPr>
    </w:p>
    <w:p w:rsidR="00635EA6" w:rsidRPr="00F0512C" w:rsidRDefault="00635EA6" w:rsidP="00635EA6">
      <w:pPr>
        <w:pStyle w:val="Ttulo3"/>
      </w:pPr>
      <w:bookmarkStart w:id="302" w:name="_Toc455664344"/>
      <w:bookmarkStart w:id="303" w:name="_Toc489516894"/>
      <w:bookmarkStart w:id="304" w:name="_Toc504042164"/>
      <w:r w:rsidRPr="00F0512C">
        <w:lastRenderedPageBreak/>
        <w:t>Suplencias</w:t>
      </w:r>
      <w:bookmarkEnd w:id="302"/>
      <w:bookmarkEnd w:id="303"/>
      <w:bookmarkEnd w:id="304"/>
      <w:r w:rsidRPr="00F0512C">
        <w:t xml:space="preserve"> </w:t>
      </w:r>
    </w:p>
    <w:p w:rsidR="00635EA6" w:rsidRDefault="00635EA6" w:rsidP="00635EA6"/>
    <w:p w:rsidR="00635EA6" w:rsidRPr="00635EA6" w:rsidRDefault="00635EA6" w:rsidP="00635EA6">
      <w:pPr>
        <w:rPr>
          <w:sz w:val="22"/>
        </w:rPr>
      </w:pPr>
      <w:r w:rsidRPr="00635EA6">
        <w:rPr>
          <w:rFonts w:ascii="Arial" w:eastAsiaTheme="minorEastAsia" w:hAnsi="Arial" w:cs="Arial"/>
          <w:sz w:val="22"/>
          <w:lang w:eastAsia="es-MX"/>
        </w:rPr>
        <w:t>Las ausencias de los titulares de las unidades administrativas serán suplidas por el trabajador de jerarquía inmediata inferior adscrito a la unidad correspondiente o, en su caso, por quién el director general designe, de conformidad al artículo 8 del Estatuto Orgánico del IIEG.</w:t>
      </w:r>
    </w:p>
    <w:p w:rsidR="00635EA6" w:rsidRDefault="00635EA6" w:rsidP="00635EA6"/>
    <w:p w:rsidR="00635EA6" w:rsidRDefault="00635EA6" w:rsidP="00635EA6">
      <w:pPr>
        <w:spacing w:before="0" w:after="200" w:line="276" w:lineRule="auto"/>
        <w:jc w:val="left"/>
      </w:pPr>
      <w:r>
        <w:br w:type="page"/>
      </w:r>
    </w:p>
    <w:p w:rsidR="00635EA6" w:rsidRPr="00CC3A6F" w:rsidRDefault="00635EA6" w:rsidP="0081685F">
      <w:pPr>
        <w:pStyle w:val="Ttulo2"/>
        <w:numPr>
          <w:ilvl w:val="0"/>
          <w:numId w:val="25"/>
        </w:numPr>
      </w:pPr>
      <w:bookmarkStart w:id="305" w:name="_Toc455664345"/>
      <w:bookmarkStart w:id="306" w:name="_Toc489516895"/>
      <w:bookmarkStart w:id="307" w:name="_Toc504042165"/>
      <w:r w:rsidRPr="00CC3A6F">
        <w:lastRenderedPageBreak/>
        <w:t xml:space="preserve">Inventario y descripción de los </w:t>
      </w:r>
      <w:bookmarkEnd w:id="305"/>
      <w:r>
        <w:t>procedimientos</w:t>
      </w:r>
      <w:bookmarkEnd w:id="306"/>
      <w:bookmarkEnd w:id="307"/>
      <w:r w:rsidRPr="00CC3A6F">
        <w:t xml:space="preserve"> </w:t>
      </w:r>
    </w:p>
    <w:p w:rsidR="00635EA6" w:rsidRDefault="00635EA6" w:rsidP="00635EA6"/>
    <w:p w:rsidR="00635EA6" w:rsidRDefault="00635EA6" w:rsidP="00635EA6">
      <w:r w:rsidRPr="003D49CC">
        <w:t xml:space="preserve">Se ha presentado el organigrama que expresa las relaciones jerárquicas y funcionales de </w:t>
      </w:r>
      <w:r w:rsidRPr="00815D03">
        <w:t>la organización</w:t>
      </w:r>
      <w:r w:rsidRPr="003D49CC">
        <w:t>. A ese organigrama se asocian las fichas de responsabilidades funcionales, mismas que expresan el contenido del trabajo de las áreas y sus responsables, en la consecución de los procesos. A continuación, se presenta un listado detallado de los procesos que asocia, al mismo tiempo, la instancia que tiene bajo su adecuado funcionamiento y los servicios derivados de los mismos.</w:t>
      </w:r>
    </w:p>
    <w:p w:rsidR="00635EA6" w:rsidRDefault="00635EA6" w:rsidP="00635EA6">
      <w:pPr>
        <w:pStyle w:val="Ttulo3"/>
      </w:pPr>
      <w:bookmarkStart w:id="308" w:name="_Toc455664346"/>
      <w:bookmarkStart w:id="309" w:name="_Toc489516896"/>
      <w:bookmarkStart w:id="310" w:name="_Toc504042166"/>
      <w:r>
        <w:t xml:space="preserve">Inventario de </w:t>
      </w:r>
      <w:bookmarkEnd w:id="308"/>
      <w:r>
        <w:t>procedimientos</w:t>
      </w:r>
      <w:bookmarkEnd w:id="309"/>
      <w:bookmarkEnd w:id="310"/>
      <w:r w:rsidR="007B634D" w:rsidRPr="007B634D">
        <w:rPr>
          <w:rFonts w:asciiTheme="minorHAnsi" w:eastAsia="Times New Roman" w:hAnsiTheme="minorHAnsi" w:cs="Times New Roman"/>
          <w:b w:val="0"/>
          <w:bCs w:val="0"/>
          <w:sz w:val="22"/>
          <w:lang w:eastAsia="es-MX"/>
        </w:rPr>
        <w:t xml:space="preserve"> </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877"/>
        <w:gridCol w:w="2449"/>
        <w:gridCol w:w="3008"/>
        <w:gridCol w:w="2455"/>
        <w:gridCol w:w="2891"/>
        <w:gridCol w:w="3778"/>
      </w:tblGrid>
      <w:tr w:rsidR="007B634D" w:rsidRPr="007D4452" w:rsidTr="0012633D">
        <w:trPr>
          <w:trHeight w:val="315"/>
        </w:trPr>
        <w:tc>
          <w:tcPr>
            <w:tcW w:w="284" w:type="pct"/>
            <w:shd w:val="clear" w:color="auto" w:fill="F2F2F2" w:themeFill="background1" w:themeFillShade="F2"/>
            <w:vAlign w:val="center"/>
            <w:hideMark/>
          </w:tcPr>
          <w:p w:rsidR="007B634D" w:rsidRPr="007D4452" w:rsidRDefault="007B634D" w:rsidP="00635EA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Dep.</w:t>
            </w:r>
          </w:p>
        </w:tc>
        <w:tc>
          <w:tcPr>
            <w:tcW w:w="792" w:type="pct"/>
            <w:shd w:val="clear" w:color="auto" w:fill="F2F2F2" w:themeFill="background1" w:themeFillShade="F2"/>
            <w:vAlign w:val="center"/>
            <w:hideMark/>
          </w:tcPr>
          <w:p w:rsidR="007B634D" w:rsidRPr="007D4452" w:rsidRDefault="007B634D" w:rsidP="00635EA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Referencia normativa</w:t>
            </w:r>
          </w:p>
        </w:tc>
        <w:tc>
          <w:tcPr>
            <w:tcW w:w="973" w:type="pct"/>
            <w:shd w:val="clear" w:color="auto" w:fill="F2F2F2" w:themeFill="background1" w:themeFillShade="F2"/>
            <w:vAlign w:val="center"/>
          </w:tcPr>
          <w:p w:rsidR="007B634D" w:rsidRPr="007D4452" w:rsidRDefault="007B634D" w:rsidP="00635EA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Macro proceso</w:t>
            </w:r>
          </w:p>
        </w:tc>
        <w:tc>
          <w:tcPr>
            <w:tcW w:w="794" w:type="pct"/>
            <w:shd w:val="clear" w:color="auto" w:fill="F2F2F2" w:themeFill="background1" w:themeFillShade="F2"/>
            <w:vAlign w:val="center"/>
          </w:tcPr>
          <w:p w:rsidR="007B634D" w:rsidRPr="007D4452" w:rsidRDefault="007B634D" w:rsidP="00635EA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Proceso</w:t>
            </w:r>
          </w:p>
        </w:tc>
        <w:tc>
          <w:tcPr>
            <w:tcW w:w="935" w:type="pct"/>
            <w:shd w:val="clear" w:color="auto" w:fill="F2F2F2" w:themeFill="background1" w:themeFillShade="F2"/>
            <w:vAlign w:val="center"/>
          </w:tcPr>
          <w:p w:rsidR="007B634D" w:rsidRPr="007D4452" w:rsidRDefault="007B634D" w:rsidP="00635EA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Procedimiento</w:t>
            </w:r>
          </w:p>
        </w:tc>
        <w:tc>
          <w:tcPr>
            <w:tcW w:w="1222" w:type="pct"/>
            <w:shd w:val="clear" w:color="auto" w:fill="F2F2F2" w:themeFill="background1" w:themeFillShade="F2"/>
            <w:vAlign w:val="center"/>
          </w:tcPr>
          <w:p w:rsidR="007B634D" w:rsidRPr="007D4452" w:rsidRDefault="007B634D" w:rsidP="00635EA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Servicio</w:t>
            </w:r>
          </w:p>
        </w:tc>
      </w:tr>
      <w:tr w:rsidR="007B634D" w:rsidRPr="007D4452" w:rsidTr="0012633D">
        <w:trPr>
          <w:trHeight w:val="447"/>
        </w:trPr>
        <w:tc>
          <w:tcPr>
            <w:tcW w:w="284" w:type="pct"/>
            <w:shd w:val="clear" w:color="auto" w:fill="auto"/>
            <w:noWrap/>
            <w:vAlign w:val="center"/>
          </w:tcPr>
          <w:p w:rsidR="007B634D" w:rsidRPr="007D4452" w:rsidRDefault="007B634D" w:rsidP="00635EA6">
            <w:pPr>
              <w:jc w:val="center"/>
            </w:pPr>
            <w:r>
              <w:t>IIEG</w:t>
            </w:r>
          </w:p>
        </w:tc>
        <w:tc>
          <w:tcPr>
            <w:tcW w:w="792" w:type="pct"/>
            <w:shd w:val="clear" w:color="auto" w:fill="auto"/>
            <w:vAlign w:val="center"/>
          </w:tcPr>
          <w:p w:rsidR="007B634D" w:rsidRPr="007D4452" w:rsidRDefault="007B634D" w:rsidP="00635EA6">
            <w:pPr>
              <w:jc w:val="center"/>
            </w:pPr>
            <w:r>
              <w:t>DP-13-V-RI-11-III-12-EO-11-27-XIV-XV-XVI-XVII-XXIV</w:t>
            </w:r>
          </w:p>
        </w:tc>
        <w:tc>
          <w:tcPr>
            <w:tcW w:w="973" w:type="pct"/>
            <w:shd w:val="clear" w:color="auto" w:fill="auto"/>
            <w:vAlign w:val="center"/>
          </w:tcPr>
          <w:p w:rsidR="007B634D" w:rsidRPr="007D4452" w:rsidRDefault="007B634D" w:rsidP="00635EA6">
            <w:pPr>
              <w:jc w:val="center"/>
            </w:pPr>
            <w:r>
              <w:t>Gestión de estudios y proyectos con recursos ajenos</w:t>
            </w:r>
          </w:p>
        </w:tc>
        <w:tc>
          <w:tcPr>
            <w:tcW w:w="794" w:type="pct"/>
            <w:shd w:val="clear" w:color="auto" w:fill="auto"/>
            <w:vAlign w:val="center"/>
          </w:tcPr>
          <w:p w:rsidR="007B634D" w:rsidRPr="007D4452" w:rsidRDefault="007B634D" w:rsidP="00635EA6">
            <w:pPr>
              <w:jc w:val="center"/>
            </w:pPr>
            <w:r>
              <w:t>Estudio e instalación de Red Geodésica Pasiva en poblaciones</w:t>
            </w:r>
          </w:p>
        </w:tc>
        <w:tc>
          <w:tcPr>
            <w:tcW w:w="935" w:type="pct"/>
            <w:shd w:val="clear" w:color="auto" w:fill="auto"/>
            <w:vAlign w:val="center"/>
          </w:tcPr>
          <w:p w:rsidR="007B634D" w:rsidRPr="007D4452" w:rsidRDefault="007B634D" w:rsidP="00635EA6">
            <w:pPr>
              <w:jc w:val="center"/>
            </w:pPr>
            <w:r>
              <w:t>Red Geodésica Pasiva</w:t>
            </w:r>
          </w:p>
        </w:tc>
        <w:tc>
          <w:tcPr>
            <w:tcW w:w="1222" w:type="pct"/>
            <w:shd w:val="clear" w:color="auto" w:fill="auto"/>
            <w:vAlign w:val="center"/>
          </w:tcPr>
          <w:p w:rsidR="007B634D" w:rsidRPr="007D4452" w:rsidRDefault="007B634D" w:rsidP="00635EA6">
            <w:pPr>
              <w:jc w:val="center"/>
            </w:pPr>
            <w:r>
              <w:t>Red Geodésica Pasiva</w:t>
            </w:r>
          </w:p>
        </w:tc>
      </w:tr>
      <w:tr w:rsidR="007B634D" w:rsidRPr="007D4452" w:rsidTr="0012633D">
        <w:trPr>
          <w:trHeight w:val="447"/>
        </w:trPr>
        <w:tc>
          <w:tcPr>
            <w:tcW w:w="284" w:type="pct"/>
            <w:shd w:val="clear" w:color="auto" w:fill="auto"/>
            <w:noWrap/>
            <w:vAlign w:val="center"/>
          </w:tcPr>
          <w:p w:rsidR="007B634D" w:rsidRPr="007D4452" w:rsidRDefault="007B634D" w:rsidP="00635EA6">
            <w:pPr>
              <w:jc w:val="center"/>
            </w:pPr>
            <w:r>
              <w:t>IIEG</w:t>
            </w:r>
          </w:p>
        </w:tc>
        <w:tc>
          <w:tcPr>
            <w:tcW w:w="792" w:type="pct"/>
            <w:shd w:val="clear" w:color="auto" w:fill="auto"/>
            <w:vAlign w:val="center"/>
          </w:tcPr>
          <w:p w:rsidR="007B634D" w:rsidRPr="007D4452" w:rsidRDefault="007B634D" w:rsidP="00635EA6">
            <w:pPr>
              <w:jc w:val="center"/>
            </w:pPr>
            <w:r>
              <w:t>DP-13-V-RI-11-III-12-EO-11-27-XIV-XV-XVI-XVII-XXIV</w:t>
            </w:r>
          </w:p>
        </w:tc>
        <w:tc>
          <w:tcPr>
            <w:tcW w:w="973" w:type="pct"/>
            <w:shd w:val="clear" w:color="auto" w:fill="auto"/>
            <w:vAlign w:val="center"/>
          </w:tcPr>
          <w:p w:rsidR="007B634D" w:rsidRPr="007D4452" w:rsidRDefault="007B634D" w:rsidP="00635EA6">
            <w:r>
              <w:t>Acopio, Clasificación,  Estandarización e Integración de Datos al SIE</w:t>
            </w:r>
          </w:p>
        </w:tc>
        <w:tc>
          <w:tcPr>
            <w:tcW w:w="794" w:type="pct"/>
            <w:shd w:val="clear" w:color="auto" w:fill="auto"/>
            <w:vAlign w:val="center"/>
          </w:tcPr>
          <w:p w:rsidR="007B634D" w:rsidRPr="007D4452" w:rsidRDefault="007B634D" w:rsidP="00635EA6">
            <w:pPr>
              <w:jc w:val="center"/>
            </w:pPr>
            <w:r>
              <w:t>Consultas directas a Red Geodésica Nacional Activa  INEGI-IIEG</w:t>
            </w:r>
          </w:p>
        </w:tc>
        <w:tc>
          <w:tcPr>
            <w:tcW w:w="935" w:type="pct"/>
            <w:shd w:val="clear" w:color="auto" w:fill="auto"/>
            <w:vAlign w:val="center"/>
          </w:tcPr>
          <w:p w:rsidR="007B634D" w:rsidRPr="007D4452" w:rsidRDefault="007B634D" w:rsidP="00635EA6">
            <w:pPr>
              <w:jc w:val="center"/>
            </w:pPr>
            <w:r>
              <w:t>Red Geodésica Activa</w:t>
            </w:r>
          </w:p>
        </w:tc>
        <w:tc>
          <w:tcPr>
            <w:tcW w:w="1222" w:type="pct"/>
            <w:shd w:val="clear" w:color="auto" w:fill="auto"/>
            <w:vAlign w:val="center"/>
          </w:tcPr>
          <w:p w:rsidR="007B634D" w:rsidRPr="007D4452" w:rsidRDefault="007B634D" w:rsidP="00635EA6">
            <w:pPr>
              <w:jc w:val="center"/>
            </w:pPr>
            <w:r>
              <w:t>Red Geodésica Activa</w:t>
            </w:r>
          </w:p>
        </w:tc>
      </w:tr>
      <w:tr w:rsidR="007B634D" w:rsidRPr="007D4452" w:rsidTr="0012633D">
        <w:trPr>
          <w:trHeight w:val="447"/>
        </w:trPr>
        <w:tc>
          <w:tcPr>
            <w:tcW w:w="284" w:type="pct"/>
            <w:shd w:val="clear" w:color="auto" w:fill="auto"/>
            <w:noWrap/>
            <w:vAlign w:val="center"/>
          </w:tcPr>
          <w:p w:rsidR="007B634D" w:rsidRPr="007D4452" w:rsidRDefault="007B634D" w:rsidP="00635EA6">
            <w:pPr>
              <w:jc w:val="center"/>
            </w:pPr>
            <w:r>
              <w:t>IIEG</w:t>
            </w:r>
          </w:p>
        </w:tc>
        <w:tc>
          <w:tcPr>
            <w:tcW w:w="792" w:type="pct"/>
            <w:shd w:val="clear" w:color="auto" w:fill="auto"/>
            <w:vAlign w:val="center"/>
          </w:tcPr>
          <w:p w:rsidR="007B634D" w:rsidRPr="007D4452" w:rsidRDefault="007B634D" w:rsidP="00635EA6">
            <w:pPr>
              <w:jc w:val="center"/>
            </w:pPr>
            <w:r>
              <w:t>DP-13-V-RI-11-III-12-EO-11-27-XIV-XV-XVI-XVII-XXIV</w:t>
            </w:r>
          </w:p>
        </w:tc>
        <w:tc>
          <w:tcPr>
            <w:tcW w:w="973" w:type="pct"/>
            <w:shd w:val="clear" w:color="auto" w:fill="auto"/>
            <w:vAlign w:val="center"/>
          </w:tcPr>
          <w:p w:rsidR="007B634D" w:rsidRPr="007D4452" w:rsidRDefault="007B634D" w:rsidP="00635EA6">
            <w:pPr>
              <w:jc w:val="center"/>
            </w:pPr>
            <w:r>
              <w:t>Gestión de estudios y proyectos con recursos ajenos</w:t>
            </w:r>
          </w:p>
        </w:tc>
        <w:tc>
          <w:tcPr>
            <w:tcW w:w="794" w:type="pct"/>
            <w:shd w:val="clear" w:color="auto" w:fill="auto"/>
            <w:vAlign w:val="center"/>
          </w:tcPr>
          <w:p w:rsidR="007B634D" w:rsidRPr="007D4452" w:rsidRDefault="007B634D" w:rsidP="00635EA6">
            <w:pPr>
              <w:jc w:val="center"/>
            </w:pPr>
            <w:r>
              <w:t>Levantamiento en campo de polígonos con equipos GPS/GNSS</w:t>
            </w:r>
          </w:p>
        </w:tc>
        <w:tc>
          <w:tcPr>
            <w:tcW w:w="935" w:type="pct"/>
            <w:shd w:val="clear" w:color="auto" w:fill="auto"/>
            <w:vAlign w:val="center"/>
          </w:tcPr>
          <w:p w:rsidR="007B634D" w:rsidRPr="007D4452" w:rsidRDefault="007B634D" w:rsidP="00635EA6">
            <w:pPr>
              <w:jc w:val="center"/>
            </w:pPr>
            <w:r>
              <w:t>Levantamiento con equipos GPS/GNSS</w:t>
            </w:r>
          </w:p>
        </w:tc>
        <w:tc>
          <w:tcPr>
            <w:tcW w:w="1222" w:type="pct"/>
            <w:shd w:val="clear" w:color="auto" w:fill="auto"/>
            <w:vAlign w:val="center"/>
          </w:tcPr>
          <w:p w:rsidR="007B634D" w:rsidRPr="007D4452" w:rsidRDefault="007B634D" w:rsidP="00635EA6">
            <w:pPr>
              <w:jc w:val="center"/>
            </w:pPr>
            <w:r>
              <w:t>Levantamiento con equipos GPS/GNSS</w:t>
            </w:r>
          </w:p>
        </w:tc>
      </w:tr>
      <w:tr w:rsidR="007B634D" w:rsidRPr="007D4452" w:rsidTr="0012633D">
        <w:trPr>
          <w:trHeight w:val="447"/>
        </w:trPr>
        <w:tc>
          <w:tcPr>
            <w:tcW w:w="284" w:type="pct"/>
            <w:shd w:val="clear" w:color="auto" w:fill="auto"/>
            <w:noWrap/>
            <w:vAlign w:val="center"/>
          </w:tcPr>
          <w:p w:rsidR="007B634D" w:rsidRPr="007D4452" w:rsidRDefault="007B634D" w:rsidP="00635EA6">
            <w:pPr>
              <w:jc w:val="center"/>
            </w:pPr>
            <w:r>
              <w:t>IIEG</w:t>
            </w:r>
          </w:p>
        </w:tc>
        <w:tc>
          <w:tcPr>
            <w:tcW w:w="792" w:type="pct"/>
            <w:shd w:val="clear" w:color="auto" w:fill="auto"/>
            <w:vAlign w:val="center"/>
          </w:tcPr>
          <w:p w:rsidR="007B634D" w:rsidRPr="007D4452" w:rsidRDefault="007B634D" w:rsidP="00635EA6">
            <w:pPr>
              <w:jc w:val="center"/>
            </w:pPr>
            <w:r>
              <w:t>DP-10-XI-XIII-XVI-XVII-RI-12-EO-27</w:t>
            </w:r>
          </w:p>
        </w:tc>
        <w:tc>
          <w:tcPr>
            <w:tcW w:w="973" w:type="pct"/>
            <w:shd w:val="clear" w:color="auto" w:fill="auto"/>
            <w:vAlign w:val="center"/>
          </w:tcPr>
          <w:p w:rsidR="007B634D" w:rsidRPr="007D4452" w:rsidRDefault="007B634D" w:rsidP="00635EA6">
            <w:pPr>
              <w:jc w:val="center"/>
            </w:pPr>
            <w:r>
              <w:t xml:space="preserve">Gestión de estudios y proyectos con recursos </w:t>
            </w:r>
            <w:r>
              <w:lastRenderedPageBreak/>
              <w:t>ajenos</w:t>
            </w:r>
          </w:p>
        </w:tc>
        <w:tc>
          <w:tcPr>
            <w:tcW w:w="794" w:type="pct"/>
            <w:shd w:val="clear" w:color="auto" w:fill="auto"/>
            <w:vAlign w:val="center"/>
          </w:tcPr>
          <w:p w:rsidR="007B634D" w:rsidRPr="007D4452" w:rsidRDefault="007B634D" w:rsidP="00635EA6">
            <w:pPr>
              <w:spacing w:after="0"/>
              <w:rPr>
                <w:rFonts w:asciiTheme="minorHAnsi" w:eastAsia="Times New Roman" w:hAnsiTheme="minorHAnsi" w:cs="Times New Roman"/>
                <w:bCs/>
                <w:lang w:eastAsia="es-MX"/>
              </w:rPr>
            </w:pPr>
            <w:r>
              <w:rPr>
                <w:rFonts w:asciiTheme="minorHAnsi" w:eastAsia="Times New Roman" w:hAnsiTheme="minorHAnsi" w:cs="Times New Roman"/>
                <w:bCs/>
                <w:lang w:eastAsia="es-MX"/>
              </w:rPr>
              <w:lastRenderedPageBreak/>
              <w:t>Estudio de análisis espaciales por requerimiento</w:t>
            </w:r>
          </w:p>
        </w:tc>
        <w:tc>
          <w:tcPr>
            <w:tcW w:w="935" w:type="pct"/>
            <w:shd w:val="clear" w:color="auto" w:fill="auto"/>
            <w:vAlign w:val="center"/>
          </w:tcPr>
          <w:p w:rsidR="007B634D" w:rsidRPr="007D4452" w:rsidRDefault="007B634D" w:rsidP="00635EA6">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Análisis Espacial</w:t>
            </w:r>
          </w:p>
        </w:tc>
        <w:tc>
          <w:tcPr>
            <w:tcW w:w="1222" w:type="pct"/>
            <w:shd w:val="clear" w:color="auto" w:fill="auto"/>
            <w:vAlign w:val="center"/>
          </w:tcPr>
          <w:p w:rsidR="007B634D" w:rsidRPr="007D4452" w:rsidRDefault="007B634D" w:rsidP="00635EA6">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Análisis Espacial</w:t>
            </w:r>
          </w:p>
        </w:tc>
      </w:tr>
      <w:tr w:rsidR="007B634D" w:rsidRPr="007D4452" w:rsidTr="00365B86">
        <w:trPr>
          <w:trHeight w:val="447"/>
        </w:trPr>
        <w:tc>
          <w:tcPr>
            <w:tcW w:w="284" w:type="pct"/>
            <w:shd w:val="clear" w:color="auto" w:fill="auto"/>
            <w:noWrap/>
            <w:vAlign w:val="center"/>
          </w:tcPr>
          <w:p w:rsidR="007B634D" w:rsidRDefault="007B634D" w:rsidP="00635EA6">
            <w:pPr>
              <w:jc w:val="center"/>
            </w:pPr>
            <w:r>
              <w:t>IIEG</w:t>
            </w:r>
          </w:p>
        </w:tc>
        <w:tc>
          <w:tcPr>
            <w:tcW w:w="792" w:type="pct"/>
            <w:shd w:val="clear" w:color="auto" w:fill="auto"/>
            <w:vAlign w:val="center"/>
          </w:tcPr>
          <w:p w:rsidR="007B634D" w:rsidRDefault="007B634D" w:rsidP="00635EA6">
            <w:pPr>
              <w:jc w:val="center"/>
            </w:pPr>
            <w:r>
              <w:t>DP-10-XVI-XVII-RI-12- EO-27-III-IV-VI-VII-XVIII-XXI-XXV</w:t>
            </w:r>
          </w:p>
        </w:tc>
        <w:tc>
          <w:tcPr>
            <w:tcW w:w="973" w:type="pct"/>
            <w:shd w:val="clear" w:color="auto" w:fill="auto"/>
            <w:vAlign w:val="center"/>
          </w:tcPr>
          <w:p w:rsidR="007B634D" w:rsidRPr="007D4452" w:rsidRDefault="007B634D" w:rsidP="00635EA6">
            <w:pPr>
              <w:jc w:val="center"/>
            </w:pPr>
            <w:r>
              <w:t>Gestión de estudios y proyectos con recursos ajenos</w:t>
            </w:r>
          </w:p>
        </w:tc>
        <w:tc>
          <w:tcPr>
            <w:tcW w:w="794" w:type="pct"/>
            <w:shd w:val="clear" w:color="auto" w:fill="auto"/>
            <w:vAlign w:val="center"/>
          </w:tcPr>
          <w:p w:rsidR="007B634D" w:rsidRPr="007D4452" w:rsidRDefault="007B634D" w:rsidP="00635EA6">
            <w:pPr>
              <w:jc w:val="center"/>
            </w:pPr>
            <w:r>
              <w:t>Gestión de estudios y proyectos con recursos ajenos</w:t>
            </w:r>
          </w:p>
        </w:tc>
        <w:tc>
          <w:tcPr>
            <w:tcW w:w="935" w:type="pct"/>
            <w:shd w:val="clear" w:color="auto" w:fill="auto"/>
            <w:vAlign w:val="center"/>
          </w:tcPr>
          <w:p w:rsidR="007B634D" w:rsidRDefault="007B634D" w:rsidP="00635EA6">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Sistemas de Información Geográfica Municipal</w:t>
            </w:r>
          </w:p>
        </w:tc>
        <w:tc>
          <w:tcPr>
            <w:tcW w:w="1222" w:type="pct"/>
            <w:shd w:val="clear" w:color="auto" w:fill="auto"/>
            <w:vAlign w:val="center"/>
          </w:tcPr>
          <w:p w:rsidR="007B634D" w:rsidRDefault="007B634D" w:rsidP="00635EA6">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Sistemas de Información Geográfica Municipal</w:t>
            </w:r>
          </w:p>
        </w:tc>
      </w:tr>
      <w:tr w:rsidR="007B634D" w:rsidRPr="007D4452" w:rsidTr="00365B86">
        <w:trPr>
          <w:trHeight w:val="447"/>
        </w:trPr>
        <w:tc>
          <w:tcPr>
            <w:tcW w:w="284" w:type="pct"/>
            <w:shd w:val="clear" w:color="auto" w:fill="auto"/>
            <w:noWrap/>
            <w:vAlign w:val="center"/>
          </w:tcPr>
          <w:p w:rsidR="007B634D" w:rsidRDefault="007B634D" w:rsidP="00635EA6">
            <w:pPr>
              <w:jc w:val="center"/>
            </w:pPr>
            <w:r>
              <w:t>IIEG</w:t>
            </w:r>
          </w:p>
        </w:tc>
        <w:tc>
          <w:tcPr>
            <w:tcW w:w="792" w:type="pct"/>
            <w:shd w:val="clear" w:color="auto" w:fill="auto"/>
            <w:vAlign w:val="center"/>
          </w:tcPr>
          <w:p w:rsidR="007B634D" w:rsidRDefault="007B634D" w:rsidP="00635EA6">
            <w:pPr>
              <w:jc w:val="center"/>
            </w:pPr>
            <w:r>
              <w:t>DP-10-XVI-XVII-RI-12- EO-27-III-IV-VI-VII-XVIII-XXI-XXV</w:t>
            </w:r>
          </w:p>
        </w:tc>
        <w:tc>
          <w:tcPr>
            <w:tcW w:w="973" w:type="pct"/>
            <w:shd w:val="clear" w:color="auto" w:fill="auto"/>
            <w:vAlign w:val="center"/>
          </w:tcPr>
          <w:p w:rsidR="007B634D" w:rsidRPr="007D4452" w:rsidRDefault="007B634D" w:rsidP="00635EA6">
            <w:pPr>
              <w:jc w:val="center"/>
            </w:pPr>
            <w:r>
              <w:t>Gestión de estudios y proyectos con recursos ajenos</w:t>
            </w:r>
          </w:p>
        </w:tc>
        <w:tc>
          <w:tcPr>
            <w:tcW w:w="794" w:type="pct"/>
            <w:shd w:val="clear" w:color="auto" w:fill="auto"/>
            <w:vAlign w:val="center"/>
          </w:tcPr>
          <w:p w:rsidR="007B634D" w:rsidRPr="007D4452" w:rsidRDefault="007B634D" w:rsidP="00635EA6">
            <w:pPr>
              <w:jc w:val="center"/>
            </w:pPr>
            <w:r>
              <w:t>Gestión de estudios y proyectos con recursos ajenos</w:t>
            </w:r>
          </w:p>
        </w:tc>
        <w:tc>
          <w:tcPr>
            <w:tcW w:w="935" w:type="pct"/>
            <w:shd w:val="clear" w:color="auto" w:fill="auto"/>
            <w:vAlign w:val="center"/>
          </w:tcPr>
          <w:p w:rsidR="007B634D" w:rsidRDefault="007B634D" w:rsidP="00635EA6">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Detección y análisis de Rellenos Sanitarios en Poblaciones</w:t>
            </w:r>
          </w:p>
        </w:tc>
        <w:tc>
          <w:tcPr>
            <w:tcW w:w="1222" w:type="pct"/>
            <w:shd w:val="clear" w:color="auto" w:fill="auto"/>
            <w:vAlign w:val="center"/>
          </w:tcPr>
          <w:p w:rsidR="007B634D" w:rsidRDefault="007B634D" w:rsidP="00635EA6">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Detección y análisis de Rellenos Sanitarios en Poblaciones</w:t>
            </w:r>
          </w:p>
        </w:tc>
      </w:tr>
    </w:tbl>
    <w:p w:rsidR="00635EA6" w:rsidRDefault="00635EA6" w:rsidP="00635EA6"/>
    <w:p w:rsidR="00635EA6" w:rsidRDefault="00635EA6" w:rsidP="00635EA6"/>
    <w:p w:rsidR="00635EA6" w:rsidRDefault="00635EA6" w:rsidP="00635EA6">
      <w:pPr>
        <w:spacing w:before="0" w:after="200" w:line="276" w:lineRule="auto"/>
        <w:jc w:val="left"/>
      </w:pPr>
      <w:r>
        <w:br w:type="page"/>
      </w:r>
    </w:p>
    <w:p w:rsidR="00635EA6" w:rsidRDefault="00635EA6" w:rsidP="00635EA6">
      <w:pPr>
        <w:pStyle w:val="Ttulo3"/>
      </w:pPr>
      <w:bookmarkStart w:id="311" w:name="_Toc455664347"/>
      <w:bookmarkStart w:id="312" w:name="_Toc489516897"/>
      <w:bookmarkStart w:id="313" w:name="_Toc504042167"/>
      <w:r>
        <w:lastRenderedPageBreak/>
        <w:t xml:space="preserve">Procedimiento de </w:t>
      </w:r>
      <w:bookmarkEnd w:id="311"/>
      <w:r w:rsidRPr="00650F9F">
        <w:t>Estudio e instalación de Red Geodésica Pasiva en poblaciones</w:t>
      </w:r>
      <w:bookmarkEnd w:id="312"/>
      <w:bookmarkEnd w:id="313"/>
    </w:p>
    <w:p w:rsidR="00635EA6" w:rsidRPr="000E4F04" w:rsidRDefault="00635EA6" w:rsidP="00635EA6">
      <w:pPr>
        <w:pStyle w:val="Ttulo3"/>
      </w:pPr>
      <w:r w:rsidRPr="000E4F04">
        <w:t xml:space="preserve"> </w:t>
      </w:r>
    </w:p>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635EA6" w:rsidRPr="000C4719" w:rsidTr="00635EA6">
        <w:trPr>
          <w:trHeight w:val="57"/>
        </w:trPr>
        <w:tc>
          <w:tcPr>
            <w:tcW w:w="16161" w:type="dxa"/>
            <w:gridSpan w:val="2"/>
            <w:shd w:val="clear" w:color="auto" w:fill="F2F2F2" w:themeFill="background1" w:themeFillShade="F2"/>
            <w:vAlign w:val="center"/>
          </w:tcPr>
          <w:p w:rsidR="00635EA6" w:rsidRPr="000C4719" w:rsidRDefault="00635EA6" w:rsidP="00635EA6">
            <w:pPr>
              <w:spacing w:before="60" w:after="60"/>
              <w:rPr>
                <w:rFonts w:asciiTheme="minorHAnsi" w:hAnsiTheme="minorHAnsi"/>
                <w:b/>
              </w:rPr>
            </w:pPr>
            <w:r w:rsidRPr="000C4719">
              <w:rPr>
                <w:b/>
                <w:sz w:val="22"/>
              </w:rPr>
              <w:t xml:space="preserve">Ficha del </w:t>
            </w:r>
            <w:r>
              <w:rPr>
                <w:b/>
                <w:sz w:val="22"/>
              </w:rPr>
              <w:t>procedimiento</w:t>
            </w:r>
          </w:p>
        </w:tc>
      </w:tr>
      <w:tr w:rsidR="00635EA6" w:rsidRPr="00370426" w:rsidTr="00635EA6">
        <w:trPr>
          <w:trHeight w:val="57"/>
        </w:trPr>
        <w:tc>
          <w:tcPr>
            <w:tcW w:w="3403" w:type="dxa"/>
            <w:shd w:val="clear" w:color="auto" w:fill="F2F2F2" w:themeFill="background1" w:themeFillShade="F2"/>
            <w:vAlign w:val="center"/>
            <w:hideMark/>
          </w:tcPr>
          <w:p w:rsidR="00635EA6" w:rsidRPr="00370426" w:rsidRDefault="00635EA6" w:rsidP="00635EA6">
            <w:pPr>
              <w:spacing w:before="60" w:after="60"/>
              <w:rPr>
                <w:rFonts w:asciiTheme="minorHAnsi" w:hAnsiTheme="minorHAnsi"/>
              </w:rPr>
            </w:pPr>
            <w:r>
              <w:rPr>
                <w:rFonts w:asciiTheme="minorHAnsi" w:hAnsiTheme="minorHAnsi"/>
                <w:sz w:val="22"/>
              </w:rPr>
              <w:t>Procedimiento</w:t>
            </w:r>
          </w:p>
        </w:tc>
        <w:tc>
          <w:tcPr>
            <w:tcW w:w="12758" w:type="dxa"/>
            <w:vAlign w:val="center"/>
          </w:tcPr>
          <w:p w:rsidR="00635EA6" w:rsidRPr="00FF520A" w:rsidRDefault="00635EA6" w:rsidP="00635EA6">
            <w:pPr>
              <w:spacing w:before="60" w:after="60"/>
              <w:jc w:val="left"/>
              <w:rPr>
                <w:rFonts w:asciiTheme="minorHAnsi" w:hAnsiTheme="minorHAnsi"/>
                <w:color w:val="000000"/>
              </w:rPr>
            </w:pPr>
            <w:r>
              <w:rPr>
                <w:rFonts w:asciiTheme="minorHAnsi" w:hAnsiTheme="minorHAnsi"/>
                <w:color w:val="000000"/>
              </w:rPr>
              <w:t>Red geodésica pasiva</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635EA6" w:rsidRPr="00FF520A" w:rsidRDefault="00635EA6" w:rsidP="00635EA6">
            <w:pPr>
              <w:spacing w:before="60" w:after="60"/>
              <w:jc w:val="left"/>
              <w:rPr>
                <w:rFonts w:asciiTheme="minorHAnsi" w:hAnsiTheme="minorHAnsi"/>
                <w:color w:val="000000"/>
              </w:rPr>
            </w:pPr>
            <w:r w:rsidRPr="00650F9F">
              <w:rPr>
                <w:rFonts w:asciiTheme="minorHAnsi" w:hAnsiTheme="minorHAnsi"/>
                <w:color w:val="000000"/>
              </w:rPr>
              <w:t>Gestión de estudios y proyectos con recursos ajenos</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635EA6" w:rsidRPr="00FF520A" w:rsidRDefault="00635EA6" w:rsidP="00635EA6">
            <w:pPr>
              <w:spacing w:before="60" w:after="60"/>
              <w:jc w:val="left"/>
              <w:rPr>
                <w:rFonts w:asciiTheme="minorHAnsi" w:hAnsiTheme="minorHAnsi"/>
                <w:color w:val="000000"/>
              </w:rPr>
            </w:pPr>
            <w:r>
              <w:rPr>
                <w:rFonts w:asciiTheme="minorHAnsi" w:hAnsiTheme="minorHAnsi"/>
                <w:color w:val="000000"/>
              </w:rPr>
              <w:t>Red geodésica pasiva</w:t>
            </w:r>
          </w:p>
        </w:tc>
      </w:tr>
      <w:tr w:rsidR="00635EA6" w:rsidRPr="00370426" w:rsidTr="00635EA6">
        <w:trPr>
          <w:trHeight w:val="57"/>
        </w:trPr>
        <w:tc>
          <w:tcPr>
            <w:tcW w:w="3403" w:type="dxa"/>
            <w:shd w:val="clear" w:color="auto" w:fill="F2F2F2" w:themeFill="background1" w:themeFillShade="F2"/>
            <w:vAlign w:val="center"/>
            <w:hideMark/>
          </w:tcPr>
          <w:p w:rsidR="00635EA6" w:rsidRPr="0088300B" w:rsidRDefault="00635EA6" w:rsidP="00635EA6">
            <w:pPr>
              <w:spacing w:before="60" w:after="60"/>
              <w:rPr>
                <w:rFonts w:asciiTheme="minorHAnsi" w:hAnsiTheme="minorHAnsi"/>
              </w:rPr>
            </w:pPr>
            <w:r w:rsidRPr="0088300B">
              <w:rPr>
                <w:rFonts w:asciiTheme="minorHAnsi" w:hAnsiTheme="minorHAnsi"/>
                <w:sz w:val="22"/>
              </w:rPr>
              <w:t>Políticas del proceso</w:t>
            </w:r>
          </w:p>
        </w:tc>
        <w:tc>
          <w:tcPr>
            <w:tcW w:w="12758" w:type="dxa"/>
            <w:vAlign w:val="center"/>
          </w:tcPr>
          <w:p w:rsidR="00635EA6" w:rsidRPr="00FF520A" w:rsidRDefault="00635EA6" w:rsidP="00635EA6">
            <w:pPr>
              <w:spacing w:before="60" w:after="60"/>
              <w:jc w:val="left"/>
              <w:rPr>
                <w:rFonts w:asciiTheme="minorHAnsi" w:hAnsiTheme="minorHAnsi"/>
                <w:color w:val="000000"/>
              </w:rPr>
            </w:pPr>
            <w:r>
              <w:rPr>
                <w:rFonts w:asciiTheme="minorHAnsi" w:hAnsiTheme="minorHAnsi"/>
                <w:color w:val="000000"/>
              </w:rPr>
              <w:t>La información es gratuita las 24 horas, así trasmitir e intercambiar información de manera correcta entre las antenas de GNSS</w:t>
            </w:r>
          </w:p>
        </w:tc>
      </w:tr>
      <w:tr w:rsidR="00635EA6" w:rsidRPr="00370426" w:rsidTr="00635EA6">
        <w:trPr>
          <w:trHeight w:val="57"/>
        </w:trPr>
        <w:tc>
          <w:tcPr>
            <w:tcW w:w="3403" w:type="dxa"/>
            <w:shd w:val="clear" w:color="auto" w:fill="F2F2F2" w:themeFill="background1" w:themeFillShade="F2"/>
            <w:vAlign w:val="center"/>
            <w:hideMark/>
          </w:tcPr>
          <w:p w:rsidR="00635EA6" w:rsidRPr="0088300B" w:rsidRDefault="00635EA6" w:rsidP="00635EA6">
            <w:pPr>
              <w:spacing w:before="60" w:after="60"/>
              <w:rPr>
                <w:rFonts w:asciiTheme="minorHAnsi" w:hAnsiTheme="minorHAnsi"/>
              </w:rPr>
            </w:pPr>
            <w:r w:rsidRPr="0088300B">
              <w:rPr>
                <w:rFonts w:asciiTheme="minorHAnsi" w:hAnsiTheme="minorHAnsi"/>
                <w:sz w:val="22"/>
              </w:rPr>
              <w:t>Recursos necesarios para iniciar el proceso</w:t>
            </w:r>
          </w:p>
        </w:tc>
        <w:tc>
          <w:tcPr>
            <w:tcW w:w="12758" w:type="dxa"/>
            <w:vAlign w:val="center"/>
          </w:tcPr>
          <w:p w:rsidR="00635EA6" w:rsidRPr="00FF520A" w:rsidRDefault="00635EA6" w:rsidP="00635EA6">
            <w:pPr>
              <w:spacing w:before="60" w:after="60"/>
              <w:jc w:val="left"/>
              <w:rPr>
                <w:rFonts w:asciiTheme="minorHAnsi" w:hAnsiTheme="minorHAnsi"/>
                <w:color w:val="000000"/>
              </w:rPr>
            </w:pPr>
            <w:r>
              <w:rPr>
                <w:rFonts w:asciiTheme="minorHAnsi" w:hAnsiTheme="minorHAnsi"/>
                <w:color w:val="000000"/>
              </w:rPr>
              <w:t>Funcionamiento de las antenas e internet para lograr la transmisión de información</w:t>
            </w:r>
          </w:p>
        </w:tc>
      </w:tr>
      <w:tr w:rsidR="00635EA6" w:rsidRPr="00370426" w:rsidTr="00635EA6">
        <w:trPr>
          <w:trHeight w:val="57"/>
        </w:trPr>
        <w:tc>
          <w:tcPr>
            <w:tcW w:w="3403" w:type="dxa"/>
            <w:shd w:val="clear" w:color="auto" w:fill="F2F2F2" w:themeFill="background1" w:themeFillShade="F2"/>
            <w:vAlign w:val="center"/>
          </w:tcPr>
          <w:p w:rsidR="00635EA6" w:rsidRPr="0054158F" w:rsidRDefault="00635EA6" w:rsidP="00635EA6">
            <w:pPr>
              <w:spacing w:before="60" w:after="60"/>
              <w:rPr>
                <w:rFonts w:asciiTheme="minorHAnsi" w:hAnsiTheme="minorHAnsi"/>
              </w:rPr>
            </w:pPr>
            <w:r w:rsidRPr="0054158F">
              <w:rPr>
                <w:rFonts w:asciiTheme="minorHAnsi" w:hAnsiTheme="minorHAnsi"/>
                <w:sz w:val="22"/>
              </w:rPr>
              <w:t>Resultado(s) del proceso</w:t>
            </w:r>
          </w:p>
        </w:tc>
        <w:tc>
          <w:tcPr>
            <w:tcW w:w="12758" w:type="dxa"/>
            <w:vAlign w:val="center"/>
          </w:tcPr>
          <w:p w:rsidR="00635EA6" w:rsidRPr="00FF520A" w:rsidRDefault="00635EA6" w:rsidP="00635EA6">
            <w:pPr>
              <w:spacing w:before="60" w:after="60"/>
              <w:jc w:val="left"/>
              <w:rPr>
                <w:rFonts w:asciiTheme="minorHAnsi" w:hAnsiTheme="minorHAnsi"/>
                <w:color w:val="000000"/>
              </w:rPr>
            </w:pPr>
            <w:r>
              <w:rPr>
                <w:rFonts w:asciiTheme="minorHAnsi" w:hAnsiTheme="minorHAnsi"/>
                <w:color w:val="000000"/>
              </w:rPr>
              <w:t>Datos geodésicos</w:t>
            </w:r>
          </w:p>
        </w:tc>
      </w:tr>
      <w:tr w:rsidR="00635EA6" w:rsidRPr="00370426" w:rsidTr="00635EA6">
        <w:trPr>
          <w:trHeight w:val="57"/>
        </w:trPr>
        <w:tc>
          <w:tcPr>
            <w:tcW w:w="3403" w:type="dxa"/>
            <w:shd w:val="clear" w:color="auto" w:fill="F2F2F2" w:themeFill="background1" w:themeFillShade="F2"/>
            <w:vAlign w:val="center"/>
          </w:tcPr>
          <w:p w:rsidR="00635EA6" w:rsidRPr="0054158F" w:rsidRDefault="00635EA6" w:rsidP="00635EA6">
            <w:pPr>
              <w:spacing w:before="60" w:after="60"/>
              <w:rPr>
                <w:rFonts w:asciiTheme="minorHAnsi" w:hAnsiTheme="minorHAnsi"/>
              </w:rPr>
            </w:pPr>
            <w:r w:rsidRPr="0054158F">
              <w:rPr>
                <w:rFonts w:asciiTheme="minorHAnsi" w:hAnsiTheme="minorHAnsi"/>
                <w:sz w:val="22"/>
              </w:rPr>
              <w:t>Indicador</w:t>
            </w:r>
          </w:p>
        </w:tc>
        <w:tc>
          <w:tcPr>
            <w:tcW w:w="12758" w:type="dxa"/>
            <w:vAlign w:val="center"/>
          </w:tcPr>
          <w:p w:rsidR="00635EA6" w:rsidRPr="00FF520A" w:rsidRDefault="00635EA6" w:rsidP="00635EA6">
            <w:pPr>
              <w:spacing w:before="60" w:after="60"/>
              <w:jc w:val="left"/>
              <w:rPr>
                <w:rFonts w:asciiTheme="minorHAnsi" w:hAnsiTheme="minorHAnsi"/>
                <w:color w:val="000000"/>
              </w:rPr>
            </w:pPr>
          </w:p>
        </w:tc>
      </w:tr>
    </w:tbl>
    <w:p w:rsidR="00635EA6" w:rsidRDefault="00635EA6" w:rsidP="00635EA6"/>
    <w:p w:rsidR="00635EA6" w:rsidRDefault="00635EA6" w:rsidP="00635EA6"/>
    <w:p w:rsidR="00635EA6" w:rsidRDefault="00635EA6" w:rsidP="00635EA6">
      <w:pPr>
        <w:spacing w:before="0" w:after="200" w:line="276" w:lineRule="auto"/>
        <w:jc w:val="left"/>
      </w:pPr>
      <w:r>
        <w:br w:type="page"/>
      </w:r>
    </w:p>
    <w:p w:rsidR="00635EA6" w:rsidRPr="00757898" w:rsidRDefault="00635EA6" w:rsidP="00635EA6">
      <w:pPr>
        <w:pStyle w:val="Ttulo4"/>
      </w:pPr>
      <w:bookmarkStart w:id="314" w:name="_Toc455664348"/>
      <w:bookmarkStart w:id="315" w:name="_Toc489516898"/>
      <w:bookmarkStart w:id="316" w:name="_Toc504042168"/>
      <w:r w:rsidRPr="00757898">
        <w:lastRenderedPageBreak/>
        <w:t xml:space="preserve">Modelado del </w:t>
      </w:r>
      <w:r>
        <w:t>procedimiento</w:t>
      </w:r>
      <w:r w:rsidRPr="00757898">
        <w:t xml:space="preserve"> de </w:t>
      </w:r>
      <w:bookmarkEnd w:id="314"/>
      <w:r w:rsidRPr="00650F9F">
        <w:t>Estudio e instalación de Red Geodésica Pasiva en poblaciones</w:t>
      </w:r>
      <w:bookmarkEnd w:id="315"/>
      <w:bookmarkEnd w:id="316"/>
    </w:p>
    <w:p w:rsidR="002E1680" w:rsidRDefault="002E1680" w:rsidP="00635EA6">
      <w:pPr>
        <w:rPr>
          <w:noProof/>
          <w:lang w:eastAsia="es-MX"/>
        </w:rPr>
      </w:pPr>
    </w:p>
    <w:p w:rsidR="00635EA6" w:rsidRDefault="002E1680" w:rsidP="00635EA6">
      <w:r>
        <w:rPr>
          <w:noProof/>
          <w:lang w:eastAsia="es-MX"/>
        </w:rPr>
        <w:drawing>
          <wp:inline distT="0" distB="0" distL="0" distR="0">
            <wp:extent cx="9834113" cy="3077026"/>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srcRect l="1077" t="1973" r="1077" b="19508"/>
                    <a:stretch/>
                  </pic:blipFill>
                  <pic:spPr bwMode="auto">
                    <a:xfrm>
                      <a:off x="0" y="0"/>
                      <a:ext cx="9843005" cy="3079808"/>
                    </a:xfrm>
                    <a:prstGeom prst="rect">
                      <a:avLst/>
                    </a:prstGeom>
                    <a:ln>
                      <a:noFill/>
                    </a:ln>
                    <a:extLst>
                      <a:ext uri="{53640926-AAD7-44D8-BBD7-CCE9431645EC}">
                        <a14:shadowObscured xmlns:a14="http://schemas.microsoft.com/office/drawing/2010/main"/>
                      </a:ext>
                    </a:extLst>
                  </pic:spPr>
                </pic:pic>
              </a:graphicData>
            </a:graphic>
          </wp:inline>
        </w:drawing>
      </w:r>
    </w:p>
    <w:p w:rsidR="00635EA6" w:rsidRDefault="00635EA6" w:rsidP="00635EA6"/>
    <w:p w:rsidR="00635EA6" w:rsidRDefault="00635EA6" w:rsidP="00635EA6"/>
    <w:p w:rsidR="002E1680" w:rsidRDefault="002E1680" w:rsidP="00635EA6"/>
    <w:p w:rsidR="00635EA6" w:rsidRPr="00757898" w:rsidRDefault="00635EA6" w:rsidP="00635EA6">
      <w:pPr>
        <w:pStyle w:val="Ttulo4"/>
      </w:pPr>
      <w:bookmarkStart w:id="317" w:name="_Toc455664349"/>
      <w:bookmarkStart w:id="318" w:name="_Toc489516899"/>
      <w:bookmarkStart w:id="319" w:name="_Toc504042169"/>
      <w:r w:rsidRPr="00757898">
        <w:lastRenderedPageBreak/>
        <w:t xml:space="preserve">Narrativa del proceso de </w:t>
      </w:r>
      <w:bookmarkEnd w:id="317"/>
      <w:r w:rsidRPr="00650F9F">
        <w:t>Estudio e instalación de Red Geodésica Pasiva en poblaciones</w:t>
      </w:r>
      <w:bookmarkEnd w:id="318"/>
      <w:bookmarkEnd w:id="319"/>
    </w:p>
    <w:p w:rsidR="00635EA6" w:rsidRPr="00A36F10" w:rsidRDefault="00635EA6" w:rsidP="00635EA6"/>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2E1680" w:rsidRPr="007F2DA2" w:rsidTr="00635EA6">
        <w:trPr>
          <w:trHeight w:val="20"/>
          <w:tblHeader/>
        </w:trPr>
        <w:tc>
          <w:tcPr>
            <w:tcW w:w="675" w:type="dxa"/>
            <w:shd w:val="clear" w:color="000000" w:fill="D9D9D9"/>
            <w:noWrap/>
            <w:vAlign w:val="center"/>
            <w:hideMark/>
          </w:tcPr>
          <w:p w:rsidR="002E1680" w:rsidRPr="007F2DA2" w:rsidRDefault="002E1680"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2E1680" w:rsidRPr="007F2DA2" w:rsidRDefault="002E1680"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2E1680" w:rsidRPr="007F2DA2" w:rsidRDefault="002E1680"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2E1680" w:rsidRPr="007F2DA2" w:rsidRDefault="002E1680"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2E1680" w:rsidRPr="007F2DA2" w:rsidRDefault="002E1680"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2E1680" w:rsidRPr="007F2DA2" w:rsidTr="00635EA6">
        <w:trPr>
          <w:trHeight w:val="20"/>
        </w:trPr>
        <w:tc>
          <w:tcPr>
            <w:tcW w:w="675" w:type="dxa"/>
            <w:shd w:val="clear" w:color="auto" w:fill="auto"/>
            <w:noWrap/>
            <w:vAlign w:val="center"/>
          </w:tcPr>
          <w:p w:rsidR="002E1680" w:rsidRDefault="002E1680" w:rsidP="00635EA6">
            <w:pPr>
              <w:spacing w:before="60" w:after="60"/>
              <w:jc w:val="center"/>
              <w:rPr>
                <w:rFonts w:asciiTheme="minorHAnsi" w:hAnsiTheme="minorHAnsi"/>
              </w:rPr>
            </w:pPr>
            <w:r>
              <w:rPr>
                <w:rFonts w:asciiTheme="minorHAnsi" w:hAnsiTheme="minorHAnsi"/>
                <w:sz w:val="22"/>
              </w:rPr>
              <w:t>1</w:t>
            </w:r>
          </w:p>
        </w:tc>
        <w:tc>
          <w:tcPr>
            <w:tcW w:w="3011" w:type="dxa"/>
            <w:vAlign w:val="center"/>
          </w:tcPr>
          <w:p w:rsidR="002E1680" w:rsidRPr="007C73A4" w:rsidRDefault="002E1680"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Municipio</w:t>
            </w:r>
          </w:p>
        </w:tc>
        <w:tc>
          <w:tcPr>
            <w:tcW w:w="6946" w:type="dxa"/>
            <w:shd w:val="clear" w:color="auto" w:fill="auto"/>
            <w:noWrap/>
            <w:vAlign w:val="center"/>
          </w:tcPr>
          <w:p w:rsidR="002E1680" w:rsidRDefault="002E1680" w:rsidP="00635EA6">
            <w:pPr>
              <w:spacing w:before="60" w:after="60"/>
              <w:jc w:val="left"/>
              <w:rPr>
                <w:rFonts w:asciiTheme="minorHAnsi" w:hAnsiTheme="minorHAnsi"/>
              </w:rPr>
            </w:pPr>
            <w:r>
              <w:rPr>
                <w:rFonts w:asciiTheme="minorHAnsi" w:hAnsiTheme="minorHAnsi"/>
              </w:rPr>
              <w:t>Solicitar información geodésica</w:t>
            </w:r>
          </w:p>
        </w:tc>
        <w:tc>
          <w:tcPr>
            <w:tcW w:w="2835" w:type="dxa"/>
            <w:shd w:val="clear" w:color="auto" w:fill="auto"/>
            <w:noWrap/>
            <w:vAlign w:val="center"/>
          </w:tcPr>
          <w:p w:rsidR="002E1680" w:rsidRDefault="002E1680" w:rsidP="00635EA6">
            <w:pPr>
              <w:spacing w:before="60" w:after="60"/>
              <w:jc w:val="left"/>
              <w:rPr>
                <w:rFonts w:asciiTheme="minorHAnsi" w:hAnsiTheme="minorHAnsi"/>
              </w:rPr>
            </w:pPr>
            <w:r>
              <w:rPr>
                <w:rFonts w:asciiTheme="minorHAnsi" w:hAnsiTheme="minorHAnsi"/>
              </w:rPr>
              <w:t>Una solicitud</w:t>
            </w:r>
          </w:p>
        </w:tc>
        <w:tc>
          <w:tcPr>
            <w:tcW w:w="2835" w:type="dxa"/>
            <w:vAlign w:val="center"/>
          </w:tcPr>
          <w:p w:rsidR="002E1680" w:rsidRDefault="002E1680" w:rsidP="00635EA6">
            <w:pPr>
              <w:spacing w:before="60" w:after="60"/>
              <w:jc w:val="left"/>
              <w:rPr>
                <w:rFonts w:asciiTheme="minorHAnsi" w:hAnsiTheme="minorHAnsi"/>
              </w:rPr>
            </w:pPr>
            <w:r>
              <w:rPr>
                <w:rFonts w:asciiTheme="minorHAnsi" w:hAnsiTheme="minorHAnsi"/>
              </w:rPr>
              <w:t>Externo</w:t>
            </w:r>
          </w:p>
        </w:tc>
      </w:tr>
      <w:tr w:rsidR="002E1680" w:rsidRPr="007F2DA2" w:rsidTr="00635EA6">
        <w:trPr>
          <w:trHeight w:val="20"/>
        </w:trPr>
        <w:tc>
          <w:tcPr>
            <w:tcW w:w="675" w:type="dxa"/>
            <w:shd w:val="clear" w:color="auto" w:fill="auto"/>
            <w:noWrap/>
            <w:vAlign w:val="center"/>
          </w:tcPr>
          <w:p w:rsidR="002E1680" w:rsidRDefault="002E1680" w:rsidP="00635EA6">
            <w:pPr>
              <w:spacing w:before="60" w:after="60"/>
              <w:jc w:val="center"/>
              <w:rPr>
                <w:rFonts w:asciiTheme="minorHAnsi" w:hAnsiTheme="minorHAnsi"/>
              </w:rPr>
            </w:pPr>
            <w:r>
              <w:rPr>
                <w:rFonts w:asciiTheme="minorHAnsi" w:hAnsiTheme="minorHAnsi"/>
                <w:sz w:val="22"/>
              </w:rPr>
              <w:t>2</w:t>
            </w:r>
          </w:p>
        </w:tc>
        <w:tc>
          <w:tcPr>
            <w:tcW w:w="3011" w:type="dxa"/>
            <w:vAlign w:val="center"/>
          </w:tcPr>
          <w:p w:rsidR="002E1680" w:rsidRPr="007C73A4" w:rsidRDefault="002E1680" w:rsidP="00635EA6">
            <w:pPr>
              <w:spacing w:before="60" w:after="60"/>
              <w:jc w:val="left"/>
              <w:rPr>
                <w:rFonts w:asciiTheme="minorHAnsi" w:eastAsia="Times New Roman" w:hAnsiTheme="minorHAnsi" w:cs="Arial"/>
                <w:bCs/>
                <w:color w:val="000000" w:themeColor="text1"/>
                <w:lang w:eastAsia="es-MX"/>
              </w:rPr>
            </w:pPr>
            <w:r w:rsidRPr="007C73A4">
              <w:rPr>
                <w:rFonts w:asciiTheme="minorHAnsi" w:eastAsia="Times New Roman" w:hAnsiTheme="minorHAnsi" w:cs="Arial"/>
                <w:bCs/>
                <w:color w:val="000000" w:themeColor="text1"/>
                <w:lang w:eastAsia="es-MX"/>
              </w:rPr>
              <w:t>Coordinador de Estudios de Campo</w:t>
            </w:r>
          </w:p>
        </w:tc>
        <w:tc>
          <w:tcPr>
            <w:tcW w:w="6946" w:type="dxa"/>
            <w:shd w:val="clear" w:color="auto" w:fill="auto"/>
            <w:noWrap/>
            <w:vAlign w:val="center"/>
          </w:tcPr>
          <w:p w:rsidR="002E1680" w:rsidRDefault="002E1680" w:rsidP="00635EA6">
            <w:pPr>
              <w:spacing w:before="60" w:after="60"/>
              <w:jc w:val="left"/>
              <w:rPr>
                <w:rFonts w:asciiTheme="minorHAnsi" w:hAnsiTheme="minorHAnsi"/>
              </w:rPr>
            </w:pPr>
            <w:r>
              <w:rPr>
                <w:rFonts w:asciiTheme="minorHAnsi" w:hAnsiTheme="minorHAnsi"/>
              </w:rPr>
              <w:t>Revisar solicitud y propuesta</w:t>
            </w:r>
          </w:p>
        </w:tc>
        <w:tc>
          <w:tcPr>
            <w:tcW w:w="2835" w:type="dxa"/>
            <w:shd w:val="clear" w:color="auto" w:fill="auto"/>
            <w:noWrap/>
            <w:vAlign w:val="center"/>
          </w:tcPr>
          <w:p w:rsidR="002E1680" w:rsidRDefault="002E1680" w:rsidP="00635EA6">
            <w:pPr>
              <w:spacing w:before="60" w:after="60"/>
              <w:jc w:val="left"/>
              <w:rPr>
                <w:rFonts w:asciiTheme="minorHAnsi" w:hAnsiTheme="minorHAnsi"/>
              </w:rPr>
            </w:pPr>
            <w:r>
              <w:rPr>
                <w:rFonts w:asciiTheme="minorHAnsi" w:hAnsiTheme="minorHAnsi"/>
              </w:rPr>
              <w:t>Una revisión</w:t>
            </w:r>
          </w:p>
        </w:tc>
        <w:tc>
          <w:tcPr>
            <w:tcW w:w="2835" w:type="dxa"/>
            <w:vAlign w:val="center"/>
          </w:tcPr>
          <w:p w:rsidR="002E1680" w:rsidRDefault="002E1680" w:rsidP="00635EA6">
            <w:pPr>
              <w:spacing w:before="60" w:after="60"/>
              <w:jc w:val="left"/>
              <w:rPr>
                <w:rFonts w:asciiTheme="minorHAnsi" w:hAnsiTheme="minorHAnsi"/>
              </w:rPr>
            </w:pPr>
            <w:r>
              <w:rPr>
                <w:rFonts w:asciiTheme="minorHAnsi" w:hAnsiTheme="minorHAnsi"/>
              </w:rPr>
              <w:t>Unidad Geográfica</w:t>
            </w:r>
          </w:p>
        </w:tc>
      </w:tr>
      <w:tr w:rsidR="002E1680" w:rsidRPr="007F2DA2" w:rsidTr="00635EA6">
        <w:trPr>
          <w:trHeight w:val="20"/>
        </w:trPr>
        <w:tc>
          <w:tcPr>
            <w:tcW w:w="675" w:type="dxa"/>
            <w:shd w:val="clear" w:color="auto" w:fill="auto"/>
            <w:noWrap/>
            <w:vAlign w:val="center"/>
          </w:tcPr>
          <w:p w:rsidR="002E1680" w:rsidRDefault="002E1680" w:rsidP="00635EA6">
            <w:pPr>
              <w:spacing w:before="60" w:after="60"/>
              <w:jc w:val="center"/>
              <w:rPr>
                <w:rFonts w:asciiTheme="minorHAnsi" w:hAnsiTheme="minorHAnsi"/>
              </w:rPr>
            </w:pPr>
            <w:r>
              <w:rPr>
                <w:rFonts w:asciiTheme="minorHAnsi" w:hAnsiTheme="minorHAnsi"/>
                <w:sz w:val="22"/>
              </w:rPr>
              <w:t>3</w:t>
            </w:r>
          </w:p>
        </w:tc>
        <w:tc>
          <w:tcPr>
            <w:tcW w:w="3011" w:type="dxa"/>
            <w:vAlign w:val="center"/>
          </w:tcPr>
          <w:p w:rsidR="002E1680" w:rsidRPr="007C73A4" w:rsidRDefault="002E1680" w:rsidP="00635EA6">
            <w:pPr>
              <w:spacing w:before="60" w:after="60"/>
              <w:jc w:val="left"/>
              <w:rPr>
                <w:rFonts w:asciiTheme="minorHAnsi" w:eastAsia="Times New Roman" w:hAnsiTheme="minorHAnsi" w:cs="Arial"/>
                <w:bCs/>
                <w:color w:val="000000" w:themeColor="text1"/>
                <w:lang w:eastAsia="es-MX"/>
              </w:rPr>
            </w:pPr>
            <w:r w:rsidRPr="007C73A4">
              <w:rPr>
                <w:rFonts w:asciiTheme="minorHAnsi" w:eastAsia="Times New Roman" w:hAnsiTheme="minorHAnsi" w:cs="Arial"/>
                <w:bCs/>
                <w:color w:val="000000" w:themeColor="text1"/>
                <w:lang w:eastAsia="es-MX"/>
              </w:rPr>
              <w:t>Coordinador de Estudios de Campo</w:t>
            </w:r>
          </w:p>
        </w:tc>
        <w:tc>
          <w:tcPr>
            <w:tcW w:w="6946" w:type="dxa"/>
            <w:shd w:val="clear" w:color="auto" w:fill="auto"/>
            <w:noWrap/>
            <w:vAlign w:val="center"/>
          </w:tcPr>
          <w:p w:rsidR="002E1680" w:rsidRDefault="002E1680" w:rsidP="00635EA6">
            <w:pPr>
              <w:spacing w:before="60" w:after="60"/>
              <w:jc w:val="left"/>
              <w:rPr>
                <w:rFonts w:asciiTheme="minorHAnsi" w:hAnsiTheme="minorHAnsi"/>
              </w:rPr>
            </w:pPr>
            <w:r>
              <w:rPr>
                <w:rFonts w:asciiTheme="minorHAnsi" w:hAnsiTheme="minorHAnsi"/>
              </w:rPr>
              <w:t>Capacitar al personal que hará uso del GPS/GNSS</w:t>
            </w:r>
          </w:p>
        </w:tc>
        <w:tc>
          <w:tcPr>
            <w:tcW w:w="2835" w:type="dxa"/>
            <w:shd w:val="clear" w:color="auto" w:fill="auto"/>
            <w:noWrap/>
            <w:vAlign w:val="center"/>
          </w:tcPr>
          <w:p w:rsidR="002E1680" w:rsidRDefault="002E1680" w:rsidP="00635EA6">
            <w:pPr>
              <w:spacing w:before="60" w:after="60"/>
              <w:jc w:val="left"/>
              <w:rPr>
                <w:rFonts w:asciiTheme="minorHAnsi" w:hAnsiTheme="minorHAnsi"/>
              </w:rPr>
            </w:pPr>
            <w:r>
              <w:rPr>
                <w:rFonts w:asciiTheme="minorHAnsi" w:hAnsiTheme="minorHAnsi"/>
              </w:rPr>
              <w:t>Personal capacitado</w:t>
            </w:r>
          </w:p>
        </w:tc>
        <w:tc>
          <w:tcPr>
            <w:tcW w:w="2835" w:type="dxa"/>
            <w:vAlign w:val="center"/>
          </w:tcPr>
          <w:p w:rsidR="002E1680" w:rsidRDefault="002E1680" w:rsidP="00635EA6">
            <w:pPr>
              <w:spacing w:before="60" w:after="60"/>
              <w:jc w:val="left"/>
              <w:rPr>
                <w:rFonts w:asciiTheme="minorHAnsi" w:hAnsiTheme="minorHAnsi"/>
              </w:rPr>
            </w:pPr>
            <w:r>
              <w:rPr>
                <w:rFonts w:asciiTheme="minorHAnsi" w:hAnsiTheme="minorHAnsi"/>
              </w:rPr>
              <w:t>Unidad Geográfica</w:t>
            </w:r>
          </w:p>
        </w:tc>
      </w:tr>
      <w:tr w:rsidR="002E1680" w:rsidRPr="007F2DA2" w:rsidTr="00635EA6">
        <w:trPr>
          <w:trHeight w:val="20"/>
        </w:trPr>
        <w:tc>
          <w:tcPr>
            <w:tcW w:w="675" w:type="dxa"/>
            <w:shd w:val="clear" w:color="auto" w:fill="auto"/>
            <w:noWrap/>
            <w:vAlign w:val="center"/>
          </w:tcPr>
          <w:p w:rsidR="002E1680" w:rsidRPr="007F2DA2" w:rsidRDefault="002E1680" w:rsidP="00635EA6">
            <w:pPr>
              <w:spacing w:before="60" w:after="60"/>
              <w:jc w:val="center"/>
              <w:rPr>
                <w:rFonts w:asciiTheme="minorHAnsi" w:hAnsiTheme="minorHAnsi"/>
              </w:rPr>
            </w:pPr>
            <w:r>
              <w:rPr>
                <w:rFonts w:asciiTheme="minorHAnsi" w:hAnsiTheme="minorHAnsi"/>
                <w:sz w:val="22"/>
              </w:rPr>
              <w:t>4</w:t>
            </w:r>
          </w:p>
        </w:tc>
        <w:tc>
          <w:tcPr>
            <w:tcW w:w="3011" w:type="dxa"/>
            <w:vAlign w:val="center"/>
          </w:tcPr>
          <w:p w:rsidR="002E1680" w:rsidRPr="007C73A4" w:rsidRDefault="002E1680"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Técnico en Geodesia y SIG</w:t>
            </w:r>
          </w:p>
        </w:tc>
        <w:tc>
          <w:tcPr>
            <w:tcW w:w="6946" w:type="dxa"/>
            <w:shd w:val="clear" w:color="auto" w:fill="auto"/>
            <w:noWrap/>
            <w:vAlign w:val="center"/>
          </w:tcPr>
          <w:p w:rsidR="002E1680" w:rsidRDefault="002E1680" w:rsidP="00635EA6">
            <w:pPr>
              <w:spacing w:before="60" w:after="60"/>
              <w:jc w:val="left"/>
              <w:rPr>
                <w:rFonts w:asciiTheme="minorHAnsi" w:hAnsiTheme="minorHAnsi"/>
              </w:rPr>
            </w:pPr>
            <w:r>
              <w:rPr>
                <w:rFonts w:asciiTheme="minorHAnsi" w:hAnsiTheme="minorHAnsi"/>
              </w:rPr>
              <w:t>Monumentar y señalizar</w:t>
            </w:r>
          </w:p>
        </w:tc>
        <w:tc>
          <w:tcPr>
            <w:tcW w:w="2835" w:type="dxa"/>
            <w:shd w:val="clear" w:color="auto" w:fill="auto"/>
            <w:noWrap/>
            <w:vAlign w:val="center"/>
          </w:tcPr>
          <w:p w:rsidR="002E1680" w:rsidRDefault="002E1680" w:rsidP="00635EA6">
            <w:pPr>
              <w:spacing w:before="60" w:after="60"/>
              <w:jc w:val="left"/>
              <w:rPr>
                <w:rFonts w:asciiTheme="minorHAnsi" w:hAnsiTheme="minorHAnsi"/>
              </w:rPr>
            </w:pPr>
            <w:r>
              <w:rPr>
                <w:rFonts w:asciiTheme="minorHAnsi" w:hAnsiTheme="minorHAnsi"/>
              </w:rPr>
              <w:t>Amojonamiento y empotramiento de la placa de identificación</w:t>
            </w:r>
          </w:p>
        </w:tc>
        <w:tc>
          <w:tcPr>
            <w:tcW w:w="2835" w:type="dxa"/>
            <w:vAlign w:val="center"/>
          </w:tcPr>
          <w:p w:rsidR="002E1680" w:rsidRDefault="002E1680" w:rsidP="00635EA6">
            <w:pPr>
              <w:spacing w:before="60" w:after="60"/>
              <w:jc w:val="left"/>
              <w:rPr>
                <w:rFonts w:asciiTheme="minorHAnsi" w:hAnsiTheme="minorHAnsi"/>
              </w:rPr>
            </w:pPr>
            <w:r>
              <w:rPr>
                <w:rFonts w:asciiTheme="minorHAnsi" w:hAnsiTheme="minorHAnsi"/>
              </w:rPr>
              <w:t>Unidad Geográfica Ambiental</w:t>
            </w:r>
          </w:p>
        </w:tc>
      </w:tr>
      <w:tr w:rsidR="002E1680" w:rsidRPr="007F2DA2" w:rsidTr="00635EA6">
        <w:trPr>
          <w:trHeight w:val="20"/>
        </w:trPr>
        <w:tc>
          <w:tcPr>
            <w:tcW w:w="675" w:type="dxa"/>
            <w:shd w:val="clear" w:color="auto" w:fill="auto"/>
            <w:noWrap/>
            <w:vAlign w:val="center"/>
          </w:tcPr>
          <w:p w:rsidR="002E1680" w:rsidRPr="007F2DA2" w:rsidRDefault="002E1680" w:rsidP="00635EA6">
            <w:pPr>
              <w:spacing w:before="60" w:after="60"/>
              <w:jc w:val="center"/>
              <w:rPr>
                <w:rFonts w:asciiTheme="minorHAnsi" w:hAnsiTheme="minorHAnsi"/>
              </w:rPr>
            </w:pPr>
            <w:r>
              <w:rPr>
                <w:rFonts w:asciiTheme="minorHAnsi" w:hAnsiTheme="minorHAnsi"/>
                <w:sz w:val="22"/>
              </w:rPr>
              <w:t>5</w:t>
            </w:r>
          </w:p>
        </w:tc>
        <w:tc>
          <w:tcPr>
            <w:tcW w:w="3011" w:type="dxa"/>
            <w:vAlign w:val="center"/>
          </w:tcPr>
          <w:p w:rsidR="002E1680" w:rsidRPr="007C73A4" w:rsidRDefault="002E1680" w:rsidP="00635EA6">
            <w:pPr>
              <w:spacing w:before="60" w:after="60"/>
              <w:jc w:val="left"/>
              <w:rPr>
                <w:rFonts w:asciiTheme="minorHAnsi" w:eastAsia="Times New Roman" w:hAnsiTheme="minorHAnsi" w:cs="Arial"/>
                <w:bCs/>
                <w:color w:val="000000" w:themeColor="text1"/>
                <w:lang w:eastAsia="es-MX"/>
              </w:rPr>
            </w:pPr>
            <w:r w:rsidRPr="007C73A4">
              <w:rPr>
                <w:rFonts w:asciiTheme="minorHAnsi" w:eastAsia="Times New Roman" w:hAnsiTheme="minorHAnsi" w:cs="Arial"/>
                <w:bCs/>
                <w:color w:val="000000" w:themeColor="text1"/>
                <w:lang w:eastAsia="es-MX"/>
              </w:rPr>
              <w:t>Coordinador de Estudios de Campo</w:t>
            </w:r>
          </w:p>
        </w:tc>
        <w:tc>
          <w:tcPr>
            <w:tcW w:w="6946" w:type="dxa"/>
            <w:shd w:val="clear" w:color="auto" w:fill="auto"/>
            <w:noWrap/>
            <w:vAlign w:val="center"/>
          </w:tcPr>
          <w:p w:rsidR="002E1680" w:rsidRDefault="002E1680" w:rsidP="00635EA6">
            <w:pPr>
              <w:spacing w:before="60" w:after="60"/>
              <w:jc w:val="left"/>
              <w:rPr>
                <w:rFonts w:asciiTheme="minorHAnsi" w:hAnsiTheme="minorHAnsi"/>
              </w:rPr>
            </w:pPr>
            <w:r>
              <w:rPr>
                <w:rFonts w:asciiTheme="minorHAnsi" w:hAnsiTheme="minorHAnsi"/>
              </w:rPr>
              <w:t>Diseñar la red geodésica</w:t>
            </w:r>
          </w:p>
        </w:tc>
        <w:tc>
          <w:tcPr>
            <w:tcW w:w="2835" w:type="dxa"/>
            <w:shd w:val="clear" w:color="auto" w:fill="auto"/>
            <w:noWrap/>
            <w:vAlign w:val="center"/>
          </w:tcPr>
          <w:p w:rsidR="002E1680" w:rsidRDefault="002E1680" w:rsidP="00635EA6">
            <w:pPr>
              <w:spacing w:before="60" w:after="60"/>
              <w:jc w:val="left"/>
              <w:rPr>
                <w:rFonts w:asciiTheme="minorHAnsi" w:hAnsiTheme="minorHAnsi"/>
              </w:rPr>
            </w:pPr>
            <w:r>
              <w:rPr>
                <w:rFonts w:asciiTheme="minorHAnsi" w:hAnsiTheme="minorHAnsi"/>
              </w:rPr>
              <w:t>Número de receptores disponibles</w:t>
            </w:r>
          </w:p>
        </w:tc>
        <w:tc>
          <w:tcPr>
            <w:tcW w:w="2835" w:type="dxa"/>
            <w:vAlign w:val="center"/>
          </w:tcPr>
          <w:p w:rsidR="002E1680" w:rsidRDefault="002E1680" w:rsidP="00635EA6">
            <w:pPr>
              <w:spacing w:before="60" w:after="60"/>
              <w:jc w:val="left"/>
              <w:rPr>
                <w:rFonts w:asciiTheme="minorHAnsi" w:hAnsiTheme="minorHAnsi"/>
              </w:rPr>
            </w:pPr>
            <w:r>
              <w:rPr>
                <w:rFonts w:asciiTheme="minorHAnsi" w:hAnsiTheme="minorHAnsi"/>
              </w:rPr>
              <w:t>Unidad Geográfica Ambiental</w:t>
            </w:r>
          </w:p>
        </w:tc>
      </w:tr>
      <w:tr w:rsidR="002E1680" w:rsidRPr="007F2DA2" w:rsidTr="00635EA6">
        <w:trPr>
          <w:trHeight w:val="20"/>
        </w:trPr>
        <w:tc>
          <w:tcPr>
            <w:tcW w:w="675" w:type="dxa"/>
            <w:shd w:val="clear" w:color="auto" w:fill="auto"/>
            <w:noWrap/>
            <w:vAlign w:val="center"/>
          </w:tcPr>
          <w:p w:rsidR="002E1680" w:rsidRPr="007F2DA2" w:rsidRDefault="002E1680" w:rsidP="00635EA6">
            <w:pPr>
              <w:spacing w:before="60" w:after="60"/>
              <w:jc w:val="center"/>
              <w:rPr>
                <w:rFonts w:asciiTheme="minorHAnsi" w:hAnsiTheme="minorHAnsi"/>
              </w:rPr>
            </w:pPr>
            <w:r>
              <w:rPr>
                <w:rFonts w:asciiTheme="minorHAnsi" w:hAnsiTheme="minorHAnsi"/>
                <w:sz w:val="22"/>
              </w:rPr>
              <w:t>6</w:t>
            </w:r>
          </w:p>
        </w:tc>
        <w:tc>
          <w:tcPr>
            <w:tcW w:w="3011" w:type="dxa"/>
            <w:vAlign w:val="center"/>
          </w:tcPr>
          <w:p w:rsidR="002E1680" w:rsidRPr="007C73A4" w:rsidRDefault="002E1680"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Técnico en Geodesia y SIG</w:t>
            </w:r>
          </w:p>
        </w:tc>
        <w:tc>
          <w:tcPr>
            <w:tcW w:w="6946" w:type="dxa"/>
            <w:shd w:val="clear" w:color="auto" w:fill="auto"/>
            <w:noWrap/>
            <w:vAlign w:val="center"/>
          </w:tcPr>
          <w:p w:rsidR="002E1680" w:rsidRDefault="002E1680" w:rsidP="00635EA6">
            <w:pPr>
              <w:spacing w:before="60" w:after="60"/>
              <w:jc w:val="left"/>
              <w:rPr>
                <w:rFonts w:asciiTheme="minorHAnsi" w:hAnsiTheme="minorHAnsi"/>
              </w:rPr>
            </w:pPr>
            <w:r>
              <w:rPr>
                <w:rFonts w:asciiTheme="minorHAnsi" w:hAnsiTheme="minorHAnsi"/>
              </w:rPr>
              <w:t>Observar en campo</w:t>
            </w:r>
          </w:p>
        </w:tc>
        <w:tc>
          <w:tcPr>
            <w:tcW w:w="2835" w:type="dxa"/>
            <w:shd w:val="clear" w:color="auto" w:fill="auto"/>
            <w:noWrap/>
            <w:vAlign w:val="center"/>
          </w:tcPr>
          <w:p w:rsidR="002E1680" w:rsidRDefault="002E1680" w:rsidP="00635EA6">
            <w:pPr>
              <w:spacing w:before="60" w:after="60"/>
              <w:jc w:val="left"/>
              <w:rPr>
                <w:rFonts w:asciiTheme="minorHAnsi" w:hAnsiTheme="minorHAnsi"/>
              </w:rPr>
            </w:pPr>
            <w:r>
              <w:rPr>
                <w:rFonts w:asciiTheme="minorHAnsi" w:hAnsiTheme="minorHAnsi"/>
              </w:rPr>
              <w:t>Observación sobre los vértices</w:t>
            </w:r>
          </w:p>
        </w:tc>
        <w:tc>
          <w:tcPr>
            <w:tcW w:w="2835" w:type="dxa"/>
            <w:vAlign w:val="center"/>
          </w:tcPr>
          <w:p w:rsidR="002E1680" w:rsidRDefault="002E1680" w:rsidP="00635EA6">
            <w:pPr>
              <w:spacing w:before="60" w:after="60"/>
              <w:jc w:val="left"/>
              <w:rPr>
                <w:rFonts w:asciiTheme="minorHAnsi" w:hAnsiTheme="minorHAnsi"/>
              </w:rPr>
            </w:pPr>
            <w:r>
              <w:rPr>
                <w:rFonts w:asciiTheme="minorHAnsi" w:hAnsiTheme="minorHAnsi"/>
              </w:rPr>
              <w:t>Unidad Geográfica Ambiental</w:t>
            </w:r>
          </w:p>
        </w:tc>
      </w:tr>
      <w:tr w:rsidR="002E1680" w:rsidRPr="007F2DA2" w:rsidTr="00635EA6">
        <w:trPr>
          <w:trHeight w:val="20"/>
        </w:trPr>
        <w:tc>
          <w:tcPr>
            <w:tcW w:w="675" w:type="dxa"/>
            <w:shd w:val="clear" w:color="auto" w:fill="auto"/>
            <w:noWrap/>
            <w:vAlign w:val="center"/>
          </w:tcPr>
          <w:p w:rsidR="002E1680" w:rsidRPr="007F2DA2" w:rsidRDefault="002E1680" w:rsidP="00635EA6">
            <w:pPr>
              <w:spacing w:before="60" w:after="60"/>
              <w:jc w:val="center"/>
              <w:rPr>
                <w:rFonts w:asciiTheme="minorHAnsi" w:hAnsiTheme="minorHAnsi"/>
              </w:rPr>
            </w:pPr>
            <w:r>
              <w:rPr>
                <w:rFonts w:asciiTheme="minorHAnsi" w:hAnsiTheme="minorHAnsi"/>
                <w:sz w:val="22"/>
              </w:rPr>
              <w:t>7</w:t>
            </w:r>
          </w:p>
        </w:tc>
        <w:tc>
          <w:tcPr>
            <w:tcW w:w="3011" w:type="dxa"/>
            <w:vAlign w:val="center"/>
          </w:tcPr>
          <w:p w:rsidR="002E1680" w:rsidRPr="007C73A4" w:rsidRDefault="002E1680" w:rsidP="00635EA6">
            <w:pPr>
              <w:spacing w:before="60" w:after="60"/>
              <w:jc w:val="left"/>
              <w:rPr>
                <w:rFonts w:asciiTheme="minorHAnsi" w:eastAsia="Times New Roman" w:hAnsiTheme="minorHAnsi" w:cs="Arial"/>
                <w:bCs/>
                <w:color w:val="000000" w:themeColor="text1"/>
                <w:lang w:eastAsia="es-MX"/>
              </w:rPr>
            </w:pPr>
            <w:r w:rsidRPr="007C73A4">
              <w:rPr>
                <w:rFonts w:asciiTheme="minorHAnsi" w:eastAsia="Times New Roman" w:hAnsiTheme="minorHAnsi" w:cs="Arial"/>
                <w:bCs/>
                <w:color w:val="000000" w:themeColor="text1"/>
                <w:lang w:eastAsia="es-MX"/>
              </w:rPr>
              <w:t>Coordinador de Estudios de Campo</w:t>
            </w:r>
          </w:p>
        </w:tc>
        <w:tc>
          <w:tcPr>
            <w:tcW w:w="6946" w:type="dxa"/>
            <w:shd w:val="clear" w:color="auto" w:fill="auto"/>
            <w:noWrap/>
            <w:vAlign w:val="center"/>
          </w:tcPr>
          <w:p w:rsidR="002E1680" w:rsidRDefault="002E1680" w:rsidP="00635EA6">
            <w:pPr>
              <w:spacing w:before="60" w:after="60"/>
              <w:jc w:val="left"/>
              <w:rPr>
                <w:rFonts w:asciiTheme="minorHAnsi" w:hAnsiTheme="minorHAnsi"/>
              </w:rPr>
            </w:pPr>
            <w:r>
              <w:rPr>
                <w:rFonts w:asciiTheme="minorHAnsi" w:hAnsiTheme="minorHAnsi"/>
              </w:rPr>
              <w:t>Procesar los datos</w:t>
            </w:r>
          </w:p>
        </w:tc>
        <w:tc>
          <w:tcPr>
            <w:tcW w:w="2835" w:type="dxa"/>
            <w:shd w:val="clear" w:color="auto" w:fill="auto"/>
            <w:noWrap/>
            <w:vAlign w:val="center"/>
          </w:tcPr>
          <w:p w:rsidR="002E1680" w:rsidRDefault="002E1680" w:rsidP="00635EA6">
            <w:pPr>
              <w:spacing w:before="60" w:after="60"/>
              <w:jc w:val="left"/>
              <w:rPr>
                <w:rFonts w:asciiTheme="minorHAnsi" w:hAnsiTheme="minorHAnsi"/>
              </w:rPr>
            </w:pPr>
            <w:r>
              <w:rPr>
                <w:rFonts w:asciiTheme="minorHAnsi" w:hAnsiTheme="minorHAnsi"/>
              </w:rPr>
              <w:t>Datos trasferidos y respaldados</w:t>
            </w:r>
          </w:p>
        </w:tc>
        <w:tc>
          <w:tcPr>
            <w:tcW w:w="2835" w:type="dxa"/>
            <w:vAlign w:val="center"/>
          </w:tcPr>
          <w:p w:rsidR="002E1680" w:rsidRDefault="002E1680" w:rsidP="00635EA6">
            <w:pPr>
              <w:spacing w:before="60" w:after="60"/>
              <w:jc w:val="left"/>
              <w:rPr>
                <w:rFonts w:asciiTheme="minorHAnsi" w:hAnsiTheme="minorHAnsi"/>
              </w:rPr>
            </w:pPr>
            <w:r>
              <w:rPr>
                <w:rFonts w:asciiTheme="minorHAnsi" w:hAnsiTheme="minorHAnsi"/>
              </w:rPr>
              <w:t>Unidad Geográfica Ambiental</w:t>
            </w:r>
          </w:p>
        </w:tc>
      </w:tr>
      <w:tr w:rsidR="002E1680" w:rsidRPr="007F2DA2" w:rsidTr="00635EA6">
        <w:trPr>
          <w:trHeight w:val="20"/>
        </w:trPr>
        <w:tc>
          <w:tcPr>
            <w:tcW w:w="675" w:type="dxa"/>
            <w:shd w:val="clear" w:color="auto" w:fill="auto"/>
            <w:noWrap/>
            <w:vAlign w:val="center"/>
            <w:hideMark/>
          </w:tcPr>
          <w:p w:rsidR="002E1680" w:rsidRPr="007F2DA2" w:rsidRDefault="002E1680" w:rsidP="00635EA6">
            <w:pPr>
              <w:spacing w:before="60" w:after="60"/>
              <w:jc w:val="center"/>
              <w:rPr>
                <w:rFonts w:asciiTheme="minorHAnsi" w:hAnsiTheme="minorHAnsi"/>
              </w:rPr>
            </w:pPr>
            <w:r>
              <w:rPr>
                <w:rFonts w:asciiTheme="minorHAnsi" w:hAnsiTheme="minorHAnsi"/>
                <w:sz w:val="22"/>
              </w:rPr>
              <w:t>8</w:t>
            </w:r>
          </w:p>
        </w:tc>
        <w:tc>
          <w:tcPr>
            <w:tcW w:w="3011" w:type="dxa"/>
            <w:vAlign w:val="center"/>
          </w:tcPr>
          <w:p w:rsidR="002E1680" w:rsidRPr="007F2DA2" w:rsidRDefault="002E1680" w:rsidP="00635EA6">
            <w:pPr>
              <w:spacing w:before="60" w:after="60"/>
              <w:jc w:val="left"/>
              <w:rPr>
                <w:rFonts w:asciiTheme="minorHAnsi" w:hAnsiTheme="minorHAnsi"/>
              </w:rPr>
            </w:pPr>
            <w:r>
              <w:rPr>
                <w:rFonts w:asciiTheme="minorHAnsi" w:eastAsia="Times New Roman" w:hAnsiTheme="minorHAnsi" w:cs="Arial"/>
                <w:bCs/>
                <w:color w:val="000000" w:themeColor="text1"/>
                <w:lang w:eastAsia="es-MX"/>
              </w:rPr>
              <w:t>Técnico en Geodesia y SIG</w:t>
            </w:r>
          </w:p>
        </w:tc>
        <w:tc>
          <w:tcPr>
            <w:tcW w:w="6946" w:type="dxa"/>
            <w:shd w:val="clear" w:color="auto" w:fill="auto"/>
            <w:noWrap/>
            <w:vAlign w:val="center"/>
          </w:tcPr>
          <w:p w:rsidR="002E1680" w:rsidRPr="007F2DA2" w:rsidRDefault="002E1680" w:rsidP="00635EA6">
            <w:pPr>
              <w:spacing w:before="60" w:after="60"/>
              <w:jc w:val="left"/>
              <w:rPr>
                <w:rFonts w:asciiTheme="minorHAnsi" w:hAnsiTheme="minorHAnsi"/>
              </w:rPr>
            </w:pPr>
            <w:r>
              <w:rPr>
                <w:rFonts w:asciiTheme="minorHAnsi" w:hAnsiTheme="minorHAnsi"/>
              </w:rPr>
              <w:t>Elaborar expediente geodésico</w:t>
            </w:r>
          </w:p>
        </w:tc>
        <w:tc>
          <w:tcPr>
            <w:tcW w:w="2835" w:type="dxa"/>
            <w:shd w:val="clear" w:color="auto" w:fill="auto"/>
            <w:noWrap/>
            <w:vAlign w:val="center"/>
          </w:tcPr>
          <w:p w:rsidR="002E1680" w:rsidRPr="007F2DA2" w:rsidRDefault="002E1680" w:rsidP="00635EA6">
            <w:pPr>
              <w:spacing w:before="60" w:after="60"/>
              <w:jc w:val="left"/>
              <w:rPr>
                <w:rFonts w:asciiTheme="minorHAnsi" w:hAnsiTheme="minorHAnsi"/>
              </w:rPr>
            </w:pPr>
            <w:r>
              <w:rPr>
                <w:rFonts w:asciiTheme="minorHAnsi" w:hAnsiTheme="minorHAnsi"/>
              </w:rPr>
              <w:t>Expediente</w:t>
            </w:r>
          </w:p>
        </w:tc>
        <w:tc>
          <w:tcPr>
            <w:tcW w:w="2835" w:type="dxa"/>
            <w:vAlign w:val="center"/>
          </w:tcPr>
          <w:p w:rsidR="002E1680" w:rsidRPr="007F2DA2" w:rsidRDefault="002E1680" w:rsidP="00635EA6">
            <w:pPr>
              <w:spacing w:before="60" w:after="60"/>
              <w:jc w:val="left"/>
              <w:rPr>
                <w:rFonts w:asciiTheme="minorHAnsi" w:hAnsiTheme="minorHAnsi"/>
              </w:rPr>
            </w:pPr>
            <w:r>
              <w:rPr>
                <w:rFonts w:asciiTheme="minorHAnsi" w:hAnsiTheme="minorHAnsi"/>
              </w:rPr>
              <w:t>Unidad Geográfica Ambiental</w:t>
            </w:r>
          </w:p>
        </w:tc>
      </w:tr>
      <w:tr w:rsidR="002E1680" w:rsidRPr="007F2DA2" w:rsidTr="00635EA6">
        <w:trPr>
          <w:trHeight w:val="20"/>
        </w:trPr>
        <w:tc>
          <w:tcPr>
            <w:tcW w:w="675" w:type="dxa"/>
            <w:shd w:val="clear" w:color="auto" w:fill="auto"/>
            <w:noWrap/>
            <w:vAlign w:val="center"/>
            <w:hideMark/>
          </w:tcPr>
          <w:p w:rsidR="002E1680" w:rsidRPr="007F2DA2" w:rsidRDefault="002E1680" w:rsidP="00635EA6">
            <w:pPr>
              <w:spacing w:before="60" w:after="60"/>
              <w:jc w:val="center"/>
              <w:rPr>
                <w:rFonts w:asciiTheme="minorHAnsi" w:hAnsiTheme="minorHAnsi"/>
              </w:rPr>
            </w:pPr>
            <w:r>
              <w:rPr>
                <w:rFonts w:asciiTheme="minorHAnsi" w:hAnsiTheme="minorHAnsi"/>
                <w:sz w:val="22"/>
              </w:rPr>
              <w:t>9</w:t>
            </w:r>
          </w:p>
        </w:tc>
        <w:tc>
          <w:tcPr>
            <w:tcW w:w="3011" w:type="dxa"/>
            <w:vAlign w:val="center"/>
          </w:tcPr>
          <w:p w:rsidR="002E1680" w:rsidRPr="007F2DA2" w:rsidRDefault="002E1680" w:rsidP="00635EA6">
            <w:pPr>
              <w:spacing w:before="60" w:after="60"/>
              <w:jc w:val="left"/>
              <w:rPr>
                <w:rFonts w:asciiTheme="minorHAnsi" w:hAnsiTheme="minorHAnsi"/>
              </w:rPr>
            </w:pPr>
            <w:r w:rsidRPr="007C73A4">
              <w:rPr>
                <w:rFonts w:asciiTheme="minorHAnsi" w:eastAsia="Times New Roman" w:hAnsiTheme="minorHAnsi" w:cs="Arial"/>
                <w:bCs/>
                <w:color w:val="000000" w:themeColor="text1"/>
                <w:lang w:eastAsia="es-MX"/>
              </w:rPr>
              <w:t>Coordinador de Estudios de Campo</w:t>
            </w:r>
          </w:p>
        </w:tc>
        <w:tc>
          <w:tcPr>
            <w:tcW w:w="6946" w:type="dxa"/>
            <w:shd w:val="clear" w:color="auto" w:fill="auto"/>
            <w:noWrap/>
            <w:vAlign w:val="center"/>
          </w:tcPr>
          <w:p w:rsidR="002E1680" w:rsidRPr="007F2DA2" w:rsidRDefault="002E1680" w:rsidP="00635EA6">
            <w:pPr>
              <w:spacing w:before="60" w:after="60"/>
              <w:jc w:val="left"/>
              <w:rPr>
                <w:rFonts w:asciiTheme="minorHAnsi" w:hAnsiTheme="minorHAnsi"/>
              </w:rPr>
            </w:pPr>
            <w:r>
              <w:rPr>
                <w:rFonts w:asciiTheme="minorHAnsi" w:hAnsiTheme="minorHAnsi"/>
              </w:rPr>
              <w:t>Describir el proyecto “Metadatos”</w:t>
            </w:r>
          </w:p>
        </w:tc>
        <w:tc>
          <w:tcPr>
            <w:tcW w:w="2835" w:type="dxa"/>
            <w:shd w:val="clear" w:color="auto" w:fill="auto"/>
            <w:noWrap/>
            <w:vAlign w:val="center"/>
          </w:tcPr>
          <w:p w:rsidR="002E1680" w:rsidRPr="007F2DA2" w:rsidRDefault="002E1680" w:rsidP="00635EA6">
            <w:pPr>
              <w:spacing w:before="60" w:after="60"/>
              <w:jc w:val="left"/>
              <w:rPr>
                <w:rFonts w:asciiTheme="minorHAnsi" w:hAnsiTheme="minorHAnsi"/>
              </w:rPr>
            </w:pPr>
            <w:r>
              <w:rPr>
                <w:rFonts w:asciiTheme="minorHAnsi" w:hAnsiTheme="minorHAnsi"/>
              </w:rPr>
              <w:t>Metadatos</w:t>
            </w:r>
          </w:p>
        </w:tc>
        <w:tc>
          <w:tcPr>
            <w:tcW w:w="2835" w:type="dxa"/>
            <w:vAlign w:val="center"/>
          </w:tcPr>
          <w:p w:rsidR="002E1680" w:rsidRPr="007F2DA2" w:rsidRDefault="002E1680" w:rsidP="00635EA6">
            <w:pPr>
              <w:spacing w:before="60" w:after="60"/>
              <w:jc w:val="left"/>
              <w:rPr>
                <w:rFonts w:asciiTheme="minorHAnsi" w:hAnsiTheme="minorHAnsi"/>
              </w:rPr>
            </w:pPr>
            <w:r>
              <w:rPr>
                <w:rFonts w:asciiTheme="minorHAnsi" w:hAnsiTheme="minorHAnsi"/>
              </w:rPr>
              <w:t>Unidad Geográfica Ambiental</w:t>
            </w:r>
          </w:p>
        </w:tc>
      </w:tr>
      <w:tr w:rsidR="002E1680" w:rsidRPr="007F2DA2" w:rsidTr="00635EA6">
        <w:trPr>
          <w:trHeight w:val="20"/>
        </w:trPr>
        <w:tc>
          <w:tcPr>
            <w:tcW w:w="675" w:type="dxa"/>
            <w:shd w:val="clear" w:color="auto" w:fill="auto"/>
            <w:noWrap/>
            <w:vAlign w:val="center"/>
            <w:hideMark/>
          </w:tcPr>
          <w:p w:rsidR="002E1680" w:rsidRPr="007F2DA2" w:rsidRDefault="002E1680" w:rsidP="00635EA6">
            <w:pPr>
              <w:spacing w:before="60" w:after="60"/>
              <w:jc w:val="center"/>
              <w:rPr>
                <w:rFonts w:asciiTheme="minorHAnsi" w:hAnsiTheme="minorHAnsi"/>
              </w:rPr>
            </w:pPr>
            <w:r>
              <w:rPr>
                <w:rFonts w:asciiTheme="minorHAnsi" w:hAnsiTheme="minorHAnsi"/>
                <w:sz w:val="22"/>
              </w:rPr>
              <w:lastRenderedPageBreak/>
              <w:t>10</w:t>
            </w:r>
          </w:p>
        </w:tc>
        <w:tc>
          <w:tcPr>
            <w:tcW w:w="3011" w:type="dxa"/>
            <w:vAlign w:val="center"/>
          </w:tcPr>
          <w:p w:rsidR="002E1680" w:rsidRPr="007F2DA2" w:rsidRDefault="002E1680" w:rsidP="00635EA6">
            <w:pPr>
              <w:spacing w:before="60" w:after="60"/>
              <w:jc w:val="left"/>
              <w:rPr>
                <w:rFonts w:asciiTheme="minorHAnsi" w:hAnsiTheme="minorHAnsi"/>
              </w:rPr>
            </w:pPr>
            <w:r>
              <w:rPr>
                <w:rFonts w:asciiTheme="minorHAnsi" w:hAnsiTheme="minorHAnsi"/>
              </w:rPr>
              <w:t>Coordinador de Desarrollo de Software</w:t>
            </w:r>
          </w:p>
        </w:tc>
        <w:tc>
          <w:tcPr>
            <w:tcW w:w="6946" w:type="dxa"/>
            <w:shd w:val="clear" w:color="auto" w:fill="auto"/>
            <w:noWrap/>
            <w:vAlign w:val="center"/>
          </w:tcPr>
          <w:p w:rsidR="002E1680" w:rsidRPr="007F2DA2" w:rsidRDefault="002E1680" w:rsidP="00635EA6">
            <w:pPr>
              <w:spacing w:before="60" w:after="60"/>
              <w:jc w:val="left"/>
              <w:rPr>
                <w:rFonts w:asciiTheme="minorHAnsi" w:hAnsiTheme="minorHAnsi"/>
              </w:rPr>
            </w:pPr>
            <w:r>
              <w:rPr>
                <w:rFonts w:asciiTheme="minorHAnsi" w:hAnsiTheme="minorHAnsi"/>
              </w:rPr>
              <w:t xml:space="preserve">Publicar los vértices geodésicos en la página web del IIEG </w:t>
            </w:r>
          </w:p>
        </w:tc>
        <w:tc>
          <w:tcPr>
            <w:tcW w:w="2835" w:type="dxa"/>
            <w:shd w:val="clear" w:color="auto" w:fill="auto"/>
            <w:noWrap/>
            <w:vAlign w:val="center"/>
          </w:tcPr>
          <w:p w:rsidR="002E1680" w:rsidRPr="007F2DA2" w:rsidRDefault="002E1680" w:rsidP="00635EA6">
            <w:pPr>
              <w:spacing w:before="60" w:after="60"/>
              <w:jc w:val="left"/>
              <w:rPr>
                <w:rFonts w:asciiTheme="minorHAnsi" w:hAnsiTheme="minorHAnsi"/>
              </w:rPr>
            </w:pPr>
            <w:r>
              <w:rPr>
                <w:rFonts w:asciiTheme="minorHAnsi" w:hAnsiTheme="minorHAnsi"/>
              </w:rPr>
              <w:t>Datos publicados</w:t>
            </w:r>
          </w:p>
        </w:tc>
        <w:tc>
          <w:tcPr>
            <w:tcW w:w="2835" w:type="dxa"/>
            <w:vAlign w:val="center"/>
          </w:tcPr>
          <w:p w:rsidR="002E1680" w:rsidRPr="007F2DA2" w:rsidRDefault="002E1680" w:rsidP="00635EA6">
            <w:pPr>
              <w:spacing w:before="60" w:after="60"/>
              <w:jc w:val="left"/>
              <w:rPr>
                <w:rFonts w:asciiTheme="minorHAnsi" w:hAnsiTheme="minorHAnsi"/>
              </w:rPr>
            </w:pPr>
            <w:r>
              <w:rPr>
                <w:rFonts w:asciiTheme="minorHAnsi" w:hAnsiTheme="minorHAnsi"/>
              </w:rPr>
              <w:t>Tecnologías de la Información</w:t>
            </w:r>
          </w:p>
        </w:tc>
      </w:tr>
      <w:tr w:rsidR="002E1680" w:rsidRPr="007F2DA2" w:rsidTr="00635EA6">
        <w:trPr>
          <w:trHeight w:val="20"/>
        </w:trPr>
        <w:tc>
          <w:tcPr>
            <w:tcW w:w="675" w:type="dxa"/>
            <w:shd w:val="clear" w:color="auto" w:fill="auto"/>
            <w:noWrap/>
            <w:vAlign w:val="center"/>
            <w:hideMark/>
          </w:tcPr>
          <w:p w:rsidR="002E1680" w:rsidRPr="007F2DA2" w:rsidRDefault="002E1680" w:rsidP="00635EA6">
            <w:pPr>
              <w:spacing w:before="60" w:after="60"/>
              <w:jc w:val="center"/>
              <w:rPr>
                <w:rFonts w:asciiTheme="minorHAnsi" w:hAnsiTheme="minorHAnsi"/>
              </w:rPr>
            </w:pPr>
            <w:r w:rsidRPr="007F2DA2">
              <w:rPr>
                <w:rFonts w:asciiTheme="minorHAnsi" w:hAnsiTheme="minorHAnsi"/>
                <w:sz w:val="22"/>
              </w:rPr>
              <w:t>1</w:t>
            </w:r>
            <w:r>
              <w:rPr>
                <w:rFonts w:asciiTheme="minorHAnsi" w:hAnsiTheme="minorHAnsi"/>
                <w:sz w:val="22"/>
              </w:rPr>
              <w:t>1</w:t>
            </w:r>
          </w:p>
        </w:tc>
        <w:tc>
          <w:tcPr>
            <w:tcW w:w="3011" w:type="dxa"/>
            <w:vAlign w:val="center"/>
          </w:tcPr>
          <w:p w:rsidR="002E1680" w:rsidRPr="007F2DA2" w:rsidRDefault="002E1680" w:rsidP="00635EA6">
            <w:pPr>
              <w:spacing w:before="60" w:after="60"/>
              <w:jc w:val="left"/>
              <w:rPr>
                <w:rFonts w:asciiTheme="minorHAnsi" w:hAnsiTheme="minorHAnsi"/>
              </w:rPr>
            </w:pPr>
            <w:r>
              <w:rPr>
                <w:rFonts w:asciiTheme="minorHAnsi" w:hAnsiTheme="minorHAnsi"/>
              </w:rPr>
              <w:t>Director General</w:t>
            </w:r>
          </w:p>
        </w:tc>
        <w:tc>
          <w:tcPr>
            <w:tcW w:w="6946" w:type="dxa"/>
            <w:shd w:val="clear" w:color="auto" w:fill="auto"/>
            <w:noWrap/>
            <w:vAlign w:val="center"/>
          </w:tcPr>
          <w:p w:rsidR="002E1680" w:rsidRPr="007F2DA2" w:rsidRDefault="002E1680" w:rsidP="00635EA6">
            <w:pPr>
              <w:spacing w:before="60" w:after="60"/>
              <w:jc w:val="left"/>
              <w:rPr>
                <w:rFonts w:asciiTheme="minorHAnsi" w:hAnsiTheme="minorHAnsi"/>
              </w:rPr>
            </w:pPr>
            <w:r>
              <w:rPr>
                <w:rFonts w:asciiTheme="minorHAnsi" w:hAnsiTheme="minorHAnsi"/>
              </w:rPr>
              <w:t>Entregar del sistema de consulta</w:t>
            </w:r>
          </w:p>
        </w:tc>
        <w:tc>
          <w:tcPr>
            <w:tcW w:w="2835" w:type="dxa"/>
            <w:shd w:val="clear" w:color="auto" w:fill="auto"/>
            <w:noWrap/>
            <w:vAlign w:val="center"/>
          </w:tcPr>
          <w:p w:rsidR="002E1680" w:rsidRPr="007F2DA2" w:rsidRDefault="002E1680" w:rsidP="00635EA6">
            <w:pPr>
              <w:spacing w:before="60" w:after="60"/>
              <w:jc w:val="left"/>
              <w:rPr>
                <w:rFonts w:asciiTheme="minorHAnsi" w:hAnsiTheme="minorHAnsi"/>
              </w:rPr>
            </w:pPr>
            <w:r>
              <w:rPr>
                <w:rFonts w:asciiTheme="minorHAnsi" w:hAnsiTheme="minorHAnsi"/>
              </w:rPr>
              <w:t>Un  proyecto</w:t>
            </w:r>
          </w:p>
        </w:tc>
        <w:tc>
          <w:tcPr>
            <w:tcW w:w="2835" w:type="dxa"/>
            <w:vAlign w:val="center"/>
          </w:tcPr>
          <w:p w:rsidR="002E1680" w:rsidRPr="007F2DA2" w:rsidRDefault="002E1680" w:rsidP="00635EA6">
            <w:pPr>
              <w:spacing w:before="60" w:after="60"/>
              <w:jc w:val="left"/>
              <w:rPr>
                <w:rFonts w:asciiTheme="minorHAnsi" w:hAnsiTheme="minorHAnsi"/>
              </w:rPr>
            </w:pPr>
            <w:r>
              <w:rPr>
                <w:rFonts w:asciiTheme="minorHAnsi" w:hAnsiTheme="minorHAnsi"/>
              </w:rPr>
              <w:t>Unidad Geográfica Ambiental/ Dirección General</w:t>
            </w:r>
          </w:p>
        </w:tc>
      </w:tr>
    </w:tbl>
    <w:p w:rsidR="00635EA6" w:rsidRDefault="00635EA6" w:rsidP="00635EA6"/>
    <w:p w:rsidR="00635EA6" w:rsidRDefault="00635EA6" w:rsidP="00635EA6"/>
    <w:p w:rsidR="00635EA6" w:rsidRDefault="00635EA6" w:rsidP="00635EA6"/>
    <w:p w:rsidR="00635EA6" w:rsidRDefault="00635EA6" w:rsidP="00635EA6">
      <w:pPr>
        <w:spacing w:before="0" w:after="200" w:line="276" w:lineRule="auto"/>
        <w:jc w:val="left"/>
      </w:pPr>
      <w:r>
        <w:br w:type="page"/>
      </w:r>
    </w:p>
    <w:p w:rsidR="00635EA6" w:rsidRPr="00757898" w:rsidRDefault="00635EA6" w:rsidP="00635EA6">
      <w:pPr>
        <w:pStyle w:val="Ttulo4"/>
      </w:pPr>
      <w:bookmarkStart w:id="320" w:name="_Toc455664350"/>
      <w:bookmarkStart w:id="321" w:name="_Toc489516900"/>
      <w:bookmarkStart w:id="322" w:name="_Toc504042170"/>
      <w:r w:rsidRPr="00757898">
        <w:lastRenderedPageBreak/>
        <w:t xml:space="preserve">Ficha del servicio de </w:t>
      </w:r>
      <w:bookmarkEnd w:id="320"/>
      <w:r w:rsidRPr="00650F9F">
        <w:t>Estudio e instalación de Red Geodésica Pasiva en poblaciones</w:t>
      </w:r>
      <w:bookmarkEnd w:id="321"/>
      <w:bookmarkEnd w:id="322"/>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Red Geodésica Pasiva</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Registros de la red geodésica pasiva</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 proyecto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Municipio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de la Unidad Geográfica Ambiental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 Pirules 71, Col. Ciudad Granja, Zapopan, Jal. (33) 3777-1770</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8:30 a 17:00</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Pago por el servicio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Hora/Hombre</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En ventanilla bancaria o trasferencia electrónica</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Según las especificaciones de los solicitado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Geográfica Ambiental</w:t>
            </w:r>
          </w:p>
        </w:tc>
      </w:tr>
      <w:tr w:rsidR="00635EA6" w:rsidRPr="00DE4BC8" w:rsidTr="00635EA6">
        <w:trPr>
          <w:trHeight w:val="20"/>
        </w:trPr>
        <w:tc>
          <w:tcPr>
            <w:tcW w:w="5827" w:type="dxa"/>
            <w:shd w:val="clear" w:color="auto" w:fill="F2F2F2" w:themeFill="background1" w:themeFillShade="F2"/>
            <w:vAlign w:val="center"/>
            <w:hideMark/>
          </w:tcPr>
          <w:p w:rsidR="00635EA6" w:rsidRPr="0088300B" w:rsidRDefault="00635EA6" w:rsidP="00635EA6">
            <w:pPr>
              <w:spacing w:before="60" w:after="60"/>
              <w:jc w:val="left"/>
              <w:rPr>
                <w:rFonts w:asciiTheme="minorHAnsi" w:eastAsia="Times New Roman" w:hAnsiTheme="minorHAnsi" w:cs="Times New Roman"/>
                <w:b/>
                <w:bCs/>
                <w:lang w:eastAsia="es-MX"/>
              </w:rPr>
            </w:pPr>
            <w:r w:rsidRPr="0088300B">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635EA6" w:rsidRPr="0088300B" w:rsidRDefault="00635EA6" w:rsidP="00635EA6">
            <w:pPr>
              <w:spacing w:before="60" w:after="60"/>
              <w:jc w:val="left"/>
              <w:rPr>
                <w:rFonts w:asciiTheme="minorHAnsi" w:eastAsia="Times New Roman" w:hAnsiTheme="minorHAnsi" w:cs="Times New Roman"/>
                <w:lang w:eastAsia="es-MX"/>
              </w:rPr>
            </w:pPr>
            <w:r w:rsidRPr="0088300B">
              <w:rPr>
                <w:rFonts w:asciiTheme="minorHAnsi" w:eastAsia="Times New Roman" w:hAnsiTheme="minorHAnsi" w:cs="Times New Roman"/>
                <w:lang w:eastAsia="es-MX"/>
              </w:rPr>
              <w:t>Coordinación de estudio de campo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(33) 37771770 </w:t>
            </w:r>
            <w:hyperlink r:id="rId51" w:history="1">
              <w:r w:rsidR="00701131" w:rsidRPr="00F539F5">
                <w:rPr>
                  <w:rStyle w:val="Hipervnculo"/>
                  <w:rFonts w:asciiTheme="minorHAnsi" w:eastAsia="Times New Roman" w:hAnsiTheme="minorHAnsi" w:cs="Times New Roman"/>
                  <w:lang w:eastAsia="es-MX"/>
                </w:rPr>
                <w:t>contacto.iieg@jalisco.gob.mx</w:t>
              </w:r>
            </w:hyperlink>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Htt://iieg.gob.mx</w:t>
            </w:r>
          </w:p>
        </w:tc>
      </w:tr>
    </w:tbl>
    <w:p w:rsidR="00635EA6" w:rsidRDefault="00635EA6" w:rsidP="00635EA6">
      <w:pPr>
        <w:pStyle w:val="Ttulo3"/>
      </w:pPr>
      <w:bookmarkStart w:id="323" w:name="_Toc421876543"/>
      <w:bookmarkStart w:id="324" w:name="_Toc455664351"/>
      <w:bookmarkStart w:id="325" w:name="_Toc489516901"/>
      <w:bookmarkStart w:id="326" w:name="_Toc504042171"/>
      <w:r>
        <w:lastRenderedPageBreak/>
        <w:t>Procedimiento de</w:t>
      </w:r>
      <w:bookmarkEnd w:id="323"/>
      <w:r w:rsidRPr="00757898">
        <w:t xml:space="preserve"> </w:t>
      </w:r>
      <w:bookmarkEnd w:id="324"/>
      <w:r w:rsidRPr="00650F9F">
        <w:t>Consultas directas a Red Geodésica Nacional Activa  INEGI-IIEG</w:t>
      </w:r>
      <w:bookmarkEnd w:id="325"/>
      <w:bookmarkEnd w:id="326"/>
    </w:p>
    <w:p w:rsidR="00635EA6" w:rsidRPr="00A403AC" w:rsidRDefault="00635EA6" w:rsidP="00635EA6"/>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635EA6" w:rsidRPr="000C4719" w:rsidTr="00635EA6">
        <w:trPr>
          <w:trHeight w:val="57"/>
        </w:trPr>
        <w:tc>
          <w:tcPr>
            <w:tcW w:w="16161" w:type="dxa"/>
            <w:gridSpan w:val="2"/>
            <w:shd w:val="clear" w:color="auto" w:fill="F2F2F2" w:themeFill="background1" w:themeFillShade="F2"/>
            <w:vAlign w:val="center"/>
          </w:tcPr>
          <w:p w:rsidR="00635EA6" w:rsidRPr="000C4719" w:rsidRDefault="00635EA6" w:rsidP="00635EA6">
            <w:pPr>
              <w:spacing w:before="60" w:after="60"/>
              <w:rPr>
                <w:rFonts w:asciiTheme="minorHAnsi" w:hAnsiTheme="minorHAnsi"/>
                <w:b/>
              </w:rPr>
            </w:pPr>
            <w:r w:rsidRPr="000C4719">
              <w:rPr>
                <w:b/>
                <w:sz w:val="22"/>
              </w:rPr>
              <w:t xml:space="preserve">Ficha del </w:t>
            </w:r>
            <w:r>
              <w:rPr>
                <w:b/>
                <w:sz w:val="22"/>
              </w:rPr>
              <w:t xml:space="preserve">procedimiento </w:t>
            </w:r>
          </w:p>
        </w:tc>
      </w:tr>
      <w:tr w:rsidR="00635EA6" w:rsidRPr="00370426" w:rsidTr="00635EA6">
        <w:trPr>
          <w:trHeight w:val="57"/>
        </w:trPr>
        <w:tc>
          <w:tcPr>
            <w:tcW w:w="3403" w:type="dxa"/>
            <w:shd w:val="clear" w:color="auto" w:fill="F2F2F2" w:themeFill="background1" w:themeFillShade="F2"/>
            <w:vAlign w:val="center"/>
            <w:hideMark/>
          </w:tcPr>
          <w:p w:rsidR="00635EA6" w:rsidRPr="00370426" w:rsidRDefault="00635EA6" w:rsidP="00635EA6">
            <w:pPr>
              <w:spacing w:before="60" w:after="60"/>
              <w:rPr>
                <w:rFonts w:asciiTheme="minorHAnsi" w:hAnsiTheme="minorHAnsi"/>
              </w:rPr>
            </w:pPr>
            <w:r>
              <w:rPr>
                <w:rFonts w:asciiTheme="minorHAnsi" w:hAnsiTheme="minorHAnsi"/>
                <w:sz w:val="22"/>
              </w:rPr>
              <w:t>Procedimiento</w:t>
            </w:r>
          </w:p>
        </w:tc>
        <w:tc>
          <w:tcPr>
            <w:tcW w:w="12758" w:type="dxa"/>
            <w:vAlign w:val="center"/>
          </w:tcPr>
          <w:p w:rsidR="00635EA6" w:rsidRPr="00FF520A" w:rsidRDefault="00635EA6" w:rsidP="00635EA6">
            <w:pPr>
              <w:spacing w:before="60" w:after="60"/>
              <w:jc w:val="left"/>
              <w:rPr>
                <w:rFonts w:asciiTheme="minorHAnsi" w:hAnsiTheme="minorHAnsi"/>
                <w:color w:val="000000"/>
              </w:rPr>
            </w:pPr>
            <w:r w:rsidRPr="00650F9F">
              <w:rPr>
                <w:rFonts w:asciiTheme="minorHAnsi" w:hAnsiTheme="minorHAnsi"/>
                <w:color w:val="000000"/>
              </w:rPr>
              <w:t>Consultas directas a Red Geodésica Nacional Activa  INEGI-IIEG</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635EA6" w:rsidRPr="00FF520A" w:rsidRDefault="00635EA6" w:rsidP="00635EA6">
            <w:pPr>
              <w:spacing w:before="60" w:after="60"/>
              <w:jc w:val="left"/>
              <w:rPr>
                <w:rFonts w:asciiTheme="minorHAnsi" w:hAnsiTheme="minorHAnsi"/>
                <w:color w:val="000000"/>
              </w:rPr>
            </w:pPr>
            <w:r w:rsidRPr="00650F9F">
              <w:rPr>
                <w:rFonts w:asciiTheme="minorHAnsi" w:hAnsiTheme="minorHAnsi"/>
                <w:color w:val="000000"/>
              </w:rPr>
              <w:t>Acopio, Clasificación,  Estandarización e Integración de Datos al SIE</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635EA6" w:rsidRPr="00FF520A" w:rsidRDefault="00635EA6" w:rsidP="00635EA6">
            <w:pPr>
              <w:spacing w:before="60" w:after="60"/>
              <w:jc w:val="left"/>
              <w:rPr>
                <w:rFonts w:asciiTheme="minorHAnsi" w:hAnsiTheme="minorHAnsi"/>
                <w:color w:val="000000"/>
              </w:rPr>
            </w:pPr>
            <w:r>
              <w:rPr>
                <w:rFonts w:asciiTheme="minorHAnsi" w:hAnsiTheme="minorHAnsi"/>
                <w:color w:val="000000"/>
              </w:rPr>
              <w:t>Red Geodésica Activa</w:t>
            </w:r>
          </w:p>
        </w:tc>
      </w:tr>
      <w:tr w:rsidR="00635EA6" w:rsidRPr="00370426" w:rsidTr="00635EA6">
        <w:trPr>
          <w:trHeight w:val="57"/>
        </w:trPr>
        <w:tc>
          <w:tcPr>
            <w:tcW w:w="3403" w:type="dxa"/>
            <w:shd w:val="clear" w:color="auto" w:fill="F2F2F2" w:themeFill="background1" w:themeFillShade="F2"/>
            <w:vAlign w:val="center"/>
            <w:hideMark/>
          </w:tcPr>
          <w:p w:rsidR="00635EA6" w:rsidRPr="00370426" w:rsidRDefault="00635EA6" w:rsidP="00635EA6">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rsidR="00635EA6" w:rsidRPr="00FF520A" w:rsidRDefault="00635EA6" w:rsidP="00635EA6">
            <w:pPr>
              <w:spacing w:before="60" w:after="60"/>
              <w:jc w:val="left"/>
              <w:rPr>
                <w:rFonts w:asciiTheme="minorHAnsi" w:hAnsiTheme="minorHAnsi"/>
                <w:color w:val="000000"/>
              </w:rPr>
            </w:pPr>
            <w:r w:rsidRPr="005A1070">
              <w:rPr>
                <w:rFonts w:asciiTheme="minorHAnsi" w:hAnsiTheme="minorHAnsi"/>
                <w:color w:val="000000"/>
              </w:rPr>
              <w:t>Busca el establecimiento de redes geodésicas estatales y municipales que den soporte a obras de infraestructura urbana y de comunicación del país, levantamientos catastrales, estudios de investigación científica como son la sismología, la subsidencia y los derivados de estos.</w:t>
            </w:r>
          </w:p>
        </w:tc>
      </w:tr>
      <w:tr w:rsidR="00635EA6" w:rsidRPr="00370426" w:rsidTr="00635EA6">
        <w:trPr>
          <w:trHeight w:val="57"/>
        </w:trPr>
        <w:tc>
          <w:tcPr>
            <w:tcW w:w="3403" w:type="dxa"/>
            <w:shd w:val="clear" w:color="auto" w:fill="F2F2F2" w:themeFill="background1" w:themeFillShade="F2"/>
            <w:vAlign w:val="center"/>
            <w:hideMark/>
          </w:tcPr>
          <w:p w:rsidR="00635EA6" w:rsidRPr="00370426" w:rsidRDefault="00635EA6" w:rsidP="00635EA6">
            <w:pPr>
              <w:spacing w:before="60" w:after="60"/>
              <w:rPr>
                <w:rFonts w:asciiTheme="minorHAnsi" w:hAnsiTheme="minorHAnsi"/>
              </w:rPr>
            </w:pPr>
            <w:r w:rsidRPr="00370426">
              <w:rPr>
                <w:rFonts w:asciiTheme="minorHAnsi" w:hAnsiTheme="minorHAnsi"/>
                <w:sz w:val="22"/>
              </w:rPr>
              <w:t xml:space="preserve">Recursos necesarios para iniciar el </w:t>
            </w:r>
            <w:r>
              <w:rPr>
                <w:rFonts w:asciiTheme="minorHAnsi" w:hAnsiTheme="minorHAnsi"/>
                <w:sz w:val="22"/>
              </w:rPr>
              <w:t>procedimiento</w:t>
            </w:r>
          </w:p>
        </w:tc>
        <w:tc>
          <w:tcPr>
            <w:tcW w:w="12758" w:type="dxa"/>
            <w:vAlign w:val="center"/>
          </w:tcPr>
          <w:p w:rsidR="00635EA6" w:rsidRPr="00FF520A" w:rsidRDefault="00635EA6" w:rsidP="00635EA6">
            <w:pPr>
              <w:spacing w:before="60" w:after="60"/>
              <w:jc w:val="left"/>
              <w:rPr>
                <w:rFonts w:asciiTheme="minorHAnsi" w:hAnsiTheme="minorHAnsi"/>
                <w:color w:val="000000"/>
              </w:rPr>
            </w:pPr>
            <w:r>
              <w:rPr>
                <w:rFonts w:asciiTheme="minorHAnsi" w:hAnsiTheme="minorHAnsi"/>
                <w:color w:val="000000"/>
              </w:rPr>
              <w:t>Funcionamiento de la antena GNSS</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procedimiento</w:t>
            </w:r>
          </w:p>
        </w:tc>
        <w:tc>
          <w:tcPr>
            <w:tcW w:w="12758" w:type="dxa"/>
            <w:vAlign w:val="center"/>
          </w:tcPr>
          <w:p w:rsidR="00635EA6" w:rsidRPr="00FF520A" w:rsidRDefault="00635EA6" w:rsidP="00635EA6">
            <w:pPr>
              <w:spacing w:before="60" w:after="60"/>
              <w:jc w:val="left"/>
              <w:rPr>
                <w:rFonts w:asciiTheme="minorHAnsi" w:hAnsiTheme="minorHAnsi"/>
                <w:color w:val="000000"/>
              </w:rPr>
            </w:pPr>
            <w:r>
              <w:rPr>
                <w:rFonts w:asciiTheme="minorHAnsi" w:hAnsiTheme="minorHAnsi"/>
                <w:color w:val="000000"/>
              </w:rPr>
              <w:t>Datos geoespaciales y metadatos</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635EA6" w:rsidRPr="00FF520A" w:rsidRDefault="00635EA6" w:rsidP="00635EA6">
            <w:pPr>
              <w:spacing w:before="60" w:after="60"/>
              <w:jc w:val="left"/>
              <w:rPr>
                <w:rFonts w:asciiTheme="minorHAnsi" w:hAnsiTheme="minorHAnsi"/>
                <w:color w:val="000000"/>
              </w:rPr>
            </w:pPr>
          </w:p>
        </w:tc>
      </w:tr>
    </w:tbl>
    <w:p w:rsidR="00635EA6" w:rsidRDefault="00635EA6" w:rsidP="00635EA6"/>
    <w:p w:rsidR="00635EA6" w:rsidRDefault="00635EA6" w:rsidP="00635EA6"/>
    <w:p w:rsidR="00635EA6" w:rsidRDefault="00635EA6" w:rsidP="00635EA6">
      <w:pPr>
        <w:spacing w:before="0" w:after="200" w:line="276" w:lineRule="auto"/>
        <w:jc w:val="left"/>
      </w:pPr>
      <w:r>
        <w:br w:type="page"/>
      </w:r>
    </w:p>
    <w:p w:rsidR="00635EA6" w:rsidRPr="00757898" w:rsidRDefault="00635EA6" w:rsidP="00635EA6">
      <w:pPr>
        <w:pStyle w:val="Ttulo4"/>
      </w:pPr>
      <w:bookmarkStart w:id="327" w:name="_Toc421876544"/>
      <w:bookmarkStart w:id="328" w:name="_Toc455664352"/>
      <w:bookmarkStart w:id="329" w:name="_Toc489516902"/>
      <w:bookmarkStart w:id="330" w:name="_Toc504042172"/>
      <w:r w:rsidRPr="00757898">
        <w:lastRenderedPageBreak/>
        <w:t xml:space="preserve">Modelado del proceso de </w:t>
      </w:r>
      <w:bookmarkEnd w:id="327"/>
      <w:bookmarkEnd w:id="328"/>
      <w:r w:rsidRPr="00650F9F">
        <w:t>Consultas directas a Red Geodésica Nacional Activa  INEGI-IIEG</w:t>
      </w:r>
      <w:bookmarkEnd w:id="329"/>
      <w:bookmarkEnd w:id="330"/>
    </w:p>
    <w:p w:rsidR="00B549DA" w:rsidRDefault="00B549DA" w:rsidP="00635EA6">
      <w:pPr>
        <w:rPr>
          <w:noProof/>
          <w:lang w:eastAsia="es-MX"/>
        </w:rPr>
      </w:pPr>
    </w:p>
    <w:p w:rsidR="00635EA6" w:rsidRDefault="00B549DA" w:rsidP="00635EA6">
      <w:r>
        <w:rPr>
          <w:noProof/>
          <w:lang w:eastAsia="es-MX"/>
        </w:rPr>
        <w:drawing>
          <wp:inline distT="0" distB="0" distL="0" distR="0">
            <wp:extent cx="9813925" cy="2915728"/>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srcRect l="1055" t="2786" r="1077" b="22007"/>
                    <a:stretch/>
                  </pic:blipFill>
                  <pic:spPr bwMode="auto">
                    <a:xfrm>
                      <a:off x="0" y="0"/>
                      <a:ext cx="9823487" cy="2918569"/>
                    </a:xfrm>
                    <a:prstGeom prst="rect">
                      <a:avLst/>
                    </a:prstGeom>
                    <a:ln>
                      <a:noFill/>
                    </a:ln>
                    <a:extLst>
                      <a:ext uri="{53640926-AAD7-44D8-BBD7-CCE9431645EC}">
                        <a14:shadowObscured xmlns:a14="http://schemas.microsoft.com/office/drawing/2010/main"/>
                      </a:ext>
                    </a:extLst>
                  </pic:spPr>
                </pic:pic>
              </a:graphicData>
            </a:graphic>
          </wp:inline>
        </w:drawing>
      </w:r>
    </w:p>
    <w:p w:rsidR="00B549DA" w:rsidRDefault="00B549DA" w:rsidP="00B549DA">
      <w:bookmarkStart w:id="331" w:name="_Toc421876545"/>
      <w:bookmarkStart w:id="332" w:name="_Toc455664353"/>
      <w:bookmarkStart w:id="333" w:name="_Toc489516903"/>
    </w:p>
    <w:p w:rsidR="00B549DA" w:rsidRDefault="00B549DA" w:rsidP="00B549DA"/>
    <w:p w:rsidR="00B549DA" w:rsidRDefault="00B549DA" w:rsidP="00B549DA"/>
    <w:p w:rsidR="00B549DA" w:rsidRDefault="00B549DA" w:rsidP="00B549DA"/>
    <w:p w:rsidR="00B549DA" w:rsidRDefault="00B549DA" w:rsidP="00B549DA"/>
    <w:p w:rsidR="00635EA6" w:rsidRPr="00757898" w:rsidRDefault="00635EA6" w:rsidP="00635EA6">
      <w:pPr>
        <w:pStyle w:val="Ttulo4"/>
      </w:pPr>
      <w:bookmarkStart w:id="334" w:name="_Toc504042173"/>
      <w:r w:rsidRPr="00757898">
        <w:lastRenderedPageBreak/>
        <w:t xml:space="preserve">Narrativa del proceso de </w:t>
      </w:r>
      <w:bookmarkEnd w:id="331"/>
      <w:bookmarkEnd w:id="332"/>
      <w:r w:rsidRPr="00650F9F">
        <w:t>Consultas directas a Red Geodésica Nacional Activa  INEGI-IIEG</w:t>
      </w:r>
      <w:bookmarkEnd w:id="333"/>
      <w:bookmarkEnd w:id="334"/>
    </w:p>
    <w:p w:rsidR="00635EA6" w:rsidRPr="00A36F10" w:rsidRDefault="00635EA6" w:rsidP="00635EA6"/>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1A3078" w:rsidRPr="007F2DA2" w:rsidTr="00635EA6">
        <w:trPr>
          <w:trHeight w:val="20"/>
          <w:tblHeader/>
        </w:trPr>
        <w:tc>
          <w:tcPr>
            <w:tcW w:w="675" w:type="dxa"/>
            <w:shd w:val="clear" w:color="000000" w:fill="D9D9D9"/>
            <w:noWrap/>
            <w:vAlign w:val="center"/>
            <w:hideMark/>
          </w:tcPr>
          <w:p w:rsidR="001A3078" w:rsidRPr="007F2DA2" w:rsidRDefault="001A3078"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1A3078" w:rsidRPr="007F2DA2" w:rsidRDefault="001A3078"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1A3078" w:rsidRPr="007F2DA2" w:rsidRDefault="001A3078"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1A3078" w:rsidRPr="007F2DA2" w:rsidRDefault="001A3078"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1A3078" w:rsidRPr="007F2DA2" w:rsidRDefault="001A3078"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1A3078" w:rsidRPr="007F2DA2" w:rsidTr="00635EA6">
        <w:trPr>
          <w:trHeight w:val="20"/>
        </w:trPr>
        <w:tc>
          <w:tcPr>
            <w:tcW w:w="675" w:type="dxa"/>
            <w:shd w:val="clear" w:color="auto" w:fill="auto"/>
            <w:noWrap/>
            <w:vAlign w:val="center"/>
          </w:tcPr>
          <w:p w:rsidR="001A3078" w:rsidRPr="007F2DA2" w:rsidRDefault="001A3078" w:rsidP="00635EA6">
            <w:pPr>
              <w:spacing w:before="60" w:after="60"/>
              <w:jc w:val="center"/>
              <w:rPr>
                <w:rFonts w:asciiTheme="minorHAnsi" w:hAnsiTheme="minorHAnsi"/>
              </w:rPr>
            </w:pPr>
            <w:r>
              <w:rPr>
                <w:rFonts w:asciiTheme="minorHAnsi" w:hAnsiTheme="minorHAnsi"/>
                <w:sz w:val="22"/>
              </w:rPr>
              <w:t>1</w:t>
            </w:r>
          </w:p>
        </w:tc>
        <w:tc>
          <w:tcPr>
            <w:tcW w:w="3011" w:type="dxa"/>
            <w:vAlign w:val="center"/>
          </w:tcPr>
          <w:p w:rsidR="001A3078" w:rsidRPr="007F2DA2" w:rsidRDefault="001A3078" w:rsidP="00635EA6">
            <w:pPr>
              <w:spacing w:before="60" w:after="60"/>
              <w:jc w:val="left"/>
              <w:rPr>
                <w:rFonts w:asciiTheme="minorHAnsi" w:hAnsiTheme="minorHAnsi"/>
              </w:rPr>
            </w:pPr>
            <w:r>
              <w:rPr>
                <w:rFonts w:asciiTheme="minorHAnsi" w:hAnsiTheme="minorHAnsi"/>
              </w:rPr>
              <w:t>La estación geodésica</w:t>
            </w:r>
          </w:p>
        </w:tc>
        <w:tc>
          <w:tcPr>
            <w:tcW w:w="6946" w:type="dxa"/>
            <w:shd w:val="clear" w:color="auto" w:fill="auto"/>
            <w:noWrap/>
            <w:vAlign w:val="center"/>
          </w:tcPr>
          <w:p w:rsidR="001A3078" w:rsidRPr="007F2DA2" w:rsidRDefault="001A3078" w:rsidP="00635EA6">
            <w:pPr>
              <w:spacing w:before="60" w:after="60"/>
              <w:jc w:val="left"/>
              <w:rPr>
                <w:rFonts w:asciiTheme="minorHAnsi" w:hAnsiTheme="minorHAnsi"/>
              </w:rPr>
            </w:pPr>
            <w:r>
              <w:rPr>
                <w:rFonts w:asciiTheme="minorHAnsi" w:hAnsiTheme="minorHAnsi"/>
              </w:rPr>
              <w:t>Intercambiar datos entre las tres antenas geodésicas de Jalisco</w:t>
            </w:r>
          </w:p>
        </w:tc>
        <w:tc>
          <w:tcPr>
            <w:tcW w:w="2835" w:type="dxa"/>
            <w:shd w:val="clear" w:color="auto" w:fill="auto"/>
            <w:noWrap/>
            <w:vAlign w:val="center"/>
          </w:tcPr>
          <w:p w:rsidR="001A3078" w:rsidRPr="007F2DA2" w:rsidRDefault="001A3078" w:rsidP="00635EA6">
            <w:pPr>
              <w:spacing w:before="60" w:after="60"/>
              <w:jc w:val="left"/>
              <w:rPr>
                <w:rFonts w:asciiTheme="minorHAnsi" w:hAnsiTheme="minorHAnsi"/>
              </w:rPr>
            </w:pPr>
            <w:r>
              <w:rPr>
                <w:rFonts w:asciiTheme="minorHAnsi" w:hAnsiTheme="minorHAnsi"/>
              </w:rPr>
              <w:t>Concentrar datos de las tres estaciones</w:t>
            </w:r>
          </w:p>
        </w:tc>
        <w:tc>
          <w:tcPr>
            <w:tcW w:w="2835" w:type="dxa"/>
            <w:vAlign w:val="center"/>
          </w:tcPr>
          <w:p w:rsidR="001A3078" w:rsidRPr="007F2DA2" w:rsidRDefault="001A3078" w:rsidP="00635EA6">
            <w:pPr>
              <w:spacing w:before="60" w:after="60"/>
              <w:jc w:val="left"/>
              <w:rPr>
                <w:rFonts w:asciiTheme="minorHAnsi" w:hAnsiTheme="minorHAnsi"/>
              </w:rPr>
            </w:pPr>
            <w:r>
              <w:rPr>
                <w:rFonts w:asciiTheme="minorHAnsi" w:hAnsiTheme="minorHAnsi"/>
              </w:rPr>
              <w:t>IIEG-Zapotlán- Tlajomulco</w:t>
            </w:r>
          </w:p>
        </w:tc>
      </w:tr>
      <w:tr w:rsidR="001A3078" w:rsidRPr="007F2DA2" w:rsidTr="00635EA6">
        <w:trPr>
          <w:trHeight w:val="20"/>
        </w:trPr>
        <w:tc>
          <w:tcPr>
            <w:tcW w:w="675" w:type="dxa"/>
            <w:shd w:val="clear" w:color="auto" w:fill="auto"/>
            <w:noWrap/>
            <w:vAlign w:val="center"/>
          </w:tcPr>
          <w:p w:rsidR="001A3078" w:rsidRPr="007F2DA2" w:rsidRDefault="001A3078" w:rsidP="00635EA6">
            <w:pPr>
              <w:spacing w:before="60" w:after="60"/>
              <w:jc w:val="center"/>
              <w:rPr>
                <w:rFonts w:asciiTheme="minorHAnsi" w:hAnsiTheme="minorHAnsi"/>
              </w:rPr>
            </w:pPr>
            <w:r>
              <w:rPr>
                <w:rFonts w:asciiTheme="minorHAnsi" w:hAnsiTheme="minorHAnsi"/>
                <w:sz w:val="22"/>
              </w:rPr>
              <w:t>2</w:t>
            </w:r>
          </w:p>
        </w:tc>
        <w:tc>
          <w:tcPr>
            <w:tcW w:w="3011" w:type="dxa"/>
          </w:tcPr>
          <w:p w:rsidR="001A3078" w:rsidRDefault="001A3078" w:rsidP="00635EA6">
            <w:r w:rsidRPr="005600B8">
              <w:rPr>
                <w:rFonts w:asciiTheme="minorHAnsi" w:hAnsiTheme="minorHAnsi"/>
              </w:rPr>
              <w:t>La estación geodésica</w:t>
            </w:r>
          </w:p>
        </w:tc>
        <w:tc>
          <w:tcPr>
            <w:tcW w:w="6946" w:type="dxa"/>
            <w:shd w:val="clear" w:color="auto" w:fill="auto"/>
            <w:noWrap/>
            <w:vAlign w:val="center"/>
          </w:tcPr>
          <w:p w:rsidR="001A3078" w:rsidRPr="007F2DA2" w:rsidRDefault="001A3078" w:rsidP="00635EA6">
            <w:pPr>
              <w:spacing w:before="60" w:after="60"/>
              <w:jc w:val="left"/>
              <w:rPr>
                <w:rFonts w:asciiTheme="minorHAnsi" w:hAnsiTheme="minorHAnsi"/>
              </w:rPr>
            </w:pPr>
            <w:r>
              <w:rPr>
                <w:rFonts w:asciiTheme="minorHAnsi" w:hAnsiTheme="minorHAnsi"/>
              </w:rPr>
              <w:t>Receptor funcionando las 24 horas, los 365 días.</w:t>
            </w:r>
          </w:p>
        </w:tc>
        <w:tc>
          <w:tcPr>
            <w:tcW w:w="2835" w:type="dxa"/>
            <w:shd w:val="clear" w:color="auto" w:fill="auto"/>
            <w:noWrap/>
            <w:vAlign w:val="center"/>
          </w:tcPr>
          <w:p w:rsidR="001A3078" w:rsidRPr="007F2DA2" w:rsidRDefault="001A3078" w:rsidP="00635EA6">
            <w:pPr>
              <w:spacing w:before="60" w:after="60"/>
              <w:jc w:val="left"/>
              <w:rPr>
                <w:rFonts w:asciiTheme="minorHAnsi" w:hAnsiTheme="minorHAnsi"/>
              </w:rPr>
            </w:pPr>
            <w:r>
              <w:rPr>
                <w:rFonts w:asciiTheme="minorHAnsi" w:hAnsiTheme="minorHAnsi"/>
              </w:rPr>
              <w:t>Buen funcionamiento</w:t>
            </w:r>
          </w:p>
        </w:tc>
        <w:tc>
          <w:tcPr>
            <w:tcW w:w="2835" w:type="dxa"/>
            <w:vAlign w:val="center"/>
          </w:tcPr>
          <w:p w:rsidR="001A3078" w:rsidRPr="007F2DA2" w:rsidRDefault="001A3078" w:rsidP="00635EA6">
            <w:pPr>
              <w:spacing w:before="60" w:after="60"/>
              <w:jc w:val="left"/>
              <w:rPr>
                <w:rFonts w:asciiTheme="minorHAnsi" w:hAnsiTheme="minorHAnsi"/>
              </w:rPr>
            </w:pPr>
            <w:r>
              <w:rPr>
                <w:rFonts w:asciiTheme="minorHAnsi" w:hAnsiTheme="minorHAnsi"/>
              </w:rPr>
              <w:t>IIEG</w:t>
            </w:r>
          </w:p>
        </w:tc>
      </w:tr>
      <w:tr w:rsidR="001A3078" w:rsidRPr="007F2DA2" w:rsidTr="00635EA6">
        <w:trPr>
          <w:trHeight w:val="20"/>
        </w:trPr>
        <w:tc>
          <w:tcPr>
            <w:tcW w:w="675" w:type="dxa"/>
            <w:shd w:val="clear" w:color="auto" w:fill="auto"/>
            <w:noWrap/>
            <w:vAlign w:val="center"/>
          </w:tcPr>
          <w:p w:rsidR="001A3078" w:rsidRPr="007F2DA2" w:rsidRDefault="001A3078" w:rsidP="00635EA6">
            <w:pPr>
              <w:spacing w:before="60" w:after="60"/>
              <w:jc w:val="center"/>
              <w:rPr>
                <w:rFonts w:asciiTheme="minorHAnsi" w:hAnsiTheme="minorHAnsi"/>
              </w:rPr>
            </w:pPr>
            <w:r>
              <w:rPr>
                <w:rFonts w:asciiTheme="minorHAnsi" w:hAnsiTheme="minorHAnsi"/>
                <w:sz w:val="22"/>
              </w:rPr>
              <w:t>3</w:t>
            </w:r>
          </w:p>
        </w:tc>
        <w:tc>
          <w:tcPr>
            <w:tcW w:w="3011" w:type="dxa"/>
          </w:tcPr>
          <w:p w:rsidR="001A3078" w:rsidRDefault="001A3078" w:rsidP="00635EA6">
            <w:r w:rsidRPr="005600B8">
              <w:rPr>
                <w:rFonts w:asciiTheme="minorHAnsi" w:hAnsiTheme="minorHAnsi"/>
              </w:rPr>
              <w:t>La estación geodésica</w:t>
            </w:r>
          </w:p>
        </w:tc>
        <w:tc>
          <w:tcPr>
            <w:tcW w:w="6946" w:type="dxa"/>
            <w:shd w:val="clear" w:color="auto" w:fill="auto"/>
            <w:noWrap/>
            <w:vAlign w:val="center"/>
          </w:tcPr>
          <w:p w:rsidR="001A3078" w:rsidRPr="007F2DA2" w:rsidRDefault="001A3078" w:rsidP="00635EA6">
            <w:pPr>
              <w:spacing w:before="60" w:after="60"/>
              <w:jc w:val="left"/>
              <w:rPr>
                <w:rFonts w:asciiTheme="minorHAnsi" w:hAnsiTheme="minorHAnsi"/>
              </w:rPr>
            </w:pPr>
            <w:r>
              <w:rPr>
                <w:rFonts w:asciiTheme="minorHAnsi" w:hAnsiTheme="minorHAnsi"/>
              </w:rPr>
              <w:t>Rastrear y registrar frecuencias trasmitidas por el satélite del GNSS</w:t>
            </w:r>
          </w:p>
        </w:tc>
        <w:tc>
          <w:tcPr>
            <w:tcW w:w="2835" w:type="dxa"/>
            <w:shd w:val="clear" w:color="auto" w:fill="auto"/>
            <w:noWrap/>
            <w:vAlign w:val="center"/>
          </w:tcPr>
          <w:p w:rsidR="001A3078" w:rsidRPr="007F2DA2" w:rsidRDefault="001A3078" w:rsidP="00635EA6">
            <w:pPr>
              <w:spacing w:before="60" w:after="60"/>
              <w:jc w:val="left"/>
              <w:rPr>
                <w:rFonts w:asciiTheme="minorHAnsi" w:hAnsiTheme="minorHAnsi"/>
              </w:rPr>
            </w:pPr>
            <w:r>
              <w:rPr>
                <w:rFonts w:asciiTheme="minorHAnsi" w:hAnsiTheme="minorHAnsi"/>
              </w:rPr>
              <w:t>Registro de información en el receptor</w:t>
            </w:r>
          </w:p>
        </w:tc>
        <w:tc>
          <w:tcPr>
            <w:tcW w:w="2835" w:type="dxa"/>
            <w:vAlign w:val="center"/>
          </w:tcPr>
          <w:p w:rsidR="001A3078" w:rsidRPr="007F2DA2" w:rsidRDefault="001A3078" w:rsidP="00635EA6">
            <w:pPr>
              <w:spacing w:before="60" w:after="60"/>
              <w:jc w:val="left"/>
              <w:rPr>
                <w:rFonts w:asciiTheme="minorHAnsi" w:hAnsiTheme="minorHAnsi"/>
              </w:rPr>
            </w:pPr>
            <w:r>
              <w:rPr>
                <w:rFonts w:asciiTheme="minorHAnsi" w:hAnsiTheme="minorHAnsi"/>
              </w:rPr>
              <w:t>IIEG</w:t>
            </w:r>
          </w:p>
        </w:tc>
      </w:tr>
      <w:tr w:rsidR="001A3078" w:rsidRPr="007F2DA2" w:rsidTr="00635EA6">
        <w:trPr>
          <w:trHeight w:val="20"/>
        </w:trPr>
        <w:tc>
          <w:tcPr>
            <w:tcW w:w="675" w:type="dxa"/>
            <w:shd w:val="clear" w:color="auto" w:fill="auto"/>
            <w:noWrap/>
            <w:vAlign w:val="center"/>
          </w:tcPr>
          <w:p w:rsidR="001A3078" w:rsidRPr="007F2DA2" w:rsidRDefault="001A3078" w:rsidP="00635EA6">
            <w:pPr>
              <w:spacing w:before="60" w:after="60"/>
              <w:jc w:val="center"/>
              <w:rPr>
                <w:rFonts w:asciiTheme="minorHAnsi" w:hAnsiTheme="minorHAnsi"/>
              </w:rPr>
            </w:pPr>
            <w:r>
              <w:rPr>
                <w:rFonts w:asciiTheme="minorHAnsi" w:hAnsiTheme="minorHAnsi"/>
                <w:sz w:val="22"/>
              </w:rPr>
              <w:t>4</w:t>
            </w:r>
          </w:p>
        </w:tc>
        <w:tc>
          <w:tcPr>
            <w:tcW w:w="3011" w:type="dxa"/>
            <w:vAlign w:val="center"/>
          </w:tcPr>
          <w:p w:rsidR="001A3078" w:rsidRPr="007F2DA2" w:rsidRDefault="001A3078" w:rsidP="00635EA6">
            <w:pPr>
              <w:spacing w:before="60" w:after="60"/>
              <w:jc w:val="left"/>
              <w:rPr>
                <w:rFonts w:asciiTheme="minorHAnsi" w:hAnsiTheme="minorHAnsi"/>
              </w:rPr>
            </w:pPr>
            <w:r>
              <w:rPr>
                <w:rFonts w:asciiTheme="minorHAnsi" w:hAnsiTheme="minorHAnsi"/>
              </w:rPr>
              <w:t>Director de la Unidad de TI</w:t>
            </w:r>
          </w:p>
        </w:tc>
        <w:tc>
          <w:tcPr>
            <w:tcW w:w="6946" w:type="dxa"/>
            <w:shd w:val="clear" w:color="auto" w:fill="auto"/>
            <w:noWrap/>
            <w:vAlign w:val="center"/>
          </w:tcPr>
          <w:p w:rsidR="001A3078" w:rsidRPr="007F2DA2" w:rsidRDefault="001A3078" w:rsidP="00635EA6">
            <w:pPr>
              <w:spacing w:before="60" w:after="60"/>
              <w:jc w:val="left"/>
              <w:rPr>
                <w:rFonts w:asciiTheme="minorHAnsi" w:hAnsiTheme="minorHAnsi"/>
              </w:rPr>
            </w:pPr>
            <w:r>
              <w:rPr>
                <w:rFonts w:asciiTheme="minorHAnsi" w:hAnsiTheme="minorHAnsi"/>
              </w:rPr>
              <w:t>Administrar la información que reportan las antenas GNSS</w:t>
            </w:r>
          </w:p>
        </w:tc>
        <w:tc>
          <w:tcPr>
            <w:tcW w:w="2835" w:type="dxa"/>
            <w:shd w:val="clear" w:color="auto" w:fill="auto"/>
            <w:noWrap/>
            <w:vAlign w:val="center"/>
          </w:tcPr>
          <w:p w:rsidR="001A3078" w:rsidRPr="007F2DA2" w:rsidRDefault="001A3078" w:rsidP="00635EA6">
            <w:pPr>
              <w:spacing w:before="60" w:after="60"/>
              <w:jc w:val="left"/>
              <w:rPr>
                <w:rFonts w:asciiTheme="minorHAnsi" w:hAnsiTheme="minorHAnsi"/>
              </w:rPr>
            </w:pPr>
            <w:r>
              <w:rPr>
                <w:rFonts w:asciiTheme="minorHAnsi" w:hAnsiTheme="minorHAnsi"/>
              </w:rPr>
              <w:t>Almacenamiento de información y soporte técnico</w:t>
            </w:r>
          </w:p>
        </w:tc>
        <w:tc>
          <w:tcPr>
            <w:tcW w:w="2835" w:type="dxa"/>
            <w:vAlign w:val="center"/>
          </w:tcPr>
          <w:p w:rsidR="001A3078" w:rsidRPr="007F2DA2" w:rsidRDefault="001A3078" w:rsidP="00635EA6">
            <w:pPr>
              <w:spacing w:before="60" w:after="60"/>
              <w:jc w:val="left"/>
              <w:rPr>
                <w:rFonts w:asciiTheme="minorHAnsi" w:hAnsiTheme="minorHAnsi"/>
              </w:rPr>
            </w:pPr>
            <w:r>
              <w:rPr>
                <w:rFonts w:asciiTheme="minorHAnsi" w:hAnsiTheme="minorHAnsi"/>
              </w:rPr>
              <w:t>Tecnologías de la información</w:t>
            </w:r>
          </w:p>
        </w:tc>
      </w:tr>
      <w:tr w:rsidR="001A3078" w:rsidRPr="007F2DA2" w:rsidTr="00635EA6">
        <w:trPr>
          <w:trHeight w:val="20"/>
        </w:trPr>
        <w:tc>
          <w:tcPr>
            <w:tcW w:w="675" w:type="dxa"/>
            <w:shd w:val="clear" w:color="auto" w:fill="auto"/>
            <w:noWrap/>
            <w:vAlign w:val="center"/>
            <w:hideMark/>
          </w:tcPr>
          <w:p w:rsidR="001A3078" w:rsidRPr="007F2DA2" w:rsidRDefault="001A3078" w:rsidP="00635EA6">
            <w:pPr>
              <w:spacing w:before="60" w:after="60"/>
              <w:jc w:val="center"/>
              <w:rPr>
                <w:rFonts w:asciiTheme="minorHAnsi" w:hAnsiTheme="minorHAnsi"/>
              </w:rPr>
            </w:pPr>
            <w:r>
              <w:rPr>
                <w:rFonts w:asciiTheme="minorHAnsi" w:hAnsiTheme="minorHAnsi"/>
                <w:sz w:val="22"/>
              </w:rPr>
              <w:t>5</w:t>
            </w:r>
          </w:p>
        </w:tc>
        <w:tc>
          <w:tcPr>
            <w:tcW w:w="3011" w:type="dxa"/>
            <w:vAlign w:val="center"/>
          </w:tcPr>
          <w:p w:rsidR="001A3078" w:rsidRPr="007F2DA2" w:rsidRDefault="001A3078" w:rsidP="00635EA6">
            <w:pPr>
              <w:spacing w:before="60" w:after="60"/>
              <w:jc w:val="left"/>
              <w:rPr>
                <w:rFonts w:asciiTheme="minorHAnsi" w:hAnsiTheme="minorHAnsi"/>
              </w:rPr>
            </w:pPr>
            <w:r>
              <w:rPr>
                <w:rFonts w:asciiTheme="minorHAnsi" w:hAnsiTheme="minorHAnsi"/>
              </w:rPr>
              <w:t>La estación geodésica</w:t>
            </w:r>
          </w:p>
        </w:tc>
        <w:tc>
          <w:tcPr>
            <w:tcW w:w="6946" w:type="dxa"/>
            <w:shd w:val="clear" w:color="auto" w:fill="auto"/>
            <w:noWrap/>
            <w:vAlign w:val="center"/>
          </w:tcPr>
          <w:p w:rsidR="001A3078" w:rsidRPr="007F2DA2" w:rsidRDefault="001A3078" w:rsidP="00635EA6">
            <w:pPr>
              <w:spacing w:before="60" w:after="60"/>
              <w:jc w:val="left"/>
              <w:rPr>
                <w:rFonts w:asciiTheme="minorHAnsi" w:hAnsiTheme="minorHAnsi"/>
              </w:rPr>
            </w:pPr>
            <w:r>
              <w:rPr>
                <w:rFonts w:asciiTheme="minorHAnsi" w:hAnsiTheme="minorHAnsi"/>
              </w:rPr>
              <w:t xml:space="preserve">Proporcionar </w:t>
            </w:r>
            <w:r>
              <w:t>servicio de posicionamiento geodésico a los usuarios mediante datos en línea y coordenadas</w:t>
            </w:r>
          </w:p>
        </w:tc>
        <w:tc>
          <w:tcPr>
            <w:tcW w:w="2835" w:type="dxa"/>
            <w:shd w:val="clear" w:color="auto" w:fill="auto"/>
            <w:noWrap/>
            <w:vAlign w:val="center"/>
          </w:tcPr>
          <w:p w:rsidR="001A3078" w:rsidRPr="007F2DA2" w:rsidRDefault="001A3078" w:rsidP="00635EA6">
            <w:pPr>
              <w:spacing w:before="60" w:after="60"/>
              <w:jc w:val="left"/>
              <w:rPr>
                <w:rFonts w:asciiTheme="minorHAnsi" w:hAnsiTheme="minorHAnsi"/>
              </w:rPr>
            </w:pPr>
            <w:r>
              <w:rPr>
                <w:rFonts w:asciiTheme="minorHAnsi" w:hAnsiTheme="minorHAnsi"/>
              </w:rPr>
              <w:t>Datos en línea y en tiempo real</w:t>
            </w:r>
          </w:p>
        </w:tc>
        <w:tc>
          <w:tcPr>
            <w:tcW w:w="2835" w:type="dxa"/>
            <w:vAlign w:val="center"/>
          </w:tcPr>
          <w:p w:rsidR="001A3078" w:rsidRPr="007F2DA2" w:rsidRDefault="001A3078" w:rsidP="00635EA6">
            <w:pPr>
              <w:spacing w:before="60" w:after="60"/>
              <w:jc w:val="left"/>
              <w:rPr>
                <w:rFonts w:asciiTheme="minorHAnsi" w:hAnsiTheme="minorHAnsi"/>
              </w:rPr>
            </w:pPr>
            <w:r>
              <w:rPr>
                <w:rFonts w:asciiTheme="minorHAnsi" w:hAnsiTheme="minorHAnsi"/>
              </w:rPr>
              <w:t>IIEG</w:t>
            </w:r>
          </w:p>
        </w:tc>
      </w:tr>
      <w:tr w:rsidR="001A3078" w:rsidRPr="007F2DA2" w:rsidTr="00635EA6">
        <w:trPr>
          <w:trHeight w:val="20"/>
        </w:trPr>
        <w:tc>
          <w:tcPr>
            <w:tcW w:w="675" w:type="dxa"/>
            <w:shd w:val="clear" w:color="auto" w:fill="auto"/>
            <w:noWrap/>
            <w:vAlign w:val="center"/>
            <w:hideMark/>
          </w:tcPr>
          <w:p w:rsidR="001A3078" w:rsidRPr="007F2DA2" w:rsidRDefault="001A3078" w:rsidP="00635EA6">
            <w:pPr>
              <w:spacing w:before="60" w:after="60"/>
              <w:jc w:val="center"/>
              <w:rPr>
                <w:rFonts w:asciiTheme="minorHAnsi" w:hAnsiTheme="minorHAnsi"/>
              </w:rPr>
            </w:pPr>
            <w:r>
              <w:rPr>
                <w:rFonts w:asciiTheme="minorHAnsi" w:hAnsiTheme="minorHAnsi"/>
                <w:sz w:val="22"/>
              </w:rPr>
              <w:t>6</w:t>
            </w:r>
          </w:p>
        </w:tc>
        <w:tc>
          <w:tcPr>
            <w:tcW w:w="3011" w:type="dxa"/>
            <w:vAlign w:val="center"/>
          </w:tcPr>
          <w:p w:rsidR="001A3078" w:rsidRPr="007F2DA2" w:rsidRDefault="001A3078" w:rsidP="00635EA6">
            <w:pPr>
              <w:spacing w:before="60" w:after="60"/>
              <w:jc w:val="left"/>
              <w:rPr>
                <w:rFonts w:asciiTheme="minorHAnsi" w:hAnsiTheme="minorHAnsi"/>
              </w:rPr>
            </w:pPr>
            <w:r>
              <w:rPr>
                <w:rFonts w:asciiTheme="minorHAnsi" w:hAnsiTheme="minorHAnsi"/>
              </w:rPr>
              <w:t>Coordinador de Desarrollo de Software</w:t>
            </w:r>
          </w:p>
        </w:tc>
        <w:tc>
          <w:tcPr>
            <w:tcW w:w="6946" w:type="dxa"/>
            <w:shd w:val="clear" w:color="auto" w:fill="auto"/>
            <w:noWrap/>
            <w:vAlign w:val="center"/>
          </w:tcPr>
          <w:p w:rsidR="001A3078" w:rsidRPr="007F2DA2" w:rsidRDefault="001A3078" w:rsidP="00635EA6">
            <w:pPr>
              <w:spacing w:before="60" w:after="60"/>
              <w:jc w:val="left"/>
              <w:rPr>
                <w:rFonts w:asciiTheme="minorHAnsi" w:hAnsiTheme="minorHAnsi"/>
              </w:rPr>
            </w:pPr>
            <w:r>
              <w:rPr>
                <w:rFonts w:asciiTheme="minorHAnsi" w:hAnsiTheme="minorHAnsi"/>
              </w:rPr>
              <w:t>Publicar en la página web del IIEG</w:t>
            </w:r>
          </w:p>
        </w:tc>
        <w:tc>
          <w:tcPr>
            <w:tcW w:w="2835" w:type="dxa"/>
            <w:shd w:val="clear" w:color="auto" w:fill="auto"/>
            <w:noWrap/>
            <w:vAlign w:val="center"/>
          </w:tcPr>
          <w:p w:rsidR="001A3078" w:rsidRPr="007F2DA2" w:rsidRDefault="001A3078" w:rsidP="00635EA6">
            <w:pPr>
              <w:spacing w:before="60" w:after="60"/>
              <w:jc w:val="left"/>
              <w:rPr>
                <w:rFonts w:asciiTheme="minorHAnsi" w:hAnsiTheme="minorHAnsi"/>
              </w:rPr>
            </w:pPr>
            <w:r>
              <w:rPr>
                <w:rFonts w:asciiTheme="minorHAnsi" w:hAnsiTheme="minorHAnsi"/>
              </w:rPr>
              <w:t>Información publicada</w:t>
            </w:r>
          </w:p>
        </w:tc>
        <w:tc>
          <w:tcPr>
            <w:tcW w:w="2835" w:type="dxa"/>
            <w:vAlign w:val="center"/>
          </w:tcPr>
          <w:p w:rsidR="001A3078" w:rsidRPr="007F2DA2" w:rsidRDefault="001A3078" w:rsidP="00635EA6">
            <w:pPr>
              <w:spacing w:before="60" w:after="60"/>
              <w:jc w:val="left"/>
              <w:rPr>
                <w:rFonts w:asciiTheme="minorHAnsi" w:hAnsiTheme="minorHAnsi"/>
              </w:rPr>
            </w:pPr>
            <w:r>
              <w:rPr>
                <w:rFonts w:asciiTheme="minorHAnsi" w:hAnsiTheme="minorHAnsi"/>
              </w:rPr>
              <w:t>Tecnologías de la Información</w:t>
            </w:r>
          </w:p>
        </w:tc>
      </w:tr>
      <w:tr w:rsidR="001A3078" w:rsidRPr="007F2DA2" w:rsidTr="00635EA6">
        <w:trPr>
          <w:trHeight w:val="20"/>
        </w:trPr>
        <w:tc>
          <w:tcPr>
            <w:tcW w:w="675" w:type="dxa"/>
            <w:shd w:val="clear" w:color="auto" w:fill="auto"/>
            <w:noWrap/>
            <w:vAlign w:val="center"/>
            <w:hideMark/>
          </w:tcPr>
          <w:p w:rsidR="001A3078" w:rsidRPr="007F2DA2" w:rsidRDefault="001A3078" w:rsidP="00635EA6">
            <w:pPr>
              <w:spacing w:before="60" w:after="60"/>
              <w:jc w:val="center"/>
              <w:rPr>
                <w:rFonts w:asciiTheme="minorHAnsi" w:hAnsiTheme="minorHAnsi"/>
              </w:rPr>
            </w:pPr>
            <w:r>
              <w:rPr>
                <w:rFonts w:asciiTheme="minorHAnsi" w:hAnsiTheme="minorHAnsi"/>
                <w:sz w:val="22"/>
              </w:rPr>
              <w:t>7</w:t>
            </w:r>
          </w:p>
        </w:tc>
        <w:tc>
          <w:tcPr>
            <w:tcW w:w="3011" w:type="dxa"/>
            <w:vAlign w:val="center"/>
          </w:tcPr>
          <w:p w:rsidR="001A3078" w:rsidRPr="007F2DA2" w:rsidRDefault="001A3078" w:rsidP="00635EA6">
            <w:pPr>
              <w:spacing w:before="60" w:after="60"/>
              <w:jc w:val="left"/>
              <w:rPr>
                <w:rFonts w:asciiTheme="minorHAnsi" w:hAnsiTheme="minorHAnsi"/>
              </w:rPr>
            </w:pPr>
            <w:r>
              <w:rPr>
                <w:rFonts w:asciiTheme="minorHAnsi" w:hAnsiTheme="minorHAnsi"/>
              </w:rPr>
              <w:t>Director de la Unidad Jurídica</w:t>
            </w:r>
          </w:p>
        </w:tc>
        <w:tc>
          <w:tcPr>
            <w:tcW w:w="6946" w:type="dxa"/>
            <w:shd w:val="clear" w:color="auto" w:fill="auto"/>
            <w:noWrap/>
            <w:vAlign w:val="center"/>
          </w:tcPr>
          <w:p w:rsidR="001A3078" w:rsidRPr="007F2DA2" w:rsidRDefault="001A3078" w:rsidP="00635EA6">
            <w:pPr>
              <w:spacing w:before="60" w:after="60"/>
              <w:jc w:val="left"/>
              <w:rPr>
                <w:rFonts w:asciiTheme="minorHAnsi" w:hAnsiTheme="minorHAnsi"/>
              </w:rPr>
            </w:pPr>
            <w:r>
              <w:rPr>
                <w:rFonts w:asciiTheme="minorHAnsi" w:hAnsiTheme="minorHAnsi"/>
              </w:rPr>
              <w:t>Realizar convenio con la agencia cooperativa (Estado-Federación)</w:t>
            </w:r>
          </w:p>
        </w:tc>
        <w:tc>
          <w:tcPr>
            <w:tcW w:w="2835" w:type="dxa"/>
            <w:shd w:val="clear" w:color="auto" w:fill="auto"/>
            <w:noWrap/>
            <w:vAlign w:val="center"/>
          </w:tcPr>
          <w:p w:rsidR="001A3078" w:rsidRPr="007F2DA2" w:rsidRDefault="001A3078" w:rsidP="00635EA6">
            <w:pPr>
              <w:spacing w:before="60" w:after="60"/>
              <w:jc w:val="left"/>
              <w:rPr>
                <w:rFonts w:asciiTheme="minorHAnsi" w:hAnsiTheme="minorHAnsi"/>
              </w:rPr>
            </w:pPr>
            <w:r>
              <w:rPr>
                <w:rFonts w:asciiTheme="minorHAnsi" w:hAnsiTheme="minorHAnsi"/>
              </w:rPr>
              <w:t>Un convenio</w:t>
            </w:r>
          </w:p>
        </w:tc>
        <w:tc>
          <w:tcPr>
            <w:tcW w:w="2835" w:type="dxa"/>
            <w:vAlign w:val="center"/>
          </w:tcPr>
          <w:p w:rsidR="001A3078" w:rsidRPr="007F2DA2" w:rsidRDefault="001A3078" w:rsidP="00635EA6">
            <w:pPr>
              <w:spacing w:before="60" w:after="60"/>
              <w:jc w:val="left"/>
              <w:rPr>
                <w:rFonts w:asciiTheme="minorHAnsi" w:hAnsiTheme="minorHAnsi"/>
              </w:rPr>
            </w:pPr>
            <w:r>
              <w:rPr>
                <w:rFonts w:asciiTheme="minorHAnsi" w:hAnsiTheme="minorHAnsi"/>
              </w:rPr>
              <w:t>Unidad Jurídica</w:t>
            </w:r>
          </w:p>
        </w:tc>
      </w:tr>
      <w:tr w:rsidR="001A3078" w:rsidRPr="007F2DA2" w:rsidTr="00635EA6">
        <w:trPr>
          <w:trHeight w:val="20"/>
        </w:trPr>
        <w:tc>
          <w:tcPr>
            <w:tcW w:w="675" w:type="dxa"/>
            <w:shd w:val="clear" w:color="auto" w:fill="auto"/>
            <w:noWrap/>
            <w:vAlign w:val="center"/>
            <w:hideMark/>
          </w:tcPr>
          <w:p w:rsidR="001A3078" w:rsidRPr="007F2DA2" w:rsidRDefault="001A3078" w:rsidP="00635EA6">
            <w:pPr>
              <w:spacing w:before="60" w:after="60"/>
              <w:jc w:val="center"/>
              <w:rPr>
                <w:rFonts w:asciiTheme="minorHAnsi" w:hAnsiTheme="minorHAnsi"/>
              </w:rPr>
            </w:pPr>
            <w:r>
              <w:rPr>
                <w:rFonts w:asciiTheme="minorHAnsi" w:hAnsiTheme="minorHAnsi"/>
                <w:sz w:val="22"/>
              </w:rPr>
              <w:t>8</w:t>
            </w:r>
          </w:p>
        </w:tc>
        <w:tc>
          <w:tcPr>
            <w:tcW w:w="3011" w:type="dxa"/>
            <w:vAlign w:val="center"/>
          </w:tcPr>
          <w:p w:rsidR="001A3078" w:rsidRPr="007F2DA2" w:rsidRDefault="001A3078" w:rsidP="00635EA6">
            <w:pPr>
              <w:spacing w:before="60" w:after="60"/>
              <w:jc w:val="left"/>
              <w:rPr>
                <w:rFonts w:asciiTheme="minorHAnsi" w:hAnsiTheme="minorHAnsi"/>
              </w:rPr>
            </w:pPr>
            <w:r>
              <w:rPr>
                <w:rFonts w:asciiTheme="minorHAnsi" w:hAnsiTheme="minorHAnsi"/>
              </w:rPr>
              <w:t>IIEG</w:t>
            </w:r>
          </w:p>
        </w:tc>
        <w:tc>
          <w:tcPr>
            <w:tcW w:w="6946" w:type="dxa"/>
            <w:shd w:val="clear" w:color="auto" w:fill="auto"/>
            <w:noWrap/>
            <w:vAlign w:val="center"/>
          </w:tcPr>
          <w:p w:rsidR="001A3078" w:rsidRPr="007F2DA2" w:rsidRDefault="001A3078" w:rsidP="00635EA6">
            <w:pPr>
              <w:spacing w:before="60" w:after="60"/>
              <w:jc w:val="left"/>
              <w:rPr>
                <w:rFonts w:asciiTheme="minorHAnsi" w:hAnsiTheme="minorHAnsi"/>
              </w:rPr>
            </w:pPr>
            <w:r>
              <w:rPr>
                <w:rFonts w:asciiTheme="minorHAnsi" w:hAnsiTheme="minorHAnsi"/>
              </w:rPr>
              <w:t>Trasmitir los datos a la red geodésica Nacional</w:t>
            </w:r>
          </w:p>
        </w:tc>
        <w:tc>
          <w:tcPr>
            <w:tcW w:w="2835" w:type="dxa"/>
            <w:shd w:val="clear" w:color="auto" w:fill="auto"/>
            <w:noWrap/>
            <w:vAlign w:val="center"/>
          </w:tcPr>
          <w:p w:rsidR="001A3078" w:rsidRPr="007F2DA2" w:rsidRDefault="001A3078" w:rsidP="00635EA6">
            <w:pPr>
              <w:spacing w:before="60" w:after="60"/>
              <w:jc w:val="left"/>
              <w:rPr>
                <w:rFonts w:asciiTheme="minorHAnsi" w:hAnsiTheme="minorHAnsi"/>
              </w:rPr>
            </w:pPr>
            <w:r>
              <w:rPr>
                <w:rFonts w:asciiTheme="minorHAnsi" w:hAnsiTheme="minorHAnsi"/>
              </w:rPr>
              <w:t>La red estatal trasmite datos</w:t>
            </w:r>
          </w:p>
        </w:tc>
        <w:tc>
          <w:tcPr>
            <w:tcW w:w="2835" w:type="dxa"/>
            <w:vAlign w:val="center"/>
          </w:tcPr>
          <w:p w:rsidR="001A3078" w:rsidRPr="007F2DA2" w:rsidRDefault="001A3078" w:rsidP="00635EA6">
            <w:pPr>
              <w:spacing w:before="60" w:after="60"/>
              <w:jc w:val="left"/>
              <w:rPr>
                <w:rFonts w:asciiTheme="minorHAnsi" w:hAnsiTheme="minorHAnsi"/>
              </w:rPr>
            </w:pPr>
            <w:r>
              <w:rPr>
                <w:rFonts w:asciiTheme="minorHAnsi" w:hAnsiTheme="minorHAnsi"/>
              </w:rPr>
              <w:t>IIEG</w:t>
            </w:r>
          </w:p>
        </w:tc>
      </w:tr>
    </w:tbl>
    <w:p w:rsidR="00635EA6" w:rsidRDefault="00635EA6" w:rsidP="00635EA6">
      <w:pPr>
        <w:pStyle w:val="Ttulo4"/>
      </w:pPr>
      <w:bookmarkStart w:id="335" w:name="_Toc421876546"/>
      <w:bookmarkStart w:id="336" w:name="_Toc455664354"/>
      <w:bookmarkStart w:id="337" w:name="_Toc489516904"/>
      <w:bookmarkStart w:id="338" w:name="_Toc504042174"/>
      <w:r w:rsidRPr="00757898">
        <w:lastRenderedPageBreak/>
        <w:t>Ficha del servicio de</w:t>
      </w:r>
      <w:r>
        <w:t xml:space="preserve"> </w:t>
      </w:r>
      <w:bookmarkEnd w:id="335"/>
      <w:bookmarkEnd w:id="336"/>
      <w:r w:rsidRPr="00650F9F">
        <w:t>Consultas directas a Red Geodésica Nacional Activa  INEGI-IIEG</w:t>
      </w:r>
      <w:bookmarkEnd w:id="337"/>
      <w:bookmarkEnd w:id="338"/>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Red Geodésica Activa</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Registros de la red geodésica activa</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Datos de posicionamiento geodésico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365 días del año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Federación, Municipios, Público en General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de la Unidad Geográfica Ambiental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 Pirules 71, Col. Ciudad Granja, Zapopan, Jal. (33) 3777-1770</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24 horas, 365 días.</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Contar con GPS</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Inmediato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Geográfica Ambiental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Coordinador de estudios de campo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(33) 37771770, </w:t>
            </w:r>
            <w:hyperlink r:id="rId53" w:history="1">
              <w:r w:rsidR="00701131" w:rsidRPr="00F539F5">
                <w:rPr>
                  <w:rStyle w:val="Hipervnculo"/>
                  <w:rFonts w:asciiTheme="minorHAnsi" w:eastAsia="Times New Roman" w:hAnsiTheme="minorHAnsi" w:cs="Times New Roman"/>
                  <w:lang w:eastAsia="es-MX"/>
                </w:rPr>
                <w:t>contacto.iieg@jalisco.gob.mx</w:t>
              </w:r>
            </w:hyperlink>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635EA6" w:rsidRPr="00DE4BC8" w:rsidRDefault="001B750B" w:rsidP="00635EA6">
            <w:pPr>
              <w:spacing w:before="60" w:after="60"/>
              <w:jc w:val="left"/>
              <w:rPr>
                <w:rFonts w:asciiTheme="minorHAnsi" w:eastAsia="Times New Roman" w:hAnsiTheme="minorHAnsi" w:cs="Times New Roman"/>
                <w:lang w:eastAsia="es-MX"/>
              </w:rPr>
            </w:pPr>
            <w:hyperlink r:id="rId54" w:history="1">
              <w:r w:rsidR="00701131" w:rsidRPr="00F539F5">
                <w:rPr>
                  <w:rStyle w:val="Hipervnculo"/>
                  <w:rFonts w:asciiTheme="minorHAnsi" w:eastAsia="Times New Roman" w:hAnsiTheme="minorHAnsi" w:cs="Times New Roman"/>
                  <w:lang w:eastAsia="es-MX"/>
                </w:rPr>
                <w:t>http://iieg.gob.mx</w:t>
              </w:r>
            </w:hyperlink>
          </w:p>
        </w:tc>
      </w:tr>
    </w:tbl>
    <w:p w:rsidR="00635EA6" w:rsidRDefault="00635EA6" w:rsidP="00635EA6">
      <w:pPr>
        <w:spacing w:before="0" w:after="200" w:line="276" w:lineRule="auto"/>
        <w:jc w:val="left"/>
      </w:pPr>
    </w:p>
    <w:p w:rsidR="00635EA6" w:rsidRDefault="00635EA6" w:rsidP="00635EA6">
      <w:pPr>
        <w:pStyle w:val="Ttulo3"/>
      </w:pPr>
      <w:bookmarkStart w:id="339" w:name="_Toc455664355"/>
      <w:bookmarkStart w:id="340" w:name="_Toc489516905"/>
      <w:bookmarkStart w:id="341" w:name="_Toc504042175"/>
      <w:r>
        <w:lastRenderedPageBreak/>
        <w:t>Procedimiento</w:t>
      </w:r>
      <w:r w:rsidRPr="00757898">
        <w:t xml:space="preserve"> de </w:t>
      </w:r>
      <w:bookmarkEnd w:id="339"/>
      <w:r w:rsidRPr="00650F9F">
        <w:t>Levantamiento en campo de polígonos con equipos GPS/GNSS</w:t>
      </w:r>
      <w:bookmarkEnd w:id="340"/>
      <w:bookmarkEnd w:id="341"/>
    </w:p>
    <w:p w:rsidR="00635EA6" w:rsidRPr="00A403AC" w:rsidRDefault="00635EA6" w:rsidP="00635EA6"/>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635EA6" w:rsidRPr="000C4719" w:rsidTr="00635EA6">
        <w:trPr>
          <w:trHeight w:val="57"/>
        </w:trPr>
        <w:tc>
          <w:tcPr>
            <w:tcW w:w="16161" w:type="dxa"/>
            <w:gridSpan w:val="2"/>
            <w:shd w:val="clear" w:color="auto" w:fill="F2F2F2" w:themeFill="background1" w:themeFillShade="F2"/>
            <w:vAlign w:val="center"/>
          </w:tcPr>
          <w:p w:rsidR="00635EA6" w:rsidRPr="000C4719" w:rsidRDefault="00635EA6" w:rsidP="00635EA6">
            <w:pPr>
              <w:spacing w:before="60" w:after="60"/>
              <w:rPr>
                <w:rFonts w:asciiTheme="minorHAnsi" w:hAnsiTheme="minorHAnsi"/>
                <w:b/>
              </w:rPr>
            </w:pPr>
            <w:r w:rsidRPr="000C4719">
              <w:rPr>
                <w:b/>
                <w:sz w:val="22"/>
              </w:rPr>
              <w:t xml:space="preserve">Ficha del </w:t>
            </w:r>
            <w:r>
              <w:rPr>
                <w:b/>
                <w:sz w:val="22"/>
              </w:rPr>
              <w:t xml:space="preserve">procedimiento </w:t>
            </w:r>
          </w:p>
        </w:tc>
      </w:tr>
      <w:tr w:rsidR="00635EA6" w:rsidRPr="00370426" w:rsidTr="00635EA6">
        <w:trPr>
          <w:trHeight w:val="57"/>
        </w:trPr>
        <w:tc>
          <w:tcPr>
            <w:tcW w:w="3403" w:type="dxa"/>
            <w:shd w:val="clear" w:color="auto" w:fill="F2F2F2" w:themeFill="background1" w:themeFillShade="F2"/>
            <w:vAlign w:val="center"/>
            <w:hideMark/>
          </w:tcPr>
          <w:p w:rsidR="00635EA6" w:rsidRPr="00370426" w:rsidRDefault="00635EA6" w:rsidP="00635EA6">
            <w:pPr>
              <w:spacing w:before="60" w:after="60"/>
              <w:rPr>
                <w:rFonts w:asciiTheme="minorHAnsi" w:hAnsiTheme="minorHAnsi"/>
              </w:rPr>
            </w:pPr>
            <w:r>
              <w:rPr>
                <w:rFonts w:asciiTheme="minorHAnsi" w:hAnsiTheme="minorHAnsi"/>
                <w:sz w:val="22"/>
              </w:rPr>
              <w:t>Procedimiento</w:t>
            </w:r>
          </w:p>
        </w:tc>
        <w:tc>
          <w:tcPr>
            <w:tcW w:w="12758" w:type="dxa"/>
            <w:vAlign w:val="center"/>
          </w:tcPr>
          <w:p w:rsidR="00635EA6" w:rsidRPr="00635EA6" w:rsidRDefault="00635EA6" w:rsidP="00635EA6">
            <w:pPr>
              <w:spacing w:before="60" w:after="60"/>
              <w:jc w:val="left"/>
              <w:rPr>
                <w:rFonts w:asciiTheme="minorHAnsi" w:hAnsiTheme="minorHAnsi"/>
                <w:color w:val="000000"/>
                <w:szCs w:val="24"/>
              </w:rPr>
            </w:pPr>
            <w:r w:rsidRPr="00635EA6">
              <w:rPr>
                <w:szCs w:val="24"/>
              </w:rPr>
              <w:t>Levantamiento en campo de polígonos con equipos GPS/GNSS</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635EA6" w:rsidRPr="00635EA6" w:rsidRDefault="00635EA6" w:rsidP="00635EA6">
            <w:pPr>
              <w:spacing w:before="60" w:after="60"/>
              <w:jc w:val="left"/>
              <w:rPr>
                <w:rFonts w:asciiTheme="minorHAnsi" w:hAnsiTheme="minorHAnsi"/>
                <w:color w:val="000000"/>
                <w:szCs w:val="24"/>
              </w:rPr>
            </w:pPr>
            <w:r w:rsidRPr="00635EA6">
              <w:rPr>
                <w:rFonts w:asciiTheme="minorHAnsi" w:hAnsiTheme="minorHAnsi"/>
                <w:color w:val="000000"/>
                <w:szCs w:val="24"/>
              </w:rPr>
              <w:t>Gestión de estudios y proyectos con recursos ajenos</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635EA6" w:rsidRPr="00635EA6" w:rsidRDefault="00635EA6" w:rsidP="00635EA6">
            <w:pPr>
              <w:spacing w:before="60" w:after="60"/>
              <w:jc w:val="left"/>
              <w:rPr>
                <w:rFonts w:asciiTheme="minorHAnsi" w:hAnsiTheme="minorHAnsi"/>
                <w:color w:val="000000"/>
                <w:szCs w:val="24"/>
              </w:rPr>
            </w:pPr>
            <w:r w:rsidRPr="00635EA6">
              <w:rPr>
                <w:szCs w:val="24"/>
              </w:rPr>
              <w:t xml:space="preserve">Levantamiento con Equipo GPS/GNSS </w:t>
            </w:r>
          </w:p>
        </w:tc>
      </w:tr>
      <w:tr w:rsidR="00635EA6" w:rsidRPr="00370426" w:rsidTr="00635EA6">
        <w:trPr>
          <w:trHeight w:val="57"/>
        </w:trPr>
        <w:tc>
          <w:tcPr>
            <w:tcW w:w="3403" w:type="dxa"/>
            <w:shd w:val="clear" w:color="auto" w:fill="F2F2F2" w:themeFill="background1" w:themeFillShade="F2"/>
            <w:vAlign w:val="center"/>
            <w:hideMark/>
          </w:tcPr>
          <w:p w:rsidR="00635EA6" w:rsidRPr="00370426" w:rsidRDefault="00635EA6" w:rsidP="00635EA6">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rsidR="00635EA6" w:rsidRPr="00635EA6" w:rsidRDefault="00635EA6" w:rsidP="00635EA6">
            <w:pPr>
              <w:spacing w:before="60" w:after="60"/>
              <w:jc w:val="left"/>
              <w:rPr>
                <w:rFonts w:asciiTheme="minorHAnsi" w:hAnsiTheme="minorHAnsi"/>
                <w:color w:val="000000"/>
                <w:szCs w:val="24"/>
              </w:rPr>
            </w:pPr>
            <w:r w:rsidRPr="00635EA6">
              <w:rPr>
                <w:rFonts w:asciiTheme="minorHAnsi" w:hAnsiTheme="minorHAnsi"/>
                <w:color w:val="000000"/>
                <w:szCs w:val="24"/>
              </w:rPr>
              <w:t>Elaboración de solicitud</w:t>
            </w:r>
          </w:p>
          <w:p w:rsidR="00635EA6" w:rsidRPr="00635EA6" w:rsidRDefault="00635EA6" w:rsidP="00635EA6">
            <w:pPr>
              <w:spacing w:before="60" w:after="60"/>
              <w:jc w:val="left"/>
              <w:rPr>
                <w:rFonts w:asciiTheme="minorHAnsi" w:hAnsiTheme="minorHAnsi"/>
                <w:color w:val="000000"/>
                <w:szCs w:val="24"/>
              </w:rPr>
            </w:pPr>
            <w:r w:rsidRPr="00635EA6">
              <w:rPr>
                <w:rFonts w:asciiTheme="minorHAnsi" w:hAnsiTheme="minorHAnsi"/>
                <w:color w:val="000000"/>
                <w:szCs w:val="24"/>
              </w:rPr>
              <w:t>Realización de convenio de colaboración (entre IIEG y el solicitante)</w:t>
            </w:r>
          </w:p>
          <w:p w:rsidR="00635EA6" w:rsidRPr="00635EA6" w:rsidRDefault="00635EA6" w:rsidP="00635EA6">
            <w:pPr>
              <w:spacing w:before="60" w:after="60"/>
              <w:jc w:val="left"/>
              <w:rPr>
                <w:rFonts w:asciiTheme="minorHAnsi" w:hAnsiTheme="minorHAnsi"/>
                <w:color w:val="000000"/>
                <w:szCs w:val="24"/>
              </w:rPr>
            </w:pPr>
            <w:r w:rsidRPr="00635EA6">
              <w:rPr>
                <w:rFonts w:asciiTheme="minorHAnsi" w:hAnsiTheme="minorHAnsi"/>
                <w:color w:val="000000"/>
                <w:szCs w:val="24"/>
              </w:rPr>
              <w:t>Realizar el pago por el servicio (sólo si aplica)</w:t>
            </w:r>
          </w:p>
        </w:tc>
      </w:tr>
      <w:tr w:rsidR="00635EA6" w:rsidRPr="00370426" w:rsidTr="00635EA6">
        <w:trPr>
          <w:trHeight w:val="57"/>
        </w:trPr>
        <w:tc>
          <w:tcPr>
            <w:tcW w:w="3403" w:type="dxa"/>
            <w:shd w:val="clear" w:color="auto" w:fill="F2F2F2" w:themeFill="background1" w:themeFillShade="F2"/>
            <w:vAlign w:val="center"/>
            <w:hideMark/>
          </w:tcPr>
          <w:p w:rsidR="00635EA6" w:rsidRPr="00370426" w:rsidRDefault="00635EA6" w:rsidP="00635EA6">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rsidR="00635EA6" w:rsidRPr="00635EA6" w:rsidRDefault="00635EA6" w:rsidP="00635EA6">
            <w:pPr>
              <w:spacing w:before="60" w:after="60"/>
              <w:jc w:val="left"/>
              <w:rPr>
                <w:rFonts w:asciiTheme="minorHAnsi" w:hAnsiTheme="minorHAnsi"/>
                <w:color w:val="000000"/>
                <w:szCs w:val="24"/>
              </w:rPr>
            </w:pPr>
            <w:r w:rsidRPr="00635EA6">
              <w:rPr>
                <w:szCs w:val="24"/>
              </w:rPr>
              <w:t>Aparato GPS o antena GNSS</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rsidR="00635EA6" w:rsidRPr="00635EA6" w:rsidRDefault="00635EA6" w:rsidP="00635EA6">
            <w:pPr>
              <w:spacing w:before="60" w:after="60"/>
              <w:jc w:val="left"/>
              <w:rPr>
                <w:rFonts w:asciiTheme="minorHAnsi" w:hAnsiTheme="minorHAnsi"/>
                <w:color w:val="000000"/>
                <w:szCs w:val="24"/>
              </w:rPr>
            </w:pPr>
            <w:r w:rsidRPr="00635EA6">
              <w:rPr>
                <w:szCs w:val="24"/>
              </w:rPr>
              <w:t>Geo-referenciación de puntos físicos</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635EA6" w:rsidRPr="00FF520A" w:rsidRDefault="00635EA6" w:rsidP="00635EA6">
            <w:pPr>
              <w:spacing w:before="60" w:after="60"/>
              <w:jc w:val="left"/>
              <w:rPr>
                <w:rFonts w:asciiTheme="minorHAnsi" w:hAnsiTheme="minorHAnsi"/>
                <w:color w:val="000000"/>
              </w:rPr>
            </w:pPr>
          </w:p>
        </w:tc>
      </w:tr>
    </w:tbl>
    <w:p w:rsidR="00635EA6" w:rsidRDefault="00635EA6" w:rsidP="00635EA6"/>
    <w:p w:rsidR="00635EA6" w:rsidRDefault="00635EA6" w:rsidP="00635EA6"/>
    <w:p w:rsidR="00635EA6" w:rsidRDefault="00635EA6" w:rsidP="00635EA6">
      <w:pPr>
        <w:spacing w:before="0" w:after="200" w:line="276" w:lineRule="auto"/>
        <w:jc w:val="left"/>
      </w:pPr>
      <w:r>
        <w:br w:type="page"/>
      </w:r>
    </w:p>
    <w:p w:rsidR="00635EA6" w:rsidRPr="00757898" w:rsidRDefault="00635EA6" w:rsidP="00635EA6">
      <w:pPr>
        <w:pStyle w:val="Ttulo4"/>
      </w:pPr>
      <w:bookmarkStart w:id="342" w:name="_Toc455664356"/>
      <w:bookmarkStart w:id="343" w:name="_Toc489516906"/>
      <w:bookmarkStart w:id="344" w:name="_Toc504042176"/>
      <w:r w:rsidRPr="00757898">
        <w:lastRenderedPageBreak/>
        <w:t xml:space="preserve">Modelado del proceso de </w:t>
      </w:r>
      <w:bookmarkEnd w:id="342"/>
      <w:r w:rsidRPr="00650F9F">
        <w:t>Levantamiento en campo de polígonos con equipos GPS/GNSS</w:t>
      </w:r>
      <w:bookmarkEnd w:id="343"/>
      <w:bookmarkEnd w:id="344"/>
    </w:p>
    <w:p w:rsidR="006129B8" w:rsidRDefault="006129B8" w:rsidP="00635EA6">
      <w:pPr>
        <w:rPr>
          <w:noProof/>
          <w:lang w:eastAsia="es-MX"/>
        </w:rPr>
      </w:pPr>
    </w:p>
    <w:p w:rsidR="00635EA6" w:rsidRDefault="006129B8" w:rsidP="00635EA6">
      <w:r>
        <w:rPr>
          <w:noProof/>
          <w:lang w:eastAsia="es-MX"/>
        </w:rPr>
        <w:drawing>
          <wp:inline distT="0" distB="0" distL="0" distR="0">
            <wp:extent cx="9859992" cy="2480600"/>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srcRect l="1693" t="3103" r="1076" b="26430"/>
                    <a:stretch/>
                  </pic:blipFill>
                  <pic:spPr bwMode="auto">
                    <a:xfrm>
                      <a:off x="0" y="0"/>
                      <a:ext cx="9871107" cy="2483396"/>
                    </a:xfrm>
                    <a:prstGeom prst="rect">
                      <a:avLst/>
                    </a:prstGeom>
                    <a:ln>
                      <a:noFill/>
                    </a:ln>
                    <a:extLst>
                      <a:ext uri="{53640926-AAD7-44D8-BBD7-CCE9431645EC}">
                        <a14:shadowObscured xmlns:a14="http://schemas.microsoft.com/office/drawing/2010/main"/>
                      </a:ext>
                    </a:extLst>
                  </pic:spPr>
                </pic:pic>
              </a:graphicData>
            </a:graphic>
          </wp:inline>
        </w:drawing>
      </w:r>
    </w:p>
    <w:p w:rsidR="006129B8" w:rsidRDefault="006129B8" w:rsidP="006129B8">
      <w:bookmarkStart w:id="345" w:name="_Toc455664357"/>
      <w:bookmarkStart w:id="346" w:name="_Toc489516907"/>
    </w:p>
    <w:p w:rsidR="006129B8" w:rsidRDefault="006129B8" w:rsidP="006129B8"/>
    <w:p w:rsidR="006129B8" w:rsidRDefault="006129B8" w:rsidP="006129B8"/>
    <w:p w:rsidR="006129B8" w:rsidRDefault="006129B8" w:rsidP="006129B8"/>
    <w:p w:rsidR="006129B8" w:rsidRDefault="006129B8" w:rsidP="006129B8"/>
    <w:p w:rsidR="006129B8" w:rsidRDefault="006129B8" w:rsidP="006129B8"/>
    <w:p w:rsidR="006129B8" w:rsidRDefault="006129B8" w:rsidP="006129B8"/>
    <w:p w:rsidR="00635EA6" w:rsidRPr="00757898" w:rsidRDefault="00635EA6" w:rsidP="00635EA6">
      <w:pPr>
        <w:pStyle w:val="Ttulo4"/>
      </w:pPr>
      <w:bookmarkStart w:id="347" w:name="_Toc504042177"/>
      <w:r w:rsidRPr="00757898">
        <w:lastRenderedPageBreak/>
        <w:t xml:space="preserve">Narrativa del proceso de </w:t>
      </w:r>
      <w:bookmarkEnd w:id="345"/>
      <w:r w:rsidRPr="00650F9F">
        <w:t>Levantamiento en campo de polígonos con equipos GPS/GNSS</w:t>
      </w:r>
      <w:bookmarkEnd w:id="346"/>
      <w:bookmarkEnd w:id="347"/>
    </w:p>
    <w:p w:rsidR="00635EA6" w:rsidRPr="00A36F10" w:rsidRDefault="00635EA6" w:rsidP="00635EA6"/>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635EA6" w:rsidRPr="007F2DA2" w:rsidTr="00635EA6">
        <w:trPr>
          <w:trHeight w:val="548"/>
          <w:tblHeader/>
        </w:trPr>
        <w:tc>
          <w:tcPr>
            <w:tcW w:w="675" w:type="dxa"/>
            <w:shd w:val="clear" w:color="000000" w:fill="D9D9D9"/>
            <w:noWrap/>
            <w:vAlign w:val="center"/>
            <w:hideMark/>
          </w:tcPr>
          <w:p w:rsidR="00635EA6" w:rsidRPr="007F2DA2" w:rsidRDefault="00635EA6"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635EA6" w:rsidRPr="007F2DA2" w:rsidRDefault="00635EA6"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635EA6" w:rsidRPr="007F2DA2" w:rsidRDefault="00635EA6"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635EA6" w:rsidRPr="007F2DA2" w:rsidRDefault="00635EA6"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635EA6" w:rsidRPr="007F2DA2" w:rsidRDefault="00635EA6"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635EA6" w:rsidRPr="007F2DA2" w:rsidTr="00635EA6">
        <w:trPr>
          <w:trHeight w:val="20"/>
        </w:trPr>
        <w:tc>
          <w:tcPr>
            <w:tcW w:w="675" w:type="dxa"/>
            <w:shd w:val="clear" w:color="auto" w:fill="auto"/>
            <w:noWrap/>
            <w:vAlign w:val="center"/>
            <w:hideMark/>
          </w:tcPr>
          <w:p w:rsidR="00635EA6" w:rsidRPr="007F2DA2" w:rsidRDefault="00635EA6" w:rsidP="00635EA6">
            <w:pPr>
              <w:spacing w:before="60" w:after="60"/>
              <w:jc w:val="center"/>
              <w:rPr>
                <w:rFonts w:asciiTheme="minorHAnsi" w:hAnsiTheme="minorHAnsi"/>
              </w:rPr>
            </w:pPr>
            <w:r w:rsidRPr="007F2DA2">
              <w:rPr>
                <w:rFonts w:asciiTheme="minorHAnsi" w:hAnsiTheme="minorHAnsi"/>
                <w:sz w:val="22"/>
              </w:rPr>
              <w:t>1</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Director General</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Entregar el sistema de consulta</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Un sistema</w:t>
            </w:r>
          </w:p>
        </w:tc>
        <w:tc>
          <w:tcPr>
            <w:tcW w:w="2835"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Dirección General</w:t>
            </w:r>
          </w:p>
        </w:tc>
      </w:tr>
      <w:tr w:rsidR="00635EA6" w:rsidRPr="007F2DA2" w:rsidTr="00635EA6">
        <w:trPr>
          <w:trHeight w:val="20"/>
        </w:trPr>
        <w:tc>
          <w:tcPr>
            <w:tcW w:w="675" w:type="dxa"/>
            <w:shd w:val="clear" w:color="auto" w:fill="auto"/>
            <w:noWrap/>
            <w:vAlign w:val="center"/>
            <w:hideMark/>
          </w:tcPr>
          <w:p w:rsidR="00635EA6" w:rsidRPr="007F2DA2" w:rsidRDefault="00635EA6" w:rsidP="00635EA6">
            <w:pPr>
              <w:spacing w:before="60" w:after="60"/>
              <w:jc w:val="center"/>
              <w:rPr>
                <w:rFonts w:asciiTheme="minorHAnsi" w:hAnsiTheme="minorHAnsi"/>
              </w:rPr>
            </w:pPr>
            <w:r w:rsidRPr="007F2DA2">
              <w:rPr>
                <w:rFonts w:asciiTheme="minorHAnsi" w:hAnsiTheme="minorHAnsi"/>
                <w:sz w:val="22"/>
              </w:rPr>
              <w:t>2</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Coordinador de Desarrollo de Software</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Conformar el sistema en ambiente web</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Un sistema</w:t>
            </w:r>
          </w:p>
        </w:tc>
        <w:tc>
          <w:tcPr>
            <w:tcW w:w="2835"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Tecnologías de la Información</w:t>
            </w:r>
          </w:p>
        </w:tc>
      </w:tr>
      <w:tr w:rsidR="00635EA6" w:rsidRPr="007F2DA2" w:rsidTr="00635EA6">
        <w:trPr>
          <w:trHeight w:val="20"/>
        </w:trPr>
        <w:tc>
          <w:tcPr>
            <w:tcW w:w="675" w:type="dxa"/>
            <w:shd w:val="clear" w:color="auto" w:fill="auto"/>
            <w:noWrap/>
            <w:vAlign w:val="center"/>
            <w:hideMark/>
          </w:tcPr>
          <w:p w:rsidR="00635EA6" w:rsidRPr="007F2DA2" w:rsidRDefault="00635EA6" w:rsidP="00635EA6">
            <w:pPr>
              <w:spacing w:before="60" w:after="60"/>
              <w:jc w:val="center"/>
              <w:rPr>
                <w:rFonts w:asciiTheme="minorHAnsi" w:hAnsiTheme="minorHAnsi"/>
              </w:rPr>
            </w:pPr>
            <w:r w:rsidRPr="007F2DA2">
              <w:rPr>
                <w:rFonts w:asciiTheme="minorHAnsi" w:hAnsiTheme="minorHAnsi"/>
                <w:sz w:val="22"/>
              </w:rPr>
              <w:t>3</w:t>
            </w:r>
          </w:p>
        </w:tc>
        <w:tc>
          <w:tcPr>
            <w:tcW w:w="3011" w:type="dxa"/>
            <w:vAlign w:val="center"/>
          </w:tcPr>
          <w:p w:rsidR="00635EA6" w:rsidRPr="007F2DA2" w:rsidRDefault="00635EA6" w:rsidP="00635EA6">
            <w:pPr>
              <w:spacing w:before="60" w:after="60"/>
              <w:jc w:val="left"/>
              <w:rPr>
                <w:rFonts w:asciiTheme="minorHAnsi" w:hAnsiTheme="minorHAnsi"/>
              </w:rPr>
            </w:pPr>
            <w:r w:rsidRPr="007C73A4">
              <w:rPr>
                <w:rFonts w:asciiTheme="minorHAnsi" w:eastAsia="Times New Roman" w:hAnsiTheme="minorHAnsi" w:cs="Arial"/>
                <w:bCs/>
                <w:color w:val="000000" w:themeColor="text1"/>
                <w:lang w:eastAsia="es-MX"/>
              </w:rPr>
              <w:t>Coordinador de Estudios de Campo</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Revisar datos obtenidos en campo</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Datos</w:t>
            </w:r>
          </w:p>
        </w:tc>
        <w:tc>
          <w:tcPr>
            <w:tcW w:w="2835"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Unidad Geográfica Ambiental</w:t>
            </w:r>
          </w:p>
        </w:tc>
      </w:tr>
      <w:tr w:rsidR="00635EA6" w:rsidRPr="007F2DA2" w:rsidTr="00635EA6">
        <w:trPr>
          <w:trHeight w:val="20"/>
        </w:trPr>
        <w:tc>
          <w:tcPr>
            <w:tcW w:w="675" w:type="dxa"/>
            <w:shd w:val="clear" w:color="auto" w:fill="auto"/>
            <w:noWrap/>
            <w:vAlign w:val="center"/>
            <w:hideMark/>
          </w:tcPr>
          <w:p w:rsidR="00635EA6" w:rsidRPr="007F2DA2" w:rsidRDefault="00635EA6" w:rsidP="00635EA6">
            <w:pPr>
              <w:spacing w:before="60" w:after="60"/>
              <w:jc w:val="center"/>
              <w:rPr>
                <w:rFonts w:asciiTheme="minorHAnsi" w:hAnsiTheme="minorHAnsi"/>
              </w:rPr>
            </w:pPr>
            <w:r w:rsidRPr="007F2DA2">
              <w:rPr>
                <w:rFonts w:asciiTheme="minorHAnsi" w:hAnsiTheme="minorHAnsi"/>
                <w:sz w:val="22"/>
              </w:rPr>
              <w:t>4</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Técnico en geodesia SIG</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Capturar datos en campo</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Datos</w:t>
            </w:r>
          </w:p>
        </w:tc>
        <w:tc>
          <w:tcPr>
            <w:tcW w:w="2835" w:type="dxa"/>
          </w:tcPr>
          <w:p w:rsidR="00635EA6" w:rsidRDefault="00635EA6" w:rsidP="00635EA6">
            <w:r w:rsidRPr="00C91290">
              <w:rPr>
                <w:rFonts w:asciiTheme="minorHAnsi" w:hAnsiTheme="minorHAnsi"/>
              </w:rPr>
              <w:t>Unidad Geográfica Ambiental</w:t>
            </w:r>
          </w:p>
        </w:tc>
      </w:tr>
      <w:tr w:rsidR="00635EA6" w:rsidRPr="007F2DA2" w:rsidTr="00635EA6">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Pr>
                <w:rFonts w:asciiTheme="minorHAnsi" w:hAnsiTheme="minorHAnsi"/>
                <w:sz w:val="22"/>
              </w:rPr>
              <w:t>5</w:t>
            </w:r>
          </w:p>
        </w:tc>
        <w:tc>
          <w:tcPr>
            <w:tcW w:w="3011" w:type="dxa"/>
            <w:vAlign w:val="center"/>
          </w:tcPr>
          <w:p w:rsidR="00635EA6" w:rsidRPr="007F2DA2" w:rsidRDefault="00635EA6" w:rsidP="00635EA6">
            <w:pPr>
              <w:spacing w:before="60" w:after="60"/>
              <w:jc w:val="left"/>
              <w:rPr>
                <w:rFonts w:asciiTheme="minorHAnsi" w:hAnsiTheme="minorHAnsi"/>
              </w:rPr>
            </w:pPr>
            <w:r w:rsidRPr="007C73A4">
              <w:rPr>
                <w:rFonts w:asciiTheme="minorHAnsi" w:eastAsia="Times New Roman" w:hAnsiTheme="minorHAnsi" w:cs="Arial"/>
                <w:bCs/>
                <w:color w:val="000000" w:themeColor="text1"/>
                <w:lang w:eastAsia="es-MX"/>
              </w:rPr>
              <w:t>Coordinador de Estudios de Campo</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Aplicar diccionario de datos existentes para el proyecto</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Diccionario de datos aplicado</w:t>
            </w:r>
          </w:p>
        </w:tc>
        <w:tc>
          <w:tcPr>
            <w:tcW w:w="2835" w:type="dxa"/>
          </w:tcPr>
          <w:p w:rsidR="00635EA6" w:rsidRDefault="00635EA6" w:rsidP="00635EA6">
            <w:r w:rsidRPr="00C91290">
              <w:rPr>
                <w:rFonts w:asciiTheme="minorHAnsi" w:hAnsiTheme="minorHAnsi"/>
              </w:rPr>
              <w:t>Unidad Geográfica Ambiental</w:t>
            </w:r>
          </w:p>
        </w:tc>
      </w:tr>
      <w:tr w:rsidR="00635EA6" w:rsidRPr="007F2DA2" w:rsidTr="00635EA6">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Pr>
                <w:rFonts w:asciiTheme="minorHAnsi" w:hAnsiTheme="minorHAnsi"/>
                <w:sz w:val="22"/>
              </w:rPr>
              <w:t>6</w:t>
            </w:r>
          </w:p>
        </w:tc>
        <w:tc>
          <w:tcPr>
            <w:tcW w:w="3011" w:type="dxa"/>
            <w:vAlign w:val="center"/>
          </w:tcPr>
          <w:p w:rsidR="00635EA6" w:rsidRPr="007F2DA2" w:rsidRDefault="00635EA6" w:rsidP="00635EA6">
            <w:pPr>
              <w:spacing w:before="60" w:after="60"/>
              <w:jc w:val="left"/>
              <w:rPr>
                <w:rFonts w:asciiTheme="minorHAnsi" w:hAnsiTheme="minorHAnsi"/>
              </w:rPr>
            </w:pPr>
            <w:r w:rsidRPr="007C73A4">
              <w:rPr>
                <w:rFonts w:asciiTheme="minorHAnsi" w:eastAsia="Times New Roman" w:hAnsiTheme="minorHAnsi" w:cs="Arial"/>
                <w:bCs/>
                <w:color w:val="000000" w:themeColor="text1"/>
                <w:lang w:eastAsia="es-MX"/>
              </w:rPr>
              <w:t>Coordinador de Estudios de Campo</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Elaborar anteproyecto</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Anteproyecto</w:t>
            </w:r>
          </w:p>
        </w:tc>
        <w:tc>
          <w:tcPr>
            <w:tcW w:w="2835" w:type="dxa"/>
          </w:tcPr>
          <w:p w:rsidR="00635EA6" w:rsidRDefault="00635EA6" w:rsidP="00635EA6">
            <w:r w:rsidRPr="00C91290">
              <w:rPr>
                <w:rFonts w:asciiTheme="minorHAnsi" w:hAnsiTheme="minorHAnsi"/>
              </w:rPr>
              <w:t>Unidad Geográfica Ambiental</w:t>
            </w:r>
          </w:p>
        </w:tc>
      </w:tr>
      <w:tr w:rsidR="00635EA6" w:rsidRPr="007F2DA2" w:rsidTr="00635EA6">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Pr>
                <w:rFonts w:asciiTheme="minorHAnsi" w:hAnsiTheme="minorHAnsi"/>
                <w:sz w:val="22"/>
              </w:rPr>
              <w:t>7</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Técnico en geodesia SIG</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Integrar información que proporciona el municipio</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Información integrada</w:t>
            </w:r>
          </w:p>
        </w:tc>
        <w:tc>
          <w:tcPr>
            <w:tcW w:w="2835" w:type="dxa"/>
          </w:tcPr>
          <w:p w:rsidR="00635EA6" w:rsidRDefault="00635EA6" w:rsidP="00635EA6">
            <w:r w:rsidRPr="00C91290">
              <w:rPr>
                <w:rFonts w:asciiTheme="minorHAnsi" w:hAnsiTheme="minorHAnsi"/>
              </w:rPr>
              <w:t>Unidad Geográfica Ambiental</w:t>
            </w:r>
          </w:p>
        </w:tc>
      </w:tr>
      <w:tr w:rsidR="00635EA6" w:rsidRPr="007F2DA2" w:rsidTr="00635EA6">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Pr>
                <w:rFonts w:asciiTheme="minorHAnsi" w:hAnsiTheme="minorHAnsi"/>
                <w:sz w:val="22"/>
              </w:rPr>
              <w:t>8</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Autoridad municipal</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Solicitar información de levantamiento con equipo GPS/GNSS</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Solicitud</w:t>
            </w:r>
          </w:p>
        </w:tc>
        <w:tc>
          <w:tcPr>
            <w:tcW w:w="2835"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Municipio</w:t>
            </w:r>
          </w:p>
        </w:tc>
      </w:tr>
    </w:tbl>
    <w:p w:rsidR="00635EA6" w:rsidRDefault="00635EA6" w:rsidP="00635EA6">
      <w:pPr>
        <w:spacing w:before="0" w:after="200" w:line="276" w:lineRule="auto"/>
        <w:jc w:val="left"/>
      </w:pPr>
    </w:p>
    <w:p w:rsidR="00635EA6" w:rsidRPr="00757898" w:rsidRDefault="00635EA6" w:rsidP="00635EA6">
      <w:pPr>
        <w:pStyle w:val="Ttulo4"/>
      </w:pPr>
      <w:bookmarkStart w:id="348" w:name="_Toc455664358"/>
      <w:bookmarkStart w:id="349" w:name="_Toc489516908"/>
      <w:bookmarkStart w:id="350" w:name="_Toc504042178"/>
      <w:r w:rsidRPr="00757898">
        <w:lastRenderedPageBreak/>
        <w:t xml:space="preserve">Ficha del servicio de </w:t>
      </w:r>
      <w:bookmarkEnd w:id="348"/>
      <w:r w:rsidRPr="00650F9F">
        <w:t>Levantamiento en campo de polígonos con equipos GPS/GNSS</w:t>
      </w:r>
      <w:bookmarkEnd w:id="349"/>
      <w:bookmarkEnd w:id="350"/>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Levantamiento con equipo GPS/GNSS</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635EA6" w:rsidRPr="00985666" w:rsidRDefault="00635EA6" w:rsidP="00635EA6">
            <w:pPr>
              <w:spacing w:before="60" w:after="60"/>
              <w:jc w:val="left"/>
              <w:rPr>
                <w:rFonts w:asciiTheme="minorHAnsi" w:eastAsia="Times New Roman" w:hAnsiTheme="minorHAnsi" w:cs="Times New Roman"/>
                <w:szCs w:val="24"/>
                <w:lang w:eastAsia="es-MX"/>
              </w:rPr>
            </w:pPr>
            <w:r>
              <w:rPr>
                <w:rFonts w:asciiTheme="minorHAnsi" w:eastAsia="Times New Roman" w:hAnsiTheme="minorHAnsi" w:cs="Times New Roman"/>
                <w:szCs w:val="24"/>
                <w:lang w:eastAsia="es-MX"/>
              </w:rPr>
              <w:t>Georreferenciación de un polígono previamente establecido.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635EA6" w:rsidRPr="00985666" w:rsidRDefault="00635EA6" w:rsidP="00635EA6">
            <w:pPr>
              <w:spacing w:before="60" w:after="60"/>
              <w:jc w:val="left"/>
              <w:rPr>
                <w:rFonts w:asciiTheme="minorHAnsi" w:eastAsia="Times New Roman" w:hAnsiTheme="minorHAnsi" w:cs="Times New Roman"/>
                <w:szCs w:val="24"/>
                <w:lang w:eastAsia="es-MX"/>
              </w:rPr>
            </w:pPr>
            <w:r w:rsidRPr="00985666">
              <w:rPr>
                <w:rFonts w:asciiTheme="minorHAnsi" w:eastAsia="Times New Roman" w:hAnsiTheme="minorHAnsi" w:cs="Times New Roman"/>
                <w:szCs w:val="24"/>
                <w:lang w:eastAsia="es-MX"/>
              </w:rPr>
              <w:t>Datos de georreferenciación física</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635EA6" w:rsidRPr="00985666" w:rsidRDefault="00635EA6" w:rsidP="00635EA6">
            <w:pPr>
              <w:spacing w:before="60" w:after="60"/>
              <w:jc w:val="left"/>
              <w:rPr>
                <w:rFonts w:asciiTheme="minorHAnsi" w:eastAsia="Times New Roman" w:hAnsiTheme="minorHAnsi" w:cs="Times New Roman"/>
                <w:szCs w:val="24"/>
                <w:lang w:eastAsia="es-MX"/>
              </w:rPr>
            </w:pPr>
            <w:r>
              <w:rPr>
                <w:rFonts w:asciiTheme="minorHAnsi" w:eastAsia="Times New Roman" w:hAnsiTheme="minorHAnsi" w:cs="Times New Roman"/>
                <w:szCs w:val="24"/>
                <w:lang w:eastAsia="es-MX"/>
              </w:rPr>
              <w:t>Según lo establecido en el contrato o convenio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635EA6" w:rsidRPr="00985666" w:rsidRDefault="00635EA6" w:rsidP="00635EA6">
            <w:pPr>
              <w:spacing w:before="60" w:after="60"/>
              <w:jc w:val="left"/>
              <w:rPr>
                <w:rFonts w:asciiTheme="minorHAnsi" w:eastAsia="Times New Roman" w:hAnsiTheme="minorHAnsi" w:cs="Times New Roman"/>
                <w:szCs w:val="24"/>
                <w:lang w:eastAsia="es-MX"/>
              </w:rPr>
            </w:pPr>
            <w:r w:rsidRPr="00985666">
              <w:rPr>
                <w:rFonts w:asciiTheme="minorHAnsi" w:eastAsia="Times New Roman" w:hAnsiTheme="minorHAnsi" w:cs="Times New Roman"/>
                <w:szCs w:val="24"/>
                <w:lang w:eastAsia="es-MX"/>
              </w:rPr>
              <w:t>Federación, Municipios, Público en General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635EA6" w:rsidRPr="00985666" w:rsidRDefault="00635EA6" w:rsidP="00635EA6">
            <w:pPr>
              <w:spacing w:before="60" w:after="60"/>
              <w:jc w:val="left"/>
              <w:rPr>
                <w:rFonts w:asciiTheme="minorHAnsi" w:eastAsia="Times New Roman" w:hAnsiTheme="minorHAnsi" w:cs="Times New Roman"/>
                <w:szCs w:val="24"/>
                <w:lang w:eastAsia="es-MX"/>
              </w:rPr>
            </w:pPr>
            <w:r w:rsidRPr="00985666">
              <w:rPr>
                <w:rFonts w:asciiTheme="minorHAnsi" w:eastAsia="Times New Roman" w:hAnsiTheme="minorHAnsi" w:cs="Times New Roman"/>
                <w:szCs w:val="24"/>
                <w:lang w:eastAsia="es-MX"/>
              </w:rPr>
              <w:t>Director de la Unidad Geográfica Ambiental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w:t>
            </w:r>
            <w:r>
              <w:rPr>
                <w:rFonts w:asciiTheme="minorHAnsi" w:eastAsia="Times New Roman" w:hAnsiTheme="minorHAnsi" w:cs="Times New Roman"/>
                <w:b/>
                <w:bCs/>
                <w:sz w:val="22"/>
                <w:lang w:eastAsia="es-MX"/>
              </w:rPr>
              <w:t>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635EA6" w:rsidRPr="00985666" w:rsidRDefault="00635EA6" w:rsidP="00635EA6">
            <w:pPr>
              <w:spacing w:before="60" w:after="60"/>
              <w:jc w:val="left"/>
              <w:rPr>
                <w:rFonts w:asciiTheme="minorHAnsi" w:eastAsia="Times New Roman" w:hAnsiTheme="minorHAnsi" w:cs="Times New Roman"/>
                <w:szCs w:val="24"/>
                <w:lang w:eastAsia="es-MX"/>
              </w:rPr>
            </w:pPr>
            <w:r w:rsidRPr="00985666">
              <w:rPr>
                <w:rFonts w:asciiTheme="minorHAnsi" w:eastAsia="Times New Roman" w:hAnsiTheme="minorHAnsi" w:cs="Times New Roman"/>
                <w:szCs w:val="24"/>
                <w:lang w:eastAsia="es-MX"/>
              </w:rPr>
              <w:t>Av. Pirules 71</w:t>
            </w:r>
            <w:r>
              <w:rPr>
                <w:rFonts w:asciiTheme="minorHAnsi" w:eastAsia="Times New Roman" w:hAnsiTheme="minorHAnsi" w:cs="Times New Roman"/>
                <w:szCs w:val="24"/>
                <w:lang w:eastAsia="es-MX"/>
              </w:rPr>
              <w:t>, Col. Ciudad Granja, Zapopan, Jal. (33) 3777-1770</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635EA6" w:rsidRPr="00985666" w:rsidRDefault="00635EA6" w:rsidP="00635EA6">
            <w:pPr>
              <w:spacing w:before="60" w:after="60"/>
              <w:jc w:val="left"/>
              <w:rPr>
                <w:rFonts w:asciiTheme="minorHAnsi" w:eastAsia="Times New Roman" w:hAnsiTheme="minorHAnsi" w:cs="Times New Roman"/>
                <w:szCs w:val="24"/>
                <w:lang w:eastAsia="es-MX"/>
              </w:rPr>
            </w:pPr>
            <w:r w:rsidRPr="00985666">
              <w:rPr>
                <w:rFonts w:asciiTheme="minorHAnsi" w:eastAsia="Times New Roman" w:hAnsiTheme="minorHAnsi" w:cs="Times New Roman"/>
                <w:szCs w:val="24"/>
                <w:lang w:eastAsia="es-MX"/>
              </w:rPr>
              <w:t>8:30 a 17:00</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635EA6" w:rsidRPr="00985666" w:rsidRDefault="00635EA6" w:rsidP="00635EA6">
            <w:pPr>
              <w:spacing w:before="60" w:after="60"/>
              <w:jc w:val="left"/>
              <w:rPr>
                <w:rFonts w:asciiTheme="minorHAnsi" w:eastAsia="Times New Roman" w:hAnsiTheme="minorHAnsi" w:cs="Times New Roman"/>
                <w:szCs w:val="24"/>
                <w:lang w:eastAsia="es-MX"/>
              </w:rPr>
            </w:pPr>
            <w:r w:rsidRPr="00985666">
              <w:rPr>
                <w:rFonts w:asciiTheme="minorHAnsi" w:eastAsia="Times New Roman" w:hAnsiTheme="minorHAnsi" w:cs="Times New Roman"/>
                <w:szCs w:val="24"/>
                <w:lang w:eastAsia="es-MX"/>
              </w:rPr>
              <w:t>Entregar solicitud de servicio con especificaciones</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635EA6" w:rsidRPr="00985666" w:rsidRDefault="00635EA6" w:rsidP="00635EA6">
            <w:pPr>
              <w:spacing w:before="60" w:after="60"/>
              <w:jc w:val="left"/>
              <w:rPr>
                <w:rFonts w:asciiTheme="minorHAnsi" w:eastAsia="Times New Roman" w:hAnsiTheme="minorHAnsi" w:cs="Times New Roman"/>
                <w:szCs w:val="24"/>
                <w:lang w:eastAsia="es-MX"/>
              </w:rPr>
            </w:pPr>
            <w:r w:rsidRPr="00985666">
              <w:rPr>
                <w:rFonts w:asciiTheme="minorHAnsi" w:eastAsia="Times New Roman" w:hAnsiTheme="minorHAnsi" w:cs="Times New Roman"/>
                <w:szCs w:val="24"/>
                <w:lang w:eastAsia="es-MX"/>
              </w:rPr>
              <w:t>Hora/hombre</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w:t>
            </w:r>
            <w:r>
              <w:rPr>
                <w:rFonts w:asciiTheme="minorHAnsi" w:eastAsia="Times New Roman" w:hAnsiTheme="minorHAnsi" w:cs="Times New Roman"/>
                <w:b/>
                <w:bCs/>
                <w:sz w:val="22"/>
                <w:lang w:eastAsia="es-MX"/>
              </w:rPr>
              <w:t xml:space="preserve"> / Lugar</w:t>
            </w:r>
            <w:r w:rsidRPr="00DE4BC8">
              <w:rPr>
                <w:rFonts w:asciiTheme="minorHAnsi" w:eastAsia="Times New Roman" w:hAnsiTheme="minorHAnsi" w:cs="Times New Roman"/>
                <w:b/>
                <w:bCs/>
                <w:sz w:val="22"/>
                <w:lang w:eastAsia="es-MX"/>
              </w:rPr>
              <w:t xml:space="preserve"> de pago</w:t>
            </w:r>
          </w:p>
        </w:tc>
        <w:tc>
          <w:tcPr>
            <w:tcW w:w="9639" w:type="dxa"/>
            <w:shd w:val="clear" w:color="auto" w:fill="auto"/>
            <w:vAlign w:val="center"/>
          </w:tcPr>
          <w:p w:rsidR="00635EA6" w:rsidRPr="00985666" w:rsidRDefault="00635EA6" w:rsidP="00635EA6">
            <w:pPr>
              <w:spacing w:before="60" w:after="60"/>
              <w:jc w:val="left"/>
              <w:rPr>
                <w:rFonts w:asciiTheme="minorHAnsi" w:eastAsia="Times New Roman" w:hAnsiTheme="minorHAnsi" w:cs="Times New Roman"/>
                <w:szCs w:val="24"/>
                <w:lang w:eastAsia="es-MX"/>
              </w:rPr>
            </w:pPr>
            <w:r>
              <w:rPr>
                <w:rFonts w:asciiTheme="minorHAnsi" w:eastAsia="Times New Roman" w:hAnsiTheme="minorHAnsi" w:cs="Times New Roman"/>
                <w:szCs w:val="24"/>
                <w:lang w:eastAsia="es-MX"/>
              </w:rPr>
              <w:t xml:space="preserve">Según lo establecido en el contrato o convenio / </w:t>
            </w:r>
            <w:r w:rsidRPr="00985666">
              <w:rPr>
                <w:rFonts w:asciiTheme="minorHAnsi" w:eastAsia="Times New Roman" w:hAnsiTheme="minorHAnsi" w:cs="Times New Roman"/>
                <w:szCs w:val="24"/>
                <w:lang w:eastAsia="es-MX"/>
              </w:rPr>
              <w:t>En ventanilla bancaria o trasferencia electrónica</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635EA6" w:rsidRPr="00985666" w:rsidRDefault="00635EA6" w:rsidP="00635EA6">
            <w:pPr>
              <w:spacing w:before="60" w:after="60"/>
              <w:jc w:val="left"/>
              <w:rPr>
                <w:rFonts w:asciiTheme="minorHAnsi" w:eastAsia="Times New Roman" w:hAnsiTheme="minorHAnsi" w:cs="Times New Roman"/>
                <w:szCs w:val="24"/>
                <w:lang w:eastAsia="es-MX"/>
              </w:rPr>
            </w:pPr>
            <w:r>
              <w:rPr>
                <w:rFonts w:asciiTheme="minorHAnsi" w:eastAsia="Times New Roman" w:hAnsiTheme="minorHAnsi" w:cs="Times New Roman"/>
                <w:szCs w:val="24"/>
                <w:lang w:eastAsia="es-MX"/>
              </w:rPr>
              <w:t>Según las especificaciones de lo solicitado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635EA6" w:rsidRPr="00985666" w:rsidRDefault="00635EA6" w:rsidP="00635EA6">
            <w:pPr>
              <w:spacing w:before="60" w:after="60"/>
              <w:jc w:val="left"/>
              <w:rPr>
                <w:rFonts w:asciiTheme="minorHAnsi" w:eastAsia="Times New Roman" w:hAnsiTheme="minorHAnsi" w:cs="Times New Roman"/>
                <w:szCs w:val="24"/>
                <w:lang w:eastAsia="es-MX"/>
              </w:rPr>
            </w:pPr>
            <w:r w:rsidRPr="00985666">
              <w:rPr>
                <w:rFonts w:asciiTheme="minorHAnsi" w:eastAsia="Times New Roman" w:hAnsiTheme="minorHAnsi" w:cs="Times New Roman"/>
                <w:szCs w:val="24"/>
                <w:lang w:eastAsia="es-MX"/>
              </w:rPr>
              <w:t>Unidad Geográfica Ambiental Coordinación</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Coordinación de estudios de campo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635EA6" w:rsidRPr="00DE4BC8" w:rsidRDefault="001B750B" w:rsidP="00635EA6">
            <w:pPr>
              <w:spacing w:before="60" w:after="60"/>
              <w:jc w:val="left"/>
              <w:rPr>
                <w:rFonts w:asciiTheme="minorHAnsi" w:eastAsia="Times New Roman" w:hAnsiTheme="minorHAnsi" w:cs="Times New Roman"/>
                <w:lang w:eastAsia="es-MX"/>
              </w:rPr>
            </w:pPr>
            <w:hyperlink r:id="rId56" w:history="1">
              <w:r w:rsidR="00701131" w:rsidRPr="00F539F5">
                <w:rPr>
                  <w:rStyle w:val="Hipervnculo"/>
                  <w:rFonts w:asciiTheme="minorHAnsi" w:eastAsia="Times New Roman" w:hAnsiTheme="minorHAnsi" w:cs="Times New Roman"/>
                  <w:lang w:eastAsia="es-MX"/>
                </w:rPr>
                <w:t>contacto.iieg@jalisco.gob.mx</w:t>
              </w:r>
            </w:hyperlink>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Htt://iieg.gob.mx</w:t>
            </w:r>
          </w:p>
        </w:tc>
      </w:tr>
    </w:tbl>
    <w:p w:rsidR="00635EA6" w:rsidRPr="00757898" w:rsidRDefault="00635EA6" w:rsidP="00635EA6">
      <w:pPr>
        <w:pStyle w:val="Ttulo3"/>
      </w:pPr>
      <w:bookmarkStart w:id="351" w:name="_Toc455664359"/>
      <w:bookmarkStart w:id="352" w:name="_Toc489516909"/>
      <w:bookmarkStart w:id="353" w:name="_Toc504042179"/>
      <w:r>
        <w:lastRenderedPageBreak/>
        <w:t>Procedimiento</w:t>
      </w:r>
      <w:r w:rsidRPr="00757898">
        <w:t xml:space="preserve"> de </w:t>
      </w:r>
      <w:bookmarkEnd w:id="351"/>
      <w:r w:rsidRPr="00650F9F">
        <w:t>Estudio de análisis espaciales por requerimiento</w:t>
      </w:r>
      <w:bookmarkEnd w:id="352"/>
      <w:bookmarkEnd w:id="353"/>
    </w:p>
    <w:p w:rsidR="00635EA6" w:rsidRPr="00757898" w:rsidRDefault="00635EA6" w:rsidP="00635EA6"/>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635EA6" w:rsidRPr="000C4719" w:rsidTr="00635EA6">
        <w:trPr>
          <w:trHeight w:val="57"/>
        </w:trPr>
        <w:tc>
          <w:tcPr>
            <w:tcW w:w="16161" w:type="dxa"/>
            <w:gridSpan w:val="2"/>
            <w:shd w:val="clear" w:color="auto" w:fill="F2F2F2" w:themeFill="background1" w:themeFillShade="F2"/>
            <w:vAlign w:val="center"/>
          </w:tcPr>
          <w:p w:rsidR="00635EA6" w:rsidRPr="000C4719" w:rsidRDefault="00635EA6" w:rsidP="00635EA6">
            <w:pPr>
              <w:spacing w:before="60" w:after="60"/>
              <w:rPr>
                <w:rFonts w:asciiTheme="minorHAnsi" w:hAnsiTheme="minorHAnsi"/>
                <w:b/>
              </w:rPr>
            </w:pPr>
            <w:r w:rsidRPr="000C4719">
              <w:rPr>
                <w:b/>
                <w:sz w:val="22"/>
              </w:rPr>
              <w:t xml:space="preserve">Ficha del </w:t>
            </w:r>
            <w:r>
              <w:rPr>
                <w:b/>
                <w:sz w:val="22"/>
              </w:rPr>
              <w:t xml:space="preserve">procedimiento  </w:t>
            </w:r>
          </w:p>
        </w:tc>
      </w:tr>
      <w:tr w:rsidR="00635EA6" w:rsidRPr="00370426" w:rsidTr="00635EA6">
        <w:trPr>
          <w:trHeight w:val="57"/>
        </w:trPr>
        <w:tc>
          <w:tcPr>
            <w:tcW w:w="3403" w:type="dxa"/>
            <w:shd w:val="clear" w:color="auto" w:fill="F2F2F2" w:themeFill="background1" w:themeFillShade="F2"/>
            <w:vAlign w:val="center"/>
            <w:hideMark/>
          </w:tcPr>
          <w:p w:rsidR="00635EA6" w:rsidRPr="00370426" w:rsidRDefault="00635EA6" w:rsidP="00635EA6">
            <w:pPr>
              <w:spacing w:before="60" w:after="60"/>
              <w:rPr>
                <w:rFonts w:asciiTheme="minorHAnsi" w:hAnsiTheme="minorHAnsi"/>
              </w:rPr>
            </w:pPr>
            <w:r>
              <w:rPr>
                <w:rFonts w:asciiTheme="minorHAnsi" w:hAnsiTheme="minorHAnsi"/>
                <w:sz w:val="22"/>
              </w:rPr>
              <w:t>Procedimiento</w:t>
            </w:r>
          </w:p>
        </w:tc>
        <w:tc>
          <w:tcPr>
            <w:tcW w:w="12758" w:type="dxa"/>
            <w:vAlign w:val="center"/>
          </w:tcPr>
          <w:p w:rsidR="00635EA6" w:rsidRPr="00903651" w:rsidRDefault="00635EA6" w:rsidP="00635EA6">
            <w:pPr>
              <w:spacing w:before="60" w:after="60"/>
              <w:jc w:val="left"/>
              <w:rPr>
                <w:rFonts w:asciiTheme="minorHAnsi" w:hAnsiTheme="minorHAnsi"/>
                <w:color w:val="000000"/>
                <w:szCs w:val="24"/>
              </w:rPr>
            </w:pPr>
            <w:r w:rsidRPr="00903651">
              <w:rPr>
                <w:szCs w:val="24"/>
              </w:rPr>
              <w:t>Estudio de análisis espaciales por requerimiento</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635EA6" w:rsidRPr="00903651" w:rsidRDefault="00635EA6" w:rsidP="00635EA6">
            <w:pPr>
              <w:spacing w:before="60" w:after="60"/>
              <w:jc w:val="left"/>
              <w:rPr>
                <w:rFonts w:asciiTheme="minorHAnsi" w:hAnsiTheme="minorHAnsi"/>
                <w:color w:val="000000"/>
                <w:szCs w:val="24"/>
              </w:rPr>
            </w:pPr>
            <w:r w:rsidRPr="00903651">
              <w:rPr>
                <w:rFonts w:asciiTheme="minorHAnsi" w:hAnsiTheme="minorHAnsi"/>
                <w:color w:val="000000"/>
                <w:szCs w:val="24"/>
              </w:rPr>
              <w:t>Gestión de estudios y proyectos con recursos ajenos</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635EA6" w:rsidRPr="00903651" w:rsidRDefault="00635EA6" w:rsidP="00635EA6">
            <w:pPr>
              <w:spacing w:before="60" w:after="60"/>
              <w:jc w:val="left"/>
              <w:rPr>
                <w:rFonts w:asciiTheme="minorHAnsi" w:hAnsiTheme="minorHAnsi"/>
                <w:color w:val="000000"/>
                <w:szCs w:val="24"/>
              </w:rPr>
            </w:pPr>
            <w:r w:rsidRPr="00903651">
              <w:rPr>
                <w:szCs w:val="24"/>
              </w:rPr>
              <w:t>Análisis Espacial</w:t>
            </w:r>
          </w:p>
        </w:tc>
      </w:tr>
      <w:tr w:rsidR="00635EA6" w:rsidRPr="00370426" w:rsidTr="00635EA6">
        <w:trPr>
          <w:trHeight w:val="57"/>
        </w:trPr>
        <w:tc>
          <w:tcPr>
            <w:tcW w:w="3403" w:type="dxa"/>
            <w:shd w:val="clear" w:color="auto" w:fill="F2F2F2" w:themeFill="background1" w:themeFillShade="F2"/>
            <w:vAlign w:val="center"/>
            <w:hideMark/>
          </w:tcPr>
          <w:p w:rsidR="00635EA6" w:rsidRPr="00370426" w:rsidRDefault="00635EA6" w:rsidP="00635EA6">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procedimiento</w:t>
            </w:r>
          </w:p>
        </w:tc>
        <w:tc>
          <w:tcPr>
            <w:tcW w:w="12758" w:type="dxa"/>
            <w:vAlign w:val="center"/>
          </w:tcPr>
          <w:p w:rsidR="00635EA6" w:rsidRPr="00903651" w:rsidRDefault="00635EA6" w:rsidP="00635EA6">
            <w:pPr>
              <w:spacing w:before="60" w:after="60"/>
              <w:jc w:val="left"/>
              <w:rPr>
                <w:rFonts w:asciiTheme="minorHAnsi" w:hAnsiTheme="minorHAnsi"/>
                <w:color w:val="000000"/>
                <w:szCs w:val="24"/>
              </w:rPr>
            </w:pPr>
            <w:r w:rsidRPr="00903651">
              <w:rPr>
                <w:rFonts w:asciiTheme="minorHAnsi" w:hAnsiTheme="minorHAnsi"/>
                <w:color w:val="000000"/>
                <w:szCs w:val="24"/>
              </w:rPr>
              <w:t>Realizar solicitud</w:t>
            </w:r>
          </w:p>
          <w:p w:rsidR="00635EA6" w:rsidRPr="00903651" w:rsidRDefault="00635EA6" w:rsidP="00635EA6">
            <w:pPr>
              <w:spacing w:before="60" w:after="60"/>
              <w:jc w:val="left"/>
              <w:rPr>
                <w:rFonts w:asciiTheme="minorHAnsi" w:hAnsiTheme="minorHAnsi"/>
                <w:color w:val="000000"/>
                <w:szCs w:val="24"/>
              </w:rPr>
            </w:pPr>
            <w:r w:rsidRPr="00903651">
              <w:rPr>
                <w:rFonts w:asciiTheme="minorHAnsi" w:hAnsiTheme="minorHAnsi"/>
                <w:color w:val="000000"/>
                <w:szCs w:val="24"/>
              </w:rPr>
              <w:t>Especificar requerimientos</w:t>
            </w:r>
          </w:p>
          <w:p w:rsidR="00635EA6" w:rsidRPr="00903651" w:rsidRDefault="00635EA6" w:rsidP="00635EA6">
            <w:pPr>
              <w:spacing w:before="60" w:after="60"/>
              <w:jc w:val="left"/>
              <w:rPr>
                <w:rFonts w:asciiTheme="minorHAnsi" w:hAnsiTheme="minorHAnsi"/>
                <w:color w:val="000000"/>
                <w:szCs w:val="24"/>
              </w:rPr>
            </w:pPr>
            <w:r w:rsidRPr="00903651">
              <w:rPr>
                <w:rFonts w:asciiTheme="minorHAnsi" w:hAnsiTheme="minorHAnsi"/>
                <w:color w:val="000000"/>
                <w:szCs w:val="24"/>
              </w:rPr>
              <w:t>En caso necesario realizar el pago para obtener el producto.</w:t>
            </w:r>
          </w:p>
        </w:tc>
      </w:tr>
      <w:tr w:rsidR="00635EA6" w:rsidRPr="00370426" w:rsidTr="00635EA6">
        <w:trPr>
          <w:trHeight w:val="57"/>
        </w:trPr>
        <w:tc>
          <w:tcPr>
            <w:tcW w:w="3403" w:type="dxa"/>
            <w:shd w:val="clear" w:color="auto" w:fill="F2F2F2" w:themeFill="background1" w:themeFillShade="F2"/>
            <w:vAlign w:val="center"/>
            <w:hideMark/>
          </w:tcPr>
          <w:p w:rsidR="00635EA6" w:rsidRPr="00370426" w:rsidRDefault="00635EA6" w:rsidP="00635EA6">
            <w:pPr>
              <w:spacing w:before="60" w:after="60"/>
              <w:rPr>
                <w:rFonts w:asciiTheme="minorHAnsi" w:hAnsiTheme="minorHAnsi"/>
              </w:rPr>
            </w:pPr>
            <w:r w:rsidRPr="00370426">
              <w:rPr>
                <w:rFonts w:asciiTheme="minorHAnsi" w:hAnsiTheme="minorHAnsi"/>
                <w:sz w:val="22"/>
              </w:rPr>
              <w:t xml:space="preserve">Recursos necesarios para iniciar el </w:t>
            </w:r>
            <w:r>
              <w:rPr>
                <w:rFonts w:asciiTheme="minorHAnsi" w:hAnsiTheme="minorHAnsi"/>
                <w:sz w:val="22"/>
              </w:rPr>
              <w:t>procedimiento</w:t>
            </w:r>
          </w:p>
        </w:tc>
        <w:tc>
          <w:tcPr>
            <w:tcW w:w="12758" w:type="dxa"/>
            <w:vAlign w:val="center"/>
          </w:tcPr>
          <w:p w:rsidR="00635EA6" w:rsidRPr="00903651" w:rsidRDefault="00635EA6" w:rsidP="00635EA6">
            <w:pPr>
              <w:spacing w:before="0" w:after="0"/>
              <w:rPr>
                <w:szCs w:val="24"/>
              </w:rPr>
            </w:pPr>
            <w:r w:rsidRPr="00903651">
              <w:rPr>
                <w:szCs w:val="24"/>
              </w:rPr>
              <w:t>Tienen bases técnicas y utilizan conocimiento científico (metodologías, algoritmos, tecnologías de información).</w:t>
            </w:r>
          </w:p>
          <w:p w:rsidR="00635EA6" w:rsidRPr="00903651" w:rsidRDefault="00635EA6" w:rsidP="00635EA6">
            <w:pPr>
              <w:spacing w:before="0" w:after="0"/>
              <w:rPr>
                <w:szCs w:val="24"/>
              </w:rPr>
            </w:pPr>
            <w:r w:rsidRPr="00903651">
              <w:rPr>
                <w:szCs w:val="24"/>
              </w:rPr>
              <w:t>Se elaboran con información confiable, de fuentes oficiales.</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procedimiento</w:t>
            </w:r>
          </w:p>
        </w:tc>
        <w:tc>
          <w:tcPr>
            <w:tcW w:w="12758" w:type="dxa"/>
            <w:vAlign w:val="center"/>
          </w:tcPr>
          <w:p w:rsidR="00635EA6" w:rsidRPr="00903651" w:rsidRDefault="00635EA6" w:rsidP="00635EA6">
            <w:pPr>
              <w:spacing w:before="60" w:after="60"/>
              <w:jc w:val="left"/>
              <w:rPr>
                <w:szCs w:val="24"/>
              </w:rPr>
            </w:pPr>
            <w:r w:rsidRPr="00903651">
              <w:rPr>
                <w:szCs w:val="24"/>
              </w:rPr>
              <w:t>Para la toma de decisiones con base en información confiable y “datos duros” en temas coyunturales o también estratégicos.</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635EA6" w:rsidRPr="00903651" w:rsidRDefault="00635EA6" w:rsidP="00635EA6">
            <w:pPr>
              <w:spacing w:before="60" w:after="60"/>
              <w:jc w:val="left"/>
              <w:rPr>
                <w:rFonts w:asciiTheme="minorHAnsi" w:hAnsiTheme="minorHAnsi"/>
                <w:color w:val="000000"/>
                <w:szCs w:val="24"/>
              </w:rPr>
            </w:pPr>
            <w:r w:rsidRPr="00903651">
              <w:rPr>
                <w:rFonts w:asciiTheme="minorHAnsi" w:hAnsiTheme="minorHAnsi"/>
                <w:color w:val="000000"/>
                <w:szCs w:val="24"/>
              </w:rPr>
              <w:t>Índice de Información de Geografía y Medio Ambiente para la Toma de Decisiones</w:t>
            </w:r>
          </w:p>
        </w:tc>
      </w:tr>
    </w:tbl>
    <w:p w:rsidR="00635EA6" w:rsidRDefault="00635EA6" w:rsidP="00635EA6"/>
    <w:p w:rsidR="00635EA6" w:rsidRDefault="00635EA6" w:rsidP="00635EA6"/>
    <w:p w:rsidR="00635EA6" w:rsidRDefault="00635EA6" w:rsidP="00635EA6">
      <w:pPr>
        <w:spacing w:before="0" w:after="200" w:line="276" w:lineRule="auto"/>
        <w:jc w:val="left"/>
      </w:pPr>
      <w:r>
        <w:br w:type="page"/>
      </w:r>
    </w:p>
    <w:p w:rsidR="00635EA6" w:rsidRPr="00757898" w:rsidRDefault="00635EA6" w:rsidP="00635EA6">
      <w:pPr>
        <w:pStyle w:val="Ttulo4"/>
      </w:pPr>
      <w:bookmarkStart w:id="354" w:name="_Toc455664360"/>
      <w:bookmarkStart w:id="355" w:name="_Toc489516910"/>
      <w:bookmarkStart w:id="356" w:name="_Toc504042180"/>
      <w:r w:rsidRPr="00757898">
        <w:lastRenderedPageBreak/>
        <w:t xml:space="preserve">Modelado del </w:t>
      </w:r>
      <w:r>
        <w:t>procedimiento</w:t>
      </w:r>
      <w:r w:rsidRPr="00757898">
        <w:t xml:space="preserve"> de </w:t>
      </w:r>
      <w:bookmarkEnd w:id="354"/>
      <w:r w:rsidRPr="00650F9F">
        <w:t>Estudio de análisis espaciales por requerimiento</w:t>
      </w:r>
      <w:bookmarkEnd w:id="355"/>
      <w:bookmarkEnd w:id="356"/>
    </w:p>
    <w:p w:rsidR="00903957" w:rsidRDefault="00903957" w:rsidP="00635EA6">
      <w:pPr>
        <w:rPr>
          <w:noProof/>
          <w:lang w:eastAsia="es-MX"/>
        </w:rPr>
      </w:pPr>
    </w:p>
    <w:p w:rsidR="00635EA6" w:rsidRDefault="00903957" w:rsidP="00635EA6">
      <w:r>
        <w:rPr>
          <w:noProof/>
          <w:lang w:eastAsia="es-MX"/>
        </w:rPr>
        <w:drawing>
          <wp:inline distT="0" distB="0" distL="0" distR="0">
            <wp:extent cx="9877245" cy="1514821"/>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print"/>
                    <a:srcRect l="770" t="4527" r="923" b="32081"/>
                    <a:stretch/>
                  </pic:blipFill>
                  <pic:spPr bwMode="auto">
                    <a:xfrm>
                      <a:off x="0" y="0"/>
                      <a:ext cx="9887284" cy="1516361"/>
                    </a:xfrm>
                    <a:prstGeom prst="rect">
                      <a:avLst/>
                    </a:prstGeom>
                    <a:ln>
                      <a:noFill/>
                    </a:ln>
                    <a:extLst>
                      <a:ext uri="{53640926-AAD7-44D8-BBD7-CCE9431645EC}">
                        <a14:shadowObscured xmlns:a14="http://schemas.microsoft.com/office/drawing/2010/main"/>
                      </a:ext>
                    </a:extLst>
                  </pic:spPr>
                </pic:pic>
              </a:graphicData>
            </a:graphic>
          </wp:inline>
        </w:drawing>
      </w:r>
    </w:p>
    <w:p w:rsidR="00635EA6" w:rsidRDefault="00635EA6" w:rsidP="00635EA6"/>
    <w:p w:rsidR="00635EA6" w:rsidRDefault="00635EA6" w:rsidP="00635EA6">
      <w:pPr>
        <w:spacing w:before="0" w:after="200" w:line="276" w:lineRule="auto"/>
        <w:jc w:val="left"/>
      </w:pPr>
      <w:r>
        <w:br w:type="page"/>
      </w:r>
    </w:p>
    <w:p w:rsidR="00635EA6" w:rsidRPr="00757898" w:rsidRDefault="00635EA6" w:rsidP="00635EA6">
      <w:pPr>
        <w:pStyle w:val="Ttulo4"/>
      </w:pPr>
      <w:bookmarkStart w:id="357" w:name="_Toc455664361"/>
      <w:bookmarkStart w:id="358" w:name="_Toc489516911"/>
      <w:bookmarkStart w:id="359" w:name="_Toc504042181"/>
      <w:r w:rsidRPr="00757898">
        <w:lastRenderedPageBreak/>
        <w:t xml:space="preserve">Narrativa del </w:t>
      </w:r>
      <w:r>
        <w:t>procedimiento</w:t>
      </w:r>
      <w:r w:rsidRPr="00757898">
        <w:t xml:space="preserve"> de</w:t>
      </w:r>
      <w:r>
        <w:t xml:space="preserve"> </w:t>
      </w:r>
      <w:bookmarkEnd w:id="357"/>
      <w:r w:rsidRPr="00650F9F">
        <w:t>Estudio de análisis espaciales por requerimiento</w:t>
      </w:r>
      <w:bookmarkEnd w:id="358"/>
      <w:bookmarkEnd w:id="359"/>
    </w:p>
    <w:p w:rsidR="00635EA6" w:rsidRPr="00A36F10" w:rsidRDefault="00635EA6" w:rsidP="00635EA6"/>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635EA6" w:rsidRPr="007F2DA2" w:rsidTr="00635EA6">
        <w:trPr>
          <w:trHeight w:val="548"/>
          <w:tblHeader/>
        </w:trPr>
        <w:tc>
          <w:tcPr>
            <w:tcW w:w="675" w:type="dxa"/>
            <w:shd w:val="clear" w:color="000000" w:fill="D9D9D9"/>
            <w:noWrap/>
            <w:vAlign w:val="center"/>
            <w:hideMark/>
          </w:tcPr>
          <w:p w:rsidR="00635EA6" w:rsidRPr="007F2DA2" w:rsidRDefault="00635EA6"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635EA6" w:rsidRPr="007F2DA2" w:rsidRDefault="00635EA6"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635EA6" w:rsidRPr="007F2DA2" w:rsidRDefault="00635EA6"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635EA6" w:rsidRPr="007F2DA2" w:rsidRDefault="00635EA6"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635EA6" w:rsidRPr="007F2DA2" w:rsidRDefault="00635EA6"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635EA6" w:rsidRPr="007F2DA2" w:rsidTr="00635EA6">
        <w:trPr>
          <w:trHeight w:val="20"/>
        </w:trPr>
        <w:tc>
          <w:tcPr>
            <w:tcW w:w="675" w:type="dxa"/>
            <w:shd w:val="clear" w:color="auto" w:fill="auto"/>
            <w:noWrap/>
            <w:vAlign w:val="center"/>
            <w:hideMark/>
          </w:tcPr>
          <w:p w:rsidR="00635EA6" w:rsidRPr="007F2DA2" w:rsidRDefault="00635EA6" w:rsidP="00635EA6">
            <w:pPr>
              <w:spacing w:before="60" w:after="60"/>
              <w:jc w:val="center"/>
              <w:rPr>
                <w:rFonts w:asciiTheme="minorHAnsi" w:hAnsiTheme="minorHAnsi"/>
              </w:rPr>
            </w:pPr>
            <w:r w:rsidRPr="007F2DA2">
              <w:rPr>
                <w:rFonts w:asciiTheme="minorHAnsi" w:hAnsiTheme="minorHAnsi"/>
                <w:sz w:val="22"/>
              </w:rPr>
              <w:t>1</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Analista de Evaluación de Proyectos</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Registrar en drive como registro otorgado</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Un registro</w:t>
            </w:r>
          </w:p>
        </w:tc>
        <w:tc>
          <w:tcPr>
            <w:tcW w:w="2835" w:type="dxa"/>
            <w:vAlign w:val="center"/>
          </w:tcPr>
          <w:p w:rsidR="00635EA6" w:rsidRPr="007F2DA2" w:rsidRDefault="00635EA6" w:rsidP="00635EA6">
            <w:pPr>
              <w:spacing w:before="60" w:after="60"/>
              <w:jc w:val="left"/>
              <w:rPr>
                <w:rFonts w:asciiTheme="minorHAnsi" w:hAnsiTheme="minorHAnsi"/>
              </w:rPr>
            </w:pPr>
            <w:r w:rsidRPr="00C91290">
              <w:rPr>
                <w:rFonts w:asciiTheme="minorHAnsi" w:hAnsiTheme="minorHAnsi"/>
              </w:rPr>
              <w:t>Unidad Geográfica Ambiental</w:t>
            </w:r>
          </w:p>
        </w:tc>
      </w:tr>
      <w:tr w:rsidR="00635EA6" w:rsidRPr="007F2DA2" w:rsidTr="00635EA6">
        <w:trPr>
          <w:trHeight w:val="20"/>
        </w:trPr>
        <w:tc>
          <w:tcPr>
            <w:tcW w:w="675" w:type="dxa"/>
            <w:shd w:val="clear" w:color="auto" w:fill="auto"/>
            <w:noWrap/>
            <w:vAlign w:val="center"/>
            <w:hideMark/>
          </w:tcPr>
          <w:p w:rsidR="00635EA6" w:rsidRPr="007F2DA2" w:rsidRDefault="00635EA6" w:rsidP="00635EA6">
            <w:pPr>
              <w:spacing w:before="60" w:after="60"/>
              <w:jc w:val="center"/>
              <w:rPr>
                <w:rFonts w:asciiTheme="minorHAnsi" w:hAnsiTheme="minorHAnsi"/>
              </w:rPr>
            </w:pPr>
            <w:r w:rsidRPr="007F2DA2">
              <w:rPr>
                <w:rFonts w:asciiTheme="minorHAnsi" w:hAnsiTheme="minorHAnsi"/>
                <w:sz w:val="22"/>
              </w:rPr>
              <w:t>2</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Director  de la Unidad Geográfica Ambiental</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Entregar documento</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Un documento</w:t>
            </w:r>
          </w:p>
        </w:tc>
        <w:tc>
          <w:tcPr>
            <w:tcW w:w="2835" w:type="dxa"/>
            <w:vAlign w:val="center"/>
          </w:tcPr>
          <w:p w:rsidR="00635EA6" w:rsidRPr="007F2DA2" w:rsidRDefault="00635EA6" w:rsidP="00635EA6">
            <w:pPr>
              <w:spacing w:before="60" w:after="60"/>
              <w:jc w:val="left"/>
              <w:rPr>
                <w:rFonts w:asciiTheme="minorHAnsi" w:hAnsiTheme="minorHAnsi"/>
              </w:rPr>
            </w:pPr>
            <w:r w:rsidRPr="00C91290">
              <w:rPr>
                <w:rFonts w:asciiTheme="minorHAnsi" w:hAnsiTheme="minorHAnsi"/>
              </w:rPr>
              <w:t>Unidad Geográfica Ambiental</w:t>
            </w:r>
          </w:p>
        </w:tc>
      </w:tr>
      <w:tr w:rsidR="00635EA6" w:rsidRPr="007F2DA2" w:rsidTr="00635EA6">
        <w:trPr>
          <w:trHeight w:val="20"/>
        </w:trPr>
        <w:tc>
          <w:tcPr>
            <w:tcW w:w="675" w:type="dxa"/>
            <w:shd w:val="clear" w:color="auto" w:fill="auto"/>
            <w:noWrap/>
            <w:vAlign w:val="center"/>
            <w:hideMark/>
          </w:tcPr>
          <w:p w:rsidR="00635EA6" w:rsidRPr="007F2DA2" w:rsidRDefault="00635EA6" w:rsidP="00635EA6">
            <w:pPr>
              <w:spacing w:before="60" w:after="60"/>
              <w:jc w:val="center"/>
              <w:rPr>
                <w:rFonts w:asciiTheme="minorHAnsi" w:hAnsiTheme="minorHAnsi"/>
              </w:rPr>
            </w:pPr>
            <w:r w:rsidRPr="007F2DA2">
              <w:rPr>
                <w:rFonts w:asciiTheme="minorHAnsi" w:hAnsiTheme="minorHAnsi"/>
                <w:sz w:val="22"/>
              </w:rPr>
              <w:t>3</w:t>
            </w:r>
          </w:p>
        </w:tc>
        <w:tc>
          <w:tcPr>
            <w:tcW w:w="3011" w:type="dxa"/>
            <w:vAlign w:val="center"/>
          </w:tcPr>
          <w:p w:rsidR="00635EA6" w:rsidRPr="007F2DA2" w:rsidRDefault="00635EA6" w:rsidP="00635EA6">
            <w:pPr>
              <w:spacing w:before="60" w:after="60"/>
              <w:jc w:val="left"/>
              <w:rPr>
                <w:rFonts w:asciiTheme="minorHAnsi" w:hAnsiTheme="minorHAnsi"/>
              </w:rPr>
            </w:pPr>
            <w:r w:rsidRPr="00FD3511">
              <w:rPr>
                <w:rFonts w:asciiTheme="minorHAnsi" w:hAnsiTheme="minorHAnsi"/>
              </w:rPr>
              <w:t>Técnico Especializado en Análisis de Infor</w:t>
            </w:r>
            <w:r>
              <w:rPr>
                <w:rFonts w:asciiTheme="minorHAnsi" w:hAnsiTheme="minorHAnsi"/>
              </w:rPr>
              <w:t xml:space="preserve">mación </w:t>
            </w:r>
            <w:r w:rsidRPr="00FD3511">
              <w:rPr>
                <w:rFonts w:asciiTheme="minorHAnsi" w:hAnsiTheme="minorHAnsi"/>
              </w:rPr>
              <w:t>de Geog. y M.A.</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Cruzar información conforme la norma técnica</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Un documento</w:t>
            </w:r>
          </w:p>
        </w:tc>
        <w:tc>
          <w:tcPr>
            <w:tcW w:w="2835"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Unidad Geográfica Ambiental</w:t>
            </w:r>
          </w:p>
        </w:tc>
      </w:tr>
      <w:tr w:rsidR="00635EA6" w:rsidRPr="007F2DA2" w:rsidTr="00635EA6">
        <w:trPr>
          <w:trHeight w:val="20"/>
        </w:trPr>
        <w:tc>
          <w:tcPr>
            <w:tcW w:w="675" w:type="dxa"/>
            <w:shd w:val="clear" w:color="auto" w:fill="auto"/>
            <w:noWrap/>
            <w:vAlign w:val="center"/>
            <w:hideMark/>
          </w:tcPr>
          <w:p w:rsidR="00635EA6" w:rsidRPr="007F2DA2" w:rsidRDefault="00635EA6" w:rsidP="00635EA6">
            <w:pPr>
              <w:spacing w:before="60" w:after="60"/>
              <w:jc w:val="center"/>
              <w:rPr>
                <w:rFonts w:asciiTheme="minorHAnsi" w:hAnsiTheme="minorHAnsi"/>
              </w:rPr>
            </w:pPr>
            <w:r w:rsidRPr="007F2DA2">
              <w:rPr>
                <w:rFonts w:asciiTheme="minorHAnsi" w:hAnsiTheme="minorHAnsi"/>
                <w:sz w:val="22"/>
              </w:rPr>
              <w:t>4</w:t>
            </w:r>
          </w:p>
        </w:tc>
        <w:tc>
          <w:tcPr>
            <w:tcW w:w="3011" w:type="dxa"/>
            <w:vAlign w:val="center"/>
          </w:tcPr>
          <w:p w:rsidR="00635EA6" w:rsidRPr="007F2DA2" w:rsidRDefault="00635EA6" w:rsidP="00635EA6">
            <w:pPr>
              <w:spacing w:before="60" w:after="60"/>
              <w:jc w:val="left"/>
              <w:rPr>
                <w:rFonts w:asciiTheme="minorHAnsi" w:hAnsiTheme="minorHAnsi"/>
              </w:rPr>
            </w:pPr>
            <w:r w:rsidRPr="00FD3511">
              <w:rPr>
                <w:rFonts w:asciiTheme="minorHAnsi" w:hAnsiTheme="minorHAnsi"/>
              </w:rPr>
              <w:t>Coordinador de Inte</w:t>
            </w:r>
            <w:r>
              <w:rPr>
                <w:rFonts w:asciiTheme="minorHAnsi" w:hAnsiTheme="minorHAnsi"/>
              </w:rPr>
              <w:t>gración de Inform. Geog. y M.A.</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Elaborar anteproyecto con la información generada en campo</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Un anteproyecto</w:t>
            </w:r>
          </w:p>
        </w:tc>
        <w:tc>
          <w:tcPr>
            <w:tcW w:w="2835" w:type="dxa"/>
          </w:tcPr>
          <w:p w:rsidR="00635EA6" w:rsidRDefault="00635EA6" w:rsidP="00635EA6">
            <w:r w:rsidRPr="00C91290">
              <w:rPr>
                <w:rFonts w:asciiTheme="minorHAnsi" w:hAnsiTheme="minorHAnsi"/>
              </w:rPr>
              <w:t>Unidad Geográfica Ambiental</w:t>
            </w:r>
          </w:p>
        </w:tc>
      </w:tr>
      <w:tr w:rsidR="00635EA6" w:rsidRPr="007F2DA2" w:rsidTr="00635EA6">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Pr>
                <w:rFonts w:asciiTheme="minorHAnsi" w:hAnsiTheme="minorHAnsi"/>
                <w:sz w:val="22"/>
              </w:rPr>
              <w:t>5</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Técnico Especializado en análisis de Información de Geog. Y M.A.</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Verificar en campo el objetivo de la solicitud</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Una visita en campo</w:t>
            </w:r>
          </w:p>
        </w:tc>
        <w:tc>
          <w:tcPr>
            <w:tcW w:w="2835" w:type="dxa"/>
          </w:tcPr>
          <w:p w:rsidR="00635EA6" w:rsidRDefault="00635EA6" w:rsidP="00635EA6">
            <w:r w:rsidRPr="00C91290">
              <w:rPr>
                <w:rFonts w:asciiTheme="minorHAnsi" w:hAnsiTheme="minorHAnsi"/>
              </w:rPr>
              <w:t>Unidad Geográfica Ambiental</w:t>
            </w:r>
          </w:p>
        </w:tc>
      </w:tr>
      <w:tr w:rsidR="00635EA6" w:rsidRPr="007F2DA2" w:rsidTr="00635EA6">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Pr>
                <w:rFonts w:asciiTheme="minorHAnsi" w:hAnsiTheme="minorHAnsi"/>
                <w:sz w:val="22"/>
              </w:rPr>
              <w:t>6</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Coordinador especializado A</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Tratar la información conforme al objetivo del convenio</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Verificación de Información</w:t>
            </w:r>
          </w:p>
        </w:tc>
        <w:tc>
          <w:tcPr>
            <w:tcW w:w="2835" w:type="dxa"/>
          </w:tcPr>
          <w:p w:rsidR="00635EA6" w:rsidRDefault="00635EA6" w:rsidP="00635EA6">
            <w:r w:rsidRPr="00C91290">
              <w:rPr>
                <w:rFonts w:asciiTheme="minorHAnsi" w:hAnsiTheme="minorHAnsi"/>
              </w:rPr>
              <w:t>Unidad Geográfica Ambiental</w:t>
            </w:r>
          </w:p>
        </w:tc>
      </w:tr>
      <w:tr w:rsidR="00635EA6" w:rsidRPr="007F2DA2" w:rsidTr="00635EA6">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Pr>
                <w:rFonts w:asciiTheme="minorHAnsi" w:hAnsiTheme="minorHAnsi"/>
                <w:sz w:val="22"/>
              </w:rPr>
              <w:t>7</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Técnico Especializado en análisis de Información de Geog. Y M.A.</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Integrar en SIG</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Integración de información en el sistema</w:t>
            </w:r>
          </w:p>
        </w:tc>
        <w:tc>
          <w:tcPr>
            <w:tcW w:w="2835" w:type="dxa"/>
          </w:tcPr>
          <w:p w:rsidR="00635EA6" w:rsidRDefault="00635EA6" w:rsidP="00635EA6">
            <w:r w:rsidRPr="00C91290">
              <w:rPr>
                <w:rFonts w:asciiTheme="minorHAnsi" w:hAnsiTheme="minorHAnsi"/>
              </w:rPr>
              <w:t>Unidad Geográfica Ambiental</w:t>
            </w:r>
          </w:p>
        </w:tc>
      </w:tr>
      <w:tr w:rsidR="00635EA6" w:rsidRPr="007F2DA2" w:rsidTr="00635EA6">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Pr>
                <w:rFonts w:asciiTheme="minorHAnsi" w:hAnsiTheme="minorHAnsi"/>
                <w:sz w:val="22"/>
              </w:rPr>
              <w:lastRenderedPageBreak/>
              <w:t>8</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Coordinador de Análisis de Información</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Revisar la existencia de información</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Insumos para el análisis</w:t>
            </w:r>
          </w:p>
        </w:tc>
        <w:tc>
          <w:tcPr>
            <w:tcW w:w="2835" w:type="dxa"/>
            <w:vAlign w:val="center"/>
          </w:tcPr>
          <w:p w:rsidR="00635EA6" w:rsidRPr="007F2DA2" w:rsidRDefault="00635EA6" w:rsidP="00635EA6">
            <w:pPr>
              <w:spacing w:before="60" w:after="60"/>
              <w:jc w:val="left"/>
              <w:rPr>
                <w:rFonts w:asciiTheme="minorHAnsi" w:hAnsiTheme="minorHAnsi"/>
              </w:rPr>
            </w:pPr>
            <w:r w:rsidRPr="00C91290">
              <w:rPr>
                <w:rFonts w:asciiTheme="minorHAnsi" w:hAnsiTheme="minorHAnsi"/>
              </w:rPr>
              <w:t>Unidad Geográfica Ambiental</w:t>
            </w:r>
          </w:p>
        </w:tc>
      </w:tr>
      <w:tr w:rsidR="00635EA6" w:rsidRPr="007F2DA2" w:rsidTr="00635EA6">
        <w:trPr>
          <w:trHeight w:val="20"/>
        </w:trPr>
        <w:tc>
          <w:tcPr>
            <w:tcW w:w="675" w:type="dxa"/>
            <w:shd w:val="clear" w:color="auto" w:fill="auto"/>
            <w:noWrap/>
            <w:vAlign w:val="center"/>
          </w:tcPr>
          <w:p w:rsidR="00635EA6" w:rsidRDefault="00635EA6" w:rsidP="00635EA6">
            <w:pPr>
              <w:spacing w:before="60" w:after="60"/>
              <w:jc w:val="center"/>
              <w:rPr>
                <w:rFonts w:asciiTheme="minorHAnsi" w:hAnsiTheme="minorHAnsi"/>
              </w:rPr>
            </w:pPr>
            <w:r>
              <w:rPr>
                <w:rFonts w:asciiTheme="minorHAnsi" w:hAnsiTheme="minorHAnsi"/>
                <w:sz w:val="22"/>
              </w:rPr>
              <w:t>9</w:t>
            </w:r>
          </w:p>
        </w:tc>
        <w:tc>
          <w:tcPr>
            <w:tcW w:w="3011" w:type="dxa"/>
            <w:vAlign w:val="center"/>
          </w:tcPr>
          <w:p w:rsidR="00635EA6" w:rsidRDefault="00635EA6" w:rsidP="00635EA6">
            <w:pPr>
              <w:spacing w:before="60" w:after="60"/>
              <w:jc w:val="left"/>
              <w:rPr>
                <w:rFonts w:asciiTheme="minorHAnsi" w:hAnsiTheme="minorHAnsi"/>
              </w:rPr>
            </w:pPr>
            <w:r>
              <w:rPr>
                <w:rFonts w:asciiTheme="minorHAnsi" w:hAnsiTheme="minorHAnsi"/>
              </w:rPr>
              <w:t>Director de la Unidad Jurídica</w:t>
            </w:r>
          </w:p>
        </w:tc>
        <w:tc>
          <w:tcPr>
            <w:tcW w:w="6946" w:type="dxa"/>
            <w:shd w:val="clear" w:color="auto" w:fill="auto"/>
            <w:noWrap/>
            <w:vAlign w:val="center"/>
          </w:tcPr>
          <w:p w:rsidR="00635EA6" w:rsidRDefault="00635EA6" w:rsidP="00635EA6">
            <w:pPr>
              <w:spacing w:before="60" w:after="60"/>
              <w:jc w:val="left"/>
              <w:rPr>
                <w:rFonts w:asciiTheme="minorHAnsi" w:hAnsiTheme="minorHAnsi"/>
              </w:rPr>
            </w:pPr>
            <w:r>
              <w:rPr>
                <w:rFonts w:asciiTheme="minorHAnsi" w:hAnsiTheme="minorHAnsi"/>
              </w:rPr>
              <w:t>Elaborar convenio de colaboración</w:t>
            </w:r>
          </w:p>
        </w:tc>
        <w:tc>
          <w:tcPr>
            <w:tcW w:w="2835" w:type="dxa"/>
            <w:shd w:val="clear" w:color="auto" w:fill="auto"/>
            <w:noWrap/>
            <w:vAlign w:val="center"/>
          </w:tcPr>
          <w:p w:rsidR="00635EA6" w:rsidRDefault="00635EA6" w:rsidP="00635EA6">
            <w:pPr>
              <w:spacing w:before="60" w:after="60"/>
              <w:jc w:val="left"/>
              <w:rPr>
                <w:rFonts w:asciiTheme="minorHAnsi" w:hAnsiTheme="minorHAnsi"/>
              </w:rPr>
            </w:pPr>
            <w:r>
              <w:rPr>
                <w:rFonts w:asciiTheme="minorHAnsi" w:hAnsiTheme="minorHAnsi"/>
              </w:rPr>
              <w:t>Un convenio</w:t>
            </w:r>
          </w:p>
        </w:tc>
        <w:tc>
          <w:tcPr>
            <w:tcW w:w="2835" w:type="dxa"/>
            <w:vAlign w:val="center"/>
          </w:tcPr>
          <w:p w:rsidR="00635EA6" w:rsidRDefault="00635EA6" w:rsidP="00635EA6">
            <w:pPr>
              <w:spacing w:before="60" w:after="60"/>
              <w:jc w:val="left"/>
              <w:rPr>
                <w:rFonts w:asciiTheme="minorHAnsi" w:hAnsiTheme="minorHAnsi"/>
              </w:rPr>
            </w:pPr>
            <w:r>
              <w:rPr>
                <w:rFonts w:asciiTheme="minorHAnsi" w:hAnsiTheme="minorHAnsi"/>
              </w:rPr>
              <w:t>Unidad Jurídica</w:t>
            </w:r>
          </w:p>
        </w:tc>
      </w:tr>
    </w:tbl>
    <w:p w:rsidR="00635EA6" w:rsidRDefault="00635EA6" w:rsidP="00635EA6"/>
    <w:p w:rsidR="00635EA6" w:rsidRDefault="00635EA6" w:rsidP="00635EA6"/>
    <w:p w:rsidR="00635EA6" w:rsidRDefault="00635EA6" w:rsidP="00635EA6"/>
    <w:p w:rsidR="00635EA6" w:rsidRDefault="00635EA6" w:rsidP="00635EA6">
      <w:pPr>
        <w:spacing w:before="0" w:after="200" w:line="276" w:lineRule="auto"/>
        <w:jc w:val="left"/>
      </w:pPr>
      <w:r>
        <w:br w:type="page"/>
      </w:r>
    </w:p>
    <w:p w:rsidR="00635EA6" w:rsidRPr="00757898" w:rsidRDefault="00635EA6" w:rsidP="00635EA6">
      <w:pPr>
        <w:pStyle w:val="Ttulo4"/>
      </w:pPr>
      <w:bookmarkStart w:id="360" w:name="_Toc455664362"/>
      <w:bookmarkStart w:id="361" w:name="_Toc489516912"/>
      <w:bookmarkStart w:id="362" w:name="_Toc504042182"/>
      <w:r w:rsidRPr="00757898">
        <w:lastRenderedPageBreak/>
        <w:t xml:space="preserve">Ficha del servicio de </w:t>
      </w:r>
      <w:bookmarkEnd w:id="360"/>
      <w:r w:rsidRPr="00650F9F">
        <w:t>Estudio de análisis espaciales por requerimiento</w:t>
      </w:r>
      <w:bookmarkEnd w:id="361"/>
      <w:bookmarkEnd w:id="362"/>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Análisis Espacial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 realiza investigación científica y se basa en la norma oficial para la obtención del análisis.</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Análisis o pre proyecto para la toma de decisiones</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Federación, Municipios, Público en General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de la Unidad Geográfica Ambiental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 Pirules 71. Col. Ciudad Granja, Zapopan, Jal., (33) 3777-1770</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8:30 a 17:00</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Solicitud de información y elaboración de contrato o convenio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Hora/Hombre</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En ventanilla bancaria o trasferencia electrónica</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En ventanilla bancaria o trasferencia electrónica</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Según las especificaciones de los solicitado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Coordinación Unidad Geográfica Ambiental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 (33) 37771770 </w:t>
            </w:r>
            <w:hyperlink r:id="rId58" w:history="1">
              <w:r w:rsidR="00701131" w:rsidRPr="00F539F5">
                <w:rPr>
                  <w:rStyle w:val="Hipervnculo"/>
                  <w:rFonts w:asciiTheme="minorHAnsi" w:eastAsia="Times New Roman" w:hAnsiTheme="minorHAnsi" w:cs="Times New Roman"/>
                  <w:lang w:eastAsia="es-MX"/>
                </w:rPr>
                <w:t>contacto.iieg@jalisco.gob.mx</w:t>
              </w:r>
            </w:hyperlink>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htt://iieg.gob.mx</w:t>
            </w:r>
          </w:p>
        </w:tc>
      </w:tr>
    </w:tbl>
    <w:p w:rsidR="00635EA6" w:rsidRDefault="00635EA6" w:rsidP="00635EA6"/>
    <w:p w:rsidR="00635EA6" w:rsidRDefault="00635EA6" w:rsidP="00635EA6">
      <w:pPr>
        <w:pStyle w:val="Ttulo3"/>
      </w:pPr>
      <w:bookmarkStart w:id="363" w:name="_Toc455664363"/>
      <w:bookmarkStart w:id="364" w:name="_Toc489516913"/>
      <w:bookmarkStart w:id="365" w:name="_Toc504042183"/>
      <w:r>
        <w:lastRenderedPageBreak/>
        <w:t>Procedimiento</w:t>
      </w:r>
      <w:r w:rsidRPr="00F14941">
        <w:t xml:space="preserve"> de</w:t>
      </w:r>
      <w:r>
        <w:t xml:space="preserve"> </w:t>
      </w:r>
      <w:r w:rsidRPr="00757898">
        <w:t xml:space="preserve">Gestión de proyectos con recursos </w:t>
      </w:r>
      <w:bookmarkEnd w:id="363"/>
      <w:r>
        <w:t>ajenos</w:t>
      </w:r>
      <w:bookmarkEnd w:id="364"/>
      <w:bookmarkEnd w:id="365"/>
    </w:p>
    <w:p w:rsidR="00635EA6" w:rsidRPr="00757898" w:rsidRDefault="00635EA6" w:rsidP="00635EA6"/>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635EA6" w:rsidRPr="000C4719" w:rsidTr="00635EA6">
        <w:trPr>
          <w:trHeight w:val="57"/>
        </w:trPr>
        <w:tc>
          <w:tcPr>
            <w:tcW w:w="16161" w:type="dxa"/>
            <w:gridSpan w:val="2"/>
            <w:shd w:val="clear" w:color="auto" w:fill="F2F2F2" w:themeFill="background1" w:themeFillShade="F2"/>
            <w:vAlign w:val="center"/>
          </w:tcPr>
          <w:p w:rsidR="00635EA6" w:rsidRPr="000C4719" w:rsidRDefault="00635EA6" w:rsidP="00635EA6">
            <w:pPr>
              <w:spacing w:before="60" w:after="60"/>
              <w:rPr>
                <w:rFonts w:asciiTheme="minorHAnsi" w:hAnsiTheme="minorHAnsi"/>
                <w:b/>
              </w:rPr>
            </w:pPr>
            <w:r w:rsidRPr="000C4719">
              <w:rPr>
                <w:b/>
                <w:sz w:val="22"/>
              </w:rPr>
              <w:t xml:space="preserve">Ficha del </w:t>
            </w:r>
            <w:r>
              <w:rPr>
                <w:b/>
                <w:sz w:val="22"/>
              </w:rPr>
              <w:t xml:space="preserve">procedimiento </w:t>
            </w:r>
          </w:p>
        </w:tc>
      </w:tr>
      <w:tr w:rsidR="00635EA6" w:rsidRPr="00370426" w:rsidTr="00635EA6">
        <w:trPr>
          <w:trHeight w:val="57"/>
        </w:trPr>
        <w:tc>
          <w:tcPr>
            <w:tcW w:w="3403" w:type="dxa"/>
            <w:shd w:val="clear" w:color="auto" w:fill="F2F2F2" w:themeFill="background1" w:themeFillShade="F2"/>
            <w:vAlign w:val="center"/>
            <w:hideMark/>
          </w:tcPr>
          <w:p w:rsidR="00635EA6" w:rsidRPr="00370426" w:rsidRDefault="00635EA6" w:rsidP="00635EA6">
            <w:pPr>
              <w:spacing w:before="60" w:after="60"/>
              <w:rPr>
                <w:rFonts w:asciiTheme="minorHAnsi" w:hAnsiTheme="minorHAnsi"/>
              </w:rPr>
            </w:pPr>
            <w:r>
              <w:rPr>
                <w:rFonts w:asciiTheme="minorHAnsi" w:hAnsiTheme="minorHAnsi"/>
                <w:sz w:val="22"/>
              </w:rPr>
              <w:t>Procedimiento</w:t>
            </w:r>
          </w:p>
        </w:tc>
        <w:tc>
          <w:tcPr>
            <w:tcW w:w="12758" w:type="dxa"/>
            <w:vAlign w:val="center"/>
          </w:tcPr>
          <w:p w:rsidR="00635EA6" w:rsidRPr="00903651" w:rsidRDefault="00635EA6" w:rsidP="00635EA6">
            <w:pPr>
              <w:spacing w:before="60" w:after="60"/>
              <w:jc w:val="left"/>
              <w:rPr>
                <w:rFonts w:asciiTheme="minorHAnsi" w:hAnsiTheme="minorHAnsi"/>
                <w:color w:val="000000"/>
                <w:szCs w:val="24"/>
              </w:rPr>
            </w:pPr>
            <w:r w:rsidRPr="00903651">
              <w:rPr>
                <w:szCs w:val="24"/>
              </w:rPr>
              <w:t>Gestión de proyectos con recursos ajenos</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635EA6" w:rsidRPr="00903651" w:rsidRDefault="00635EA6" w:rsidP="00635EA6">
            <w:pPr>
              <w:spacing w:before="60" w:after="60"/>
              <w:jc w:val="left"/>
              <w:rPr>
                <w:rFonts w:asciiTheme="minorHAnsi" w:hAnsiTheme="minorHAnsi"/>
                <w:color w:val="000000"/>
                <w:szCs w:val="24"/>
              </w:rPr>
            </w:pPr>
            <w:r w:rsidRPr="00903651">
              <w:rPr>
                <w:rFonts w:asciiTheme="minorHAnsi" w:hAnsiTheme="minorHAnsi"/>
                <w:color w:val="000000"/>
                <w:szCs w:val="24"/>
              </w:rPr>
              <w:t>Gestión de estudios y proyectos con recursos ajenos</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635EA6" w:rsidRPr="00903651" w:rsidRDefault="00635EA6" w:rsidP="00635EA6">
            <w:pPr>
              <w:spacing w:before="60" w:after="60"/>
              <w:jc w:val="left"/>
              <w:rPr>
                <w:rFonts w:asciiTheme="minorHAnsi" w:hAnsiTheme="minorHAnsi"/>
                <w:color w:val="000000"/>
                <w:szCs w:val="24"/>
              </w:rPr>
            </w:pPr>
            <w:r w:rsidRPr="00903651">
              <w:rPr>
                <w:szCs w:val="24"/>
              </w:rPr>
              <w:t>Gestión de proyectos con recursos propios</w:t>
            </w:r>
          </w:p>
        </w:tc>
      </w:tr>
      <w:tr w:rsidR="00635EA6" w:rsidRPr="00370426" w:rsidTr="00635EA6">
        <w:trPr>
          <w:trHeight w:val="57"/>
        </w:trPr>
        <w:tc>
          <w:tcPr>
            <w:tcW w:w="3403" w:type="dxa"/>
            <w:shd w:val="clear" w:color="auto" w:fill="F2F2F2" w:themeFill="background1" w:themeFillShade="F2"/>
            <w:vAlign w:val="center"/>
            <w:hideMark/>
          </w:tcPr>
          <w:p w:rsidR="00635EA6" w:rsidRPr="00370426" w:rsidRDefault="00635EA6" w:rsidP="00635EA6">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procedimiento</w:t>
            </w:r>
          </w:p>
        </w:tc>
        <w:tc>
          <w:tcPr>
            <w:tcW w:w="12758" w:type="dxa"/>
            <w:vAlign w:val="center"/>
          </w:tcPr>
          <w:p w:rsidR="00635EA6" w:rsidRPr="00903651" w:rsidRDefault="00635EA6" w:rsidP="00635EA6">
            <w:pPr>
              <w:spacing w:before="60" w:after="60"/>
              <w:jc w:val="left"/>
              <w:rPr>
                <w:rFonts w:asciiTheme="minorHAnsi" w:hAnsiTheme="minorHAnsi"/>
                <w:color w:val="000000"/>
                <w:szCs w:val="24"/>
              </w:rPr>
            </w:pPr>
            <w:r w:rsidRPr="00903651">
              <w:rPr>
                <w:rFonts w:asciiTheme="minorHAnsi" w:hAnsiTheme="minorHAnsi"/>
                <w:color w:val="000000"/>
                <w:szCs w:val="24"/>
              </w:rPr>
              <w:t>Realizar solicitud</w:t>
            </w:r>
          </w:p>
          <w:p w:rsidR="00635EA6" w:rsidRPr="00903651" w:rsidRDefault="00635EA6" w:rsidP="00635EA6">
            <w:pPr>
              <w:spacing w:before="60" w:after="60"/>
              <w:jc w:val="left"/>
              <w:rPr>
                <w:rFonts w:asciiTheme="minorHAnsi" w:hAnsiTheme="minorHAnsi"/>
                <w:color w:val="000000"/>
                <w:szCs w:val="24"/>
              </w:rPr>
            </w:pPr>
            <w:r w:rsidRPr="00903651">
              <w:rPr>
                <w:rFonts w:asciiTheme="minorHAnsi" w:hAnsiTheme="minorHAnsi"/>
                <w:color w:val="000000"/>
                <w:szCs w:val="24"/>
              </w:rPr>
              <w:t>Especificar requerimientos</w:t>
            </w:r>
          </w:p>
          <w:p w:rsidR="00635EA6" w:rsidRPr="00903651" w:rsidRDefault="00635EA6" w:rsidP="00635EA6">
            <w:pPr>
              <w:spacing w:before="60" w:after="60"/>
              <w:jc w:val="left"/>
              <w:rPr>
                <w:rFonts w:asciiTheme="minorHAnsi" w:hAnsiTheme="minorHAnsi"/>
                <w:color w:val="000000"/>
                <w:szCs w:val="24"/>
              </w:rPr>
            </w:pPr>
            <w:r w:rsidRPr="00903651">
              <w:rPr>
                <w:rFonts w:asciiTheme="minorHAnsi" w:hAnsiTheme="minorHAnsi"/>
                <w:color w:val="000000"/>
                <w:szCs w:val="24"/>
              </w:rPr>
              <w:t>En caso necesario realizar el pago para obtener el producto.</w:t>
            </w:r>
          </w:p>
        </w:tc>
      </w:tr>
      <w:tr w:rsidR="00635EA6" w:rsidRPr="00370426" w:rsidTr="00635EA6">
        <w:trPr>
          <w:trHeight w:val="57"/>
        </w:trPr>
        <w:tc>
          <w:tcPr>
            <w:tcW w:w="3403" w:type="dxa"/>
            <w:shd w:val="clear" w:color="auto" w:fill="F2F2F2" w:themeFill="background1" w:themeFillShade="F2"/>
            <w:vAlign w:val="center"/>
            <w:hideMark/>
          </w:tcPr>
          <w:p w:rsidR="00635EA6" w:rsidRPr="00370426" w:rsidRDefault="00635EA6" w:rsidP="00635EA6">
            <w:pPr>
              <w:spacing w:before="60" w:after="60"/>
              <w:rPr>
                <w:rFonts w:asciiTheme="minorHAnsi" w:hAnsiTheme="minorHAnsi"/>
              </w:rPr>
            </w:pPr>
            <w:r w:rsidRPr="00370426">
              <w:rPr>
                <w:rFonts w:asciiTheme="minorHAnsi" w:hAnsiTheme="minorHAnsi"/>
                <w:sz w:val="22"/>
              </w:rPr>
              <w:t xml:space="preserve">Recursos necesarios para iniciar el </w:t>
            </w:r>
            <w:r>
              <w:rPr>
                <w:rFonts w:asciiTheme="minorHAnsi" w:hAnsiTheme="minorHAnsi"/>
                <w:sz w:val="22"/>
              </w:rPr>
              <w:t>procedimiento</w:t>
            </w:r>
          </w:p>
        </w:tc>
        <w:tc>
          <w:tcPr>
            <w:tcW w:w="12758" w:type="dxa"/>
            <w:vAlign w:val="center"/>
          </w:tcPr>
          <w:p w:rsidR="00635EA6" w:rsidRPr="00903651" w:rsidRDefault="00635EA6" w:rsidP="00635EA6">
            <w:pPr>
              <w:spacing w:before="0" w:after="0"/>
              <w:rPr>
                <w:szCs w:val="24"/>
              </w:rPr>
            </w:pPr>
            <w:r w:rsidRPr="00903651">
              <w:rPr>
                <w:szCs w:val="24"/>
              </w:rPr>
              <w:t>Tienen bases técnicas y utilizan conocimiento científico (metodologías, algoritmos, tecnologías de información).</w:t>
            </w:r>
          </w:p>
          <w:p w:rsidR="00635EA6" w:rsidRPr="00903651" w:rsidRDefault="00635EA6" w:rsidP="00635EA6">
            <w:pPr>
              <w:spacing w:before="0" w:after="0"/>
              <w:rPr>
                <w:szCs w:val="24"/>
              </w:rPr>
            </w:pPr>
            <w:r w:rsidRPr="00903651">
              <w:rPr>
                <w:szCs w:val="24"/>
              </w:rPr>
              <w:t>Se elaboran con información confiable, de fuentes oficiales.</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procedimiento</w:t>
            </w:r>
          </w:p>
        </w:tc>
        <w:tc>
          <w:tcPr>
            <w:tcW w:w="12758" w:type="dxa"/>
            <w:vAlign w:val="center"/>
          </w:tcPr>
          <w:p w:rsidR="00635EA6" w:rsidRPr="00903651" w:rsidRDefault="00635EA6" w:rsidP="00635EA6">
            <w:pPr>
              <w:spacing w:before="60" w:after="60"/>
              <w:jc w:val="left"/>
              <w:rPr>
                <w:szCs w:val="24"/>
              </w:rPr>
            </w:pPr>
            <w:r w:rsidRPr="00903651">
              <w:rPr>
                <w:szCs w:val="24"/>
              </w:rPr>
              <w:t>Para la toma de decisiones con base en información confiable y “datos duros” en temas coyunturales o también estratégicos.</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635EA6" w:rsidRPr="00903651" w:rsidRDefault="00635EA6" w:rsidP="00635EA6">
            <w:pPr>
              <w:spacing w:before="60" w:after="60"/>
              <w:jc w:val="left"/>
              <w:rPr>
                <w:rFonts w:asciiTheme="minorHAnsi" w:hAnsiTheme="minorHAnsi"/>
                <w:color w:val="000000"/>
                <w:szCs w:val="24"/>
              </w:rPr>
            </w:pPr>
            <w:r w:rsidRPr="00903651">
              <w:rPr>
                <w:rFonts w:asciiTheme="minorHAnsi" w:hAnsiTheme="minorHAnsi"/>
                <w:color w:val="000000"/>
                <w:szCs w:val="24"/>
              </w:rPr>
              <w:t>Índice de Información de Geografía y Medio Ambiente para la Toma de Decisiones</w:t>
            </w:r>
          </w:p>
        </w:tc>
      </w:tr>
    </w:tbl>
    <w:p w:rsidR="00635EA6" w:rsidRDefault="00635EA6" w:rsidP="00635EA6"/>
    <w:p w:rsidR="00635EA6" w:rsidRDefault="00635EA6" w:rsidP="00635EA6"/>
    <w:p w:rsidR="00635EA6" w:rsidRDefault="00635EA6" w:rsidP="00635EA6">
      <w:pPr>
        <w:spacing w:before="0" w:after="200" w:line="276" w:lineRule="auto"/>
        <w:jc w:val="left"/>
      </w:pPr>
      <w:r>
        <w:br w:type="page"/>
      </w:r>
    </w:p>
    <w:p w:rsidR="00635EA6" w:rsidRPr="00757898" w:rsidRDefault="00635EA6" w:rsidP="00635EA6">
      <w:pPr>
        <w:pStyle w:val="Ttulo4"/>
      </w:pPr>
      <w:bookmarkStart w:id="366" w:name="_Toc455664364"/>
      <w:bookmarkStart w:id="367" w:name="_Toc489516914"/>
      <w:bookmarkStart w:id="368" w:name="_Toc504042184"/>
      <w:r w:rsidRPr="00757898">
        <w:lastRenderedPageBreak/>
        <w:t xml:space="preserve">Modelado del </w:t>
      </w:r>
      <w:r>
        <w:t>procedimiento</w:t>
      </w:r>
      <w:r w:rsidRPr="00757898">
        <w:t xml:space="preserve"> de Gestión de proyectos con recursos </w:t>
      </w:r>
      <w:bookmarkEnd w:id="366"/>
      <w:r>
        <w:t>ajenos</w:t>
      </w:r>
      <w:bookmarkEnd w:id="367"/>
      <w:bookmarkEnd w:id="368"/>
      <w:r w:rsidRPr="00757898">
        <w:t xml:space="preserve"> </w:t>
      </w:r>
    </w:p>
    <w:p w:rsidR="00AD6BF3" w:rsidRDefault="00AD6BF3" w:rsidP="00635EA6">
      <w:pPr>
        <w:rPr>
          <w:noProof/>
          <w:lang w:eastAsia="es-MX"/>
        </w:rPr>
      </w:pPr>
    </w:p>
    <w:p w:rsidR="00AD6BF3" w:rsidRDefault="00AD6BF3" w:rsidP="00635EA6">
      <w:pPr>
        <w:rPr>
          <w:noProof/>
          <w:lang w:eastAsia="es-MX"/>
        </w:rPr>
      </w:pPr>
    </w:p>
    <w:p w:rsidR="00635EA6" w:rsidRDefault="00AD6BF3" w:rsidP="00635EA6">
      <w:r>
        <w:rPr>
          <w:noProof/>
          <w:lang w:eastAsia="es-MX"/>
        </w:rPr>
        <w:drawing>
          <wp:inline distT="0" distB="0" distL="0" distR="0">
            <wp:extent cx="9954883" cy="1969601"/>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print"/>
                    <a:srcRect l="689" r="517" b="15894"/>
                    <a:stretch/>
                  </pic:blipFill>
                  <pic:spPr bwMode="auto">
                    <a:xfrm>
                      <a:off x="0" y="0"/>
                      <a:ext cx="9970657" cy="1972722"/>
                    </a:xfrm>
                    <a:prstGeom prst="rect">
                      <a:avLst/>
                    </a:prstGeom>
                    <a:ln>
                      <a:noFill/>
                    </a:ln>
                    <a:extLst>
                      <a:ext uri="{53640926-AAD7-44D8-BBD7-CCE9431645EC}">
                        <a14:shadowObscured xmlns:a14="http://schemas.microsoft.com/office/drawing/2010/main"/>
                      </a:ext>
                    </a:extLst>
                  </pic:spPr>
                </pic:pic>
              </a:graphicData>
            </a:graphic>
          </wp:inline>
        </w:drawing>
      </w:r>
    </w:p>
    <w:p w:rsidR="00AD6BF3" w:rsidRDefault="00AD6BF3" w:rsidP="00AD6BF3">
      <w:bookmarkStart w:id="369" w:name="_Toc455664365"/>
      <w:bookmarkStart w:id="370" w:name="_Toc489516915"/>
    </w:p>
    <w:p w:rsidR="00AD6BF3" w:rsidRDefault="00AD6BF3" w:rsidP="00AD6BF3"/>
    <w:p w:rsidR="00AD6BF3" w:rsidRDefault="00AD6BF3" w:rsidP="00AD6BF3"/>
    <w:p w:rsidR="00AD6BF3" w:rsidRDefault="00AD6BF3" w:rsidP="00AD6BF3"/>
    <w:p w:rsidR="00AD6BF3" w:rsidRDefault="00AD6BF3" w:rsidP="00AD6BF3"/>
    <w:p w:rsidR="00AD6BF3" w:rsidRDefault="00AD6BF3" w:rsidP="00AD6BF3"/>
    <w:p w:rsidR="00AD6BF3" w:rsidRDefault="00AD6BF3" w:rsidP="00AD6BF3"/>
    <w:p w:rsidR="00AD6BF3" w:rsidRDefault="00AD6BF3" w:rsidP="00AD6BF3"/>
    <w:p w:rsidR="00AD6BF3" w:rsidRDefault="00AD6BF3" w:rsidP="00AD6BF3"/>
    <w:p w:rsidR="00AD6BF3" w:rsidRDefault="00AD6BF3" w:rsidP="00AD6BF3"/>
    <w:p w:rsidR="00AD6BF3" w:rsidRDefault="00AD6BF3" w:rsidP="00AD6BF3"/>
    <w:p w:rsidR="00635EA6" w:rsidRPr="00757898" w:rsidRDefault="00635EA6" w:rsidP="00635EA6">
      <w:pPr>
        <w:pStyle w:val="Ttulo4"/>
      </w:pPr>
      <w:bookmarkStart w:id="371" w:name="_Toc504042185"/>
      <w:r w:rsidRPr="00757898">
        <w:t xml:space="preserve">Narrativa del </w:t>
      </w:r>
      <w:r>
        <w:t>procedimiento</w:t>
      </w:r>
      <w:r w:rsidRPr="00757898">
        <w:t xml:space="preserve"> de Gestión de proyectos con recursos </w:t>
      </w:r>
      <w:bookmarkEnd w:id="369"/>
      <w:r>
        <w:t>ajenos</w:t>
      </w:r>
      <w:bookmarkEnd w:id="370"/>
      <w:bookmarkEnd w:id="371"/>
      <w:r w:rsidRPr="00757898">
        <w:t xml:space="preserve"> </w:t>
      </w:r>
    </w:p>
    <w:tbl>
      <w:tblPr>
        <w:tblW w:w="1630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635EA6" w:rsidRPr="007F2DA2" w:rsidTr="00C5776F">
        <w:trPr>
          <w:trHeight w:val="548"/>
          <w:tblHeader/>
        </w:trPr>
        <w:tc>
          <w:tcPr>
            <w:tcW w:w="675" w:type="dxa"/>
            <w:shd w:val="clear" w:color="000000" w:fill="D9D9D9"/>
            <w:noWrap/>
            <w:vAlign w:val="center"/>
            <w:hideMark/>
          </w:tcPr>
          <w:p w:rsidR="00635EA6" w:rsidRPr="007F2DA2" w:rsidRDefault="00635EA6"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635EA6" w:rsidRPr="007F2DA2" w:rsidRDefault="00635EA6"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635EA6" w:rsidRPr="007F2DA2" w:rsidRDefault="00635EA6"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635EA6" w:rsidRPr="007F2DA2" w:rsidRDefault="00635EA6"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635EA6" w:rsidRPr="007F2DA2" w:rsidRDefault="00635EA6"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635EA6" w:rsidRPr="007F2DA2" w:rsidTr="00C5776F">
        <w:trPr>
          <w:trHeight w:val="20"/>
        </w:trPr>
        <w:tc>
          <w:tcPr>
            <w:tcW w:w="675" w:type="dxa"/>
            <w:shd w:val="clear" w:color="auto" w:fill="auto"/>
            <w:noWrap/>
            <w:vAlign w:val="center"/>
            <w:hideMark/>
          </w:tcPr>
          <w:p w:rsidR="00635EA6" w:rsidRPr="007F2DA2" w:rsidRDefault="00635EA6" w:rsidP="00635EA6">
            <w:pPr>
              <w:spacing w:before="60" w:after="60"/>
              <w:jc w:val="center"/>
              <w:rPr>
                <w:rFonts w:asciiTheme="minorHAnsi" w:hAnsiTheme="minorHAnsi"/>
              </w:rPr>
            </w:pPr>
            <w:r w:rsidRPr="007F2DA2">
              <w:rPr>
                <w:rFonts w:asciiTheme="minorHAnsi" w:hAnsiTheme="minorHAnsi"/>
                <w:sz w:val="22"/>
              </w:rPr>
              <w:t>1</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Director General</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Ampliar la economía de IIEG, con base  a experiencia y relaciones publicas</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Recauda fondos</w:t>
            </w:r>
          </w:p>
        </w:tc>
        <w:tc>
          <w:tcPr>
            <w:tcW w:w="2835"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Director General</w:t>
            </w:r>
          </w:p>
        </w:tc>
      </w:tr>
      <w:tr w:rsidR="00635EA6" w:rsidRPr="007F2DA2" w:rsidTr="00C5776F">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sidRPr="007F2DA2">
              <w:rPr>
                <w:rFonts w:asciiTheme="minorHAnsi" w:hAnsiTheme="minorHAnsi"/>
                <w:sz w:val="22"/>
              </w:rPr>
              <w:t>2</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Director de la Unidad Geográfica Ambiental</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Enviar un memorándum al Director Jurídico informando la terminación del proyecto</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Un memorándum</w:t>
            </w:r>
          </w:p>
        </w:tc>
        <w:tc>
          <w:tcPr>
            <w:tcW w:w="2835" w:type="dxa"/>
            <w:vAlign w:val="center"/>
          </w:tcPr>
          <w:p w:rsidR="00635EA6" w:rsidRPr="00C91290" w:rsidRDefault="00635EA6" w:rsidP="00635EA6">
            <w:pPr>
              <w:spacing w:before="60" w:after="60"/>
              <w:jc w:val="left"/>
              <w:rPr>
                <w:rFonts w:asciiTheme="minorHAnsi" w:hAnsiTheme="minorHAnsi"/>
              </w:rPr>
            </w:pPr>
            <w:r w:rsidRPr="00C91290">
              <w:rPr>
                <w:rFonts w:asciiTheme="minorHAnsi" w:hAnsiTheme="minorHAnsi"/>
              </w:rPr>
              <w:t>Unidad Geográfica Ambiental</w:t>
            </w:r>
          </w:p>
        </w:tc>
      </w:tr>
      <w:tr w:rsidR="00635EA6" w:rsidRPr="007F2DA2" w:rsidTr="00C5776F">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sidRPr="007F2DA2">
              <w:rPr>
                <w:rFonts w:asciiTheme="minorHAnsi" w:hAnsiTheme="minorHAnsi"/>
                <w:sz w:val="22"/>
              </w:rPr>
              <w:t>3</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Director Administrativo</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Confirmar la recepción del pago y emisión de factura</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Pago y factura</w:t>
            </w:r>
          </w:p>
        </w:tc>
        <w:tc>
          <w:tcPr>
            <w:tcW w:w="2835" w:type="dxa"/>
            <w:vAlign w:val="center"/>
          </w:tcPr>
          <w:p w:rsidR="00635EA6" w:rsidRPr="00C91290" w:rsidRDefault="00635EA6" w:rsidP="00635EA6">
            <w:pPr>
              <w:spacing w:before="60" w:after="60"/>
              <w:jc w:val="left"/>
              <w:rPr>
                <w:rFonts w:asciiTheme="minorHAnsi" w:hAnsiTheme="minorHAnsi"/>
              </w:rPr>
            </w:pPr>
            <w:r w:rsidRPr="00C91290">
              <w:rPr>
                <w:rFonts w:asciiTheme="minorHAnsi" w:hAnsiTheme="minorHAnsi"/>
              </w:rPr>
              <w:t xml:space="preserve">Unidad </w:t>
            </w:r>
            <w:r>
              <w:rPr>
                <w:rFonts w:asciiTheme="minorHAnsi" w:hAnsiTheme="minorHAnsi"/>
              </w:rPr>
              <w:t>Administrativa</w:t>
            </w:r>
          </w:p>
        </w:tc>
      </w:tr>
      <w:tr w:rsidR="00635EA6" w:rsidRPr="007F2DA2" w:rsidTr="00C5776F">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sidRPr="007F2DA2">
              <w:rPr>
                <w:rFonts w:asciiTheme="minorHAnsi" w:hAnsiTheme="minorHAnsi"/>
                <w:sz w:val="22"/>
              </w:rPr>
              <w:t>4</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Agente externo</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Enviar oficio de recepción satisfactoria de proyecto</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Oficio de aprobación</w:t>
            </w:r>
          </w:p>
        </w:tc>
        <w:tc>
          <w:tcPr>
            <w:tcW w:w="2835" w:type="dxa"/>
            <w:vAlign w:val="center"/>
          </w:tcPr>
          <w:p w:rsidR="00635EA6" w:rsidRPr="00C91290" w:rsidRDefault="00635EA6" w:rsidP="00635EA6">
            <w:pPr>
              <w:spacing w:before="60" w:after="60"/>
              <w:jc w:val="left"/>
              <w:rPr>
                <w:rFonts w:asciiTheme="minorHAnsi" w:hAnsiTheme="minorHAnsi"/>
              </w:rPr>
            </w:pPr>
            <w:r>
              <w:rPr>
                <w:rFonts w:asciiTheme="minorHAnsi" w:hAnsiTheme="minorHAnsi"/>
              </w:rPr>
              <w:t>Empresa contratante</w:t>
            </w:r>
          </w:p>
        </w:tc>
      </w:tr>
      <w:tr w:rsidR="00635EA6" w:rsidRPr="007F2DA2" w:rsidTr="00C5776F">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Pr>
                <w:rFonts w:asciiTheme="minorHAnsi" w:hAnsiTheme="minorHAnsi"/>
                <w:sz w:val="22"/>
              </w:rPr>
              <w:t>5</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Director General</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Formalizar la entrega del proyecto</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Un proyecto</w:t>
            </w:r>
          </w:p>
        </w:tc>
        <w:tc>
          <w:tcPr>
            <w:tcW w:w="2835" w:type="dxa"/>
            <w:vAlign w:val="center"/>
          </w:tcPr>
          <w:p w:rsidR="00635EA6" w:rsidRPr="00C91290" w:rsidRDefault="00635EA6" w:rsidP="00635EA6">
            <w:pPr>
              <w:spacing w:before="60" w:after="60"/>
              <w:jc w:val="left"/>
              <w:rPr>
                <w:rFonts w:asciiTheme="minorHAnsi" w:hAnsiTheme="minorHAnsi"/>
              </w:rPr>
            </w:pPr>
            <w:r>
              <w:rPr>
                <w:rFonts w:asciiTheme="minorHAnsi" w:hAnsiTheme="minorHAnsi"/>
              </w:rPr>
              <w:t>Dirección General</w:t>
            </w:r>
          </w:p>
        </w:tc>
      </w:tr>
      <w:tr w:rsidR="00635EA6" w:rsidRPr="007F2DA2" w:rsidTr="00C5776F">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Pr>
                <w:rFonts w:asciiTheme="minorHAnsi" w:hAnsiTheme="minorHAnsi"/>
                <w:sz w:val="22"/>
              </w:rPr>
              <w:t>6</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Director de la Unidad Geográfica Ambiental</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Entregar el documento en preliminar</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Un documento preliminar</w:t>
            </w:r>
          </w:p>
        </w:tc>
        <w:tc>
          <w:tcPr>
            <w:tcW w:w="2835" w:type="dxa"/>
            <w:vAlign w:val="center"/>
          </w:tcPr>
          <w:p w:rsidR="00635EA6" w:rsidRPr="00C91290" w:rsidRDefault="00635EA6" w:rsidP="00635EA6">
            <w:pPr>
              <w:spacing w:before="60" w:after="60"/>
              <w:jc w:val="left"/>
              <w:rPr>
                <w:rFonts w:asciiTheme="minorHAnsi" w:hAnsiTheme="minorHAnsi"/>
              </w:rPr>
            </w:pPr>
            <w:r w:rsidRPr="00C91290">
              <w:rPr>
                <w:rFonts w:asciiTheme="minorHAnsi" w:hAnsiTheme="minorHAnsi"/>
              </w:rPr>
              <w:t>Unidad Geográfica Ambiental</w:t>
            </w:r>
          </w:p>
        </w:tc>
      </w:tr>
      <w:tr w:rsidR="00635EA6" w:rsidRPr="007F2DA2" w:rsidTr="00C5776F">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Pr>
                <w:rFonts w:asciiTheme="minorHAnsi" w:hAnsiTheme="minorHAnsi"/>
              </w:rPr>
              <w:t>7</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Agente externo.</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Realizar  modificaciones pertinentes</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Un documento modificado</w:t>
            </w:r>
          </w:p>
        </w:tc>
        <w:tc>
          <w:tcPr>
            <w:tcW w:w="2835"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Empresa contratante</w:t>
            </w:r>
          </w:p>
        </w:tc>
      </w:tr>
      <w:tr w:rsidR="00635EA6" w:rsidRPr="007F2DA2" w:rsidTr="00C5776F">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Pr>
                <w:rFonts w:asciiTheme="minorHAnsi" w:hAnsiTheme="minorHAnsi"/>
              </w:rPr>
              <w:t>8</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Director de la Unidad Geográfica Ambiental</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Presentar avances del proyecto al contratante</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Avance del proyecto</w:t>
            </w:r>
          </w:p>
        </w:tc>
        <w:tc>
          <w:tcPr>
            <w:tcW w:w="2835"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Unidad Geográfica Ambiental</w:t>
            </w:r>
          </w:p>
        </w:tc>
      </w:tr>
      <w:tr w:rsidR="00635EA6" w:rsidRPr="007F2DA2" w:rsidTr="00C5776F">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Pr>
                <w:rFonts w:asciiTheme="minorHAnsi" w:hAnsiTheme="minorHAnsi"/>
              </w:rPr>
              <w:t>9</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Director Administrativo</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Pagar al personal externo según los avances</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Emisión de cheques</w:t>
            </w:r>
          </w:p>
        </w:tc>
        <w:tc>
          <w:tcPr>
            <w:tcW w:w="2835" w:type="dxa"/>
          </w:tcPr>
          <w:p w:rsidR="00635EA6" w:rsidRDefault="00635EA6" w:rsidP="00635EA6">
            <w:r w:rsidRPr="00C91290">
              <w:rPr>
                <w:rFonts w:asciiTheme="minorHAnsi" w:hAnsiTheme="minorHAnsi"/>
              </w:rPr>
              <w:t xml:space="preserve">Unidad </w:t>
            </w:r>
            <w:r>
              <w:rPr>
                <w:rFonts w:asciiTheme="minorHAnsi" w:hAnsiTheme="minorHAnsi"/>
              </w:rPr>
              <w:t>Administrativa</w:t>
            </w:r>
          </w:p>
        </w:tc>
      </w:tr>
      <w:tr w:rsidR="00635EA6" w:rsidRPr="007F2DA2" w:rsidTr="00C5776F">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Pr>
                <w:rFonts w:asciiTheme="minorHAnsi" w:hAnsiTheme="minorHAnsi"/>
                <w:sz w:val="22"/>
              </w:rPr>
              <w:t>10</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 xml:space="preserve">Director de la Unidad </w:t>
            </w:r>
            <w:r>
              <w:rPr>
                <w:rFonts w:asciiTheme="minorHAnsi" w:hAnsiTheme="minorHAnsi"/>
              </w:rPr>
              <w:lastRenderedPageBreak/>
              <w:t>Geográfica Ambiental</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lastRenderedPageBreak/>
              <w:t>Revisar avances del proyecto del personal externo</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Una revisión del proyecto</w:t>
            </w:r>
          </w:p>
        </w:tc>
        <w:tc>
          <w:tcPr>
            <w:tcW w:w="2835" w:type="dxa"/>
          </w:tcPr>
          <w:p w:rsidR="00635EA6" w:rsidRDefault="00635EA6" w:rsidP="00C5776F">
            <w:pPr>
              <w:jc w:val="left"/>
            </w:pPr>
            <w:r w:rsidRPr="00C91290">
              <w:rPr>
                <w:rFonts w:asciiTheme="minorHAnsi" w:hAnsiTheme="minorHAnsi"/>
              </w:rPr>
              <w:t xml:space="preserve">Unidad Geográfica </w:t>
            </w:r>
            <w:r w:rsidRPr="00C91290">
              <w:rPr>
                <w:rFonts w:asciiTheme="minorHAnsi" w:hAnsiTheme="minorHAnsi"/>
              </w:rPr>
              <w:lastRenderedPageBreak/>
              <w:t>Ambiental</w:t>
            </w:r>
          </w:p>
        </w:tc>
      </w:tr>
      <w:tr w:rsidR="00635EA6" w:rsidRPr="007F2DA2" w:rsidTr="00C5776F">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Pr>
                <w:rFonts w:asciiTheme="minorHAnsi" w:hAnsiTheme="minorHAnsi"/>
                <w:sz w:val="22"/>
              </w:rPr>
              <w:lastRenderedPageBreak/>
              <w:t>11</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Director de la Unidad Geográfica Ambiental</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Iniciar el desarrollo y ejecución del proyecto</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Arranque del proyecto</w:t>
            </w:r>
          </w:p>
        </w:tc>
        <w:tc>
          <w:tcPr>
            <w:tcW w:w="2835" w:type="dxa"/>
          </w:tcPr>
          <w:p w:rsidR="00635EA6" w:rsidRDefault="00635EA6" w:rsidP="00B52281">
            <w:pPr>
              <w:jc w:val="left"/>
            </w:pPr>
            <w:r w:rsidRPr="00C91290">
              <w:rPr>
                <w:rFonts w:asciiTheme="minorHAnsi" w:hAnsiTheme="minorHAnsi"/>
              </w:rPr>
              <w:t>Unidad Geográfica Ambiental</w:t>
            </w:r>
          </w:p>
        </w:tc>
      </w:tr>
      <w:tr w:rsidR="00635EA6" w:rsidRPr="007F2DA2" w:rsidTr="00C5776F">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Pr>
                <w:rFonts w:asciiTheme="minorHAnsi" w:hAnsiTheme="minorHAnsi"/>
                <w:sz w:val="22"/>
              </w:rPr>
              <w:t>12</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Abogado para convenios e instrumentos de trasparencia</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Elaborar contratos para personal externo</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Contratos elaborados</w:t>
            </w:r>
          </w:p>
        </w:tc>
        <w:tc>
          <w:tcPr>
            <w:tcW w:w="2835" w:type="dxa"/>
          </w:tcPr>
          <w:p w:rsidR="00635EA6" w:rsidRDefault="00635EA6" w:rsidP="00635EA6">
            <w:r w:rsidRPr="00C91290">
              <w:rPr>
                <w:rFonts w:asciiTheme="minorHAnsi" w:hAnsiTheme="minorHAnsi"/>
              </w:rPr>
              <w:t xml:space="preserve">Unidad </w:t>
            </w:r>
            <w:r>
              <w:rPr>
                <w:rFonts w:asciiTheme="minorHAnsi" w:hAnsiTheme="minorHAnsi"/>
              </w:rPr>
              <w:t>Jurídica</w:t>
            </w:r>
          </w:p>
        </w:tc>
      </w:tr>
      <w:tr w:rsidR="00635EA6" w:rsidRPr="007F2DA2" w:rsidTr="00C5776F">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Pr>
                <w:rFonts w:asciiTheme="minorHAnsi" w:hAnsiTheme="minorHAnsi"/>
                <w:sz w:val="22"/>
              </w:rPr>
              <w:t>13</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Director Administrativo</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Contratar personal externo para que colabore con IIEG</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Contratación de personal</w:t>
            </w:r>
          </w:p>
        </w:tc>
        <w:tc>
          <w:tcPr>
            <w:tcW w:w="2835"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Unidad Administrativa</w:t>
            </w:r>
          </w:p>
        </w:tc>
      </w:tr>
      <w:tr w:rsidR="00635EA6" w:rsidRPr="007F2DA2" w:rsidTr="00C5776F">
        <w:trPr>
          <w:trHeight w:val="20"/>
        </w:trPr>
        <w:tc>
          <w:tcPr>
            <w:tcW w:w="675" w:type="dxa"/>
            <w:shd w:val="clear" w:color="auto" w:fill="auto"/>
            <w:noWrap/>
            <w:vAlign w:val="center"/>
          </w:tcPr>
          <w:p w:rsidR="00635EA6" w:rsidRDefault="00635EA6" w:rsidP="00635EA6">
            <w:pPr>
              <w:spacing w:before="60" w:after="60"/>
              <w:jc w:val="center"/>
              <w:rPr>
                <w:rFonts w:asciiTheme="minorHAnsi" w:hAnsiTheme="minorHAnsi"/>
              </w:rPr>
            </w:pPr>
            <w:r>
              <w:rPr>
                <w:rFonts w:asciiTheme="minorHAnsi" w:hAnsiTheme="minorHAnsi"/>
                <w:sz w:val="22"/>
              </w:rPr>
              <w:t>14</w:t>
            </w:r>
          </w:p>
        </w:tc>
        <w:tc>
          <w:tcPr>
            <w:tcW w:w="3011" w:type="dxa"/>
            <w:vAlign w:val="center"/>
          </w:tcPr>
          <w:p w:rsidR="00635EA6" w:rsidRDefault="00635EA6" w:rsidP="00635EA6">
            <w:pPr>
              <w:spacing w:before="60" w:after="60"/>
              <w:jc w:val="left"/>
              <w:rPr>
                <w:rFonts w:asciiTheme="minorHAnsi" w:hAnsiTheme="minorHAnsi"/>
              </w:rPr>
            </w:pPr>
            <w:r>
              <w:rPr>
                <w:rFonts w:asciiTheme="minorHAnsi" w:hAnsiTheme="minorHAnsi"/>
              </w:rPr>
              <w:t>Abogado para convenios e instrumentos de trasparencia</w:t>
            </w:r>
          </w:p>
        </w:tc>
        <w:tc>
          <w:tcPr>
            <w:tcW w:w="6946" w:type="dxa"/>
            <w:shd w:val="clear" w:color="auto" w:fill="auto"/>
            <w:noWrap/>
            <w:vAlign w:val="center"/>
          </w:tcPr>
          <w:p w:rsidR="00635EA6" w:rsidRDefault="00635EA6" w:rsidP="00635EA6">
            <w:pPr>
              <w:spacing w:before="60" w:after="60"/>
              <w:jc w:val="left"/>
              <w:rPr>
                <w:rFonts w:asciiTheme="minorHAnsi" w:hAnsiTheme="minorHAnsi"/>
              </w:rPr>
            </w:pPr>
            <w:r>
              <w:rPr>
                <w:rFonts w:asciiTheme="minorHAnsi" w:hAnsiTheme="minorHAnsi"/>
              </w:rPr>
              <w:t>Realizar el contrato o convenio siendo los actores el IIEG y la institución que solicita el servicio</w:t>
            </w:r>
          </w:p>
        </w:tc>
        <w:tc>
          <w:tcPr>
            <w:tcW w:w="2835" w:type="dxa"/>
            <w:shd w:val="clear" w:color="auto" w:fill="auto"/>
            <w:noWrap/>
            <w:vAlign w:val="center"/>
          </w:tcPr>
          <w:p w:rsidR="00635EA6" w:rsidRDefault="00635EA6" w:rsidP="00635EA6">
            <w:pPr>
              <w:spacing w:before="60" w:after="60"/>
              <w:jc w:val="left"/>
              <w:rPr>
                <w:rFonts w:asciiTheme="minorHAnsi" w:hAnsiTheme="minorHAnsi"/>
              </w:rPr>
            </w:pPr>
            <w:r>
              <w:rPr>
                <w:rFonts w:asciiTheme="minorHAnsi" w:hAnsiTheme="minorHAnsi"/>
              </w:rPr>
              <w:t>Un contrato o convenio</w:t>
            </w:r>
          </w:p>
        </w:tc>
        <w:tc>
          <w:tcPr>
            <w:tcW w:w="2835" w:type="dxa"/>
            <w:vAlign w:val="center"/>
          </w:tcPr>
          <w:p w:rsidR="00635EA6" w:rsidRDefault="00635EA6" w:rsidP="00635EA6">
            <w:pPr>
              <w:spacing w:before="60" w:after="60"/>
              <w:jc w:val="left"/>
              <w:rPr>
                <w:rFonts w:asciiTheme="minorHAnsi" w:hAnsiTheme="minorHAnsi"/>
              </w:rPr>
            </w:pPr>
            <w:r>
              <w:rPr>
                <w:rFonts w:asciiTheme="minorHAnsi" w:hAnsiTheme="minorHAnsi"/>
              </w:rPr>
              <w:t>Unidad Jurídica</w:t>
            </w:r>
          </w:p>
        </w:tc>
      </w:tr>
      <w:tr w:rsidR="00635EA6" w:rsidRPr="007F2DA2" w:rsidTr="00C5776F">
        <w:trPr>
          <w:trHeight w:val="20"/>
        </w:trPr>
        <w:tc>
          <w:tcPr>
            <w:tcW w:w="675" w:type="dxa"/>
            <w:shd w:val="clear" w:color="auto" w:fill="auto"/>
            <w:noWrap/>
            <w:vAlign w:val="center"/>
          </w:tcPr>
          <w:p w:rsidR="00635EA6" w:rsidRDefault="00635EA6" w:rsidP="00635EA6">
            <w:pPr>
              <w:spacing w:before="60" w:after="60"/>
              <w:jc w:val="center"/>
              <w:rPr>
                <w:rFonts w:asciiTheme="minorHAnsi" w:hAnsiTheme="minorHAnsi"/>
              </w:rPr>
            </w:pPr>
            <w:r>
              <w:rPr>
                <w:rFonts w:asciiTheme="minorHAnsi" w:hAnsiTheme="minorHAnsi"/>
                <w:sz w:val="22"/>
              </w:rPr>
              <w:t>15</w:t>
            </w:r>
          </w:p>
        </w:tc>
        <w:tc>
          <w:tcPr>
            <w:tcW w:w="3011" w:type="dxa"/>
            <w:vAlign w:val="center"/>
          </w:tcPr>
          <w:p w:rsidR="00635EA6" w:rsidRDefault="00635EA6" w:rsidP="00635EA6">
            <w:pPr>
              <w:spacing w:before="60" w:after="60"/>
              <w:jc w:val="left"/>
              <w:rPr>
                <w:rFonts w:asciiTheme="minorHAnsi" w:hAnsiTheme="minorHAnsi"/>
              </w:rPr>
            </w:pPr>
            <w:r>
              <w:rPr>
                <w:rFonts w:asciiTheme="minorHAnsi" w:hAnsiTheme="minorHAnsi"/>
              </w:rPr>
              <w:t>Agente externo</w:t>
            </w:r>
          </w:p>
        </w:tc>
        <w:tc>
          <w:tcPr>
            <w:tcW w:w="6946" w:type="dxa"/>
            <w:shd w:val="clear" w:color="auto" w:fill="auto"/>
            <w:noWrap/>
            <w:vAlign w:val="center"/>
          </w:tcPr>
          <w:p w:rsidR="00635EA6" w:rsidRDefault="00635EA6" w:rsidP="00635EA6">
            <w:pPr>
              <w:spacing w:before="60" w:after="60"/>
              <w:jc w:val="left"/>
              <w:rPr>
                <w:rFonts w:asciiTheme="minorHAnsi" w:hAnsiTheme="minorHAnsi"/>
              </w:rPr>
            </w:pPr>
            <w:r>
              <w:rPr>
                <w:rFonts w:asciiTheme="minorHAnsi" w:hAnsiTheme="minorHAnsi"/>
              </w:rPr>
              <w:t>Emitir la aprobación de la participación de IIEG</w:t>
            </w:r>
          </w:p>
        </w:tc>
        <w:tc>
          <w:tcPr>
            <w:tcW w:w="2835" w:type="dxa"/>
            <w:shd w:val="clear" w:color="auto" w:fill="auto"/>
            <w:noWrap/>
            <w:vAlign w:val="center"/>
          </w:tcPr>
          <w:p w:rsidR="00635EA6" w:rsidRDefault="00635EA6" w:rsidP="00635EA6">
            <w:pPr>
              <w:spacing w:before="60" w:after="60"/>
              <w:jc w:val="left"/>
              <w:rPr>
                <w:rFonts w:asciiTheme="minorHAnsi" w:hAnsiTheme="minorHAnsi"/>
              </w:rPr>
            </w:pPr>
            <w:r>
              <w:rPr>
                <w:rFonts w:asciiTheme="minorHAnsi" w:hAnsiTheme="minorHAnsi"/>
              </w:rPr>
              <w:t>Un dictamen</w:t>
            </w:r>
          </w:p>
        </w:tc>
        <w:tc>
          <w:tcPr>
            <w:tcW w:w="2835" w:type="dxa"/>
            <w:vAlign w:val="center"/>
          </w:tcPr>
          <w:p w:rsidR="00635EA6" w:rsidRDefault="00635EA6" w:rsidP="00635EA6">
            <w:pPr>
              <w:spacing w:before="60" w:after="60"/>
              <w:jc w:val="left"/>
              <w:rPr>
                <w:rFonts w:asciiTheme="minorHAnsi" w:hAnsiTheme="minorHAnsi"/>
              </w:rPr>
            </w:pPr>
            <w:r>
              <w:rPr>
                <w:rFonts w:asciiTheme="minorHAnsi" w:hAnsiTheme="minorHAnsi"/>
              </w:rPr>
              <w:t>Empresa contratante</w:t>
            </w:r>
          </w:p>
        </w:tc>
      </w:tr>
      <w:tr w:rsidR="00635EA6" w:rsidRPr="007F2DA2" w:rsidTr="00C5776F">
        <w:trPr>
          <w:trHeight w:val="20"/>
        </w:trPr>
        <w:tc>
          <w:tcPr>
            <w:tcW w:w="675" w:type="dxa"/>
            <w:shd w:val="clear" w:color="auto" w:fill="auto"/>
            <w:noWrap/>
            <w:vAlign w:val="center"/>
          </w:tcPr>
          <w:p w:rsidR="00635EA6" w:rsidRDefault="00635EA6" w:rsidP="00635EA6">
            <w:pPr>
              <w:spacing w:before="60" w:after="60"/>
              <w:jc w:val="center"/>
              <w:rPr>
                <w:rFonts w:asciiTheme="minorHAnsi" w:hAnsiTheme="minorHAnsi"/>
              </w:rPr>
            </w:pPr>
            <w:r>
              <w:rPr>
                <w:rFonts w:asciiTheme="minorHAnsi" w:hAnsiTheme="minorHAnsi"/>
                <w:sz w:val="22"/>
              </w:rPr>
              <w:t>16</w:t>
            </w:r>
          </w:p>
        </w:tc>
        <w:tc>
          <w:tcPr>
            <w:tcW w:w="3011" w:type="dxa"/>
            <w:vAlign w:val="center"/>
          </w:tcPr>
          <w:p w:rsidR="00635EA6" w:rsidRDefault="00635EA6" w:rsidP="00635EA6">
            <w:pPr>
              <w:spacing w:before="60" w:after="60"/>
              <w:jc w:val="left"/>
              <w:rPr>
                <w:rFonts w:asciiTheme="minorHAnsi" w:hAnsiTheme="minorHAnsi"/>
              </w:rPr>
            </w:pPr>
            <w:r>
              <w:rPr>
                <w:rFonts w:asciiTheme="minorHAnsi" w:hAnsiTheme="minorHAnsi"/>
              </w:rPr>
              <w:t>Director de la Unidad Geográfica Ambiental</w:t>
            </w:r>
          </w:p>
        </w:tc>
        <w:tc>
          <w:tcPr>
            <w:tcW w:w="6946" w:type="dxa"/>
            <w:shd w:val="clear" w:color="auto" w:fill="auto"/>
            <w:noWrap/>
            <w:vAlign w:val="center"/>
          </w:tcPr>
          <w:p w:rsidR="00635EA6" w:rsidRDefault="00635EA6" w:rsidP="00635EA6">
            <w:pPr>
              <w:spacing w:before="60" w:after="60"/>
              <w:jc w:val="left"/>
              <w:rPr>
                <w:rFonts w:asciiTheme="minorHAnsi" w:hAnsiTheme="minorHAnsi"/>
              </w:rPr>
            </w:pPr>
            <w:r>
              <w:rPr>
                <w:rFonts w:asciiTheme="minorHAnsi" w:hAnsiTheme="minorHAnsi"/>
              </w:rPr>
              <w:t>Entregar expediente</w:t>
            </w:r>
          </w:p>
        </w:tc>
        <w:tc>
          <w:tcPr>
            <w:tcW w:w="2835" w:type="dxa"/>
            <w:shd w:val="clear" w:color="auto" w:fill="auto"/>
            <w:noWrap/>
            <w:vAlign w:val="center"/>
          </w:tcPr>
          <w:p w:rsidR="00635EA6" w:rsidRDefault="00635EA6" w:rsidP="00635EA6">
            <w:pPr>
              <w:spacing w:before="60" w:after="60"/>
              <w:jc w:val="left"/>
              <w:rPr>
                <w:rFonts w:asciiTheme="minorHAnsi" w:hAnsiTheme="minorHAnsi"/>
              </w:rPr>
            </w:pPr>
            <w:r>
              <w:rPr>
                <w:rFonts w:asciiTheme="minorHAnsi" w:hAnsiTheme="minorHAnsi"/>
              </w:rPr>
              <w:t>Un expediente</w:t>
            </w:r>
          </w:p>
        </w:tc>
        <w:tc>
          <w:tcPr>
            <w:tcW w:w="2835" w:type="dxa"/>
            <w:vAlign w:val="center"/>
          </w:tcPr>
          <w:p w:rsidR="00635EA6" w:rsidRDefault="00635EA6" w:rsidP="00635EA6">
            <w:pPr>
              <w:spacing w:before="60" w:after="60"/>
              <w:jc w:val="left"/>
              <w:rPr>
                <w:rFonts w:asciiTheme="minorHAnsi" w:hAnsiTheme="minorHAnsi"/>
              </w:rPr>
            </w:pPr>
            <w:r w:rsidRPr="00C91290">
              <w:rPr>
                <w:rFonts w:asciiTheme="minorHAnsi" w:hAnsiTheme="minorHAnsi"/>
              </w:rPr>
              <w:t>Unidad Geográfica Ambiental</w:t>
            </w:r>
          </w:p>
        </w:tc>
      </w:tr>
      <w:tr w:rsidR="00635EA6" w:rsidRPr="007F2DA2" w:rsidTr="00C5776F">
        <w:trPr>
          <w:trHeight w:val="20"/>
        </w:trPr>
        <w:tc>
          <w:tcPr>
            <w:tcW w:w="675" w:type="dxa"/>
            <w:shd w:val="clear" w:color="auto" w:fill="auto"/>
            <w:noWrap/>
            <w:vAlign w:val="center"/>
          </w:tcPr>
          <w:p w:rsidR="00635EA6" w:rsidRDefault="00635EA6" w:rsidP="00635EA6">
            <w:pPr>
              <w:spacing w:before="60" w:after="60"/>
              <w:jc w:val="center"/>
              <w:rPr>
                <w:rFonts w:asciiTheme="minorHAnsi" w:hAnsiTheme="minorHAnsi"/>
              </w:rPr>
            </w:pPr>
            <w:r>
              <w:rPr>
                <w:rFonts w:asciiTheme="minorHAnsi" w:hAnsiTheme="minorHAnsi"/>
                <w:sz w:val="22"/>
              </w:rPr>
              <w:t>17</w:t>
            </w:r>
          </w:p>
        </w:tc>
        <w:tc>
          <w:tcPr>
            <w:tcW w:w="3011" w:type="dxa"/>
            <w:vAlign w:val="center"/>
          </w:tcPr>
          <w:p w:rsidR="00635EA6" w:rsidRDefault="00635EA6" w:rsidP="00635EA6">
            <w:pPr>
              <w:spacing w:before="60" w:after="60"/>
              <w:jc w:val="left"/>
              <w:rPr>
                <w:rFonts w:asciiTheme="minorHAnsi" w:hAnsiTheme="minorHAnsi"/>
              </w:rPr>
            </w:pPr>
            <w:r>
              <w:rPr>
                <w:rFonts w:asciiTheme="minorHAnsi" w:hAnsiTheme="minorHAnsi"/>
              </w:rPr>
              <w:t>Director de la Unidad Geográfica Ambiental</w:t>
            </w:r>
          </w:p>
        </w:tc>
        <w:tc>
          <w:tcPr>
            <w:tcW w:w="6946" w:type="dxa"/>
            <w:shd w:val="clear" w:color="auto" w:fill="auto"/>
            <w:noWrap/>
            <w:vAlign w:val="center"/>
          </w:tcPr>
          <w:p w:rsidR="00635EA6" w:rsidRDefault="00635EA6" w:rsidP="00635EA6">
            <w:pPr>
              <w:spacing w:before="60" w:after="60"/>
              <w:jc w:val="left"/>
              <w:rPr>
                <w:rFonts w:asciiTheme="minorHAnsi" w:hAnsiTheme="minorHAnsi"/>
              </w:rPr>
            </w:pPr>
            <w:r>
              <w:rPr>
                <w:rFonts w:asciiTheme="minorHAnsi" w:hAnsiTheme="minorHAnsi"/>
              </w:rPr>
              <w:t>Llenar documentación para cumplir con la convocatoria</w:t>
            </w:r>
          </w:p>
        </w:tc>
        <w:tc>
          <w:tcPr>
            <w:tcW w:w="2835" w:type="dxa"/>
            <w:shd w:val="clear" w:color="auto" w:fill="auto"/>
            <w:noWrap/>
            <w:vAlign w:val="center"/>
          </w:tcPr>
          <w:p w:rsidR="00635EA6" w:rsidRDefault="00635EA6" w:rsidP="00635EA6">
            <w:pPr>
              <w:spacing w:before="60" w:after="60"/>
              <w:jc w:val="left"/>
              <w:rPr>
                <w:rFonts w:asciiTheme="minorHAnsi" w:hAnsiTheme="minorHAnsi"/>
              </w:rPr>
            </w:pPr>
            <w:r>
              <w:rPr>
                <w:rFonts w:asciiTheme="minorHAnsi" w:hAnsiTheme="minorHAnsi"/>
              </w:rPr>
              <w:t>Cumplimiento de convocatoria</w:t>
            </w:r>
          </w:p>
        </w:tc>
        <w:tc>
          <w:tcPr>
            <w:tcW w:w="2835" w:type="dxa"/>
            <w:vAlign w:val="center"/>
          </w:tcPr>
          <w:p w:rsidR="00635EA6" w:rsidRDefault="00635EA6" w:rsidP="00635EA6">
            <w:pPr>
              <w:spacing w:before="60" w:after="60"/>
              <w:jc w:val="left"/>
              <w:rPr>
                <w:rFonts w:asciiTheme="minorHAnsi" w:hAnsiTheme="minorHAnsi"/>
              </w:rPr>
            </w:pPr>
            <w:r w:rsidRPr="00C91290">
              <w:rPr>
                <w:rFonts w:asciiTheme="minorHAnsi" w:hAnsiTheme="minorHAnsi"/>
              </w:rPr>
              <w:t>Unidad Geográfica Ambiental</w:t>
            </w:r>
          </w:p>
        </w:tc>
      </w:tr>
      <w:tr w:rsidR="00635EA6" w:rsidRPr="007F2DA2" w:rsidTr="00C5776F">
        <w:trPr>
          <w:trHeight w:val="20"/>
        </w:trPr>
        <w:tc>
          <w:tcPr>
            <w:tcW w:w="675" w:type="dxa"/>
            <w:shd w:val="clear" w:color="auto" w:fill="auto"/>
            <w:noWrap/>
            <w:vAlign w:val="center"/>
          </w:tcPr>
          <w:p w:rsidR="00635EA6" w:rsidRDefault="00635EA6" w:rsidP="00635EA6">
            <w:pPr>
              <w:spacing w:before="60" w:after="60"/>
              <w:jc w:val="center"/>
              <w:rPr>
                <w:rFonts w:asciiTheme="minorHAnsi" w:hAnsiTheme="minorHAnsi"/>
              </w:rPr>
            </w:pPr>
            <w:r>
              <w:rPr>
                <w:rFonts w:asciiTheme="minorHAnsi" w:hAnsiTheme="minorHAnsi"/>
                <w:sz w:val="22"/>
              </w:rPr>
              <w:t>18</w:t>
            </w:r>
          </w:p>
        </w:tc>
        <w:tc>
          <w:tcPr>
            <w:tcW w:w="3011" w:type="dxa"/>
            <w:vAlign w:val="center"/>
          </w:tcPr>
          <w:p w:rsidR="00635EA6" w:rsidRDefault="00635EA6" w:rsidP="00635EA6">
            <w:pPr>
              <w:spacing w:before="60" w:after="60"/>
              <w:jc w:val="left"/>
              <w:rPr>
                <w:rFonts w:asciiTheme="minorHAnsi" w:hAnsiTheme="minorHAnsi"/>
              </w:rPr>
            </w:pPr>
            <w:r>
              <w:rPr>
                <w:rFonts w:asciiTheme="minorHAnsi" w:hAnsiTheme="minorHAnsi"/>
              </w:rPr>
              <w:t>Director General</w:t>
            </w:r>
          </w:p>
        </w:tc>
        <w:tc>
          <w:tcPr>
            <w:tcW w:w="6946" w:type="dxa"/>
            <w:shd w:val="clear" w:color="auto" w:fill="auto"/>
            <w:noWrap/>
            <w:vAlign w:val="center"/>
          </w:tcPr>
          <w:p w:rsidR="00635EA6" w:rsidRDefault="00635EA6" w:rsidP="00635EA6">
            <w:pPr>
              <w:spacing w:before="60" w:after="60"/>
              <w:jc w:val="left"/>
              <w:rPr>
                <w:rFonts w:asciiTheme="minorHAnsi" w:hAnsiTheme="minorHAnsi"/>
              </w:rPr>
            </w:pPr>
            <w:r>
              <w:rPr>
                <w:rFonts w:asciiTheme="minorHAnsi" w:hAnsiTheme="minorHAnsi"/>
              </w:rPr>
              <w:t>Confirmar la participación del IIEG</w:t>
            </w:r>
          </w:p>
        </w:tc>
        <w:tc>
          <w:tcPr>
            <w:tcW w:w="2835" w:type="dxa"/>
            <w:shd w:val="clear" w:color="auto" w:fill="auto"/>
            <w:noWrap/>
            <w:vAlign w:val="center"/>
          </w:tcPr>
          <w:p w:rsidR="00635EA6" w:rsidRDefault="00635EA6" w:rsidP="00635EA6">
            <w:pPr>
              <w:spacing w:before="60" w:after="60"/>
              <w:jc w:val="left"/>
              <w:rPr>
                <w:rFonts w:asciiTheme="minorHAnsi" w:hAnsiTheme="minorHAnsi"/>
              </w:rPr>
            </w:pPr>
            <w:r>
              <w:rPr>
                <w:rFonts w:asciiTheme="minorHAnsi" w:hAnsiTheme="minorHAnsi"/>
              </w:rPr>
              <w:t>Una confirmación</w:t>
            </w:r>
          </w:p>
        </w:tc>
        <w:tc>
          <w:tcPr>
            <w:tcW w:w="2835" w:type="dxa"/>
            <w:vAlign w:val="center"/>
          </w:tcPr>
          <w:p w:rsidR="00635EA6" w:rsidRDefault="00635EA6" w:rsidP="00635EA6">
            <w:pPr>
              <w:spacing w:before="60" w:after="60"/>
              <w:jc w:val="left"/>
              <w:rPr>
                <w:rFonts w:asciiTheme="minorHAnsi" w:hAnsiTheme="minorHAnsi"/>
              </w:rPr>
            </w:pPr>
            <w:r>
              <w:rPr>
                <w:rFonts w:asciiTheme="minorHAnsi" w:hAnsiTheme="minorHAnsi"/>
              </w:rPr>
              <w:t>Dirección General</w:t>
            </w:r>
          </w:p>
        </w:tc>
      </w:tr>
      <w:tr w:rsidR="00635EA6" w:rsidRPr="007F2DA2" w:rsidTr="00C5776F">
        <w:trPr>
          <w:trHeight w:val="20"/>
        </w:trPr>
        <w:tc>
          <w:tcPr>
            <w:tcW w:w="675" w:type="dxa"/>
            <w:shd w:val="clear" w:color="auto" w:fill="auto"/>
            <w:noWrap/>
            <w:vAlign w:val="center"/>
          </w:tcPr>
          <w:p w:rsidR="00635EA6" w:rsidRDefault="00635EA6" w:rsidP="00635EA6">
            <w:pPr>
              <w:spacing w:before="60" w:after="60"/>
              <w:jc w:val="center"/>
              <w:rPr>
                <w:rFonts w:asciiTheme="minorHAnsi" w:hAnsiTheme="minorHAnsi"/>
              </w:rPr>
            </w:pPr>
            <w:r>
              <w:rPr>
                <w:rFonts w:asciiTheme="minorHAnsi" w:hAnsiTheme="minorHAnsi"/>
                <w:sz w:val="22"/>
              </w:rPr>
              <w:t>19</w:t>
            </w:r>
          </w:p>
        </w:tc>
        <w:tc>
          <w:tcPr>
            <w:tcW w:w="3011" w:type="dxa"/>
            <w:vAlign w:val="center"/>
          </w:tcPr>
          <w:p w:rsidR="00635EA6" w:rsidRDefault="00635EA6" w:rsidP="00635EA6">
            <w:pPr>
              <w:spacing w:before="60" w:after="60"/>
              <w:jc w:val="left"/>
              <w:rPr>
                <w:rFonts w:asciiTheme="minorHAnsi" w:hAnsiTheme="minorHAnsi"/>
              </w:rPr>
            </w:pPr>
            <w:r>
              <w:rPr>
                <w:rFonts w:asciiTheme="minorHAnsi" w:hAnsiTheme="minorHAnsi"/>
              </w:rPr>
              <w:t xml:space="preserve">Gestor </w:t>
            </w:r>
          </w:p>
        </w:tc>
        <w:tc>
          <w:tcPr>
            <w:tcW w:w="6946" w:type="dxa"/>
            <w:shd w:val="clear" w:color="auto" w:fill="auto"/>
            <w:noWrap/>
            <w:vAlign w:val="center"/>
          </w:tcPr>
          <w:p w:rsidR="00635EA6" w:rsidRDefault="00635EA6" w:rsidP="00635EA6">
            <w:pPr>
              <w:spacing w:before="60" w:after="60"/>
              <w:jc w:val="left"/>
              <w:rPr>
                <w:rFonts w:asciiTheme="minorHAnsi" w:hAnsiTheme="minorHAnsi"/>
              </w:rPr>
            </w:pPr>
            <w:r>
              <w:rPr>
                <w:rFonts w:asciiTheme="minorHAnsi" w:hAnsiTheme="minorHAnsi"/>
              </w:rPr>
              <w:t>Recibir invitación a través de oficialía para la elaboración del estudio</w:t>
            </w:r>
          </w:p>
        </w:tc>
        <w:tc>
          <w:tcPr>
            <w:tcW w:w="2835" w:type="dxa"/>
            <w:shd w:val="clear" w:color="auto" w:fill="auto"/>
            <w:noWrap/>
            <w:vAlign w:val="center"/>
          </w:tcPr>
          <w:p w:rsidR="00635EA6" w:rsidRDefault="00635EA6" w:rsidP="00635EA6">
            <w:pPr>
              <w:spacing w:before="60" w:after="60"/>
              <w:jc w:val="left"/>
              <w:rPr>
                <w:rFonts w:asciiTheme="minorHAnsi" w:hAnsiTheme="minorHAnsi"/>
              </w:rPr>
            </w:pPr>
            <w:r>
              <w:rPr>
                <w:rFonts w:asciiTheme="minorHAnsi" w:hAnsiTheme="minorHAnsi"/>
              </w:rPr>
              <w:t>Una invitación</w:t>
            </w:r>
          </w:p>
        </w:tc>
        <w:tc>
          <w:tcPr>
            <w:tcW w:w="2835" w:type="dxa"/>
            <w:vAlign w:val="center"/>
          </w:tcPr>
          <w:p w:rsidR="00635EA6" w:rsidRDefault="00635EA6" w:rsidP="00635EA6">
            <w:pPr>
              <w:spacing w:before="60" w:after="60"/>
              <w:jc w:val="left"/>
              <w:rPr>
                <w:rFonts w:asciiTheme="minorHAnsi" w:hAnsiTheme="minorHAnsi"/>
              </w:rPr>
            </w:pPr>
            <w:r>
              <w:rPr>
                <w:rFonts w:asciiTheme="minorHAnsi" w:hAnsiTheme="minorHAnsi"/>
              </w:rPr>
              <w:t>Unidad Jurídica</w:t>
            </w:r>
          </w:p>
        </w:tc>
      </w:tr>
    </w:tbl>
    <w:p w:rsidR="00635EA6" w:rsidRDefault="00635EA6" w:rsidP="00635EA6"/>
    <w:p w:rsidR="00635EA6" w:rsidRDefault="00635EA6" w:rsidP="00635EA6"/>
    <w:p w:rsidR="00635EA6" w:rsidRDefault="00635EA6" w:rsidP="00635EA6">
      <w:pPr>
        <w:pStyle w:val="Ttulo4"/>
      </w:pPr>
      <w:bookmarkStart w:id="372" w:name="_Toc455664366"/>
      <w:bookmarkStart w:id="373" w:name="_Toc489516916"/>
      <w:bookmarkStart w:id="374" w:name="_Toc504042186"/>
      <w:r w:rsidRPr="00737AD4">
        <w:t xml:space="preserve">Ficha del servicio de </w:t>
      </w:r>
      <w:bookmarkEnd w:id="372"/>
      <w:r>
        <w:t>Sistemas de Información Geográfica Municipal</w:t>
      </w:r>
      <w:bookmarkEnd w:id="373"/>
      <w:bookmarkEnd w:id="374"/>
      <w:r w:rsidRPr="00737AD4">
        <w:t xml:space="preserve"> </w:t>
      </w:r>
    </w:p>
    <w:p w:rsidR="00635EA6" w:rsidRPr="00C71A42" w:rsidRDefault="00635EA6" w:rsidP="00635EA6"/>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Sistemas de Información Geográfica Municipal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 realiza investigación científica y se basa en la norma oficial para la obtención del Estudio.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Estudio especializado para la toma de decisiones.</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Entidades Federales, Estatales y Municipales,  u Empresas Privadas.</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de la Unidad Geográfica Ambiental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 </w:t>
            </w:r>
          </w:p>
        </w:tc>
        <w:tc>
          <w:tcPr>
            <w:tcW w:w="9639" w:type="dxa"/>
            <w:shd w:val="clear" w:color="auto" w:fill="auto"/>
            <w:noWrap/>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 Pirules 71, Col. Ciudad Granja, Zapopan, Jal.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8:30 a 17:00</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Solicitud de información y elaboración de contrato o convenio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Hora/Hombre</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w:t>
            </w:r>
            <w:r>
              <w:rPr>
                <w:rFonts w:asciiTheme="minorHAnsi" w:eastAsia="Times New Roman" w:hAnsiTheme="minorHAnsi" w:cs="Times New Roman"/>
                <w:b/>
                <w:bCs/>
                <w:sz w:val="22"/>
                <w:lang w:eastAsia="es-MX"/>
              </w:rPr>
              <w:t xml:space="preserve"> y lugar </w:t>
            </w:r>
            <w:r w:rsidRPr="00DE4BC8">
              <w:rPr>
                <w:rFonts w:asciiTheme="minorHAnsi" w:eastAsia="Times New Roman" w:hAnsiTheme="minorHAnsi" w:cs="Times New Roman"/>
                <w:b/>
                <w:bCs/>
                <w:sz w:val="22"/>
                <w:lang w:eastAsia="es-MX"/>
              </w:rPr>
              <w:t xml:space="preserve"> de pago</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En ventanilla bancaria o trasferencia electrónica</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Según las especificaciones de los solicitado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Coordinación Unidad Geográfica Ambiental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 (33) 37771770 </w:t>
            </w:r>
            <w:hyperlink r:id="rId60" w:history="1">
              <w:r w:rsidR="00701131" w:rsidRPr="00F539F5">
                <w:rPr>
                  <w:rStyle w:val="Hipervnculo"/>
                  <w:rFonts w:asciiTheme="minorHAnsi" w:eastAsia="Times New Roman" w:hAnsiTheme="minorHAnsi" w:cs="Times New Roman"/>
                  <w:lang w:eastAsia="es-MX"/>
                </w:rPr>
                <w:t>contacto.iieg@jalisco.gob.mx</w:t>
              </w:r>
            </w:hyperlink>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htt://iieg.gob.mx</w:t>
            </w:r>
          </w:p>
        </w:tc>
      </w:tr>
    </w:tbl>
    <w:p w:rsidR="00635EA6" w:rsidRDefault="00635EA6" w:rsidP="00635EA6">
      <w:pPr>
        <w:spacing w:before="0" w:after="200" w:line="276" w:lineRule="auto"/>
        <w:jc w:val="left"/>
      </w:pPr>
    </w:p>
    <w:p w:rsidR="00903651" w:rsidRDefault="00903651" w:rsidP="00635EA6">
      <w:pPr>
        <w:spacing w:before="0" w:after="200" w:line="276" w:lineRule="auto"/>
        <w:jc w:val="left"/>
      </w:pPr>
    </w:p>
    <w:p w:rsidR="00635EA6" w:rsidRDefault="00635EA6" w:rsidP="00635EA6">
      <w:pPr>
        <w:pStyle w:val="Ttulo4"/>
      </w:pPr>
      <w:bookmarkStart w:id="375" w:name="_Toc489516917"/>
      <w:bookmarkStart w:id="376" w:name="_Toc504042187"/>
      <w:r w:rsidRPr="00737AD4">
        <w:t xml:space="preserve">Ficha del servicio de </w:t>
      </w:r>
      <w:r>
        <w:t>Detección y Análisis de Rellenos Sanitarios en Poblaciones</w:t>
      </w:r>
      <w:bookmarkEnd w:id="375"/>
      <w:bookmarkEnd w:id="376"/>
      <w:r w:rsidRPr="00737AD4">
        <w:t xml:space="preserve"> </w:t>
      </w:r>
    </w:p>
    <w:p w:rsidR="00635EA6" w:rsidRPr="00C71A42" w:rsidRDefault="00635EA6" w:rsidP="00635EA6"/>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Detección y Análisis de Rellenos Sanitarios en Poblaciones</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 realiza investigación científica y se basa en la norma oficial para la obtención del Estudio.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Estudio especializado para la toma de decisiones.</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Entidades Federales, Estatales y Municipales,  u Empresas Privadas.</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de la Unidad Geográfica Ambiental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 </w:t>
            </w:r>
          </w:p>
        </w:tc>
        <w:tc>
          <w:tcPr>
            <w:tcW w:w="9639" w:type="dxa"/>
            <w:shd w:val="clear" w:color="auto" w:fill="auto"/>
            <w:noWrap/>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 Pirules 71, Col. Ciudad Granja, Zapopan, Jal.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8:30 a 17:00</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Solicitud de información y elaboración de contrato o convenio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Hora/Hombre</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w:t>
            </w:r>
            <w:r>
              <w:rPr>
                <w:rFonts w:asciiTheme="minorHAnsi" w:eastAsia="Times New Roman" w:hAnsiTheme="minorHAnsi" w:cs="Times New Roman"/>
                <w:b/>
                <w:bCs/>
                <w:sz w:val="22"/>
                <w:lang w:eastAsia="es-MX"/>
              </w:rPr>
              <w:t xml:space="preserve"> y lugar </w:t>
            </w:r>
            <w:r w:rsidRPr="00DE4BC8">
              <w:rPr>
                <w:rFonts w:asciiTheme="minorHAnsi" w:eastAsia="Times New Roman" w:hAnsiTheme="minorHAnsi" w:cs="Times New Roman"/>
                <w:b/>
                <w:bCs/>
                <w:sz w:val="22"/>
                <w:lang w:eastAsia="es-MX"/>
              </w:rPr>
              <w:t xml:space="preserve"> de pago</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En ventanilla bancaria o trasferencia electrónica</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Según las especificaciones de los solicitado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Coordinación Unidad Geográfica Ambiental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 (33) 37771770 </w:t>
            </w:r>
            <w:hyperlink r:id="rId61" w:history="1">
              <w:r w:rsidR="00701131" w:rsidRPr="00F539F5">
                <w:rPr>
                  <w:rStyle w:val="Hipervnculo"/>
                  <w:rFonts w:asciiTheme="minorHAnsi" w:eastAsia="Times New Roman" w:hAnsiTheme="minorHAnsi" w:cs="Times New Roman"/>
                  <w:lang w:eastAsia="es-MX"/>
                </w:rPr>
                <w:t>contacto.iieg@jalisco.gob.mx</w:t>
              </w:r>
            </w:hyperlink>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Anexo de formatos y liga en Internet</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htt://iieg.gob.mx</w:t>
            </w:r>
          </w:p>
        </w:tc>
      </w:tr>
    </w:tbl>
    <w:p w:rsidR="00635EA6" w:rsidRDefault="00635EA6" w:rsidP="00635EA6">
      <w:pPr>
        <w:spacing w:before="0" w:after="200" w:line="276" w:lineRule="auto"/>
        <w:jc w:val="left"/>
      </w:pPr>
    </w:p>
    <w:p w:rsidR="00635EA6" w:rsidRDefault="00635EA6" w:rsidP="0081685F">
      <w:pPr>
        <w:pStyle w:val="Ttulo2"/>
        <w:numPr>
          <w:ilvl w:val="0"/>
          <w:numId w:val="19"/>
        </w:numPr>
      </w:pPr>
      <w:bookmarkStart w:id="377" w:name="_Toc455664367"/>
      <w:bookmarkStart w:id="378" w:name="_Toc489516918"/>
      <w:bookmarkStart w:id="379" w:name="_Toc504042188"/>
      <w:r>
        <w:t>Indicadores</w:t>
      </w:r>
      <w:bookmarkEnd w:id="377"/>
      <w:bookmarkEnd w:id="378"/>
      <w:bookmarkEnd w:id="379"/>
    </w:p>
    <w:p w:rsidR="00635EA6" w:rsidRDefault="00635EA6" w:rsidP="00635EA6"/>
    <w:p w:rsidR="00635EA6" w:rsidRDefault="00635EA6" w:rsidP="00635EA6">
      <w:r w:rsidRPr="00783C74">
        <w:t xml:space="preserve">El </w:t>
      </w:r>
      <w:r>
        <w:t>MOP</w:t>
      </w:r>
      <w:r w:rsidRPr="00783C74">
        <w:t xml:space="preserve"> se divide en tres grandes partes y en la primera, se expone el organigrama funcional de la </w:t>
      </w:r>
      <w:r>
        <w:t>Organización y</w:t>
      </w:r>
      <w:r w:rsidRPr="00783C74">
        <w:t xml:space="preserve"> las fichas de responsabilidades funcionales de cada puesto que participa en los procesos. En la segunda parte se presenta un inventario de los procesos asociados al </w:t>
      </w:r>
      <w:r>
        <w:t>MOP</w:t>
      </w:r>
      <w:r w:rsidRPr="00783C74">
        <w:t xml:space="preserve">, con su narrativa y respectivo modelado. En la tercera parte, estos procesos se asocian a indicadores de resultado y de sus procesos para poder medir el desempeño. Esta manera de presentar el esquema de la gestión del </w:t>
      </w:r>
      <w:r>
        <w:t xml:space="preserve">MOP de la Institución </w:t>
      </w:r>
      <w:r w:rsidRPr="00783C74">
        <w:t xml:space="preserve">tiene la finalidad de asociar la estructura con las prácticas administrativas y medir su desempeño. A continuación, se presenta la tabla de indicadores que están asociados a los procesos del </w:t>
      </w:r>
      <w:r>
        <w:t>MOP de esta unidad administrativa.</w:t>
      </w:r>
    </w:p>
    <w:p w:rsidR="00635EA6" w:rsidRDefault="00635EA6" w:rsidP="00635EA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90"/>
        <w:gridCol w:w="3502"/>
        <w:gridCol w:w="3505"/>
        <w:gridCol w:w="1836"/>
        <w:gridCol w:w="2004"/>
        <w:gridCol w:w="2311"/>
      </w:tblGrid>
      <w:tr w:rsidR="00635EA6" w:rsidRPr="00587321" w:rsidTr="00635EA6">
        <w:trPr>
          <w:trHeight w:val="20"/>
          <w:tblHeader/>
        </w:trPr>
        <w:tc>
          <w:tcPr>
            <w:tcW w:w="713" w:type="pct"/>
            <w:shd w:val="clear" w:color="000000" w:fill="F2F2F2"/>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b/>
                <w:bCs/>
                <w:color w:val="000000"/>
              </w:rPr>
            </w:pPr>
            <w:r w:rsidRPr="00587321">
              <w:rPr>
                <w:rFonts w:asciiTheme="minorHAnsi" w:hAnsiTheme="minorHAnsi"/>
                <w:b/>
                <w:bCs/>
                <w:color w:val="000000"/>
                <w:sz w:val="22"/>
              </w:rPr>
              <w:t>Tipo de Indicador</w:t>
            </w:r>
          </w:p>
        </w:tc>
        <w:tc>
          <w:tcPr>
            <w:tcW w:w="1141" w:type="pct"/>
            <w:shd w:val="clear" w:color="000000" w:fill="F2F2F2"/>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b/>
                <w:bCs/>
                <w:color w:val="000000"/>
              </w:rPr>
            </w:pPr>
            <w:r w:rsidRPr="00587321">
              <w:rPr>
                <w:rFonts w:asciiTheme="minorHAnsi" w:hAnsiTheme="minorHAnsi"/>
                <w:b/>
                <w:bCs/>
                <w:color w:val="000000"/>
                <w:sz w:val="22"/>
              </w:rPr>
              <w:t>Nombre</w:t>
            </w:r>
          </w:p>
        </w:tc>
        <w:tc>
          <w:tcPr>
            <w:tcW w:w="1142" w:type="pct"/>
            <w:shd w:val="clear" w:color="000000" w:fill="F2F2F2"/>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b/>
                <w:bCs/>
                <w:color w:val="000000"/>
              </w:rPr>
            </w:pPr>
            <w:r w:rsidRPr="00587321">
              <w:rPr>
                <w:rFonts w:asciiTheme="minorHAnsi" w:hAnsiTheme="minorHAnsi"/>
                <w:b/>
                <w:bCs/>
                <w:color w:val="000000"/>
                <w:sz w:val="22"/>
              </w:rPr>
              <w:t>Responsable</w:t>
            </w:r>
          </w:p>
        </w:tc>
        <w:tc>
          <w:tcPr>
            <w:tcW w:w="598" w:type="pct"/>
            <w:shd w:val="clear" w:color="000000" w:fill="F2F2F2"/>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b/>
                <w:bCs/>
                <w:color w:val="000000"/>
              </w:rPr>
            </w:pPr>
            <w:r w:rsidRPr="00587321">
              <w:rPr>
                <w:rFonts w:asciiTheme="minorHAnsi" w:hAnsiTheme="minorHAnsi"/>
                <w:b/>
                <w:bCs/>
                <w:color w:val="000000"/>
                <w:sz w:val="22"/>
              </w:rPr>
              <w:t>Unidad de medida</w:t>
            </w:r>
          </w:p>
        </w:tc>
        <w:tc>
          <w:tcPr>
            <w:tcW w:w="653" w:type="pct"/>
            <w:shd w:val="clear" w:color="000000" w:fill="F2F2F2"/>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b/>
                <w:bCs/>
                <w:color w:val="000000"/>
              </w:rPr>
            </w:pPr>
            <w:r w:rsidRPr="00587321">
              <w:rPr>
                <w:rFonts w:asciiTheme="minorHAnsi" w:hAnsiTheme="minorHAnsi"/>
                <w:b/>
                <w:bCs/>
                <w:color w:val="000000"/>
                <w:sz w:val="22"/>
              </w:rPr>
              <w:t>Frecuencia de actualización</w:t>
            </w:r>
          </w:p>
        </w:tc>
        <w:tc>
          <w:tcPr>
            <w:tcW w:w="753" w:type="pct"/>
            <w:shd w:val="clear" w:color="000000" w:fill="F2F2F2"/>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b/>
                <w:bCs/>
                <w:color w:val="000000"/>
              </w:rPr>
            </w:pPr>
            <w:r w:rsidRPr="00587321">
              <w:rPr>
                <w:rFonts w:asciiTheme="minorHAnsi" w:hAnsiTheme="minorHAnsi"/>
                <w:b/>
                <w:bCs/>
                <w:color w:val="000000"/>
                <w:sz w:val="22"/>
              </w:rPr>
              <w:t>Sentido</w:t>
            </w:r>
          </w:p>
        </w:tc>
      </w:tr>
      <w:tr w:rsidR="00635EA6" w:rsidRPr="00587321" w:rsidTr="00635EA6">
        <w:trPr>
          <w:trHeight w:val="20"/>
        </w:trPr>
        <w:tc>
          <w:tcPr>
            <w:tcW w:w="713" w:type="pct"/>
            <w:vMerge w:val="restart"/>
            <w:shd w:val="clear" w:color="000000" w:fill="F2F2F2"/>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b/>
                <w:bCs/>
                <w:color w:val="000000"/>
              </w:rPr>
            </w:pPr>
            <w:r w:rsidRPr="00587321">
              <w:rPr>
                <w:rFonts w:asciiTheme="minorHAnsi" w:hAnsiTheme="minorHAnsi"/>
                <w:b/>
                <w:bCs/>
                <w:color w:val="000000"/>
                <w:sz w:val="22"/>
              </w:rPr>
              <w:t>Plan Estatal de Desarrollo</w:t>
            </w:r>
          </w:p>
        </w:tc>
        <w:tc>
          <w:tcPr>
            <w:tcW w:w="1141" w:type="pct"/>
            <w:shd w:val="clear" w:color="auto" w:fill="auto"/>
            <w:tcMar>
              <w:top w:w="15" w:type="dxa"/>
              <w:left w:w="15" w:type="dxa"/>
              <w:bottom w:w="0" w:type="dxa"/>
              <w:right w:w="15" w:type="dxa"/>
            </w:tcMar>
            <w:vAlign w:val="center"/>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Emisión de gases para efecto invernadero</w:t>
            </w:r>
          </w:p>
        </w:tc>
        <w:tc>
          <w:tcPr>
            <w:tcW w:w="1142" w:type="pct"/>
            <w:shd w:val="clear" w:color="auto" w:fill="auto"/>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Instituto de Información Estadística y Geografía del Estado de Jalisco</w:t>
            </w:r>
          </w:p>
        </w:tc>
        <w:tc>
          <w:tcPr>
            <w:tcW w:w="598" w:type="pct"/>
            <w:shd w:val="clear" w:color="auto" w:fill="auto"/>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Gigagramos</w:t>
            </w:r>
          </w:p>
        </w:tc>
        <w:tc>
          <w:tcPr>
            <w:tcW w:w="653" w:type="pct"/>
            <w:shd w:val="clear" w:color="auto" w:fill="auto"/>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Anual</w:t>
            </w:r>
          </w:p>
        </w:tc>
        <w:tc>
          <w:tcPr>
            <w:tcW w:w="753" w:type="pct"/>
            <w:shd w:val="clear" w:color="auto" w:fill="auto"/>
            <w:tcMar>
              <w:top w:w="15" w:type="dxa"/>
              <w:left w:w="15" w:type="dxa"/>
              <w:bottom w:w="0" w:type="dxa"/>
              <w:right w:w="15" w:type="dxa"/>
            </w:tcMar>
            <w:vAlign w:val="center"/>
          </w:tcPr>
          <w:p w:rsidR="00635EA6" w:rsidRPr="00587321" w:rsidRDefault="00635EA6" w:rsidP="00635EA6">
            <w:pPr>
              <w:spacing w:before="60" w:after="60"/>
              <w:jc w:val="center"/>
              <w:rPr>
                <w:rFonts w:asciiTheme="minorHAnsi" w:hAnsiTheme="minorHAnsi"/>
              </w:rPr>
            </w:pPr>
            <w:r>
              <w:rPr>
                <w:rFonts w:asciiTheme="minorHAnsi" w:hAnsiTheme="minorHAnsi"/>
              </w:rPr>
              <w:t>Descendente</w:t>
            </w:r>
          </w:p>
        </w:tc>
      </w:tr>
      <w:tr w:rsidR="00635EA6" w:rsidRPr="00587321" w:rsidTr="00635EA6">
        <w:trPr>
          <w:trHeight w:val="20"/>
        </w:trPr>
        <w:tc>
          <w:tcPr>
            <w:tcW w:w="713" w:type="pct"/>
            <w:vMerge/>
            <w:shd w:val="clear" w:color="000000" w:fill="F2F2F2"/>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b/>
                <w:bCs/>
                <w:color w:val="000000"/>
              </w:rPr>
            </w:pPr>
          </w:p>
        </w:tc>
        <w:tc>
          <w:tcPr>
            <w:tcW w:w="1141" w:type="pct"/>
            <w:shd w:val="clear" w:color="auto" w:fill="auto"/>
            <w:tcMar>
              <w:top w:w="15" w:type="dxa"/>
              <w:left w:w="15" w:type="dxa"/>
              <w:bottom w:w="0" w:type="dxa"/>
              <w:right w:w="15" w:type="dxa"/>
            </w:tcMar>
            <w:vAlign w:val="center"/>
          </w:tcPr>
          <w:p w:rsidR="00635EA6" w:rsidRPr="00587321" w:rsidRDefault="00635EA6" w:rsidP="00635EA6">
            <w:pPr>
              <w:spacing w:before="60" w:after="60"/>
              <w:jc w:val="center"/>
              <w:rPr>
                <w:rFonts w:asciiTheme="minorHAnsi" w:hAnsiTheme="minorHAnsi"/>
                <w:b/>
                <w:color w:val="595959"/>
              </w:rPr>
            </w:pPr>
            <w:r w:rsidRPr="00D633E3">
              <w:rPr>
                <w:rFonts w:asciiTheme="minorHAnsi" w:hAnsiTheme="minorHAnsi"/>
                <w:color w:val="000000"/>
              </w:rPr>
              <w:t>Índice de conectividad de caminos y carreteras</w:t>
            </w:r>
          </w:p>
        </w:tc>
        <w:tc>
          <w:tcPr>
            <w:tcW w:w="1142" w:type="pct"/>
            <w:shd w:val="clear" w:color="auto" w:fill="auto"/>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Instituto de Información Estadística y Geografía del Estado de Jalisco</w:t>
            </w:r>
          </w:p>
        </w:tc>
        <w:tc>
          <w:tcPr>
            <w:tcW w:w="598" w:type="pct"/>
            <w:shd w:val="clear" w:color="auto" w:fill="auto"/>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Índice</w:t>
            </w:r>
          </w:p>
        </w:tc>
        <w:tc>
          <w:tcPr>
            <w:tcW w:w="653" w:type="pct"/>
            <w:shd w:val="clear" w:color="auto" w:fill="auto"/>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Anual</w:t>
            </w:r>
          </w:p>
        </w:tc>
        <w:tc>
          <w:tcPr>
            <w:tcW w:w="753" w:type="pct"/>
            <w:shd w:val="clear" w:color="auto" w:fill="auto"/>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Ascendente</w:t>
            </w:r>
          </w:p>
        </w:tc>
      </w:tr>
      <w:tr w:rsidR="00635EA6" w:rsidRPr="00587321" w:rsidTr="00635EA6">
        <w:trPr>
          <w:trHeight w:val="20"/>
        </w:trPr>
        <w:tc>
          <w:tcPr>
            <w:tcW w:w="713" w:type="pct"/>
            <w:vMerge/>
            <w:shd w:val="clear" w:color="000000" w:fill="F2F2F2"/>
            <w:vAlign w:val="center"/>
            <w:hideMark/>
          </w:tcPr>
          <w:p w:rsidR="00635EA6" w:rsidRPr="00587321" w:rsidRDefault="00635EA6" w:rsidP="00635EA6">
            <w:pPr>
              <w:spacing w:before="60" w:after="60"/>
              <w:jc w:val="left"/>
              <w:rPr>
                <w:rFonts w:asciiTheme="minorHAnsi" w:hAnsiTheme="minorHAnsi"/>
                <w:b/>
                <w:bCs/>
                <w:color w:val="000000"/>
              </w:rPr>
            </w:pPr>
          </w:p>
        </w:tc>
        <w:tc>
          <w:tcPr>
            <w:tcW w:w="1141" w:type="pct"/>
            <w:shd w:val="clear" w:color="auto" w:fill="auto"/>
            <w:tcMar>
              <w:top w:w="15" w:type="dxa"/>
              <w:left w:w="15" w:type="dxa"/>
              <w:bottom w:w="0" w:type="dxa"/>
              <w:right w:w="15" w:type="dxa"/>
            </w:tcMar>
            <w:vAlign w:val="center"/>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Número de hectáreas afectadas por la sequia</w:t>
            </w:r>
          </w:p>
        </w:tc>
        <w:tc>
          <w:tcPr>
            <w:tcW w:w="1142" w:type="pct"/>
            <w:shd w:val="clear" w:color="auto" w:fill="auto"/>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Instituto de Información Estadística y Geografía del Estado de Jalisco</w:t>
            </w:r>
          </w:p>
        </w:tc>
        <w:tc>
          <w:tcPr>
            <w:tcW w:w="598" w:type="pct"/>
            <w:shd w:val="clear" w:color="auto" w:fill="auto"/>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Hectáreas</w:t>
            </w:r>
          </w:p>
        </w:tc>
        <w:tc>
          <w:tcPr>
            <w:tcW w:w="653" w:type="pct"/>
            <w:shd w:val="clear" w:color="auto" w:fill="auto"/>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Trianual</w:t>
            </w:r>
          </w:p>
        </w:tc>
        <w:tc>
          <w:tcPr>
            <w:tcW w:w="753" w:type="pct"/>
            <w:shd w:val="clear" w:color="auto" w:fill="auto"/>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Descendente</w:t>
            </w:r>
          </w:p>
        </w:tc>
      </w:tr>
      <w:tr w:rsidR="00635EA6" w:rsidRPr="00587321" w:rsidTr="00365B86">
        <w:trPr>
          <w:cantSplit/>
          <w:trHeight w:val="20"/>
        </w:trPr>
        <w:tc>
          <w:tcPr>
            <w:tcW w:w="713" w:type="pct"/>
            <w:shd w:val="clear" w:color="000000" w:fill="F2F2F2"/>
            <w:vAlign w:val="center"/>
            <w:hideMark/>
          </w:tcPr>
          <w:p w:rsidR="00635EA6" w:rsidRPr="00587321" w:rsidRDefault="00635EA6" w:rsidP="00635EA6">
            <w:pPr>
              <w:spacing w:before="60" w:after="60"/>
              <w:jc w:val="center"/>
              <w:rPr>
                <w:rFonts w:asciiTheme="minorHAnsi" w:hAnsiTheme="minorHAnsi"/>
                <w:b/>
                <w:bCs/>
                <w:color w:val="000000"/>
              </w:rPr>
            </w:pPr>
            <w:r w:rsidRPr="00587321">
              <w:rPr>
                <w:rFonts w:asciiTheme="minorHAnsi" w:hAnsiTheme="minorHAnsi"/>
                <w:b/>
                <w:bCs/>
                <w:color w:val="000000"/>
                <w:sz w:val="22"/>
              </w:rPr>
              <w:lastRenderedPageBreak/>
              <w:t>Procedimiento</w:t>
            </w:r>
          </w:p>
        </w:tc>
        <w:tc>
          <w:tcPr>
            <w:tcW w:w="1141" w:type="pct"/>
            <w:shd w:val="clear" w:color="auto" w:fill="auto"/>
            <w:tcMar>
              <w:top w:w="15" w:type="dxa"/>
              <w:left w:w="15" w:type="dxa"/>
              <w:bottom w:w="0" w:type="dxa"/>
              <w:right w:w="15" w:type="dxa"/>
            </w:tcMar>
            <w:vAlign w:val="center"/>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Índice de Información de Geografía y Medio Ambiente para la Toma de Decisiones</w:t>
            </w:r>
          </w:p>
        </w:tc>
        <w:tc>
          <w:tcPr>
            <w:tcW w:w="1142" w:type="pct"/>
            <w:shd w:val="clear" w:color="auto" w:fill="auto"/>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Instituto de Información Estadística y Geografía del Estado de Jalisco</w:t>
            </w:r>
          </w:p>
        </w:tc>
        <w:tc>
          <w:tcPr>
            <w:tcW w:w="598" w:type="pct"/>
            <w:shd w:val="clear" w:color="auto" w:fill="auto"/>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Índice</w:t>
            </w:r>
          </w:p>
        </w:tc>
        <w:tc>
          <w:tcPr>
            <w:tcW w:w="653" w:type="pct"/>
            <w:shd w:val="clear" w:color="auto" w:fill="auto"/>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Anual</w:t>
            </w:r>
          </w:p>
        </w:tc>
        <w:tc>
          <w:tcPr>
            <w:tcW w:w="753" w:type="pct"/>
            <w:shd w:val="clear" w:color="auto" w:fill="auto"/>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Ascendente</w:t>
            </w:r>
          </w:p>
        </w:tc>
      </w:tr>
    </w:tbl>
    <w:p w:rsidR="00365B86" w:rsidRDefault="00365B86" w:rsidP="00365B86">
      <w:bookmarkStart w:id="380" w:name="_Toc455664368"/>
      <w:bookmarkStart w:id="381" w:name="_Toc489516919"/>
    </w:p>
    <w:p w:rsidR="00365B86" w:rsidRDefault="00365B86" w:rsidP="00365B86"/>
    <w:p w:rsidR="00365B86" w:rsidRDefault="00365B86">
      <w:pPr>
        <w:spacing w:before="0" w:after="200" w:line="276" w:lineRule="auto"/>
        <w:jc w:val="left"/>
      </w:pPr>
      <w:r>
        <w:br w:type="page"/>
      </w:r>
    </w:p>
    <w:p w:rsidR="00365B86" w:rsidRPr="00365B86" w:rsidRDefault="00365B86" w:rsidP="00365B86"/>
    <w:p w:rsidR="00635EA6" w:rsidRDefault="00635EA6" w:rsidP="0081685F">
      <w:pPr>
        <w:pStyle w:val="Ttulo2"/>
        <w:numPr>
          <w:ilvl w:val="0"/>
          <w:numId w:val="20"/>
        </w:numPr>
        <w:spacing w:after="120"/>
        <w:ind w:left="12191" w:hanging="567"/>
      </w:pPr>
      <w:bookmarkStart w:id="382" w:name="_Toc504042189"/>
      <w:r>
        <w:t>Fichas de los indicadores</w:t>
      </w:r>
      <w:bookmarkEnd w:id="380"/>
      <w:bookmarkEnd w:id="381"/>
      <w:bookmarkEnd w:id="382"/>
      <w:r w:rsidRPr="000614EF">
        <w:t xml:space="preserve"> </w:t>
      </w:r>
    </w:p>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585"/>
        <w:gridCol w:w="12877"/>
      </w:tblGrid>
      <w:tr w:rsidR="00635EA6" w:rsidRPr="00587321" w:rsidTr="00635EA6">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bCs/>
                <w:color w:val="000000"/>
                <w:sz w:val="22"/>
                <w:lang w:eastAsia="es-MX"/>
              </w:rPr>
              <w:t>FICHA DE INDICADOR</w:t>
            </w:r>
          </w:p>
        </w:tc>
      </w:tr>
      <w:tr w:rsidR="00635EA6" w:rsidRPr="00587321" w:rsidTr="00635EA6">
        <w:trPr>
          <w:trHeight w:val="263"/>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Indicador:</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eastAsia="es-MX"/>
              </w:rPr>
            </w:pPr>
            <w:r>
              <w:rPr>
                <w:rFonts w:asciiTheme="minorHAnsi" w:hAnsiTheme="minorHAnsi"/>
                <w:color w:val="000000"/>
              </w:rPr>
              <w:t>Emisión de gases para efecto invernadero</w:t>
            </w:r>
          </w:p>
        </w:tc>
      </w:tr>
      <w:tr w:rsidR="00635EA6" w:rsidRPr="00451B5C" w:rsidTr="00635EA6">
        <w:trPr>
          <w:trHeight w:val="193"/>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Objetivo transversal:</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451B5C" w:rsidRDefault="00635EA6" w:rsidP="00635EA6">
            <w:pPr>
              <w:spacing w:before="60" w:after="60"/>
              <w:rPr>
                <w:rFonts w:asciiTheme="minorHAnsi" w:hAnsiTheme="minorHAnsi"/>
                <w:color w:val="000000"/>
              </w:rPr>
            </w:pPr>
            <w:r w:rsidRPr="00451B5C">
              <w:rPr>
                <w:rFonts w:asciiTheme="minorHAnsi" w:hAnsiTheme="minorHAnsi"/>
                <w:color w:val="000000"/>
              </w:rPr>
              <w:t>Mitigar los efectos del cambio climático con la promoción de acciones que disminuyan la huella ecológica del desarrollo, así como impulsar la innovación tecnológica para la generación y uso de energías limpias y renovables.</w:t>
            </w:r>
          </w:p>
        </w:tc>
      </w:tr>
      <w:tr w:rsidR="00635EA6" w:rsidRPr="00587321" w:rsidTr="00635EA6">
        <w:trPr>
          <w:trHeight w:val="754"/>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Descripción general</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eastAsia="es-MX"/>
              </w:rPr>
            </w:pPr>
            <w:r w:rsidRPr="00451B5C">
              <w:rPr>
                <w:rFonts w:asciiTheme="minorHAnsi" w:hAnsiTheme="minorHAnsi"/>
                <w:color w:val="000000"/>
              </w:rPr>
              <w:t>Las emisiones del sector energético se componen principalmente por emisiones derivadas de la combustión, pero existen también emisiones fugitivas. Para el presente indicador solo se tomarán en cuenta las emisiones por combustión de gasolina. La cuantificación se hará en términos de CO2e que es una medida que representa la mezcla dada de gases de efecto invernadero, midiendo el potencial de calentamiento de los otros gases</w:t>
            </w:r>
            <w:r>
              <w:rPr>
                <w:rFonts w:asciiTheme="minorHAnsi" w:hAnsiTheme="minorHAnsi"/>
                <w:color w:val="000000"/>
              </w:rPr>
              <w:t xml:space="preserve"> (</w:t>
            </w:r>
            <w:r w:rsidRPr="00451B5C">
              <w:rPr>
                <w:rFonts w:asciiTheme="minorHAnsi" w:hAnsiTheme="minorHAnsi"/>
                <w:color w:val="000000"/>
              </w:rPr>
              <w:t>metano (CH4) óxido nitroso (N2O) y otros compuestos orgánicos volátiles (COV) en un valor equivalente al CO2 en un periodo determinado.</w:t>
            </w:r>
          </w:p>
        </w:tc>
      </w:tr>
      <w:tr w:rsidR="00635EA6" w:rsidRPr="00587321" w:rsidTr="00635EA6">
        <w:trPr>
          <w:trHeight w:val="502"/>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Fórmula</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eastAsia="es-MX"/>
              </w:rPr>
            </w:pPr>
          </w:p>
        </w:tc>
      </w:tr>
      <w:tr w:rsidR="00635EA6" w:rsidRPr="00587321" w:rsidTr="00635EA6">
        <w:trPr>
          <w:trHeight w:val="946"/>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Observaciones:</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eastAsia="es-MX"/>
              </w:rPr>
            </w:pPr>
            <w:r w:rsidRPr="00682BD4">
              <w:rPr>
                <w:rFonts w:asciiTheme="minorHAnsi" w:hAnsiTheme="minorHAnsi"/>
                <w:color w:val="000000"/>
              </w:rPr>
              <w:t>Este indicador se mide de manera anual en abril, con base en valores de diciembre del año anterior.</w:t>
            </w:r>
          </w:p>
        </w:tc>
      </w:tr>
      <w:tr w:rsidR="00635EA6" w:rsidRPr="00587321" w:rsidTr="00635EA6">
        <w:trPr>
          <w:trHeight w:val="475"/>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Frecuencia de medición:</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Anual</w:t>
            </w:r>
          </w:p>
        </w:tc>
      </w:tr>
      <w:tr w:rsidR="00635EA6" w:rsidRPr="00587321" w:rsidTr="00635EA6">
        <w:trPr>
          <w:trHeight w:val="475"/>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Fuente:</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val="es-ES" w:eastAsia="es-MX"/>
              </w:rPr>
            </w:pPr>
            <w:r>
              <w:rPr>
                <w:rFonts w:asciiTheme="minorHAnsi" w:hAnsiTheme="minorHAnsi"/>
                <w:color w:val="000000"/>
              </w:rPr>
              <w:t>Instituto de Información Estadística y Geografía del Estado de Jalisco (IIEG)</w:t>
            </w:r>
          </w:p>
        </w:tc>
      </w:tr>
      <w:tr w:rsidR="00635EA6" w:rsidRPr="00587321" w:rsidTr="00635EA6">
        <w:trPr>
          <w:trHeight w:val="475"/>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Referencias adicionales:</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eastAsia="es-MX"/>
              </w:rPr>
            </w:pPr>
          </w:p>
        </w:tc>
      </w:tr>
    </w:tbl>
    <w:p w:rsidR="00635EA6" w:rsidRPr="00D9612B" w:rsidRDefault="00635EA6" w:rsidP="00635EA6"/>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585"/>
        <w:gridCol w:w="12877"/>
      </w:tblGrid>
      <w:tr w:rsidR="00635EA6" w:rsidRPr="00587321" w:rsidTr="00635EA6">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bCs/>
                <w:color w:val="000000"/>
                <w:sz w:val="22"/>
                <w:lang w:eastAsia="es-MX"/>
              </w:rPr>
              <w:t>FICHA DE INDICADOR</w:t>
            </w:r>
          </w:p>
        </w:tc>
      </w:tr>
      <w:tr w:rsidR="00635EA6" w:rsidRPr="00587321" w:rsidTr="00635EA6">
        <w:trPr>
          <w:trHeight w:val="263"/>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Indicador:</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eastAsia="es-MX"/>
              </w:rPr>
            </w:pPr>
            <w:r w:rsidRPr="00D633E3">
              <w:rPr>
                <w:rFonts w:asciiTheme="minorHAnsi" w:hAnsiTheme="minorHAnsi"/>
                <w:color w:val="000000"/>
              </w:rPr>
              <w:t>Índice de conectividad de caminos y carreteras</w:t>
            </w:r>
          </w:p>
        </w:tc>
      </w:tr>
      <w:tr w:rsidR="00635EA6" w:rsidRPr="00451B5C" w:rsidTr="00635EA6">
        <w:trPr>
          <w:trHeight w:val="193"/>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Objetivo transversal:</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rsidR="00635EA6" w:rsidRPr="00451B5C" w:rsidRDefault="00635EA6" w:rsidP="00635EA6">
            <w:pPr>
              <w:spacing w:before="60" w:after="60"/>
              <w:rPr>
                <w:rFonts w:asciiTheme="minorHAnsi" w:hAnsiTheme="minorHAnsi"/>
                <w:color w:val="000000"/>
              </w:rPr>
            </w:pPr>
            <w:r w:rsidRPr="00682BD4">
              <w:rPr>
                <w:rFonts w:asciiTheme="minorHAnsi" w:hAnsiTheme="minorHAnsi"/>
                <w:color w:val="000000"/>
              </w:rPr>
              <w:t>Impulsar un crecimiento económico sostenido, incluyente y equilibrado entre las regiones del estado, ampliando la inversión pública en infraestructura urbana, productiva y social.</w:t>
            </w:r>
          </w:p>
        </w:tc>
      </w:tr>
      <w:tr w:rsidR="00635EA6" w:rsidRPr="00587321" w:rsidTr="00635EA6">
        <w:trPr>
          <w:trHeight w:val="754"/>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Descripción general</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rsidR="00635EA6" w:rsidRPr="00587321" w:rsidRDefault="00635EA6" w:rsidP="00635EA6">
            <w:pPr>
              <w:spacing w:before="60" w:after="60"/>
              <w:rPr>
                <w:rFonts w:asciiTheme="minorHAnsi" w:eastAsia="Times New Roman" w:hAnsiTheme="minorHAnsi"/>
                <w:color w:val="000000"/>
                <w:lang w:eastAsia="es-MX"/>
              </w:rPr>
            </w:pPr>
            <w:r w:rsidRPr="00682BD4">
              <w:rPr>
                <w:rFonts w:asciiTheme="minorHAnsi" w:hAnsiTheme="minorHAnsi"/>
                <w:color w:val="000000"/>
              </w:rPr>
              <w:t>El índice de conectividad de caminos y carreteras es un indicador que permite medir la capacidad de comunicación por vía terrestre, en un municipio o en una región, a partir de la combinación de la accesibilidad y la cobertura. La accesibilidad se relaciona con la calidad de los caminos y carreteras; al tiempo que la cobertura se refiere a la cantidad de los mismos. En el índice, un valor de 0 a 0.2 refiere un índice muy bajo de conectividad, mientras que un valor de 0.2 a 0.36 es un valor bajo; de 0.36 a 0.52 es medio, de 0.52 a 0.68 alto y de 0.68 a 0.94 es un valor excelente o muy alto de conectividad.</w:t>
            </w:r>
          </w:p>
        </w:tc>
      </w:tr>
      <w:tr w:rsidR="00635EA6" w:rsidRPr="00587321" w:rsidTr="00635EA6">
        <w:trPr>
          <w:trHeight w:val="502"/>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Fórmula</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eastAsia="es-MX"/>
              </w:rPr>
            </w:pPr>
          </w:p>
        </w:tc>
      </w:tr>
      <w:tr w:rsidR="00635EA6" w:rsidRPr="00587321" w:rsidTr="00635EA6">
        <w:trPr>
          <w:trHeight w:val="946"/>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Observaciones:</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eastAsia="es-MX"/>
              </w:rPr>
            </w:pPr>
            <w:r w:rsidRPr="00682BD4">
              <w:rPr>
                <w:rFonts w:asciiTheme="minorHAnsi" w:hAnsiTheme="minorHAnsi"/>
                <w:color w:val="000000"/>
              </w:rPr>
              <w:t>De acuerdo a la metodología del indicador, la siguiente medición de este índice se realizará en el año 2015 y será reportado hasta el 2016. No se determina valor para Tonalá, Guadalajara, Tlaquepaque y Zapopan debido a que la densidad de su red de caminos y carreteras no es significativa respecto a calles y avenidas, por lo que no se incluyen en este análisis.</w:t>
            </w:r>
          </w:p>
        </w:tc>
      </w:tr>
      <w:tr w:rsidR="00635EA6" w:rsidRPr="00587321" w:rsidTr="00635EA6">
        <w:trPr>
          <w:trHeight w:val="475"/>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Frecuencia de medición:</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rsidR="00635EA6" w:rsidRPr="00587321" w:rsidRDefault="00635EA6" w:rsidP="00635EA6">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Anual</w:t>
            </w:r>
          </w:p>
        </w:tc>
      </w:tr>
      <w:tr w:rsidR="00635EA6" w:rsidRPr="00587321" w:rsidTr="00635EA6">
        <w:trPr>
          <w:trHeight w:val="475"/>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Fuente:</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val="es-ES" w:eastAsia="es-MX"/>
              </w:rPr>
            </w:pPr>
            <w:r>
              <w:rPr>
                <w:rFonts w:asciiTheme="minorHAnsi" w:hAnsiTheme="minorHAnsi"/>
                <w:color w:val="000000"/>
              </w:rPr>
              <w:t>Instituto de Información Estadística y Geografía del Estado de Jalisco (IIEG)</w:t>
            </w:r>
          </w:p>
        </w:tc>
      </w:tr>
      <w:tr w:rsidR="00635EA6" w:rsidRPr="00587321" w:rsidTr="00635EA6">
        <w:trPr>
          <w:trHeight w:val="475"/>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Referencias adicionales:</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eastAsia="es-MX"/>
              </w:rPr>
            </w:pPr>
          </w:p>
        </w:tc>
      </w:tr>
    </w:tbl>
    <w:p w:rsidR="00635EA6" w:rsidRDefault="00635EA6" w:rsidP="00635EA6">
      <w:r w:rsidRPr="00505665">
        <w:br w:type="page"/>
      </w:r>
    </w:p>
    <w:p w:rsidR="00635EA6" w:rsidRPr="00D9612B" w:rsidRDefault="00635EA6" w:rsidP="00635EA6"/>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585"/>
        <w:gridCol w:w="12877"/>
      </w:tblGrid>
      <w:tr w:rsidR="00635EA6" w:rsidRPr="00587321" w:rsidTr="00635EA6">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bCs/>
                <w:color w:val="000000"/>
                <w:sz w:val="22"/>
                <w:lang w:eastAsia="es-MX"/>
              </w:rPr>
              <w:t>FICHA DE INDICADOR</w:t>
            </w:r>
          </w:p>
        </w:tc>
      </w:tr>
      <w:tr w:rsidR="00635EA6" w:rsidRPr="00587321" w:rsidTr="00635EA6">
        <w:trPr>
          <w:trHeight w:val="263"/>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Indicador:</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rsidR="00635EA6" w:rsidRPr="00587321" w:rsidRDefault="00635EA6" w:rsidP="00635EA6">
            <w:pPr>
              <w:spacing w:before="60" w:after="60"/>
              <w:rPr>
                <w:rFonts w:asciiTheme="minorHAnsi" w:eastAsia="Times New Roman" w:hAnsiTheme="minorHAnsi"/>
                <w:color w:val="000000"/>
                <w:lang w:eastAsia="es-MX"/>
              </w:rPr>
            </w:pPr>
            <w:r>
              <w:rPr>
                <w:rFonts w:asciiTheme="minorHAnsi" w:hAnsiTheme="minorHAnsi"/>
                <w:color w:val="000000"/>
              </w:rPr>
              <w:t>Número de hectáreas afectadas por la sequia</w:t>
            </w:r>
          </w:p>
        </w:tc>
      </w:tr>
      <w:tr w:rsidR="00635EA6" w:rsidRPr="00451B5C" w:rsidTr="00635EA6">
        <w:trPr>
          <w:trHeight w:val="193"/>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Objetivo transversal:</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rsidR="00635EA6" w:rsidRPr="00451B5C" w:rsidRDefault="00635EA6" w:rsidP="00635EA6">
            <w:pPr>
              <w:spacing w:before="60" w:after="60"/>
              <w:rPr>
                <w:rFonts w:asciiTheme="minorHAnsi" w:hAnsiTheme="minorHAnsi"/>
                <w:color w:val="000000"/>
              </w:rPr>
            </w:pPr>
            <w:r w:rsidRPr="00682BD4">
              <w:rPr>
                <w:rFonts w:asciiTheme="minorHAnsi" w:hAnsiTheme="minorHAnsi"/>
                <w:color w:val="000000"/>
              </w:rPr>
              <w:t>Mitigar los efectos del cambio climático con la promoción de acciones que disminuyan la huella ecológica del desarrollo, así como impulsar la innovación tecnológica para la generación y uso de energías limpias y renovables.</w:t>
            </w:r>
          </w:p>
        </w:tc>
      </w:tr>
      <w:tr w:rsidR="00635EA6" w:rsidRPr="00682BD4" w:rsidTr="00635EA6">
        <w:trPr>
          <w:trHeight w:val="754"/>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Descripción general</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rsidR="00635EA6" w:rsidRPr="00682BD4" w:rsidRDefault="00635EA6" w:rsidP="00635EA6">
            <w:pPr>
              <w:spacing w:before="60" w:after="60"/>
              <w:rPr>
                <w:rFonts w:asciiTheme="minorHAnsi" w:hAnsiTheme="minorHAnsi"/>
                <w:color w:val="000000"/>
              </w:rPr>
            </w:pPr>
            <w:r w:rsidRPr="00682BD4">
              <w:rPr>
                <w:rFonts w:asciiTheme="minorHAnsi" w:hAnsiTheme="minorHAnsi"/>
                <w:color w:val="000000"/>
              </w:rPr>
              <w:t>Índice de Aridez del Programa del Medio Ambiente de las Naciones Unidas. Esta clasificación se basa en la relación de la precipitación y la evapotranspiración potencial (ETP). Para este caso se definió como criterio de cálculo para la ETP, el modelo de Hargreaves, usando niveles de precipitación y temperatura, para el cálculo final.</w:t>
            </w:r>
          </w:p>
        </w:tc>
      </w:tr>
      <w:tr w:rsidR="00635EA6" w:rsidRPr="00587321" w:rsidTr="00635EA6">
        <w:trPr>
          <w:trHeight w:val="502"/>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Fórmula</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682BD4" w:rsidRDefault="00635EA6" w:rsidP="00635EA6">
            <w:pPr>
              <w:spacing w:before="60" w:after="60"/>
              <w:rPr>
                <w:rFonts w:asciiTheme="minorHAnsi" w:hAnsiTheme="minorHAnsi"/>
                <w:color w:val="000000"/>
              </w:rPr>
            </w:pPr>
          </w:p>
        </w:tc>
      </w:tr>
      <w:tr w:rsidR="00635EA6" w:rsidRPr="00587321" w:rsidTr="00635EA6">
        <w:trPr>
          <w:trHeight w:val="946"/>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Observaciones:</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eastAsia="es-MX"/>
              </w:rPr>
            </w:pPr>
          </w:p>
        </w:tc>
      </w:tr>
      <w:tr w:rsidR="00635EA6" w:rsidRPr="00587321" w:rsidTr="00635EA6">
        <w:trPr>
          <w:trHeight w:val="475"/>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Frecuencia de medición:</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rsidR="00635EA6" w:rsidRPr="00587321" w:rsidRDefault="00635EA6" w:rsidP="00635EA6">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Trianual</w:t>
            </w:r>
          </w:p>
        </w:tc>
      </w:tr>
      <w:tr w:rsidR="00635EA6" w:rsidRPr="00587321" w:rsidTr="00635EA6">
        <w:trPr>
          <w:trHeight w:val="475"/>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Fuente:</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val="es-ES" w:eastAsia="es-MX"/>
              </w:rPr>
            </w:pPr>
            <w:r>
              <w:rPr>
                <w:rFonts w:asciiTheme="minorHAnsi" w:hAnsiTheme="minorHAnsi"/>
                <w:color w:val="000000"/>
              </w:rPr>
              <w:t>Instituto de Información Estadística y Geografía del Estado de Jalisco (IIEG)</w:t>
            </w:r>
          </w:p>
        </w:tc>
      </w:tr>
      <w:tr w:rsidR="00635EA6" w:rsidRPr="00587321" w:rsidTr="00635EA6">
        <w:trPr>
          <w:trHeight w:val="475"/>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Referencias adicionales:</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eastAsia="es-MX"/>
              </w:rPr>
            </w:pPr>
          </w:p>
        </w:tc>
      </w:tr>
    </w:tbl>
    <w:p w:rsidR="00635EA6" w:rsidRDefault="00635EA6" w:rsidP="00635EA6">
      <w:r w:rsidRPr="00505665">
        <w:br w:type="page"/>
      </w:r>
    </w:p>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585"/>
        <w:gridCol w:w="12877"/>
      </w:tblGrid>
      <w:tr w:rsidR="00635EA6" w:rsidRPr="00587321" w:rsidTr="00635EA6">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bCs/>
                <w:color w:val="000000"/>
                <w:sz w:val="22"/>
                <w:lang w:eastAsia="es-MX"/>
              </w:rPr>
              <w:lastRenderedPageBreak/>
              <w:t>FICHA DE INDICADOR</w:t>
            </w:r>
          </w:p>
        </w:tc>
      </w:tr>
      <w:tr w:rsidR="00635EA6" w:rsidRPr="00587321" w:rsidTr="00635EA6">
        <w:trPr>
          <w:trHeight w:val="263"/>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Indicador:</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rsidR="00635EA6" w:rsidRPr="00587321" w:rsidRDefault="00635EA6" w:rsidP="00635EA6">
            <w:pPr>
              <w:spacing w:before="60" w:after="60"/>
              <w:rPr>
                <w:rFonts w:asciiTheme="minorHAnsi" w:eastAsia="Times New Roman" w:hAnsiTheme="minorHAnsi"/>
                <w:color w:val="000000"/>
                <w:lang w:eastAsia="es-MX"/>
              </w:rPr>
            </w:pPr>
            <w:r>
              <w:rPr>
                <w:rFonts w:asciiTheme="minorHAnsi" w:hAnsiTheme="minorHAnsi"/>
                <w:color w:val="000000"/>
              </w:rPr>
              <w:t>Índice de Información de Geografía y Medio Ambiente para la Toma de Decisiones</w:t>
            </w:r>
          </w:p>
        </w:tc>
      </w:tr>
      <w:tr w:rsidR="00635EA6" w:rsidRPr="00451B5C" w:rsidTr="00635EA6">
        <w:trPr>
          <w:trHeight w:val="193"/>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Objetivo transversal:</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rsidR="00635EA6" w:rsidRPr="00451B5C" w:rsidRDefault="00635EA6" w:rsidP="00635EA6">
            <w:pPr>
              <w:spacing w:before="60" w:after="60"/>
              <w:rPr>
                <w:rFonts w:asciiTheme="minorHAnsi" w:hAnsiTheme="minorHAnsi"/>
                <w:color w:val="000000"/>
              </w:rPr>
            </w:pPr>
            <w:r w:rsidRPr="00682BD4">
              <w:rPr>
                <w:rFonts w:asciiTheme="minorHAnsi" w:hAnsiTheme="minorHAnsi"/>
                <w:color w:val="000000"/>
              </w:rPr>
              <w:t>Aprovechar, conservar y proteger la biodiversidad y los ecosistemas mediante el uso sustentable de los recursos naturales.</w:t>
            </w:r>
          </w:p>
        </w:tc>
      </w:tr>
      <w:tr w:rsidR="00635EA6" w:rsidRPr="00682BD4" w:rsidTr="00635EA6">
        <w:trPr>
          <w:trHeight w:val="754"/>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Descripción general</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rsidR="00635EA6" w:rsidRPr="00031988" w:rsidRDefault="00635EA6" w:rsidP="00635EA6">
            <w:pPr>
              <w:spacing w:before="60" w:after="60"/>
              <w:rPr>
                <w:rFonts w:asciiTheme="minorHAnsi" w:hAnsiTheme="minorHAnsi"/>
                <w:color w:val="000000"/>
                <w:sz w:val="20"/>
                <w:szCs w:val="20"/>
              </w:rPr>
            </w:pPr>
            <w:r w:rsidRPr="00031988">
              <w:rPr>
                <w:rFonts w:asciiTheme="minorHAnsi" w:hAnsiTheme="minorHAnsi"/>
                <w:color w:val="000000"/>
                <w:sz w:val="20"/>
                <w:szCs w:val="20"/>
              </w:rPr>
              <w:t>El índice mide la cantidad y la calidad de información con que cuentan los gobiernos municipales y el Gobierno del Estado de Jalisco para tomar decisiones con el uso de los siguientes temas o grupos de datos: Geografía: 1.- Marco de referencia geodésico; 2.- Límites costeros, del estado y los municipios; 3.- Datos del relieve; 4.- Imágenes de fotografía aérea y de satélite; 5.- Redes hidrográficas; 6.- Vías de comunicación e infraestructura; 7.- Datos catastrales; y 8.- Datos topográficos. Medio Ambiente: 9.-Atmósfera; 10.-Biodiversidad; 11.- Agua; 12.-Suelo; 13.- Flora; 14.- Fauna; 15.- Residuos peligrosos; 16.- Residuos sólidos; y 17. Geología. El propósito es brindar información geográfica y del medio ambiente, útil, oportuna y disponible en diferentes medios físicos y virtuales, para que a) la sociedad conozca y disfrute Jalisco; b) el aparato de estado tome decisiones fundamentadas en el territorio; c) los académicos cuenten con elementos técnicos que permitan consolidar sus estudios científicos y los procesos de enseñanza-aprendizaje; y d) la iniciativa privada planifique y ponga en marcha sus proyectos tomando en cuenta las condiciones del entorno. En el índice un valor de 1 a 25 refiere un índice bajo de información geográfica y de medio ambiente para la toma de decisiones, mientras que un valor de 26 a 50 es medio, mientras que un valor de 51 a 75 es bueno y de 76 a 100 es un valor excelente.</w:t>
            </w:r>
          </w:p>
        </w:tc>
      </w:tr>
      <w:tr w:rsidR="00635EA6" w:rsidRPr="00587321" w:rsidTr="00635EA6">
        <w:trPr>
          <w:trHeight w:val="502"/>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Fórmula</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682BD4" w:rsidRDefault="00635EA6" w:rsidP="00635EA6">
            <w:pPr>
              <w:spacing w:before="60" w:after="60"/>
              <w:rPr>
                <w:rFonts w:asciiTheme="minorHAnsi" w:hAnsiTheme="minorHAnsi"/>
                <w:color w:val="000000"/>
              </w:rPr>
            </w:pPr>
          </w:p>
        </w:tc>
      </w:tr>
      <w:tr w:rsidR="00635EA6" w:rsidRPr="00587321" w:rsidTr="00635EA6">
        <w:trPr>
          <w:trHeight w:val="946"/>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Observaciones:</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eastAsia="es-MX"/>
              </w:rPr>
            </w:pPr>
            <w:r w:rsidRPr="00682BD4">
              <w:rPr>
                <w:rFonts w:asciiTheme="minorHAnsi" w:hAnsiTheme="minorHAnsi"/>
                <w:color w:val="000000"/>
              </w:rPr>
              <w:t>El índice a nivel municipal se presenta en porcentaje. En este porcentaje, el valor de 17.6 significa el 100%, mientras que el dato de 0 es igual a 0%. A nivel estatal el índice se presenta calculando el promedio de los porcentajes municipales.</w:t>
            </w:r>
          </w:p>
        </w:tc>
      </w:tr>
      <w:tr w:rsidR="00635EA6" w:rsidRPr="00587321" w:rsidTr="00635EA6">
        <w:trPr>
          <w:trHeight w:val="475"/>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Frecuencia de medición:</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rsidR="00635EA6" w:rsidRPr="00587321" w:rsidRDefault="00635EA6" w:rsidP="00635EA6">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Anual</w:t>
            </w:r>
          </w:p>
        </w:tc>
      </w:tr>
      <w:tr w:rsidR="00635EA6" w:rsidRPr="00587321" w:rsidTr="00635EA6">
        <w:trPr>
          <w:trHeight w:val="475"/>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Fuente:</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val="es-ES" w:eastAsia="es-MX"/>
              </w:rPr>
            </w:pPr>
            <w:r>
              <w:rPr>
                <w:rFonts w:asciiTheme="minorHAnsi" w:hAnsiTheme="minorHAnsi"/>
                <w:color w:val="000000"/>
              </w:rPr>
              <w:t>Instituto de Información Estadística y Geografía del Estado de Jalisco (IIEG)</w:t>
            </w:r>
          </w:p>
        </w:tc>
      </w:tr>
      <w:tr w:rsidR="00635EA6" w:rsidRPr="00587321" w:rsidTr="00635EA6">
        <w:trPr>
          <w:trHeight w:val="475"/>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Referencias adicionales:</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eastAsia="es-MX"/>
              </w:rPr>
            </w:pPr>
          </w:p>
        </w:tc>
      </w:tr>
    </w:tbl>
    <w:p w:rsidR="00635EA6" w:rsidRDefault="00635EA6" w:rsidP="00635EA6">
      <w:pPr>
        <w:spacing w:before="0" w:after="200" w:line="276" w:lineRule="auto"/>
        <w:jc w:val="left"/>
      </w:pPr>
      <w:r>
        <w:br w:type="page"/>
      </w:r>
    </w:p>
    <w:p w:rsidR="00635EA6" w:rsidRDefault="00635EA6" w:rsidP="0081685F">
      <w:pPr>
        <w:pStyle w:val="Ttulo2"/>
        <w:numPr>
          <w:ilvl w:val="0"/>
          <w:numId w:val="21"/>
        </w:numPr>
      </w:pPr>
      <w:bookmarkStart w:id="383" w:name="_Toc455664369"/>
      <w:bookmarkStart w:id="384" w:name="_Toc489516920"/>
      <w:bookmarkStart w:id="385" w:name="_Toc504042190"/>
      <w:r w:rsidRPr="000614EF">
        <w:lastRenderedPageBreak/>
        <w:t>Anexos</w:t>
      </w:r>
      <w:bookmarkEnd w:id="383"/>
      <w:bookmarkEnd w:id="384"/>
      <w:bookmarkEnd w:id="385"/>
      <w:r w:rsidRPr="000614EF">
        <w:t xml:space="preserve"> </w:t>
      </w:r>
    </w:p>
    <w:p w:rsidR="00635EA6" w:rsidRDefault="00635EA6" w:rsidP="00635EA6"/>
    <w:p w:rsidR="00635EA6" w:rsidRPr="00834F5C" w:rsidRDefault="00635EA6" w:rsidP="00635EA6">
      <w:pPr>
        <w:spacing w:line="276" w:lineRule="auto"/>
        <w:rPr>
          <w:rStyle w:val="EncabezadoCar"/>
          <w:rFonts w:ascii="Arial" w:hAnsi="Arial" w:cs="Arial"/>
          <w:b/>
          <w:bCs/>
        </w:rPr>
      </w:pPr>
      <w:r w:rsidRPr="00834F5C">
        <w:rPr>
          <w:rStyle w:val="EncabezadoCar"/>
          <w:rFonts w:ascii="Arial" w:hAnsi="Arial" w:cs="Arial"/>
          <w:b/>
          <w:bCs/>
        </w:rPr>
        <w:t>Anexo 1. Elección de sitios</w:t>
      </w:r>
      <w:r w:rsidRPr="00834F5C">
        <w:rPr>
          <w:rStyle w:val="Refdenotaalpie"/>
          <w:rFonts w:ascii="Arial" w:hAnsi="Arial" w:cs="Arial"/>
          <w:b/>
          <w:bCs/>
        </w:rPr>
        <w:footnoteReference w:id="1"/>
      </w:r>
      <w:r w:rsidRPr="00834F5C">
        <w:rPr>
          <w:rStyle w:val="EncabezadoCar"/>
          <w:rFonts w:ascii="Arial" w:hAnsi="Arial" w:cs="Arial"/>
          <w:bCs/>
        </w:rPr>
        <w:t>.</w:t>
      </w:r>
    </w:p>
    <w:p w:rsidR="00635EA6" w:rsidRPr="006569A7" w:rsidRDefault="00635EA6" w:rsidP="00635EA6">
      <w:pPr>
        <w:spacing w:line="276" w:lineRule="auto"/>
        <w:rPr>
          <w:rStyle w:val="EncabezadoCar"/>
          <w:rFonts w:asciiTheme="minorHAnsi" w:hAnsiTheme="minorHAnsi" w:cs="Arial"/>
          <w:bCs/>
        </w:rPr>
      </w:pPr>
      <w:r w:rsidRPr="006569A7">
        <w:rPr>
          <w:rStyle w:val="EncabezadoCar"/>
          <w:rFonts w:asciiTheme="minorHAnsi" w:hAnsiTheme="minorHAnsi" w:cs="Arial"/>
          <w:bCs/>
        </w:rPr>
        <w:t xml:space="preserve">El uso de tecnología </w:t>
      </w:r>
      <w:r w:rsidRPr="006569A7">
        <w:rPr>
          <w:rStyle w:val="EncabezadoCar"/>
          <w:rFonts w:asciiTheme="minorHAnsi" w:hAnsiTheme="minorHAnsi" w:cs="Arial"/>
          <w:bCs/>
          <w:smallCaps/>
        </w:rPr>
        <w:t>gps/gnss</w:t>
      </w:r>
      <w:r w:rsidRPr="006569A7">
        <w:rPr>
          <w:rStyle w:val="EncabezadoCar"/>
          <w:rFonts w:asciiTheme="minorHAnsi" w:hAnsiTheme="minorHAnsi" w:cs="Arial"/>
          <w:bCs/>
        </w:rPr>
        <w:t xml:space="preserve"> permite criterios de selección distintos de los métodos tradicionales, de tal forma que las “estaciones geodésicas”, comúnmente identificadas como “vértices geodésicos”, no tienen por qué ser visibles unas de otras, sino justo ahí, donde se les necesita.</w:t>
      </w:r>
    </w:p>
    <w:p w:rsidR="00635EA6" w:rsidRPr="00903843" w:rsidRDefault="00635EA6" w:rsidP="00635EA6">
      <w:pPr>
        <w:spacing w:line="276" w:lineRule="auto"/>
        <w:rPr>
          <w:rStyle w:val="EncabezadoCar"/>
          <w:rFonts w:asciiTheme="minorHAnsi" w:hAnsiTheme="minorHAnsi" w:cs="Arial"/>
          <w:bCs/>
          <w:sz w:val="16"/>
          <w:szCs w:val="16"/>
        </w:rPr>
      </w:pPr>
    </w:p>
    <w:p w:rsidR="00635EA6" w:rsidRPr="006569A7" w:rsidRDefault="00635EA6" w:rsidP="00635EA6">
      <w:pPr>
        <w:spacing w:line="276" w:lineRule="auto"/>
        <w:rPr>
          <w:rStyle w:val="EncabezadoCar"/>
          <w:rFonts w:asciiTheme="minorHAnsi" w:hAnsiTheme="minorHAnsi" w:cs="Arial"/>
          <w:bCs/>
        </w:rPr>
      </w:pPr>
      <w:r w:rsidRPr="006569A7">
        <w:rPr>
          <w:rStyle w:val="EncabezadoCar"/>
          <w:rFonts w:asciiTheme="minorHAnsi" w:hAnsiTheme="minorHAnsi" w:cs="Arial"/>
          <w:bCs/>
        </w:rPr>
        <w:t xml:space="preserve">Las estaciones geodésicas de la </w:t>
      </w:r>
      <w:r w:rsidRPr="006569A7">
        <w:rPr>
          <w:rStyle w:val="EncabezadoCar"/>
          <w:rFonts w:asciiTheme="minorHAnsi" w:hAnsiTheme="minorHAnsi" w:cs="Arial"/>
          <w:bCs/>
          <w:smallCaps/>
        </w:rPr>
        <w:t>rgep</w:t>
      </w:r>
      <w:r w:rsidRPr="006569A7">
        <w:rPr>
          <w:rStyle w:val="EncabezadoCar"/>
          <w:rFonts w:asciiTheme="minorHAnsi" w:hAnsiTheme="minorHAnsi" w:cs="Arial"/>
          <w:bCs/>
        </w:rPr>
        <w:t xml:space="preserve"> deben reunir las siguientes condiciones:</w:t>
      </w:r>
    </w:p>
    <w:p w:rsidR="00635EA6" w:rsidRPr="00903843" w:rsidRDefault="00635EA6" w:rsidP="00635EA6">
      <w:pPr>
        <w:spacing w:line="276" w:lineRule="auto"/>
        <w:rPr>
          <w:rStyle w:val="EncabezadoCar"/>
          <w:rFonts w:asciiTheme="minorHAnsi" w:hAnsiTheme="minorHAnsi" w:cs="Arial"/>
          <w:bCs/>
          <w:sz w:val="16"/>
          <w:szCs w:val="16"/>
        </w:rPr>
      </w:pPr>
    </w:p>
    <w:p w:rsidR="00635EA6" w:rsidRPr="006569A7" w:rsidRDefault="00635EA6" w:rsidP="0081685F">
      <w:pPr>
        <w:numPr>
          <w:ilvl w:val="0"/>
          <w:numId w:val="5"/>
        </w:numPr>
        <w:spacing w:before="0" w:after="0" w:line="276" w:lineRule="auto"/>
        <w:rPr>
          <w:rFonts w:asciiTheme="minorHAnsi" w:hAnsiTheme="minorHAnsi" w:cs="Arial"/>
          <w:lang w:eastAsia="es-MX"/>
        </w:rPr>
      </w:pPr>
      <w:r w:rsidRPr="006569A7">
        <w:rPr>
          <w:rFonts w:asciiTheme="minorHAnsi" w:hAnsiTheme="minorHAnsi" w:cs="Arial"/>
          <w:lang w:eastAsia="es-MX"/>
        </w:rPr>
        <w:t xml:space="preserve">Deberán ubicarse en lugares con cielo despejado sobre los 10° de elevación (mascara de elevación) desde el horizonte. Con esto se asegura que la observación posterior tenga, en lo posible, una visibilidad libre de obstáculos. Como regla general, se requiere tener el horizonte lo más despejado, en todas las direcciones y que éstas garanticen su uso tanto para observaciones con equipo </w:t>
      </w:r>
      <w:r w:rsidRPr="006569A7">
        <w:rPr>
          <w:rFonts w:asciiTheme="minorHAnsi" w:hAnsiTheme="minorHAnsi" w:cs="Arial"/>
          <w:smallCaps/>
          <w:lang w:eastAsia="es-MX"/>
        </w:rPr>
        <w:t>gps/gnss</w:t>
      </w:r>
      <w:r w:rsidRPr="006569A7">
        <w:rPr>
          <w:rFonts w:asciiTheme="minorHAnsi" w:hAnsiTheme="minorHAnsi" w:cs="Arial"/>
          <w:lang w:eastAsia="es-MX"/>
        </w:rPr>
        <w:t xml:space="preserve"> como por ocupaciones con equipo tradicional.</w:t>
      </w:r>
    </w:p>
    <w:p w:rsidR="00635EA6" w:rsidRPr="006569A7" w:rsidRDefault="00635EA6" w:rsidP="0081685F">
      <w:pPr>
        <w:numPr>
          <w:ilvl w:val="0"/>
          <w:numId w:val="6"/>
        </w:numPr>
        <w:spacing w:before="0" w:after="0" w:line="276" w:lineRule="auto"/>
        <w:rPr>
          <w:rFonts w:asciiTheme="minorHAnsi" w:hAnsiTheme="minorHAnsi" w:cs="Arial"/>
          <w:lang w:eastAsia="es-MX"/>
        </w:rPr>
      </w:pPr>
      <w:r w:rsidRPr="006569A7">
        <w:rPr>
          <w:rFonts w:asciiTheme="minorHAnsi" w:hAnsiTheme="minorHAnsi" w:cs="Arial"/>
          <w:lang w:eastAsia="es-MX"/>
        </w:rPr>
        <w:t>La ubicación de las estaciones deberá estar lo suficientemente alejadas de elementos capaces de dar lugar a reflexiones y multipath (trayectorias múltiples) de las señales procedentes de los satélites, tales como edificios altos, redes de alta tensión, torres de telefonía, radio o cualquier estructura que pueda causar interferencia en las frecuencias de radio.</w:t>
      </w:r>
    </w:p>
    <w:p w:rsidR="00635EA6" w:rsidRPr="006569A7" w:rsidRDefault="00635EA6" w:rsidP="0081685F">
      <w:pPr>
        <w:numPr>
          <w:ilvl w:val="0"/>
          <w:numId w:val="6"/>
        </w:numPr>
        <w:spacing w:before="0" w:after="0" w:line="276" w:lineRule="auto"/>
        <w:rPr>
          <w:rFonts w:asciiTheme="minorHAnsi" w:hAnsiTheme="minorHAnsi" w:cs="Arial"/>
          <w:lang w:eastAsia="es-MX"/>
        </w:rPr>
      </w:pPr>
      <w:r w:rsidRPr="006569A7">
        <w:rPr>
          <w:rFonts w:asciiTheme="minorHAnsi" w:hAnsiTheme="minorHAnsi" w:cs="Arial"/>
          <w:lang w:eastAsia="es-MX"/>
        </w:rPr>
        <w:t xml:space="preserve">En lo posible, las estaciones de la </w:t>
      </w:r>
      <w:r w:rsidRPr="006569A7">
        <w:rPr>
          <w:rFonts w:asciiTheme="minorHAnsi" w:hAnsiTheme="minorHAnsi" w:cs="Arial"/>
          <w:smallCaps/>
          <w:lang w:eastAsia="es-MX"/>
        </w:rPr>
        <w:t>rgep</w:t>
      </w:r>
      <w:r w:rsidRPr="006569A7">
        <w:rPr>
          <w:rFonts w:asciiTheme="minorHAnsi" w:hAnsiTheme="minorHAnsi" w:cs="Arial"/>
          <w:lang w:eastAsia="es-MX"/>
        </w:rPr>
        <w:t xml:space="preserve"> deberán materializarse en lugares de fácil acceso, seguridad y mantenimiento.</w:t>
      </w:r>
    </w:p>
    <w:p w:rsidR="00635EA6" w:rsidRPr="006569A7" w:rsidRDefault="00635EA6" w:rsidP="0081685F">
      <w:pPr>
        <w:numPr>
          <w:ilvl w:val="0"/>
          <w:numId w:val="6"/>
        </w:numPr>
        <w:spacing w:before="0" w:after="0" w:line="276" w:lineRule="auto"/>
        <w:rPr>
          <w:rFonts w:asciiTheme="minorHAnsi" w:hAnsiTheme="minorHAnsi" w:cs="Arial"/>
          <w:lang w:eastAsia="es-MX"/>
        </w:rPr>
      </w:pPr>
      <w:r w:rsidRPr="006569A7">
        <w:rPr>
          <w:rFonts w:asciiTheme="minorHAnsi" w:hAnsiTheme="minorHAnsi" w:cs="Arial"/>
          <w:lang w:eastAsia="es-MX"/>
        </w:rPr>
        <w:t>El terreno en donde se materialicen deberá tener una estabilidad razonable para garantizar la permanencia de la estación que se implante; de igual forma, deberán evitarse terrenos erosionables o sometidos a procesos de deslizamiento e inundaciones.</w:t>
      </w:r>
    </w:p>
    <w:p w:rsidR="00635EA6" w:rsidRPr="006569A7" w:rsidRDefault="00635EA6" w:rsidP="0081685F">
      <w:pPr>
        <w:numPr>
          <w:ilvl w:val="0"/>
          <w:numId w:val="6"/>
        </w:numPr>
        <w:spacing w:before="0" w:after="0" w:line="276" w:lineRule="auto"/>
        <w:rPr>
          <w:rFonts w:asciiTheme="minorHAnsi" w:hAnsiTheme="minorHAnsi" w:cs="Arial"/>
          <w:lang w:eastAsia="es-MX"/>
        </w:rPr>
      </w:pPr>
      <w:r w:rsidRPr="006569A7">
        <w:rPr>
          <w:rFonts w:asciiTheme="minorHAnsi" w:hAnsiTheme="minorHAnsi" w:cs="Arial"/>
          <w:lang w:eastAsia="es-MX"/>
        </w:rPr>
        <w:t xml:space="preserve">Es conveniente que en caso de localizarse monumentos de otras instituciones cuya ubicación y construcción reúnan las características establecidas, estos se utilicen como parte de la </w:t>
      </w:r>
      <w:r w:rsidRPr="006569A7">
        <w:rPr>
          <w:rFonts w:asciiTheme="minorHAnsi" w:hAnsiTheme="minorHAnsi" w:cs="Arial"/>
          <w:smallCaps/>
          <w:lang w:eastAsia="es-MX"/>
        </w:rPr>
        <w:t xml:space="preserve">rgep </w:t>
      </w:r>
      <w:r w:rsidRPr="006569A7">
        <w:rPr>
          <w:rFonts w:asciiTheme="minorHAnsi" w:hAnsiTheme="minorHAnsi" w:cs="Arial"/>
          <w:lang w:eastAsia="es-MX"/>
        </w:rPr>
        <w:t>a fin de evitar su proliferación o que confunda a los usuarios.</w:t>
      </w:r>
    </w:p>
    <w:p w:rsidR="00635EA6" w:rsidRPr="006569A7" w:rsidRDefault="00635EA6" w:rsidP="00635EA6">
      <w:pPr>
        <w:spacing w:line="276" w:lineRule="auto"/>
        <w:rPr>
          <w:rStyle w:val="EncabezadoCar"/>
          <w:rFonts w:asciiTheme="minorHAnsi" w:hAnsiTheme="minorHAnsi" w:cs="Arial"/>
          <w:b/>
          <w:bCs/>
        </w:rPr>
      </w:pPr>
    </w:p>
    <w:p w:rsidR="00635EA6" w:rsidRPr="006569A7" w:rsidRDefault="00635EA6" w:rsidP="00635EA6">
      <w:pPr>
        <w:spacing w:line="276" w:lineRule="auto"/>
        <w:rPr>
          <w:rStyle w:val="EncabezadoCar"/>
          <w:rFonts w:asciiTheme="minorHAnsi" w:hAnsiTheme="minorHAnsi" w:cs="Arial"/>
          <w:b/>
          <w:bCs/>
        </w:rPr>
      </w:pPr>
      <w:r w:rsidRPr="006569A7">
        <w:rPr>
          <w:rStyle w:val="EncabezadoCar"/>
          <w:rFonts w:asciiTheme="minorHAnsi" w:hAnsiTheme="minorHAnsi" w:cs="Arial"/>
          <w:b/>
          <w:bCs/>
        </w:rPr>
        <w:t>Anexo 2. Monumentación y señalización</w:t>
      </w:r>
      <w:r w:rsidRPr="006569A7">
        <w:rPr>
          <w:rStyle w:val="Refdenotaalpie"/>
          <w:rFonts w:asciiTheme="minorHAnsi" w:hAnsiTheme="minorHAnsi" w:cs="Arial"/>
          <w:b/>
          <w:bCs/>
        </w:rPr>
        <w:footnoteReference w:id="2"/>
      </w:r>
    </w:p>
    <w:p w:rsidR="00635EA6" w:rsidRPr="006569A7" w:rsidRDefault="00635EA6" w:rsidP="00635EA6">
      <w:pPr>
        <w:spacing w:line="276" w:lineRule="auto"/>
        <w:rPr>
          <w:rFonts w:asciiTheme="minorHAnsi" w:hAnsiTheme="minorHAnsi" w:cs="Arial"/>
          <w:lang w:eastAsia="es-MX"/>
        </w:rPr>
      </w:pPr>
      <w:r w:rsidRPr="006569A7">
        <w:rPr>
          <w:rFonts w:asciiTheme="minorHAnsi" w:hAnsiTheme="minorHAnsi" w:cs="Arial"/>
          <w:lang w:eastAsia="es-MX"/>
        </w:rPr>
        <w:t>Los sitios elegidos como estaciones geodésicas deberán materializarse físicamente en el terreno por medio de monumentos, y construirse de acuerdo a las siguientes especificaciones:</w:t>
      </w:r>
    </w:p>
    <w:p w:rsidR="00635EA6" w:rsidRPr="006569A7" w:rsidRDefault="00635EA6" w:rsidP="00635EA6">
      <w:pPr>
        <w:spacing w:line="276" w:lineRule="auto"/>
        <w:rPr>
          <w:rFonts w:asciiTheme="minorHAnsi" w:hAnsiTheme="minorHAnsi" w:cs="Arial"/>
          <w:lang w:eastAsia="es-MX"/>
        </w:rPr>
      </w:pPr>
    </w:p>
    <w:p w:rsidR="00635EA6" w:rsidRPr="006569A7" w:rsidRDefault="00635EA6" w:rsidP="0081685F">
      <w:pPr>
        <w:numPr>
          <w:ilvl w:val="0"/>
          <w:numId w:val="7"/>
        </w:numPr>
        <w:spacing w:before="0" w:after="0" w:line="276" w:lineRule="auto"/>
        <w:rPr>
          <w:rFonts w:asciiTheme="minorHAnsi" w:hAnsiTheme="minorHAnsi" w:cs="Arial"/>
          <w:b/>
          <w:i/>
          <w:lang w:eastAsia="es-MX"/>
        </w:rPr>
      </w:pPr>
      <w:r w:rsidRPr="006569A7">
        <w:rPr>
          <w:rFonts w:asciiTheme="minorHAnsi" w:hAnsiTheme="minorHAnsi" w:cs="Arial"/>
          <w:b/>
          <w:i/>
          <w:lang w:eastAsia="es-MX"/>
        </w:rPr>
        <w:t>Monumentación</w:t>
      </w:r>
    </w:p>
    <w:p w:rsidR="00635EA6" w:rsidRPr="006569A7" w:rsidRDefault="00635EA6" w:rsidP="00635EA6">
      <w:pPr>
        <w:spacing w:line="276" w:lineRule="auto"/>
        <w:rPr>
          <w:rFonts w:asciiTheme="minorHAnsi" w:hAnsiTheme="minorHAnsi" w:cs="Arial"/>
          <w:b/>
          <w:bCs/>
          <w:lang w:eastAsia="es-MX"/>
        </w:rPr>
      </w:pPr>
      <w:r w:rsidRPr="006569A7">
        <w:rPr>
          <w:rFonts w:asciiTheme="minorHAnsi" w:hAnsiTheme="minorHAnsi" w:cs="Arial"/>
          <w:lang w:eastAsia="es-MX"/>
        </w:rPr>
        <w:t>Las estaciones geodésicas deberán estar construidas de manera que se asegure su estabilidad y permanencia</w:t>
      </w:r>
      <w:r w:rsidRPr="006569A7">
        <w:rPr>
          <w:rFonts w:asciiTheme="minorHAnsi" w:hAnsiTheme="minorHAnsi" w:cs="Arial"/>
          <w:b/>
          <w:bCs/>
          <w:lang w:eastAsia="es-MX"/>
        </w:rPr>
        <w:t>.</w:t>
      </w:r>
    </w:p>
    <w:p w:rsidR="00635EA6" w:rsidRPr="006569A7" w:rsidRDefault="00635EA6" w:rsidP="00635EA6">
      <w:pPr>
        <w:spacing w:line="276" w:lineRule="auto"/>
        <w:rPr>
          <w:rFonts w:asciiTheme="minorHAnsi" w:hAnsiTheme="minorHAnsi" w:cs="Arial"/>
          <w:bCs/>
          <w:lang w:eastAsia="es-MX"/>
        </w:rPr>
      </w:pPr>
    </w:p>
    <w:p w:rsidR="00635EA6" w:rsidRPr="006569A7" w:rsidRDefault="00635EA6" w:rsidP="00635EA6">
      <w:pPr>
        <w:spacing w:line="276" w:lineRule="auto"/>
        <w:rPr>
          <w:rFonts w:asciiTheme="minorHAnsi" w:hAnsiTheme="minorHAnsi" w:cs="Arial"/>
        </w:rPr>
      </w:pPr>
      <w:r w:rsidRPr="006569A7">
        <w:rPr>
          <w:rFonts w:asciiTheme="minorHAnsi" w:hAnsiTheme="minorHAnsi" w:cs="Arial"/>
          <w:bCs/>
          <w:lang w:eastAsia="es-MX"/>
        </w:rPr>
        <w:t xml:space="preserve">Con respecto a la estabilidad de los monumentos, se deberán tomar en cuenta para su materialización las características geológicas locales del suelo, así como las condiciones de erosión y vandalismo que pudiera prevalecer. </w:t>
      </w:r>
      <w:r w:rsidRPr="006569A7">
        <w:rPr>
          <w:rFonts w:asciiTheme="minorHAnsi" w:hAnsiTheme="minorHAnsi" w:cs="Arial"/>
        </w:rPr>
        <w:t>En relación a la permanencia de los monumentos, se deberá ejercer el criterio de construirlos con la solidez que las características del terreno determine en función de reducir la posibilidad de perdida por destrucción, por lo cual se deberá preveer el recurso de ocultarlos a partir del nivel del terreno y de construir marcas de referencia que permitan la localización de la marca principal.</w:t>
      </w:r>
    </w:p>
    <w:p w:rsidR="00635EA6" w:rsidRPr="006569A7" w:rsidRDefault="00635EA6" w:rsidP="00635EA6">
      <w:pPr>
        <w:spacing w:line="276" w:lineRule="auto"/>
        <w:rPr>
          <w:rFonts w:asciiTheme="minorHAnsi" w:hAnsiTheme="minorHAnsi" w:cs="Arial"/>
        </w:rPr>
      </w:pPr>
    </w:p>
    <w:p w:rsidR="00635EA6" w:rsidRPr="006569A7" w:rsidRDefault="00635EA6" w:rsidP="00635EA6">
      <w:pPr>
        <w:spacing w:line="276" w:lineRule="auto"/>
        <w:rPr>
          <w:rFonts w:asciiTheme="minorHAnsi" w:hAnsiTheme="minorHAnsi" w:cs="Arial"/>
        </w:rPr>
      </w:pPr>
      <w:r w:rsidRPr="006569A7">
        <w:rPr>
          <w:rFonts w:asciiTheme="minorHAnsi" w:hAnsiTheme="minorHAnsi" w:cs="Arial"/>
        </w:rPr>
        <w:t>Se deberá establecer la colocación de cuatro marcas testigos sobre detalles fijos a distancia comprendida hasta 20 metros alrededor para poder localizar el monumento.</w:t>
      </w:r>
    </w:p>
    <w:p w:rsidR="00635EA6" w:rsidRPr="006569A7" w:rsidRDefault="00635EA6" w:rsidP="00635EA6">
      <w:pPr>
        <w:spacing w:line="276" w:lineRule="auto"/>
        <w:rPr>
          <w:rFonts w:asciiTheme="minorHAnsi" w:hAnsiTheme="minorHAnsi" w:cs="Arial"/>
        </w:rPr>
      </w:pPr>
    </w:p>
    <w:p w:rsidR="00635EA6" w:rsidRPr="006569A7" w:rsidRDefault="00635EA6" w:rsidP="00635EA6">
      <w:pPr>
        <w:spacing w:line="276" w:lineRule="auto"/>
        <w:rPr>
          <w:rFonts w:asciiTheme="minorHAnsi" w:hAnsiTheme="minorHAnsi" w:cs="Arial"/>
        </w:rPr>
      </w:pPr>
      <w:r w:rsidRPr="006569A7">
        <w:rPr>
          <w:rFonts w:asciiTheme="minorHAnsi" w:hAnsiTheme="minorHAnsi" w:cs="Arial"/>
        </w:rPr>
        <w:lastRenderedPageBreak/>
        <w:t>En el sitio donde se coloque el monumento, es importante contar con el consentimiento por escrito de quien acredite ser el propietario del terreno, o del funcionario responsable cuando se trate de lugares públicos. Además, es recomendable proporcionar a los mismos alguna información escrita sobre la marca y los datos de la entidad responsable del proyecto.</w:t>
      </w:r>
    </w:p>
    <w:p w:rsidR="00635EA6" w:rsidRPr="006569A7" w:rsidRDefault="00635EA6" w:rsidP="00635EA6">
      <w:pPr>
        <w:spacing w:line="276" w:lineRule="auto"/>
        <w:rPr>
          <w:rFonts w:asciiTheme="minorHAnsi" w:hAnsiTheme="minorHAnsi" w:cs="Arial"/>
        </w:rPr>
      </w:pPr>
    </w:p>
    <w:p w:rsidR="00635EA6" w:rsidRPr="006569A7" w:rsidRDefault="00635EA6" w:rsidP="00635EA6">
      <w:pPr>
        <w:spacing w:line="276" w:lineRule="auto"/>
        <w:rPr>
          <w:rFonts w:asciiTheme="minorHAnsi" w:hAnsiTheme="minorHAnsi" w:cs="Arial"/>
          <w:b/>
        </w:rPr>
      </w:pPr>
      <w:r w:rsidRPr="006569A7">
        <w:rPr>
          <w:rFonts w:asciiTheme="minorHAnsi" w:hAnsiTheme="minorHAnsi" w:cs="Arial"/>
        </w:rPr>
        <w:t xml:space="preserve">Para fines de este convenio “El Municipio” decide su propia monumentación. </w:t>
      </w:r>
    </w:p>
    <w:p w:rsidR="00635EA6" w:rsidRPr="006569A7" w:rsidRDefault="00635EA6" w:rsidP="00635EA6">
      <w:pPr>
        <w:spacing w:line="276" w:lineRule="auto"/>
        <w:rPr>
          <w:rFonts w:asciiTheme="minorHAnsi" w:hAnsiTheme="minorHAnsi" w:cs="Arial"/>
        </w:rPr>
      </w:pPr>
    </w:p>
    <w:p w:rsidR="00635EA6" w:rsidRPr="006569A7" w:rsidRDefault="00635EA6" w:rsidP="00635EA6">
      <w:pPr>
        <w:spacing w:line="276" w:lineRule="auto"/>
        <w:ind w:firstLine="360"/>
        <w:rPr>
          <w:rFonts w:asciiTheme="minorHAnsi" w:hAnsiTheme="minorHAnsi" w:cs="Arial"/>
          <w:b/>
          <w:i/>
        </w:rPr>
      </w:pPr>
      <w:r w:rsidRPr="006569A7">
        <w:rPr>
          <w:rFonts w:asciiTheme="minorHAnsi" w:hAnsiTheme="minorHAnsi" w:cs="Arial"/>
          <w:b/>
          <w:i/>
        </w:rPr>
        <w:t>b. Señalización</w:t>
      </w:r>
    </w:p>
    <w:p w:rsidR="00635EA6" w:rsidRPr="006569A7" w:rsidRDefault="00635EA6" w:rsidP="00635EA6">
      <w:pPr>
        <w:spacing w:line="276" w:lineRule="auto"/>
        <w:rPr>
          <w:rFonts w:asciiTheme="minorHAnsi" w:hAnsiTheme="minorHAnsi" w:cs="Arial"/>
        </w:rPr>
      </w:pPr>
      <w:r w:rsidRPr="006569A7">
        <w:rPr>
          <w:rFonts w:asciiTheme="minorHAnsi" w:hAnsiTheme="minorHAnsi" w:cs="Arial"/>
        </w:rPr>
        <w:t xml:space="preserve">Los monumentos de la </w:t>
      </w:r>
      <w:r w:rsidRPr="006569A7">
        <w:rPr>
          <w:rFonts w:asciiTheme="minorHAnsi" w:hAnsiTheme="minorHAnsi" w:cs="Arial"/>
          <w:smallCaps/>
        </w:rPr>
        <w:t>rgep</w:t>
      </w:r>
      <w:r w:rsidRPr="006569A7">
        <w:rPr>
          <w:rFonts w:asciiTheme="minorHAnsi" w:hAnsiTheme="minorHAnsi" w:cs="Arial"/>
        </w:rPr>
        <w:t xml:space="preserve"> contendrán una placa metálica con la inscripción que los identifica empotrada al centro del monumento que define tal estación. Las placas serán proporcionadas por “El Municipio” y la nomenclatura de las estaciones geodésicas deberá ser asignada por el “</w:t>
      </w:r>
      <w:r w:rsidRPr="006569A7">
        <w:rPr>
          <w:rFonts w:asciiTheme="minorHAnsi" w:hAnsiTheme="minorHAnsi" w:cs="Arial"/>
          <w:smallCaps/>
        </w:rPr>
        <w:t>iieg</w:t>
      </w:r>
      <w:r w:rsidRPr="006569A7">
        <w:rPr>
          <w:rFonts w:asciiTheme="minorHAnsi" w:hAnsiTheme="minorHAnsi" w:cs="Arial"/>
        </w:rPr>
        <w:t>”.</w:t>
      </w:r>
    </w:p>
    <w:p w:rsidR="00635EA6" w:rsidRPr="006569A7" w:rsidRDefault="00635EA6" w:rsidP="00635EA6">
      <w:pPr>
        <w:spacing w:line="276" w:lineRule="auto"/>
        <w:rPr>
          <w:rFonts w:asciiTheme="minorHAnsi" w:hAnsiTheme="minorHAnsi" w:cs="Arial"/>
        </w:rPr>
      </w:pPr>
    </w:p>
    <w:p w:rsidR="00635EA6" w:rsidRPr="006569A7" w:rsidRDefault="00635EA6" w:rsidP="00635EA6">
      <w:pPr>
        <w:spacing w:line="276" w:lineRule="auto"/>
        <w:rPr>
          <w:rFonts w:asciiTheme="minorHAnsi" w:hAnsiTheme="minorHAnsi" w:cs="Arial"/>
          <w:b/>
        </w:rPr>
      </w:pPr>
      <w:r w:rsidRPr="006569A7">
        <w:rPr>
          <w:rFonts w:asciiTheme="minorHAnsi" w:hAnsiTheme="minorHAnsi" w:cs="Arial"/>
        </w:rPr>
        <w:t>Para fines de este convenio “El Municipio” decide su propia placa de identificación.</w:t>
      </w:r>
    </w:p>
    <w:p w:rsidR="00635EA6" w:rsidRPr="006569A7" w:rsidRDefault="00635EA6" w:rsidP="00635EA6">
      <w:pPr>
        <w:pStyle w:val="Default"/>
        <w:spacing w:line="276" w:lineRule="auto"/>
        <w:jc w:val="both"/>
        <w:rPr>
          <w:rFonts w:asciiTheme="minorHAnsi" w:hAnsiTheme="minorHAnsi"/>
          <w:b/>
          <w:color w:val="auto"/>
        </w:rPr>
      </w:pPr>
    </w:p>
    <w:p w:rsidR="00635EA6" w:rsidRPr="006569A7" w:rsidRDefault="00635EA6" w:rsidP="00635EA6">
      <w:pPr>
        <w:pStyle w:val="Default"/>
        <w:spacing w:line="276" w:lineRule="auto"/>
        <w:jc w:val="both"/>
        <w:rPr>
          <w:rFonts w:asciiTheme="minorHAnsi" w:hAnsiTheme="minorHAnsi"/>
          <w:b/>
          <w:bCs/>
        </w:rPr>
      </w:pPr>
      <w:r w:rsidRPr="006569A7">
        <w:rPr>
          <w:rFonts w:asciiTheme="minorHAnsi" w:hAnsiTheme="minorHAnsi"/>
          <w:b/>
          <w:color w:val="auto"/>
        </w:rPr>
        <w:t xml:space="preserve">Anexo 3. </w:t>
      </w:r>
      <w:r w:rsidRPr="006569A7">
        <w:rPr>
          <w:rFonts w:asciiTheme="minorHAnsi" w:hAnsiTheme="minorHAnsi"/>
          <w:b/>
          <w:bCs/>
        </w:rPr>
        <w:t>Diseño de la Red</w:t>
      </w:r>
      <w:r w:rsidRPr="006569A7">
        <w:rPr>
          <w:rStyle w:val="Refdenotaalpie"/>
          <w:rFonts w:asciiTheme="minorHAnsi" w:hAnsiTheme="minorHAnsi"/>
          <w:b/>
          <w:bCs/>
        </w:rPr>
        <w:footnoteReference w:id="3"/>
      </w:r>
      <w:r w:rsidRPr="006569A7">
        <w:rPr>
          <w:rFonts w:asciiTheme="minorHAnsi" w:hAnsiTheme="minorHAnsi"/>
          <w:b/>
          <w:bCs/>
        </w:rPr>
        <w:t>.</w:t>
      </w:r>
    </w:p>
    <w:p w:rsidR="00635EA6" w:rsidRPr="006569A7" w:rsidRDefault="00635EA6" w:rsidP="00635EA6">
      <w:pPr>
        <w:pStyle w:val="Default"/>
        <w:spacing w:line="276" w:lineRule="auto"/>
        <w:jc w:val="both"/>
        <w:rPr>
          <w:rFonts w:asciiTheme="minorHAnsi" w:hAnsiTheme="minorHAnsi"/>
          <w:bCs/>
        </w:rPr>
      </w:pPr>
      <w:r w:rsidRPr="006569A7">
        <w:rPr>
          <w:rFonts w:asciiTheme="minorHAnsi" w:hAnsiTheme="minorHAnsi"/>
          <w:bCs/>
        </w:rPr>
        <w:t xml:space="preserve">El diseño de la </w:t>
      </w:r>
      <w:r w:rsidRPr="006569A7">
        <w:rPr>
          <w:rFonts w:asciiTheme="minorHAnsi" w:hAnsiTheme="minorHAnsi"/>
          <w:bCs/>
          <w:smallCaps/>
        </w:rPr>
        <w:t>rgep</w:t>
      </w:r>
      <w:r w:rsidRPr="006569A7">
        <w:rPr>
          <w:rFonts w:asciiTheme="minorHAnsi" w:hAnsiTheme="minorHAnsi"/>
          <w:bCs/>
        </w:rPr>
        <w:t xml:space="preserve"> la hará “El Instituto”, en una carta a una escala que permita mostrar las estaciones en una sola lámina, en donde se aprecie la conformación de la geometría en cuanto a su distribución.</w:t>
      </w:r>
    </w:p>
    <w:p w:rsidR="00635EA6" w:rsidRPr="006569A7" w:rsidRDefault="00635EA6" w:rsidP="00635EA6">
      <w:pPr>
        <w:pStyle w:val="Default"/>
        <w:spacing w:line="276" w:lineRule="auto"/>
        <w:jc w:val="both"/>
        <w:rPr>
          <w:rFonts w:asciiTheme="minorHAnsi" w:hAnsiTheme="minorHAnsi"/>
          <w:bCs/>
        </w:rPr>
      </w:pPr>
    </w:p>
    <w:p w:rsidR="00635EA6" w:rsidRPr="006569A7" w:rsidRDefault="00635EA6" w:rsidP="00635EA6">
      <w:pPr>
        <w:pStyle w:val="Default"/>
        <w:spacing w:line="276" w:lineRule="auto"/>
        <w:jc w:val="both"/>
        <w:rPr>
          <w:rFonts w:asciiTheme="minorHAnsi" w:hAnsiTheme="minorHAnsi"/>
          <w:bCs/>
        </w:rPr>
      </w:pPr>
      <w:r w:rsidRPr="006569A7">
        <w:rPr>
          <w:rFonts w:asciiTheme="minorHAnsi" w:hAnsiTheme="minorHAnsi"/>
          <w:bCs/>
        </w:rPr>
        <w:t xml:space="preserve">Las observaciones </w:t>
      </w:r>
      <w:r w:rsidRPr="006569A7">
        <w:rPr>
          <w:rFonts w:asciiTheme="minorHAnsi" w:hAnsiTheme="minorHAnsi"/>
          <w:bCs/>
          <w:smallCaps/>
        </w:rPr>
        <w:t>gps/gnss</w:t>
      </w:r>
      <w:r w:rsidRPr="006569A7">
        <w:rPr>
          <w:rFonts w:asciiTheme="minorHAnsi" w:hAnsiTheme="minorHAnsi"/>
          <w:bCs/>
        </w:rPr>
        <w:t xml:space="preserve"> de las estaciones geodésicas para la creación de la </w:t>
      </w:r>
      <w:r w:rsidRPr="006569A7">
        <w:rPr>
          <w:rFonts w:asciiTheme="minorHAnsi" w:hAnsiTheme="minorHAnsi"/>
          <w:bCs/>
          <w:smallCaps/>
        </w:rPr>
        <w:t>rgep</w:t>
      </w:r>
      <w:r w:rsidRPr="006569A7">
        <w:rPr>
          <w:rFonts w:asciiTheme="minorHAnsi" w:hAnsiTheme="minorHAnsi"/>
          <w:bCs/>
        </w:rPr>
        <w:t xml:space="preserve"> deberán cumplir con lo siguiente:</w:t>
      </w:r>
    </w:p>
    <w:p w:rsidR="00635EA6" w:rsidRPr="006569A7" w:rsidRDefault="00635EA6" w:rsidP="00635EA6">
      <w:pPr>
        <w:pStyle w:val="Default"/>
        <w:spacing w:line="276" w:lineRule="auto"/>
        <w:jc w:val="both"/>
        <w:rPr>
          <w:rFonts w:asciiTheme="minorHAnsi" w:hAnsiTheme="minorHAnsi"/>
          <w:bCs/>
        </w:rPr>
      </w:pPr>
    </w:p>
    <w:p w:rsidR="00635EA6" w:rsidRPr="006569A7" w:rsidRDefault="00635EA6" w:rsidP="0081685F">
      <w:pPr>
        <w:pStyle w:val="Default"/>
        <w:numPr>
          <w:ilvl w:val="0"/>
          <w:numId w:val="11"/>
        </w:numPr>
        <w:spacing w:line="276" w:lineRule="auto"/>
        <w:jc w:val="both"/>
        <w:rPr>
          <w:rFonts w:asciiTheme="minorHAnsi" w:hAnsiTheme="minorHAnsi"/>
          <w:bCs/>
        </w:rPr>
      </w:pPr>
      <w:r w:rsidRPr="006569A7">
        <w:rPr>
          <w:rFonts w:asciiTheme="minorHAnsi" w:hAnsiTheme="minorHAnsi"/>
          <w:bCs/>
        </w:rPr>
        <w:lastRenderedPageBreak/>
        <w:t xml:space="preserve">Las estaciones geodésicas que conformen la </w:t>
      </w:r>
      <w:r w:rsidRPr="006569A7">
        <w:rPr>
          <w:rFonts w:asciiTheme="minorHAnsi" w:hAnsiTheme="minorHAnsi"/>
          <w:bCs/>
          <w:smallCaps/>
        </w:rPr>
        <w:t>rgep</w:t>
      </w:r>
      <w:r w:rsidRPr="006569A7">
        <w:rPr>
          <w:rFonts w:asciiTheme="minorHAnsi" w:hAnsiTheme="minorHAnsi"/>
          <w:bCs/>
        </w:rPr>
        <w:t xml:space="preserve"> deberán estar ligadas al Marco de Referencia Geodésico Nacional.</w:t>
      </w:r>
    </w:p>
    <w:p w:rsidR="00635EA6" w:rsidRPr="006569A7" w:rsidRDefault="00635EA6" w:rsidP="0081685F">
      <w:pPr>
        <w:pStyle w:val="Default"/>
        <w:numPr>
          <w:ilvl w:val="0"/>
          <w:numId w:val="11"/>
        </w:numPr>
        <w:spacing w:line="276" w:lineRule="auto"/>
        <w:jc w:val="both"/>
        <w:rPr>
          <w:rFonts w:asciiTheme="minorHAnsi" w:hAnsiTheme="minorHAnsi"/>
          <w:bCs/>
        </w:rPr>
      </w:pPr>
      <w:r w:rsidRPr="006569A7">
        <w:rPr>
          <w:rFonts w:asciiTheme="minorHAnsi" w:hAnsiTheme="minorHAnsi"/>
          <w:bCs/>
        </w:rPr>
        <w:t xml:space="preserve">Para redes locales deberán observarse simultáneamente mínimo tres estaciones de la red, para su vinculación a las estaciones fijas de la </w:t>
      </w:r>
      <w:r w:rsidRPr="006569A7">
        <w:rPr>
          <w:rFonts w:asciiTheme="minorHAnsi" w:hAnsiTheme="minorHAnsi"/>
          <w:bCs/>
          <w:smallCaps/>
        </w:rPr>
        <w:t>rgna</w:t>
      </w:r>
      <w:r w:rsidRPr="006569A7">
        <w:rPr>
          <w:rFonts w:asciiTheme="minorHAnsi" w:hAnsiTheme="minorHAnsi"/>
          <w:bCs/>
        </w:rPr>
        <w:t>, incluida la estación permanente “</w:t>
      </w:r>
      <w:r w:rsidRPr="006569A7">
        <w:rPr>
          <w:rFonts w:asciiTheme="minorHAnsi" w:hAnsiTheme="minorHAnsi"/>
          <w:bCs/>
          <w:smallCaps/>
        </w:rPr>
        <w:t>iieg</w:t>
      </w:r>
      <w:r w:rsidRPr="006569A7">
        <w:rPr>
          <w:rFonts w:asciiTheme="minorHAnsi" w:hAnsiTheme="minorHAnsi"/>
          <w:bCs/>
        </w:rPr>
        <w:t xml:space="preserve">”, a través del posicionamiento </w:t>
      </w:r>
      <w:r w:rsidRPr="006569A7">
        <w:rPr>
          <w:rFonts w:asciiTheme="minorHAnsi" w:hAnsiTheme="minorHAnsi"/>
          <w:bCs/>
          <w:smallCaps/>
        </w:rPr>
        <w:t>gps/gnss</w:t>
      </w:r>
      <w:r w:rsidRPr="006569A7">
        <w:rPr>
          <w:rFonts w:asciiTheme="minorHAnsi" w:hAnsiTheme="minorHAnsi"/>
          <w:bCs/>
        </w:rPr>
        <w:t xml:space="preserve"> y el post-proceso de datos en tiempos comunes.</w:t>
      </w:r>
    </w:p>
    <w:p w:rsidR="00635EA6" w:rsidRPr="006569A7" w:rsidRDefault="00635EA6" w:rsidP="0081685F">
      <w:pPr>
        <w:pStyle w:val="Default"/>
        <w:numPr>
          <w:ilvl w:val="0"/>
          <w:numId w:val="11"/>
        </w:numPr>
        <w:spacing w:line="276" w:lineRule="auto"/>
        <w:jc w:val="both"/>
        <w:rPr>
          <w:rFonts w:asciiTheme="minorHAnsi" w:hAnsiTheme="minorHAnsi"/>
          <w:bCs/>
        </w:rPr>
      </w:pPr>
      <w:r w:rsidRPr="006569A7">
        <w:rPr>
          <w:rFonts w:asciiTheme="minorHAnsi" w:hAnsiTheme="minorHAnsi"/>
          <w:bCs/>
        </w:rPr>
        <w:t>Sólo se emplearán receptores geodésicos, mínimo de doble frecuencia (L1/L2).</w:t>
      </w:r>
    </w:p>
    <w:p w:rsidR="00635EA6" w:rsidRPr="006569A7" w:rsidRDefault="00635EA6" w:rsidP="0081685F">
      <w:pPr>
        <w:pStyle w:val="Default"/>
        <w:numPr>
          <w:ilvl w:val="0"/>
          <w:numId w:val="11"/>
        </w:numPr>
        <w:spacing w:line="276" w:lineRule="auto"/>
        <w:jc w:val="both"/>
        <w:rPr>
          <w:rFonts w:asciiTheme="minorHAnsi" w:hAnsiTheme="minorHAnsi"/>
          <w:bCs/>
        </w:rPr>
      </w:pPr>
      <w:r w:rsidRPr="006569A7">
        <w:rPr>
          <w:rFonts w:asciiTheme="minorHAnsi" w:hAnsiTheme="minorHAnsi"/>
          <w:bCs/>
        </w:rPr>
        <w:t>El método de observación empleado será el Estático Diferencial, con post-proceso.</w:t>
      </w:r>
    </w:p>
    <w:p w:rsidR="00635EA6" w:rsidRPr="006569A7" w:rsidRDefault="00635EA6" w:rsidP="0081685F">
      <w:pPr>
        <w:pStyle w:val="Default"/>
        <w:numPr>
          <w:ilvl w:val="0"/>
          <w:numId w:val="11"/>
        </w:numPr>
        <w:spacing w:line="276" w:lineRule="auto"/>
        <w:jc w:val="both"/>
        <w:rPr>
          <w:rFonts w:asciiTheme="minorHAnsi" w:hAnsiTheme="minorHAnsi"/>
          <w:bCs/>
        </w:rPr>
      </w:pPr>
      <w:r w:rsidRPr="006569A7">
        <w:rPr>
          <w:rFonts w:asciiTheme="minorHAnsi" w:hAnsiTheme="minorHAnsi"/>
          <w:bCs/>
        </w:rPr>
        <w:t>Cada estación geodésica estará conectada con al menos otras dos estaciones de la red y, en lo posible, bajo condiciones diferentes de configuración satelital.</w:t>
      </w:r>
    </w:p>
    <w:p w:rsidR="00635EA6" w:rsidRPr="006569A7" w:rsidRDefault="00635EA6" w:rsidP="0081685F">
      <w:pPr>
        <w:pStyle w:val="Default"/>
        <w:numPr>
          <w:ilvl w:val="0"/>
          <w:numId w:val="11"/>
        </w:numPr>
        <w:spacing w:line="276" w:lineRule="auto"/>
        <w:jc w:val="both"/>
        <w:rPr>
          <w:rFonts w:asciiTheme="minorHAnsi" w:hAnsiTheme="minorHAnsi"/>
          <w:bCs/>
        </w:rPr>
      </w:pPr>
      <w:r w:rsidRPr="006569A7">
        <w:rPr>
          <w:rFonts w:asciiTheme="minorHAnsi" w:hAnsiTheme="minorHAnsi"/>
          <w:bCs/>
        </w:rPr>
        <w:t>Se deberá ocupar de manera repetida cada estación en sesiones independientes y la medición de bases comunes entre sesiones consecutivas.</w:t>
      </w:r>
    </w:p>
    <w:p w:rsidR="00635EA6" w:rsidRPr="006569A7" w:rsidRDefault="00635EA6" w:rsidP="0081685F">
      <w:pPr>
        <w:pStyle w:val="Default"/>
        <w:numPr>
          <w:ilvl w:val="0"/>
          <w:numId w:val="11"/>
        </w:numPr>
        <w:spacing w:line="276" w:lineRule="auto"/>
        <w:jc w:val="both"/>
        <w:rPr>
          <w:rFonts w:asciiTheme="minorHAnsi" w:hAnsiTheme="minorHAnsi"/>
        </w:rPr>
      </w:pPr>
      <w:r w:rsidRPr="006569A7">
        <w:rPr>
          <w:rFonts w:asciiTheme="minorHAnsi" w:hAnsiTheme="minorHAnsi"/>
          <w:bCs/>
        </w:rPr>
        <w:t>Dentro del diseño de observaciones de la red, ésta deberá contar con redundancia –cerrando figuras geométricas– para poder ser compensada por el método de mínimos cuadrados.</w:t>
      </w:r>
    </w:p>
    <w:p w:rsidR="00635EA6" w:rsidRPr="006569A7" w:rsidRDefault="00635EA6" w:rsidP="00635EA6">
      <w:pPr>
        <w:pStyle w:val="Default"/>
        <w:spacing w:line="276" w:lineRule="auto"/>
        <w:ind w:left="720"/>
        <w:jc w:val="both"/>
        <w:rPr>
          <w:rFonts w:asciiTheme="minorHAnsi" w:hAnsiTheme="minorHAnsi"/>
        </w:rPr>
      </w:pPr>
    </w:p>
    <w:p w:rsidR="00635EA6" w:rsidRPr="006569A7" w:rsidRDefault="00635EA6" w:rsidP="00635EA6">
      <w:pPr>
        <w:spacing w:line="276" w:lineRule="auto"/>
        <w:rPr>
          <w:rStyle w:val="EncabezadoCar"/>
          <w:rFonts w:asciiTheme="minorHAnsi" w:hAnsiTheme="minorHAnsi" w:cs="Arial"/>
          <w:b/>
          <w:bCs/>
        </w:rPr>
      </w:pPr>
      <w:r w:rsidRPr="006569A7">
        <w:rPr>
          <w:rStyle w:val="EncabezadoCar"/>
          <w:rFonts w:asciiTheme="minorHAnsi" w:hAnsiTheme="minorHAnsi" w:cs="Arial"/>
          <w:b/>
          <w:bCs/>
        </w:rPr>
        <w:t>Anexo 4. Observaciones de campo</w:t>
      </w:r>
      <w:r w:rsidRPr="006569A7">
        <w:rPr>
          <w:rStyle w:val="Refdenotaalpie"/>
          <w:rFonts w:asciiTheme="minorHAnsi" w:hAnsiTheme="minorHAnsi" w:cs="Arial"/>
          <w:b/>
          <w:bCs/>
        </w:rPr>
        <w:footnoteReference w:id="4"/>
      </w:r>
      <w:r w:rsidRPr="006569A7">
        <w:rPr>
          <w:rStyle w:val="EncabezadoCar"/>
          <w:rFonts w:asciiTheme="minorHAnsi" w:hAnsiTheme="minorHAnsi" w:cs="Arial"/>
          <w:bCs/>
        </w:rPr>
        <w:t>.</w:t>
      </w:r>
    </w:p>
    <w:p w:rsidR="00635EA6" w:rsidRPr="006569A7" w:rsidRDefault="00635EA6" w:rsidP="00635EA6">
      <w:pPr>
        <w:spacing w:line="276" w:lineRule="auto"/>
        <w:rPr>
          <w:rFonts w:asciiTheme="minorHAnsi" w:hAnsiTheme="minorHAnsi" w:cs="Arial"/>
        </w:rPr>
      </w:pPr>
      <w:r w:rsidRPr="006569A7">
        <w:rPr>
          <w:rFonts w:asciiTheme="minorHAnsi" w:hAnsiTheme="minorHAnsi" w:cs="Arial"/>
        </w:rPr>
        <w:t>Una vez realizados todos los preparativos adecuadamente, las observaciones (</w:t>
      </w:r>
      <w:r w:rsidRPr="006569A7">
        <w:rPr>
          <w:rFonts w:asciiTheme="minorHAnsi" w:hAnsiTheme="minorHAnsi" w:cs="Arial"/>
          <w:smallCaps/>
        </w:rPr>
        <w:t>gps/gnss</w:t>
      </w:r>
      <w:r w:rsidRPr="006569A7">
        <w:rPr>
          <w:rFonts w:asciiTheme="minorHAnsi" w:hAnsiTheme="minorHAnsi" w:cs="Arial"/>
        </w:rPr>
        <w:t>) de campo, son una tarea de proceso que comprende una serie de medidas efectuadas en sitio, cuyo propósito final es obtener las coordenadas geodésicas de puntos sobre la superficie terrestre.</w:t>
      </w:r>
    </w:p>
    <w:p w:rsidR="00635EA6" w:rsidRPr="006569A7" w:rsidRDefault="00635EA6" w:rsidP="00635EA6">
      <w:pPr>
        <w:spacing w:line="276" w:lineRule="auto"/>
        <w:rPr>
          <w:rFonts w:asciiTheme="minorHAnsi" w:hAnsiTheme="minorHAnsi" w:cs="Arial"/>
        </w:rPr>
      </w:pPr>
    </w:p>
    <w:p w:rsidR="00635EA6" w:rsidRPr="006569A7" w:rsidRDefault="00635EA6" w:rsidP="00635EA6">
      <w:pPr>
        <w:spacing w:line="276" w:lineRule="auto"/>
        <w:rPr>
          <w:rFonts w:asciiTheme="minorHAnsi" w:hAnsiTheme="minorHAnsi" w:cs="Arial"/>
        </w:rPr>
      </w:pPr>
      <w:r w:rsidRPr="006569A7">
        <w:rPr>
          <w:rFonts w:asciiTheme="minorHAnsi" w:hAnsiTheme="minorHAnsi" w:cs="Arial"/>
        </w:rPr>
        <w:t xml:space="preserve">En resumen, para las observaciones de las estaciones o vértices de la </w:t>
      </w:r>
      <w:r w:rsidRPr="006569A7">
        <w:rPr>
          <w:rFonts w:asciiTheme="minorHAnsi" w:hAnsiTheme="minorHAnsi" w:cs="Arial"/>
          <w:smallCaps/>
        </w:rPr>
        <w:t>rgep</w:t>
      </w:r>
      <w:r w:rsidRPr="006569A7">
        <w:rPr>
          <w:rFonts w:asciiTheme="minorHAnsi" w:hAnsiTheme="minorHAnsi" w:cs="Arial"/>
        </w:rPr>
        <w:t xml:space="preserve">, se deberán utilizar receptores </w:t>
      </w:r>
      <w:r w:rsidRPr="006569A7">
        <w:rPr>
          <w:rFonts w:asciiTheme="minorHAnsi" w:hAnsiTheme="minorHAnsi" w:cs="Arial"/>
          <w:smallCaps/>
        </w:rPr>
        <w:t xml:space="preserve">gps/gnss </w:t>
      </w:r>
      <w:r w:rsidRPr="006569A7">
        <w:rPr>
          <w:rFonts w:asciiTheme="minorHAnsi" w:hAnsiTheme="minorHAnsi" w:cs="Arial"/>
        </w:rPr>
        <w:t>mínimo de doble frecuencia</w:t>
      </w:r>
      <w:r w:rsidRPr="006569A7">
        <w:rPr>
          <w:rFonts w:asciiTheme="minorHAnsi" w:hAnsiTheme="minorHAnsi" w:cs="Arial"/>
          <w:color w:val="000000"/>
        </w:rPr>
        <w:t>,</w:t>
      </w:r>
      <w:r w:rsidRPr="006569A7">
        <w:rPr>
          <w:rFonts w:asciiTheme="minorHAnsi" w:hAnsiTheme="minorHAnsi" w:cs="Arial"/>
        </w:rPr>
        <w:t xml:space="preserve"> empleando el método diferencial estático con sesiones de observación simultánea a cinco satélites como mínimo, buena distribución geométrica y </w:t>
      </w:r>
      <w:r w:rsidRPr="006569A7">
        <w:rPr>
          <w:rFonts w:asciiTheme="minorHAnsi" w:hAnsiTheme="minorHAnsi" w:cs="Arial"/>
          <w:smallCaps/>
        </w:rPr>
        <w:t>pdop</w:t>
      </w:r>
      <w:r w:rsidRPr="006569A7">
        <w:rPr>
          <w:rFonts w:asciiTheme="minorHAnsi" w:hAnsiTheme="minorHAnsi" w:cs="Arial"/>
        </w:rPr>
        <w:t xml:space="preserve"> menor a 5. </w:t>
      </w:r>
    </w:p>
    <w:p w:rsidR="00635EA6" w:rsidRPr="006569A7" w:rsidRDefault="00635EA6" w:rsidP="00635EA6">
      <w:pPr>
        <w:spacing w:line="276" w:lineRule="auto"/>
        <w:rPr>
          <w:rFonts w:asciiTheme="minorHAnsi" w:hAnsiTheme="minorHAnsi" w:cs="Arial"/>
        </w:rPr>
      </w:pPr>
    </w:p>
    <w:p w:rsidR="00635EA6" w:rsidRPr="006569A7" w:rsidRDefault="00635EA6" w:rsidP="00635EA6">
      <w:pPr>
        <w:spacing w:line="276" w:lineRule="auto"/>
        <w:rPr>
          <w:rFonts w:asciiTheme="minorHAnsi" w:hAnsiTheme="minorHAnsi" w:cs="Arial"/>
        </w:rPr>
      </w:pPr>
      <w:r w:rsidRPr="006569A7">
        <w:rPr>
          <w:rFonts w:asciiTheme="minorHAnsi" w:hAnsiTheme="minorHAnsi" w:cs="Arial"/>
        </w:rPr>
        <w:lastRenderedPageBreak/>
        <w:t>No se deben utilizar en el proceso mediciones con elevaciones por debajo de los 15º sobre el horizonte de la antena (</w:t>
      </w:r>
      <w:r w:rsidRPr="006569A7">
        <w:rPr>
          <w:rFonts w:asciiTheme="minorHAnsi" w:hAnsiTheme="minorHAnsi" w:cs="Arial"/>
          <w:smallCaps/>
        </w:rPr>
        <w:t>gps/gnss</w:t>
      </w:r>
      <w:r w:rsidRPr="006569A7">
        <w:rPr>
          <w:rFonts w:asciiTheme="minorHAnsi" w:hAnsiTheme="minorHAnsi" w:cs="Arial"/>
        </w:rPr>
        <w:t>), empleándose intervalos de 15 segundos por época en su registro y deberán encontrarse dentro del estándar de exactitud posicional de un decímetro, indicando su orden de exactitud correspondiente.</w:t>
      </w:r>
    </w:p>
    <w:p w:rsidR="00635EA6" w:rsidRPr="006569A7" w:rsidRDefault="00635EA6" w:rsidP="00635EA6">
      <w:pPr>
        <w:spacing w:line="276" w:lineRule="auto"/>
        <w:rPr>
          <w:rFonts w:asciiTheme="minorHAnsi" w:hAnsiTheme="minorHAnsi" w:cs="Arial"/>
        </w:rPr>
      </w:pPr>
    </w:p>
    <w:p w:rsidR="00635EA6" w:rsidRPr="006569A7" w:rsidRDefault="00635EA6" w:rsidP="00635EA6">
      <w:pPr>
        <w:spacing w:line="276" w:lineRule="auto"/>
        <w:rPr>
          <w:rFonts w:asciiTheme="minorHAnsi" w:hAnsiTheme="minorHAnsi" w:cs="Arial"/>
        </w:rPr>
      </w:pPr>
      <w:r w:rsidRPr="006569A7">
        <w:rPr>
          <w:rFonts w:asciiTheme="minorHAnsi" w:hAnsiTheme="minorHAnsi" w:cs="Arial"/>
        </w:rPr>
        <w:t xml:space="preserve">El tiempo de posicionamiento dependerá de la distancia a las estaciones de la </w:t>
      </w:r>
      <w:r w:rsidRPr="006569A7">
        <w:rPr>
          <w:rFonts w:asciiTheme="minorHAnsi" w:hAnsiTheme="minorHAnsi" w:cs="Arial"/>
          <w:smallCaps/>
        </w:rPr>
        <w:t>rgna</w:t>
      </w:r>
      <w:r w:rsidRPr="006569A7">
        <w:rPr>
          <w:rFonts w:asciiTheme="minorHAnsi" w:hAnsiTheme="minorHAnsi" w:cs="Arial"/>
        </w:rPr>
        <w:t>, como se muestra a continuación:</w:t>
      </w:r>
    </w:p>
    <w:p w:rsidR="00635EA6" w:rsidRPr="006569A7" w:rsidRDefault="00635EA6" w:rsidP="00635EA6">
      <w:pPr>
        <w:spacing w:line="276" w:lineRule="auto"/>
        <w:jc w:val="center"/>
        <w:rPr>
          <w:rFonts w:asciiTheme="minorHAnsi" w:hAnsiTheme="minorHAnsi" w:cs="Arial"/>
        </w:rPr>
      </w:pPr>
      <w:r w:rsidRPr="006569A7">
        <w:rPr>
          <w:rFonts w:asciiTheme="minorHAnsi" w:hAnsiTheme="minorHAnsi" w:cs="Arial"/>
          <w:noProof/>
          <w:lang w:eastAsia="es-MX"/>
        </w:rPr>
        <w:drawing>
          <wp:inline distT="0" distB="0" distL="0" distR="0">
            <wp:extent cx="4657725" cy="895350"/>
            <wp:effectExtent l="0" t="0" r="9525" b="0"/>
            <wp:docPr id="6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2" cstate="print">
                      <a:extLst>
                        <a:ext uri="{28A0092B-C50C-407E-A947-70E740481C1C}">
                          <a14:useLocalDpi xmlns:a14="http://schemas.microsoft.com/office/drawing/2010/main" val="0"/>
                        </a:ext>
                      </a:extLst>
                    </a:blip>
                    <a:srcRect l="15440" t="40891" r="17725" b="38583"/>
                    <a:stretch>
                      <a:fillRect/>
                    </a:stretch>
                  </pic:blipFill>
                  <pic:spPr bwMode="auto">
                    <a:xfrm>
                      <a:off x="0" y="0"/>
                      <a:ext cx="4657725" cy="895350"/>
                    </a:xfrm>
                    <a:prstGeom prst="rect">
                      <a:avLst/>
                    </a:prstGeom>
                    <a:noFill/>
                    <a:ln>
                      <a:noFill/>
                    </a:ln>
                  </pic:spPr>
                </pic:pic>
              </a:graphicData>
            </a:graphic>
          </wp:inline>
        </w:drawing>
      </w:r>
    </w:p>
    <w:p w:rsidR="00031988" w:rsidRDefault="00031988" w:rsidP="00365B86"/>
    <w:p w:rsidR="00031988" w:rsidRDefault="00031988" w:rsidP="00365B86"/>
    <w:p w:rsidR="00031988" w:rsidRDefault="00031988" w:rsidP="00365B86"/>
    <w:p w:rsidR="00365B86" w:rsidRDefault="00365B86">
      <w:pPr>
        <w:spacing w:before="0" w:after="200" w:line="276" w:lineRule="auto"/>
        <w:jc w:val="left"/>
      </w:pPr>
      <w:r>
        <w:br w:type="page"/>
      </w:r>
    </w:p>
    <w:p w:rsidR="00031988" w:rsidRDefault="00031988" w:rsidP="00365B86"/>
    <w:p w:rsidR="00635EA6" w:rsidRPr="006569A7" w:rsidRDefault="00635EA6" w:rsidP="00635EA6">
      <w:pPr>
        <w:pStyle w:val="SUBCAPITULO"/>
        <w:rPr>
          <w:rFonts w:asciiTheme="minorHAnsi" w:hAnsiTheme="minorHAnsi"/>
          <w:sz w:val="24"/>
        </w:rPr>
      </w:pPr>
      <w:r w:rsidRPr="006569A7">
        <w:rPr>
          <w:rFonts w:asciiTheme="minorHAnsi" w:hAnsiTheme="minorHAnsi"/>
          <w:sz w:val="24"/>
        </w:rPr>
        <w:t>Anexo 5. Registro de observaciones GPS/GNSS</w:t>
      </w:r>
    </w:p>
    <w:p w:rsidR="00635EA6" w:rsidRDefault="00635EA6" w:rsidP="00635EA6">
      <w:pPr>
        <w:pStyle w:val="SUBCAPITULO"/>
        <w:jc w:val="center"/>
        <w:rPr>
          <w:szCs w:val="20"/>
        </w:rPr>
      </w:pPr>
      <w:r w:rsidRPr="0074041B">
        <w:rPr>
          <w:noProof/>
          <w:szCs w:val="20"/>
          <w:lang w:val="es-MX" w:eastAsia="es-MX"/>
        </w:rPr>
        <w:drawing>
          <wp:inline distT="0" distB="0" distL="0" distR="0">
            <wp:extent cx="3505200" cy="4371975"/>
            <wp:effectExtent l="0" t="0" r="0" b="9525"/>
            <wp:docPr id="64" name="Imagen 15" descr="Registro de observ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gistro de observacione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505200" cy="4371975"/>
                    </a:xfrm>
                    <a:prstGeom prst="rect">
                      <a:avLst/>
                    </a:prstGeom>
                    <a:noFill/>
                    <a:ln>
                      <a:noFill/>
                    </a:ln>
                  </pic:spPr>
                </pic:pic>
              </a:graphicData>
            </a:graphic>
          </wp:inline>
        </w:drawing>
      </w:r>
    </w:p>
    <w:p w:rsidR="00635EA6" w:rsidRDefault="00635EA6" w:rsidP="00635EA6"/>
    <w:p w:rsidR="00635EA6" w:rsidRPr="006569A7" w:rsidRDefault="00635EA6" w:rsidP="00635EA6">
      <w:pPr>
        <w:pStyle w:val="SUBCAPITULO"/>
        <w:spacing w:line="276" w:lineRule="auto"/>
        <w:rPr>
          <w:rFonts w:asciiTheme="minorHAnsi" w:hAnsiTheme="minorHAnsi"/>
          <w:sz w:val="24"/>
        </w:rPr>
      </w:pPr>
      <w:r w:rsidRPr="006569A7">
        <w:rPr>
          <w:rFonts w:asciiTheme="minorHAnsi" w:hAnsiTheme="minorHAnsi"/>
          <w:sz w:val="24"/>
        </w:rPr>
        <w:t>Anexo 6. Procesamiento</w:t>
      </w:r>
      <w:r w:rsidRPr="006569A7">
        <w:rPr>
          <w:rStyle w:val="Refdenotaalpie"/>
          <w:rFonts w:asciiTheme="minorHAnsi" w:hAnsiTheme="minorHAnsi"/>
        </w:rPr>
        <w:footnoteReference w:id="5"/>
      </w:r>
      <w:r w:rsidRPr="006569A7">
        <w:rPr>
          <w:rFonts w:asciiTheme="minorHAnsi" w:hAnsiTheme="minorHAnsi"/>
          <w:b w:val="0"/>
          <w:sz w:val="24"/>
        </w:rPr>
        <w:t>.</w:t>
      </w:r>
    </w:p>
    <w:p w:rsidR="00635EA6" w:rsidRPr="006569A7" w:rsidRDefault="00635EA6" w:rsidP="00635EA6">
      <w:pPr>
        <w:spacing w:line="276" w:lineRule="auto"/>
        <w:rPr>
          <w:rFonts w:asciiTheme="minorHAnsi" w:hAnsiTheme="minorHAnsi" w:cs="Arial"/>
        </w:rPr>
      </w:pPr>
      <w:r w:rsidRPr="006569A7">
        <w:rPr>
          <w:rFonts w:asciiTheme="minorHAnsi" w:hAnsiTheme="minorHAnsi" w:cs="Arial"/>
        </w:rPr>
        <w:t xml:space="preserve">La mayoría de los programas de procesamiento de los equipos </w:t>
      </w:r>
      <w:r w:rsidRPr="006569A7">
        <w:rPr>
          <w:rFonts w:asciiTheme="minorHAnsi" w:hAnsiTheme="minorHAnsi" w:cs="Arial"/>
          <w:smallCaps/>
        </w:rPr>
        <w:t xml:space="preserve">gps/gnss </w:t>
      </w:r>
      <w:r w:rsidRPr="006569A7">
        <w:rPr>
          <w:rFonts w:asciiTheme="minorHAnsi" w:hAnsiTheme="minorHAnsi" w:cs="Arial"/>
        </w:rPr>
        <w:t>disponibles en el mercado tienen un procesamiento automatizado, los cuales siguen un protocolo común: carga de archivos con la opción de alturas de antena, tipo de receptor, modo de procesamiento, puntos fijos, coordenadas (aproximadas y fijas), ajuste y análisis final.</w:t>
      </w:r>
    </w:p>
    <w:p w:rsidR="00635EA6" w:rsidRPr="006569A7" w:rsidRDefault="00635EA6" w:rsidP="00635EA6">
      <w:pPr>
        <w:spacing w:line="276" w:lineRule="auto"/>
        <w:rPr>
          <w:rFonts w:asciiTheme="minorHAnsi" w:hAnsiTheme="minorHAnsi" w:cs="Arial"/>
        </w:rPr>
      </w:pPr>
    </w:p>
    <w:p w:rsidR="00635EA6" w:rsidRPr="006569A7" w:rsidRDefault="00635EA6" w:rsidP="00635EA6">
      <w:pPr>
        <w:spacing w:line="276" w:lineRule="auto"/>
        <w:rPr>
          <w:rFonts w:asciiTheme="minorHAnsi" w:hAnsiTheme="minorHAnsi" w:cs="Arial"/>
        </w:rPr>
      </w:pPr>
      <w:r w:rsidRPr="006569A7">
        <w:rPr>
          <w:rFonts w:asciiTheme="minorHAnsi" w:hAnsiTheme="minorHAnsi" w:cs="Arial"/>
        </w:rPr>
        <w:t>Por lo anterior se recomienda tomar en cuenta las siguientes consideraciones básicas durante el proceso:</w:t>
      </w:r>
    </w:p>
    <w:p w:rsidR="00635EA6" w:rsidRPr="006569A7" w:rsidRDefault="00635EA6" w:rsidP="00635EA6">
      <w:pPr>
        <w:spacing w:line="276" w:lineRule="auto"/>
        <w:rPr>
          <w:rFonts w:asciiTheme="minorHAnsi" w:hAnsiTheme="minorHAnsi" w:cs="Arial"/>
        </w:rPr>
      </w:pPr>
    </w:p>
    <w:p w:rsidR="00635EA6" w:rsidRPr="006569A7" w:rsidRDefault="00635EA6" w:rsidP="0081685F">
      <w:pPr>
        <w:numPr>
          <w:ilvl w:val="0"/>
          <w:numId w:val="8"/>
        </w:numPr>
        <w:spacing w:before="0" w:after="0" w:line="276" w:lineRule="auto"/>
        <w:rPr>
          <w:rFonts w:asciiTheme="minorHAnsi" w:hAnsiTheme="minorHAnsi" w:cs="Arial"/>
        </w:rPr>
      </w:pPr>
      <w:r w:rsidRPr="006569A7">
        <w:rPr>
          <w:rFonts w:asciiTheme="minorHAnsi" w:hAnsiTheme="minorHAnsi" w:cs="Arial"/>
        </w:rPr>
        <w:t>Para el procesamiento estático de redes de precisión será imprescindible la introducción de efemérides precisas.</w:t>
      </w:r>
    </w:p>
    <w:p w:rsidR="00635EA6" w:rsidRPr="006569A7" w:rsidRDefault="00635EA6" w:rsidP="0081685F">
      <w:pPr>
        <w:numPr>
          <w:ilvl w:val="0"/>
          <w:numId w:val="8"/>
        </w:numPr>
        <w:spacing w:before="0" w:after="0" w:line="276" w:lineRule="auto"/>
        <w:rPr>
          <w:rFonts w:asciiTheme="minorHAnsi" w:hAnsiTheme="minorHAnsi" w:cs="Arial"/>
        </w:rPr>
      </w:pPr>
      <w:r w:rsidRPr="006569A7">
        <w:rPr>
          <w:rFonts w:asciiTheme="minorHAnsi" w:hAnsiTheme="minorHAnsi" w:cs="Arial"/>
        </w:rPr>
        <w:t>Durante el procesamiento de líneas base se deberá llegar a la “solución fija” logrando fijar ambigüedades en la fase portadora. La solución final serán las diferencias de coordenadas entre cada estación y la información asociada de la precisión alcanzada por métodos estadísticos.</w:t>
      </w:r>
    </w:p>
    <w:p w:rsidR="00635EA6" w:rsidRPr="006569A7" w:rsidRDefault="00635EA6" w:rsidP="0081685F">
      <w:pPr>
        <w:numPr>
          <w:ilvl w:val="0"/>
          <w:numId w:val="8"/>
        </w:numPr>
        <w:spacing w:before="0" w:after="0" w:line="276" w:lineRule="auto"/>
        <w:rPr>
          <w:rFonts w:asciiTheme="minorHAnsi" w:hAnsiTheme="minorHAnsi" w:cs="Arial"/>
        </w:rPr>
      </w:pPr>
      <w:r w:rsidRPr="006569A7">
        <w:rPr>
          <w:rFonts w:asciiTheme="minorHAnsi" w:hAnsiTheme="minorHAnsi" w:cs="Arial"/>
        </w:rPr>
        <w:t>La finalidad del ajuste es combinar varias sesiones juntas en una solución. Este ajuste de red combina todas las diferencias de coordenadas de todas las sesiones con sus respectivos pesos (matriz varianzas-covarianzas) de una manera óptima. El ajuste inicial debe ser hecho con restricciones mínimas (por ejemplo, un único punto fijo tridimensionalmente) con la finalidad de poder examinar los errores en la red sin la influencia de un control existente o predefinido.</w:t>
      </w:r>
    </w:p>
    <w:p w:rsidR="00635EA6" w:rsidRPr="006569A7" w:rsidRDefault="00635EA6" w:rsidP="00635EA6">
      <w:pPr>
        <w:spacing w:line="276" w:lineRule="auto"/>
        <w:rPr>
          <w:rFonts w:asciiTheme="minorHAnsi" w:hAnsiTheme="minorHAnsi" w:cs="Arial"/>
        </w:rPr>
      </w:pPr>
    </w:p>
    <w:p w:rsidR="00635EA6" w:rsidRPr="006569A7" w:rsidRDefault="00635EA6" w:rsidP="00635EA6">
      <w:pPr>
        <w:spacing w:line="276" w:lineRule="auto"/>
        <w:rPr>
          <w:rFonts w:asciiTheme="minorHAnsi" w:hAnsiTheme="minorHAnsi" w:cs="Arial"/>
        </w:rPr>
      </w:pPr>
      <w:r w:rsidRPr="006569A7">
        <w:rPr>
          <w:rFonts w:asciiTheme="minorHAnsi" w:hAnsiTheme="minorHAnsi" w:cs="Arial"/>
        </w:rPr>
        <w:t>El último paso del ajuste puede ser hecho con el mismo programa o con otro diferente específico para esta finalidad, preferentemente software científico.</w:t>
      </w:r>
    </w:p>
    <w:p w:rsidR="00635EA6" w:rsidRPr="006569A7" w:rsidRDefault="00635EA6" w:rsidP="00635EA6">
      <w:pPr>
        <w:spacing w:line="276" w:lineRule="auto"/>
        <w:rPr>
          <w:rFonts w:asciiTheme="minorHAnsi" w:hAnsiTheme="minorHAnsi" w:cs="Arial"/>
        </w:rPr>
      </w:pPr>
    </w:p>
    <w:p w:rsidR="00635EA6" w:rsidRPr="006569A7" w:rsidRDefault="00635EA6" w:rsidP="00635EA6">
      <w:pPr>
        <w:spacing w:line="276" w:lineRule="auto"/>
        <w:rPr>
          <w:rFonts w:asciiTheme="minorHAnsi" w:hAnsiTheme="minorHAnsi" w:cs="Arial"/>
          <w:b/>
        </w:rPr>
      </w:pPr>
      <w:r w:rsidRPr="006569A7">
        <w:rPr>
          <w:rFonts w:asciiTheme="minorHAnsi" w:hAnsiTheme="minorHAnsi" w:cs="Arial"/>
          <w:b/>
        </w:rPr>
        <w:t>Anexo 7. Informe final</w:t>
      </w:r>
      <w:r w:rsidRPr="006569A7">
        <w:rPr>
          <w:rStyle w:val="Refdenotaalpie"/>
          <w:rFonts w:asciiTheme="minorHAnsi" w:hAnsiTheme="minorHAnsi" w:cs="Arial"/>
          <w:b/>
        </w:rPr>
        <w:footnoteReference w:id="6"/>
      </w:r>
      <w:r w:rsidRPr="006569A7">
        <w:rPr>
          <w:rFonts w:asciiTheme="minorHAnsi" w:hAnsiTheme="minorHAnsi" w:cs="Arial"/>
        </w:rPr>
        <w:t>.</w:t>
      </w:r>
    </w:p>
    <w:p w:rsidR="00635EA6" w:rsidRPr="006569A7" w:rsidRDefault="00635EA6" w:rsidP="00635EA6">
      <w:pPr>
        <w:spacing w:line="276" w:lineRule="auto"/>
        <w:rPr>
          <w:rFonts w:asciiTheme="minorHAnsi" w:hAnsiTheme="minorHAnsi" w:cs="Arial"/>
        </w:rPr>
      </w:pPr>
      <w:r w:rsidRPr="006569A7">
        <w:rPr>
          <w:rFonts w:asciiTheme="minorHAnsi" w:hAnsiTheme="minorHAnsi" w:cs="Arial"/>
        </w:rPr>
        <w:t xml:space="preserve">Una vez terminada la etapa de “observaciones de campo”, “El coordinador” elaborará un informe final del proyecto, con documentación de las estaciones ocupadas, la metodología usada y los resultados obtenidos. </w:t>
      </w:r>
    </w:p>
    <w:p w:rsidR="00635EA6" w:rsidRPr="006569A7" w:rsidRDefault="00635EA6" w:rsidP="00635EA6">
      <w:pPr>
        <w:spacing w:line="276" w:lineRule="auto"/>
        <w:rPr>
          <w:rFonts w:asciiTheme="minorHAnsi" w:hAnsiTheme="minorHAnsi" w:cs="Arial"/>
        </w:rPr>
      </w:pPr>
    </w:p>
    <w:p w:rsidR="00635EA6" w:rsidRPr="006569A7" w:rsidRDefault="00635EA6" w:rsidP="00635EA6">
      <w:pPr>
        <w:spacing w:line="276" w:lineRule="auto"/>
        <w:rPr>
          <w:rFonts w:asciiTheme="minorHAnsi" w:hAnsiTheme="minorHAnsi" w:cs="Arial"/>
        </w:rPr>
      </w:pPr>
      <w:r w:rsidRPr="006569A7">
        <w:rPr>
          <w:rFonts w:asciiTheme="minorHAnsi" w:hAnsiTheme="minorHAnsi" w:cs="Arial"/>
        </w:rPr>
        <w:t>Además, conformará un expediente geodésico con los productos que a continuación se enumeran:</w:t>
      </w:r>
    </w:p>
    <w:p w:rsidR="00635EA6" w:rsidRPr="006569A7" w:rsidRDefault="00635EA6" w:rsidP="00635EA6">
      <w:pPr>
        <w:spacing w:line="276" w:lineRule="auto"/>
        <w:rPr>
          <w:rFonts w:asciiTheme="minorHAnsi" w:hAnsiTheme="minorHAnsi" w:cs="Arial"/>
        </w:rPr>
      </w:pPr>
    </w:p>
    <w:p w:rsidR="00635EA6" w:rsidRPr="006569A7" w:rsidRDefault="00635EA6" w:rsidP="0081685F">
      <w:pPr>
        <w:numPr>
          <w:ilvl w:val="0"/>
          <w:numId w:val="10"/>
        </w:numPr>
        <w:spacing w:before="0" w:after="0" w:line="276" w:lineRule="auto"/>
        <w:rPr>
          <w:rFonts w:asciiTheme="minorHAnsi" w:hAnsiTheme="minorHAnsi" w:cs="Arial"/>
        </w:rPr>
      </w:pPr>
      <w:r w:rsidRPr="006569A7">
        <w:rPr>
          <w:rFonts w:asciiTheme="minorHAnsi" w:hAnsiTheme="minorHAnsi" w:cs="Arial"/>
        </w:rPr>
        <w:t>Cedula descriptiva de la estación geodésica.</w:t>
      </w:r>
    </w:p>
    <w:p w:rsidR="00635EA6" w:rsidRPr="006569A7" w:rsidRDefault="00635EA6" w:rsidP="0081685F">
      <w:pPr>
        <w:numPr>
          <w:ilvl w:val="0"/>
          <w:numId w:val="10"/>
        </w:numPr>
        <w:spacing w:before="0" w:after="0" w:line="276" w:lineRule="auto"/>
        <w:rPr>
          <w:rFonts w:asciiTheme="minorHAnsi" w:hAnsiTheme="minorHAnsi" w:cs="Arial"/>
        </w:rPr>
      </w:pPr>
      <w:r w:rsidRPr="006569A7">
        <w:rPr>
          <w:rFonts w:asciiTheme="minorHAnsi" w:hAnsiTheme="minorHAnsi" w:cs="Arial"/>
        </w:rPr>
        <w:t xml:space="preserve">Hoja de Registro de Observaciones </w:t>
      </w:r>
      <w:r w:rsidRPr="006569A7">
        <w:rPr>
          <w:rFonts w:asciiTheme="minorHAnsi" w:hAnsiTheme="minorHAnsi" w:cs="Arial"/>
          <w:smallCaps/>
        </w:rPr>
        <w:t xml:space="preserve">gps/gnss </w:t>
      </w:r>
      <w:r w:rsidRPr="006569A7">
        <w:rPr>
          <w:rFonts w:asciiTheme="minorHAnsi" w:hAnsiTheme="minorHAnsi" w:cs="Arial"/>
        </w:rPr>
        <w:t>de cada estación de acuerdo a los lineamientos y especificaciones que se citan en el capitulo correspondiente.</w:t>
      </w:r>
    </w:p>
    <w:p w:rsidR="00635EA6" w:rsidRPr="006569A7" w:rsidRDefault="00635EA6" w:rsidP="0081685F">
      <w:pPr>
        <w:numPr>
          <w:ilvl w:val="0"/>
          <w:numId w:val="10"/>
        </w:numPr>
        <w:spacing w:before="0" w:after="0" w:line="276" w:lineRule="auto"/>
        <w:rPr>
          <w:rFonts w:asciiTheme="minorHAnsi" w:hAnsiTheme="minorHAnsi" w:cs="Arial"/>
        </w:rPr>
      </w:pPr>
      <w:r w:rsidRPr="006569A7">
        <w:rPr>
          <w:rFonts w:asciiTheme="minorHAnsi" w:hAnsiTheme="minorHAnsi" w:cs="Arial"/>
        </w:rPr>
        <w:t>Productos magnéticos conteniendo la siguiente información:</w:t>
      </w:r>
    </w:p>
    <w:p w:rsidR="00635EA6" w:rsidRPr="006569A7" w:rsidRDefault="00635EA6" w:rsidP="0081685F">
      <w:pPr>
        <w:numPr>
          <w:ilvl w:val="0"/>
          <w:numId w:val="9"/>
        </w:numPr>
        <w:tabs>
          <w:tab w:val="clear" w:pos="360"/>
          <w:tab w:val="num" w:pos="1069"/>
        </w:tabs>
        <w:spacing w:before="0" w:after="0" w:line="276" w:lineRule="auto"/>
        <w:ind w:left="1069"/>
        <w:rPr>
          <w:rFonts w:asciiTheme="minorHAnsi" w:hAnsiTheme="minorHAnsi" w:cs="Arial"/>
        </w:rPr>
      </w:pPr>
      <w:r w:rsidRPr="006569A7">
        <w:rPr>
          <w:rFonts w:asciiTheme="minorHAnsi" w:hAnsiTheme="minorHAnsi" w:cs="Arial"/>
        </w:rPr>
        <w:t xml:space="preserve">Archivos crudos o de transferencia, en formato </w:t>
      </w:r>
      <w:r w:rsidRPr="006569A7">
        <w:rPr>
          <w:rFonts w:asciiTheme="minorHAnsi" w:hAnsiTheme="minorHAnsi" w:cs="Arial"/>
          <w:smallCaps/>
        </w:rPr>
        <w:t>rinex</w:t>
      </w:r>
      <w:r w:rsidRPr="006569A7">
        <w:rPr>
          <w:rFonts w:asciiTheme="minorHAnsi" w:hAnsiTheme="minorHAnsi" w:cs="Arial"/>
        </w:rPr>
        <w:t xml:space="preserve"> y nativo.</w:t>
      </w:r>
    </w:p>
    <w:p w:rsidR="00635EA6" w:rsidRPr="006569A7" w:rsidRDefault="00635EA6" w:rsidP="0081685F">
      <w:pPr>
        <w:numPr>
          <w:ilvl w:val="0"/>
          <w:numId w:val="9"/>
        </w:numPr>
        <w:tabs>
          <w:tab w:val="clear" w:pos="360"/>
          <w:tab w:val="num" w:pos="1069"/>
        </w:tabs>
        <w:spacing w:before="0" w:after="0" w:line="276" w:lineRule="auto"/>
        <w:ind w:left="1069"/>
        <w:rPr>
          <w:rFonts w:asciiTheme="minorHAnsi" w:hAnsiTheme="minorHAnsi" w:cs="Arial"/>
        </w:rPr>
      </w:pPr>
      <w:r w:rsidRPr="006569A7">
        <w:rPr>
          <w:rFonts w:asciiTheme="minorHAnsi" w:hAnsiTheme="minorHAnsi" w:cs="Arial"/>
        </w:rPr>
        <w:t>Archivos de proceso o de solución de vectores y/o puntos.</w:t>
      </w:r>
    </w:p>
    <w:p w:rsidR="00635EA6" w:rsidRPr="006569A7" w:rsidRDefault="00635EA6" w:rsidP="0081685F">
      <w:pPr>
        <w:numPr>
          <w:ilvl w:val="0"/>
          <w:numId w:val="9"/>
        </w:numPr>
        <w:tabs>
          <w:tab w:val="clear" w:pos="360"/>
          <w:tab w:val="num" w:pos="1069"/>
        </w:tabs>
        <w:spacing w:before="0" w:after="0" w:line="276" w:lineRule="auto"/>
        <w:ind w:left="1069"/>
        <w:rPr>
          <w:rFonts w:asciiTheme="minorHAnsi" w:hAnsiTheme="minorHAnsi" w:cs="Arial"/>
        </w:rPr>
      </w:pPr>
      <w:r w:rsidRPr="006569A7">
        <w:rPr>
          <w:rFonts w:asciiTheme="minorHAnsi" w:hAnsiTheme="minorHAnsi" w:cs="Arial"/>
        </w:rPr>
        <w:t>Archivos de ajuste.</w:t>
      </w:r>
    </w:p>
    <w:p w:rsidR="00635EA6" w:rsidRPr="006569A7" w:rsidRDefault="00635EA6" w:rsidP="0081685F">
      <w:pPr>
        <w:numPr>
          <w:ilvl w:val="0"/>
          <w:numId w:val="9"/>
        </w:numPr>
        <w:tabs>
          <w:tab w:val="clear" w:pos="360"/>
          <w:tab w:val="num" w:pos="1069"/>
        </w:tabs>
        <w:spacing w:before="0" w:after="0" w:line="276" w:lineRule="auto"/>
        <w:ind w:left="1069"/>
        <w:rPr>
          <w:rFonts w:asciiTheme="minorHAnsi" w:hAnsiTheme="minorHAnsi" w:cs="Arial"/>
        </w:rPr>
      </w:pPr>
      <w:r w:rsidRPr="006569A7">
        <w:rPr>
          <w:rFonts w:asciiTheme="minorHAnsi" w:hAnsiTheme="minorHAnsi" w:cs="Arial"/>
        </w:rPr>
        <w:t xml:space="preserve">Archivo de coordenadas geográficas y </w:t>
      </w:r>
      <w:r w:rsidRPr="006569A7">
        <w:rPr>
          <w:rFonts w:asciiTheme="minorHAnsi" w:hAnsiTheme="minorHAnsi" w:cs="Arial"/>
          <w:smallCaps/>
        </w:rPr>
        <w:t>utm</w:t>
      </w:r>
      <w:r w:rsidRPr="006569A7">
        <w:rPr>
          <w:rFonts w:asciiTheme="minorHAnsi" w:hAnsiTheme="minorHAnsi" w:cs="Arial"/>
        </w:rPr>
        <w:t xml:space="preserve">. </w:t>
      </w:r>
    </w:p>
    <w:p w:rsidR="00635EA6" w:rsidRPr="006569A7" w:rsidRDefault="00635EA6" w:rsidP="0081685F">
      <w:pPr>
        <w:numPr>
          <w:ilvl w:val="0"/>
          <w:numId w:val="10"/>
        </w:numPr>
        <w:spacing w:before="0" w:after="0" w:line="276" w:lineRule="auto"/>
        <w:rPr>
          <w:rFonts w:asciiTheme="minorHAnsi" w:hAnsiTheme="minorHAnsi" w:cs="Arial"/>
        </w:rPr>
      </w:pPr>
      <w:r w:rsidRPr="006569A7">
        <w:rPr>
          <w:rFonts w:asciiTheme="minorHAnsi" w:hAnsiTheme="minorHAnsi" w:cs="Arial"/>
        </w:rPr>
        <w:t xml:space="preserve">Listado de coordenadas de las estaciones geodésicas tanto geográficas (geodésicas) como en proyección </w:t>
      </w:r>
      <w:r w:rsidRPr="006569A7">
        <w:rPr>
          <w:rFonts w:asciiTheme="minorHAnsi" w:hAnsiTheme="minorHAnsi" w:cs="Arial"/>
          <w:smallCaps/>
        </w:rPr>
        <w:t>utm</w:t>
      </w:r>
      <w:r w:rsidRPr="006569A7">
        <w:rPr>
          <w:rFonts w:asciiTheme="minorHAnsi" w:hAnsiTheme="minorHAnsi" w:cs="Arial"/>
        </w:rPr>
        <w:t xml:space="preserve"> en formato impreso, especificando sus parámetros de transformación: sistema de referencia geodésico, elipsoide de referencia, precisión, desviación estándar y orden de exactitud correspondiente. </w:t>
      </w:r>
    </w:p>
    <w:p w:rsidR="00635EA6" w:rsidRPr="006569A7" w:rsidRDefault="00635EA6" w:rsidP="0081685F">
      <w:pPr>
        <w:numPr>
          <w:ilvl w:val="0"/>
          <w:numId w:val="10"/>
        </w:numPr>
        <w:spacing w:before="0" w:after="0" w:line="276" w:lineRule="auto"/>
        <w:rPr>
          <w:rFonts w:asciiTheme="minorHAnsi" w:hAnsiTheme="minorHAnsi" w:cs="Arial"/>
        </w:rPr>
      </w:pPr>
      <w:r w:rsidRPr="006569A7">
        <w:rPr>
          <w:rFonts w:asciiTheme="minorHAnsi" w:hAnsiTheme="minorHAnsi" w:cs="Arial"/>
        </w:rPr>
        <w:lastRenderedPageBreak/>
        <w:t>Plano general de ubicación de las estaciones geodésicas insertas en una cartografía de escala apropiada que muestre toda o parte de la red que integra.</w:t>
      </w:r>
    </w:p>
    <w:p w:rsidR="00635EA6" w:rsidRPr="006569A7" w:rsidRDefault="00635EA6" w:rsidP="0081685F">
      <w:pPr>
        <w:numPr>
          <w:ilvl w:val="0"/>
          <w:numId w:val="10"/>
        </w:numPr>
        <w:spacing w:before="0" w:after="0" w:line="276" w:lineRule="auto"/>
        <w:rPr>
          <w:rFonts w:asciiTheme="minorHAnsi" w:hAnsiTheme="minorHAnsi" w:cs="Arial"/>
        </w:rPr>
      </w:pPr>
      <w:r w:rsidRPr="006569A7">
        <w:rPr>
          <w:rFonts w:asciiTheme="minorHAnsi" w:hAnsiTheme="minorHAnsi" w:cs="Arial"/>
        </w:rPr>
        <w:t>Memoria de cálculo y de compensación.</w:t>
      </w:r>
    </w:p>
    <w:p w:rsidR="00635EA6" w:rsidRPr="006569A7" w:rsidRDefault="00635EA6" w:rsidP="00635EA6">
      <w:pPr>
        <w:spacing w:line="276" w:lineRule="auto"/>
        <w:rPr>
          <w:rFonts w:asciiTheme="minorHAnsi" w:hAnsiTheme="minorHAnsi" w:cs="Arial"/>
          <w:b/>
        </w:rPr>
      </w:pPr>
    </w:p>
    <w:p w:rsidR="00635EA6" w:rsidRPr="006569A7" w:rsidRDefault="00635EA6" w:rsidP="00635EA6">
      <w:pPr>
        <w:spacing w:line="276" w:lineRule="auto"/>
        <w:rPr>
          <w:rFonts w:asciiTheme="minorHAnsi" w:hAnsiTheme="minorHAnsi" w:cs="Arial"/>
          <w:b/>
        </w:rPr>
      </w:pPr>
      <w:r w:rsidRPr="006569A7">
        <w:rPr>
          <w:rFonts w:asciiTheme="minorHAnsi" w:hAnsiTheme="minorHAnsi" w:cs="Arial"/>
          <w:b/>
        </w:rPr>
        <w:t>Anexo 8. Metadatos</w:t>
      </w:r>
      <w:r w:rsidRPr="006569A7">
        <w:rPr>
          <w:rStyle w:val="Refdenotaalpie"/>
          <w:rFonts w:asciiTheme="minorHAnsi" w:hAnsiTheme="minorHAnsi" w:cs="Arial"/>
          <w:b/>
        </w:rPr>
        <w:footnoteReference w:id="7"/>
      </w:r>
      <w:r w:rsidRPr="006569A7">
        <w:rPr>
          <w:rFonts w:asciiTheme="minorHAnsi" w:hAnsiTheme="minorHAnsi" w:cs="Arial"/>
        </w:rPr>
        <w:t>.</w:t>
      </w:r>
    </w:p>
    <w:p w:rsidR="00635EA6" w:rsidRPr="006569A7" w:rsidRDefault="00635EA6" w:rsidP="00635EA6">
      <w:pPr>
        <w:spacing w:line="276" w:lineRule="auto"/>
        <w:rPr>
          <w:rFonts w:asciiTheme="minorHAnsi" w:hAnsiTheme="minorHAnsi" w:cs="Arial"/>
        </w:rPr>
      </w:pPr>
      <w:r w:rsidRPr="006569A7">
        <w:rPr>
          <w:rFonts w:asciiTheme="minorHAnsi" w:hAnsiTheme="minorHAnsi" w:cs="Arial"/>
        </w:rPr>
        <w:t xml:space="preserve">Los datos o resultados obtenidos de la Red Geodésica de Zapopan deberán documentarse con metadatos conforme con la Norma Técnica de metadatos vigente en el momento de documentarse y publicada por el </w:t>
      </w:r>
      <w:r w:rsidRPr="006569A7">
        <w:rPr>
          <w:rFonts w:asciiTheme="minorHAnsi" w:hAnsiTheme="minorHAnsi" w:cs="Arial"/>
          <w:smallCaps/>
        </w:rPr>
        <w:t>snieg</w:t>
      </w:r>
      <w:r w:rsidRPr="006569A7">
        <w:rPr>
          <w:rFonts w:asciiTheme="minorHAnsi" w:hAnsiTheme="minorHAnsi" w:cs="Arial"/>
        </w:rPr>
        <w:t xml:space="preserve"> (Sistema Nacional de Información Estadística y Geográfica) para que la información geodésica sea ingresada a la Base de Datos Geodésica de Jalisco (</w:t>
      </w:r>
      <w:r w:rsidRPr="006569A7">
        <w:rPr>
          <w:rFonts w:asciiTheme="minorHAnsi" w:hAnsiTheme="minorHAnsi" w:cs="Arial"/>
          <w:smallCaps/>
        </w:rPr>
        <w:t>bdg</w:t>
      </w:r>
      <w:r w:rsidRPr="006569A7">
        <w:rPr>
          <w:rFonts w:asciiTheme="minorHAnsi" w:hAnsiTheme="minorHAnsi" w:cs="Arial"/>
        </w:rPr>
        <w:t>), como parte de la Infraestructura de Datos Espaciales de Jalisco (IDEJal)</w:t>
      </w:r>
      <w:r w:rsidRPr="006569A7">
        <w:rPr>
          <w:rFonts w:asciiTheme="minorHAnsi" w:hAnsiTheme="minorHAnsi" w:cs="Arial"/>
          <w:smallCaps/>
        </w:rPr>
        <w:t>.</w:t>
      </w:r>
    </w:p>
    <w:p w:rsidR="00635EA6" w:rsidRPr="006569A7" w:rsidRDefault="00635EA6" w:rsidP="00635EA6">
      <w:pPr>
        <w:tabs>
          <w:tab w:val="left" w:pos="709"/>
        </w:tabs>
        <w:spacing w:line="276" w:lineRule="auto"/>
        <w:rPr>
          <w:rFonts w:asciiTheme="minorHAnsi" w:hAnsiTheme="minorHAnsi" w:cs="Arial"/>
        </w:rPr>
      </w:pPr>
    </w:p>
    <w:p w:rsidR="00635EA6" w:rsidRPr="006569A7" w:rsidRDefault="00635EA6" w:rsidP="00635EA6">
      <w:pPr>
        <w:spacing w:line="276" w:lineRule="auto"/>
        <w:rPr>
          <w:rFonts w:asciiTheme="minorHAnsi" w:hAnsiTheme="minorHAnsi" w:cs="Arial"/>
          <w:b/>
          <w:bCs/>
        </w:rPr>
      </w:pPr>
      <w:r w:rsidRPr="006569A7">
        <w:rPr>
          <w:rFonts w:asciiTheme="minorHAnsi" w:hAnsiTheme="minorHAnsi" w:cs="Arial"/>
          <w:b/>
          <w:bCs/>
        </w:rPr>
        <w:t>Anexo 9.- Disponibilidad de la información.</w:t>
      </w:r>
    </w:p>
    <w:p w:rsidR="00635EA6" w:rsidRPr="006569A7" w:rsidRDefault="00635EA6" w:rsidP="00635EA6">
      <w:pPr>
        <w:spacing w:line="276" w:lineRule="auto"/>
        <w:rPr>
          <w:rFonts w:asciiTheme="minorHAnsi" w:eastAsia="Calibri" w:hAnsiTheme="minorHAnsi" w:cs="Arial"/>
        </w:rPr>
      </w:pPr>
      <w:r w:rsidRPr="006569A7">
        <w:rPr>
          <w:rFonts w:asciiTheme="minorHAnsi" w:eastAsia="Calibri" w:hAnsiTheme="minorHAnsi" w:cs="Arial"/>
        </w:rPr>
        <w:t xml:space="preserve">La información geodésica (fichas geodésicas), así como sus metadatos, estarán disponibles a través del sitio del </w:t>
      </w:r>
      <w:r w:rsidRPr="006569A7">
        <w:rPr>
          <w:rFonts w:asciiTheme="minorHAnsi" w:eastAsia="Calibri" w:hAnsiTheme="minorHAnsi" w:cs="Arial"/>
          <w:smallCaps/>
        </w:rPr>
        <w:t>iieg</w:t>
      </w:r>
      <w:r w:rsidRPr="006569A7">
        <w:rPr>
          <w:rFonts w:asciiTheme="minorHAnsi" w:eastAsia="Calibri" w:hAnsiTheme="minorHAnsi" w:cs="Arial"/>
        </w:rPr>
        <w:t xml:space="preserve"> en Internet y del Municipio de Zapopan.</w:t>
      </w:r>
    </w:p>
    <w:p w:rsidR="00635EA6" w:rsidRPr="006569A7" w:rsidRDefault="001B750B" w:rsidP="00635EA6">
      <w:pPr>
        <w:spacing w:line="276" w:lineRule="auto"/>
        <w:rPr>
          <w:rFonts w:asciiTheme="minorHAnsi" w:eastAsia="Calibri" w:hAnsiTheme="minorHAnsi" w:cs="Arial"/>
          <w:color w:val="0000FF"/>
          <w:u w:val="single"/>
        </w:rPr>
      </w:pPr>
      <w:hyperlink r:id="rId64" w:history="1">
        <w:r w:rsidR="00635EA6" w:rsidRPr="006569A7">
          <w:rPr>
            <w:rFonts w:asciiTheme="minorHAnsi" w:eastAsia="Calibri" w:hAnsiTheme="minorHAnsi" w:cs="Arial"/>
            <w:color w:val="0000FF"/>
            <w:u w:val="single"/>
          </w:rPr>
          <w:t>http://sitel.jalisco.gob.mx/redgeodesica/</w:t>
        </w:r>
      </w:hyperlink>
    </w:p>
    <w:p w:rsidR="00635EA6" w:rsidRDefault="00635EA6" w:rsidP="00635EA6"/>
    <w:p w:rsidR="00635EA6" w:rsidRDefault="00635EA6" w:rsidP="00635EA6"/>
    <w:p w:rsidR="00635EA6" w:rsidRDefault="00635EA6" w:rsidP="00635EA6">
      <w:pPr>
        <w:rPr>
          <w:rFonts w:asciiTheme="minorHAnsi" w:hAnsiTheme="minorHAnsi"/>
        </w:rPr>
      </w:pPr>
      <w:r>
        <w:rPr>
          <w:rFonts w:asciiTheme="minorHAnsi" w:hAnsiTheme="minorHAnsi"/>
        </w:rPr>
        <w:br w:type="page"/>
      </w:r>
    </w:p>
    <w:p w:rsidR="00635EA6" w:rsidRDefault="00635EA6" w:rsidP="0081685F">
      <w:pPr>
        <w:pStyle w:val="Ttulo2"/>
        <w:numPr>
          <w:ilvl w:val="0"/>
          <w:numId w:val="22"/>
        </w:numPr>
      </w:pPr>
      <w:bookmarkStart w:id="386" w:name="_Toc455664370"/>
      <w:bookmarkStart w:id="387" w:name="_Toc489516921"/>
      <w:bookmarkStart w:id="388" w:name="_Toc504042191"/>
      <w:r w:rsidRPr="007C111F">
        <w:lastRenderedPageBreak/>
        <w:t>Glosario</w:t>
      </w:r>
      <w:bookmarkEnd w:id="386"/>
      <w:bookmarkEnd w:id="387"/>
      <w:bookmarkEnd w:id="388"/>
    </w:p>
    <w:p w:rsidR="00635EA6" w:rsidRDefault="00635EA6" w:rsidP="00635EA6"/>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0"/>
        <w:gridCol w:w="12874"/>
      </w:tblGrid>
      <w:tr w:rsidR="00635EA6" w:rsidRPr="00365B86" w:rsidTr="00FB30A5">
        <w:trPr>
          <w:trHeight w:val="492"/>
        </w:trPr>
        <w:tc>
          <w:tcPr>
            <w:tcW w:w="2660" w:type="dxa"/>
          </w:tcPr>
          <w:p w:rsidR="00635EA6" w:rsidRPr="00365B86" w:rsidRDefault="00635EA6" w:rsidP="00365B86">
            <w:pPr>
              <w:spacing w:before="60" w:after="60"/>
              <w:jc w:val="left"/>
              <w:rPr>
                <w:rFonts w:asciiTheme="minorHAnsi" w:hAnsiTheme="minorHAnsi"/>
                <w:b/>
              </w:rPr>
            </w:pPr>
            <w:r w:rsidRPr="00365B86">
              <w:rPr>
                <w:rFonts w:asciiTheme="minorHAnsi" w:hAnsiTheme="minorHAnsi"/>
                <w:b/>
                <w:sz w:val="22"/>
              </w:rPr>
              <w:t>ACCEJ</w:t>
            </w:r>
          </w:p>
        </w:tc>
        <w:tc>
          <w:tcPr>
            <w:tcW w:w="12874" w:type="dxa"/>
          </w:tcPr>
          <w:p w:rsidR="00635EA6" w:rsidRPr="00365B86" w:rsidRDefault="00635EA6" w:rsidP="00365B86">
            <w:pPr>
              <w:spacing w:before="60" w:after="60"/>
              <w:jc w:val="left"/>
              <w:rPr>
                <w:rFonts w:asciiTheme="minorHAnsi" w:hAnsiTheme="minorHAnsi"/>
              </w:rPr>
            </w:pPr>
            <w:r w:rsidRPr="00365B86">
              <w:rPr>
                <w:rFonts w:asciiTheme="minorHAnsi" w:eastAsia="Times New Roman" w:hAnsiTheme="minorHAnsi" w:cs="Arial"/>
                <w:sz w:val="22"/>
                <w:lang w:eastAsia="es-ES"/>
              </w:rPr>
              <w:t>E</w:t>
            </w:r>
            <w:r w:rsidRPr="00365B86">
              <w:rPr>
                <w:rFonts w:asciiTheme="minorHAnsi" w:eastAsia="Times New Roman" w:hAnsiTheme="minorHAnsi" w:cs="Arial"/>
                <w:sz w:val="22"/>
                <w:lang w:val="es-ES" w:eastAsia="es-ES"/>
              </w:rPr>
              <w:t>l</w:t>
            </w:r>
            <w:r w:rsidRPr="00365B86">
              <w:rPr>
                <w:rFonts w:asciiTheme="minorHAnsi" w:eastAsia="Times New Roman" w:hAnsiTheme="minorHAnsi" w:cs="Arial"/>
                <w:b/>
                <w:i/>
                <w:sz w:val="22"/>
                <w:lang w:val="es-ES" w:eastAsia="es-ES"/>
              </w:rPr>
              <w:t xml:space="preserve"> </w:t>
            </w:r>
            <w:r w:rsidRPr="00365B86">
              <w:rPr>
                <w:rFonts w:asciiTheme="minorHAnsi" w:eastAsia="Times New Roman" w:hAnsiTheme="minorHAnsi" w:cs="Arial"/>
                <w:sz w:val="22"/>
                <w:lang w:val="es-ES" w:eastAsia="es-ES"/>
              </w:rPr>
              <w:t>Atlas de Caminos y carreteras del Estado de Jalisco 2012.</w:t>
            </w:r>
          </w:p>
        </w:tc>
      </w:tr>
      <w:tr w:rsidR="00635EA6" w:rsidRPr="00365B86" w:rsidTr="00FB30A5">
        <w:trPr>
          <w:trHeight w:val="245"/>
        </w:trPr>
        <w:tc>
          <w:tcPr>
            <w:tcW w:w="2660" w:type="dxa"/>
          </w:tcPr>
          <w:p w:rsidR="00635EA6" w:rsidRPr="00365B86" w:rsidRDefault="00635EA6" w:rsidP="00365B86">
            <w:pPr>
              <w:pStyle w:val="Textoindependiente2"/>
              <w:spacing w:before="60" w:after="60" w:line="276" w:lineRule="auto"/>
              <w:jc w:val="left"/>
              <w:rPr>
                <w:b/>
              </w:rPr>
            </w:pPr>
            <w:r w:rsidRPr="00365B86">
              <w:rPr>
                <w:b/>
                <w:bCs/>
                <w:sz w:val="22"/>
              </w:rPr>
              <w:t>Ajuste de la red</w:t>
            </w:r>
          </w:p>
        </w:tc>
        <w:tc>
          <w:tcPr>
            <w:tcW w:w="12874" w:type="dxa"/>
          </w:tcPr>
          <w:p w:rsidR="00635EA6" w:rsidRPr="00365B86" w:rsidRDefault="00635EA6" w:rsidP="00365B86">
            <w:pPr>
              <w:pStyle w:val="Textoindependiente2"/>
              <w:spacing w:before="60" w:after="60" w:line="276" w:lineRule="auto"/>
              <w:jc w:val="left"/>
            </w:pPr>
            <w:r w:rsidRPr="00365B86">
              <w:rPr>
                <w:sz w:val="22"/>
              </w:rPr>
              <w:t>Procedimiento en el cual se someten las observaciones y parámetros de una red geodésica a una compensación de errores.</w:t>
            </w:r>
          </w:p>
        </w:tc>
      </w:tr>
      <w:tr w:rsidR="00635EA6" w:rsidRPr="00365B86" w:rsidDel="00FB622E" w:rsidTr="00FB30A5">
        <w:trPr>
          <w:trHeight w:val="393"/>
        </w:trPr>
        <w:tc>
          <w:tcPr>
            <w:tcW w:w="2660" w:type="dxa"/>
          </w:tcPr>
          <w:p w:rsidR="00635EA6" w:rsidRPr="00365B86" w:rsidDel="00FB622E" w:rsidRDefault="00635EA6" w:rsidP="00365B86">
            <w:pPr>
              <w:pStyle w:val="Textoindependiente2"/>
              <w:spacing w:before="60" w:after="60" w:line="276" w:lineRule="auto"/>
              <w:jc w:val="left"/>
              <w:rPr>
                <w:rFonts w:asciiTheme="minorHAnsi" w:hAnsiTheme="minorHAnsi"/>
                <w:b/>
              </w:rPr>
            </w:pPr>
            <w:r w:rsidRPr="00365B86">
              <w:rPr>
                <w:b/>
                <w:sz w:val="22"/>
              </w:rPr>
              <w:t>Altura de antena</w:t>
            </w:r>
          </w:p>
        </w:tc>
        <w:tc>
          <w:tcPr>
            <w:tcW w:w="12874" w:type="dxa"/>
          </w:tcPr>
          <w:p w:rsidR="00635EA6" w:rsidRPr="00365B86" w:rsidDel="00FB622E" w:rsidRDefault="00635EA6" w:rsidP="00365B86">
            <w:pPr>
              <w:pStyle w:val="Textoindependiente2"/>
              <w:spacing w:before="60" w:after="60" w:line="276" w:lineRule="auto"/>
              <w:jc w:val="left"/>
            </w:pPr>
            <w:r w:rsidRPr="00365B86">
              <w:rPr>
                <w:sz w:val="22"/>
              </w:rPr>
              <w:t xml:space="preserve">Altura del centro de fase de la antena </w:t>
            </w:r>
            <w:r w:rsidRPr="00365B86">
              <w:rPr>
                <w:smallCaps/>
                <w:sz w:val="22"/>
              </w:rPr>
              <w:t>gps/gnss</w:t>
            </w:r>
            <w:r w:rsidRPr="00365B86">
              <w:rPr>
                <w:sz w:val="22"/>
              </w:rPr>
              <w:t xml:space="preserve"> a la placa, sobre el punto que está siendo observado</w:t>
            </w:r>
          </w:p>
        </w:tc>
      </w:tr>
      <w:tr w:rsidR="00635EA6" w:rsidRPr="00365B86" w:rsidTr="00FB30A5">
        <w:trPr>
          <w:trHeight w:val="524"/>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b/>
                <w:bCs/>
                <w:sz w:val="22"/>
              </w:rPr>
              <w:t>Ambigüedad</w:t>
            </w:r>
          </w:p>
        </w:tc>
        <w:tc>
          <w:tcPr>
            <w:tcW w:w="12874" w:type="dxa"/>
          </w:tcPr>
          <w:p w:rsidR="00635EA6" w:rsidRPr="00365B86" w:rsidRDefault="00635EA6" w:rsidP="00365B86">
            <w:pPr>
              <w:pStyle w:val="Textoindependiente2"/>
              <w:spacing w:before="60" w:after="60" w:line="276" w:lineRule="auto"/>
              <w:jc w:val="left"/>
              <w:rPr>
                <w:b/>
              </w:rPr>
            </w:pPr>
            <w:r w:rsidRPr="00365B86">
              <w:rPr>
                <w:sz w:val="22"/>
              </w:rPr>
              <w:t>Incertidumbre por un número arbitrario de ciclos. Número entero de ciclos desconocido de la fase portadora reconstruida contenida en un conjunto de medidas continúas. El receptor cuenta las ondas de radio (entre el satélite y la antena) con un nivel de precisión alto. No obstante, el receptor no tiene información del número de ondas que se envían del satélite en el momento en que empezó a contar. Este número de longitudes de onda desconocido entre el satélite y la antena, es la ambigüedad. También se conoce como desviación del entero.</w:t>
            </w:r>
          </w:p>
        </w:tc>
      </w:tr>
      <w:tr w:rsidR="00635EA6" w:rsidRPr="00365B86" w:rsidTr="00FB30A5">
        <w:trPr>
          <w:trHeight w:val="409"/>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b/>
                <w:bCs/>
                <w:sz w:val="22"/>
              </w:rPr>
              <w:t>Ángulo de elevación</w:t>
            </w:r>
          </w:p>
        </w:tc>
        <w:tc>
          <w:tcPr>
            <w:tcW w:w="12874" w:type="dxa"/>
          </w:tcPr>
          <w:p w:rsidR="00635EA6" w:rsidRPr="00365B86" w:rsidRDefault="00635EA6" w:rsidP="00365B86">
            <w:pPr>
              <w:pStyle w:val="Textoindependiente2"/>
              <w:spacing w:before="60" w:after="60" w:line="276" w:lineRule="auto"/>
              <w:jc w:val="left"/>
              <w:rPr>
                <w:b/>
              </w:rPr>
            </w:pPr>
            <w:r w:rsidRPr="00365B86">
              <w:rPr>
                <w:sz w:val="22"/>
              </w:rPr>
              <w:t>Ángulo del satélite sobre el horizonte, medido de 0° a 90°;</w:t>
            </w:r>
          </w:p>
        </w:tc>
      </w:tr>
      <w:tr w:rsidR="00635EA6" w:rsidRPr="00365B86" w:rsidTr="00FB30A5">
        <w:trPr>
          <w:trHeight w:val="401"/>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b/>
                <w:sz w:val="22"/>
              </w:rPr>
              <w:t>Antena GPS/GNSS</w:t>
            </w:r>
          </w:p>
        </w:tc>
        <w:tc>
          <w:tcPr>
            <w:tcW w:w="12874" w:type="dxa"/>
          </w:tcPr>
          <w:p w:rsidR="00635EA6" w:rsidRPr="00365B86" w:rsidRDefault="00635EA6" w:rsidP="00365B86">
            <w:pPr>
              <w:pStyle w:val="Textoindependiente2"/>
              <w:spacing w:before="60" w:after="60" w:line="276" w:lineRule="auto"/>
              <w:jc w:val="left"/>
              <w:rPr>
                <w:b/>
              </w:rPr>
            </w:pPr>
            <w:r w:rsidRPr="00365B86">
              <w:rPr>
                <w:sz w:val="22"/>
              </w:rPr>
              <w:t xml:space="preserve">Elemento del receptor </w:t>
            </w:r>
            <w:r w:rsidRPr="00365B86">
              <w:rPr>
                <w:smallCaps/>
                <w:sz w:val="22"/>
              </w:rPr>
              <w:t>gps/gnss</w:t>
            </w:r>
            <w:r w:rsidRPr="00365B86">
              <w:rPr>
                <w:sz w:val="22"/>
              </w:rPr>
              <w:t xml:space="preserve"> que transforma las ondas electromagnéticas recibidas de los satélites en corriente eléctrica.</w:t>
            </w:r>
          </w:p>
        </w:tc>
      </w:tr>
      <w:tr w:rsidR="00635EA6" w:rsidRPr="00365B86" w:rsidTr="00FB30A5">
        <w:trPr>
          <w:trHeight w:val="70"/>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b/>
                <w:sz w:val="22"/>
              </w:rPr>
              <w:t>Apoyo Terrestre</w:t>
            </w:r>
          </w:p>
        </w:tc>
        <w:tc>
          <w:tcPr>
            <w:tcW w:w="12874" w:type="dxa"/>
          </w:tcPr>
          <w:p w:rsidR="00635EA6" w:rsidRPr="00365B86" w:rsidRDefault="00635EA6" w:rsidP="00365B86">
            <w:pPr>
              <w:pStyle w:val="Textoindependiente2"/>
              <w:spacing w:before="60" w:after="60" w:line="276" w:lineRule="auto"/>
              <w:jc w:val="left"/>
            </w:pPr>
            <w:r w:rsidRPr="00365B86">
              <w:rPr>
                <w:sz w:val="22"/>
                <w:lang w:eastAsia="es-MX"/>
              </w:rPr>
              <w:t>Son puntos de control horizontal y vertical a través de los cuales es posible referir las imágenes al territorio. El apoyo terrestre para control fotogramétrico se compone de puntos de control básico y puntos de control fotográfico. Los puntos de control básico constituyen la referencia a partir de la cual se propagan las coordenadas a los puntos de control fotográfico (vértices geodésicos y bancos de nivel). El control fotográfico son puntos identificables en la fotografía que sirven de control para las operaciones de fotogrametría.</w:t>
            </w:r>
          </w:p>
        </w:tc>
      </w:tr>
      <w:tr w:rsidR="00635EA6" w:rsidRPr="00365B86" w:rsidTr="00FB30A5">
        <w:trPr>
          <w:trHeight w:val="402"/>
        </w:trPr>
        <w:tc>
          <w:tcPr>
            <w:tcW w:w="2660" w:type="dxa"/>
          </w:tcPr>
          <w:p w:rsidR="00635EA6" w:rsidRPr="00365B86" w:rsidRDefault="00635EA6" w:rsidP="00365B86">
            <w:pPr>
              <w:tabs>
                <w:tab w:val="center" w:pos="4419"/>
                <w:tab w:val="right" w:pos="8838"/>
              </w:tabs>
              <w:spacing w:before="60" w:after="60"/>
              <w:jc w:val="left"/>
              <w:rPr>
                <w:b/>
              </w:rPr>
            </w:pPr>
            <w:r w:rsidRPr="00365B86">
              <w:rPr>
                <w:b/>
                <w:sz w:val="22"/>
              </w:rPr>
              <w:t>Archivos crudos</w:t>
            </w:r>
          </w:p>
        </w:tc>
        <w:tc>
          <w:tcPr>
            <w:tcW w:w="12874" w:type="dxa"/>
          </w:tcPr>
          <w:p w:rsidR="00635EA6" w:rsidRPr="00365B86" w:rsidRDefault="00635EA6" w:rsidP="00365B86">
            <w:pPr>
              <w:pStyle w:val="Textoindependiente2"/>
              <w:spacing w:before="60" w:after="60" w:line="276" w:lineRule="auto"/>
              <w:jc w:val="left"/>
            </w:pPr>
            <w:r w:rsidRPr="00365B86">
              <w:rPr>
                <w:sz w:val="22"/>
              </w:rPr>
              <w:t>Conjunto de datos estructurados que no han sido procesados o tratados;</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b/>
              </w:rPr>
            </w:pPr>
            <w:r w:rsidRPr="00365B86">
              <w:rPr>
                <w:b/>
                <w:bCs/>
                <w:sz w:val="22"/>
              </w:rPr>
              <w:t>Banco de nivel</w:t>
            </w:r>
          </w:p>
        </w:tc>
        <w:tc>
          <w:tcPr>
            <w:tcW w:w="12874" w:type="dxa"/>
          </w:tcPr>
          <w:p w:rsidR="00635EA6" w:rsidRPr="00365B86" w:rsidRDefault="00635EA6" w:rsidP="00365B86">
            <w:pPr>
              <w:pStyle w:val="Textoindependiente2"/>
              <w:spacing w:before="60" w:after="60" w:line="276" w:lineRule="auto"/>
              <w:jc w:val="left"/>
            </w:pPr>
            <w:r w:rsidRPr="00365B86">
              <w:rPr>
                <w:sz w:val="22"/>
              </w:rPr>
              <w:t>Punto de control vertical localizado sobre estructuras bien identificadas en el terreno mediante monumentos de concreto y una placa metálica, cuya elevación en metros está referida a la red mareográfica que determina el nivel medio del mar.</w:t>
            </w:r>
          </w:p>
        </w:tc>
      </w:tr>
      <w:tr w:rsidR="00635EA6" w:rsidRPr="00365B86" w:rsidTr="00FB30A5">
        <w:trPr>
          <w:trHeight w:val="647"/>
        </w:trPr>
        <w:tc>
          <w:tcPr>
            <w:tcW w:w="2660" w:type="dxa"/>
          </w:tcPr>
          <w:p w:rsidR="00635EA6" w:rsidRPr="00365B86" w:rsidRDefault="00635EA6" w:rsidP="00365B86">
            <w:pPr>
              <w:spacing w:before="60" w:after="60"/>
              <w:jc w:val="left"/>
              <w:rPr>
                <w:rFonts w:asciiTheme="minorHAnsi" w:hAnsiTheme="minorHAnsi"/>
                <w:b/>
              </w:rPr>
            </w:pPr>
            <w:r w:rsidRPr="00365B86">
              <w:rPr>
                <w:rFonts w:asciiTheme="minorHAnsi" w:hAnsiTheme="minorHAnsi"/>
                <w:b/>
                <w:sz w:val="22"/>
              </w:rPr>
              <w:t>Cartas de Campo</w:t>
            </w:r>
          </w:p>
        </w:tc>
        <w:tc>
          <w:tcPr>
            <w:tcW w:w="12874" w:type="dxa"/>
          </w:tcPr>
          <w:p w:rsidR="00635EA6" w:rsidRPr="00365B86" w:rsidRDefault="00635EA6" w:rsidP="00365B86">
            <w:pPr>
              <w:spacing w:before="60" w:after="60"/>
              <w:jc w:val="left"/>
              <w:rPr>
                <w:rFonts w:asciiTheme="minorHAnsi" w:hAnsiTheme="minorHAnsi"/>
              </w:rPr>
            </w:pPr>
            <w:r w:rsidRPr="00365B86">
              <w:rPr>
                <w:rFonts w:asciiTheme="minorHAnsi" w:eastAsia="Times New Roman" w:hAnsiTheme="minorHAnsi" w:cs="Arial"/>
                <w:sz w:val="22"/>
                <w:lang w:eastAsia="es-ES"/>
              </w:rPr>
              <w:t>L</w:t>
            </w:r>
            <w:r w:rsidRPr="00365B86">
              <w:rPr>
                <w:rFonts w:asciiTheme="minorHAnsi" w:eastAsia="Times New Roman" w:hAnsiTheme="minorHAnsi" w:cs="Arial"/>
                <w:sz w:val="22"/>
                <w:lang w:val="es-ES" w:eastAsia="es-ES"/>
              </w:rPr>
              <w:t xml:space="preserve">os mapas impresos,  escala 1:50,000 del “Atlas de Carreteras y Caminos del Estado de Jalisco”, edición 2012, que servirán para la </w:t>
            </w:r>
            <w:r w:rsidRPr="00365B86">
              <w:rPr>
                <w:rFonts w:asciiTheme="minorHAnsi" w:eastAsia="Times New Roman" w:hAnsiTheme="minorHAnsi" w:cs="Arial"/>
                <w:sz w:val="22"/>
                <w:lang w:val="es-ES" w:eastAsia="es-ES"/>
              </w:rPr>
              <w:lastRenderedPageBreak/>
              <w:t>programación de los recorridos y levantamientos de información del Sistema de Consulta denominado Atlas Municipal de Caminos Rurales.</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b/>
              </w:rPr>
            </w:pPr>
            <w:r w:rsidRPr="00365B86">
              <w:rPr>
                <w:b/>
                <w:bCs/>
                <w:sz w:val="22"/>
              </w:rPr>
              <w:lastRenderedPageBreak/>
              <w:t>CEP</w:t>
            </w:r>
            <w:r w:rsidRPr="00365B86">
              <w:rPr>
                <w:rFonts w:ascii="Arial" w:hAnsi="Arial" w:cs="Arial"/>
                <w:b/>
                <w:sz w:val="22"/>
                <w:vertAlign w:val="subscript"/>
              </w:rPr>
              <w:t>95</w:t>
            </w:r>
            <w:r w:rsidRPr="00365B86">
              <w:rPr>
                <w:rFonts w:ascii="Arial" w:hAnsi="Arial" w:cs="Arial"/>
                <w:b/>
                <w:sz w:val="22"/>
              </w:rPr>
              <w:t>,</w:t>
            </w:r>
          </w:p>
        </w:tc>
        <w:tc>
          <w:tcPr>
            <w:tcW w:w="12874" w:type="dxa"/>
          </w:tcPr>
          <w:p w:rsidR="00635EA6" w:rsidRPr="00365B86" w:rsidRDefault="00635EA6" w:rsidP="00365B86">
            <w:pPr>
              <w:spacing w:before="60" w:after="60" w:line="276" w:lineRule="auto"/>
              <w:jc w:val="left"/>
            </w:pPr>
            <w:r w:rsidRPr="00365B86">
              <w:rPr>
                <w:sz w:val="22"/>
              </w:rPr>
              <w:t xml:space="preserve">(Circulo de Error Probable al 95%): Es el estadístico empleado para representar la exactitud de posicionamiento horizontal de un punto en el intervalo de confianza del 95% se expresa mediante la siguiente relación. </w:t>
            </w:r>
          </w:p>
          <w:p w:rsidR="00635EA6" w:rsidRPr="00365B86" w:rsidRDefault="00635EA6" w:rsidP="00365B86">
            <w:pPr>
              <w:spacing w:before="60" w:after="60" w:line="276" w:lineRule="auto"/>
              <w:ind w:left="720"/>
              <w:jc w:val="left"/>
              <w:rPr>
                <w:rFonts w:asciiTheme="minorHAnsi" w:hAnsiTheme="minorHAnsi" w:cs="Arial"/>
              </w:rPr>
            </w:pPr>
            <w:r w:rsidRPr="00365B86">
              <w:rPr>
                <w:rFonts w:asciiTheme="minorHAnsi" w:hAnsiTheme="minorHAnsi" w:cs="Arial"/>
                <w:sz w:val="22"/>
              </w:rPr>
              <w:tab/>
            </w:r>
            <w:r w:rsidRPr="00365B86">
              <w:rPr>
                <w:rFonts w:asciiTheme="minorHAnsi" w:hAnsiTheme="minorHAnsi" w:cs="Arial"/>
                <w:smallCaps/>
                <w:sz w:val="22"/>
              </w:rPr>
              <w:t>cep</w:t>
            </w:r>
            <w:r w:rsidRPr="00365B86">
              <w:rPr>
                <w:rFonts w:asciiTheme="minorHAnsi" w:hAnsiTheme="minorHAnsi" w:cs="Arial"/>
                <w:sz w:val="22"/>
                <w:vertAlign w:val="subscript"/>
              </w:rPr>
              <w:t>95</w:t>
            </w:r>
            <w:r w:rsidRPr="00365B86">
              <w:rPr>
                <w:rFonts w:asciiTheme="minorHAnsi" w:hAnsiTheme="minorHAnsi" w:cs="Arial"/>
                <w:sz w:val="22"/>
              </w:rPr>
              <w:t xml:space="preserve"> = 1.2238 (</w:t>
            </w:r>
            <w:r w:rsidRPr="00365B86">
              <w:rPr>
                <w:rFonts w:asciiTheme="minorHAnsi" w:hAnsiTheme="minorHAnsi" w:cs="Arial"/>
                <w:sz w:val="22"/>
              </w:rPr>
              <w:sym w:font="Symbol" w:char="F073"/>
            </w:r>
            <w:r w:rsidRPr="00365B86">
              <w:rPr>
                <w:rFonts w:asciiTheme="minorHAnsi" w:hAnsiTheme="minorHAnsi" w:cs="Arial"/>
                <w:sz w:val="22"/>
                <w:vertAlign w:val="subscript"/>
              </w:rPr>
              <w:sym w:font="Symbol" w:char="F066"/>
            </w:r>
            <w:r w:rsidRPr="00365B86">
              <w:rPr>
                <w:rFonts w:asciiTheme="minorHAnsi" w:hAnsiTheme="minorHAnsi" w:cs="Arial"/>
                <w:sz w:val="22"/>
                <w:vertAlign w:val="subscript"/>
              </w:rPr>
              <w:t xml:space="preserve"> </w:t>
            </w:r>
            <w:r w:rsidRPr="00365B86">
              <w:rPr>
                <w:rFonts w:asciiTheme="minorHAnsi" w:hAnsiTheme="minorHAnsi" w:cs="Arial"/>
                <w:sz w:val="22"/>
              </w:rPr>
              <w:t xml:space="preserve">+ </w:t>
            </w:r>
            <w:r w:rsidRPr="00365B86">
              <w:rPr>
                <w:rFonts w:asciiTheme="minorHAnsi" w:hAnsiTheme="minorHAnsi" w:cs="Arial"/>
                <w:sz w:val="22"/>
              </w:rPr>
              <w:sym w:font="Symbol" w:char="F073"/>
            </w:r>
            <w:r w:rsidRPr="00365B86">
              <w:rPr>
                <w:rFonts w:asciiTheme="minorHAnsi" w:hAnsiTheme="minorHAnsi" w:cs="Arial"/>
                <w:sz w:val="22"/>
                <w:vertAlign w:val="subscript"/>
              </w:rPr>
              <w:sym w:font="Symbol" w:char="F06C"/>
            </w:r>
            <w:r w:rsidRPr="00365B86">
              <w:rPr>
                <w:rFonts w:asciiTheme="minorHAnsi" w:hAnsiTheme="minorHAnsi" w:cs="Arial"/>
                <w:sz w:val="22"/>
              </w:rPr>
              <w:t>)</w:t>
            </w:r>
          </w:p>
          <w:p w:rsidR="00635EA6" w:rsidRPr="00365B86" w:rsidRDefault="00635EA6" w:rsidP="00365B86">
            <w:pPr>
              <w:spacing w:before="60" w:after="60" w:line="276" w:lineRule="auto"/>
              <w:ind w:left="720"/>
              <w:jc w:val="left"/>
              <w:rPr>
                <w:rFonts w:asciiTheme="minorHAnsi" w:hAnsiTheme="minorHAnsi" w:cs="Arial"/>
              </w:rPr>
            </w:pPr>
            <w:r w:rsidRPr="00365B86">
              <w:rPr>
                <w:rFonts w:asciiTheme="minorHAnsi" w:hAnsiTheme="minorHAnsi" w:cs="Arial"/>
                <w:sz w:val="22"/>
              </w:rPr>
              <w:tab/>
              <w:t>En donde:</w:t>
            </w:r>
          </w:p>
          <w:p w:rsidR="00635EA6" w:rsidRPr="00365B86" w:rsidRDefault="00635EA6" w:rsidP="00365B86">
            <w:pPr>
              <w:spacing w:before="60" w:after="60" w:line="276" w:lineRule="auto"/>
              <w:ind w:left="720"/>
              <w:jc w:val="left"/>
              <w:rPr>
                <w:rFonts w:asciiTheme="minorHAnsi" w:hAnsiTheme="minorHAnsi" w:cs="Arial"/>
              </w:rPr>
            </w:pPr>
            <w:r w:rsidRPr="00365B86">
              <w:rPr>
                <w:rFonts w:asciiTheme="minorHAnsi" w:hAnsiTheme="minorHAnsi" w:cs="Arial"/>
                <w:sz w:val="22"/>
              </w:rPr>
              <w:tab/>
            </w:r>
            <w:r w:rsidRPr="00365B86">
              <w:rPr>
                <w:rFonts w:asciiTheme="minorHAnsi" w:hAnsiTheme="minorHAnsi" w:cs="Arial"/>
                <w:sz w:val="22"/>
              </w:rPr>
              <w:sym w:font="Symbol" w:char="F073"/>
            </w:r>
            <w:r w:rsidRPr="00365B86">
              <w:rPr>
                <w:rFonts w:asciiTheme="minorHAnsi" w:hAnsiTheme="minorHAnsi" w:cs="Arial"/>
                <w:sz w:val="22"/>
                <w:vertAlign w:val="subscript"/>
              </w:rPr>
              <w:sym w:font="Symbol" w:char="F066"/>
            </w:r>
            <w:r w:rsidRPr="00365B86">
              <w:rPr>
                <w:rFonts w:asciiTheme="minorHAnsi" w:hAnsiTheme="minorHAnsi" w:cs="Arial"/>
                <w:sz w:val="22"/>
                <w:vertAlign w:val="subscript"/>
              </w:rPr>
              <w:t xml:space="preserve"> = </w:t>
            </w:r>
            <w:r w:rsidRPr="00365B86">
              <w:rPr>
                <w:rFonts w:asciiTheme="minorHAnsi" w:hAnsiTheme="minorHAnsi" w:cs="Arial"/>
                <w:sz w:val="22"/>
              </w:rPr>
              <w:t xml:space="preserve">desviación estándar de la latitud, en metros y </w:t>
            </w:r>
          </w:p>
          <w:p w:rsidR="00635EA6" w:rsidRPr="00365B86" w:rsidRDefault="00635EA6" w:rsidP="00365B86">
            <w:pPr>
              <w:spacing w:before="60" w:after="60" w:line="276" w:lineRule="auto"/>
              <w:ind w:left="720"/>
              <w:jc w:val="left"/>
              <w:rPr>
                <w:rFonts w:asciiTheme="minorHAnsi" w:hAnsiTheme="minorHAnsi" w:cs="Arial"/>
              </w:rPr>
            </w:pPr>
            <w:r w:rsidRPr="00365B86">
              <w:rPr>
                <w:rFonts w:asciiTheme="minorHAnsi" w:hAnsiTheme="minorHAnsi" w:cs="Arial"/>
                <w:sz w:val="22"/>
              </w:rPr>
              <w:tab/>
            </w:r>
            <w:r w:rsidRPr="00365B86">
              <w:rPr>
                <w:rFonts w:asciiTheme="minorHAnsi" w:hAnsiTheme="minorHAnsi" w:cs="Arial"/>
                <w:sz w:val="22"/>
              </w:rPr>
              <w:sym w:font="Symbol" w:char="F073"/>
            </w:r>
            <w:r w:rsidRPr="00365B86">
              <w:rPr>
                <w:rFonts w:asciiTheme="minorHAnsi" w:hAnsiTheme="minorHAnsi" w:cs="Arial"/>
                <w:sz w:val="22"/>
                <w:vertAlign w:val="subscript"/>
              </w:rPr>
              <w:sym w:font="Symbol" w:char="F06C"/>
            </w:r>
            <w:r w:rsidRPr="00365B86">
              <w:rPr>
                <w:rFonts w:asciiTheme="minorHAnsi" w:hAnsiTheme="minorHAnsi" w:cs="Arial"/>
                <w:sz w:val="22"/>
                <w:vertAlign w:val="subscript"/>
              </w:rPr>
              <w:t xml:space="preserve"> = </w:t>
            </w:r>
            <w:r w:rsidRPr="00365B86">
              <w:rPr>
                <w:rFonts w:asciiTheme="minorHAnsi" w:hAnsiTheme="minorHAnsi" w:cs="Arial"/>
                <w:sz w:val="22"/>
              </w:rPr>
              <w:t>desviación estándar de la longitud, en metros.</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b/>
              </w:rPr>
            </w:pPr>
            <w:r w:rsidRPr="00365B86">
              <w:rPr>
                <w:b/>
                <w:sz w:val="22"/>
              </w:rPr>
              <w:t>Control geodésico</w:t>
            </w:r>
          </w:p>
        </w:tc>
        <w:tc>
          <w:tcPr>
            <w:tcW w:w="12874" w:type="dxa"/>
          </w:tcPr>
          <w:p w:rsidR="00635EA6" w:rsidRPr="00365B86" w:rsidRDefault="00635EA6" w:rsidP="00365B86">
            <w:pPr>
              <w:spacing w:before="60" w:after="60" w:line="276" w:lineRule="auto"/>
              <w:jc w:val="left"/>
            </w:pPr>
            <w:r w:rsidRPr="00365B86">
              <w:rPr>
                <w:sz w:val="22"/>
              </w:rPr>
              <w:t>Referencia elíptica que representa al geoide y a los datos de control horizontal y vertical, que toma en consideración el tamaño y la forma de la tierra.</w:t>
            </w:r>
          </w:p>
        </w:tc>
      </w:tr>
      <w:tr w:rsidR="00635EA6" w:rsidRPr="00365B86" w:rsidTr="00FB30A5">
        <w:trPr>
          <w:trHeight w:val="551"/>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hAnsiTheme="minorHAnsi" w:cs="Arial"/>
                <w:b/>
                <w:sz w:val="22"/>
              </w:rPr>
              <w:t>Coordenadas</w:t>
            </w:r>
          </w:p>
        </w:tc>
        <w:tc>
          <w:tcPr>
            <w:tcW w:w="12874" w:type="dxa"/>
          </w:tcPr>
          <w:p w:rsidR="00635EA6" w:rsidRPr="00365B86" w:rsidRDefault="00635EA6" w:rsidP="00365B86">
            <w:pPr>
              <w:spacing w:before="60" w:after="60" w:line="276" w:lineRule="auto"/>
              <w:jc w:val="left"/>
              <w:rPr>
                <w:rFonts w:asciiTheme="minorHAnsi" w:hAnsiTheme="minorHAnsi"/>
              </w:rPr>
            </w:pPr>
            <w:r w:rsidRPr="00365B86">
              <w:rPr>
                <w:rFonts w:asciiTheme="minorHAnsi" w:hAnsiTheme="minorHAnsi" w:cs="Arial"/>
                <w:sz w:val="22"/>
              </w:rPr>
              <w:t xml:space="preserve">El conjunto de </w:t>
            </w:r>
            <w:r w:rsidRPr="00365B86">
              <w:rPr>
                <w:rFonts w:asciiTheme="minorHAnsi" w:hAnsiTheme="minorHAnsi" w:cs="Arial"/>
                <w:b/>
                <w:bCs/>
                <w:sz w:val="22"/>
              </w:rPr>
              <w:t>n</w:t>
            </w:r>
            <w:r w:rsidRPr="00365B86">
              <w:rPr>
                <w:rFonts w:asciiTheme="minorHAnsi" w:hAnsiTheme="minorHAnsi" w:cs="Arial"/>
                <w:sz w:val="22"/>
              </w:rPr>
              <w:t xml:space="preserve"> números que designan la posición de un punto en un espacio </w:t>
            </w:r>
            <w:r w:rsidRPr="00365B86">
              <w:rPr>
                <w:rFonts w:asciiTheme="minorHAnsi" w:hAnsiTheme="minorHAnsi" w:cs="Arial"/>
                <w:b/>
                <w:bCs/>
                <w:sz w:val="22"/>
              </w:rPr>
              <w:t>n</w:t>
            </w:r>
            <w:r w:rsidRPr="00365B86">
              <w:rPr>
                <w:rFonts w:asciiTheme="minorHAnsi" w:hAnsiTheme="minorHAnsi" w:cs="Arial"/>
                <w:sz w:val="22"/>
              </w:rPr>
              <w:t xml:space="preserve">-dimensional. </w:t>
            </w:r>
          </w:p>
        </w:tc>
      </w:tr>
      <w:tr w:rsidR="00635EA6" w:rsidRPr="00365B86" w:rsidTr="00FB30A5">
        <w:trPr>
          <w:trHeight w:val="545"/>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hAnsiTheme="minorHAnsi" w:cs="Arial"/>
                <w:b/>
                <w:bCs/>
                <w:sz w:val="22"/>
              </w:rPr>
              <w:t>Coordenadas geodésicas</w:t>
            </w:r>
          </w:p>
        </w:tc>
        <w:tc>
          <w:tcPr>
            <w:tcW w:w="12874" w:type="dxa"/>
          </w:tcPr>
          <w:p w:rsidR="00635EA6" w:rsidRPr="00365B86" w:rsidRDefault="00635EA6" w:rsidP="00365B86">
            <w:pPr>
              <w:spacing w:before="60" w:after="60" w:line="276" w:lineRule="auto"/>
              <w:jc w:val="left"/>
              <w:rPr>
                <w:rFonts w:asciiTheme="minorHAnsi" w:hAnsiTheme="minorHAnsi"/>
              </w:rPr>
            </w:pPr>
            <w:r w:rsidRPr="00365B86">
              <w:rPr>
                <w:rFonts w:asciiTheme="minorHAnsi" w:hAnsiTheme="minorHAnsi" w:cs="Arial"/>
                <w:sz w:val="22"/>
              </w:rPr>
              <w:t>Las coordenadas definidas en un sistema de referencia geodésico.</w:t>
            </w:r>
          </w:p>
        </w:tc>
      </w:tr>
      <w:tr w:rsidR="00635EA6" w:rsidRPr="00365B86" w:rsidTr="00FB30A5">
        <w:trPr>
          <w:trHeight w:val="553"/>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hAnsiTheme="minorHAnsi" w:cs="Arial"/>
                <w:b/>
                <w:bCs/>
                <w:sz w:val="22"/>
              </w:rPr>
              <w:t>Coordenadas geográficas</w:t>
            </w:r>
          </w:p>
        </w:tc>
        <w:tc>
          <w:tcPr>
            <w:tcW w:w="12874" w:type="dxa"/>
          </w:tcPr>
          <w:p w:rsidR="00635EA6" w:rsidRPr="00365B86" w:rsidRDefault="00635EA6" w:rsidP="00365B86">
            <w:pPr>
              <w:spacing w:before="60" w:after="60" w:line="276" w:lineRule="auto"/>
              <w:jc w:val="left"/>
              <w:rPr>
                <w:rFonts w:asciiTheme="minorHAnsi" w:hAnsiTheme="minorHAnsi" w:cs="Arial"/>
              </w:rPr>
            </w:pPr>
            <w:r w:rsidRPr="00365B86">
              <w:rPr>
                <w:rFonts w:asciiTheme="minorHAnsi" w:hAnsiTheme="minorHAnsi" w:cs="Arial"/>
                <w:sz w:val="22"/>
              </w:rPr>
              <w:t>Cada uno de los valores de latitud y longitud que indican la situación relativa de un punto sobre la superficie de un globo.</w:t>
            </w:r>
          </w:p>
        </w:tc>
      </w:tr>
      <w:tr w:rsidR="00635EA6" w:rsidRPr="00365B86" w:rsidTr="00FB30A5">
        <w:trPr>
          <w:trHeight w:val="419"/>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hAnsiTheme="minorHAnsi" w:cs="Arial"/>
                <w:b/>
                <w:bCs/>
                <w:sz w:val="22"/>
              </w:rPr>
              <w:t>Datos crudos</w:t>
            </w:r>
          </w:p>
        </w:tc>
        <w:tc>
          <w:tcPr>
            <w:tcW w:w="12874" w:type="dxa"/>
          </w:tcPr>
          <w:p w:rsidR="00635EA6" w:rsidRPr="00365B86" w:rsidRDefault="00635EA6" w:rsidP="00365B86">
            <w:pPr>
              <w:spacing w:before="60" w:after="60" w:line="276" w:lineRule="auto"/>
              <w:jc w:val="left"/>
              <w:rPr>
                <w:rFonts w:asciiTheme="minorHAnsi" w:hAnsiTheme="minorHAnsi" w:cs="Arial"/>
              </w:rPr>
            </w:pPr>
            <w:r w:rsidRPr="00365B86">
              <w:rPr>
                <w:rFonts w:asciiTheme="minorHAnsi" w:hAnsiTheme="minorHAnsi" w:cs="Arial"/>
                <w:sz w:val="22"/>
              </w:rPr>
              <w:t xml:space="preserve">Datos </w:t>
            </w:r>
            <w:r w:rsidRPr="00365B86">
              <w:rPr>
                <w:rFonts w:asciiTheme="minorHAnsi" w:hAnsiTheme="minorHAnsi" w:cs="Arial"/>
                <w:smallCaps/>
                <w:sz w:val="22"/>
              </w:rPr>
              <w:t>gps</w:t>
            </w:r>
            <w:r w:rsidRPr="00365B86">
              <w:rPr>
                <w:rFonts w:asciiTheme="minorHAnsi" w:hAnsiTheme="minorHAnsi" w:cs="Arial"/>
                <w:sz w:val="22"/>
              </w:rPr>
              <w:t xml:space="preserve"> que no han sido procesados o corregidos diferencialmente.</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b/>
              </w:rPr>
            </w:pPr>
            <w:r w:rsidRPr="00365B86">
              <w:rPr>
                <w:rFonts w:asciiTheme="minorHAnsi" w:hAnsiTheme="minorHAnsi" w:cs="Arial"/>
                <w:b/>
                <w:bCs/>
                <w:sz w:val="22"/>
              </w:rPr>
              <w:t>Desviación estándar</w:t>
            </w:r>
            <w:r w:rsidRPr="00365B86">
              <w:rPr>
                <w:rFonts w:ascii="Arial" w:hAnsi="Arial" w:cs="Arial"/>
                <w:b/>
                <w:bCs/>
                <w:sz w:val="22"/>
              </w:rPr>
              <w:t xml:space="preserve"> </w:t>
            </w:r>
            <w:r w:rsidRPr="00365B86">
              <w:rPr>
                <w:rFonts w:ascii="Arial" w:hAnsi="Arial" w:cs="Arial"/>
                <w:b/>
                <w:sz w:val="22"/>
              </w:rPr>
              <w:t xml:space="preserve"> </w:t>
            </w:r>
            <w:r w:rsidRPr="00365B86">
              <w:rPr>
                <w:rFonts w:ascii="Arial" w:hAnsi="Arial" w:cs="Arial"/>
                <w:sz w:val="22"/>
              </w:rPr>
              <w:t>(</w:t>
            </w:r>
            <w:r w:rsidRPr="00365B86">
              <w:rPr>
                <w:rFonts w:ascii="Arial" w:hAnsi="Arial" w:cs="Arial"/>
                <w:sz w:val="22"/>
              </w:rPr>
              <w:sym w:font="Symbol" w:char="F073"/>
            </w:r>
            <w:r w:rsidRPr="00365B86">
              <w:rPr>
                <w:rFonts w:ascii="Arial" w:hAnsi="Arial" w:cs="Arial"/>
                <w:sz w:val="22"/>
              </w:rPr>
              <w:t>)</w:t>
            </w:r>
          </w:p>
        </w:tc>
        <w:tc>
          <w:tcPr>
            <w:tcW w:w="12874" w:type="dxa"/>
          </w:tcPr>
          <w:p w:rsidR="00635EA6" w:rsidRPr="00365B86" w:rsidRDefault="00635EA6" w:rsidP="00365B86">
            <w:pPr>
              <w:spacing w:before="60" w:after="60" w:line="276" w:lineRule="auto"/>
              <w:jc w:val="left"/>
              <w:rPr>
                <w:rFonts w:asciiTheme="minorHAnsi" w:hAnsiTheme="minorHAnsi" w:cs="Arial"/>
              </w:rPr>
            </w:pPr>
            <w:r w:rsidRPr="00365B86">
              <w:rPr>
                <w:rFonts w:asciiTheme="minorHAnsi" w:hAnsiTheme="minorHAnsi" w:cs="Arial"/>
                <w:sz w:val="22"/>
              </w:rPr>
              <w:t>La medida de dispersión, alrededor del promedio de una cantidad evaluada normalmente mediante la expresión:</w:t>
            </w:r>
          </w:p>
          <w:p w:rsidR="00635EA6" w:rsidRPr="00365B86" w:rsidRDefault="00635EA6" w:rsidP="00365B86">
            <w:pPr>
              <w:spacing w:before="60" w:after="60" w:line="276" w:lineRule="auto"/>
              <w:ind w:left="720"/>
              <w:jc w:val="left"/>
              <w:rPr>
                <w:rFonts w:asciiTheme="minorHAnsi" w:hAnsiTheme="minorHAnsi" w:cs="Arial"/>
                <w:b/>
                <w:bCs/>
              </w:rPr>
            </w:pPr>
            <w:r w:rsidRPr="00365B86">
              <w:rPr>
                <w:rFonts w:asciiTheme="minorHAnsi" w:hAnsiTheme="minorHAnsi" w:cs="Arial"/>
                <w:noProof/>
                <w:sz w:val="22"/>
                <w:lang w:eastAsia="es-MX"/>
              </w:rPr>
              <w:drawing>
                <wp:inline distT="0" distB="0" distL="0" distR="0">
                  <wp:extent cx="990600" cy="438150"/>
                  <wp:effectExtent l="0" t="0" r="0" b="0"/>
                  <wp:docPr id="77" name="Imagen 17" descr="D Esta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 Estanda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90600" cy="438150"/>
                          </a:xfrm>
                          <a:prstGeom prst="rect">
                            <a:avLst/>
                          </a:prstGeom>
                          <a:noFill/>
                          <a:ln>
                            <a:noFill/>
                          </a:ln>
                        </pic:spPr>
                      </pic:pic>
                    </a:graphicData>
                  </a:graphic>
                </wp:inline>
              </w:drawing>
            </w:r>
          </w:p>
          <w:p w:rsidR="00635EA6" w:rsidRPr="00365B86" w:rsidRDefault="00635EA6" w:rsidP="00365B86">
            <w:pPr>
              <w:spacing w:before="60" w:after="60" w:line="276" w:lineRule="auto"/>
              <w:jc w:val="left"/>
              <w:rPr>
                <w:rFonts w:asciiTheme="minorHAnsi" w:hAnsiTheme="minorHAnsi" w:cs="Arial"/>
              </w:rPr>
            </w:pPr>
            <w:r w:rsidRPr="00365B86">
              <w:rPr>
                <w:rFonts w:asciiTheme="minorHAnsi" w:hAnsiTheme="minorHAnsi" w:cs="Arial"/>
                <w:sz w:val="22"/>
              </w:rPr>
              <w:t xml:space="preserve">en donde: </w:t>
            </w:r>
          </w:p>
          <w:p w:rsidR="00635EA6" w:rsidRPr="00365B86" w:rsidRDefault="00635EA6" w:rsidP="00365B86">
            <w:pPr>
              <w:spacing w:before="60" w:after="60" w:line="276" w:lineRule="auto"/>
              <w:ind w:left="720"/>
              <w:jc w:val="left"/>
              <w:rPr>
                <w:rFonts w:asciiTheme="minorHAnsi" w:hAnsiTheme="minorHAnsi" w:cs="Arial"/>
              </w:rPr>
            </w:pPr>
            <w:r w:rsidRPr="00365B86">
              <w:rPr>
                <w:rFonts w:asciiTheme="minorHAnsi" w:hAnsiTheme="minorHAnsi" w:cs="Arial"/>
                <w:sz w:val="22"/>
              </w:rPr>
              <w:lastRenderedPageBreak/>
              <w:tab/>
              <w:t>x = valor de cada una de las observaciones</w:t>
            </w:r>
          </w:p>
          <w:p w:rsidR="00635EA6" w:rsidRPr="00365B86" w:rsidRDefault="00635EA6" w:rsidP="00365B86">
            <w:pPr>
              <w:spacing w:before="60" w:after="60" w:line="276" w:lineRule="auto"/>
              <w:ind w:left="720"/>
              <w:jc w:val="left"/>
              <w:rPr>
                <w:rFonts w:asciiTheme="minorHAnsi" w:hAnsiTheme="minorHAnsi" w:cs="Arial"/>
              </w:rPr>
            </w:pPr>
            <w:r w:rsidRPr="00365B86">
              <w:rPr>
                <w:rFonts w:asciiTheme="minorHAnsi" w:hAnsiTheme="minorHAnsi" w:cs="Arial"/>
                <w:sz w:val="22"/>
              </w:rPr>
              <w:tab/>
              <w:t xml:space="preserve">x’ = promedio de dichas observaciones y </w:t>
            </w:r>
          </w:p>
          <w:p w:rsidR="00635EA6" w:rsidRPr="00365B86" w:rsidRDefault="00635EA6" w:rsidP="00365B86">
            <w:pPr>
              <w:spacing w:before="60" w:after="60" w:line="276" w:lineRule="auto"/>
              <w:ind w:left="720"/>
              <w:jc w:val="left"/>
              <w:rPr>
                <w:rFonts w:asciiTheme="minorHAnsi" w:hAnsiTheme="minorHAnsi" w:cs="Arial"/>
              </w:rPr>
            </w:pPr>
            <w:r w:rsidRPr="00365B86">
              <w:rPr>
                <w:rFonts w:asciiTheme="minorHAnsi" w:hAnsiTheme="minorHAnsi" w:cs="Arial"/>
                <w:sz w:val="22"/>
              </w:rPr>
              <w:tab/>
              <w:t>n = cantidad de observaciones.</w:t>
            </w:r>
          </w:p>
        </w:tc>
      </w:tr>
      <w:tr w:rsidR="00635EA6" w:rsidRPr="00365B86" w:rsidTr="00FB30A5">
        <w:trPr>
          <w:trHeight w:val="647"/>
        </w:trPr>
        <w:tc>
          <w:tcPr>
            <w:tcW w:w="2660" w:type="dxa"/>
          </w:tcPr>
          <w:p w:rsidR="00635EA6" w:rsidRPr="00365B86" w:rsidRDefault="00635EA6" w:rsidP="00365B86">
            <w:pPr>
              <w:spacing w:before="60" w:after="60"/>
              <w:jc w:val="left"/>
              <w:rPr>
                <w:rFonts w:asciiTheme="minorHAnsi" w:hAnsiTheme="minorHAnsi"/>
                <w:b/>
              </w:rPr>
            </w:pPr>
            <w:r w:rsidRPr="00365B86">
              <w:rPr>
                <w:rFonts w:asciiTheme="minorHAnsi" w:hAnsiTheme="minorHAnsi"/>
                <w:b/>
                <w:sz w:val="22"/>
              </w:rPr>
              <w:lastRenderedPageBreak/>
              <w:t>Diccionario de Datos</w:t>
            </w:r>
          </w:p>
        </w:tc>
        <w:tc>
          <w:tcPr>
            <w:tcW w:w="12874" w:type="dxa"/>
          </w:tcPr>
          <w:p w:rsidR="00635EA6" w:rsidRPr="00365B86" w:rsidRDefault="00635EA6" w:rsidP="00365B86">
            <w:pPr>
              <w:spacing w:before="60" w:after="60"/>
              <w:jc w:val="left"/>
              <w:rPr>
                <w:rFonts w:asciiTheme="minorHAnsi" w:eastAsia="Times New Roman" w:hAnsiTheme="minorHAnsi" w:cs="Arial"/>
                <w:b/>
                <w:i/>
                <w:lang w:val="es-ES" w:eastAsia="es-ES"/>
              </w:rPr>
            </w:pPr>
            <w:r w:rsidRPr="00365B86">
              <w:rPr>
                <w:rFonts w:asciiTheme="minorHAnsi" w:eastAsia="Times New Roman" w:hAnsiTheme="minorHAnsi" w:cs="Arial"/>
                <w:sz w:val="22"/>
                <w:lang w:val="es-ES" w:eastAsia="es-ES"/>
              </w:rPr>
              <w:t>El documento normativo dedicado a establecer especificaciones a nivel de objeto espacial; describe cada objeto en términos de su definición, sus atributos, los dominios de valores permitidos para cada atributo, así como su representación espacial y las restricciones de integridad.</w:t>
            </w:r>
          </w:p>
        </w:tc>
      </w:tr>
      <w:tr w:rsidR="00635EA6" w:rsidRPr="00365B86" w:rsidTr="00FB30A5">
        <w:trPr>
          <w:trHeight w:val="647"/>
        </w:trPr>
        <w:tc>
          <w:tcPr>
            <w:tcW w:w="2660" w:type="dxa"/>
          </w:tcPr>
          <w:p w:rsidR="00635EA6" w:rsidRPr="00365B86" w:rsidRDefault="00635EA6" w:rsidP="00365B86">
            <w:pPr>
              <w:pStyle w:val="Textoindependiente2"/>
              <w:spacing w:before="60" w:after="60" w:line="276" w:lineRule="auto"/>
              <w:jc w:val="left"/>
              <w:rPr>
                <w:rFonts w:asciiTheme="minorHAnsi" w:hAnsiTheme="minorHAnsi"/>
              </w:rPr>
            </w:pPr>
            <w:r w:rsidRPr="00365B86">
              <w:rPr>
                <w:rFonts w:asciiTheme="minorHAnsi" w:hAnsiTheme="minorHAnsi" w:cs="Arial"/>
                <w:b/>
                <w:bCs/>
                <w:sz w:val="22"/>
              </w:rPr>
              <w:t>Doble frecuencia L1/L2</w:t>
            </w:r>
          </w:p>
        </w:tc>
        <w:tc>
          <w:tcPr>
            <w:tcW w:w="12874" w:type="dxa"/>
          </w:tcPr>
          <w:p w:rsidR="00635EA6" w:rsidRPr="00365B86" w:rsidRDefault="00635EA6" w:rsidP="00365B86">
            <w:pPr>
              <w:spacing w:before="60" w:after="60" w:line="276" w:lineRule="auto"/>
              <w:jc w:val="left"/>
              <w:rPr>
                <w:rFonts w:asciiTheme="minorHAnsi" w:hAnsiTheme="minorHAnsi" w:cs="Arial"/>
              </w:rPr>
            </w:pPr>
            <w:r w:rsidRPr="00365B86">
              <w:rPr>
                <w:rFonts w:asciiTheme="minorHAnsi" w:hAnsiTheme="minorHAnsi" w:cs="Arial"/>
                <w:sz w:val="22"/>
              </w:rPr>
              <w:t>Tipo de receptor que utiliza señales L1 y L2 de satélites GPS. Un receptor de doble frecuencia puede calcular fijos de posición más precisos en distancias más largas y bajo condiciones adversas al lograr compensar los retrasos ionosféricas;</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hAnsiTheme="minorHAnsi" w:cs="Arial"/>
                <w:b/>
                <w:bCs/>
                <w:sz w:val="22"/>
              </w:rPr>
              <w:t>Efemérides</w:t>
            </w:r>
          </w:p>
        </w:tc>
        <w:tc>
          <w:tcPr>
            <w:tcW w:w="12874" w:type="dxa"/>
          </w:tcPr>
          <w:p w:rsidR="00635EA6" w:rsidRPr="00365B86" w:rsidRDefault="00635EA6" w:rsidP="00365B86">
            <w:pPr>
              <w:spacing w:before="60" w:after="60" w:line="276" w:lineRule="auto"/>
              <w:jc w:val="left"/>
              <w:rPr>
                <w:rFonts w:asciiTheme="minorHAnsi" w:hAnsiTheme="minorHAnsi" w:cs="Arial"/>
              </w:rPr>
            </w:pPr>
            <w:r w:rsidRPr="00365B86">
              <w:rPr>
                <w:rFonts w:asciiTheme="minorHAnsi" w:hAnsiTheme="minorHAnsi" w:cs="Arial"/>
                <w:sz w:val="22"/>
              </w:rPr>
              <w:t xml:space="preserve">Conjunto de datos que describen la posición de un objeto celeste en función del tiempo. Todos los satélites </w:t>
            </w:r>
            <w:r w:rsidRPr="00365B86">
              <w:rPr>
                <w:rFonts w:asciiTheme="minorHAnsi" w:hAnsiTheme="minorHAnsi" w:cs="Arial"/>
                <w:smallCaps/>
                <w:sz w:val="22"/>
              </w:rPr>
              <w:t>gps</w:t>
            </w:r>
            <w:r w:rsidRPr="00365B86">
              <w:rPr>
                <w:rFonts w:asciiTheme="minorHAnsi" w:hAnsiTheme="minorHAnsi" w:cs="Arial"/>
                <w:sz w:val="22"/>
              </w:rPr>
              <w:t xml:space="preserve"> transmiten periódicamente las efemérides de emisión que contienen las posiciones previsibles en el futuro próximo, cargadas por el segmento de control. Los programas de post-procesamiento también pueden utilizar efemérides precisas que describen las posiciones exactas de un satélite en el pasado.</w:t>
            </w:r>
          </w:p>
        </w:tc>
      </w:tr>
      <w:tr w:rsidR="00635EA6" w:rsidRPr="00365B86" w:rsidTr="00FB30A5">
        <w:trPr>
          <w:trHeight w:val="268"/>
        </w:trPr>
        <w:tc>
          <w:tcPr>
            <w:tcW w:w="2660" w:type="dxa"/>
          </w:tcPr>
          <w:p w:rsidR="00635EA6" w:rsidRPr="00365B86" w:rsidRDefault="00635EA6" w:rsidP="00365B86">
            <w:pPr>
              <w:tabs>
                <w:tab w:val="center" w:pos="4419"/>
                <w:tab w:val="right" w:pos="8838"/>
              </w:tabs>
              <w:spacing w:before="60" w:after="60"/>
              <w:jc w:val="left"/>
              <w:rPr>
                <w:b/>
              </w:rPr>
            </w:pPr>
            <w:r w:rsidRPr="00365B86">
              <w:rPr>
                <w:b/>
                <w:sz w:val="22"/>
              </w:rPr>
              <w:t>Elevación</w:t>
            </w:r>
          </w:p>
        </w:tc>
        <w:tc>
          <w:tcPr>
            <w:tcW w:w="12874" w:type="dxa"/>
          </w:tcPr>
          <w:p w:rsidR="00635EA6" w:rsidRPr="00365B86" w:rsidRDefault="00635EA6" w:rsidP="00365B86">
            <w:pPr>
              <w:pStyle w:val="Textoindependiente2"/>
              <w:spacing w:before="60" w:after="60" w:line="276" w:lineRule="auto"/>
              <w:jc w:val="left"/>
            </w:pPr>
            <w:r w:rsidRPr="00365B86">
              <w:rPr>
                <w:sz w:val="22"/>
              </w:rPr>
              <w:t>Distancia vertical sobre (o por debajo) del geoide o del nivel medio del mar.</w:t>
            </w:r>
          </w:p>
        </w:tc>
      </w:tr>
      <w:tr w:rsidR="00635EA6" w:rsidRPr="00365B86" w:rsidTr="00FB30A5">
        <w:trPr>
          <w:trHeight w:val="433"/>
        </w:trPr>
        <w:tc>
          <w:tcPr>
            <w:tcW w:w="2660" w:type="dxa"/>
          </w:tcPr>
          <w:p w:rsidR="00635EA6" w:rsidRPr="00365B86" w:rsidRDefault="00635EA6" w:rsidP="00365B86">
            <w:pPr>
              <w:tabs>
                <w:tab w:val="center" w:pos="4419"/>
                <w:tab w:val="right" w:pos="8838"/>
              </w:tabs>
              <w:spacing w:before="60" w:after="60"/>
              <w:jc w:val="left"/>
              <w:rPr>
                <w:b/>
              </w:rPr>
            </w:pPr>
            <w:r w:rsidRPr="00365B86">
              <w:rPr>
                <w:b/>
                <w:bCs/>
                <w:sz w:val="22"/>
              </w:rPr>
              <w:t>Elipsoide de referencia</w:t>
            </w:r>
          </w:p>
        </w:tc>
        <w:tc>
          <w:tcPr>
            <w:tcW w:w="12874" w:type="dxa"/>
          </w:tcPr>
          <w:p w:rsidR="00635EA6" w:rsidRPr="00365B86" w:rsidRDefault="00635EA6" w:rsidP="00365B86">
            <w:pPr>
              <w:pStyle w:val="Textoindependiente2"/>
              <w:spacing w:before="60" w:after="60" w:line="276" w:lineRule="auto"/>
              <w:jc w:val="left"/>
            </w:pPr>
            <w:r w:rsidRPr="00365B86">
              <w:rPr>
                <w:sz w:val="22"/>
              </w:rPr>
              <w:t>El elipsoide empleado geométricamente como la mejor aproximación local o global de la forma de la Tierra.</w:t>
            </w:r>
          </w:p>
        </w:tc>
      </w:tr>
      <w:tr w:rsidR="00635EA6" w:rsidRPr="00365B86" w:rsidTr="00FB30A5">
        <w:trPr>
          <w:trHeight w:val="425"/>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Época</w:t>
            </w:r>
          </w:p>
        </w:tc>
        <w:tc>
          <w:tcPr>
            <w:tcW w:w="12874" w:type="dxa"/>
          </w:tcPr>
          <w:p w:rsidR="00635EA6" w:rsidRPr="00365B86" w:rsidRDefault="00635EA6" w:rsidP="00365B86">
            <w:pPr>
              <w:spacing w:before="60" w:after="60" w:line="276" w:lineRule="auto"/>
              <w:jc w:val="left"/>
              <w:rPr>
                <w:rFonts w:asciiTheme="minorHAnsi" w:hAnsiTheme="minorHAnsi"/>
                <w:lang w:val="es-ES"/>
              </w:rPr>
            </w:pPr>
            <w:r w:rsidRPr="00365B86">
              <w:rPr>
                <w:rFonts w:asciiTheme="minorHAnsi" w:eastAsia="Times New Roman" w:hAnsiTheme="minorHAnsi" w:cs="Arial"/>
                <w:sz w:val="22"/>
                <w:lang w:val="es-ES" w:eastAsia="es-ES"/>
              </w:rPr>
              <w:t xml:space="preserve">Intervalo de medición de un receptor </w:t>
            </w:r>
            <w:r w:rsidRPr="00365B86">
              <w:rPr>
                <w:rFonts w:asciiTheme="minorHAnsi" w:eastAsia="Times New Roman" w:hAnsiTheme="minorHAnsi" w:cs="Arial"/>
                <w:smallCaps/>
                <w:sz w:val="22"/>
                <w:lang w:val="es-ES" w:eastAsia="es-ES"/>
              </w:rPr>
              <w:t>gps/gnss</w:t>
            </w:r>
            <w:r w:rsidRPr="00365B86">
              <w:rPr>
                <w:rFonts w:asciiTheme="minorHAnsi" w:eastAsia="Times New Roman" w:hAnsiTheme="minorHAnsi" w:cs="Arial"/>
                <w:sz w:val="22"/>
                <w:lang w:val="es-ES" w:eastAsia="es-ES"/>
              </w:rPr>
              <w:t>, que varía en función del tipo de levantamiento.</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sz w:val="22"/>
                <w:lang w:val="es-ES" w:eastAsia="es-ES"/>
              </w:rPr>
              <w:t>Estación</w:t>
            </w:r>
          </w:p>
        </w:tc>
        <w:tc>
          <w:tcPr>
            <w:tcW w:w="12874" w:type="dxa"/>
          </w:tcPr>
          <w:p w:rsidR="00635EA6" w:rsidRPr="00365B86" w:rsidRDefault="00635EA6" w:rsidP="00365B86">
            <w:pPr>
              <w:pStyle w:val="Textoindependiente2"/>
              <w:spacing w:before="60" w:after="60" w:line="276" w:lineRule="auto"/>
              <w:jc w:val="left"/>
              <w:rPr>
                <w:rFonts w:asciiTheme="minorHAnsi" w:hAnsiTheme="minorHAnsi"/>
              </w:rPr>
            </w:pPr>
            <w:r w:rsidRPr="00365B86">
              <w:rPr>
                <w:rFonts w:asciiTheme="minorHAnsi" w:eastAsia="Times New Roman" w:hAnsiTheme="minorHAnsi" w:cs="Arial"/>
                <w:sz w:val="22"/>
                <w:lang w:val="es-ES" w:eastAsia="es-ES"/>
              </w:rPr>
              <w:t>Punto del terreno, a menudo indicado por una señal, donde se coloca el instrumento de observación para efectuar medidas topográficas o geodésicas.</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sz w:val="22"/>
                <w:lang w:val="es-ES" w:eastAsia="es-ES"/>
              </w:rPr>
              <w:t>Estación fija o permanente GPS/GNSS</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 xml:space="preserve">Término que se aplica a aquellas estaciones </w:t>
            </w:r>
            <w:r w:rsidRPr="00365B86">
              <w:rPr>
                <w:rFonts w:asciiTheme="minorHAnsi" w:eastAsia="Times New Roman" w:hAnsiTheme="minorHAnsi" w:cs="Arial"/>
                <w:smallCaps/>
                <w:sz w:val="22"/>
                <w:lang w:val="es-ES" w:eastAsia="es-ES"/>
              </w:rPr>
              <w:t>gps/gnss</w:t>
            </w:r>
            <w:r w:rsidRPr="00365B86">
              <w:rPr>
                <w:rFonts w:asciiTheme="minorHAnsi" w:eastAsia="Times New Roman" w:hAnsiTheme="minorHAnsi" w:cs="Arial"/>
                <w:sz w:val="22"/>
                <w:lang w:val="es-ES" w:eastAsia="es-ES"/>
              </w:rPr>
              <w:t xml:space="preserve"> que colectan datos de forma continua y cuyos archivos digitales en </w:t>
            </w:r>
            <w:r w:rsidRPr="00365B86">
              <w:rPr>
                <w:rFonts w:asciiTheme="minorHAnsi" w:eastAsia="Times New Roman" w:hAnsiTheme="minorHAnsi" w:cs="Arial"/>
                <w:smallCaps/>
                <w:sz w:val="22"/>
                <w:lang w:val="es-ES" w:eastAsia="es-ES"/>
              </w:rPr>
              <w:t>rinex</w:t>
            </w:r>
            <w:r w:rsidRPr="00365B86">
              <w:rPr>
                <w:rFonts w:asciiTheme="minorHAnsi" w:eastAsia="Times New Roman" w:hAnsiTheme="minorHAnsi" w:cs="Arial"/>
                <w:sz w:val="22"/>
                <w:lang w:val="es-ES" w:eastAsia="es-ES"/>
              </w:rPr>
              <w:t xml:space="preserve"> pueden obtenerse electrónicamente a través de Internet.</w:t>
            </w:r>
          </w:p>
        </w:tc>
      </w:tr>
      <w:tr w:rsidR="00635EA6" w:rsidRPr="00365B86" w:rsidTr="00FB30A5">
        <w:trPr>
          <w:trHeight w:val="480"/>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sz w:val="22"/>
                <w:lang w:val="es-ES" w:eastAsia="es-ES"/>
              </w:rPr>
              <w:t>Estación geodésica</w:t>
            </w:r>
          </w:p>
        </w:tc>
        <w:tc>
          <w:tcPr>
            <w:tcW w:w="12874" w:type="dxa"/>
          </w:tcPr>
          <w:p w:rsidR="00635EA6" w:rsidRPr="00365B86" w:rsidRDefault="00635EA6" w:rsidP="00365B86">
            <w:pPr>
              <w:pStyle w:val="Textoindependiente2"/>
              <w:spacing w:before="60" w:after="60" w:line="276" w:lineRule="auto"/>
              <w:jc w:val="left"/>
              <w:rPr>
                <w:rFonts w:asciiTheme="minorHAnsi" w:hAnsiTheme="minorHAnsi"/>
              </w:rPr>
            </w:pPr>
            <w:r w:rsidRPr="00365B86">
              <w:rPr>
                <w:rFonts w:asciiTheme="minorHAnsi" w:eastAsia="Times New Roman" w:hAnsiTheme="minorHAnsi" w:cs="Arial"/>
                <w:sz w:val="22"/>
                <w:lang w:val="es-ES" w:eastAsia="es-ES"/>
              </w:rPr>
              <w:t xml:space="preserve">Ver </w:t>
            </w:r>
            <w:r w:rsidRPr="00365B86">
              <w:rPr>
                <w:rFonts w:asciiTheme="minorHAnsi" w:eastAsia="Times New Roman" w:hAnsiTheme="minorHAnsi" w:cs="Arial"/>
                <w:b/>
                <w:sz w:val="22"/>
                <w:lang w:val="es-ES" w:eastAsia="es-ES"/>
              </w:rPr>
              <w:t>Vértice geodésico.</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Estándar de exactitud posicional</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bCs/>
                <w:lang w:val="es-ES" w:eastAsia="es-ES"/>
              </w:rPr>
            </w:pPr>
            <w:r w:rsidRPr="00365B86">
              <w:rPr>
                <w:rFonts w:asciiTheme="minorHAnsi" w:eastAsia="Times New Roman" w:hAnsiTheme="minorHAnsi" w:cs="Arial"/>
                <w:bCs/>
                <w:sz w:val="22"/>
                <w:lang w:val="es-ES" w:eastAsia="es-ES"/>
              </w:rPr>
              <w:t xml:space="preserve">Las especificaciones de los Órdenes de Exactitud Posicional tanto horizontal como vertical. Ver </w:t>
            </w:r>
            <w:r w:rsidRPr="00365B86">
              <w:rPr>
                <w:rFonts w:asciiTheme="minorHAnsi" w:eastAsia="Times New Roman" w:hAnsiTheme="minorHAnsi" w:cs="Arial"/>
                <w:b/>
                <w:bCs/>
                <w:sz w:val="22"/>
                <w:lang w:val="es-ES" w:eastAsia="es-ES"/>
              </w:rPr>
              <w:t>Órdenes de exactitud posicional horizontal.</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sz w:val="22"/>
                <w:lang w:val="es-ES" w:eastAsia="es-ES"/>
              </w:rPr>
              <w:lastRenderedPageBreak/>
              <w:t>Exactitud posicional horizontal</w:t>
            </w:r>
          </w:p>
        </w:tc>
        <w:tc>
          <w:tcPr>
            <w:tcW w:w="12874" w:type="dxa"/>
          </w:tcPr>
          <w:p w:rsidR="00635EA6" w:rsidRPr="00365B86" w:rsidRDefault="00635EA6" w:rsidP="00365B86">
            <w:pPr>
              <w:pStyle w:val="Textoindependiente2"/>
              <w:spacing w:before="60" w:after="60" w:line="276" w:lineRule="auto"/>
              <w:jc w:val="left"/>
              <w:rPr>
                <w:rFonts w:asciiTheme="minorHAnsi" w:hAnsiTheme="minorHAnsi"/>
              </w:rPr>
            </w:pPr>
            <w:r w:rsidRPr="00365B86">
              <w:rPr>
                <w:rFonts w:asciiTheme="minorHAnsi" w:eastAsia="Times New Roman" w:hAnsiTheme="minorHAnsi" w:cs="Arial"/>
                <w:sz w:val="22"/>
                <w:lang w:val="es-ES" w:eastAsia="es-ES"/>
              </w:rPr>
              <w:t>La exactitud referida  a la posición horizontal de un determinado punto o conjunto de puntos en término de sus coordenadas de latitud y longitud o de sus coordenadas rectangulares.</w:t>
            </w:r>
          </w:p>
        </w:tc>
      </w:tr>
      <w:tr w:rsidR="00635EA6" w:rsidRPr="00365B86" w:rsidTr="00FB30A5">
        <w:trPr>
          <w:trHeight w:val="444"/>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Fase portadora</w:t>
            </w:r>
            <w:r w:rsidRPr="00365B86">
              <w:rPr>
                <w:rFonts w:asciiTheme="minorHAnsi" w:eastAsia="Times New Roman" w:hAnsiTheme="minorHAnsi" w:cs="Arial"/>
                <w:b/>
                <w:sz w:val="22"/>
                <w:lang w:val="es-ES" w:eastAsia="es-ES"/>
              </w:rPr>
              <w:t xml:space="preserve"> </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Diferencia entre la señal portadora generada por el oscilador interno de un receptor y la señal portadora procedente del satélite.</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sz w:val="22"/>
                <w:lang w:val="es-ES" w:eastAsia="es-ES"/>
              </w:rPr>
              <w:t>Geodesia</w:t>
            </w:r>
          </w:p>
        </w:tc>
        <w:tc>
          <w:tcPr>
            <w:tcW w:w="12874" w:type="dxa"/>
          </w:tcPr>
          <w:p w:rsidR="00635EA6" w:rsidRPr="00365B86" w:rsidRDefault="00635EA6" w:rsidP="00365B86">
            <w:pPr>
              <w:pStyle w:val="Textoindependiente2"/>
              <w:spacing w:before="60" w:after="60" w:line="276" w:lineRule="auto"/>
              <w:jc w:val="left"/>
              <w:rPr>
                <w:rFonts w:asciiTheme="minorHAnsi" w:hAnsiTheme="minorHAnsi"/>
              </w:rPr>
            </w:pPr>
            <w:r w:rsidRPr="00365B86">
              <w:rPr>
                <w:rFonts w:asciiTheme="minorHAnsi" w:eastAsia="Times New Roman" w:hAnsiTheme="minorHAnsi" w:cs="Arial"/>
                <w:sz w:val="22"/>
                <w:lang w:val="es-ES" w:eastAsia="es-ES"/>
              </w:rPr>
              <w:t>Ciencia que determina la forma y dimensiones de la Tierra, así como el campo de gravedad asociado a ella. (Significado etimológico: Geos-Tierra, desia-división o medida). En su aspecto práctico conduce a las mediciones y cálculos necesarios para la determinación de coordenadas geográficas (astronómicas y geodésicas) así como alturas y datos de gravedad de puntos convenientemente elegidos y demarcados.</w:t>
            </w:r>
          </w:p>
        </w:tc>
      </w:tr>
      <w:tr w:rsidR="00635EA6" w:rsidRPr="00365B86" w:rsidTr="00FB30A5">
        <w:trPr>
          <w:trHeight w:val="647"/>
        </w:trPr>
        <w:tc>
          <w:tcPr>
            <w:tcW w:w="2660" w:type="dxa"/>
          </w:tcPr>
          <w:p w:rsidR="00635EA6" w:rsidRPr="00365B86" w:rsidRDefault="00635EA6" w:rsidP="00365B86">
            <w:pPr>
              <w:spacing w:before="60" w:after="60"/>
              <w:jc w:val="left"/>
              <w:rPr>
                <w:rFonts w:asciiTheme="minorHAnsi" w:hAnsiTheme="minorHAnsi"/>
                <w:b/>
              </w:rPr>
            </w:pPr>
            <w:r w:rsidRPr="00365B86">
              <w:rPr>
                <w:rFonts w:asciiTheme="minorHAnsi" w:hAnsiTheme="minorHAnsi"/>
                <w:b/>
                <w:sz w:val="22"/>
              </w:rPr>
              <w:t>Georreferenciación</w:t>
            </w:r>
          </w:p>
        </w:tc>
        <w:tc>
          <w:tcPr>
            <w:tcW w:w="12874" w:type="dxa"/>
          </w:tcPr>
          <w:p w:rsidR="00635EA6" w:rsidRPr="00365B86" w:rsidRDefault="00635EA6" w:rsidP="00365B86">
            <w:pPr>
              <w:spacing w:before="60" w:after="60"/>
              <w:jc w:val="left"/>
              <w:rPr>
                <w:rFonts w:asciiTheme="minorHAnsi" w:hAnsiTheme="minorHAnsi"/>
              </w:rPr>
            </w:pPr>
            <w:r w:rsidRPr="00365B86">
              <w:rPr>
                <w:rFonts w:asciiTheme="minorHAnsi" w:eastAsia="Times New Roman" w:hAnsiTheme="minorHAnsi" w:cs="Arial"/>
                <w:sz w:val="22"/>
                <w:lang w:eastAsia="es-ES"/>
              </w:rPr>
              <w:t>E</w:t>
            </w:r>
            <w:r w:rsidRPr="00365B86">
              <w:rPr>
                <w:rFonts w:asciiTheme="minorHAnsi" w:eastAsia="Times New Roman" w:hAnsiTheme="minorHAnsi" w:cs="Arial"/>
                <w:sz w:val="22"/>
                <w:lang w:val="es-ES" w:eastAsia="es-ES"/>
              </w:rPr>
              <w:t>l conjunto de actividades u operaciones, destinadas a establecer la ubicación de puntos, conjuntos de puntos o de información geográfica en general, con relación a un determinado sistema de referencia terrestre;</w:t>
            </w:r>
          </w:p>
        </w:tc>
      </w:tr>
      <w:tr w:rsidR="00635EA6" w:rsidRPr="00365B86" w:rsidTr="00FB30A5">
        <w:trPr>
          <w:trHeight w:val="495"/>
        </w:trPr>
        <w:tc>
          <w:tcPr>
            <w:tcW w:w="2660" w:type="dxa"/>
          </w:tcPr>
          <w:p w:rsidR="00635EA6" w:rsidRPr="00365B86" w:rsidRDefault="00635EA6" w:rsidP="00365B86">
            <w:pPr>
              <w:spacing w:before="60" w:after="60"/>
              <w:jc w:val="left"/>
              <w:rPr>
                <w:rFonts w:asciiTheme="minorHAnsi" w:hAnsiTheme="minorHAnsi"/>
                <w:b/>
              </w:rPr>
            </w:pPr>
            <w:r w:rsidRPr="00365B86">
              <w:rPr>
                <w:rFonts w:asciiTheme="minorHAnsi" w:hAnsiTheme="minorHAnsi"/>
                <w:b/>
                <w:sz w:val="22"/>
              </w:rPr>
              <w:t>GPS</w:t>
            </w:r>
          </w:p>
        </w:tc>
        <w:tc>
          <w:tcPr>
            <w:tcW w:w="12874" w:type="dxa"/>
          </w:tcPr>
          <w:p w:rsidR="00635EA6" w:rsidRPr="00365B86" w:rsidRDefault="00635EA6" w:rsidP="00365B86">
            <w:pPr>
              <w:spacing w:before="60" w:after="60"/>
              <w:jc w:val="left"/>
              <w:rPr>
                <w:rFonts w:asciiTheme="minorHAnsi" w:hAnsiTheme="minorHAnsi"/>
              </w:rPr>
            </w:pPr>
            <w:r w:rsidRPr="00365B86">
              <w:rPr>
                <w:rFonts w:asciiTheme="minorHAnsi" w:eastAsia="Times New Roman" w:hAnsiTheme="minorHAnsi" w:cs="Arial"/>
                <w:sz w:val="22"/>
                <w:lang w:val="es-ES" w:eastAsia="es-ES"/>
              </w:rPr>
              <w:t xml:space="preserve">Por sus siglas en inglés, </w:t>
            </w:r>
            <w:r w:rsidRPr="00365B86">
              <w:rPr>
                <w:rFonts w:asciiTheme="minorHAnsi" w:eastAsia="Times New Roman" w:hAnsiTheme="minorHAnsi" w:cs="Arial"/>
                <w:i/>
                <w:sz w:val="22"/>
                <w:lang w:val="es-ES" w:eastAsia="es-ES"/>
              </w:rPr>
              <w:t>Global Positioning System (</w:t>
            </w:r>
            <w:r w:rsidRPr="00365B86">
              <w:rPr>
                <w:rFonts w:asciiTheme="minorHAnsi" w:eastAsia="Times New Roman" w:hAnsiTheme="minorHAnsi" w:cs="Arial"/>
                <w:sz w:val="22"/>
                <w:lang w:val="es-ES" w:eastAsia="es-ES"/>
              </w:rPr>
              <w:t>Sistema de Posicionamiento Global).</w:t>
            </w:r>
          </w:p>
        </w:tc>
      </w:tr>
      <w:tr w:rsidR="00635EA6" w:rsidRPr="00365B86" w:rsidTr="00FB30A5">
        <w:trPr>
          <w:trHeight w:val="405"/>
        </w:trPr>
        <w:tc>
          <w:tcPr>
            <w:tcW w:w="2660" w:type="dxa"/>
          </w:tcPr>
          <w:p w:rsidR="00635EA6" w:rsidRPr="00365B86" w:rsidRDefault="00635EA6" w:rsidP="00365B86">
            <w:pPr>
              <w:spacing w:before="60" w:after="60"/>
              <w:jc w:val="left"/>
              <w:rPr>
                <w:rFonts w:asciiTheme="minorHAnsi" w:hAnsiTheme="minorHAnsi"/>
                <w:b/>
              </w:rPr>
            </w:pPr>
            <w:r w:rsidRPr="00365B86">
              <w:rPr>
                <w:rFonts w:asciiTheme="minorHAnsi" w:hAnsiTheme="minorHAnsi"/>
                <w:b/>
                <w:sz w:val="22"/>
              </w:rPr>
              <w:t>IIEG</w:t>
            </w:r>
          </w:p>
        </w:tc>
        <w:tc>
          <w:tcPr>
            <w:tcW w:w="12874" w:type="dxa"/>
          </w:tcPr>
          <w:p w:rsidR="00635EA6" w:rsidRPr="00365B86" w:rsidRDefault="00635EA6" w:rsidP="00365B86">
            <w:pPr>
              <w:spacing w:before="60" w:after="60"/>
              <w:jc w:val="left"/>
              <w:rPr>
                <w:rFonts w:asciiTheme="minorHAnsi" w:hAnsiTheme="minorHAnsi"/>
              </w:rPr>
            </w:pPr>
            <w:r w:rsidRPr="00365B86">
              <w:rPr>
                <w:rFonts w:asciiTheme="minorHAnsi" w:hAnsiTheme="minorHAnsi"/>
                <w:sz w:val="22"/>
              </w:rPr>
              <w:t>El Instituto de Información Estadística y Geográfica del Estado de Jalisco.</w:t>
            </w:r>
          </w:p>
        </w:tc>
      </w:tr>
      <w:tr w:rsidR="00635EA6" w:rsidRPr="00365B86" w:rsidTr="00FB30A5">
        <w:trPr>
          <w:trHeight w:val="647"/>
        </w:trPr>
        <w:tc>
          <w:tcPr>
            <w:tcW w:w="2660"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b/>
                <w:bCs/>
                <w:sz w:val="22"/>
                <w:lang w:val="es-ES" w:eastAsia="es-ES"/>
              </w:rPr>
              <w:t>Intervalo de registro</w:t>
            </w:r>
          </w:p>
          <w:p w:rsidR="00635EA6" w:rsidRPr="00365B86" w:rsidRDefault="00635EA6" w:rsidP="00365B86">
            <w:pPr>
              <w:tabs>
                <w:tab w:val="center" w:pos="4419"/>
                <w:tab w:val="right" w:pos="8838"/>
              </w:tabs>
              <w:spacing w:before="60" w:after="60"/>
              <w:jc w:val="left"/>
              <w:rPr>
                <w:rFonts w:asciiTheme="minorHAnsi" w:hAnsiTheme="minorHAnsi"/>
                <w:b/>
              </w:rPr>
            </w:pPr>
          </w:p>
        </w:tc>
        <w:tc>
          <w:tcPr>
            <w:tcW w:w="12874" w:type="dxa"/>
          </w:tcPr>
          <w:p w:rsidR="00635EA6" w:rsidRPr="00365B86" w:rsidRDefault="00635EA6" w:rsidP="00365B86">
            <w:pPr>
              <w:pStyle w:val="Textoindependiente2"/>
              <w:spacing w:before="60" w:after="60" w:line="276" w:lineRule="auto"/>
              <w:jc w:val="left"/>
              <w:rPr>
                <w:rFonts w:asciiTheme="minorHAnsi" w:hAnsiTheme="minorHAnsi"/>
              </w:rPr>
            </w:pPr>
            <w:r w:rsidRPr="00365B86">
              <w:rPr>
                <w:rFonts w:asciiTheme="minorHAnsi" w:eastAsia="Times New Roman" w:hAnsiTheme="minorHAnsi" w:cs="Arial"/>
                <w:i/>
                <w:iCs/>
                <w:sz w:val="22"/>
                <w:lang w:val="es-ES" w:eastAsia="es-ES"/>
              </w:rPr>
              <w:t>Logging interval</w:t>
            </w:r>
            <w:r w:rsidRPr="00365B86">
              <w:rPr>
                <w:rFonts w:asciiTheme="minorHAnsi" w:eastAsia="Times New Roman" w:hAnsiTheme="minorHAnsi" w:cs="Arial"/>
                <w:i/>
                <w:sz w:val="22"/>
                <w:lang w:val="es-ES" w:eastAsia="es-ES"/>
              </w:rPr>
              <w:t xml:space="preserve"> = </w:t>
            </w:r>
            <w:r w:rsidRPr="00365B86">
              <w:rPr>
                <w:rFonts w:asciiTheme="minorHAnsi" w:eastAsia="Times New Roman" w:hAnsiTheme="minorHAnsi" w:cs="Arial"/>
                <w:i/>
                <w:iCs/>
                <w:sz w:val="22"/>
                <w:lang w:val="es-ES" w:eastAsia="es-ES"/>
              </w:rPr>
              <w:t>Recording interval</w:t>
            </w:r>
            <w:r w:rsidRPr="00365B86">
              <w:rPr>
                <w:rFonts w:asciiTheme="minorHAnsi" w:eastAsia="Times New Roman" w:hAnsiTheme="minorHAnsi" w:cs="Arial"/>
                <w:sz w:val="22"/>
                <w:lang w:val="es-ES" w:eastAsia="es-ES"/>
              </w:rPr>
              <w:t xml:space="preserve">: Intervalo de tiempo entre registros sucesivos de datos crudos en la memoria del receptor </w:t>
            </w:r>
            <w:r w:rsidRPr="00365B86">
              <w:rPr>
                <w:rFonts w:asciiTheme="minorHAnsi" w:eastAsia="Times New Roman" w:hAnsiTheme="minorHAnsi" w:cs="Arial"/>
                <w:smallCaps/>
                <w:sz w:val="22"/>
                <w:lang w:val="es-ES" w:eastAsia="es-ES"/>
              </w:rPr>
              <w:t>gnss</w:t>
            </w:r>
            <w:r w:rsidRPr="00365B86">
              <w:rPr>
                <w:rFonts w:asciiTheme="minorHAnsi" w:eastAsia="Times New Roman" w:hAnsiTheme="minorHAnsi" w:cs="Arial"/>
                <w:sz w:val="22"/>
                <w:lang w:val="es-ES" w:eastAsia="es-ES"/>
              </w:rPr>
              <w:t>. Por ejemplo, un intervalo de registro de 10 segundos indica que los datos crudos se guardan en memoria cada 10 segundos.</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sz w:val="22"/>
                <w:lang w:val="es-ES" w:eastAsia="es-ES"/>
              </w:rPr>
              <w:t>Latitud</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_tradnl" w:eastAsia="es-ES"/>
              </w:rPr>
            </w:pPr>
            <w:r w:rsidRPr="00365B86">
              <w:rPr>
                <w:rFonts w:asciiTheme="minorHAnsi" w:eastAsia="Times New Roman" w:hAnsiTheme="minorHAnsi" w:cs="Arial"/>
                <w:sz w:val="22"/>
                <w:lang w:val="es-ES" w:eastAsia="es-ES"/>
              </w:rPr>
              <w:t>Distancia angular entre un punto cualquiera de la esfera terrestre y el ecuador ya sea al norte o al sur. Se mide en grados. La latitud en el ecuador es de 0 grados y en los polos 90 grados</w:t>
            </w:r>
            <w:r w:rsidRPr="00365B86">
              <w:rPr>
                <w:rFonts w:asciiTheme="minorHAnsi" w:eastAsia="Times New Roman" w:hAnsiTheme="minorHAnsi" w:cs="Arial"/>
                <w:sz w:val="22"/>
                <w:lang w:val="es-ES_tradnl" w:eastAsia="es-ES"/>
              </w:rPr>
              <w:t>.</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sz w:val="22"/>
                <w:lang w:val="es-ES" w:eastAsia="es-ES"/>
              </w:rPr>
              <w:t>Levantamiento geodésico</w:t>
            </w:r>
          </w:p>
        </w:tc>
        <w:tc>
          <w:tcPr>
            <w:tcW w:w="12874" w:type="dxa"/>
          </w:tcPr>
          <w:p w:rsidR="00635EA6" w:rsidRPr="00365B86" w:rsidRDefault="00635EA6" w:rsidP="00365B86">
            <w:pPr>
              <w:pStyle w:val="Textoindependiente2"/>
              <w:spacing w:before="60" w:after="60" w:line="276" w:lineRule="auto"/>
              <w:jc w:val="left"/>
              <w:rPr>
                <w:rFonts w:asciiTheme="minorHAnsi" w:hAnsiTheme="minorHAnsi"/>
              </w:rPr>
            </w:pPr>
            <w:r w:rsidRPr="00365B86">
              <w:rPr>
                <w:rFonts w:asciiTheme="minorHAnsi" w:eastAsia="Times New Roman" w:hAnsiTheme="minorHAnsi" w:cs="Arial"/>
                <w:sz w:val="22"/>
                <w:lang w:val="es-ES" w:eastAsia="es-ES"/>
              </w:rPr>
              <w:t>El conjunto de procedimientos y operaciones de campo y gabinete, destinado a determinar las coordenadas geodésicas de puntos sobre el terreno considerando la curvatura de la Tierra, elegidos y demarcados con respecto al Sistema de Referencia en uso.</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Levantamiento topográfico</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Conjunto de operaciones realizadas en el terreno y en gabinete que tienen por objeto determinar la posición, forma y dimensiones de los elementos de terrenos que por sus dimensiones no considera la curvatura terrestre.</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Línea base GNSS</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 xml:space="preserve">Medición tridimensional entre dos estaciones, en las que se han capturado y procesado datos </w:t>
            </w:r>
            <w:r w:rsidRPr="00365B86">
              <w:rPr>
                <w:rFonts w:asciiTheme="minorHAnsi" w:eastAsia="Times New Roman" w:hAnsiTheme="minorHAnsi" w:cs="Arial"/>
                <w:smallCaps/>
                <w:sz w:val="22"/>
                <w:lang w:val="es-ES" w:eastAsia="es-ES"/>
              </w:rPr>
              <w:t>gnss</w:t>
            </w:r>
            <w:r w:rsidRPr="00365B86">
              <w:rPr>
                <w:rFonts w:asciiTheme="minorHAnsi" w:eastAsia="Times New Roman" w:hAnsiTheme="minorHAnsi" w:cs="Arial"/>
                <w:sz w:val="22"/>
                <w:lang w:val="es-ES" w:eastAsia="es-ES"/>
              </w:rPr>
              <w:t xml:space="preserve"> simultáneos con técnicas de diferenciación.</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sz w:val="22"/>
                <w:lang w:val="es-ES" w:eastAsia="es-ES"/>
              </w:rPr>
              <w:lastRenderedPageBreak/>
              <w:t>Longitud</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Ángulo formado por el plano del meridiano del observador y el plano del meridiano origen (Meridiano de Greenwich). Se mide 0° a 180° al Este y al Oeste.</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Marco de referencia,</w:t>
            </w:r>
            <w:r w:rsidRPr="00365B86">
              <w:rPr>
                <w:rFonts w:asciiTheme="minorHAnsi" w:eastAsia="Times New Roman" w:hAnsiTheme="minorHAnsi" w:cs="Arial"/>
                <w:i/>
                <w:iCs/>
                <w:sz w:val="22"/>
                <w:lang w:val="es-ES" w:eastAsia="es-ES"/>
              </w:rPr>
              <w:t xml:space="preserve"> Frame/Framework</w:t>
            </w:r>
          </w:p>
        </w:tc>
        <w:tc>
          <w:tcPr>
            <w:tcW w:w="12874" w:type="dxa"/>
          </w:tcPr>
          <w:p w:rsidR="00635EA6" w:rsidRPr="00365B86" w:rsidRDefault="00635EA6" w:rsidP="00365B86">
            <w:pPr>
              <w:spacing w:before="60" w:after="60" w:line="276" w:lineRule="auto"/>
              <w:jc w:val="left"/>
              <w:rPr>
                <w:rFonts w:asciiTheme="minorHAnsi" w:hAnsiTheme="minorHAnsi"/>
              </w:rPr>
            </w:pPr>
            <w:r w:rsidRPr="00365B86">
              <w:rPr>
                <w:rFonts w:asciiTheme="minorHAnsi" w:eastAsia="Times New Roman" w:hAnsiTheme="minorHAnsi" w:cs="Arial"/>
                <w:sz w:val="22"/>
                <w:lang w:val="es-ES" w:eastAsia="es-ES"/>
              </w:rPr>
              <w:t>Materialización de un sistema de referencia a través de un conjunto de estaciones de control fijas, establecidas sobre la superficie terrestre por sus respectivas coordenadas y correspondientes variaciones en el tiempo.</w:t>
            </w:r>
          </w:p>
        </w:tc>
      </w:tr>
      <w:tr w:rsidR="00635EA6" w:rsidRPr="00365B86" w:rsidTr="00FB30A5">
        <w:trPr>
          <w:trHeight w:val="495"/>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Máscara de elevación</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Elevación más baja, en grados, a la cual el receptor puede seguir un satélite. Se mide desde el horizonte de 0° a 90°.</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Matriz de varianza – covarianza</w:t>
            </w:r>
          </w:p>
        </w:tc>
        <w:tc>
          <w:tcPr>
            <w:tcW w:w="12874" w:type="dxa"/>
          </w:tcPr>
          <w:p w:rsidR="00635EA6" w:rsidRPr="00365B86" w:rsidRDefault="00635EA6" w:rsidP="00365B86">
            <w:pPr>
              <w:pStyle w:val="Textoindependiente2"/>
              <w:spacing w:before="60" w:after="60" w:line="276" w:lineRule="auto"/>
              <w:jc w:val="left"/>
              <w:rPr>
                <w:rFonts w:asciiTheme="minorHAnsi" w:hAnsiTheme="minorHAnsi"/>
              </w:rPr>
            </w:pPr>
            <w:r w:rsidRPr="00365B86">
              <w:rPr>
                <w:rFonts w:asciiTheme="minorHAnsi" w:eastAsia="Times New Roman" w:hAnsiTheme="minorHAnsi" w:cs="Arial"/>
                <w:sz w:val="22"/>
                <w:lang w:val="es-ES" w:eastAsia="es-ES"/>
              </w:rPr>
              <w:t>Parámetros estadísticos que reflejan la relación entre los errores de las observaciones y las incógnitas (varianzas) y entre estos últimos (covarianzas).</w:t>
            </w:r>
          </w:p>
        </w:tc>
      </w:tr>
      <w:tr w:rsidR="00635EA6" w:rsidRPr="00365B86" w:rsidDel="00FB622E"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hAnsiTheme="minorHAnsi"/>
                <w:b/>
                <w:sz w:val="22"/>
              </w:rPr>
              <w:t>Metadatos</w:t>
            </w:r>
          </w:p>
        </w:tc>
        <w:tc>
          <w:tcPr>
            <w:tcW w:w="12874" w:type="dxa"/>
          </w:tcPr>
          <w:p w:rsidR="00635EA6" w:rsidRPr="00365B86" w:rsidRDefault="00635EA6" w:rsidP="00365B86">
            <w:pPr>
              <w:spacing w:before="60" w:after="60"/>
              <w:jc w:val="left"/>
              <w:rPr>
                <w:rFonts w:asciiTheme="minorHAnsi" w:eastAsia="Times New Roman" w:hAnsiTheme="minorHAnsi" w:cs="Arial"/>
                <w:b/>
                <w:i/>
                <w:lang w:val="es-ES" w:eastAsia="es-ES"/>
              </w:rPr>
            </w:pPr>
            <w:r w:rsidRPr="00365B86">
              <w:rPr>
                <w:rFonts w:asciiTheme="minorHAnsi" w:eastAsia="Times New Roman" w:hAnsiTheme="minorHAnsi" w:cs="Arial"/>
                <w:sz w:val="22"/>
                <w:lang w:val="es-ES" w:eastAsia="es-ES"/>
              </w:rPr>
              <w:t>Los datos estructurados que describen las características de contenido, calidad, condición, acceso y distribución de la información estadística y geográfica.</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Metadatos</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bCs/>
                <w:sz w:val="22"/>
                <w:lang w:val="es-ES" w:eastAsia="es-ES"/>
              </w:rPr>
              <w:t>Los datos estructurados que describen las características de contenido, calidad, condición, acceso y distribución de la información estadística y geográfica.</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 xml:space="preserve">Método de mínimos cuadrados </w:t>
            </w:r>
            <w:r w:rsidRPr="00365B86">
              <w:rPr>
                <w:rFonts w:asciiTheme="minorHAnsi" w:eastAsia="Times New Roman" w:hAnsiTheme="minorHAnsi" w:cs="Arial"/>
                <w:sz w:val="22"/>
                <w:lang w:val="es-ES" w:eastAsia="es-ES"/>
              </w:rPr>
              <w:t>(MCM</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Método de cálculo ideado por Gauss que consiste en imponer la condición de mínimo o la suma de los cuadrados de las diferencias de una medición sin sesgo.</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 xml:space="preserve">Método diferencial </w:t>
            </w:r>
            <w:r w:rsidRPr="00365B86">
              <w:rPr>
                <w:rFonts w:asciiTheme="minorHAnsi" w:eastAsia="Times New Roman" w:hAnsiTheme="minorHAnsi" w:cs="Arial"/>
                <w:sz w:val="22"/>
                <w:lang w:val="es-ES" w:eastAsia="es-ES"/>
              </w:rPr>
              <w:t>(</w:t>
            </w:r>
            <w:r w:rsidRPr="00365B86">
              <w:rPr>
                <w:rFonts w:asciiTheme="minorHAnsi" w:eastAsia="Times New Roman" w:hAnsiTheme="minorHAnsi" w:cs="Arial"/>
                <w:smallCaps/>
                <w:sz w:val="22"/>
                <w:lang w:val="es-ES" w:eastAsia="es-ES"/>
              </w:rPr>
              <w:t>dgps</w:t>
            </w:r>
            <w:r w:rsidRPr="00365B86">
              <w:rPr>
                <w:rFonts w:asciiTheme="minorHAnsi" w:eastAsia="Times New Roman" w:hAnsiTheme="minorHAnsi" w:cs="Arial"/>
                <w:sz w:val="22"/>
                <w:lang w:val="es-ES" w:eastAsia="es-ES"/>
              </w:rPr>
              <w:t>)</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 xml:space="preserve">Modalidad por medio de la cual se corrigen los datos </w:t>
            </w:r>
            <w:r w:rsidRPr="00365B86">
              <w:rPr>
                <w:rFonts w:asciiTheme="minorHAnsi" w:eastAsia="Times New Roman" w:hAnsiTheme="minorHAnsi" w:cs="Arial"/>
                <w:smallCaps/>
                <w:sz w:val="22"/>
                <w:lang w:val="es-ES" w:eastAsia="es-ES"/>
              </w:rPr>
              <w:t>gps</w:t>
            </w:r>
            <w:r w:rsidRPr="00365B86">
              <w:rPr>
                <w:rFonts w:asciiTheme="minorHAnsi" w:eastAsia="Times New Roman" w:hAnsiTheme="minorHAnsi" w:cs="Arial"/>
                <w:sz w:val="22"/>
                <w:lang w:val="es-ES" w:eastAsia="es-ES"/>
              </w:rPr>
              <w:t xml:space="preserve"> colectados en un punto de coordenadas desconocidas, con datos capturados simultáneamente en una estación base ubicada en la misma área de trabajo. Existen dos maneras de aplicarlo: en tiempo real y por post-proceso.</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sz w:val="22"/>
                <w:lang w:eastAsia="es-ES"/>
              </w:rPr>
              <w:t>Método estático</w:t>
            </w:r>
          </w:p>
        </w:tc>
        <w:tc>
          <w:tcPr>
            <w:tcW w:w="12874" w:type="dxa"/>
          </w:tcPr>
          <w:p w:rsidR="00635EA6" w:rsidRPr="00365B86" w:rsidRDefault="00635EA6" w:rsidP="00365B86">
            <w:pPr>
              <w:pStyle w:val="Textoindependiente2"/>
              <w:spacing w:before="60" w:after="60" w:line="276" w:lineRule="auto"/>
              <w:jc w:val="left"/>
              <w:rPr>
                <w:rFonts w:asciiTheme="minorHAnsi" w:hAnsiTheme="minorHAnsi"/>
              </w:rPr>
            </w:pPr>
            <w:r w:rsidRPr="00365B86">
              <w:rPr>
                <w:rFonts w:asciiTheme="minorHAnsi" w:eastAsia="Times New Roman" w:hAnsiTheme="minorHAnsi" w:cs="Arial"/>
                <w:sz w:val="22"/>
                <w:lang w:val="es-ES" w:eastAsia="es-ES"/>
              </w:rPr>
              <w:t xml:space="preserve">El método donde los receptores </w:t>
            </w:r>
            <w:r w:rsidRPr="00365B86">
              <w:rPr>
                <w:rFonts w:asciiTheme="minorHAnsi" w:eastAsia="Times New Roman" w:hAnsiTheme="minorHAnsi" w:cs="Arial"/>
                <w:smallCaps/>
                <w:sz w:val="22"/>
                <w:lang w:val="es-ES" w:eastAsia="es-ES"/>
              </w:rPr>
              <w:t>gps</w:t>
            </w:r>
            <w:r w:rsidRPr="00365B86">
              <w:rPr>
                <w:rFonts w:asciiTheme="minorHAnsi" w:eastAsia="Times New Roman" w:hAnsiTheme="minorHAnsi" w:cs="Arial"/>
                <w:sz w:val="22"/>
                <w:lang w:val="es-ES" w:eastAsia="es-ES"/>
              </w:rPr>
              <w:t xml:space="preserve"> se quedan fijos sobre sus respectivas estaciones, por lo que a mayor distancia de la línea base, corresponde mayor tiempo de observación y la relación es directamente proporcional.</w:t>
            </w:r>
          </w:p>
        </w:tc>
      </w:tr>
      <w:tr w:rsidR="00635EA6" w:rsidRPr="00365B86" w:rsidTr="00FB30A5">
        <w:trPr>
          <w:trHeight w:val="412"/>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Métodos tradicionales</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Levantamientos topográficos realizados con teodolitos o estaciones totales topográficas.</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Times New Roman"/>
                <w:b/>
                <w:bCs/>
                <w:sz w:val="22"/>
                <w:lang w:val="es-ES" w:eastAsia="es-ES"/>
              </w:rPr>
              <w:lastRenderedPageBreak/>
              <w:t>Multipath</w:t>
            </w:r>
          </w:p>
        </w:tc>
        <w:tc>
          <w:tcPr>
            <w:tcW w:w="12874" w:type="dxa"/>
          </w:tcPr>
          <w:p w:rsidR="00635EA6" w:rsidRPr="00365B86" w:rsidRDefault="00635EA6" w:rsidP="00365B86">
            <w:pPr>
              <w:pStyle w:val="Textoindependiente2"/>
              <w:spacing w:before="60" w:after="60" w:line="276" w:lineRule="auto"/>
              <w:jc w:val="left"/>
              <w:rPr>
                <w:rFonts w:asciiTheme="minorHAnsi" w:hAnsiTheme="minorHAnsi"/>
              </w:rPr>
            </w:pPr>
            <w:r w:rsidRPr="00365B86">
              <w:rPr>
                <w:rFonts w:asciiTheme="minorHAnsi" w:eastAsia="Times New Roman" w:hAnsiTheme="minorHAnsi" w:cs="Times New Roman"/>
                <w:sz w:val="22"/>
                <w:lang w:val="es-ES" w:eastAsia="es-ES"/>
              </w:rPr>
              <w:t xml:space="preserve">Fenómeno de interferencia causado por señales </w:t>
            </w:r>
            <w:r w:rsidRPr="00365B86">
              <w:rPr>
                <w:rFonts w:asciiTheme="minorHAnsi" w:eastAsia="Times New Roman" w:hAnsiTheme="minorHAnsi" w:cs="Times New Roman"/>
                <w:smallCaps/>
                <w:sz w:val="22"/>
                <w:lang w:val="es-ES" w:eastAsia="es-ES"/>
              </w:rPr>
              <w:t>gnss</w:t>
            </w:r>
            <w:r w:rsidRPr="00365B86">
              <w:rPr>
                <w:rFonts w:asciiTheme="minorHAnsi" w:eastAsia="Times New Roman" w:hAnsiTheme="minorHAnsi" w:cs="Times New Roman"/>
                <w:sz w:val="22"/>
                <w:lang w:val="es-ES" w:eastAsia="es-ES"/>
              </w:rPr>
              <w:t xml:space="preserve"> reflejadas en estructuras o superficies reflectoras las cuales, habiendo recorrido mayor distancia que la correcta, inducen errores de posición.</w:t>
            </w:r>
          </w:p>
        </w:tc>
      </w:tr>
      <w:tr w:rsidR="00635EA6" w:rsidRPr="00365B86" w:rsidTr="00FB30A5">
        <w:trPr>
          <w:trHeight w:val="408"/>
        </w:trPr>
        <w:tc>
          <w:tcPr>
            <w:tcW w:w="2660" w:type="dxa"/>
          </w:tcPr>
          <w:p w:rsidR="00635EA6" w:rsidRPr="00365B86" w:rsidRDefault="00635EA6" w:rsidP="00365B86">
            <w:pPr>
              <w:spacing w:before="60" w:after="60"/>
              <w:jc w:val="left"/>
              <w:rPr>
                <w:rFonts w:asciiTheme="minorHAnsi" w:hAnsiTheme="minorHAnsi"/>
                <w:b/>
              </w:rPr>
            </w:pPr>
            <w:r w:rsidRPr="00365B86">
              <w:rPr>
                <w:rFonts w:asciiTheme="minorHAnsi" w:hAnsiTheme="minorHAnsi"/>
                <w:b/>
                <w:sz w:val="22"/>
              </w:rPr>
              <w:t>Municipio</w:t>
            </w:r>
          </w:p>
        </w:tc>
        <w:tc>
          <w:tcPr>
            <w:tcW w:w="12874" w:type="dxa"/>
          </w:tcPr>
          <w:p w:rsidR="00635EA6" w:rsidRPr="00365B86" w:rsidRDefault="00635EA6" w:rsidP="00365B86">
            <w:pPr>
              <w:spacing w:before="60" w:after="60"/>
              <w:jc w:val="left"/>
              <w:rPr>
                <w:rFonts w:asciiTheme="minorHAnsi" w:hAnsiTheme="minorHAnsi"/>
              </w:rPr>
            </w:pPr>
            <w:r w:rsidRPr="00365B86">
              <w:rPr>
                <w:rFonts w:asciiTheme="minorHAnsi" w:hAnsiTheme="minorHAnsi"/>
                <w:sz w:val="22"/>
              </w:rPr>
              <w:t xml:space="preserve">División territorial administrativa en que se organiza un estado, que está regida por un ayuntamiento. </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Observación GPS/GNSS</w:t>
            </w:r>
          </w:p>
        </w:tc>
        <w:tc>
          <w:tcPr>
            <w:tcW w:w="12874" w:type="dxa"/>
          </w:tcPr>
          <w:p w:rsidR="00635EA6" w:rsidRPr="00365B86" w:rsidRDefault="00635EA6" w:rsidP="00365B86">
            <w:pPr>
              <w:pStyle w:val="Textoindependiente2"/>
              <w:spacing w:before="60" w:after="60" w:line="276" w:lineRule="auto"/>
              <w:jc w:val="left"/>
              <w:rPr>
                <w:rFonts w:asciiTheme="minorHAnsi" w:hAnsiTheme="minorHAnsi"/>
              </w:rPr>
            </w:pPr>
            <w:r w:rsidRPr="00365B86">
              <w:rPr>
                <w:rFonts w:asciiTheme="minorHAnsi" w:eastAsia="Times New Roman" w:hAnsiTheme="minorHAnsi" w:cs="Arial"/>
                <w:sz w:val="22"/>
                <w:lang w:val="es-ES" w:eastAsia="es-ES"/>
              </w:rPr>
              <w:t xml:space="preserve">Acto de ocupar un sitio y grabar un archivo de datos </w:t>
            </w:r>
            <w:r w:rsidRPr="00365B86">
              <w:rPr>
                <w:rFonts w:asciiTheme="minorHAnsi" w:eastAsia="Times New Roman" w:hAnsiTheme="minorHAnsi" w:cs="Arial"/>
                <w:smallCaps/>
                <w:sz w:val="22"/>
                <w:lang w:val="es-ES" w:eastAsia="es-ES"/>
              </w:rPr>
              <w:t>gnss</w:t>
            </w:r>
            <w:r w:rsidRPr="00365B86">
              <w:rPr>
                <w:rFonts w:asciiTheme="minorHAnsi" w:eastAsia="Times New Roman" w:hAnsiTheme="minorHAnsi" w:cs="Arial"/>
                <w:sz w:val="22"/>
                <w:lang w:val="es-ES" w:eastAsia="es-ES"/>
              </w:rPr>
              <w:t>. En general, reciben este nombre todas las magnitudes susceptibles de ser observadas o medidas.</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sz w:val="22"/>
                <w:lang w:val="es-ES" w:eastAsia="es-ES"/>
              </w:rPr>
              <w:t>Órdenes de exactitud posicional horizontal.</w:t>
            </w:r>
          </w:p>
        </w:tc>
        <w:tc>
          <w:tcPr>
            <w:tcW w:w="12874" w:type="dxa"/>
          </w:tcPr>
          <w:p w:rsidR="00635EA6" w:rsidRPr="00365B86" w:rsidRDefault="00635EA6" w:rsidP="00400E4D">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En la siguiente tabla se presentan los órdenes de exactitud en función de los rangos aplicables para la catalogación de los trabajos de posicionamiento. Los órdenes de exactitud deben ser considerados durante la etapa de diseño o preanálisis del levantamiento, así como en la fase de evaluación del proyecto de posicionamiento.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0"/>
              <w:gridCol w:w="3110"/>
              <w:gridCol w:w="390"/>
              <w:gridCol w:w="2299"/>
              <w:gridCol w:w="2926"/>
            </w:tblGrid>
            <w:tr w:rsidR="00FB30A5" w:rsidRPr="00365B86" w:rsidTr="00FB30A5">
              <w:trPr>
                <w:trHeight w:val="397"/>
                <w:jc w:val="center"/>
              </w:trPr>
              <w:tc>
                <w:tcPr>
                  <w:tcW w:w="2290" w:type="dxa"/>
                  <w:vAlign w:val="center"/>
                </w:tcPr>
                <w:p w:rsidR="00FB30A5" w:rsidRPr="00365B86" w:rsidRDefault="00FB30A5" w:rsidP="00365B86">
                  <w:pPr>
                    <w:spacing w:before="60" w:after="60" w:line="276" w:lineRule="auto"/>
                    <w:jc w:val="left"/>
                    <w:rPr>
                      <w:rFonts w:asciiTheme="minorHAnsi" w:eastAsia="Times New Roman" w:hAnsiTheme="minorHAnsi" w:cs="Arial"/>
                      <w:b/>
                      <w:lang w:val="es-ES" w:eastAsia="es-ES"/>
                    </w:rPr>
                  </w:pPr>
                  <w:r w:rsidRPr="00365B86">
                    <w:rPr>
                      <w:rFonts w:asciiTheme="minorHAnsi" w:eastAsia="Times New Roman" w:hAnsiTheme="minorHAnsi" w:cs="Arial"/>
                      <w:b/>
                      <w:sz w:val="22"/>
                      <w:lang w:val="es-ES" w:eastAsia="es-ES"/>
                    </w:rPr>
                    <w:t>Órdenes de Exactitud</w:t>
                  </w:r>
                </w:p>
              </w:tc>
              <w:tc>
                <w:tcPr>
                  <w:tcW w:w="3110" w:type="dxa"/>
                  <w:tcBorders>
                    <w:right w:val="single" w:sz="4" w:space="0" w:color="auto"/>
                  </w:tcBorders>
                  <w:vAlign w:val="center"/>
                </w:tcPr>
                <w:p w:rsidR="00FB30A5" w:rsidRPr="00365B86" w:rsidRDefault="00FB30A5" w:rsidP="00365B86">
                  <w:pPr>
                    <w:spacing w:before="60" w:after="60" w:line="276" w:lineRule="auto"/>
                    <w:ind w:left="720"/>
                    <w:jc w:val="left"/>
                    <w:rPr>
                      <w:rFonts w:asciiTheme="minorHAnsi" w:eastAsia="Times New Roman" w:hAnsiTheme="minorHAnsi" w:cs="Arial"/>
                      <w:b/>
                      <w:lang w:val="es-ES" w:eastAsia="es-ES"/>
                    </w:rPr>
                  </w:pPr>
                  <w:r w:rsidRPr="00365B86">
                    <w:rPr>
                      <w:rFonts w:asciiTheme="minorHAnsi" w:eastAsia="Times New Roman" w:hAnsiTheme="minorHAnsi" w:cs="Arial"/>
                      <w:b/>
                      <w:sz w:val="22"/>
                      <w:lang w:val="es-ES" w:eastAsia="es-ES"/>
                    </w:rPr>
                    <w:t>Rango</w:t>
                  </w:r>
                </w:p>
              </w:tc>
              <w:tc>
                <w:tcPr>
                  <w:tcW w:w="390" w:type="dxa"/>
                  <w:tcBorders>
                    <w:top w:val="nil"/>
                    <w:left w:val="single" w:sz="4" w:space="0" w:color="auto"/>
                    <w:bottom w:val="nil"/>
                    <w:right w:val="single" w:sz="4" w:space="0" w:color="auto"/>
                  </w:tcBorders>
                </w:tcPr>
                <w:p w:rsidR="00FB30A5" w:rsidRPr="00365B86" w:rsidRDefault="00FB30A5" w:rsidP="00400E4D">
                  <w:pPr>
                    <w:spacing w:before="60" w:after="60" w:line="276" w:lineRule="auto"/>
                    <w:ind w:left="-1"/>
                    <w:jc w:val="left"/>
                    <w:rPr>
                      <w:rFonts w:asciiTheme="minorHAnsi" w:eastAsia="Times New Roman" w:hAnsiTheme="minorHAnsi" w:cs="Arial"/>
                      <w:b/>
                      <w:lang w:val="es-ES" w:eastAsia="es-ES"/>
                    </w:rPr>
                  </w:pPr>
                </w:p>
              </w:tc>
              <w:tc>
                <w:tcPr>
                  <w:tcW w:w="2299" w:type="dxa"/>
                  <w:tcBorders>
                    <w:left w:val="single" w:sz="4" w:space="0" w:color="auto"/>
                  </w:tcBorders>
                  <w:vAlign w:val="center"/>
                </w:tcPr>
                <w:p w:rsidR="00FB30A5" w:rsidRPr="00365B86" w:rsidRDefault="00FB30A5" w:rsidP="008D4C05">
                  <w:pPr>
                    <w:spacing w:before="60" w:after="60" w:line="276" w:lineRule="auto"/>
                    <w:jc w:val="left"/>
                    <w:rPr>
                      <w:rFonts w:asciiTheme="minorHAnsi" w:eastAsia="Times New Roman" w:hAnsiTheme="minorHAnsi" w:cs="Arial"/>
                      <w:b/>
                      <w:lang w:val="es-ES" w:eastAsia="es-ES"/>
                    </w:rPr>
                  </w:pPr>
                  <w:r w:rsidRPr="00365B86">
                    <w:rPr>
                      <w:rFonts w:asciiTheme="minorHAnsi" w:eastAsia="Times New Roman" w:hAnsiTheme="minorHAnsi" w:cs="Arial"/>
                      <w:b/>
                      <w:sz w:val="22"/>
                      <w:lang w:val="es-ES" w:eastAsia="es-ES"/>
                    </w:rPr>
                    <w:t>Órdenes de Exactitud</w:t>
                  </w:r>
                </w:p>
              </w:tc>
              <w:tc>
                <w:tcPr>
                  <w:tcW w:w="2926" w:type="dxa"/>
                  <w:vAlign w:val="center"/>
                </w:tcPr>
                <w:p w:rsidR="00FB30A5" w:rsidRPr="00365B86" w:rsidRDefault="00FB30A5" w:rsidP="008D4C05">
                  <w:pPr>
                    <w:spacing w:before="60" w:after="60" w:line="276" w:lineRule="auto"/>
                    <w:ind w:left="720"/>
                    <w:jc w:val="left"/>
                    <w:rPr>
                      <w:rFonts w:asciiTheme="minorHAnsi" w:eastAsia="Times New Roman" w:hAnsiTheme="minorHAnsi" w:cs="Arial"/>
                      <w:b/>
                      <w:lang w:val="es-ES" w:eastAsia="es-ES"/>
                    </w:rPr>
                  </w:pPr>
                  <w:r w:rsidRPr="00365B86">
                    <w:rPr>
                      <w:rFonts w:asciiTheme="minorHAnsi" w:eastAsia="Times New Roman" w:hAnsiTheme="minorHAnsi" w:cs="Arial"/>
                      <w:b/>
                      <w:sz w:val="22"/>
                      <w:lang w:val="es-ES" w:eastAsia="es-ES"/>
                    </w:rPr>
                    <w:t>Rango</w:t>
                  </w:r>
                </w:p>
              </w:tc>
            </w:tr>
            <w:tr w:rsidR="00FB30A5" w:rsidRPr="00365B86" w:rsidTr="00FB30A5">
              <w:trPr>
                <w:trHeight w:val="219"/>
                <w:jc w:val="center"/>
              </w:trPr>
              <w:tc>
                <w:tcPr>
                  <w:tcW w:w="2290" w:type="dxa"/>
                  <w:vAlign w:val="center"/>
                </w:tcPr>
                <w:p w:rsidR="00FB30A5" w:rsidRPr="00365B86" w:rsidRDefault="00FB30A5"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1 centímetro</w:t>
                  </w:r>
                </w:p>
              </w:tc>
              <w:tc>
                <w:tcPr>
                  <w:tcW w:w="3110" w:type="dxa"/>
                  <w:tcBorders>
                    <w:right w:val="single" w:sz="4" w:space="0" w:color="auto"/>
                  </w:tcBorders>
                  <w:vAlign w:val="center"/>
                </w:tcPr>
                <w:p w:rsidR="00FB30A5" w:rsidRPr="00365B86" w:rsidRDefault="00FB30A5"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Hasta  0.010 metros</w:t>
                  </w:r>
                </w:p>
              </w:tc>
              <w:tc>
                <w:tcPr>
                  <w:tcW w:w="390" w:type="dxa"/>
                  <w:tcBorders>
                    <w:top w:val="nil"/>
                    <w:left w:val="single" w:sz="4" w:space="0" w:color="auto"/>
                    <w:bottom w:val="nil"/>
                    <w:right w:val="single" w:sz="4" w:space="0" w:color="auto"/>
                  </w:tcBorders>
                </w:tcPr>
                <w:p w:rsidR="00FB30A5" w:rsidRPr="00365B86" w:rsidRDefault="00FB30A5" w:rsidP="00365B86">
                  <w:pPr>
                    <w:spacing w:before="60" w:after="60" w:line="276" w:lineRule="auto"/>
                    <w:jc w:val="left"/>
                    <w:rPr>
                      <w:rFonts w:asciiTheme="minorHAnsi" w:eastAsia="Times New Roman" w:hAnsiTheme="minorHAnsi" w:cs="Arial"/>
                      <w:lang w:val="es-ES" w:eastAsia="es-ES"/>
                    </w:rPr>
                  </w:pPr>
                </w:p>
              </w:tc>
              <w:tc>
                <w:tcPr>
                  <w:tcW w:w="2299" w:type="dxa"/>
                  <w:tcBorders>
                    <w:left w:val="single" w:sz="4" w:space="0" w:color="auto"/>
                  </w:tcBorders>
                  <w:vAlign w:val="center"/>
                </w:tcPr>
                <w:p w:rsidR="00FB30A5" w:rsidRPr="00365B86" w:rsidRDefault="00FB30A5" w:rsidP="008D4C05">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5 metros</w:t>
                  </w:r>
                </w:p>
              </w:tc>
              <w:tc>
                <w:tcPr>
                  <w:tcW w:w="2926" w:type="dxa"/>
                  <w:vAlign w:val="center"/>
                </w:tcPr>
                <w:p w:rsidR="00FB30A5" w:rsidRPr="00365B86" w:rsidRDefault="00FB30A5" w:rsidP="008D4C05">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De  2.001 a  5.000 metros</w:t>
                  </w:r>
                </w:p>
              </w:tc>
            </w:tr>
            <w:tr w:rsidR="00FB30A5" w:rsidRPr="00365B86" w:rsidTr="00FB30A5">
              <w:trPr>
                <w:trHeight w:val="265"/>
                <w:jc w:val="center"/>
              </w:trPr>
              <w:tc>
                <w:tcPr>
                  <w:tcW w:w="2290" w:type="dxa"/>
                  <w:vAlign w:val="center"/>
                </w:tcPr>
                <w:p w:rsidR="00FB30A5" w:rsidRPr="00365B86" w:rsidRDefault="00FB30A5"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2 centímetros</w:t>
                  </w:r>
                </w:p>
              </w:tc>
              <w:tc>
                <w:tcPr>
                  <w:tcW w:w="3110" w:type="dxa"/>
                  <w:tcBorders>
                    <w:right w:val="single" w:sz="4" w:space="0" w:color="auto"/>
                  </w:tcBorders>
                  <w:vAlign w:val="center"/>
                </w:tcPr>
                <w:p w:rsidR="00FB30A5" w:rsidRPr="00365B86" w:rsidRDefault="00FB30A5"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De  0.011 a  0.020 metros</w:t>
                  </w:r>
                </w:p>
              </w:tc>
              <w:tc>
                <w:tcPr>
                  <w:tcW w:w="390" w:type="dxa"/>
                  <w:tcBorders>
                    <w:top w:val="nil"/>
                    <w:left w:val="single" w:sz="4" w:space="0" w:color="auto"/>
                    <w:bottom w:val="nil"/>
                    <w:right w:val="single" w:sz="4" w:space="0" w:color="auto"/>
                  </w:tcBorders>
                </w:tcPr>
                <w:p w:rsidR="00FB30A5" w:rsidRPr="00365B86" w:rsidRDefault="00FB30A5" w:rsidP="00365B86">
                  <w:pPr>
                    <w:spacing w:before="60" w:after="60" w:line="276" w:lineRule="auto"/>
                    <w:jc w:val="left"/>
                    <w:rPr>
                      <w:rFonts w:asciiTheme="minorHAnsi" w:eastAsia="Times New Roman" w:hAnsiTheme="minorHAnsi" w:cs="Arial"/>
                      <w:lang w:val="es-ES" w:eastAsia="es-ES"/>
                    </w:rPr>
                  </w:pPr>
                </w:p>
              </w:tc>
              <w:tc>
                <w:tcPr>
                  <w:tcW w:w="2299" w:type="dxa"/>
                  <w:tcBorders>
                    <w:left w:val="single" w:sz="4" w:space="0" w:color="auto"/>
                  </w:tcBorders>
                  <w:vAlign w:val="center"/>
                </w:tcPr>
                <w:p w:rsidR="00FB30A5" w:rsidRPr="00365B86" w:rsidRDefault="00FB30A5" w:rsidP="008D4C05">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10 metros</w:t>
                  </w:r>
                </w:p>
              </w:tc>
              <w:tc>
                <w:tcPr>
                  <w:tcW w:w="2926" w:type="dxa"/>
                  <w:vAlign w:val="center"/>
                </w:tcPr>
                <w:p w:rsidR="00FB30A5" w:rsidRPr="00365B86" w:rsidRDefault="00FB30A5" w:rsidP="008D4C05">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De  5.001 a 10.000 metros</w:t>
                  </w:r>
                </w:p>
              </w:tc>
            </w:tr>
            <w:tr w:rsidR="00FB30A5" w:rsidRPr="00365B86" w:rsidTr="00FB30A5">
              <w:trPr>
                <w:trHeight w:val="283"/>
                <w:jc w:val="center"/>
              </w:trPr>
              <w:tc>
                <w:tcPr>
                  <w:tcW w:w="2290" w:type="dxa"/>
                  <w:vAlign w:val="center"/>
                </w:tcPr>
                <w:p w:rsidR="00FB30A5" w:rsidRPr="00365B86" w:rsidRDefault="00FB30A5"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5 centímetros</w:t>
                  </w:r>
                </w:p>
              </w:tc>
              <w:tc>
                <w:tcPr>
                  <w:tcW w:w="3110" w:type="dxa"/>
                  <w:tcBorders>
                    <w:right w:val="single" w:sz="4" w:space="0" w:color="auto"/>
                  </w:tcBorders>
                  <w:vAlign w:val="center"/>
                </w:tcPr>
                <w:p w:rsidR="00FB30A5" w:rsidRPr="00365B86" w:rsidRDefault="00FB30A5"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De  0.021 a  0.050 metros</w:t>
                  </w:r>
                </w:p>
              </w:tc>
              <w:tc>
                <w:tcPr>
                  <w:tcW w:w="390" w:type="dxa"/>
                  <w:tcBorders>
                    <w:top w:val="nil"/>
                    <w:left w:val="single" w:sz="4" w:space="0" w:color="auto"/>
                    <w:bottom w:val="nil"/>
                    <w:right w:val="single" w:sz="4" w:space="0" w:color="auto"/>
                  </w:tcBorders>
                </w:tcPr>
                <w:p w:rsidR="00FB30A5" w:rsidRPr="00365B86" w:rsidRDefault="00FB30A5" w:rsidP="00365B86">
                  <w:pPr>
                    <w:spacing w:before="60" w:after="60" w:line="276" w:lineRule="auto"/>
                    <w:jc w:val="left"/>
                    <w:rPr>
                      <w:rFonts w:asciiTheme="minorHAnsi" w:eastAsia="Times New Roman" w:hAnsiTheme="minorHAnsi" w:cs="Arial"/>
                      <w:lang w:val="es-ES" w:eastAsia="es-ES"/>
                    </w:rPr>
                  </w:pPr>
                </w:p>
              </w:tc>
              <w:tc>
                <w:tcPr>
                  <w:tcW w:w="2299" w:type="dxa"/>
                  <w:tcBorders>
                    <w:left w:val="single" w:sz="4" w:space="0" w:color="auto"/>
                  </w:tcBorders>
                  <w:vAlign w:val="center"/>
                </w:tcPr>
                <w:p w:rsidR="00FB30A5" w:rsidRPr="00365B86" w:rsidRDefault="00FB30A5" w:rsidP="008D4C05">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20 metros</w:t>
                  </w:r>
                </w:p>
              </w:tc>
              <w:tc>
                <w:tcPr>
                  <w:tcW w:w="2926" w:type="dxa"/>
                  <w:vAlign w:val="center"/>
                </w:tcPr>
                <w:p w:rsidR="00FB30A5" w:rsidRPr="00365B86" w:rsidRDefault="00FB30A5" w:rsidP="008D4C05">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De  10.001 a 20.000 metros</w:t>
                  </w:r>
                </w:p>
              </w:tc>
            </w:tr>
            <w:tr w:rsidR="00FB30A5" w:rsidRPr="00365B86" w:rsidTr="00FB30A5">
              <w:trPr>
                <w:trHeight w:val="282"/>
                <w:jc w:val="center"/>
              </w:trPr>
              <w:tc>
                <w:tcPr>
                  <w:tcW w:w="2290" w:type="dxa"/>
                  <w:vAlign w:val="center"/>
                </w:tcPr>
                <w:p w:rsidR="00FB30A5" w:rsidRPr="00365B86" w:rsidRDefault="00FB30A5"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1 decímetro</w:t>
                  </w:r>
                </w:p>
              </w:tc>
              <w:tc>
                <w:tcPr>
                  <w:tcW w:w="3110" w:type="dxa"/>
                  <w:tcBorders>
                    <w:right w:val="single" w:sz="4" w:space="0" w:color="auto"/>
                  </w:tcBorders>
                  <w:vAlign w:val="center"/>
                </w:tcPr>
                <w:p w:rsidR="00FB30A5" w:rsidRPr="00365B86" w:rsidRDefault="00FB30A5"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De  0.051 a  0.100 metros</w:t>
                  </w:r>
                </w:p>
              </w:tc>
              <w:tc>
                <w:tcPr>
                  <w:tcW w:w="390" w:type="dxa"/>
                  <w:tcBorders>
                    <w:top w:val="nil"/>
                    <w:left w:val="single" w:sz="4" w:space="0" w:color="auto"/>
                    <w:bottom w:val="nil"/>
                    <w:right w:val="single" w:sz="4" w:space="0" w:color="auto"/>
                  </w:tcBorders>
                </w:tcPr>
                <w:p w:rsidR="00FB30A5" w:rsidRPr="00365B86" w:rsidRDefault="00FB30A5" w:rsidP="00365B86">
                  <w:pPr>
                    <w:spacing w:before="60" w:after="60" w:line="276" w:lineRule="auto"/>
                    <w:jc w:val="left"/>
                    <w:rPr>
                      <w:rFonts w:asciiTheme="minorHAnsi" w:eastAsia="Times New Roman" w:hAnsiTheme="minorHAnsi" w:cs="Arial"/>
                      <w:lang w:val="es-ES" w:eastAsia="es-ES"/>
                    </w:rPr>
                  </w:pPr>
                </w:p>
              </w:tc>
              <w:tc>
                <w:tcPr>
                  <w:tcW w:w="2299" w:type="dxa"/>
                  <w:tcBorders>
                    <w:left w:val="single" w:sz="4" w:space="0" w:color="auto"/>
                  </w:tcBorders>
                  <w:vAlign w:val="center"/>
                </w:tcPr>
                <w:p w:rsidR="00FB30A5" w:rsidRPr="00365B86" w:rsidRDefault="00FB30A5" w:rsidP="008D4C05">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50 metros</w:t>
                  </w:r>
                </w:p>
              </w:tc>
              <w:tc>
                <w:tcPr>
                  <w:tcW w:w="2926" w:type="dxa"/>
                  <w:vAlign w:val="center"/>
                </w:tcPr>
                <w:p w:rsidR="00FB30A5" w:rsidRPr="00365B86" w:rsidRDefault="00FB30A5" w:rsidP="008D4C05">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De  20.001 a  50.000 metros</w:t>
                  </w:r>
                </w:p>
              </w:tc>
            </w:tr>
            <w:tr w:rsidR="00FB30A5" w:rsidRPr="00365B86" w:rsidTr="00FB30A5">
              <w:trPr>
                <w:trHeight w:val="288"/>
                <w:jc w:val="center"/>
              </w:trPr>
              <w:tc>
                <w:tcPr>
                  <w:tcW w:w="2290" w:type="dxa"/>
                  <w:vAlign w:val="center"/>
                </w:tcPr>
                <w:p w:rsidR="00FB30A5" w:rsidRPr="00365B86" w:rsidRDefault="00FB30A5"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2 decímetros</w:t>
                  </w:r>
                </w:p>
              </w:tc>
              <w:tc>
                <w:tcPr>
                  <w:tcW w:w="3110" w:type="dxa"/>
                  <w:tcBorders>
                    <w:right w:val="single" w:sz="4" w:space="0" w:color="auto"/>
                  </w:tcBorders>
                  <w:vAlign w:val="center"/>
                </w:tcPr>
                <w:p w:rsidR="00FB30A5" w:rsidRPr="00365B86" w:rsidRDefault="00FB30A5"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De  0.101 a  0.200 metros</w:t>
                  </w:r>
                </w:p>
              </w:tc>
              <w:tc>
                <w:tcPr>
                  <w:tcW w:w="390" w:type="dxa"/>
                  <w:tcBorders>
                    <w:top w:val="nil"/>
                    <w:left w:val="single" w:sz="4" w:space="0" w:color="auto"/>
                    <w:bottom w:val="nil"/>
                    <w:right w:val="single" w:sz="4" w:space="0" w:color="auto"/>
                  </w:tcBorders>
                </w:tcPr>
                <w:p w:rsidR="00FB30A5" w:rsidRPr="00365B86" w:rsidRDefault="00FB30A5" w:rsidP="00365B86">
                  <w:pPr>
                    <w:spacing w:before="60" w:after="60" w:line="276" w:lineRule="auto"/>
                    <w:jc w:val="left"/>
                    <w:rPr>
                      <w:rFonts w:asciiTheme="minorHAnsi" w:eastAsia="Times New Roman" w:hAnsiTheme="minorHAnsi" w:cs="Arial"/>
                      <w:lang w:val="es-ES" w:eastAsia="es-ES"/>
                    </w:rPr>
                  </w:pPr>
                </w:p>
              </w:tc>
              <w:tc>
                <w:tcPr>
                  <w:tcW w:w="2299" w:type="dxa"/>
                  <w:tcBorders>
                    <w:left w:val="single" w:sz="4" w:space="0" w:color="auto"/>
                  </w:tcBorders>
                  <w:vAlign w:val="center"/>
                </w:tcPr>
                <w:p w:rsidR="00FB30A5" w:rsidRPr="00365B86" w:rsidRDefault="00FB30A5" w:rsidP="008D4C05">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100 metros</w:t>
                  </w:r>
                </w:p>
              </w:tc>
              <w:tc>
                <w:tcPr>
                  <w:tcW w:w="2926" w:type="dxa"/>
                  <w:vAlign w:val="center"/>
                </w:tcPr>
                <w:p w:rsidR="00FB30A5" w:rsidRPr="00365B86" w:rsidRDefault="00FB30A5" w:rsidP="008D4C05">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De  50.001 a  100.000 metros</w:t>
                  </w:r>
                </w:p>
              </w:tc>
            </w:tr>
            <w:tr w:rsidR="00FB30A5" w:rsidRPr="00365B86" w:rsidTr="00FB30A5">
              <w:trPr>
                <w:trHeight w:val="278"/>
                <w:jc w:val="center"/>
              </w:trPr>
              <w:tc>
                <w:tcPr>
                  <w:tcW w:w="2290" w:type="dxa"/>
                  <w:vAlign w:val="center"/>
                </w:tcPr>
                <w:p w:rsidR="00FB30A5" w:rsidRPr="00365B86" w:rsidRDefault="00FB30A5"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5 decímetros</w:t>
                  </w:r>
                </w:p>
              </w:tc>
              <w:tc>
                <w:tcPr>
                  <w:tcW w:w="3110" w:type="dxa"/>
                  <w:tcBorders>
                    <w:right w:val="single" w:sz="4" w:space="0" w:color="auto"/>
                  </w:tcBorders>
                  <w:vAlign w:val="center"/>
                </w:tcPr>
                <w:p w:rsidR="00FB30A5" w:rsidRPr="00365B86" w:rsidRDefault="00FB30A5"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De  0.201 a  0.500 metros</w:t>
                  </w:r>
                </w:p>
              </w:tc>
              <w:tc>
                <w:tcPr>
                  <w:tcW w:w="390" w:type="dxa"/>
                  <w:tcBorders>
                    <w:top w:val="nil"/>
                    <w:left w:val="single" w:sz="4" w:space="0" w:color="auto"/>
                    <w:bottom w:val="nil"/>
                    <w:right w:val="single" w:sz="4" w:space="0" w:color="auto"/>
                  </w:tcBorders>
                </w:tcPr>
                <w:p w:rsidR="00FB30A5" w:rsidRPr="00365B86" w:rsidRDefault="00FB30A5" w:rsidP="00365B86">
                  <w:pPr>
                    <w:spacing w:before="60" w:after="60" w:line="276" w:lineRule="auto"/>
                    <w:jc w:val="left"/>
                    <w:rPr>
                      <w:rFonts w:asciiTheme="minorHAnsi" w:eastAsia="Times New Roman" w:hAnsiTheme="minorHAnsi" w:cs="Arial"/>
                      <w:lang w:val="es-ES" w:eastAsia="es-ES"/>
                    </w:rPr>
                  </w:pPr>
                </w:p>
              </w:tc>
              <w:tc>
                <w:tcPr>
                  <w:tcW w:w="2299" w:type="dxa"/>
                  <w:tcBorders>
                    <w:left w:val="single" w:sz="4" w:space="0" w:color="auto"/>
                  </w:tcBorders>
                  <w:vAlign w:val="center"/>
                </w:tcPr>
                <w:p w:rsidR="00FB30A5" w:rsidRPr="00365B86" w:rsidRDefault="00FB30A5" w:rsidP="008D4C05">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200 metros</w:t>
                  </w:r>
                </w:p>
              </w:tc>
              <w:tc>
                <w:tcPr>
                  <w:tcW w:w="2926" w:type="dxa"/>
                  <w:vAlign w:val="center"/>
                </w:tcPr>
                <w:p w:rsidR="00FB30A5" w:rsidRPr="00365B86" w:rsidRDefault="00FB30A5" w:rsidP="008D4C05">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De  100.001 a  200.000 metros</w:t>
                  </w:r>
                </w:p>
              </w:tc>
            </w:tr>
            <w:tr w:rsidR="00FB30A5" w:rsidRPr="00365B86" w:rsidTr="00FB30A5">
              <w:trPr>
                <w:trHeight w:val="268"/>
                <w:jc w:val="center"/>
              </w:trPr>
              <w:tc>
                <w:tcPr>
                  <w:tcW w:w="2290" w:type="dxa"/>
                  <w:vAlign w:val="center"/>
                </w:tcPr>
                <w:p w:rsidR="00FB30A5" w:rsidRPr="00365B86" w:rsidRDefault="00FB30A5"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1 metro</w:t>
                  </w:r>
                </w:p>
              </w:tc>
              <w:tc>
                <w:tcPr>
                  <w:tcW w:w="3110" w:type="dxa"/>
                  <w:tcBorders>
                    <w:right w:val="single" w:sz="4" w:space="0" w:color="auto"/>
                  </w:tcBorders>
                  <w:vAlign w:val="center"/>
                </w:tcPr>
                <w:p w:rsidR="00FB30A5" w:rsidRPr="00365B86" w:rsidRDefault="00FB30A5"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De  0.501 a 1.000 metros</w:t>
                  </w:r>
                </w:p>
              </w:tc>
              <w:tc>
                <w:tcPr>
                  <w:tcW w:w="390" w:type="dxa"/>
                  <w:tcBorders>
                    <w:top w:val="nil"/>
                    <w:left w:val="single" w:sz="4" w:space="0" w:color="auto"/>
                    <w:bottom w:val="nil"/>
                    <w:right w:val="single" w:sz="4" w:space="0" w:color="auto"/>
                  </w:tcBorders>
                </w:tcPr>
                <w:p w:rsidR="00FB30A5" w:rsidRPr="00365B86" w:rsidRDefault="00FB30A5" w:rsidP="00365B86">
                  <w:pPr>
                    <w:spacing w:before="60" w:after="60" w:line="276" w:lineRule="auto"/>
                    <w:jc w:val="left"/>
                    <w:rPr>
                      <w:rFonts w:asciiTheme="minorHAnsi" w:eastAsia="Times New Roman" w:hAnsiTheme="minorHAnsi" w:cs="Arial"/>
                      <w:lang w:val="es-ES" w:eastAsia="es-ES"/>
                    </w:rPr>
                  </w:pPr>
                </w:p>
              </w:tc>
              <w:tc>
                <w:tcPr>
                  <w:tcW w:w="2299" w:type="dxa"/>
                  <w:tcBorders>
                    <w:left w:val="single" w:sz="4" w:space="0" w:color="auto"/>
                    <w:bottom w:val="single" w:sz="4" w:space="0" w:color="auto"/>
                  </w:tcBorders>
                  <w:vAlign w:val="center"/>
                </w:tcPr>
                <w:p w:rsidR="00FB30A5" w:rsidRPr="00365B86" w:rsidRDefault="00FB30A5" w:rsidP="008D4C05">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500 metros</w:t>
                  </w:r>
                </w:p>
              </w:tc>
              <w:tc>
                <w:tcPr>
                  <w:tcW w:w="2926" w:type="dxa"/>
                  <w:tcBorders>
                    <w:bottom w:val="single" w:sz="4" w:space="0" w:color="auto"/>
                  </w:tcBorders>
                  <w:vAlign w:val="center"/>
                </w:tcPr>
                <w:p w:rsidR="00FB30A5" w:rsidRPr="00365B86" w:rsidRDefault="00FB30A5" w:rsidP="008D4C05">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De  200.001 a  500.000 metros</w:t>
                  </w:r>
                </w:p>
              </w:tc>
            </w:tr>
            <w:tr w:rsidR="00400E4D" w:rsidRPr="00365B86" w:rsidTr="00FB30A5">
              <w:trPr>
                <w:trHeight w:val="272"/>
                <w:jc w:val="center"/>
              </w:trPr>
              <w:tc>
                <w:tcPr>
                  <w:tcW w:w="2290" w:type="dxa"/>
                  <w:vAlign w:val="center"/>
                </w:tcPr>
                <w:p w:rsidR="00400E4D" w:rsidRPr="00365B86" w:rsidRDefault="00400E4D"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lastRenderedPageBreak/>
                    <w:t>2 metros</w:t>
                  </w:r>
                </w:p>
              </w:tc>
              <w:tc>
                <w:tcPr>
                  <w:tcW w:w="3110" w:type="dxa"/>
                  <w:tcBorders>
                    <w:right w:val="single" w:sz="4" w:space="0" w:color="auto"/>
                  </w:tcBorders>
                  <w:vAlign w:val="center"/>
                </w:tcPr>
                <w:p w:rsidR="00400E4D" w:rsidRPr="00365B86" w:rsidRDefault="00400E4D"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De  1.001 a  2.000 metros</w:t>
                  </w:r>
                </w:p>
              </w:tc>
              <w:tc>
                <w:tcPr>
                  <w:tcW w:w="390" w:type="dxa"/>
                  <w:tcBorders>
                    <w:top w:val="nil"/>
                    <w:left w:val="single" w:sz="4" w:space="0" w:color="auto"/>
                    <w:bottom w:val="nil"/>
                    <w:right w:val="nil"/>
                  </w:tcBorders>
                </w:tcPr>
                <w:p w:rsidR="00400E4D" w:rsidRPr="00365B86" w:rsidRDefault="00400E4D" w:rsidP="00365B86">
                  <w:pPr>
                    <w:spacing w:before="60" w:after="60" w:line="276" w:lineRule="auto"/>
                    <w:jc w:val="left"/>
                    <w:rPr>
                      <w:rFonts w:asciiTheme="minorHAnsi" w:eastAsia="Times New Roman" w:hAnsiTheme="minorHAnsi" w:cs="Arial"/>
                      <w:lang w:val="es-ES" w:eastAsia="es-ES"/>
                    </w:rPr>
                  </w:pPr>
                </w:p>
              </w:tc>
              <w:tc>
                <w:tcPr>
                  <w:tcW w:w="2299" w:type="dxa"/>
                  <w:tcBorders>
                    <w:top w:val="single" w:sz="4" w:space="0" w:color="auto"/>
                    <w:left w:val="nil"/>
                    <w:bottom w:val="nil"/>
                    <w:right w:val="nil"/>
                  </w:tcBorders>
                </w:tcPr>
                <w:p w:rsidR="00400E4D" w:rsidRPr="00365B86" w:rsidRDefault="00400E4D" w:rsidP="00365B86">
                  <w:pPr>
                    <w:spacing w:before="60" w:after="60" w:line="276" w:lineRule="auto"/>
                    <w:jc w:val="left"/>
                    <w:rPr>
                      <w:rFonts w:asciiTheme="minorHAnsi" w:eastAsia="Times New Roman" w:hAnsiTheme="minorHAnsi" w:cs="Arial"/>
                      <w:lang w:val="es-ES" w:eastAsia="es-ES"/>
                    </w:rPr>
                  </w:pPr>
                </w:p>
              </w:tc>
              <w:tc>
                <w:tcPr>
                  <w:tcW w:w="2926" w:type="dxa"/>
                  <w:tcBorders>
                    <w:top w:val="single" w:sz="4" w:space="0" w:color="auto"/>
                    <w:left w:val="nil"/>
                    <w:bottom w:val="nil"/>
                    <w:right w:val="nil"/>
                  </w:tcBorders>
                </w:tcPr>
                <w:p w:rsidR="00400E4D" w:rsidRPr="00365B86" w:rsidRDefault="00400E4D" w:rsidP="00365B86">
                  <w:pPr>
                    <w:spacing w:before="60" w:after="60" w:line="276" w:lineRule="auto"/>
                    <w:jc w:val="left"/>
                    <w:rPr>
                      <w:rFonts w:asciiTheme="minorHAnsi" w:eastAsia="Times New Roman" w:hAnsiTheme="minorHAnsi" w:cs="Arial"/>
                      <w:lang w:val="es-ES" w:eastAsia="es-ES"/>
                    </w:rPr>
                  </w:pPr>
                </w:p>
              </w:tc>
            </w:tr>
          </w:tbl>
          <w:p w:rsidR="00635EA6" w:rsidRPr="00365B86" w:rsidRDefault="00635EA6" w:rsidP="00365B86">
            <w:pPr>
              <w:pStyle w:val="Textoindependiente2"/>
              <w:spacing w:before="60" w:after="60" w:line="276" w:lineRule="auto"/>
              <w:jc w:val="left"/>
              <w:rPr>
                <w:rFonts w:asciiTheme="minorHAnsi" w:hAnsiTheme="minorHAnsi"/>
              </w:rPr>
            </w:pP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lastRenderedPageBreak/>
              <w:t>Parámetros de transformación</w:t>
            </w:r>
          </w:p>
        </w:tc>
        <w:tc>
          <w:tcPr>
            <w:tcW w:w="12874" w:type="dxa"/>
          </w:tcPr>
          <w:p w:rsidR="00635EA6" w:rsidRPr="00365B86" w:rsidRDefault="00635EA6" w:rsidP="00FB30A5">
            <w:pPr>
              <w:spacing w:before="60" w:after="60" w:line="276" w:lineRule="auto"/>
              <w:jc w:val="left"/>
              <w:rPr>
                <w:rFonts w:asciiTheme="minorHAnsi" w:hAnsiTheme="minorHAnsi"/>
                <w:lang w:val="es-ES"/>
              </w:rPr>
            </w:pPr>
            <w:r w:rsidRPr="00365B86">
              <w:rPr>
                <w:rFonts w:asciiTheme="minorHAnsi" w:eastAsia="Times New Roman" w:hAnsiTheme="minorHAnsi" w:cs="Arial"/>
                <w:sz w:val="22"/>
                <w:lang w:val="es-ES" w:eastAsia="es-ES"/>
              </w:rPr>
              <w:t xml:space="preserve">Conjunto de parámetros derivados o definidos por el usuario para un ajuste de red, que transforman un datum en otro. En </w:t>
            </w:r>
            <w:r w:rsidRPr="00365B86">
              <w:rPr>
                <w:rFonts w:asciiTheme="minorHAnsi" w:eastAsia="Times New Roman" w:hAnsiTheme="minorHAnsi" w:cs="Arial"/>
                <w:smallCaps/>
                <w:sz w:val="22"/>
                <w:lang w:val="es-ES" w:eastAsia="es-ES"/>
              </w:rPr>
              <w:t>gps</w:t>
            </w:r>
            <w:r w:rsidRPr="00365B86">
              <w:rPr>
                <w:rFonts w:asciiTheme="minorHAnsi" w:eastAsia="Times New Roman" w:hAnsiTheme="minorHAnsi" w:cs="Arial"/>
                <w:sz w:val="22"/>
                <w:lang w:val="es-ES" w:eastAsia="es-ES"/>
              </w:rPr>
              <w:t xml:space="preserve">, los parámetros normalmente se generan para transformar </w:t>
            </w:r>
            <w:r w:rsidRPr="00365B86">
              <w:rPr>
                <w:rFonts w:asciiTheme="minorHAnsi" w:eastAsia="Times New Roman" w:hAnsiTheme="minorHAnsi" w:cs="Arial"/>
                <w:smallCaps/>
                <w:sz w:val="22"/>
                <w:lang w:val="es-ES" w:eastAsia="es-ES"/>
              </w:rPr>
              <w:t>wgs84</w:t>
            </w:r>
            <w:r w:rsidRPr="00365B86">
              <w:rPr>
                <w:rFonts w:asciiTheme="minorHAnsi" w:eastAsia="Times New Roman" w:hAnsiTheme="minorHAnsi" w:cs="Arial"/>
                <w:sz w:val="22"/>
                <w:lang w:val="es-ES" w:eastAsia="es-ES"/>
              </w:rPr>
              <w:t xml:space="preserve"> en el datum local.</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lang w:val="en-US"/>
              </w:rPr>
            </w:pPr>
            <w:r w:rsidRPr="00365B86">
              <w:rPr>
                <w:rFonts w:asciiTheme="minorHAnsi" w:eastAsia="Times New Roman" w:hAnsiTheme="minorHAnsi" w:cs="Arial"/>
                <w:b/>
                <w:bCs/>
                <w:sz w:val="22"/>
                <w:lang w:val="en-US" w:eastAsia="es-ES"/>
              </w:rPr>
              <w:t xml:space="preserve">PDOP </w:t>
            </w:r>
            <w:r w:rsidRPr="00365B86">
              <w:rPr>
                <w:rFonts w:asciiTheme="minorHAnsi" w:eastAsia="Times New Roman" w:hAnsiTheme="minorHAnsi" w:cs="Arial"/>
                <w:bCs/>
                <w:sz w:val="22"/>
                <w:lang w:val="en-US" w:eastAsia="es-ES"/>
              </w:rPr>
              <w:t>(</w:t>
            </w:r>
            <w:r w:rsidRPr="00365B86">
              <w:rPr>
                <w:rFonts w:asciiTheme="minorHAnsi" w:eastAsia="Times New Roman" w:hAnsiTheme="minorHAnsi" w:cs="Arial"/>
                <w:i/>
                <w:iCs/>
                <w:sz w:val="22"/>
                <w:lang w:val="en-US" w:eastAsia="es-ES"/>
              </w:rPr>
              <w:t>Position Dilution of Precision</w:t>
            </w:r>
            <w:r w:rsidRPr="00365B86">
              <w:rPr>
                <w:rFonts w:asciiTheme="minorHAnsi" w:eastAsia="Times New Roman" w:hAnsiTheme="minorHAnsi" w:cs="Arial"/>
                <w:iCs/>
                <w:sz w:val="22"/>
                <w:lang w:val="en-US" w:eastAsia="es-ES"/>
              </w:rPr>
              <w:t>)</w:t>
            </w:r>
            <w:r w:rsidRPr="00365B86">
              <w:rPr>
                <w:rFonts w:asciiTheme="minorHAnsi" w:eastAsia="Times New Roman" w:hAnsiTheme="minorHAnsi" w:cs="Arial"/>
                <w:sz w:val="22"/>
                <w:lang w:val="en-US" w:eastAsia="es-ES"/>
              </w:rPr>
              <w:t>.</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 xml:space="preserve">Cifra sin unidades que expresa la relación entre el error en la posición del usuario y el error en la posición del satélite. Indica el momento en que la geometría del satélite puede facilitar los resultados más exactos. El mejor tiempo para capturar datos se selecciona basado en informes y gráficos que muestran la </w:t>
            </w:r>
            <w:r w:rsidRPr="00365B86">
              <w:rPr>
                <w:rFonts w:asciiTheme="minorHAnsi" w:eastAsia="Times New Roman" w:hAnsiTheme="minorHAnsi" w:cs="Arial"/>
                <w:smallCaps/>
                <w:sz w:val="22"/>
                <w:lang w:val="es-ES" w:eastAsia="es-ES"/>
              </w:rPr>
              <w:t>pdop</w:t>
            </w:r>
            <w:r w:rsidRPr="00365B86">
              <w:rPr>
                <w:rFonts w:asciiTheme="minorHAnsi" w:eastAsia="Times New Roman" w:hAnsiTheme="minorHAnsi" w:cs="Arial"/>
                <w:sz w:val="22"/>
                <w:lang w:val="es-ES" w:eastAsia="es-ES"/>
              </w:rPr>
              <w:t>.</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lang w:val="es-ES"/>
              </w:rPr>
            </w:pPr>
            <w:r w:rsidRPr="00365B86">
              <w:rPr>
                <w:rFonts w:asciiTheme="minorHAnsi" w:eastAsia="Times New Roman" w:hAnsiTheme="minorHAnsi" w:cs="Arial"/>
                <w:b/>
                <w:bCs/>
                <w:sz w:val="22"/>
                <w:lang w:val="es-ES" w:eastAsia="es-ES"/>
              </w:rPr>
              <w:t>Posicionamiento</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 xml:space="preserve">Acción por la cual se determinan las coordenadas de un punto con respecto a un sistema de referencia (producida por un receptor </w:t>
            </w:r>
            <w:r w:rsidRPr="00365B86">
              <w:rPr>
                <w:rFonts w:asciiTheme="minorHAnsi" w:eastAsia="Times New Roman" w:hAnsiTheme="minorHAnsi" w:cs="Arial"/>
                <w:smallCaps/>
                <w:sz w:val="22"/>
                <w:lang w:val="es-ES" w:eastAsia="es-ES"/>
              </w:rPr>
              <w:t>gnss</w:t>
            </w:r>
            <w:r w:rsidRPr="00365B86">
              <w:rPr>
                <w:rFonts w:asciiTheme="minorHAnsi" w:eastAsia="Times New Roman" w:hAnsiTheme="minorHAnsi" w:cs="Arial"/>
                <w:sz w:val="22"/>
                <w:lang w:val="es-ES" w:eastAsia="es-ES"/>
              </w:rPr>
              <w:t xml:space="preserve"> en modo individual).</w:t>
            </w:r>
          </w:p>
        </w:tc>
      </w:tr>
      <w:tr w:rsidR="00635EA6" w:rsidRPr="00365B86" w:rsidTr="00A8009F">
        <w:trPr>
          <w:trHeight w:val="360"/>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Postproceso</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 xml:space="preserve">Proceso en gabinete de datos </w:t>
            </w:r>
            <w:r w:rsidRPr="00365B86">
              <w:rPr>
                <w:rFonts w:asciiTheme="minorHAnsi" w:eastAsia="Times New Roman" w:hAnsiTheme="minorHAnsi" w:cs="Arial"/>
                <w:smallCaps/>
                <w:sz w:val="22"/>
                <w:lang w:val="es-ES" w:eastAsia="es-ES"/>
              </w:rPr>
              <w:t>gps</w:t>
            </w:r>
            <w:r w:rsidRPr="00365B86">
              <w:rPr>
                <w:rFonts w:asciiTheme="minorHAnsi" w:eastAsia="Times New Roman" w:hAnsiTheme="minorHAnsi" w:cs="Arial"/>
                <w:sz w:val="22"/>
                <w:lang w:val="es-ES" w:eastAsia="es-ES"/>
              </w:rPr>
              <w:t xml:space="preserve"> que fueron capturados en el terreno, para obtener coordenadas de soluciones óptimas.</w:t>
            </w:r>
          </w:p>
        </w:tc>
      </w:tr>
      <w:tr w:rsidR="00635EA6" w:rsidRPr="00365B86" w:rsidTr="00A8009F">
        <w:trPr>
          <w:trHeight w:val="353"/>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Precisión</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El grado de cercanía entre sí de mediciones repetitivas de una misma cantidad con respecto a su valor medio.</w:t>
            </w:r>
          </w:p>
        </w:tc>
      </w:tr>
      <w:tr w:rsidR="00635EA6" w:rsidRPr="00365B86" w:rsidTr="00A8009F">
        <w:trPr>
          <w:trHeight w:val="41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Receptor GPS/GNSS</w:t>
            </w:r>
          </w:p>
        </w:tc>
        <w:tc>
          <w:tcPr>
            <w:tcW w:w="12874" w:type="dxa"/>
          </w:tcPr>
          <w:p w:rsidR="00635EA6" w:rsidRPr="00365B86" w:rsidRDefault="00635EA6" w:rsidP="00A8009F">
            <w:pPr>
              <w:spacing w:before="60" w:after="60" w:line="276" w:lineRule="auto"/>
              <w:jc w:val="left"/>
              <w:rPr>
                <w:rFonts w:asciiTheme="minorHAnsi" w:hAnsiTheme="minorHAnsi"/>
              </w:rPr>
            </w:pPr>
            <w:r w:rsidRPr="00365B86">
              <w:rPr>
                <w:rFonts w:asciiTheme="minorHAnsi" w:eastAsia="Times New Roman" w:hAnsiTheme="minorHAnsi" w:cs="Arial"/>
                <w:sz w:val="22"/>
                <w:lang w:val="es-ES" w:eastAsia="es-ES"/>
              </w:rPr>
              <w:t xml:space="preserve">Equipo de medición que capta señales emitidas por la constelación de satélites del </w:t>
            </w:r>
            <w:r w:rsidRPr="00365B86">
              <w:rPr>
                <w:rFonts w:asciiTheme="minorHAnsi" w:eastAsia="Times New Roman" w:hAnsiTheme="minorHAnsi" w:cs="Arial"/>
                <w:smallCaps/>
                <w:sz w:val="22"/>
                <w:lang w:val="es-ES" w:eastAsia="es-ES"/>
              </w:rPr>
              <w:t>gnss</w:t>
            </w:r>
            <w:r w:rsidRPr="00365B86">
              <w:rPr>
                <w:rFonts w:asciiTheme="minorHAnsi" w:eastAsia="Times New Roman" w:hAnsiTheme="minorHAnsi" w:cs="Arial"/>
                <w:sz w:val="22"/>
                <w:lang w:val="es-ES" w:eastAsia="es-ES"/>
              </w:rPr>
              <w:t>.</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hAnsiTheme="minorHAnsi"/>
                <w:b/>
                <w:sz w:val="22"/>
              </w:rPr>
              <w:t>Recursos</w:t>
            </w:r>
          </w:p>
        </w:tc>
        <w:tc>
          <w:tcPr>
            <w:tcW w:w="12874" w:type="dxa"/>
          </w:tcPr>
          <w:p w:rsidR="00635EA6" w:rsidRPr="00365B86" w:rsidRDefault="00635EA6" w:rsidP="00365B86">
            <w:pPr>
              <w:tabs>
                <w:tab w:val="center" w:pos="4419"/>
                <w:tab w:val="right" w:pos="8838"/>
              </w:tabs>
              <w:spacing w:before="60" w:after="60"/>
              <w:jc w:val="left"/>
              <w:rPr>
                <w:rFonts w:asciiTheme="minorHAnsi" w:hAnsiTheme="minorHAnsi"/>
              </w:rPr>
            </w:pPr>
            <w:r w:rsidRPr="00365B86">
              <w:rPr>
                <w:rFonts w:asciiTheme="minorHAnsi" w:eastAsia="Times New Roman" w:hAnsiTheme="minorHAnsi" w:cs="Arial"/>
                <w:sz w:val="22"/>
                <w:lang w:val="es-ES" w:eastAsia="es-ES"/>
              </w:rPr>
              <w:t>Conjunto de elementos económicos, humanos, tecnológicos, materiales, etc. -los cuales se refieren de manera enunciativa más no limitativa- que serán aportados  de forma particular o conjunta por las partes que suscriben el presente Anexo Técnico.</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Red geodésica</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Conjunto de puntos denominados vértices, materializados físicamente sobre el terreno, de posición conocida tanto en términos absolutos como relativos ligados a un marco de referencia común. Es la estructura que sostiene a toda la cartografía de un territorio.</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Redundancia</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Diferencia entre el número de observaciones y el número de incógnitas. Para que exista un adecuado proceso de compensación, la redundancia debe ser mayor que cero.</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eastAsia="es-ES"/>
              </w:rPr>
              <w:t xml:space="preserve">RINEX </w:t>
            </w:r>
            <w:r w:rsidRPr="00365B86">
              <w:rPr>
                <w:rFonts w:asciiTheme="minorHAnsi" w:eastAsia="Times New Roman" w:hAnsiTheme="minorHAnsi" w:cs="Arial"/>
                <w:sz w:val="22"/>
                <w:lang w:eastAsia="es-ES"/>
              </w:rPr>
              <w:t>(</w:t>
            </w:r>
            <w:r w:rsidRPr="00365B86">
              <w:rPr>
                <w:rFonts w:asciiTheme="minorHAnsi" w:eastAsia="Times New Roman" w:hAnsiTheme="minorHAnsi" w:cs="Arial"/>
                <w:i/>
                <w:sz w:val="22"/>
                <w:lang w:eastAsia="es-ES"/>
              </w:rPr>
              <w:t xml:space="preserve">Receiver INdepent EXchange format - </w:t>
            </w:r>
            <w:r w:rsidRPr="00365B86">
              <w:rPr>
                <w:rFonts w:asciiTheme="minorHAnsi" w:eastAsia="Times New Roman" w:hAnsiTheme="minorHAnsi" w:cs="Arial"/>
                <w:sz w:val="22"/>
                <w:lang w:val="es-ES_tradnl" w:eastAsia="es-ES"/>
              </w:rPr>
              <w:t xml:space="preserve">Formato de intercambio </w:t>
            </w:r>
            <w:r w:rsidRPr="00365B86">
              <w:rPr>
                <w:rFonts w:asciiTheme="minorHAnsi" w:eastAsia="Times New Roman" w:hAnsiTheme="minorHAnsi" w:cs="Arial"/>
                <w:sz w:val="22"/>
                <w:lang w:val="es-ES_tradnl" w:eastAsia="es-ES"/>
              </w:rPr>
              <w:lastRenderedPageBreak/>
              <w:t>independiente del receptor):</w:t>
            </w:r>
          </w:p>
        </w:tc>
        <w:tc>
          <w:tcPr>
            <w:tcW w:w="12874" w:type="dxa"/>
          </w:tcPr>
          <w:p w:rsidR="00635EA6" w:rsidRPr="00365B86" w:rsidRDefault="00635EA6" w:rsidP="00A8009F">
            <w:pPr>
              <w:spacing w:before="60" w:after="60" w:line="276" w:lineRule="auto"/>
              <w:jc w:val="left"/>
              <w:rPr>
                <w:rFonts w:asciiTheme="minorHAnsi" w:hAnsiTheme="minorHAnsi"/>
                <w:lang w:val="es-ES"/>
              </w:rPr>
            </w:pPr>
            <w:r w:rsidRPr="00365B86">
              <w:rPr>
                <w:rFonts w:asciiTheme="minorHAnsi" w:eastAsia="Times New Roman" w:hAnsiTheme="minorHAnsi" w:cs="Arial"/>
                <w:sz w:val="22"/>
                <w:lang w:val="es-ES_tradnl" w:eastAsia="es-ES"/>
              </w:rPr>
              <w:lastRenderedPageBreak/>
              <w:t xml:space="preserve">Conjunto de definiciones y formatos estándar para promover el libre intercambio de datos </w:t>
            </w:r>
            <w:r w:rsidRPr="00365B86">
              <w:rPr>
                <w:rFonts w:asciiTheme="minorHAnsi" w:eastAsia="Times New Roman" w:hAnsiTheme="minorHAnsi" w:cs="Arial"/>
                <w:smallCaps/>
                <w:sz w:val="22"/>
                <w:lang w:val="es-ES_tradnl" w:eastAsia="es-ES"/>
              </w:rPr>
              <w:t>gps</w:t>
            </w:r>
            <w:r w:rsidRPr="00365B86">
              <w:rPr>
                <w:rFonts w:asciiTheme="minorHAnsi" w:eastAsia="Times New Roman" w:hAnsiTheme="minorHAnsi" w:cs="Arial"/>
                <w:sz w:val="22"/>
                <w:lang w:val="es-ES_tradnl" w:eastAsia="es-ES"/>
              </w:rPr>
              <w:t xml:space="preserve">. El formato incluye definiciones para tres observables </w:t>
            </w:r>
            <w:r w:rsidRPr="00365B86">
              <w:rPr>
                <w:rFonts w:asciiTheme="minorHAnsi" w:eastAsia="Times New Roman" w:hAnsiTheme="minorHAnsi" w:cs="Arial"/>
                <w:smallCaps/>
                <w:sz w:val="22"/>
                <w:lang w:val="es-ES_tradnl" w:eastAsia="es-ES"/>
              </w:rPr>
              <w:t>gps</w:t>
            </w:r>
            <w:r w:rsidRPr="00365B86">
              <w:rPr>
                <w:rFonts w:asciiTheme="minorHAnsi" w:eastAsia="Times New Roman" w:hAnsiTheme="minorHAnsi" w:cs="Arial"/>
                <w:sz w:val="22"/>
                <w:lang w:val="es-ES_tradnl" w:eastAsia="es-ES"/>
              </w:rPr>
              <w:t xml:space="preserve"> fundamentales: el tiempo, la fase y la distancia.</w:t>
            </w:r>
          </w:p>
        </w:tc>
      </w:tr>
      <w:tr w:rsidR="00635EA6" w:rsidRPr="00365B86" w:rsidTr="00A8009F">
        <w:trPr>
          <w:trHeight w:val="368"/>
        </w:trPr>
        <w:tc>
          <w:tcPr>
            <w:tcW w:w="2660" w:type="dxa"/>
          </w:tcPr>
          <w:p w:rsidR="00635EA6" w:rsidRPr="00365B86" w:rsidRDefault="00635EA6" w:rsidP="00365B86">
            <w:pPr>
              <w:spacing w:before="60" w:after="60"/>
              <w:jc w:val="left"/>
              <w:rPr>
                <w:rFonts w:asciiTheme="minorHAnsi" w:hAnsiTheme="minorHAnsi"/>
                <w:b/>
              </w:rPr>
            </w:pPr>
            <w:r w:rsidRPr="00365B86">
              <w:rPr>
                <w:rFonts w:asciiTheme="minorHAnsi" w:eastAsia="Times New Roman" w:hAnsiTheme="minorHAnsi" w:cs="Arial"/>
                <w:b/>
                <w:i/>
                <w:sz w:val="22"/>
                <w:lang w:val="es-ES" w:eastAsia="es-ES"/>
              </w:rPr>
              <w:t>SC-AMCR</w:t>
            </w:r>
          </w:p>
        </w:tc>
        <w:tc>
          <w:tcPr>
            <w:tcW w:w="12874" w:type="dxa"/>
          </w:tcPr>
          <w:p w:rsidR="00635EA6" w:rsidRPr="00365B86" w:rsidRDefault="00635EA6" w:rsidP="00A8009F">
            <w:pPr>
              <w:spacing w:before="60" w:after="60"/>
              <w:jc w:val="left"/>
              <w:rPr>
                <w:rFonts w:asciiTheme="minorHAnsi" w:hAnsiTheme="minorHAnsi"/>
                <w:lang w:val="es-ES"/>
              </w:rPr>
            </w:pPr>
            <w:r w:rsidRPr="00365B86">
              <w:rPr>
                <w:rFonts w:asciiTheme="minorHAnsi" w:eastAsia="Times New Roman" w:hAnsiTheme="minorHAnsi" w:cs="Arial"/>
                <w:sz w:val="22"/>
                <w:lang w:val="es-ES" w:eastAsia="es-ES"/>
              </w:rPr>
              <w:t>Por sus siglas, el Sistema de Consulta denominado Atlas Municipal de Caminos Rurales.</w:t>
            </w:r>
          </w:p>
        </w:tc>
      </w:tr>
      <w:tr w:rsidR="00635EA6" w:rsidRPr="00365B86" w:rsidTr="00A8009F">
        <w:trPr>
          <w:trHeight w:val="401"/>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Sesión de observación</w:t>
            </w:r>
          </w:p>
        </w:tc>
        <w:tc>
          <w:tcPr>
            <w:tcW w:w="12874" w:type="dxa"/>
          </w:tcPr>
          <w:p w:rsidR="00635EA6" w:rsidRPr="00365B86" w:rsidRDefault="00635EA6" w:rsidP="00365B86">
            <w:pPr>
              <w:spacing w:before="60" w:after="60" w:line="276" w:lineRule="auto"/>
              <w:jc w:val="left"/>
              <w:rPr>
                <w:rFonts w:asciiTheme="minorHAnsi" w:hAnsiTheme="minorHAnsi"/>
              </w:rPr>
            </w:pPr>
            <w:r w:rsidRPr="00365B86">
              <w:rPr>
                <w:rFonts w:asciiTheme="minorHAnsi" w:eastAsia="Times New Roman" w:hAnsiTheme="minorHAnsi" w:cs="Arial"/>
                <w:sz w:val="22"/>
                <w:lang w:val="es-ES" w:eastAsia="es-ES"/>
              </w:rPr>
              <w:t>Conjunto de datos crudos colectados simultáneamente con dos o más receptores durante el curso de un proyecto determinado.</w:t>
            </w:r>
          </w:p>
        </w:tc>
      </w:tr>
      <w:tr w:rsidR="00635EA6" w:rsidRPr="00365B86" w:rsidTr="00A8009F">
        <w:trPr>
          <w:trHeight w:val="392"/>
        </w:trPr>
        <w:tc>
          <w:tcPr>
            <w:tcW w:w="2660" w:type="dxa"/>
          </w:tcPr>
          <w:p w:rsidR="00635EA6" w:rsidRPr="00365B86" w:rsidRDefault="00635EA6" w:rsidP="00365B86">
            <w:pPr>
              <w:spacing w:before="60" w:after="60"/>
              <w:jc w:val="left"/>
              <w:rPr>
                <w:rFonts w:asciiTheme="minorHAnsi" w:hAnsiTheme="minorHAnsi"/>
                <w:b/>
              </w:rPr>
            </w:pPr>
            <w:r w:rsidRPr="00365B86">
              <w:rPr>
                <w:rFonts w:asciiTheme="minorHAnsi" w:hAnsiTheme="minorHAnsi"/>
                <w:b/>
                <w:sz w:val="22"/>
              </w:rPr>
              <w:t>SIG</w:t>
            </w:r>
          </w:p>
        </w:tc>
        <w:tc>
          <w:tcPr>
            <w:tcW w:w="12874" w:type="dxa"/>
          </w:tcPr>
          <w:p w:rsidR="00635EA6" w:rsidRPr="00365B86" w:rsidRDefault="00635EA6" w:rsidP="00365B86">
            <w:pPr>
              <w:spacing w:before="60" w:after="60"/>
              <w:jc w:val="left"/>
              <w:rPr>
                <w:rFonts w:asciiTheme="minorHAnsi" w:hAnsiTheme="minorHAnsi"/>
              </w:rPr>
            </w:pPr>
            <w:r w:rsidRPr="00365B86">
              <w:rPr>
                <w:rFonts w:asciiTheme="minorHAnsi" w:eastAsia="Times New Roman" w:hAnsiTheme="minorHAnsi" w:cs="Arial"/>
                <w:sz w:val="22"/>
                <w:lang w:val="es-ES" w:eastAsia="es-ES"/>
              </w:rPr>
              <w:t>Por sus siglas, Sistema de Información Geográfica.</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Sistema de referencia</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Conjunto de valores numéricos, de constantes geométricas y físicas, que definen en forma única un marco matemático sobre el cual se va a determinar la forma y tamaño de la Tierra, o parte de ella, incluyendo su campo gravitacional, por lo que puede tener una concepción global o absoluta y regional o continental.</w:t>
            </w:r>
          </w:p>
        </w:tc>
      </w:tr>
      <w:tr w:rsidR="00635EA6" w:rsidRPr="00365B86" w:rsidTr="00FB30A5">
        <w:trPr>
          <w:trHeight w:val="355"/>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Sitio</w:t>
            </w:r>
          </w:p>
        </w:tc>
        <w:tc>
          <w:tcPr>
            <w:tcW w:w="12874" w:type="dxa"/>
          </w:tcPr>
          <w:p w:rsidR="00635EA6" w:rsidRPr="00365B86" w:rsidRDefault="00635EA6" w:rsidP="00365B86">
            <w:pPr>
              <w:pStyle w:val="Textoindependiente2"/>
              <w:spacing w:before="60" w:after="60" w:line="276" w:lineRule="auto"/>
              <w:jc w:val="left"/>
              <w:rPr>
                <w:rFonts w:asciiTheme="minorHAnsi" w:hAnsiTheme="minorHAnsi"/>
              </w:rPr>
            </w:pPr>
            <w:r w:rsidRPr="00365B86">
              <w:rPr>
                <w:rFonts w:asciiTheme="minorHAnsi" w:eastAsia="Times New Roman" w:hAnsiTheme="minorHAnsi" w:cs="Arial"/>
                <w:sz w:val="22"/>
                <w:lang w:val="es-ES" w:eastAsia="es-ES"/>
              </w:rPr>
              <w:t xml:space="preserve">Lugar o punto donde se colectan datos </w:t>
            </w:r>
            <w:r w:rsidRPr="00365B86">
              <w:rPr>
                <w:rFonts w:asciiTheme="minorHAnsi" w:eastAsia="Times New Roman" w:hAnsiTheme="minorHAnsi" w:cs="Arial"/>
                <w:smallCaps/>
                <w:sz w:val="22"/>
                <w:lang w:val="es-ES" w:eastAsia="es-ES"/>
              </w:rPr>
              <w:t>gps/gnss.</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Solución fija</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La solución que se obtiene, cuando el procesador de líneas base resuelve la búsqueda de ambigüedad del entero, y lo hace con una fiabilidad que le permite seleccionar el mejor conjunto de enteros. Recibe el nombre de solución fija ya que los valores reales calculados de las ambigüedades se han fijado en sus valores enteros correspondientes.</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Tiempo de ocupaciones comunes</w:t>
            </w:r>
          </w:p>
        </w:tc>
        <w:tc>
          <w:tcPr>
            <w:tcW w:w="12874" w:type="dxa"/>
          </w:tcPr>
          <w:p w:rsidR="00635EA6" w:rsidRPr="00365B86" w:rsidRDefault="00635EA6" w:rsidP="00365B86">
            <w:pPr>
              <w:pStyle w:val="Textoindependiente2"/>
              <w:spacing w:before="60" w:after="60" w:line="276" w:lineRule="auto"/>
              <w:jc w:val="left"/>
              <w:rPr>
                <w:rFonts w:asciiTheme="minorHAnsi" w:hAnsiTheme="minorHAnsi"/>
              </w:rPr>
            </w:pPr>
            <w:r w:rsidRPr="00365B86">
              <w:rPr>
                <w:rFonts w:asciiTheme="minorHAnsi" w:eastAsia="Times New Roman" w:hAnsiTheme="minorHAnsi" w:cs="Arial"/>
                <w:sz w:val="22"/>
                <w:lang w:val="es-ES" w:eastAsia="es-ES"/>
              </w:rPr>
              <w:t xml:space="preserve">Tiempo que necesita una estación para lograr el procesamiento de puntos o líneas base </w:t>
            </w:r>
            <w:r w:rsidRPr="00365B86">
              <w:rPr>
                <w:rFonts w:asciiTheme="minorHAnsi" w:eastAsia="Times New Roman" w:hAnsiTheme="minorHAnsi" w:cs="Arial"/>
                <w:smallCaps/>
                <w:sz w:val="22"/>
                <w:lang w:val="es-ES" w:eastAsia="es-ES"/>
              </w:rPr>
              <w:t>gps</w:t>
            </w:r>
            <w:r w:rsidRPr="00365B86">
              <w:rPr>
                <w:rFonts w:asciiTheme="minorHAnsi" w:eastAsia="Times New Roman" w:hAnsiTheme="minorHAnsi" w:cs="Arial"/>
                <w:sz w:val="22"/>
                <w:lang w:val="es-ES" w:eastAsia="es-ES"/>
              </w:rPr>
              <w:t>. Este tiempo varía en función de la técnica de posicionamiento, el tipo de receptor utilizado, y la precisión requerida para los resultados finales.</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hAnsiTheme="minorHAnsi"/>
                <w:b/>
                <w:sz w:val="22"/>
              </w:rPr>
              <w:t>Trabajo de Campo</w:t>
            </w:r>
          </w:p>
        </w:tc>
        <w:tc>
          <w:tcPr>
            <w:tcW w:w="12874" w:type="dxa"/>
          </w:tcPr>
          <w:p w:rsidR="00635EA6" w:rsidRPr="00365B86" w:rsidRDefault="00635EA6" w:rsidP="00365B86">
            <w:pPr>
              <w:spacing w:before="60" w:after="60"/>
              <w:jc w:val="left"/>
              <w:rPr>
                <w:rFonts w:asciiTheme="minorHAnsi" w:eastAsia="Times New Roman" w:hAnsiTheme="minorHAnsi" w:cs="Arial"/>
                <w:b/>
                <w:i/>
                <w:lang w:val="es-ES" w:eastAsia="es-ES"/>
              </w:rPr>
            </w:pPr>
            <w:r w:rsidRPr="00365B86">
              <w:rPr>
                <w:rFonts w:asciiTheme="minorHAnsi" w:eastAsia="Times New Roman" w:hAnsiTheme="minorHAnsi" w:cs="Arial"/>
                <w:sz w:val="22"/>
                <w:lang w:eastAsia="es-ES"/>
              </w:rPr>
              <w:t>L</w:t>
            </w:r>
            <w:r w:rsidRPr="00365B86">
              <w:rPr>
                <w:rFonts w:asciiTheme="minorHAnsi" w:eastAsia="Times New Roman" w:hAnsiTheme="minorHAnsi" w:cs="Arial"/>
                <w:sz w:val="22"/>
                <w:lang w:val="es-ES" w:eastAsia="es-ES"/>
              </w:rPr>
              <w:t>a obtención y/o recopilación de datos geodésicos que serán obtenidos por medio del equipo de Sistema de Posicionamiento Global, en las zonas que se hayan especificado en las Cartas de Campo.</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hAnsiTheme="minorHAnsi"/>
                <w:b/>
                <w:sz w:val="22"/>
              </w:rPr>
              <w:t>Trabajo de Gabinete</w:t>
            </w:r>
          </w:p>
        </w:tc>
        <w:tc>
          <w:tcPr>
            <w:tcW w:w="12874" w:type="dxa"/>
          </w:tcPr>
          <w:p w:rsidR="00635EA6" w:rsidRPr="00365B86" w:rsidRDefault="00635EA6" w:rsidP="00365B86">
            <w:pPr>
              <w:spacing w:before="60" w:after="60"/>
              <w:jc w:val="left"/>
              <w:rPr>
                <w:rFonts w:asciiTheme="minorHAnsi" w:eastAsia="Times New Roman" w:hAnsiTheme="minorHAnsi" w:cs="Arial"/>
                <w:b/>
                <w:i/>
                <w:lang w:val="es-ES" w:eastAsia="es-ES"/>
              </w:rPr>
            </w:pPr>
            <w:r w:rsidRPr="00365B86">
              <w:rPr>
                <w:rFonts w:asciiTheme="minorHAnsi" w:eastAsia="Times New Roman" w:hAnsiTheme="minorHAnsi" w:cs="Arial"/>
                <w:sz w:val="22"/>
                <w:lang w:eastAsia="es-ES"/>
              </w:rPr>
              <w:t>A</w:t>
            </w:r>
            <w:r w:rsidRPr="00365B86">
              <w:rPr>
                <w:rFonts w:asciiTheme="minorHAnsi" w:eastAsia="Times New Roman" w:hAnsiTheme="minorHAnsi" w:cs="Arial"/>
                <w:sz w:val="22"/>
                <w:lang w:val="es-ES" w:eastAsia="es-ES"/>
              </w:rPr>
              <w:t>l proceso de integración, edición y análisis de la información, obtenida mediante Trabajo de Campo, aportada por el Instituto de Información Territorial del Estado de Jalisco, o por el municipio de Tepatitlán de Morelos, cuya finalidad sea la creación de la base de datos geográfica del Sistema de Consulta denominado Atlas Municipal de Caminos Rurales.</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UTM</w:t>
            </w:r>
            <w:r w:rsidRPr="00365B86">
              <w:rPr>
                <w:rFonts w:asciiTheme="minorHAnsi" w:eastAsia="Times New Roman" w:hAnsiTheme="minorHAnsi" w:cs="Arial"/>
                <w:sz w:val="22"/>
                <w:lang w:val="es-ES" w:eastAsia="es-ES"/>
              </w:rPr>
              <w:t xml:space="preserve"> (</w:t>
            </w:r>
            <w:r w:rsidRPr="00365B86">
              <w:rPr>
                <w:rFonts w:asciiTheme="minorHAnsi" w:eastAsia="Times New Roman" w:hAnsiTheme="minorHAnsi" w:cs="Arial"/>
                <w:i/>
                <w:iCs/>
                <w:sz w:val="22"/>
                <w:lang w:val="es-ES" w:eastAsia="es-ES"/>
              </w:rPr>
              <w:t>Universal Transversa Mercator</w:t>
            </w:r>
            <w:r w:rsidRPr="00365B86">
              <w:rPr>
                <w:rFonts w:asciiTheme="minorHAnsi" w:eastAsia="Times New Roman" w:hAnsiTheme="minorHAnsi" w:cs="Arial"/>
                <w:sz w:val="22"/>
                <w:lang w:val="es-ES" w:eastAsia="es-ES"/>
              </w:rPr>
              <w:t>):</w:t>
            </w:r>
          </w:p>
        </w:tc>
        <w:tc>
          <w:tcPr>
            <w:tcW w:w="12874" w:type="dxa"/>
          </w:tcPr>
          <w:p w:rsidR="00635EA6" w:rsidRPr="00365B86" w:rsidRDefault="00635EA6" w:rsidP="00365B86">
            <w:pPr>
              <w:pStyle w:val="Textoindependiente2"/>
              <w:spacing w:before="60" w:after="60" w:line="276" w:lineRule="auto"/>
              <w:jc w:val="left"/>
              <w:rPr>
                <w:rFonts w:asciiTheme="minorHAnsi" w:hAnsiTheme="minorHAnsi"/>
              </w:rPr>
            </w:pPr>
            <w:r w:rsidRPr="00365B86">
              <w:rPr>
                <w:rFonts w:asciiTheme="minorHAnsi" w:eastAsia="Times New Roman" w:hAnsiTheme="minorHAnsi" w:cs="Arial"/>
                <w:sz w:val="22"/>
                <w:lang w:val="es-ES" w:eastAsia="es-ES"/>
              </w:rPr>
              <w:t xml:space="preserve">Proyección cilíndrica conforme en la que el cilindro es secante al elipsoide y el eje del cilindro está sobre el ecuador. Esta proyección divide a la Tierra en 60 husos de 6 grados sexagesimales de longitud cada uno, numerados a partir del antimeridiano de Greenwich de Oeste a Este. </w:t>
            </w:r>
            <w:r w:rsidRPr="00365B86">
              <w:rPr>
                <w:rFonts w:asciiTheme="minorHAnsi" w:eastAsia="Times New Roman" w:hAnsiTheme="minorHAnsi" w:cs="Arial"/>
                <w:sz w:val="22"/>
                <w:lang w:val="es-ES" w:eastAsia="es-ES"/>
              </w:rPr>
              <w:lastRenderedPageBreak/>
              <w:t xml:space="preserve">Las coordenadas se miden en metros referidas a un meridiano central con respecto de </w:t>
            </w:r>
            <w:r w:rsidRPr="00365B86">
              <w:rPr>
                <w:rFonts w:asciiTheme="minorHAnsi" w:eastAsia="Times New Roman" w:hAnsiTheme="minorHAnsi" w:cs="Arial"/>
                <w:b/>
                <w:bCs/>
                <w:sz w:val="22"/>
                <w:lang w:val="es-ES" w:eastAsia="es-ES"/>
              </w:rPr>
              <w:t>X</w:t>
            </w:r>
            <w:r w:rsidRPr="00365B86">
              <w:rPr>
                <w:rFonts w:asciiTheme="minorHAnsi" w:eastAsia="Times New Roman" w:hAnsiTheme="minorHAnsi" w:cs="Arial"/>
                <w:sz w:val="22"/>
                <w:lang w:val="es-ES" w:eastAsia="es-ES"/>
              </w:rPr>
              <w:t xml:space="preserve">, mientras que las coordenadas </w:t>
            </w:r>
            <w:r w:rsidRPr="00365B86">
              <w:rPr>
                <w:rFonts w:asciiTheme="minorHAnsi" w:eastAsia="Times New Roman" w:hAnsiTheme="minorHAnsi" w:cs="Arial"/>
                <w:b/>
                <w:bCs/>
                <w:sz w:val="22"/>
                <w:lang w:val="es-ES" w:eastAsia="es-ES"/>
              </w:rPr>
              <w:t>Y</w:t>
            </w:r>
            <w:r w:rsidRPr="00365B86">
              <w:rPr>
                <w:rFonts w:asciiTheme="minorHAnsi" w:eastAsia="Times New Roman" w:hAnsiTheme="minorHAnsi" w:cs="Arial"/>
                <w:sz w:val="22"/>
                <w:lang w:val="es-ES" w:eastAsia="es-ES"/>
              </w:rPr>
              <w:t>, desde el ecuador hacia el Norte y hacia el Sur.</w:t>
            </w:r>
          </w:p>
        </w:tc>
      </w:tr>
      <w:tr w:rsidR="00635EA6" w:rsidRPr="00365B86" w:rsidTr="00FB30A5">
        <w:trPr>
          <w:trHeight w:val="303"/>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sz w:val="22"/>
                <w:lang w:val="es-ES" w:eastAsia="es-ES"/>
              </w:rPr>
              <w:lastRenderedPageBreak/>
              <w:t>Vector</w:t>
            </w:r>
          </w:p>
        </w:tc>
        <w:tc>
          <w:tcPr>
            <w:tcW w:w="12874" w:type="dxa"/>
          </w:tcPr>
          <w:p w:rsidR="00635EA6" w:rsidRPr="00365B86" w:rsidRDefault="00635EA6" w:rsidP="00365B86">
            <w:pPr>
              <w:pStyle w:val="Textoindependiente2"/>
              <w:spacing w:before="60" w:after="60" w:line="276" w:lineRule="auto"/>
              <w:jc w:val="left"/>
              <w:rPr>
                <w:rFonts w:asciiTheme="minorHAnsi" w:hAnsiTheme="minorHAnsi"/>
              </w:rPr>
            </w:pPr>
            <w:r w:rsidRPr="00365B86">
              <w:rPr>
                <w:rFonts w:asciiTheme="minorHAnsi" w:eastAsia="Times New Roman" w:hAnsiTheme="minorHAnsi" w:cs="Arial"/>
                <w:sz w:val="22"/>
                <w:lang w:val="es-ES" w:eastAsia="es-ES"/>
              </w:rPr>
              <w:t>Cualquier línea que tiene un origen y un destino, una orientación y una determinada magnitud.</w:t>
            </w:r>
          </w:p>
        </w:tc>
      </w:tr>
      <w:tr w:rsidR="00635EA6" w:rsidRPr="00365B86" w:rsidTr="00FB30A5">
        <w:trPr>
          <w:trHeight w:val="647"/>
        </w:trPr>
        <w:tc>
          <w:tcPr>
            <w:tcW w:w="2660" w:type="dxa"/>
            <w:tcBorders>
              <w:bottom w:val="single" w:sz="4" w:space="0" w:color="BFBFBF" w:themeColor="background1" w:themeShade="BF"/>
            </w:tcBorders>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Vértice geodésico</w:t>
            </w:r>
          </w:p>
        </w:tc>
        <w:tc>
          <w:tcPr>
            <w:tcW w:w="12874" w:type="dxa"/>
            <w:tcBorders>
              <w:bottom w:val="single" w:sz="4" w:space="0" w:color="BFBFBF" w:themeColor="background1" w:themeShade="BF"/>
            </w:tcBorders>
          </w:tcPr>
          <w:p w:rsidR="00635EA6" w:rsidRPr="00365B86" w:rsidRDefault="00635EA6" w:rsidP="00365B86">
            <w:pPr>
              <w:pStyle w:val="Textoindependiente2"/>
              <w:spacing w:before="60" w:after="60" w:line="276" w:lineRule="auto"/>
              <w:jc w:val="left"/>
              <w:rPr>
                <w:rFonts w:asciiTheme="minorHAnsi" w:hAnsiTheme="minorHAnsi"/>
              </w:rPr>
            </w:pPr>
            <w:r w:rsidRPr="00365B86">
              <w:rPr>
                <w:rFonts w:asciiTheme="minorHAnsi" w:eastAsia="Times New Roman" w:hAnsiTheme="minorHAnsi" w:cs="Arial"/>
                <w:sz w:val="22"/>
                <w:lang w:val="es-ES" w:eastAsia="es-ES"/>
              </w:rPr>
              <w:t>Cualquier ubicación para la cual se han determinado o se determinarán sus coordenadas.</w:t>
            </w:r>
          </w:p>
        </w:tc>
      </w:tr>
    </w:tbl>
    <w:p w:rsidR="00365B86" w:rsidRDefault="00365B86" w:rsidP="00365B86">
      <w:bookmarkStart w:id="389" w:name="_Toc421876551"/>
      <w:bookmarkStart w:id="390" w:name="_Toc455664371"/>
      <w:bookmarkStart w:id="391" w:name="_Toc489516922"/>
    </w:p>
    <w:p w:rsidR="00365B86" w:rsidRDefault="00365B86" w:rsidP="00365B86"/>
    <w:p w:rsidR="00365B86" w:rsidRDefault="00365B86">
      <w:pPr>
        <w:spacing w:before="0" w:after="200" w:line="276" w:lineRule="auto"/>
        <w:jc w:val="left"/>
      </w:pPr>
      <w:r>
        <w:br w:type="page"/>
      </w:r>
    </w:p>
    <w:p w:rsidR="00365B86" w:rsidRPr="00365B86" w:rsidRDefault="00D7660A" w:rsidP="00365B86">
      <w:r>
        <w:rPr>
          <w:noProof/>
          <w:lang w:eastAsia="es-MX"/>
        </w:rPr>
        <w:lastRenderedPageBreak/>
        <w:drawing>
          <wp:anchor distT="0" distB="0" distL="114300" distR="114300" simplePos="0" relativeHeight="251764736" behindDoc="0" locked="1" layoutInCell="0" allowOverlap="1">
            <wp:simplePos x="0" y="0"/>
            <wp:positionH relativeFrom="column">
              <wp:posOffset>1329690</wp:posOffset>
            </wp:positionH>
            <wp:positionV relativeFrom="paragraph">
              <wp:posOffset>-2911475</wp:posOffset>
            </wp:positionV>
            <wp:extent cx="7135495" cy="10610850"/>
            <wp:effectExtent l="1752600" t="0" r="1741805" b="0"/>
            <wp:wrapNone/>
            <wp:docPr id="83" name="82 Imagen" descr="3_Geografí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Geografía.jpg"/>
                    <pic:cNvPicPr/>
                  </pic:nvPicPr>
                  <pic:blipFill>
                    <a:blip r:embed="rId66" cstate="print"/>
                    <a:srcRect l="7356" t="9214" r="2437" b="9259"/>
                    <a:stretch>
                      <a:fillRect/>
                    </a:stretch>
                  </pic:blipFill>
                  <pic:spPr>
                    <a:xfrm rot="16200000">
                      <a:off x="0" y="0"/>
                      <a:ext cx="7135495" cy="10610850"/>
                    </a:xfrm>
                    <a:prstGeom prst="rect">
                      <a:avLst/>
                    </a:prstGeom>
                  </pic:spPr>
                </pic:pic>
              </a:graphicData>
            </a:graphic>
          </wp:anchor>
        </w:drawing>
      </w:r>
    </w:p>
    <w:p w:rsidR="00635EA6" w:rsidRPr="00420B5A" w:rsidRDefault="00635EA6" w:rsidP="0081685F">
      <w:pPr>
        <w:pStyle w:val="Ttulo2"/>
        <w:numPr>
          <w:ilvl w:val="0"/>
          <w:numId w:val="22"/>
        </w:numPr>
      </w:pPr>
      <w:bookmarkStart w:id="392" w:name="_Toc504042192"/>
      <w:r w:rsidRPr="00420B5A">
        <w:t>Elaboración y revisión de la sección</w:t>
      </w:r>
      <w:bookmarkEnd w:id="389"/>
      <w:bookmarkEnd w:id="390"/>
      <w:bookmarkEnd w:id="391"/>
      <w:bookmarkEnd w:id="392"/>
    </w:p>
    <w:tbl>
      <w:tblPr>
        <w:tblW w:w="11559" w:type="dxa"/>
        <w:jc w:val="center"/>
        <w:tblLook w:val="04A0" w:firstRow="1" w:lastRow="0" w:firstColumn="1" w:lastColumn="0" w:noHBand="0" w:noVBand="1"/>
      </w:tblPr>
      <w:tblGrid>
        <w:gridCol w:w="2695"/>
        <w:gridCol w:w="2695"/>
        <w:gridCol w:w="1097"/>
        <w:gridCol w:w="2536"/>
        <w:gridCol w:w="2536"/>
      </w:tblGrid>
      <w:tr w:rsidR="00635EA6" w:rsidTr="00635EA6">
        <w:trPr>
          <w:trHeight w:val="471"/>
          <w:jc w:val="center"/>
        </w:trPr>
        <w:tc>
          <w:tcPr>
            <w:tcW w:w="11559" w:type="dxa"/>
            <w:gridSpan w:val="5"/>
          </w:tcPr>
          <w:p w:rsidR="00635EA6" w:rsidRPr="004316D9" w:rsidRDefault="00635EA6" w:rsidP="00635EA6">
            <w:pPr>
              <w:tabs>
                <w:tab w:val="left" w:pos="1425"/>
              </w:tabs>
              <w:spacing w:before="0" w:after="0"/>
              <w:jc w:val="center"/>
              <w:rPr>
                <w:b/>
              </w:rPr>
            </w:pPr>
            <w:r w:rsidRPr="004316D9">
              <w:rPr>
                <w:b/>
              </w:rPr>
              <w:t>Elabor</w:t>
            </w:r>
            <w:r>
              <w:rPr>
                <w:b/>
              </w:rPr>
              <w:t>ación de tomo 3</w:t>
            </w:r>
          </w:p>
        </w:tc>
      </w:tr>
      <w:tr w:rsidR="00635EA6" w:rsidTr="00635EA6">
        <w:trPr>
          <w:trHeight w:val="1457"/>
          <w:jc w:val="center"/>
        </w:trPr>
        <w:tc>
          <w:tcPr>
            <w:tcW w:w="5390" w:type="dxa"/>
            <w:gridSpan w:val="2"/>
            <w:tcBorders>
              <w:bottom w:val="nil"/>
            </w:tcBorders>
          </w:tcPr>
          <w:p w:rsidR="00635EA6" w:rsidRPr="00D40CDB" w:rsidRDefault="00635EA6" w:rsidP="00635EA6">
            <w:pPr>
              <w:spacing w:before="0" w:after="0"/>
              <w:rPr>
                <w:sz w:val="16"/>
                <w:szCs w:val="16"/>
              </w:rPr>
            </w:pPr>
          </w:p>
        </w:tc>
        <w:tc>
          <w:tcPr>
            <w:tcW w:w="1097" w:type="dxa"/>
            <w:tcBorders>
              <w:bottom w:val="nil"/>
            </w:tcBorders>
          </w:tcPr>
          <w:p w:rsidR="00635EA6" w:rsidRPr="00D40CDB" w:rsidRDefault="00635EA6" w:rsidP="00635EA6">
            <w:pPr>
              <w:spacing w:before="0" w:after="0"/>
              <w:rPr>
                <w:sz w:val="16"/>
                <w:szCs w:val="16"/>
              </w:rPr>
            </w:pPr>
          </w:p>
        </w:tc>
        <w:tc>
          <w:tcPr>
            <w:tcW w:w="5072" w:type="dxa"/>
            <w:gridSpan w:val="2"/>
            <w:tcBorders>
              <w:bottom w:val="nil"/>
            </w:tcBorders>
          </w:tcPr>
          <w:p w:rsidR="00635EA6" w:rsidRPr="00D40CDB" w:rsidRDefault="00635EA6" w:rsidP="00635EA6">
            <w:pPr>
              <w:spacing w:before="0" w:after="0"/>
              <w:rPr>
                <w:sz w:val="16"/>
                <w:szCs w:val="16"/>
              </w:rPr>
            </w:pPr>
          </w:p>
        </w:tc>
      </w:tr>
      <w:tr w:rsidR="00635EA6" w:rsidTr="00635EA6">
        <w:trPr>
          <w:trHeight w:val="425"/>
          <w:jc w:val="center"/>
        </w:trPr>
        <w:tc>
          <w:tcPr>
            <w:tcW w:w="5390" w:type="dxa"/>
            <w:gridSpan w:val="2"/>
            <w:tcBorders>
              <w:bottom w:val="nil"/>
            </w:tcBorders>
          </w:tcPr>
          <w:p w:rsidR="00635EA6" w:rsidRPr="00A403AC" w:rsidRDefault="00635EA6" w:rsidP="00635EA6">
            <w:pPr>
              <w:spacing w:before="0" w:after="0"/>
              <w:jc w:val="center"/>
              <w:rPr>
                <w:b/>
                <w:sz w:val="20"/>
                <w:szCs w:val="16"/>
              </w:rPr>
            </w:pPr>
            <w:r>
              <w:rPr>
                <w:b/>
                <w:sz w:val="20"/>
                <w:szCs w:val="16"/>
              </w:rPr>
              <w:t xml:space="preserve">Mtra. </w:t>
            </w:r>
            <w:r w:rsidRPr="00A403AC">
              <w:rPr>
                <w:b/>
                <w:sz w:val="20"/>
                <w:szCs w:val="16"/>
              </w:rPr>
              <w:t>Paloma Anayansi Sánchez Guzmán</w:t>
            </w:r>
          </w:p>
          <w:p w:rsidR="00635EA6" w:rsidRPr="00A403AC" w:rsidRDefault="00635EA6" w:rsidP="00635EA6">
            <w:pPr>
              <w:spacing w:before="0" w:after="0"/>
              <w:jc w:val="center"/>
              <w:rPr>
                <w:b/>
                <w:sz w:val="20"/>
                <w:szCs w:val="16"/>
              </w:rPr>
            </w:pPr>
            <w:r w:rsidRPr="00A403AC">
              <w:rPr>
                <w:b/>
                <w:sz w:val="20"/>
                <w:szCs w:val="16"/>
              </w:rPr>
              <w:t>Administrador de Sistema</w:t>
            </w:r>
          </w:p>
          <w:p w:rsidR="00635EA6" w:rsidRPr="00F74149" w:rsidRDefault="00635EA6" w:rsidP="00635EA6">
            <w:pPr>
              <w:spacing w:before="0" w:after="0"/>
              <w:jc w:val="center"/>
              <w:rPr>
                <w:b/>
                <w:sz w:val="20"/>
                <w:szCs w:val="16"/>
              </w:rPr>
            </w:pPr>
            <w:r>
              <w:rPr>
                <w:b/>
                <w:sz w:val="20"/>
                <w:szCs w:val="16"/>
              </w:rPr>
              <w:t>Facilitador - Redactor</w:t>
            </w:r>
          </w:p>
        </w:tc>
        <w:tc>
          <w:tcPr>
            <w:tcW w:w="1097" w:type="dxa"/>
            <w:tcBorders>
              <w:bottom w:val="nil"/>
            </w:tcBorders>
          </w:tcPr>
          <w:p w:rsidR="00635EA6" w:rsidRDefault="00635EA6" w:rsidP="00635EA6">
            <w:pPr>
              <w:spacing w:before="0" w:after="0"/>
              <w:jc w:val="center"/>
              <w:rPr>
                <w:b/>
                <w:sz w:val="20"/>
                <w:szCs w:val="16"/>
              </w:rPr>
            </w:pPr>
          </w:p>
        </w:tc>
        <w:tc>
          <w:tcPr>
            <w:tcW w:w="5072" w:type="dxa"/>
            <w:gridSpan w:val="2"/>
            <w:tcBorders>
              <w:bottom w:val="nil"/>
            </w:tcBorders>
          </w:tcPr>
          <w:p w:rsidR="00635EA6" w:rsidRPr="00A403AC" w:rsidRDefault="00635EA6" w:rsidP="00635EA6">
            <w:pPr>
              <w:spacing w:before="0" w:after="0"/>
              <w:jc w:val="center"/>
              <w:rPr>
                <w:b/>
                <w:sz w:val="20"/>
                <w:szCs w:val="16"/>
              </w:rPr>
            </w:pPr>
            <w:r>
              <w:rPr>
                <w:b/>
                <w:sz w:val="20"/>
                <w:szCs w:val="16"/>
              </w:rPr>
              <w:t xml:space="preserve">Mtro. </w:t>
            </w:r>
            <w:r w:rsidRPr="00A403AC">
              <w:rPr>
                <w:b/>
                <w:sz w:val="20"/>
                <w:szCs w:val="16"/>
              </w:rPr>
              <w:t>Maximiano Bautista Andalón</w:t>
            </w:r>
          </w:p>
          <w:p w:rsidR="00635EA6" w:rsidRPr="00A403AC" w:rsidRDefault="00635EA6" w:rsidP="00635EA6">
            <w:pPr>
              <w:spacing w:before="0" w:after="0"/>
              <w:jc w:val="center"/>
              <w:rPr>
                <w:b/>
                <w:sz w:val="20"/>
                <w:szCs w:val="16"/>
              </w:rPr>
            </w:pPr>
            <w:r w:rsidRPr="00A403AC">
              <w:rPr>
                <w:b/>
                <w:sz w:val="20"/>
                <w:szCs w:val="16"/>
              </w:rPr>
              <w:t>Director de la Unidad Geográfica Ambiental</w:t>
            </w:r>
          </w:p>
          <w:p w:rsidR="00635EA6" w:rsidRDefault="00635EA6" w:rsidP="00635EA6">
            <w:pPr>
              <w:spacing w:before="0" w:after="0"/>
              <w:jc w:val="center"/>
              <w:rPr>
                <w:b/>
                <w:sz w:val="20"/>
                <w:szCs w:val="16"/>
              </w:rPr>
            </w:pPr>
            <w:r>
              <w:rPr>
                <w:b/>
                <w:sz w:val="20"/>
                <w:szCs w:val="16"/>
              </w:rPr>
              <w:t xml:space="preserve">Titular de la Unidad Administrativa </w:t>
            </w:r>
            <w:r>
              <w:rPr>
                <w:b/>
                <w:sz w:val="20"/>
                <w:szCs w:val="16"/>
              </w:rPr>
              <w:br/>
              <w:t>documentada en esta sección</w:t>
            </w:r>
          </w:p>
        </w:tc>
      </w:tr>
      <w:tr w:rsidR="00635EA6" w:rsidTr="00635EA6">
        <w:trPr>
          <w:trHeight w:val="1421"/>
          <w:jc w:val="center"/>
        </w:trPr>
        <w:tc>
          <w:tcPr>
            <w:tcW w:w="2695" w:type="dxa"/>
            <w:tcBorders>
              <w:bottom w:val="nil"/>
            </w:tcBorders>
          </w:tcPr>
          <w:p w:rsidR="00635EA6" w:rsidRPr="00D40CDB" w:rsidRDefault="00635EA6" w:rsidP="00635EA6">
            <w:pPr>
              <w:spacing w:before="0" w:after="0"/>
              <w:rPr>
                <w:sz w:val="16"/>
                <w:szCs w:val="16"/>
              </w:rPr>
            </w:pPr>
          </w:p>
        </w:tc>
        <w:tc>
          <w:tcPr>
            <w:tcW w:w="6328" w:type="dxa"/>
            <w:gridSpan w:val="3"/>
            <w:tcBorders>
              <w:bottom w:val="nil"/>
            </w:tcBorders>
          </w:tcPr>
          <w:p w:rsidR="00635EA6" w:rsidRPr="00D40CDB" w:rsidRDefault="00635EA6" w:rsidP="00635EA6">
            <w:pPr>
              <w:spacing w:before="0" w:after="0"/>
              <w:rPr>
                <w:sz w:val="16"/>
                <w:szCs w:val="16"/>
              </w:rPr>
            </w:pPr>
          </w:p>
        </w:tc>
        <w:tc>
          <w:tcPr>
            <w:tcW w:w="2536" w:type="dxa"/>
            <w:tcBorders>
              <w:bottom w:val="nil"/>
            </w:tcBorders>
          </w:tcPr>
          <w:p w:rsidR="00635EA6" w:rsidRPr="00D40CDB" w:rsidRDefault="00635EA6" w:rsidP="00635EA6">
            <w:pPr>
              <w:spacing w:before="0" w:after="0"/>
              <w:rPr>
                <w:sz w:val="16"/>
                <w:szCs w:val="16"/>
              </w:rPr>
            </w:pPr>
          </w:p>
        </w:tc>
      </w:tr>
      <w:tr w:rsidR="00635EA6" w:rsidTr="00635EA6">
        <w:trPr>
          <w:trHeight w:val="425"/>
          <w:jc w:val="center"/>
        </w:trPr>
        <w:tc>
          <w:tcPr>
            <w:tcW w:w="2695" w:type="dxa"/>
            <w:tcBorders>
              <w:bottom w:val="nil"/>
            </w:tcBorders>
          </w:tcPr>
          <w:p w:rsidR="00635EA6" w:rsidRPr="00F74149" w:rsidRDefault="00635EA6" w:rsidP="00635EA6">
            <w:pPr>
              <w:spacing w:before="0" w:after="0"/>
              <w:jc w:val="center"/>
              <w:rPr>
                <w:b/>
                <w:sz w:val="20"/>
                <w:szCs w:val="16"/>
              </w:rPr>
            </w:pPr>
          </w:p>
        </w:tc>
        <w:tc>
          <w:tcPr>
            <w:tcW w:w="6328" w:type="dxa"/>
            <w:gridSpan w:val="3"/>
            <w:tcBorders>
              <w:bottom w:val="nil"/>
            </w:tcBorders>
          </w:tcPr>
          <w:p w:rsidR="00635EA6" w:rsidRPr="008A52DF" w:rsidRDefault="00635EA6" w:rsidP="00635EA6">
            <w:pPr>
              <w:spacing w:before="0" w:after="0"/>
              <w:jc w:val="center"/>
              <w:rPr>
                <w:b/>
                <w:sz w:val="20"/>
                <w:szCs w:val="16"/>
              </w:rPr>
            </w:pPr>
            <w:r>
              <w:rPr>
                <w:b/>
                <w:sz w:val="20"/>
                <w:szCs w:val="16"/>
              </w:rPr>
              <w:t xml:space="preserve">Lic. </w:t>
            </w:r>
            <w:r w:rsidRPr="008A52DF">
              <w:rPr>
                <w:b/>
                <w:sz w:val="20"/>
                <w:szCs w:val="16"/>
              </w:rPr>
              <w:t>Carlos Eduardo Garibaldi Castillo</w:t>
            </w:r>
          </w:p>
          <w:p w:rsidR="00635EA6" w:rsidRPr="00FA3F18" w:rsidRDefault="00635EA6" w:rsidP="00635EA6">
            <w:pPr>
              <w:spacing w:before="0" w:after="0"/>
              <w:jc w:val="center"/>
              <w:rPr>
                <w:b/>
                <w:sz w:val="20"/>
                <w:szCs w:val="16"/>
              </w:rPr>
            </w:pPr>
            <w:r w:rsidRPr="008A52DF">
              <w:rPr>
                <w:b/>
                <w:sz w:val="20"/>
                <w:szCs w:val="16"/>
              </w:rPr>
              <w:t>Coordinador Especializado B</w:t>
            </w:r>
            <w:r>
              <w:rPr>
                <w:b/>
                <w:sz w:val="20"/>
                <w:szCs w:val="16"/>
              </w:rPr>
              <w:br/>
            </w:r>
            <w:r w:rsidRPr="008A52DF">
              <w:rPr>
                <w:b/>
                <w:sz w:val="20"/>
                <w:szCs w:val="16"/>
              </w:rPr>
              <w:t>Coordinador del Proyecto</w:t>
            </w:r>
          </w:p>
          <w:p w:rsidR="00635EA6" w:rsidRPr="00D16F10" w:rsidRDefault="00635EA6" w:rsidP="00635EA6">
            <w:pPr>
              <w:spacing w:before="0" w:after="0"/>
              <w:jc w:val="center"/>
              <w:rPr>
                <w:b/>
                <w:color w:val="FF0000"/>
                <w:sz w:val="20"/>
                <w:szCs w:val="16"/>
              </w:rPr>
            </w:pPr>
          </w:p>
        </w:tc>
        <w:tc>
          <w:tcPr>
            <w:tcW w:w="2536" w:type="dxa"/>
            <w:tcBorders>
              <w:bottom w:val="nil"/>
            </w:tcBorders>
          </w:tcPr>
          <w:p w:rsidR="00635EA6" w:rsidRDefault="00635EA6" w:rsidP="00635EA6">
            <w:pPr>
              <w:spacing w:before="0" w:after="0"/>
              <w:jc w:val="center"/>
              <w:rPr>
                <w:b/>
                <w:sz w:val="20"/>
                <w:szCs w:val="16"/>
              </w:rPr>
            </w:pPr>
          </w:p>
        </w:tc>
      </w:tr>
      <w:tr w:rsidR="00635EA6" w:rsidTr="00635EA6">
        <w:trPr>
          <w:trHeight w:val="245"/>
          <w:jc w:val="center"/>
        </w:trPr>
        <w:tc>
          <w:tcPr>
            <w:tcW w:w="5390" w:type="dxa"/>
            <w:gridSpan w:val="2"/>
          </w:tcPr>
          <w:p w:rsidR="00635EA6" w:rsidRPr="00D40CDB" w:rsidRDefault="00635EA6" w:rsidP="00635EA6">
            <w:pPr>
              <w:spacing w:before="0" w:after="0"/>
              <w:rPr>
                <w:sz w:val="16"/>
                <w:szCs w:val="16"/>
              </w:rPr>
            </w:pPr>
          </w:p>
        </w:tc>
        <w:tc>
          <w:tcPr>
            <w:tcW w:w="1097" w:type="dxa"/>
          </w:tcPr>
          <w:p w:rsidR="00635EA6" w:rsidRPr="00D40CDB" w:rsidRDefault="00635EA6" w:rsidP="00635EA6">
            <w:pPr>
              <w:spacing w:before="0" w:after="0"/>
              <w:rPr>
                <w:sz w:val="16"/>
                <w:szCs w:val="16"/>
              </w:rPr>
            </w:pPr>
          </w:p>
        </w:tc>
        <w:tc>
          <w:tcPr>
            <w:tcW w:w="5072" w:type="dxa"/>
            <w:gridSpan w:val="2"/>
          </w:tcPr>
          <w:p w:rsidR="00635EA6" w:rsidRPr="00D40CDB" w:rsidRDefault="00635EA6" w:rsidP="00635EA6">
            <w:pPr>
              <w:spacing w:before="0" w:after="0"/>
              <w:rPr>
                <w:sz w:val="16"/>
                <w:szCs w:val="16"/>
              </w:rPr>
            </w:pPr>
          </w:p>
        </w:tc>
      </w:tr>
    </w:tbl>
    <w:p w:rsidR="00635EA6" w:rsidRDefault="00635EA6" w:rsidP="00911860"/>
    <w:p w:rsidR="00894D77" w:rsidRDefault="00894D77">
      <w:pPr>
        <w:spacing w:before="0" w:after="200" w:line="276" w:lineRule="auto"/>
        <w:jc w:val="left"/>
      </w:pPr>
      <w:r>
        <w:br w:type="page"/>
      </w:r>
    </w:p>
    <w:p w:rsidR="00894D77" w:rsidRDefault="00894D77" w:rsidP="00911860"/>
    <w:p w:rsidR="00894D77" w:rsidRDefault="00894D77" w:rsidP="00911860"/>
    <w:p w:rsidR="000C6AAC" w:rsidRDefault="000C6AAC" w:rsidP="00911860">
      <w:pPr>
        <w:rPr>
          <w:rFonts w:asciiTheme="minorHAnsi" w:hAnsiTheme="minorHAnsi"/>
          <w:sz w:val="22"/>
        </w:rPr>
      </w:pPr>
    </w:p>
    <w:p w:rsidR="00911860" w:rsidRDefault="00911860" w:rsidP="00911860">
      <w:pPr>
        <w:rPr>
          <w:rFonts w:asciiTheme="minorHAnsi" w:hAnsiTheme="minorHAnsi"/>
          <w:sz w:val="22"/>
        </w:rPr>
        <w:sectPr w:rsidR="00911860" w:rsidSect="00DD2222">
          <w:headerReference w:type="default" r:id="rId67"/>
          <w:pgSz w:w="18720" w:h="12240" w:orient="landscape" w:code="14"/>
          <w:pgMar w:top="1418" w:right="1701" w:bottom="1418" w:left="1701" w:header="709" w:footer="567" w:gutter="0"/>
          <w:cols w:space="708"/>
          <w:docGrid w:linePitch="360"/>
        </w:sectPr>
      </w:pPr>
    </w:p>
    <w:p w:rsidR="00031988" w:rsidRDefault="00031988" w:rsidP="00911860"/>
    <w:sdt>
      <w:sdtPr>
        <w:id w:val="158207379"/>
        <w:docPartObj>
          <w:docPartGallery w:val="Cover Pages"/>
          <w:docPartUnique/>
        </w:docPartObj>
      </w:sdtPr>
      <w:sdtEndPr/>
      <w:sdtContent>
        <w:p w:rsidR="00031988" w:rsidRPr="00031988" w:rsidRDefault="00031988" w:rsidP="00911860"/>
        <w:p w:rsidR="00031988" w:rsidRPr="00031988" w:rsidRDefault="00031988" w:rsidP="00911860"/>
        <w:p w:rsidR="00031988" w:rsidRPr="00031988" w:rsidRDefault="00031988" w:rsidP="00911860"/>
        <w:p w:rsidR="00031988" w:rsidRPr="00031988" w:rsidRDefault="00031988" w:rsidP="00911860"/>
        <w:p w:rsidR="00031988" w:rsidRPr="00031988" w:rsidRDefault="00031988" w:rsidP="00911860"/>
        <w:p w:rsidR="00031988" w:rsidRPr="00031988" w:rsidRDefault="009B488F" w:rsidP="007342EE">
          <w:pPr>
            <w:pStyle w:val="Ttulo1"/>
          </w:pPr>
          <w:bookmarkStart w:id="393" w:name="_Toc504042193"/>
          <w:r>
            <w:t>Manual de Organización y</w:t>
          </w:r>
          <w:r w:rsidRPr="00CC5668">
            <w:t xml:space="preserve"> </w:t>
          </w:r>
          <w:r>
            <w:t>Procedimientos</w:t>
          </w:r>
          <w:r w:rsidR="00911860">
            <w:br/>
            <w:t>del Instituto de Información Estadística y Geográfica</w:t>
          </w:r>
          <w:r w:rsidR="00911860">
            <w:br/>
          </w:r>
          <w:r>
            <w:br/>
          </w:r>
          <w:r w:rsidR="00911860">
            <w:t xml:space="preserve">Tomo 4 </w:t>
          </w:r>
          <w:r>
            <w:t>Unidad d</w:t>
          </w:r>
          <w:r w:rsidRPr="00031988">
            <w:t>e Información Estadística Socio-Demográfica</w:t>
          </w:r>
          <w:bookmarkEnd w:id="393"/>
        </w:p>
        <w:p w:rsidR="00031988" w:rsidRDefault="00031988" w:rsidP="00031988"/>
        <w:p w:rsidR="00894D77" w:rsidRDefault="00894D77" w:rsidP="00031988"/>
        <w:p w:rsidR="00894D77" w:rsidRDefault="00894D77" w:rsidP="00031988"/>
        <w:p w:rsidR="00894D77" w:rsidRDefault="00894D77">
          <w:pPr>
            <w:spacing w:before="0" w:after="200" w:line="276" w:lineRule="auto"/>
            <w:jc w:val="left"/>
          </w:pPr>
          <w:r>
            <w:br w:type="page"/>
          </w:r>
        </w:p>
        <w:p w:rsidR="00894D77" w:rsidRPr="00031988" w:rsidRDefault="00894D77" w:rsidP="00031988"/>
        <w:p w:rsidR="00031988" w:rsidRPr="00031988" w:rsidRDefault="00031988" w:rsidP="00031988"/>
        <w:p w:rsidR="00031988" w:rsidRPr="00031988" w:rsidRDefault="001B750B" w:rsidP="00031988"/>
      </w:sdtContent>
    </w:sdt>
    <w:p w:rsidR="00911860" w:rsidRDefault="00911860">
      <w:pPr>
        <w:spacing w:before="0" w:after="200" w:line="276" w:lineRule="auto"/>
        <w:jc w:val="left"/>
      </w:pPr>
      <w:r>
        <w:br w:type="page"/>
      </w:r>
    </w:p>
    <w:p w:rsidR="00031988" w:rsidRPr="00031988" w:rsidRDefault="00031988" w:rsidP="00031988">
      <w:pPr>
        <w:jc w:val="left"/>
        <w:rPr>
          <w:lang w:val="es-ES"/>
        </w:rPr>
      </w:pPr>
    </w:p>
    <w:p w:rsidR="000A0B1E" w:rsidRPr="00316B84" w:rsidRDefault="000A0B1E" w:rsidP="0081685F">
      <w:pPr>
        <w:pStyle w:val="Ttulo2"/>
        <w:numPr>
          <w:ilvl w:val="0"/>
          <w:numId w:val="36"/>
        </w:numPr>
      </w:pPr>
      <w:bookmarkStart w:id="394" w:name="_Toc504042194"/>
      <w:r w:rsidRPr="00316B84">
        <w:t>Organización de</w:t>
      </w:r>
      <w:r>
        <w:t xml:space="preserve"> </w:t>
      </w:r>
      <w:r w:rsidRPr="00651C93">
        <w:t>Unidad</w:t>
      </w:r>
      <w:r>
        <w:t xml:space="preserve"> Estadística</w:t>
      </w:r>
      <w:r w:rsidRPr="00651C93">
        <w:t xml:space="preserve"> </w:t>
      </w:r>
      <w:r w:rsidR="00B52281">
        <w:t>Socio-</w:t>
      </w:r>
      <w:r>
        <w:t>Demográfica</w:t>
      </w:r>
      <w:bookmarkEnd w:id="394"/>
      <w:r>
        <w:t xml:space="preserve">  </w:t>
      </w:r>
    </w:p>
    <w:p w:rsidR="000A0B1E" w:rsidRPr="00316B84" w:rsidRDefault="000A0B1E" w:rsidP="000A0B1E">
      <w:pPr>
        <w:pStyle w:val="Ttulo3"/>
      </w:pPr>
      <w:bookmarkStart w:id="395" w:name="_Toc504042195"/>
      <w:r w:rsidRPr="00316B84">
        <w:t>Organigrama</w:t>
      </w:r>
      <w:bookmarkEnd w:id="395"/>
    </w:p>
    <w:p w:rsidR="00031988" w:rsidRPr="00031988" w:rsidRDefault="00B52281" w:rsidP="00B52281">
      <w:pPr>
        <w:spacing w:before="0" w:after="200" w:line="276" w:lineRule="auto"/>
        <w:jc w:val="center"/>
        <w:rPr>
          <w:rFonts w:asciiTheme="minorHAnsi" w:hAnsiTheme="minorHAnsi"/>
        </w:rPr>
      </w:pPr>
      <w:r w:rsidRPr="00B52281">
        <w:rPr>
          <w:noProof/>
          <w:lang w:eastAsia="es-MX"/>
        </w:rPr>
        <w:drawing>
          <wp:inline distT="0" distB="0" distL="0" distR="0">
            <wp:extent cx="3347148" cy="2038609"/>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3347252" cy="2038672"/>
                    </a:xfrm>
                    <a:prstGeom prst="rect">
                      <a:avLst/>
                    </a:prstGeom>
                    <a:noFill/>
                    <a:ln w="9525">
                      <a:noFill/>
                      <a:miter lim="800000"/>
                      <a:headEnd/>
                      <a:tailEnd/>
                    </a:ln>
                  </pic:spPr>
                </pic:pic>
              </a:graphicData>
            </a:graphic>
          </wp:inline>
        </w:drawing>
      </w:r>
    </w:p>
    <w:p w:rsidR="00031988" w:rsidRPr="00031988" w:rsidRDefault="001B750B" w:rsidP="00031988">
      <w:pPr>
        <w:spacing w:before="0" w:after="200" w:line="276" w:lineRule="auto"/>
        <w:jc w:val="left"/>
        <w:rPr>
          <w:rFonts w:asciiTheme="minorHAnsi" w:hAnsiTheme="minorHAnsi"/>
        </w:rPr>
      </w:pPr>
      <w:r>
        <w:rPr>
          <w:noProof/>
          <w:lang w:eastAsia="es-MX"/>
        </w:rPr>
        <w:pict>
          <v:shape id="Text Box 45" o:spid="_x0000_s1030" type="#_x0000_t202" style="position:absolute;margin-left:-5.2pt;margin-top:27pt;width:495.2pt;height:23.15pt;z-index:-251608064;visibility:visible;v-text-anchor:middle" wrapcoords="-33 0 -33 20903 21600 20903 21600 0 -33 0" stroked="f">
            <v:textbox inset="1.5mm,.3mm,1.5mm,.3mm">
              <w:txbxContent>
                <w:p w:rsidR="008B04CC" w:rsidRPr="00F84D49" w:rsidRDefault="008B04CC" w:rsidP="00031988">
                  <w:pPr>
                    <w:jc w:val="left"/>
                    <w:rPr>
                      <w:b/>
                    </w:rPr>
                  </w:pPr>
                  <w:r>
                    <w:rPr>
                      <w:b/>
                    </w:rPr>
                    <w:t>Figura 3. Organigrama de</w:t>
                  </w:r>
                  <w:r w:rsidRPr="003510F2">
                    <w:rPr>
                      <w:b/>
                    </w:rPr>
                    <w:t xml:space="preserve"> la Unidad de Información Estadística Socio-Demográfica</w:t>
                  </w:r>
                </w:p>
              </w:txbxContent>
            </v:textbox>
            <w10:wrap type="tight"/>
            <w10:anchorlock/>
          </v:shape>
        </w:pict>
      </w:r>
    </w:p>
    <w:p w:rsidR="00031988" w:rsidRPr="00031988" w:rsidRDefault="00031988" w:rsidP="00031988">
      <w:pPr>
        <w:spacing w:before="0" w:after="200" w:line="276" w:lineRule="auto"/>
        <w:jc w:val="left"/>
        <w:rPr>
          <w:rFonts w:asciiTheme="minorHAnsi" w:hAnsiTheme="minorHAnsi"/>
        </w:rPr>
      </w:pPr>
    </w:p>
    <w:p w:rsidR="00031988" w:rsidRPr="00031988" w:rsidRDefault="00031988" w:rsidP="000A0B1E">
      <w:r w:rsidRPr="00031988">
        <w:br w:type="page"/>
      </w:r>
    </w:p>
    <w:p w:rsidR="00031988" w:rsidRPr="00031988" w:rsidRDefault="00031988" w:rsidP="00031988">
      <w:pPr>
        <w:spacing w:before="0" w:after="200" w:line="276" w:lineRule="auto"/>
        <w:jc w:val="left"/>
        <w:rPr>
          <w:rFonts w:asciiTheme="minorHAnsi" w:hAnsiTheme="minorHAnsi"/>
        </w:rPr>
      </w:pPr>
    </w:p>
    <w:p w:rsidR="00031988" w:rsidRPr="00031988" w:rsidRDefault="00031988" w:rsidP="00031988">
      <w:r w:rsidRPr="00031988">
        <w:t>La figura 3 corresponde al organigrama oficial de la Unidad de Información Estadística Socio-Demográfica que permite mostrar las relaciones jerárquicas existentes entre las áreas que intervienen en la(s) funciones principales de la organización.</w:t>
      </w:r>
    </w:p>
    <w:p w:rsidR="00031988" w:rsidRPr="00031988" w:rsidRDefault="00031988" w:rsidP="00031988">
      <w:r w:rsidRPr="00031988">
        <w:t>El organigrama, que es una representación estática de la organización pública, se pone en marcha gracias a la ejecución de actividades específicas que forman parte de procesos y procedimientos legales, cuya consecución produce actos administrativos válidos. Para identificar el alcance de la participación de los funcionarios y servidores públicos en la gestión de las funciones y resultados principales, es necesario establecer con precisión sus responsabilidades funcionales, hacer la narrativa de los procesos y, con fines pedagógicos, hacer su representación gráfica o modelado.</w:t>
      </w:r>
    </w:p>
    <w:p w:rsidR="00031988" w:rsidRPr="00031988" w:rsidRDefault="00031988" w:rsidP="00031988">
      <w:pPr>
        <w:spacing w:before="0" w:after="200" w:line="276" w:lineRule="auto"/>
        <w:jc w:val="left"/>
      </w:pPr>
      <w:r w:rsidRPr="00031988">
        <w:t>A continuación, se presentarán las fichas de responsabilidades funcionales por cada uno de los funcionarios y servidores públicos que tienen una participación sustantiva en la generación de actos administrativos que sean objeto de la gestión de la Institución.</w:t>
      </w:r>
    </w:p>
    <w:p w:rsidR="00031988" w:rsidRPr="00031988" w:rsidRDefault="00031988" w:rsidP="00031988">
      <w:pPr>
        <w:spacing w:before="0" w:after="200" w:line="276" w:lineRule="auto"/>
        <w:jc w:val="left"/>
      </w:pPr>
      <w:r w:rsidRPr="00031988">
        <w:rPr>
          <w:rFonts w:asciiTheme="minorHAnsi" w:hAnsiTheme="minorHAnsi"/>
        </w:rPr>
        <w:br w:type="page"/>
      </w:r>
    </w:p>
    <w:p w:rsidR="00031988" w:rsidRPr="004D3403" w:rsidRDefault="00031988" w:rsidP="0081685F">
      <w:pPr>
        <w:pStyle w:val="Ttulo2"/>
        <w:numPr>
          <w:ilvl w:val="0"/>
          <w:numId w:val="36"/>
        </w:numPr>
      </w:pPr>
      <w:bookmarkStart w:id="396" w:name="_Toc430925181"/>
      <w:bookmarkStart w:id="397" w:name="_Toc455664227"/>
      <w:bookmarkStart w:id="398" w:name="_Toc471896474"/>
      <w:bookmarkStart w:id="399" w:name="_Toc504042196"/>
      <w:r w:rsidRPr="004D3403">
        <w:lastRenderedPageBreak/>
        <w:t>Fichas de responsabilidades funcionales</w:t>
      </w:r>
      <w:bookmarkEnd w:id="396"/>
      <w:bookmarkEnd w:id="397"/>
      <w:bookmarkEnd w:id="398"/>
      <w:bookmarkEnd w:id="399"/>
    </w:p>
    <w:p w:rsidR="00031988" w:rsidRDefault="00031988" w:rsidP="00031988">
      <w:r w:rsidRPr="00031988">
        <w:t xml:space="preserve">Las fichas de responsabilidades funcionales son tablas que establecen la relación entre las atribuciones legales y las actividades que los funcionarios y servidores públicos ejecutan dentro de los procesos. Hay una ficha de responsabilidades funcionales para cada servidor público que tiene participación efectiva en la realización de un proceso administrativo. En consecuencia, las fichas de responsabilidades funcionales sintetizan las actividades que deben ejecutar para cumplir con las atribuciones que las leyes establecen, ligándolas a la acción ordenada. En el caso de la Unidad de Información Estadística Socio-Demográfica, la acción ordenada está señalada para las materias de </w:t>
      </w:r>
      <w:r w:rsidRPr="00031988">
        <w:rPr>
          <w:iCs/>
        </w:rPr>
        <w:t>análisis y estudios socio-demográficos, elaboración de notas técnicas y/o de prensa, pirámides de población, desarrollo de instrumentos de medición de las condiciones socioeconómicas de la población y sistemas de información, mantenimiento del sistema de información socio</w:t>
      </w:r>
      <w:r w:rsidR="00F70502">
        <w:rPr>
          <w:iCs/>
        </w:rPr>
        <w:t>-</w:t>
      </w:r>
      <w:r w:rsidRPr="00031988">
        <w:rPr>
          <w:iCs/>
        </w:rPr>
        <w:t>demográfica por colonias, entre otras</w:t>
      </w:r>
      <w:r w:rsidRPr="00031988">
        <w:t>.</w:t>
      </w:r>
    </w:p>
    <w:p w:rsidR="00F70502" w:rsidRDefault="00F70502" w:rsidP="00031988"/>
    <w:p w:rsidR="00C842BC" w:rsidRPr="00031988" w:rsidRDefault="00C842BC" w:rsidP="00C842BC">
      <w:pPr>
        <w:spacing w:before="0" w:after="0" w:line="276" w:lineRule="auto"/>
        <w:ind w:left="708"/>
        <w:jc w:val="left"/>
      </w:pPr>
      <w:r w:rsidRPr="00031988">
        <w:rPr>
          <w:b/>
        </w:rPr>
        <w:t>Nota 1:</w:t>
      </w:r>
      <w:r w:rsidRPr="00031988">
        <w:t xml:space="preserve"> Las atribuciones en el tema de transparencia que realiza esta unidad administrativa, se verán reflejadas en el manual de transparencia del Poder Ejecutivo.</w:t>
      </w:r>
    </w:p>
    <w:p w:rsidR="00C842BC" w:rsidRPr="00031988" w:rsidRDefault="00C842BC" w:rsidP="00C842BC">
      <w:pPr>
        <w:spacing w:before="0" w:after="0" w:line="276" w:lineRule="auto"/>
        <w:ind w:left="708"/>
        <w:jc w:val="left"/>
        <w:rPr>
          <w:rFonts w:asciiTheme="minorHAnsi" w:hAnsiTheme="minorHAnsi"/>
        </w:rPr>
      </w:pPr>
      <w:r w:rsidRPr="00031988">
        <w:rPr>
          <w:b/>
        </w:rPr>
        <w:t>Nota 2:</w:t>
      </w:r>
      <w:r w:rsidRPr="00031988">
        <w:t xml:space="preserve"> </w:t>
      </w:r>
      <w:r w:rsidRPr="00031988">
        <w:rPr>
          <w:rFonts w:asciiTheme="minorHAnsi" w:hAnsiTheme="minorHAnsi"/>
        </w:rPr>
        <w:t xml:space="preserve">Las fichas </w:t>
      </w:r>
      <w:r>
        <w:rPr>
          <w:rFonts w:asciiTheme="minorHAnsi" w:hAnsiTheme="minorHAnsi"/>
        </w:rPr>
        <w:t>aquí</w:t>
      </w:r>
      <w:r w:rsidRPr="00031988">
        <w:rPr>
          <w:rFonts w:asciiTheme="minorHAnsi" w:hAnsiTheme="minorHAnsi"/>
        </w:rPr>
        <w:t xml:space="preserve"> descritas responden a las responsabilidades funcionales de las personas que se involucran en las actividades de los procesos operativos, no necesariamente responden a los nombramientos que aparecen en plantilla.</w:t>
      </w:r>
    </w:p>
    <w:p w:rsidR="00C842BC" w:rsidRDefault="00C842BC" w:rsidP="00031988"/>
    <w:p w:rsidR="00F70502" w:rsidRPr="00031988" w:rsidRDefault="00F70502" w:rsidP="00031988"/>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2B1FEB">
            <w:pPr>
              <w:keepNext/>
              <w:keepLines/>
              <w:spacing w:before="60" w:after="0"/>
              <w:rPr>
                <w:rFonts w:asciiTheme="minorHAnsi" w:eastAsia="Times New Roman" w:hAnsiTheme="minorHAnsi" w:cs="Arial"/>
                <w:b/>
                <w:bCs/>
                <w:lang w:eastAsia="es-MX"/>
              </w:rPr>
            </w:pPr>
            <w:r w:rsidRPr="00031988">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031988" w:rsidRPr="00031988" w:rsidRDefault="00031988" w:rsidP="002B1FEB">
            <w:pPr>
              <w:keepNext/>
              <w:keepLines/>
              <w:spacing w:before="60" w:after="0"/>
              <w:rPr>
                <w:rFonts w:asciiTheme="minorHAnsi" w:eastAsia="Times New Roman" w:hAnsiTheme="minorHAnsi" w:cs="Arial"/>
                <w:bCs/>
                <w:color w:val="000000" w:themeColor="text1"/>
                <w:lang w:eastAsia="es-MX"/>
              </w:rPr>
            </w:pPr>
            <w:r w:rsidRPr="00031988">
              <w:rPr>
                <w:rFonts w:asciiTheme="minorHAnsi" w:eastAsia="Times New Roman" w:hAnsiTheme="minorHAnsi" w:cs="Arial"/>
                <w:bCs/>
                <w:color w:val="000000" w:themeColor="text1"/>
                <w:lang w:eastAsia="es-MX"/>
              </w:rPr>
              <w:t>Director de la Unidad de Información Estadística Socio Demográfica</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2B1FEB">
            <w:pPr>
              <w:keepNext/>
              <w:keepLines/>
              <w:spacing w:before="60" w:after="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Área</w:t>
            </w:r>
          </w:p>
        </w:tc>
        <w:tc>
          <w:tcPr>
            <w:tcW w:w="13372" w:type="dxa"/>
            <w:shd w:val="clear" w:color="auto" w:fill="auto"/>
            <w:vAlign w:val="center"/>
          </w:tcPr>
          <w:p w:rsidR="00031988" w:rsidRPr="00031988" w:rsidRDefault="00031988" w:rsidP="002B1FEB">
            <w:pPr>
              <w:keepNext/>
              <w:keepLines/>
              <w:spacing w:before="60" w:after="0"/>
              <w:rPr>
                <w:rFonts w:asciiTheme="minorHAnsi" w:eastAsia="Times New Roman" w:hAnsiTheme="minorHAnsi" w:cs="Arial"/>
                <w:bCs/>
                <w:color w:val="000000" w:themeColor="text1"/>
                <w:lang w:eastAsia="es-MX"/>
              </w:rPr>
            </w:pPr>
            <w:r w:rsidRPr="00031988">
              <w:rPr>
                <w:rFonts w:eastAsia="Times New Roman" w:cs="Arial"/>
                <w:bCs/>
                <w:color w:val="000000"/>
                <w:lang w:eastAsia="es-MX"/>
              </w:rPr>
              <w:t>Unidad Socio-Demográfica</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2B1FEB">
            <w:pPr>
              <w:keepNext/>
              <w:keepLines/>
              <w:spacing w:before="60" w:after="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031988" w:rsidRPr="00031988" w:rsidRDefault="00031988" w:rsidP="002B1FEB">
            <w:pPr>
              <w:keepNext/>
              <w:keepLines/>
              <w:spacing w:before="60" w:after="0"/>
              <w:rPr>
                <w:rFonts w:asciiTheme="minorHAnsi" w:eastAsia="Times New Roman" w:hAnsiTheme="minorHAnsi" w:cs="Arial"/>
                <w:bCs/>
                <w:color w:val="000000" w:themeColor="text1"/>
                <w:lang w:eastAsia="es-MX"/>
              </w:rPr>
            </w:pPr>
            <w:r w:rsidRPr="00031988">
              <w:rPr>
                <w:rFonts w:asciiTheme="minorHAnsi" w:eastAsia="Times New Roman" w:hAnsiTheme="minorHAnsi" w:cs="Arial"/>
                <w:bCs/>
                <w:color w:val="000000" w:themeColor="text1"/>
                <w:lang w:eastAsia="es-MX"/>
              </w:rPr>
              <w:t>Director General</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2B1FEB">
            <w:pPr>
              <w:keepNext/>
              <w:keepLines/>
              <w:spacing w:before="60" w:after="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031988" w:rsidRPr="00031988" w:rsidRDefault="00031988" w:rsidP="002B1FEB">
            <w:pPr>
              <w:keepNext/>
              <w:keepLines/>
              <w:spacing w:before="60" w:after="0"/>
              <w:rPr>
                <w:rFonts w:asciiTheme="minorHAnsi" w:eastAsia="Times New Roman" w:hAnsiTheme="minorHAnsi" w:cs="Arial"/>
                <w:bCs/>
                <w:color w:val="000000" w:themeColor="text1"/>
                <w:lang w:eastAsia="es-MX"/>
              </w:rPr>
            </w:pPr>
            <w:r w:rsidRPr="00031988">
              <w:rPr>
                <w:rFonts w:asciiTheme="minorHAnsi" w:eastAsia="Times New Roman" w:hAnsiTheme="minorHAnsi" w:cs="Arial"/>
                <w:bCs/>
                <w:color w:val="000000" w:themeColor="text1"/>
                <w:lang w:eastAsia="es-MX"/>
              </w:rPr>
              <w:t>Coordinadores (3), Técnicos especializados (3), Analistas (1), Asistente Técnico (1)</w:t>
            </w:r>
          </w:p>
        </w:tc>
      </w:tr>
    </w:tbl>
    <w:p w:rsidR="00031988" w:rsidRPr="00031988" w:rsidRDefault="00031988" w:rsidP="00031988">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031988" w:rsidRPr="00031988" w:rsidTr="00A97ACC">
        <w:trPr>
          <w:trHeight w:val="20"/>
          <w:tblHeader/>
        </w:trPr>
        <w:tc>
          <w:tcPr>
            <w:tcW w:w="15451" w:type="dxa"/>
            <w:gridSpan w:val="3"/>
            <w:shd w:val="clear" w:color="auto" w:fill="D9D9D9" w:themeFill="background1" w:themeFillShade="D9"/>
            <w:vAlign w:val="center"/>
            <w:hideMark/>
          </w:tcPr>
          <w:p w:rsidR="00031988" w:rsidRPr="00031988" w:rsidRDefault="00031988" w:rsidP="002B1FEB">
            <w:pPr>
              <w:keepNext/>
              <w:keepLines/>
              <w:autoSpaceDE w:val="0"/>
              <w:autoSpaceDN w:val="0"/>
              <w:adjustRightInd w:val="0"/>
              <w:spacing w:before="60" w:after="0"/>
              <w:rPr>
                <w:rFonts w:asciiTheme="minorHAnsi" w:hAnsiTheme="minorHAnsi" w:cs="Arial"/>
              </w:rPr>
            </w:pPr>
            <w:r w:rsidRPr="00031988">
              <w:rPr>
                <w:rFonts w:asciiTheme="minorHAnsi" w:eastAsia="Times New Roman" w:hAnsiTheme="minorHAnsi" w:cs="Arial"/>
                <w:b/>
                <w:bCs/>
                <w:color w:val="000000"/>
                <w:sz w:val="22"/>
                <w:lang w:eastAsia="es-MX"/>
              </w:rPr>
              <w:t>Responsabilidades funcionales del Director de la Unidad de Información Estadística Socio Demográfica</w:t>
            </w:r>
          </w:p>
        </w:tc>
      </w:tr>
      <w:tr w:rsidR="00031988" w:rsidRPr="00031988" w:rsidTr="00A97ACC">
        <w:trPr>
          <w:trHeight w:val="20"/>
          <w:tblHeader/>
        </w:trPr>
        <w:tc>
          <w:tcPr>
            <w:tcW w:w="2410" w:type="dxa"/>
            <w:shd w:val="clear" w:color="auto" w:fill="D9D9D9" w:themeFill="background1" w:themeFillShade="D9"/>
            <w:vAlign w:val="center"/>
            <w:hideMark/>
          </w:tcPr>
          <w:p w:rsidR="00031988" w:rsidRPr="00031988" w:rsidRDefault="00031988" w:rsidP="002B1FEB">
            <w:pPr>
              <w:keepNext/>
              <w:keepLines/>
              <w:autoSpaceDE w:val="0"/>
              <w:autoSpaceDN w:val="0"/>
              <w:adjustRightInd w:val="0"/>
              <w:spacing w:before="60" w:after="0"/>
              <w:jc w:val="center"/>
              <w:rPr>
                <w:rFonts w:asciiTheme="minorHAnsi" w:hAnsiTheme="minorHAnsi" w:cs="Arial"/>
                <w:b/>
              </w:rPr>
            </w:pPr>
            <w:r w:rsidRPr="00031988">
              <w:rPr>
                <w:rFonts w:asciiTheme="minorHAnsi" w:hAnsiTheme="minorHAnsi" w:cs="Arial"/>
                <w:b/>
                <w:sz w:val="22"/>
              </w:rPr>
              <w:t>Referencia</w:t>
            </w:r>
          </w:p>
        </w:tc>
        <w:tc>
          <w:tcPr>
            <w:tcW w:w="9781" w:type="dxa"/>
            <w:shd w:val="clear" w:color="auto" w:fill="D9D9D9" w:themeFill="background1" w:themeFillShade="D9"/>
            <w:vAlign w:val="center"/>
          </w:tcPr>
          <w:p w:rsidR="00031988" w:rsidRPr="00031988" w:rsidRDefault="00031988" w:rsidP="002B1FEB">
            <w:pPr>
              <w:keepNext/>
              <w:keepLines/>
              <w:autoSpaceDE w:val="0"/>
              <w:autoSpaceDN w:val="0"/>
              <w:adjustRightInd w:val="0"/>
              <w:spacing w:before="60" w:after="0"/>
              <w:jc w:val="center"/>
              <w:rPr>
                <w:rFonts w:asciiTheme="minorHAnsi" w:hAnsiTheme="minorHAnsi" w:cs="Arial"/>
                <w:b/>
              </w:rPr>
            </w:pPr>
            <w:r w:rsidRPr="00031988">
              <w:rPr>
                <w:rFonts w:asciiTheme="minorHAnsi" w:hAnsiTheme="minorHAnsi" w:cs="Arial"/>
                <w:b/>
                <w:sz w:val="22"/>
              </w:rPr>
              <w:t>Responsabilidad funcional</w:t>
            </w:r>
          </w:p>
        </w:tc>
        <w:tc>
          <w:tcPr>
            <w:tcW w:w="3260" w:type="dxa"/>
            <w:shd w:val="clear" w:color="auto" w:fill="D9D9D9" w:themeFill="background1" w:themeFillShade="D9"/>
            <w:vAlign w:val="center"/>
          </w:tcPr>
          <w:p w:rsidR="00031988" w:rsidRPr="00031988" w:rsidRDefault="00031988" w:rsidP="002B1FEB">
            <w:pPr>
              <w:keepNext/>
              <w:keepLines/>
              <w:autoSpaceDE w:val="0"/>
              <w:autoSpaceDN w:val="0"/>
              <w:adjustRightInd w:val="0"/>
              <w:spacing w:before="60" w:after="0"/>
              <w:jc w:val="center"/>
              <w:rPr>
                <w:rFonts w:asciiTheme="minorHAnsi" w:hAnsiTheme="minorHAnsi" w:cs="Arial"/>
                <w:b/>
              </w:rPr>
            </w:pPr>
            <w:r w:rsidRPr="00031988">
              <w:rPr>
                <w:rFonts w:asciiTheme="minorHAnsi" w:hAnsiTheme="minorHAnsi" w:cs="Arial"/>
                <w:b/>
                <w:sz w:val="22"/>
              </w:rPr>
              <w:t>Aplica en procedimiento</w:t>
            </w:r>
          </w:p>
        </w:tc>
      </w:tr>
      <w:tr w:rsidR="00031988" w:rsidRPr="00031988" w:rsidTr="00F70502">
        <w:trPr>
          <w:trHeight w:val="837"/>
        </w:trPr>
        <w:tc>
          <w:tcPr>
            <w:tcW w:w="2410" w:type="dxa"/>
            <w:shd w:val="clear" w:color="auto" w:fill="FFFFFF" w:themeFill="background1"/>
            <w:vAlign w:val="center"/>
          </w:tcPr>
          <w:p w:rsidR="00031988" w:rsidRPr="00031988" w:rsidRDefault="00031988" w:rsidP="002B1FEB">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DP-10-II-RI-7-EO-25-II</w:t>
            </w:r>
          </w:p>
        </w:tc>
        <w:tc>
          <w:tcPr>
            <w:tcW w:w="9781" w:type="dxa"/>
            <w:shd w:val="clear" w:color="auto" w:fill="FFFFFF" w:themeFill="background1"/>
            <w:vAlign w:val="center"/>
          </w:tcPr>
          <w:p w:rsidR="00031988" w:rsidRPr="00031988" w:rsidRDefault="00031988" w:rsidP="002B1FEB">
            <w:pPr>
              <w:spacing w:before="60" w:after="60"/>
              <w:jc w:val="left"/>
              <w:rPr>
                <w:rFonts w:asciiTheme="minorHAnsi" w:hAnsiTheme="minorHAnsi"/>
                <w:b/>
                <w:bCs/>
                <w:color w:val="000000"/>
                <w:szCs w:val="24"/>
              </w:rPr>
            </w:pPr>
            <w:r w:rsidRPr="00031988">
              <w:rPr>
                <w:rFonts w:asciiTheme="minorHAnsi" w:hAnsiTheme="minorHAnsi"/>
                <w:b/>
                <w:bCs/>
                <w:color w:val="000000"/>
              </w:rPr>
              <w:t xml:space="preserve">Registrar actualizaciones y/o solicitud. </w:t>
            </w:r>
            <w:r w:rsidRPr="00031988">
              <w:rPr>
                <w:rFonts w:asciiTheme="minorHAnsi" w:hAnsiTheme="minorHAnsi"/>
                <w:b/>
                <w:bCs/>
                <w:color w:val="000000"/>
              </w:rPr>
              <w:br/>
            </w:r>
            <w:r w:rsidRPr="00031988">
              <w:rPr>
                <w:rFonts w:asciiTheme="minorHAnsi" w:hAnsiTheme="minorHAnsi"/>
                <w:color w:val="000000"/>
              </w:rPr>
              <w:t>Registrar actualización o solicitud/Capturar requerimientos/Verificar datos personales/Girar instrucciones</w:t>
            </w:r>
          </w:p>
        </w:tc>
        <w:tc>
          <w:tcPr>
            <w:tcW w:w="3260" w:type="dxa"/>
            <w:shd w:val="clear" w:color="auto" w:fill="FFFFFF" w:themeFill="background1"/>
            <w:vAlign w:val="center"/>
          </w:tcPr>
          <w:p w:rsidR="00031988" w:rsidRPr="00031988" w:rsidRDefault="00031988" w:rsidP="002B1FEB">
            <w:pPr>
              <w:spacing w:before="60" w:after="60"/>
              <w:jc w:val="left"/>
              <w:rPr>
                <w:rFonts w:asciiTheme="minorHAnsi" w:hAnsiTheme="minorHAnsi"/>
                <w:color w:val="000000"/>
                <w:szCs w:val="24"/>
              </w:rPr>
            </w:pPr>
            <w:r w:rsidRPr="00031988">
              <w:rPr>
                <w:rFonts w:asciiTheme="minorHAnsi" w:hAnsiTheme="minorHAnsi"/>
                <w:color w:val="000000"/>
              </w:rPr>
              <w:t>Sistema de información</w:t>
            </w:r>
          </w:p>
        </w:tc>
      </w:tr>
      <w:tr w:rsidR="00031988" w:rsidRPr="00031988" w:rsidTr="00A97ACC">
        <w:trPr>
          <w:trHeight w:val="20"/>
        </w:trPr>
        <w:tc>
          <w:tcPr>
            <w:tcW w:w="2410" w:type="dxa"/>
            <w:shd w:val="clear" w:color="auto" w:fill="FFFFFF" w:themeFill="background1"/>
            <w:vAlign w:val="center"/>
          </w:tcPr>
          <w:p w:rsidR="00031988" w:rsidRPr="00031988" w:rsidRDefault="00031988" w:rsidP="002B1FEB">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DP-3-I-RI-7-EO-25-I</w:t>
            </w:r>
          </w:p>
        </w:tc>
        <w:tc>
          <w:tcPr>
            <w:tcW w:w="9781" w:type="dxa"/>
            <w:shd w:val="clear" w:color="auto" w:fill="FFFFFF" w:themeFill="background1"/>
            <w:vAlign w:val="center"/>
          </w:tcPr>
          <w:p w:rsidR="00031988" w:rsidRPr="00031988" w:rsidRDefault="00031988" w:rsidP="002B1FEB">
            <w:pPr>
              <w:spacing w:before="60" w:after="60"/>
              <w:jc w:val="left"/>
              <w:rPr>
                <w:rFonts w:asciiTheme="minorHAnsi" w:hAnsiTheme="minorHAnsi"/>
                <w:color w:val="000000"/>
                <w:szCs w:val="24"/>
              </w:rPr>
            </w:pPr>
            <w:r w:rsidRPr="00031988">
              <w:rPr>
                <w:rFonts w:asciiTheme="minorHAnsi" w:hAnsiTheme="minorHAnsi"/>
                <w:b/>
                <w:bCs/>
                <w:color w:val="000000"/>
              </w:rPr>
              <w:t>Entregar presentación o realizar ponencia.</w:t>
            </w:r>
            <w:r w:rsidRPr="00031988">
              <w:rPr>
                <w:rFonts w:asciiTheme="minorHAnsi" w:hAnsiTheme="minorHAnsi"/>
                <w:color w:val="000000"/>
              </w:rPr>
              <w:br/>
              <w:t>Corroborar medio de entrega o fecha de ponencia/Entregar presentación o llevar a cabo ponencia (cuando sea necesario)</w:t>
            </w:r>
          </w:p>
        </w:tc>
        <w:tc>
          <w:tcPr>
            <w:tcW w:w="3260" w:type="dxa"/>
            <w:shd w:val="clear" w:color="auto" w:fill="FFFFFF" w:themeFill="background1"/>
            <w:vAlign w:val="center"/>
          </w:tcPr>
          <w:p w:rsidR="00031988" w:rsidRPr="00031988" w:rsidRDefault="00031988" w:rsidP="002B1FEB">
            <w:pPr>
              <w:spacing w:before="60" w:after="60"/>
              <w:jc w:val="left"/>
              <w:rPr>
                <w:rFonts w:asciiTheme="minorHAnsi" w:hAnsiTheme="minorHAnsi"/>
                <w:color w:val="000000"/>
                <w:szCs w:val="24"/>
              </w:rPr>
            </w:pPr>
            <w:r w:rsidRPr="00031988">
              <w:rPr>
                <w:rFonts w:asciiTheme="minorHAnsi" w:hAnsiTheme="minorHAnsi"/>
                <w:color w:val="000000"/>
              </w:rPr>
              <w:t>Presentaciones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val="en-US" w:eastAsia="es-MX"/>
              </w:rPr>
            </w:pPr>
            <w:r w:rsidRPr="00031988">
              <w:rPr>
                <w:rFonts w:asciiTheme="minorHAnsi" w:hAnsiTheme="minorHAnsi"/>
                <w:lang w:val="en-US"/>
              </w:rPr>
              <w:t>DP-10-II-III-RI-7-EO-25-I-III</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Generar y/o actualizar instrumento.</w:t>
            </w:r>
            <w:r w:rsidRPr="00031988">
              <w:rPr>
                <w:rFonts w:asciiTheme="minorHAnsi" w:hAnsiTheme="minorHAnsi"/>
                <w:b/>
                <w:bCs/>
                <w:color w:val="000000"/>
              </w:rPr>
              <w:br/>
            </w:r>
            <w:r w:rsidRPr="00031988">
              <w:rPr>
                <w:rFonts w:asciiTheme="minorHAnsi" w:hAnsiTheme="minorHAnsi"/>
                <w:color w:val="000000"/>
              </w:rPr>
              <w:t>Registrar actualización y/o propuesta/Identificar cambios/Autorizar modificaciones/Girar instrucciones/Asignar responsables</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Índices de medición de características sociodemográficas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val="en-US" w:eastAsia="es-MX"/>
              </w:rPr>
            </w:pPr>
            <w:r w:rsidRPr="00031988">
              <w:rPr>
                <w:rFonts w:asciiTheme="minorHAnsi" w:hAnsiTheme="minorHAnsi"/>
                <w:lang w:val="en-US"/>
              </w:rPr>
              <w:t>DP-10-II-III-RI-7-EO-25-I-III</w:t>
            </w:r>
          </w:p>
        </w:tc>
        <w:tc>
          <w:tcPr>
            <w:tcW w:w="9781"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Revisar instrumento.</w:t>
            </w:r>
            <w:r w:rsidRPr="00031988">
              <w:rPr>
                <w:rFonts w:asciiTheme="minorHAnsi" w:hAnsiTheme="minorHAnsi"/>
                <w:color w:val="000000"/>
              </w:rPr>
              <w:br/>
              <w:t>Revisar contenido general/Analizar reporte metodológico/Aprobar instrumento</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Índices de medición de características sociodemográficas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sz w:val="22"/>
              </w:rPr>
              <w:t>DP-10-II-RI-7-EO-25-II</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rPr>
            </w:pPr>
            <w:r w:rsidRPr="00031988">
              <w:rPr>
                <w:rFonts w:asciiTheme="minorHAnsi" w:hAnsiTheme="minorHAnsi"/>
                <w:b/>
                <w:bCs/>
                <w:color w:val="000000"/>
                <w:sz w:val="22"/>
              </w:rPr>
              <w:t>Registrar actualización del sistema.</w:t>
            </w:r>
            <w:r w:rsidRPr="00031988">
              <w:rPr>
                <w:rFonts w:asciiTheme="minorHAnsi" w:hAnsiTheme="minorHAnsi"/>
                <w:b/>
                <w:bCs/>
                <w:color w:val="000000"/>
                <w:sz w:val="22"/>
              </w:rPr>
              <w:br/>
            </w:r>
            <w:r w:rsidRPr="00031988">
              <w:rPr>
                <w:rFonts w:asciiTheme="minorHAnsi" w:hAnsiTheme="minorHAnsi"/>
                <w:color w:val="000000"/>
                <w:sz w:val="22"/>
              </w:rPr>
              <w:t>Identificar actualizaciones/Verificar disponibilidad de información/Girar instrucciones/Asignar responsables</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rPr>
            </w:pPr>
            <w:r w:rsidRPr="00031988">
              <w:rPr>
                <w:rFonts w:asciiTheme="minorHAnsi" w:hAnsiTheme="minorHAnsi"/>
                <w:color w:val="000000"/>
                <w:sz w:val="22"/>
              </w:rPr>
              <w:t>Sistema de información sociodemográfica por colonias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sz w:val="22"/>
              </w:rPr>
              <w:t>DP-10-II-RI-7-EO-25-VIII</w:t>
            </w:r>
          </w:p>
        </w:tc>
        <w:tc>
          <w:tcPr>
            <w:tcW w:w="9781" w:type="dxa"/>
            <w:shd w:val="clear" w:color="auto" w:fill="FFFFFF" w:themeFill="background1"/>
            <w:vAlign w:val="bottom"/>
          </w:tcPr>
          <w:p w:rsidR="00031988" w:rsidRPr="00031988" w:rsidRDefault="00031988" w:rsidP="00031988">
            <w:pPr>
              <w:jc w:val="left"/>
              <w:rPr>
                <w:rFonts w:asciiTheme="minorHAnsi" w:hAnsiTheme="minorHAnsi"/>
                <w:b/>
                <w:bCs/>
                <w:color w:val="000000"/>
              </w:rPr>
            </w:pPr>
            <w:r w:rsidRPr="00031988">
              <w:rPr>
                <w:rFonts w:asciiTheme="minorHAnsi" w:hAnsiTheme="minorHAnsi"/>
                <w:b/>
                <w:bCs/>
                <w:color w:val="000000"/>
                <w:sz w:val="22"/>
              </w:rPr>
              <w:t>Entregar archivo.</w:t>
            </w:r>
            <w:r w:rsidRPr="00031988">
              <w:rPr>
                <w:rFonts w:asciiTheme="minorHAnsi" w:hAnsiTheme="minorHAnsi"/>
                <w:color w:val="000000"/>
                <w:sz w:val="22"/>
              </w:rPr>
              <w:br/>
            </w:r>
            <w:r w:rsidRPr="00031988">
              <w:rPr>
                <w:rFonts w:asciiTheme="minorHAnsi" w:hAnsiTheme="minorHAnsi"/>
                <w:color w:val="000000"/>
                <w:sz w:val="22"/>
              </w:rPr>
              <w:lastRenderedPageBreak/>
              <w:t>Aprobar contenidos y formatos/Aprobar salida de información/Enviar archivos a publicación</w:t>
            </w:r>
          </w:p>
        </w:tc>
        <w:tc>
          <w:tcPr>
            <w:tcW w:w="3260" w:type="dxa"/>
            <w:shd w:val="clear" w:color="auto" w:fill="FFFFFF" w:themeFill="background1"/>
            <w:vAlign w:val="bottom"/>
          </w:tcPr>
          <w:p w:rsidR="00031988" w:rsidRPr="00031988" w:rsidRDefault="00031988" w:rsidP="00031988">
            <w:pPr>
              <w:jc w:val="left"/>
              <w:rPr>
                <w:rFonts w:asciiTheme="minorHAnsi" w:hAnsiTheme="minorHAnsi"/>
                <w:color w:val="000000"/>
              </w:rPr>
            </w:pPr>
            <w:r w:rsidRPr="00031988">
              <w:rPr>
                <w:rFonts w:asciiTheme="minorHAnsi" w:hAnsiTheme="minorHAnsi"/>
                <w:color w:val="000000"/>
                <w:sz w:val="22"/>
              </w:rPr>
              <w:lastRenderedPageBreak/>
              <w:t xml:space="preserve">Sistema de información </w:t>
            </w:r>
            <w:r w:rsidRPr="00031988">
              <w:rPr>
                <w:rFonts w:asciiTheme="minorHAnsi" w:hAnsiTheme="minorHAnsi"/>
                <w:color w:val="000000"/>
                <w:sz w:val="22"/>
              </w:rPr>
              <w:lastRenderedPageBreak/>
              <w:t>sociodemográfica por colonias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sz w:val="22"/>
              </w:rPr>
              <w:lastRenderedPageBreak/>
              <w:t>DP-10-II-RI-7-EO-25-VIII</w:t>
            </w:r>
          </w:p>
        </w:tc>
        <w:tc>
          <w:tcPr>
            <w:tcW w:w="9781" w:type="dxa"/>
            <w:shd w:val="clear" w:color="auto" w:fill="FFFFFF" w:themeFill="background1"/>
            <w:vAlign w:val="bottom"/>
          </w:tcPr>
          <w:p w:rsidR="00031988" w:rsidRPr="00031988" w:rsidRDefault="00031988" w:rsidP="00031988">
            <w:pPr>
              <w:jc w:val="left"/>
              <w:rPr>
                <w:rFonts w:asciiTheme="minorHAnsi" w:hAnsiTheme="minorHAnsi"/>
                <w:b/>
                <w:bCs/>
                <w:color w:val="000000"/>
              </w:rPr>
            </w:pPr>
            <w:r w:rsidRPr="00031988">
              <w:rPr>
                <w:rFonts w:asciiTheme="minorHAnsi" w:hAnsiTheme="minorHAnsi"/>
                <w:b/>
                <w:bCs/>
                <w:color w:val="000000"/>
                <w:sz w:val="22"/>
              </w:rPr>
              <w:t>Entregar archivo.</w:t>
            </w:r>
            <w:r w:rsidRPr="00031988">
              <w:rPr>
                <w:rFonts w:asciiTheme="minorHAnsi" w:hAnsiTheme="minorHAnsi"/>
                <w:color w:val="000000"/>
                <w:sz w:val="22"/>
              </w:rPr>
              <w:br/>
              <w:t xml:space="preserve">Aprobar contenidos y formatos/Aprobar salida de información/Enviar archivos a usuario (en caso de ser necesario)/Enviar a publicación </w:t>
            </w:r>
          </w:p>
        </w:tc>
        <w:tc>
          <w:tcPr>
            <w:tcW w:w="3260" w:type="dxa"/>
            <w:shd w:val="clear" w:color="auto" w:fill="FFFFFF" w:themeFill="background1"/>
            <w:vAlign w:val="bottom"/>
          </w:tcPr>
          <w:p w:rsidR="00031988" w:rsidRPr="00031988" w:rsidRDefault="00031988" w:rsidP="00031988">
            <w:pPr>
              <w:jc w:val="left"/>
              <w:rPr>
                <w:rFonts w:asciiTheme="minorHAnsi" w:hAnsiTheme="minorHAnsi"/>
                <w:color w:val="000000"/>
              </w:rPr>
            </w:pPr>
            <w:r w:rsidRPr="00031988">
              <w:rPr>
                <w:rFonts w:asciiTheme="minorHAnsi" w:hAnsiTheme="minorHAnsi"/>
                <w:color w:val="000000"/>
                <w:sz w:val="22"/>
              </w:rPr>
              <w:t>Mapas Sociodemográficos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val="en-US" w:eastAsia="es-MX"/>
              </w:rPr>
            </w:pPr>
            <w:r w:rsidRPr="00031988">
              <w:rPr>
                <w:rFonts w:asciiTheme="minorHAnsi" w:hAnsiTheme="minorHAnsi"/>
                <w:sz w:val="22"/>
                <w:lang w:val="en-US"/>
              </w:rPr>
              <w:t>DP-3-I-RI-12-III-EO-25-XI</w:t>
            </w:r>
          </w:p>
        </w:tc>
        <w:tc>
          <w:tcPr>
            <w:tcW w:w="9781" w:type="dxa"/>
            <w:shd w:val="clear" w:color="auto" w:fill="FFFFFF" w:themeFill="background1"/>
            <w:vAlign w:val="bottom"/>
          </w:tcPr>
          <w:p w:rsidR="00031988" w:rsidRPr="00031988" w:rsidRDefault="00031988" w:rsidP="00031988">
            <w:pPr>
              <w:jc w:val="left"/>
              <w:rPr>
                <w:rFonts w:asciiTheme="minorHAnsi" w:hAnsiTheme="minorHAnsi"/>
              </w:rPr>
            </w:pPr>
            <w:r w:rsidRPr="00031988">
              <w:rPr>
                <w:rFonts w:asciiTheme="minorHAnsi" w:hAnsiTheme="minorHAnsi"/>
                <w:b/>
                <w:bCs/>
                <w:sz w:val="22"/>
              </w:rPr>
              <w:t>Actualizar información y/o atender solicitud</w:t>
            </w:r>
            <w:r w:rsidRPr="00031988">
              <w:rPr>
                <w:rFonts w:asciiTheme="minorHAnsi" w:hAnsiTheme="minorHAnsi"/>
                <w:sz w:val="22"/>
              </w:rPr>
              <w:t xml:space="preserve">. </w:t>
            </w:r>
            <w:r w:rsidRPr="00031988">
              <w:rPr>
                <w:rFonts w:asciiTheme="minorHAnsi" w:hAnsiTheme="minorHAnsi"/>
                <w:sz w:val="22"/>
              </w:rPr>
              <w:br/>
              <w:t>Recibir instrucción de actualización/Establecer fechas de envío/Corroborar actualizaciones/Llevar a cabo seguimiento mensual programado del indicador/Girar instrucciones/Asignar responsables</w:t>
            </w:r>
          </w:p>
        </w:tc>
        <w:tc>
          <w:tcPr>
            <w:tcW w:w="3260" w:type="dxa"/>
            <w:shd w:val="clear" w:color="auto" w:fill="FFFFFF" w:themeFill="background1"/>
            <w:vAlign w:val="bottom"/>
          </w:tcPr>
          <w:p w:rsidR="00031988" w:rsidRPr="00031988" w:rsidRDefault="00031988" w:rsidP="00031988">
            <w:pPr>
              <w:jc w:val="left"/>
              <w:rPr>
                <w:rFonts w:asciiTheme="minorHAnsi" w:hAnsiTheme="minorHAnsi"/>
              </w:rPr>
            </w:pPr>
            <w:r w:rsidRPr="00031988">
              <w:rPr>
                <w:rFonts w:asciiTheme="minorHAnsi" w:hAnsiTheme="minorHAnsi"/>
                <w:sz w:val="22"/>
              </w:rPr>
              <w:t>Reporte del MIDE</w:t>
            </w:r>
          </w:p>
        </w:tc>
      </w:tr>
      <w:tr w:rsidR="00031988" w:rsidRPr="00031988" w:rsidTr="00A97ACC">
        <w:trPr>
          <w:trHeight w:val="20"/>
        </w:trPr>
        <w:tc>
          <w:tcPr>
            <w:tcW w:w="2410" w:type="dxa"/>
            <w:shd w:val="clear" w:color="auto" w:fill="FFFFFF" w:themeFill="background1"/>
            <w:vAlign w:val="center"/>
          </w:tcPr>
          <w:p w:rsidR="00031988" w:rsidRPr="00031988" w:rsidRDefault="00031988" w:rsidP="00382B32">
            <w:pPr>
              <w:keepNext/>
              <w:keepLines/>
              <w:spacing w:before="60" w:after="60"/>
              <w:jc w:val="left"/>
              <w:rPr>
                <w:rFonts w:asciiTheme="minorHAnsi" w:eastAsia="Times New Roman" w:hAnsiTheme="minorHAnsi" w:cs="Arial"/>
                <w:bCs/>
                <w:color w:val="000000" w:themeColor="text1"/>
                <w:lang w:val="en-US" w:eastAsia="es-MX"/>
              </w:rPr>
            </w:pPr>
            <w:r w:rsidRPr="00031988">
              <w:rPr>
                <w:rFonts w:asciiTheme="minorHAnsi" w:hAnsiTheme="minorHAnsi"/>
                <w:sz w:val="22"/>
                <w:lang w:val="en-US"/>
              </w:rPr>
              <w:t>DP-3-I-RI-12-III-EO-25-XI</w:t>
            </w:r>
          </w:p>
        </w:tc>
        <w:tc>
          <w:tcPr>
            <w:tcW w:w="9781" w:type="dxa"/>
            <w:shd w:val="clear" w:color="auto" w:fill="FFFFFF" w:themeFill="background1"/>
            <w:vAlign w:val="bottom"/>
          </w:tcPr>
          <w:p w:rsidR="00031988" w:rsidRPr="00031988" w:rsidRDefault="00031988" w:rsidP="00382B32">
            <w:pPr>
              <w:keepNext/>
              <w:keepLines/>
              <w:jc w:val="left"/>
              <w:rPr>
                <w:rFonts w:asciiTheme="minorHAnsi" w:hAnsiTheme="minorHAnsi"/>
              </w:rPr>
            </w:pPr>
            <w:r w:rsidRPr="00031988">
              <w:rPr>
                <w:rFonts w:asciiTheme="minorHAnsi" w:hAnsiTheme="minorHAnsi"/>
                <w:b/>
                <w:bCs/>
                <w:sz w:val="22"/>
              </w:rPr>
              <w:t>Entregar reporte.</w:t>
            </w:r>
            <w:r w:rsidRPr="00031988">
              <w:rPr>
                <w:rFonts w:asciiTheme="minorHAnsi" w:hAnsiTheme="minorHAnsi"/>
                <w:sz w:val="22"/>
              </w:rPr>
              <w:br/>
              <w:t>Revisar contenido general/Enviar correo de seguimiento</w:t>
            </w:r>
          </w:p>
        </w:tc>
        <w:tc>
          <w:tcPr>
            <w:tcW w:w="3260" w:type="dxa"/>
            <w:shd w:val="clear" w:color="auto" w:fill="FFFFFF" w:themeFill="background1"/>
            <w:vAlign w:val="bottom"/>
          </w:tcPr>
          <w:p w:rsidR="00031988" w:rsidRPr="00031988" w:rsidRDefault="00031988" w:rsidP="00382B32">
            <w:pPr>
              <w:keepNext/>
              <w:keepLines/>
              <w:jc w:val="left"/>
              <w:rPr>
                <w:rFonts w:asciiTheme="minorHAnsi" w:hAnsiTheme="minorHAnsi"/>
              </w:rPr>
            </w:pPr>
            <w:r w:rsidRPr="00031988">
              <w:rPr>
                <w:rFonts w:asciiTheme="minorHAnsi" w:hAnsiTheme="minorHAnsi"/>
                <w:sz w:val="22"/>
              </w:rPr>
              <w:t>Reporte del MIDE</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sz w:val="22"/>
              </w:rPr>
              <w:t>DP-3-XX-RI-12-XXVIII-EO-6</w:t>
            </w:r>
          </w:p>
        </w:tc>
        <w:tc>
          <w:tcPr>
            <w:tcW w:w="9781" w:type="dxa"/>
            <w:shd w:val="clear" w:color="auto" w:fill="FFFFFF" w:themeFill="background1"/>
            <w:vAlign w:val="bottom"/>
          </w:tcPr>
          <w:p w:rsidR="00031988" w:rsidRPr="00031988" w:rsidRDefault="00031988" w:rsidP="00031988">
            <w:pPr>
              <w:jc w:val="left"/>
              <w:rPr>
                <w:rFonts w:asciiTheme="minorHAnsi" w:hAnsiTheme="minorHAnsi"/>
                <w:b/>
                <w:bCs/>
              </w:rPr>
            </w:pPr>
            <w:r w:rsidRPr="00031988">
              <w:rPr>
                <w:rFonts w:asciiTheme="minorHAnsi" w:hAnsiTheme="minorHAnsi"/>
                <w:b/>
                <w:bCs/>
                <w:sz w:val="22"/>
              </w:rPr>
              <w:t>Las demás que le confiera la autoridad competente</w:t>
            </w:r>
          </w:p>
        </w:tc>
        <w:tc>
          <w:tcPr>
            <w:tcW w:w="3260" w:type="dxa"/>
            <w:shd w:val="clear" w:color="auto" w:fill="FFFFFF" w:themeFill="background1"/>
            <w:vAlign w:val="bottom"/>
          </w:tcPr>
          <w:p w:rsidR="00031988" w:rsidRPr="00031988" w:rsidRDefault="00031988" w:rsidP="00031988">
            <w:pPr>
              <w:jc w:val="left"/>
              <w:rPr>
                <w:rFonts w:asciiTheme="minorHAnsi" w:hAnsiTheme="minorHAnsi"/>
              </w:rPr>
            </w:pPr>
          </w:p>
        </w:tc>
      </w:tr>
    </w:tbl>
    <w:p w:rsidR="00382B32" w:rsidRDefault="00382B32" w:rsidP="00382B32"/>
    <w:p w:rsidR="00382B32" w:rsidRDefault="00382B32" w:rsidP="00382B32"/>
    <w:p w:rsidR="00031988" w:rsidRPr="00031988" w:rsidRDefault="00031988" w:rsidP="00382B32">
      <w:r w:rsidRPr="00031988">
        <w:br w:type="page"/>
      </w:r>
    </w:p>
    <w:p w:rsidR="00031988" w:rsidRPr="00031988" w:rsidRDefault="00031988" w:rsidP="00031988"/>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lang w:eastAsia="es-MX"/>
              </w:rPr>
            </w:pPr>
            <w:r w:rsidRPr="00031988">
              <w:rPr>
                <w:rFonts w:asciiTheme="minorHAnsi" w:eastAsia="Times New Roman" w:hAnsiTheme="minorHAnsi" w:cs="Arial"/>
                <w:b/>
                <w:bCs/>
                <w:sz w:val="22"/>
                <w:lang w:eastAsia="es-MX"/>
              </w:rPr>
              <w:t xml:space="preserve">Nombre del puesto </w:t>
            </w:r>
          </w:p>
        </w:tc>
        <w:tc>
          <w:tcPr>
            <w:tcW w:w="13372" w:type="dxa"/>
            <w:shd w:val="clear" w:color="auto" w:fill="auto"/>
            <w:vAlign w:val="center"/>
          </w:tcPr>
          <w:p w:rsidR="00031988" w:rsidRPr="00031988" w:rsidRDefault="00031988" w:rsidP="00031988">
            <w:pPr>
              <w:keepNext/>
              <w:keepLines/>
              <w:spacing w:before="60" w:after="60"/>
              <w:rPr>
                <w:rFonts w:asciiTheme="minorHAnsi" w:eastAsia="Times New Roman" w:hAnsiTheme="minorHAnsi" w:cs="Arial"/>
                <w:bCs/>
                <w:color w:val="000000" w:themeColor="text1"/>
                <w:lang w:eastAsia="es-MX"/>
              </w:rPr>
            </w:pPr>
            <w:r w:rsidRPr="00031988">
              <w:rPr>
                <w:rFonts w:asciiTheme="minorHAnsi" w:eastAsia="Times New Roman" w:hAnsiTheme="minorHAnsi" w:cs="Arial"/>
                <w:bCs/>
                <w:color w:val="000000" w:themeColor="text1"/>
                <w:lang w:eastAsia="es-MX"/>
              </w:rPr>
              <w:t>Coordinador</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Área</w:t>
            </w:r>
          </w:p>
        </w:tc>
        <w:tc>
          <w:tcPr>
            <w:tcW w:w="13372" w:type="dxa"/>
            <w:shd w:val="clear" w:color="auto" w:fill="auto"/>
            <w:vAlign w:val="center"/>
          </w:tcPr>
          <w:p w:rsidR="00031988" w:rsidRPr="00031988" w:rsidRDefault="00031988" w:rsidP="00031988">
            <w:pPr>
              <w:keepNext/>
              <w:spacing w:after="0"/>
              <w:rPr>
                <w:rFonts w:eastAsia="Times New Roman" w:cs="Arial"/>
                <w:bCs/>
                <w:color w:val="000000"/>
                <w:lang w:eastAsia="es-MX"/>
              </w:rPr>
            </w:pPr>
            <w:r w:rsidRPr="00031988">
              <w:rPr>
                <w:rFonts w:eastAsia="Times New Roman" w:cs="Arial"/>
                <w:bCs/>
                <w:color w:val="000000"/>
                <w:lang w:eastAsia="es-MX"/>
              </w:rPr>
              <w:t>Unidad Socio-Demográfica</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031988" w:rsidRPr="00031988" w:rsidRDefault="00031988" w:rsidP="00031988">
            <w:pPr>
              <w:keepNext/>
              <w:spacing w:after="0"/>
              <w:rPr>
                <w:rFonts w:eastAsia="Times New Roman" w:cs="Arial"/>
                <w:bCs/>
                <w:color w:val="000000"/>
                <w:lang w:eastAsia="es-MX"/>
              </w:rPr>
            </w:pPr>
            <w:r w:rsidRPr="00031988">
              <w:rPr>
                <w:rFonts w:eastAsia="Times New Roman" w:cs="Arial"/>
                <w:bCs/>
                <w:color w:val="000000"/>
                <w:lang w:eastAsia="es-MX"/>
              </w:rPr>
              <w:t>Director de la Unidad Socio-Demográfica</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031988" w:rsidRPr="00031988" w:rsidRDefault="00031988" w:rsidP="00031988">
            <w:pPr>
              <w:keepNext/>
              <w:keepLines/>
              <w:spacing w:before="60" w:after="60"/>
              <w:rPr>
                <w:rFonts w:asciiTheme="minorHAnsi" w:eastAsia="Times New Roman" w:hAnsiTheme="minorHAnsi" w:cs="Arial"/>
                <w:bCs/>
                <w:color w:val="000000" w:themeColor="text1"/>
                <w:lang w:eastAsia="es-MX"/>
              </w:rPr>
            </w:pPr>
            <w:r w:rsidRPr="00031988">
              <w:rPr>
                <w:rFonts w:asciiTheme="minorHAnsi" w:eastAsia="Times New Roman" w:hAnsiTheme="minorHAnsi" w:cs="Arial"/>
                <w:bCs/>
                <w:color w:val="000000" w:themeColor="text1"/>
                <w:lang w:eastAsia="es-MX"/>
              </w:rPr>
              <w:t>-</w:t>
            </w:r>
          </w:p>
        </w:tc>
      </w:tr>
    </w:tbl>
    <w:p w:rsidR="00031988" w:rsidRPr="00031988" w:rsidRDefault="00031988" w:rsidP="00031988">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031988" w:rsidRPr="00031988" w:rsidTr="00A97ACC">
        <w:trPr>
          <w:trHeight w:val="20"/>
          <w:tblHeader/>
        </w:trPr>
        <w:tc>
          <w:tcPr>
            <w:tcW w:w="15451" w:type="dxa"/>
            <w:gridSpan w:val="3"/>
            <w:shd w:val="clear" w:color="auto" w:fill="D9D9D9" w:themeFill="background1" w:themeFillShade="D9"/>
            <w:vAlign w:val="center"/>
            <w:hideMark/>
          </w:tcPr>
          <w:p w:rsidR="00031988" w:rsidRPr="00031988" w:rsidRDefault="00031988" w:rsidP="00031988">
            <w:pPr>
              <w:keepNext/>
              <w:keepLines/>
              <w:autoSpaceDE w:val="0"/>
              <w:autoSpaceDN w:val="0"/>
              <w:adjustRightInd w:val="0"/>
              <w:spacing w:before="60" w:after="60"/>
              <w:rPr>
                <w:rFonts w:asciiTheme="minorHAnsi" w:hAnsiTheme="minorHAnsi" w:cs="Arial"/>
              </w:rPr>
            </w:pPr>
            <w:r w:rsidRPr="00031988">
              <w:rPr>
                <w:rFonts w:asciiTheme="minorHAnsi" w:eastAsia="Times New Roman" w:hAnsiTheme="minorHAnsi" w:cs="Arial"/>
                <w:b/>
                <w:bCs/>
                <w:color w:val="000000"/>
                <w:sz w:val="22"/>
                <w:lang w:eastAsia="es-MX"/>
              </w:rPr>
              <w:t>Responsabilidades funcionales del Coordinador</w:t>
            </w:r>
          </w:p>
        </w:tc>
      </w:tr>
      <w:tr w:rsidR="00031988" w:rsidRPr="00031988" w:rsidTr="00A97ACC">
        <w:trPr>
          <w:trHeight w:val="20"/>
          <w:tblHeader/>
        </w:trPr>
        <w:tc>
          <w:tcPr>
            <w:tcW w:w="2410" w:type="dxa"/>
            <w:shd w:val="clear" w:color="auto" w:fill="D9D9D9" w:themeFill="background1" w:themeFillShade="D9"/>
            <w:vAlign w:val="center"/>
            <w:hideMark/>
          </w:tcPr>
          <w:p w:rsidR="00031988" w:rsidRPr="00031988" w:rsidRDefault="00031988" w:rsidP="00031988">
            <w:pPr>
              <w:keepNext/>
              <w:keepLines/>
              <w:autoSpaceDE w:val="0"/>
              <w:autoSpaceDN w:val="0"/>
              <w:adjustRightInd w:val="0"/>
              <w:spacing w:before="60" w:after="60"/>
              <w:jc w:val="center"/>
              <w:rPr>
                <w:rFonts w:asciiTheme="minorHAnsi" w:hAnsiTheme="minorHAnsi" w:cs="Arial"/>
                <w:b/>
              </w:rPr>
            </w:pPr>
            <w:r w:rsidRPr="00031988">
              <w:rPr>
                <w:rFonts w:asciiTheme="minorHAnsi" w:hAnsiTheme="minorHAnsi" w:cs="Arial"/>
                <w:b/>
                <w:sz w:val="22"/>
              </w:rPr>
              <w:t>Referencia</w:t>
            </w:r>
          </w:p>
        </w:tc>
        <w:tc>
          <w:tcPr>
            <w:tcW w:w="9781" w:type="dxa"/>
            <w:shd w:val="clear" w:color="auto" w:fill="D9D9D9" w:themeFill="background1" w:themeFillShade="D9"/>
            <w:vAlign w:val="center"/>
          </w:tcPr>
          <w:p w:rsidR="00031988" w:rsidRPr="00031988" w:rsidRDefault="00031988" w:rsidP="00031988">
            <w:pPr>
              <w:keepNext/>
              <w:keepLines/>
              <w:autoSpaceDE w:val="0"/>
              <w:autoSpaceDN w:val="0"/>
              <w:adjustRightInd w:val="0"/>
              <w:spacing w:before="60" w:after="60"/>
              <w:jc w:val="center"/>
              <w:rPr>
                <w:rFonts w:asciiTheme="minorHAnsi" w:hAnsiTheme="minorHAnsi" w:cs="Arial"/>
                <w:b/>
              </w:rPr>
            </w:pPr>
            <w:r w:rsidRPr="00031988">
              <w:rPr>
                <w:rFonts w:asciiTheme="minorHAnsi" w:hAnsiTheme="minorHAnsi" w:cs="Arial"/>
                <w:b/>
                <w:sz w:val="22"/>
              </w:rPr>
              <w:t>Responsabilidad funcional</w:t>
            </w:r>
          </w:p>
        </w:tc>
        <w:tc>
          <w:tcPr>
            <w:tcW w:w="3260" w:type="dxa"/>
            <w:shd w:val="clear" w:color="auto" w:fill="D9D9D9" w:themeFill="background1" w:themeFillShade="D9"/>
            <w:vAlign w:val="center"/>
          </w:tcPr>
          <w:p w:rsidR="00031988" w:rsidRPr="00031988" w:rsidRDefault="00031988" w:rsidP="00031988">
            <w:pPr>
              <w:keepNext/>
              <w:keepLines/>
              <w:autoSpaceDE w:val="0"/>
              <w:autoSpaceDN w:val="0"/>
              <w:adjustRightInd w:val="0"/>
              <w:spacing w:before="60" w:after="60"/>
              <w:jc w:val="center"/>
              <w:rPr>
                <w:rFonts w:asciiTheme="minorHAnsi" w:hAnsiTheme="minorHAnsi" w:cs="Arial"/>
                <w:b/>
              </w:rPr>
            </w:pPr>
            <w:r w:rsidRPr="00031988">
              <w:rPr>
                <w:rFonts w:asciiTheme="minorHAnsi" w:hAnsiTheme="minorHAnsi" w:cs="Arial"/>
                <w:b/>
                <w:sz w:val="22"/>
              </w:rPr>
              <w:t>Aplica en procedimiento</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DP-10-III-RI-12-XXII-EO-25-XX</w:t>
            </w:r>
          </w:p>
        </w:tc>
        <w:tc>
          <w:tcPr>
            <w:tcW w:w="9781" w:type="dxa"/>
            <w:shd w:val="clear" w:color="auto" w:fill="FFFFFF" w:themeFill="background1"/>
            <w:vAlign w:val="bottom"/>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Registrar actualizaciones y/o solicitud</w:t>
            </w:r>
            <w:r w:rsidRPr="00031988">
              <w:rPr>
                <w:rFonts w:asciiTheme="minorHAnsi" w:hAnsiTheme="minorHAnsi"/>
                <w:color w:val="000000"/>
              </w:rPr>
              <w:t xml:space="preserve">. </w:t>
            </w:r>
            <w:r w:rsidRPr="00031988">
              <w:rPr>
                <w:rFonts w:asciiTheme="minorHAnsi" w:hAnsiTheme="minorHAnsi"/>
                <w:color w:val="000000"/>
              </w:rPr>
              <w:br/>
              <w:t>Registrar actualización o solicitud/Capturar requerimientos/Verificar datos personales/Asignar responsables</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Información sociodemográfica</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DP-10-III-RI-12-XXII-EO-25-XX</w:t>
            </w:r>
          </w:p>
        </w:tc>
        <w:tc>
          <w:tcPr>
            <w:tcW w:w="9781" w:type="dxa"/>
            <w:shd w:val="clear" w:color="auto" w:fill="FFFFFF" w:themeFill="background1"/>
            <w:vAlign w:val="bottom"/>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Entregar documento.</w:t>
            </w:r>
            <w:r w:rsidRPr="00031988">
              <w:rPr>
                <w:rFonts w:asciiTheme="minorHAnsi" w:hAnsiTheme="minorHAnsi"/>
                <w:color w:val="000000"/>
              </w:rPr>
              <w:br/>
              <w:t>Corroborar el medio de entrega /Entregar a usuario/Enviar a publicación (en caso de ser necesario)</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Información sociodemográfica</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val="en-US" w:eastAsia="es-MX"/>
              </w:rPr>
            </w:pPr>
            <w:r w:rsidRPr="00031988">
              <w:rPr>
                <w:rFonts w:asciiTheme="minorHAnsi" w:hAnsiTheme="minorHAnsi"/>
                <w:lang w:val="en-US"/>
              </w:rPr>
              <w:t>DP-3-I-RI-7-EO-25-XIX</w:t>
            </w:r>
          </w:p>
        </w:tc>
        <w:tc>
          <w:tcPr>
            <w:tcW w:w="9781" w:type="dxa"/>
            <w:shd w:val="clear" w:color="auto" w:fill="FFFFFF" w:themeFill="background1"/>
            <w:vAlign w:val="bottom"/>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 xml:space="preserve">Programar notas. </w:t>
            </w:r>
            <w:r w:rsidRPr="00031988">
              <w:rPr>
                <w:rFonts w:asciiTheme="minorHAnsi" w:hAnsiTheme="minorHAnsi"/>
                <w:b/>
                <w:bCs/>
                <w:color w:val="000000"/>
              </w:rPr>
              <w:br/>
            </w:r>
            <w:r w:rsidRPr="00031988">
              <w:rPr>
                <w:rFonts w:asciiTheme="minorHAnsi" w:hAnsiTheme="minorHAnsi"/>
                <w:color w:val="000000"/>
              </w:rPr>
              <w:t>Registrar actualizaciones de información/Revisar fechas y viabilidad de las notas/Establecer calendarización/Asignar responsables</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Infografías sociodemográficas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DP-10-II-RI-7-EO-25-II</w:t>
            </w:r>
          </w:p>
        </w:tc>
        <w:tc>
          <w:tcPr>
            <w:tcW w:w="9781" w:type="dxa"/>
            <w:shd w:val="clear" w:color="auto" w:fill="FFFFFF" w:themeFill="background1"/>
            <w:vAlign w:val="bottom"/>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Planear contenido.</w:t>
            </w:r>
            <w:r w:rsidRPr="00031988">
              <w:rPr>
                <w:rFonts w:asciiTheme="minorHAnsi" w:hAnsiTheme="minorHAnsi"/>
                <w:b/>
                <w:bCs/>
                <w:color w:val="000000"/>
              </w:rPr>
              <w:br/>
            </w:r>
            <w:r w:rsidRPr="00031988">
              <w:rPr>
                <w:rFonts w:asciiTheme="minorHAnsi" w:hAnsiTheme="minorHAnsi"/>
                <w:color w:val="000000"/>
              </w:rPr>
              <w:t>Elaborar índice temático/Asignar responsables/Determinar diseño/Estimar costos en caso de ser necesario</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Infografías sociodemográficas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lastRenderedPageBreak/>
              <w:t>DP-10-II-RI-7-EO-25-II</w:t>
            </w:r>
          </w:p>
        </w:tc>
        <w:tc>
          <w:tcPr>
            <w:tcW w:w="9781" w:type="dxa"/>
            <w:shd w:val="clear" w:color="auto" w:fill="FFFFFF" w:themeFill="background1"/>
            <w:vAlign w:val="bottom"/>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Revisar insumos.</w:t>
            </w:r>
            <w:r w:rsidRPr="00031988">
              <w:rPr>
                <w:rFonts w:asciiTheme="minorHAnsi" w:hAnsiTheme="minorHAnsi"/>
                <w:b/>
                <w:bCs/>
                <w:color w:val="000000"/>
              </w:rPr>
              <w:br/>
            </w:r>
            <w:r w:rsidRPr="00031988">
              <w:rPr>
                <w:rFonts w:asciiTheme="minorHAnsi" w:hAnsiTheme="minorHAnsi"/>
                <w:color w:val="000000"/>
              </w:rPr>
              <w:t>Revisar contenido general/Enviar a construcción del producto</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Sistema de información</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DP-10-II-RI-7-EO-25-II</w:t>
            </w:r>
          </w:p>
        </w:tc>
        <w:tc>
          <w:tcPr>
            <w:tcW w:w="9781" w:type="dxa"/>
            <w:shd w:val="clear" w:color="auto" w:fill="FFFFFF" w:themeFill="background1"/>
            <w:vAlign w:val="bottom"/>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Entregar producto.</w:t>
            </w:r>
            <w:r w:rsidRPr="00031988">
              <w:rPr>
                <w:rFonts w:asciiTheme="minorHAnsi" w:hAnsiTheme="minorHAnsi"/>
                <w:color w:val="000000"/>
              </w:rPr>
              <w:br/>
              <w:t>Corroborar medio de entrega/Entregar archivo a usuario/Enviar archivos a publicación</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Sistema de información</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DP-3-I-RI-7-EO-25-I</w:t>
            </w:r>
          </w:p>
        </w:tc>
        <w:tc>
          <w:tcPr>
            <w:tcW w:w="9781" w:type="dxa"/>
            <w:shd w:val="clear" w:color="auto" w:fill="FFFFFF" w:themeFill="background1"/>
            <w:vAlign w:val="bottom"/>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Planear contenido temático.</w:t>
            </w:r>
            <w:r w:rsidRPr="00031988">
              <w:rPr>
                <w:rFonts w:asciiTheme="minorHAnsi" w:hAnsiTheme="minorHAnsi"/>
                <w:b/>
                <w:bCs/>
                <w:color w:val="000000"/>
              </w:rPr>
              <w:br/>
            </w:r>
            <w:r w:rsidRPr="00031988">
              <w:rPr>
                <w:rFonts w:asciiTheme="minorHAnsi" w:hAnsiTheme="minorHAnsi"/>
                <w:color w:val="000000"/>
              </w:rPr>
              <w:t xml:space="preserve">Elaborar índice temático/Asignar responsables/Estimar costos en caso de ser necesario </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Presentaciones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DP-3-I-RI-7-EO-25-I</w:t>
            </w:r>
          </w:p>
        </w:tc>
        <w:tc>
          <w:tcPr>
            <w:tcW w:w="9781" w:type="dxa"/>
            <w:shd w:val="clear" w:color="auto" w:fill="FFFFFF" w:themeFill="background1"/>
            <w:vAlign w:val="bottom"/>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 xml:space="preserve">Registrar actualizaciones y/o solicitud. </w:t>
            </w:r>
            <w:r w:rsidRPr="00031988">
              <w:rPr>
                <w:rFonts w:asciiTheme="minorHAnsi" w:hAnsiTheme="minorHAnsi"/>
                <w:b/>
                <w:bCs/>
                <w:color w:val="000000"/>
              </w:rPr>
              <w:br/>
            </w:r>
            <w:r w:rsidRPr="00031988">
              <w:rPr>
                <w:rFonts w:asciiTheme="minorHAnsi" w:hAnsiTheme="minorHAnsi"/>
                <w:color w:val="000000"/>
              </w:rPr>
              <w:t>Registrar actualización o solicitud/Capturar requerimientos/Verificar datos personales/Validar estatus de la información/Estimar costos en caso de ser necesario/Asignar responsables</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Pirámides de población</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DP-3-I-RI-7-EO-25-I</w:t>
            </w:r>
          </w:p>
        </w:tc>
        <w:tc>
          <w:tcPr>
            <w:tcW w:w="9781" w:type="dxa"/>
            <w:shd w:val="clear" w:color="auto" w:fill="FFFFFF" w:themeFill="background1"/>
            <w:vAlign w:val="bottom"/>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Entregar archivo.</w:t>
            </w:r>
            <w:r w:rsidRPr="00031988">
              <w:rPr>
                <w:rFonts w:asciiTheme="minorHAnsi" w:hAnsiTheme="minorHAnsi"/>
                <w:color w:val="000000"/>
              </w:rPr>
              <w:br/>
              <w:t>Corroborar medio de entrega/Entregar archivo a usuario/Enviar archivo a publicación (cuando sea necesario)</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Pirámides de población</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val="en-US" w:eastAsia="es-MX"/>
              </w:rPr>
            </w:pPr>
            <w:r w:rsidRPr="00031988">
              <w:rPr>
                <w:rFonts w:asciiTheme="minorHAnsi" w:hAnsiTheme="minorHAnsi"/>
                <w:lang w:val="en-US"/>
              </w:rPr>
              <w:t>DP-3-I-RI-7-EO-25-I-II</w:t>
            </w:r>
          </w:p>
        </w:tc>
        <w:tc>
          <w:tcPr>
            <w:tcW w:w="9781" w:type="dxa"/>
            <w:shd w:val="clear" w:color="auto" w:fill="FFFFFF" w:themeFill="background1"/>
            <w:vAlign w:val="bottom"/>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Diseñar tabulado y gráficas.</w:t>
            </w:r>
            <w:r w:rsidRPr="00031988">
              <w:rPr>
                <w:rFonts w:asciiTheme="minorHAnsi" w:hAnsiTheme="minorHAnsi"/>
                <w:b/>
                <w:bCs/>
                <w:color w:val="000000"/>
              </w:rPr>
              <w:br/>
            </w:r>
            <w:r w:rsidRPr="00031988">
              <w:rPr>
                <w:rFonts w:asciiTheme="minorHAnsi" w:hAnsiTheme="minorHAnsi"/>
                <w:color w:val="000000"/>
              </w:rPr>
              <w:t>Verificar disponibilidad de información/Establecer diseño de tabulados y gráficas/Estimar costos en caso de ser necesario</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Información estadística e indicadores sociodemográficas (Tabulados y gráficas)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val="en-US" w:eastAsia="es-MX"/>
              </w:rPr>
            </w:pPr>
            <w:r w:rsidRPr="00031988">
              <w:rPr>
                <w:rFonts w:asciiTheme="minorHAnsi" w:hAnsiTheme="minorHAnsi"/>
                <w:lang w:val="en-US"/>
              </w:rPr>
              <w:t>DP-3-I-RI-7-EO-25-I-II</w:t>
            </w:r>
          </w:p>
        </w:tc>
        <w:tc>
          <w:tcPr>
            <w:tcW w:w="9781" w:type="dxa"/>
            <w:shd w:val="clear" w:color="auto" w:fill="FFFFFF" w:themeFill="background1"/>
            <w:vAlign w:val="bottom"/>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Entregar archivo.</w:t>
            </w:r>
            <w:r w:rsidRPr="00031988">
              <w:rPr>
                <w:rFonts w:asciiTheme="minorHAnsi" w:hAnsiTheme="minorHAnsi"/>
                <w:color w:val="000000"/>
              </w:rPr>
              <w:br/>
              <w:t xml:space="preserve">Corroborar medio de entrega/Entregar archivo a usuario/Enviar archivo a publicación (en caso de </w:t>
            </w:r>
            <w:r w:rsidRPr="00031988">
              <w:rPr>
                <w:rFonts w:asciiTheme="minorHAnsi" w:hAnsiTheme="minorHAnsi"/>
                <w:color w:val="000000"/>
              </w:rPr>
              <w:lastRenderedPageBreak/>
              <w:t>ser necesario)</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lastRenderedPageBreak/>
              <w:t xml:space="preserve">Información estadística e indicadores sociodemográficas </w:t>
            </w:r>
            <w:r w:rsidRPr="00031988">
              <w:rPr>
                <w:rFonts w:asciiTheme="minorHAnsi" w:hAnsiTheme="minorHAnsi"/>
                <w:color w:val="000000"/>
              </w:rPr>
              <w:lastRenderedPageBreak/>
              <w:t>(Tabulados y gráficas)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val="en-US" w:eastAsia="es-MX"/>
              </w:rPr>
            </w:pPr>
            <w:r w:rsidRPr="00031988">
              <w:rPr>
                <w:rFonts w:asciiTheme="minorHAnsi" w:hAnsiTheme="minorHAnsi"/>
                <w:lang w:val="en-US"/>
              </w:rPr>
              <w:lastRenderedPageBreak/>
              <w:t>DP-10-II-III-RI-7-EO-25-I-III</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Diseñar instrumento.</w:t>
            </w:r>
            <w:r w:rsidRPr="00031988">
              <w:rPr>
                <w:rFonts w:asciiTheme="minorHAnsi" w:hAnsiTheme="minorHAnsi"/>
                <w:b/>
                <w:bCs/>
                <w:color w:val="000000"/>
              </w:rPr>
              <w:br/>
            </w:r>
            <w:r w:rsidRPr="00031988">
              <w:rPr>
                <w:rFonts w:asciiTheme="minorHAnsi" w:hAnsiTheme="minorHAnsi"/>
                <w:color w:val="000000"/>
              </w:rPr>
              <w:t>Planear contenido/Elaborar borrador/Estimar costos en caso de ser necesario</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Índices de medición de características sociodemográficas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val="en-US" w:eastAsia="es-MX"/>
              </w:rPr>
            </w:pPr>
            <w:r w:rsidRPr="00031988">
              <w:rPr>
                <w:rFonts w:asciiTheme="minorHAnsi" w:hAnsiTheme="minorHAnsi"/>
                <w:lang w:val="en-US"/>
              </w:rPr>
              <w:t>DP-10-II-III-RI-7-EO-25-I-III</w:t>
            </w:r>
          </w:p>
        </w:tc>
        <w:tc>
          <w:tcPr>
            <w:tcW w:w="9781"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Publicar productos.</w:t>
            </w:r>
            <w:r w:rsidRPr="00031988">
              <w:rPr>
                <w:rFonts w:asciiTheme="minorHAnsi" w:hAnsiTheme="minorHAnsi"/>
                <w:color w:val="000000"/>
              </w:rPr>
              <w:br/>
              <w:t>Establecer medio de presentación de los productos/Enviar archivos a publicación</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Índices de medición de características sociodemográficas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DP-10-XIII-RI-12-XXII-XXIII-EO-25-XXIV</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Revisar alcance de la solicitud.</w:t>
            </w:r>
            <w:r w:rsidRPr="00031988">
              <w:rPr>
                <w:rFonts w:asciiTheme="minorHAnsi" w:hAnsiTheme="minorHAnsi"/>
                <w:b/>
                <w:bCs/>
                <w:color w:val="000000"/>
              </w:rPr>
              <w:br/>
            </w:r>
            <w:r w:rsidRPr="00031988">
              <w:rPr>
                <w:rFonts w:asciiTheme="minorHAnsi" w:hAnsiTheme="minorHAnsi"/>
                <w:color w:val="000000"/>
              </w:rPr>
              <w:t>Verificar disponibilidad de información/Determinar alcance de la solicitud/Establecer costos en caso de ser necesario/Asignar responsable de atención</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Información sociodemográfica</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DP-10-XIII-RI-12-XXII-XXIII-EO-25-XXIV</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Revisar y enviar respuesta.</w:t>
            </w:r>
            <w:r w:rsidRPr="00031988">
              <w:rPr>
                <w:rFonts w:asciiTheme="minorHAnsi" w:hAnsiTheme="minorHAnsi"/>
                <w:color w:val="000000"/>
              </w:rPr>
              <w:br/>
              <w:t>Revisar contenido general/Aprobar salida de información/Acordar método de entrega/Analizar y enviar respuesta/</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Información sociodemográfica</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DP-10-II-RI-7-EO-25-VIII</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Revisar insumos.</w:t>
            </w:r>
            <w:r w:rsidRPr="00031988">
              <w:rPr>
                <w:rFonts w:asciiTheme="minorHAnsi" w:hAnsiTheme="minorHAnsi"/>
                <w:b/>
                <w:bCs/>
                <w:color w:val="000000"/>
              </w:rPr>
              <w:br/>
            </w:r>
            <w:r w:rsidRPr="00031988">
              <w:rPr>
                <w:rFonts w:asciiTheme="minorHAnsi" w:hAnsiTheme="minorHAnsi"/>
                <w:color w:val="000000"/>
              </w:rPr>
              <w:t>Revisar contenido general/Realizar pruebas de usabilidad</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Sistema de información sociodemográfica por colonias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szCs w:val="24"/>
                <w:lang w:eastAsia="es-MX"/>
              </w:rPr>
            </w:pPr>
            <w:r w:rsidRPr="00031988">
              <w:rPr>
                <w:rFonts w:asciiTheme="minorHAnsi" w:hAnsiTheme="minorHAnsi"/>
                <w:szCs w:val="24"/>
              </w:rPr>
              <w:t>DP-10-II-RI-7-EO-25-VIII</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szCs w:val="24"/>
              </w:rPr>
              <w:t xml:space="preserve">Registrar actualizaciones y/o solicitud. </w:t>
            </w:r>
            <w:r w:rsidRPr="00031988">
              <w:rPr>
                <w:rFonts w:asciiTheme="minorHAnsi" w:hAnsiTheme="minorHAnsi"/>
                <w:b/>
                <w:bCs/>
                <w:color w:val="000000"/>
                <w:szCs w:val="24"/>
              </w:rPr>
              <w:br/>
            </w:r>
            <w:r w:rsidRPr="00031988">
              <w:rPr>
                <w:rFonts w:asciiTheme="minorHAnsi" w:hAnsiTheme="minorHAnsi"/>
                <w:color w:val="000000"/>
                <w:szCs w:val="24"/>
              </w:rPr>
              <w:t>Registrar actualización o solicitud/Capturar requerimientos/Verificar datos personales/Identificar actualizaciones/Validar estatus de la información/Asignar responsables</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szCs w:val="24"/>
              </w:rPr>
              <w:t>Mapas Sociodemográficos</w:t>
            </w:r>
          </w:p>
        </w:tc>
      </w:tr>
      <w:tr w:rsidR="00031988" w:rsidRPr="00031988" w:rsidTr="00A97ACC">
        <w:trPr>
          <w:trHeight w:val="20"/>
        </w:trPr>
        <w:tc>
          <w:tcPr>
            <w:tcW w:w="2410" w:type="dxa"/>
            <w:tcBorders>
              <w:bottom w:val="single" w:sz="4" w:space="0" w:color="BFBFBF" w:themeColor="background1" w:themeShade="BF"/>
            </w:tcBorders>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szCs w:val="24"/>
                <w:lang w:eastAsia="es-MX"/>
              </w:rPr>
            </w:pPr>
            <w:r w:rsidRPr="00031988">
              <w:rPr>
                <w:rFonts w:asciiTheme="minorHAnsi" w:hAnsiTheme="minorHAnsi"/>
                <w:szCs w:val="24"/>
              </w:rPr>
              <w:lastRenderedPageBreak/>
              <w:t>DP-10-II-RI-7-EO-25-VIII</w:t>
            </w:r>
          </w:p>
        </w:tc>
        <w:tc>
          <w:tcPr>
            <w:tcW w:w="9781" w:type="dxa"/>
            <w:tcBorders>
              <w:bottom w:val="single" w:sz="4" w:space="0" w:color="BFBFBF" w:themeColor="background1" w:themeShade="BF"/>
            </w:tcBorders>
            <w:shd w:val="clear" w:color="auto" w:fill="FFFFFF" w:themeFill="background1"/>
            <w:vAlign w:val="bottom"/>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szCs w:val="24"/>
              </w:rPr>
              <w:t>Revisar insumos.</w:t>
            </w:r>
            <w:r w:rsidRPr="00031988">
              <w:rPr>
                <w:rFonts w:asciiTheme="minorHAnsi" w:hAnsiTheme="minorHAnsi"/>
                <w:b/>
                <w:bCs/>
                <w:color w:val="000000"/>
                <w:szCs w:val="24"/>
              </w:rPr>
              <w:br/>
            </w:r>
            <w:r w:rsidRPr="00031988">
              <w:rPr>
                <w:rFonts w:asciiTheme="minorHAnsi" w:hAnsiTheme="minorHAnsi"/>
                <w:color w:val="000000"/>
                <w:szCs w:val="24"/>
              </w:rPr>
              <w:t>Revisar contenido general/Realizar pruebas de usabilidad</w:t>
            </w:r>
          </w:p>
        </w:tc>
        <w:tc>
          <w:tcPr>
            <w:tcW w:w="3260" w:type="dxa"/>
            <w:tcBorders>
              <w:bottom w:val="single" w:sz="4" w:space="0" w:color="BFBFBF" w:themeColor="background1" w:themeShade="BF"/>
            </w:tcBorders>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szCs w:val="24"/>
              </w:rPr>
              <w:t>Mapas Sociodemográficos</w:t>
            </w:r>
          </w:p>
        </w:tc>
      </w:tr>
      <w:tr w:rsidR="00031988" w:rsidRPr="00031988" w:rsidTr="00A97ACC">
        <w:trPr>
          <w:trHeight w:val="20"/>
        </w:trPr>
        <w:tc>
          <w:tcPr>
            <w:tcW w:w="2410" w:type="dxa"/>
            <w:tcBorders>
              <w:bottom w:val="single" w:sz="4" w:space="0" w:color="BFBFBF" w:themeColor="background1" w:themeShade="BF"/>
            </w:tcBorders>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i/>
                <w:color w:val="000000" w:themeColor="text1"/>
                <w:szCs w:val="24"/>
                <w:lang w:eastAsia="es-MX"/>
              </w:rPr>
            </w:pPr>
            <w:r w:rsidRPr="00031988">
              <w:rPr>
                <w:rFonts w:asciiTheme="minorHAnsi" w:hAnsiTheme="minorHAnsi"/>
                <w:i/>
                <w:szCs w:val="24"/>
              </w:rPr>
              <w:t>DP-3-XX-RI-12-XXVIII-EO-6</w:t>
            </w:r>
          </w:p>
        </w:tc>
        <w:tc>
          <w:tcPr>
            <w:tcW w:w="9781" w:type="dxa"/>
            <w:tcBorders>
              <w:bottom w:val="single" w:sz="4" w:space="0" w:color="BFBFBF" w:themeColor="background1" w:themeShade="BF"/>
            </w:tcBorders>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i/>
                <w:color w:val="000000" w:themeColor="text1"/>
                <w:szCs w:val="24"/>
                <w:lang w:eastAsia="es-MX"/>
              </w:rPr>
            </w:pPr>
            <w:r w:rsidRPr="00031988">
              <w:rPr>
                <w:rFonts w:asciiTheme="minorHAnsi" w:hAnsiTheme="minorHAnsi"/>
                <w:b/>
                <w:bCs/>
                <w:i/>
                <w:szCs w:val="24"/>
              </w:rPr>
              <w:t>Las demás que le confiera la autoridad competente</w:t>
            </w:r>
          </w:p>
        </w:tc>
        <w:tc>
          <w:tcPr>
            <w:tcW w:w="3260" w:type="dxa"/>
            <w:tcBorders>
              <w:bottom w:val="single" w:sz="4" w:space="0" w:color="BFBFBF" w:themeColor="background1" w:themeShade="BF"/>
            </w:tcBorders>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i/>
                <w:color w:val="000000" w:themeColor="text1"/>
                <w:szCs w:val="24"/>
                <w:lang w:eastAsia="es-MX"/>
              </w:rPr>
            </w:pPr>
          </w:p>
        </w:tc>
      </w:tr>
    </w:tbl>
    <w:p w:rsidR="00031988" w:rsidRDefault="00031988" w:rsidP="00382B32">
      <w:pPr>
        <w:rPr>
          <w:lang w:eastAsia="es-MX"/>
        </w:rPr>
      </w:pPr>
    </w:p>
    <w:p w:rsidR="00B52281" w:rsidRDefault="00B52281" w:rsidP="00382B32">
      <w:pPr>
        <w:rPr>
          <w:lang w:eastAsia="es-MX"/>
        </w:rPr>
      </w:pPr>
    </w:p>
    <w:p w:rsidR="00B52281" w:rsidRDefault="00B52281" w:rsidP="00382B32">
      <w:pPr>
        <w:rPr>
          <w:lang w:eastAsia="es-MX"/>
        </w:rPr>
      </w:pPr>
      <w:r>
        <w:rPr>
          <w:lang w:eastAsia="es-MX"/>
        </w:rPr>
        <w:br w:type="page"/>
      </w:r>
    </w:p>
    <w:p w:rsidR="00B52281" w:rsidRPr="00031988" w:rsidRDefault="00B52281" w:rsidP="00031988">
      <w:pPr>
        <w:keepNext/>
        <w:keepLines/>
        <w:tabs>
          <w:tab w:val="left" w:pos="2149"/>
        </w:tabs>
        <w:spacing w:before="0" w:after="0"/>
        <w:ind w:left="70"/>
        <w:jc w:val="left"/>
        <w:rPr>
          <w:rFonts w:asciiTheme="minorHAnsi" w:eastAsia="Times New Roman" w:hAnsiTheme="minorHAnsi" w:cs="Arial"/>
          <w:bCs/>
          <w:color w:val="000000" w:themeColor="text1"/>
          <w:szCs w:val="24"/>
          <w:lang w:eastAsia="es-MX"/>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lang w:eastAsia="es-MX"/>
              </w:rPr>
            </w:pPr>
            <w:r w:rsidRPr="00031988">
              <w:br w:type="page"/>
            </w:r>
            <w:r w:rsidRPr="00031988">
              <w:br w:type="page"/>
            </w:r>
            <w:r w:rsidRPr="00031988">
              <w:rPr>
                <w:rFonts w:asciiTheme="minorHAnsi" w:eastAsia="Times New Roman" w:hAnsiTheme="minorHAnsi" w:cs="Arial"/>
                <w:b/>
                <w:bCs/>
                <w:sz w:val="22"/>
                <w:lang w:eastAsia="es-MX"/>
              </w:rPr>
              <w:t xml:space="preserve">Nombre del puesto </w:t>
            </w:r>
          </w:p>
        </w:tc>
        <w:tc>
          <w:tcPr>
            <w:tcW w:w="13372" w:type="dxa"/>
            <w:shd w:val="clear" w:color="auto" w:fill="auto"/>
            <w:vAlign w:val="center"/>
          </w:tcPr>
          <w:p w:rsidR="00031988" w:rsidRPr="00031988" w:rsidRDefault="00031988" w:rsidP="00031988">
            <w:pPr>
              <w:keepNext/>
              <w:keepLines/>
              <w:spacing w:before="60" w:after="60"/>
              <w:rPr>
                <w:rFonts w:asciiTheme="minorHAnsi" w:eastAsia="Times New Roman" w:hAnsiTheme="minorHAnsi" w:cs="Arial"/>
                <w:bCs/>
                <w:color w:val="000000" w:themeColor="text1"/>
                <w:lang w:eastAsia="es-MX"/>
              </w:rPr>
            </w:pPr>
            <w:r w:rsidRPr="00031988">
              <w:rPr>
                <w:rFonts w:asciiTheme="minorHAnsi" w:eastAsia="Times New Roman" w:hAnsiTheme="minorHAnsi" w:cs="Arial"/>
                <w:bCs/>
                <w:color w:val="000000" w:themeColor="text1"/>
                <w:lang w:eastAsia="es-MX"/>
              </w:rPr>
              <w:t>Analista</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Área</w:t>
            </w:r>
          </w:p>
        </w:tc>
        <w:tc>
          <w:tcPr>
            <w:tcW w:w="13372" w:type="dxa"/>
            <w:shd w:val="clear" w:color="auto" w:fill="auto"/>
            <w:vAlign w:val="center"/>
          </w:tcPr>
          <w:p w:rsidR="00031988" w:rsidRPr="00031988" w:rsidRDefault="00031988" w:rsidP="00031988">
            <w:pPr>
              <w:keepNext/>
              <w:spacing w:after="0"/>
              <w:rPr>
                <w:rFonts w:eastAsia="Times New Roman" w:cs="Arial"/>
                <w:bCs/>
                <w:color w:val="000000"/>
                <w:lang w:eastAsia="es-MX"/>
              </w:rPr>
            </w:pPr>
            <w:r w:rsidRPr="00031988">
              <w:rPr>
                <w:rFonts w:eastAsia="Times New Roman" w:cs="Arial"/>
                <w:bCs/>
                <w:color w:val="000000"/>
                <w:lang w:eastAsia="es-MX"/>
              </w:rPr>
              <w:t>Unidad Socio-Demográfica</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031988" w:rsidRPr="00031988" w:rsidRDefault="00031988" w:rsidP="00031988">
            <w:pPr>
              <w:keepNext/>
              <w:spacing w:after="0"/>
              <w:rPr>
                <w:rFonts w:eastAsia="Times New Roman" w:cs="Arial"/>
                <w:bCs/>
                <w:color w:val="000000"/>
                <w:lang w:eastAsia="es-MX"/>
              </w:rPr>
            </w:pPr>
            <w:r w:rsidRPr="00031988">
              <w:rPr>
                <w:rFonts w:eastAsia="Times New Roman" w:cs="Arial"/>
                <w:bCs/>
                <w:color w:val="000000"/>
                <w:lang w:eastAsia="es-MX"/>
              </w:rPr>
              <w:t>Director de la Unidad Socio-Demográfica</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031988" w:rsidRPr="00031988" w:rsidRDefault="00031988" w:rsidP="00031988">
            <w:pPr>
              <w:keepNext/>
              <w:keepLines/>
              <w:spacing w:before="60" w:after="60"/>
              <w:rPr>
                <w:rFonts w:asciiTheme="minorHAnsi" w:eastAsia="Times New Roman" w:hAnsiTheme="minorHAnsi" w:cs="Arial"/>
                <w:bCs/>
                <w:color w:val="000000" w:themeColor="text1"/>
                <w:lang w:eastAsia="es-MX"/>
              </w:rPr>
            </w:pPr>
            <w:r w:rsidRPr="00031988">
              <w:rPr>
                <w:rFonts w:asciiTheme="minorHAnsi" w:eastAsia="Times New Roman" w:hAnsiTheme="minorHAnsi" w:cs="Arial"/>
                <w:bCs/>
                <w:color w:val="000000" w:themeColor="text1"/>
                <w:lang w:eastAsia="es-MX"/>
              </w:rPr>
              <w:t>-</w:t>
            </w:r>
          </w:p>
        </w:tc>
      </w:tr>
    </w:tbl>
    <w:p w:rsidR="00031988" w:rsidRPr="00031988" w:rsidRDefault="00031988" w:rsidP="00031988">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031988" w:rsidRPr="00031988" w:rsidTr="00A97ACC">
        <w:trPr>
          <w:trHeight w:val="20"/>
          <w:tblHeader/>
        </w:trPr>
        <w:tc>
          <w:tcPr>
            <w:tcW w:w="15451" w:type="dxa"/>
            <w:gridSpan w:val="3"/>
            <w:shd w:val="clear" w:color="auto" w:fill="D9D9D9" w:themeFill="background1" w:themeFillShade="D9"/>
            <w:vAlign w:val="center"/>
            <w:hideMark/>
          </w:tcPr>
          <w:p w:rsidR="00031988" w:rsidRPr="00031988" w:rsidRDefault="00031988" w:rsidP="00031988">
            <w:pPr>
              <w:keepNext/>
              <w:keepLines/>
              <w:autoSpaceDE w:val="0"/>
              <w:autoSpaceDN w:val="0"/>
              <w:adjustRightInd w:val="0"/>
              <w:spacing w:before="60" w:after="60"/>
              <w:rPr>
                <w:rFonts w:asciiTheme="minorHAnsi" w:hAnsiTheme="minorHAnsi" w:cs="Arial"/>
              </w:rPr>
            </w:pPr>
            <w:r w:rsidRPr="00031988">
              <w:rPr>
                <w:rFonts w:asciiTheme="minorHAnsi" w:eastAsia="Times New Roman" w:hAnsiTheme="minorHAnsi" w:cs="Arial"/>
                <w:b/>
                <w:bCs/>
                <w:color w:val="000000"/>
                <w:sz w:val="22"/>
                <w:lang w:eastAsia="es-MX"/>
              </w:rPr>
              <w:t>Responsabilidades funcionales del Analista</w:t>
            </w:r>
          </w:p>
        </w:tc>
      </w:tr>
      <w:tr w:rsidR="00031988" w:rsidRPr="00031988" w:rsidTr="00A97ACC">
        <w:trPr>
          <w:trHeight w:val="20"/>
          <w:tblHeader/>
        </w:trPr>
        <w:tc>
          <w:tcPr>
            <w:tcW w:w="2410" w:type="dxa"/>
            <w:shd w:val="clear" w:color="auto" w:fill="D9D9D9" w:themeFill="background1" w:themeFillShade="D9"/>
            <w:vAlign w:val="center"/>
            <w:hideMark/>
          </w:tcPr>
          <w:p w:rsidR="00031988" w:rsidRPr="00031988" w:rsidRDefault="00031988" w:rsidP="00031988">
            <w:pPr>
              <w:keepNext/>
              <w:keepLines/>
              <w:autoSpaceDE w:val="0"/>
              <w:autoSpaceDN w:val="0"/>
              <w:adjustRightInd w:val="0"/>
              <w:spacing w:before="60" w:after="60"/>
              <w:jc w:val="center"/>
              <w:rPr>
                <w:rFonts w:asciiTheme="minorHAnsi" w:hAnsiTheme="minorHAnsi" w:cs="Arial"/>
                <w:b/>
              </w:rPr>
            </w:pPr>
            <w:r w:rsidRPr="00031988">
              <w:rPr>
                <w:rFonts w:asciiTheme="minorHAnsi" w:hAnsiTheme="minorHAnsi" w:cs="Arial"/>
                <w:b/>
                <w:sz w:val="22"/>
              </w:rPr>
              <w:t>Referencia</w:t>
            </w:r>
          </w:p>
        </w:tc>
        <w:tc>
          <w:tcPr>
            <w:tcW w:w="9781" w:type="dxa"/>
            <w:shd w:val="clear" w:color="auto" w:fill="D9D9D9" w:themeFill="background1" w:themeFillShade="D9"/>
            <w:vAlign w:val="center"/>
          </w:tcPr>
          <w:p w:rsidR="00031988" w:rsidRPr="00031988" w:rsidRDefault="00031988" w:rsidP="00031988">
            <w:pPr>
              <w:keepNext/>
              <w:keepLines/>
              <w:autoSpaceDE w:val="0"/>
              <w:autoSpaceDN w:val="0"/>
              <w:adjustRightInd w:val="0"/>
              <w:spacing w:before="60" w:after="60"/>
              <w:jc w:val="center"/>
              <w:rPr>
                <w:rFonts w:asciiTheme="minorHAnsi" w:hAnsiTheme="minorHAnsi" w:cs="Arial"/>
                <w:b/>
              </w:rPr>
            </w:pPr>
            <w:r w:rsidRPr="00031988">
              <w:rPr>
                <w:rFonts w:asciiTheme="minorHAnsi" w:hAnsiTheme="minorHAnsi" w:cs="Arial"/>
                <w:b/>
                <w:sz w:val="22"/>
              </w:rPr>
              <w:t>Responsabilidad funcional</w:t>
            </w:r>
          </w:p>
        </w:tc>
        <w:tc>
          <w:tcPr>
            <w:tcW w:w="3260" w:type="dxa"/>
            <w:shd w:val="clear" w:color="auto" w:fill="D9D9D9" w:themeFill="background1" w:themeFillShade="D9"/>
            <w:vAlign w:val="center"/>
          </w:tcPr>
          <w:p w:rsidR="00031988" w:rsidRPr="00031988" w:rsidRDefault="00031988" w:rsidP="00031988">
            <w:pPr>
              <w:keepNext/>
              <w:keepLines/>
              <w:autoSpaceDE w:val="0"/>
              <w:autoSpaceDN w:val="0"/>
              <w:adjustRightInd w:val="0"/>
              <w:spacing w:before="60" w:after="60"/>
              <w:jc w:val="center"/>
              <w:rPr>
                <w:rFonts w:asciiTheme="minorHAnsi" w:hAnsiTheme="minorHAnsi" w:cs="Arial"/>
                <w:b/>
              </w:rPr>
            </w:pPr>
            <w:r w:rsidRPr="00031988">
              <w:rPr>
                <w:rFonts w:asciiTheme="minorHAnsi" w:hAnsiTheme="minorHAnsi" w:cs="Arial"/>
                <w:b/>
                <w:sz w:val="22"/>
              </w:rPr>
              <w:t>Aplica en procedimiento</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DP-10-III-RI-12-XXII-EO-25-XX</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Desarrollar documento.</w:t>
            </w:r>
            <w:r w:rsidRPr="00031988">
              <w:rPr>
                <w:rFonts w:asciiTheme="minorHAnsi" w:hAnsiTheme="minorHAnsi"/>
                <w:b/>
                <w:bCs/>
                <w:color w:val="000000"/>
              </w:rPr>
              <w:br/>
            </w:r>
            <w:r w:rsidRPr="00031988">
              <w:rPr>
                <w:rFonts w:asciiTheme="minorHAnsi" w:hAnsiTheme="minorHAnsi"/>
                <w:color w:val="000000"/>
              </w:rPr>
              <w:t>Verificar disponibilidad de información/Plantear temática/Obtener bases de datos/Realizar investigación/Elaborar tablas y gráficas /Implementar análisis del tema/Revisar formatos y congruencia/Enviar archivo a revisión final</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Análisis y/o estudios sociodemográficos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val="en-US" w:eastAsia="es-MX"/>
              </w:rPr>
            </w:pPr>
            <w:r w:rsidRPr="00031988">
              <w:rPr>
                <w:rFonts w:asciiTheme="minorHAnsi" w:hAnsiTheme="minorHAnsi"/>
                <w:lang w:val="en-US"/>
              </w:rPr>
              <w:t>DP-3-I-RI-7-EO-25-XIX</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Planear contenido.</w:t>
            </w:r>
            <w:r w:rsidRPr="00031988">
              <w:rPr>
                <w:rFonts w:asciiTheme="minorHAnsi" w:hAnsiTheme="minorHAnsi"/>
                <w:b/>
                <w:bCs/>
                <w:color w:val="000000"/>
              </w:rPr>
              <w:br/>
            </w:r>
            <w:r w:rsidRPr="00031988">
              <w:rPr>
                <w:rFonts w:asciiTheme="minorHAnsi" w:hAnsiTheme="minorHAnsi"/>
                <w:color w:val="000000"/>
              </w:rPr>
              <w:t>Identificar fuentes de información/Revisar disponibilidad de los datos/Elaborar borrador</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Infografías sociodemográficas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val="en-US" w:eastAsia="es-MX"/>
              </w:rPr>
            </w:pPr>
            <w:r w:rsidRPr="00031988">
              <w:rPr>
                <w:rFonts w:asciiTheme="minorHAnsi" w:hAnsiTheme="minorHAnsi"/>
                <w:lang w:val="en-US"/>
              </w:rPr>
              <w:t>DP-3-I-RI-7-EO-25-XIX</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Desarrollar nota.</w:t>
            </w:r>
            <w:r w:rsidRPr="00031988">
              <w:rPr>
                <w:rFonts w:asciiTheme="minorHAnsi" w:hAnsiTheme="minorHAnsi"/>
                <w:b/>
                <w:bCs/>
                <w:color w:val="000000"/>
              </w:rPr>
              <w:br/>
            </w:r>
            <w:r w:rsidRPr="00031988">
              <w:rPr>
                <w:rFonts w:asciiTheme="minorHAnsi" w:hAnsiTheme="minorHAnsi"/>
                <w:color w:val="000000"/>
              </w:rPr>
              <w:t>Recopilar información/Plantear temática/Obtener bases de datos/Realizar investigación/Elaborar tablas y gráficas/Implementar análisis/Revisar formatos y congruencia/Elaborar material adicional/Enviar archivo a revisión final</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Infografías sociodemográficas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DP-3-I-RI-7-EO-25-I</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Desarrollar y/o actualizar.</w:t>
            </w:r>
            <w:r w:rsidRPr="00031988">
              <w:rPr>
                <w:rFonts w:asciiTheme="minorHAnsi" w:hAnsiTheme="minorHAnsi"/>
                <w:b/>
                <w:bCs/>
                <w:color w:val="000000"/>
              </w:rPr>
              <w:br/>
            </w:r>
            <w:r w:rsidRPr="00031988">
              <w:rPr>
                <w:rFonts w:asciiTheme="minorHAnsi" w:hAnsiTheme="minorHAnsi"/>
                <w:color w:val="000000"/>
              </w:rPr>
              <w:t xml:space="preserve">Verificar disponibilidad de la información/Plantear temática/Obtener bases de datos/Realizar investigación/Elaborar tablas y gráficas/Implementar análisis del tema/Revisar formatos y </w:t>
            </w:r>
            <w:r w:rsidRPr="00031988">
              <w:rPr>
                <w:rFonts w:asciiTheme="minorHAnsi" w:hAnsiTheme="minorHAnsi"/>
                <w:color w:val="000000"/>
              </w:rPr>
              <w:lastRenderedPageBreak/>
              <w:t>congruencia/Enviar archivo a revisión</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lastRenderedPageBreak/>
              <w:t>Presentaciones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val="en-US" w:eastAsia="es-MX"/>
              </w:rPr>
            </w:pPr>
            <w:r w:rsidRPr="00031988">
              <w:rPr>
                <w:rFonts w:asciiTheme="minorHAnsi" w:hAnsiTheme="minorHAnsi"/>
                <w:lang w:val="en-US"/>
              </w:rPr>
              <w:t>DP-3-I-RI-7-EO-25-I-II</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Desarrollar y/o actualizar archivos.</w:t>
            </w:r>
            <w:r w:rsidRPr="00031988">
              <w:rPr>
                <w:rFonts w:asciiTheme="minorHAnsi" w:hAnsiTheme="minorHAnsi"/>
                <w:b/>
                <w:bCs/>
                <w:color w:val="000000"/>
              </w:rPr>
              <w:br/>
            </w:r>
            <w:r w:rsidRPr="00031988">
              <w:rPr>
                <w:rFonts w:asciiTheme="minorHAnsi" w:hAnsiTheme="minorHAnsi"/>
                <w:color w:val="000000"/>
              </w:rPr>
              <w:t>Obtener bases de datos/Elaborar tablas y gráficas/Dar formato y congruencia a la información/Enviar archivo a revisión</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Información estadística e indicadores sociodemográficas (Tabulados y gráficas)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DP-10-XIII-RI-12-XXII-XXIII-EO-25-XXIV</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Atender solicitud.</w:t>
            </w:r>
            <w:r w:rsidRPr="00031988">
              <w:rPr>
                <w:rFonts w:asciiTheme="minorHAnsi" w:hAnsiTheme="minorHAnsi"/>
                <w:b/>
                <w:bCs/>
                <w:color w:val="000000"/>
              </w:rPr>
              <w:br/>
            </w:r>
            <w:r w:rsidRPr="00031988">
              <w:rPr>
                <w:rFonts w:asciiTheme="minorHAnsi" w:hAnsiTheme="minorHAnsi"/>
                <w:color w:val="000000"/>
              </w:rPr>
              <w:t>Atender respuesta/Elaborar archivos/Realizar borrador de respuesta/Integrar respuesta/Enviar archivos a revisión</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Solicitudes de información y asesorías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hAnsiTheme="minorHAnsi"/>
                <w:lang w:val="en-US"/>
              </w:rPr>
            </w:pPr>
            <w:r w:rsidRPr="00031988">
              <w:rPr>
                <w:rFonts w:asciiTheme="minorHAnsi" w:hAnsiTheme="minorHAnsi"/>
                <w:lang w:val="en-US"/>
              </w:rPr>
              <w:t>DP-3-I-RI-12-III-EO-25-XI</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szCs w:val="24"/>
              </w:rPr>
            </w:pPr>
            <w:r w:rsidRPr="00031988">
              <w:rPr>
                <w:rFonts w:asciiTheme="minorHAnsi" w:hAnsiTheme="minorHAnsi"/>
                <w:b/>
                <w:bCs/>
              </w:rPr>
              <w:t>Elaborar cuadros y fichas de reporte.</w:t>
            </w:r>
            <w:r w:rsidRPr="00031988">
              <w:rPr>
                <w:rFonts w:asciiTheme="minorHAnsi" w:hAnsiTheme="minorHAnsi"/>
                <w:b/>
                <w:bCs/>
              </w:rPr>
              <w:br/>
            </w:r>
            <w:r w:rsidRPr="00031988">
              <w:rPr>
                <w:rFonts w:asciiTheme="minorHAnsi" w:hAnsiTheme="minorHAnsi"/>
              </w:rPr>
              <w:t>Identificar indicadores/Verificar disponibilidad de información/Obtener bases de datos/Realizar tablas/Elaborar fichas descriptivas/Integrar material adicional/Revisar archivos/Enviar archivos a revisión</w:t>
            </w:r>
          </w:p>
        </w:tc>
        <w:tc>
          <w:tcPr>
            <w:tcW w:w="3260" w:type="dxa"/>
            <w:shd w:val="clear" w:color="auto" w:fill="FFFFFF" w:themeFill="background1"/>
            <w:vAlign w:val="center"/>
          </w:tcPr>
          <w:p w:rsidR="00031988" w:rsidRPr="00031988" w:rsidRDefault="00031988" w:rsidP="00031988">
            <w:pPr>
              <w:jc w:val="left"/>
              <w:rPr>
                <w:rFonts w:asciiTheme="minorHAnsi" w:hAnsiTheme="minorHAnsi"/>
                <w:szCs w:val="24"/>
              </w:rPr>
            </w:pPr>
            <w:r w:rsidRPr="00031988">
              <w:rPr>
                <w:rFonts w:asciiTheme="minorHAnsi" w:hAnsiTheme="minorHAnsi"/>
              </w:rPr>
              <w:t>Reporte del MIDE</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DP-3-XX-RI-12-XXVIII-EO-6</w:t>
            </w:r>
          </w:p>
        </w:tc>
        <w:tc>
          <w:tcPr>
            <w:tcW w:w="9781"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b/>
                <w:bCs/>
              </w:rPr>
              <w:t>Las demás que le confiera la autoridad competente</w:t>
            </w:r>
          </w:p>
        </w:tc>
        <w:tc>
          <w:tcPr>
            <w:tcW w:w="326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p>
        </w:tc>
      </w:tr>
    </w:tbl>
    <w:p w:rsidR="00382B32" w:rsidRDefault="00382B32" w:rsidP="00382B32"/>
    <w:p w:rsidR="00382B32" w:rsidRDefault="00382B32" w:rsidP="00382B32"/>
    <w:p w:rsidR="00031988" w:rsidRPr="00031988" w:rsidRDefault="00031988" w:rsidP="00382B32">
      <w:r w:rsidRPr="00031988">
        <w:br w:type="page"/>
      </w:r>
    </w:p>
    <w:p w:rsidR="00031988" w:rsidRPr="00031988" w:rsidRDefault="00031988" w:rsidP="00031988"/>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lang w:eastAsia="es-MX"/>
              </w:rPr>
            </w:pPr>
            <w:r w:rsidRPr="00031988">
              <w:rPr>
                <w:rFonts w:asciiTheme="minorHAnsi" w:eastAsia="Times New Roman" w:hAnsiTheme="minorHAnsi" w:cs="Arial"/>
                <w:b/>
                <w:bCs/>
                <w:sz w:val="22"/>
                <w:lang w:eastAsia="es-MX"/>
              </w:rPr>
              <w:t xml:space="preserve">Nombre del puesto </w:t>
            </w:r>
          </w:p>
        </w:tc>
        <w:tc>
          <w:tcPr>
            <w:tcW w:w="13372" w:type="dxa"/>
            <w:shd w:val="clear" w:color="auto" w:fill="auto"/>
            <w:vAlign w:val="center"/>
          </w:tcPr>
          <w:p w:rsidR="00031988" w:rsidRPr="00031988" w:rsidRDefault="00031988" w:rsidP="00031988">
            <w:pPr>
              <w:keepNext/>
              <w:keepLines/>
              <w:spacing w:before="60" w:after="60"/>
              <w:rPr>
                <w:rFonts w:asciiTheme="minorHAnsi" w:eastAsia="Times New Roman" w:hAnsiTheme="minorHAnsi" w:cs="Arial"/>
                <w:bCs/>
                <w:color w:val="000000" w:themeColor="text1"/>
                <w:lang w:eastAsia="es-MX"/>
              </w:rPr>
            </w:pPr>
            <w:r w:rsidRPr="00031988">
              <w:rPr>
                <w:rFonts w:asciiTheme="minorHAnsi" w:eastAsia="Times New Roman" w:hAnsiTheme="minorHAnsi" w:cs="Arial"/>
                <w:bCs/>
                <w:color w:val="000000" w:themeColor="text1"/>
                <w:lang w:eastAsia="es-MX"/>
              </w:rPr>
              <w:t>Especialista</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Área</w:t>
            </w:r>
          </w:p>
        </w:tc>
        <w:tc>
          <w:tcPr>
            <w:tcW w:w="13372" w:type="dxa"/>
            <w:shd w:val="clear" w:color="auto" w:fill="auto"/>
            <w:vAlign w:val="center"/>
          </w:tcPr>
          <w:p w:rsidR="00031988" w:rsidRPr="00031988" w:rsidRDefault="00031988" w:rsidP="00031988">
            <w:pPr>
              <w:keepNext/>
              <w:spacing w:after="0"/>
              <w:rPr>
                <w:rFonts w:eastAsia="Times New Roman" w:cs="Arial"/>
                <w:bCs/>
                <w:color w:val="000000"/>
                <w:lang w:eastAsia="es-MX"/>
              </w:rPr>
            </w:pPr>
            <w:r w:rsidRPr="00031988">
              <w:rPr>
                <w:rFonts w:eastAsia="Times New Roman" w:cs="Arial"/>
                <w:bCs/>
                <w:color w:val="000000"/>
                <w:lang w:eastAsia="es-MX"/>
              </w:rPr>
              <w:t>Unidad Socio-Demográfica</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031988" w:rsidRPr="00031988" w:rsidRDefault="00031988" w:rsidP="00031988">
            <w:pPr>
              <w:keepNext/>
              <w:spacing w:after="0"/>
              <w:rPr>
                <w:rFonts w:eastAsia="Times New Roman" w:cs="Arial"/>
                <w:bCs/>
                <w:color w:val="000000"/>
                <w:lang w:eastAsia="es-MX"/>
              </w:rPr>
            </w:pPr>
            <w:r w:rsidRPr="00031988">
              <w:rPr>
                <w:rFonts w:eastAsia="Times New Roman" w:cs="Arial"/>
                <w:bCs/>
                <w:color w:val="000000"/>
                <w:lang w:eastAsia="es-MX"/>
              </w:rPr>
              <w:t>Santiago Ruiz Bastida/Director de la Unidad Socio-Demográfica</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031988" w:rsidRPr="00031988" w:rsidRDefault="00031988" w:rsidP="00031988">
            <w:pPr>
              <w:keepNext/>
              <w:keepLines/>
              <w:spacing w:before="60" w:after="60"/>
              <w:rPr>
                <w:rFonts w:asciiTheme="minorHAnsi" w:eastAsia="Times New Roman" w:hAnsiTheme="minorHAnsi" w:cs="Arial"/>
                <w:bCs/>
                <w:color w:val="000000" w:themeColor="text1"/>
                <w:lang w:eastAsia="es-MX"/>
              </w:rPr>
            </w:pPr>
            <w:r w:rsidRPr="00031988">
              <w:rPr>
                <w:rFonts w:asciiTheme="minorHAnsi" w:eastAsia="Times New Roman" w:hAnsiTheme="minorHAnsi" w:cs="Arial"/>
                <w:bCs/>
                <w:color w:val="000000" w:themeColor="text1"/>
                <w:lang w:eastAsia="es-MX"/>
              </w:rPr>
              <w:t>-</w:t>
            </w:r>
          </w:p>
        </w:tc>
      </w:tr>
    </w:tbl>
    <w:p w:rsidR="00031988" w:rsidRPr="00031988" w:rsidRDefault="00031988" w:rsidP="00031988">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031988" w:rsidRPr="00031988" w:rsidTr="00A97ACC">
        <w:trPr>
          <w:trHeight w:val="20"/>
          <w:tblHeader/>
        </w:trPr>
        <w:tc>
          <w:tcPr>
            <w:tcW w:w="15451" w:type="dxa"/>
            <w:gridSpan w:val="3"/>
            <w:shd w:val="clear" w:color="auto" w:fill="D9D9D9" w:themeFill="background1" w:themeFillShade="D9"/>
            <w:vAlign w:val="center"/>
            <w:hideMark/>
          </w:tcPr>
          <w:p w:rsidR="00031988" w:rsidRPr="00031988" w:rsidRDefault="00031988" w:rsidP="00031988">
            <w:pPr>
              <w:keepNext/>
              <w:keepLines/>
              <w:autoSpaceDE w:val="0"/>
              <w:autoSpaceDN w:val="0"/>
              <w:adjustRightInd w:val="0"/>
              <w:spacing w:before="60" w:after="60"/>
              <w:rPr>
                <w:rFonts w:asciiTheme="minorHAnsi" w:hAnsiTheme="minorHAnsi" w:cs="Arial"/>
              </w:rPr>
            </w:pPr>
            <w:r w:rsidRPr="00031988">
              <w:rPr>
                <w:rFonts w:asciiTheme="minorHAnsi" w:eastAsia="Times New Roman" w:hAnsiTheme="minorHAnsi" w:cs="Arial"/>
                <w:b/>
                <w:bCs/>
                <w:color w:val="000000"/>
                <w:sz w:val="22"/>
                <w:lang w:eastAsia="es-MX"/>
              </w:rPr>
              <w:t>Responsabilidades funcionales del Especialista</w:t>
            </w:r>
          </w:p>
        </w:tc>
      </w:tr>
      <w:tr w:rsidR="00031988" w:rsidRPr="00031988" w:rsidTr="00A97ACC">
        <w:trPr>
          <w:trHeight w:val="20"/>
          <w:tblHeader/>
        </w:trPr>
        <w:tc>
          <w:tcPr>
            <w:tcW w:w="2410" w:type="dxa"/>
            <w:shd w:val="clear" w:color="auto" w:fill="D9D9D9" w:themeFill="background1" w:themeFillShade="D9"/>
            <w:vAlign w:val="center"/>
            <w:hideMark/>
          </w:tcPr>
          <w:p w:rsidR="00031988" w:rsidRPr="00031988" w:rsidRDefault="00031988" w:rsidP="00031988">
            <w:pPr>
              <w:keepNext/>
              <w:keepLines/>
              <w:autoSpaceDE w:val="0"/>
              <w:autoSpaceDN w:val="0"/>
              <w:adjustRightInd w:val="0"/>
              <w:spacing w:before="60" w:after="60"/>
              <w:jc w:val="center"/>
              <w:rPr>
                <w:rFonts w:asciiTheme="minorHAnsi" w:hAnsiTheme="minorHAnsi" w:cs="Arial"/>
                <w:b/>
              </w:rPr>
            </w:pPr>
            <w:r w:rsidRPr="00031988">
              <w:rPr>
                <w:rFonts w:asciiTheme="minorHAnsi" w:hAnsiTheme="minorHAnsi" w:cs="Arial"/>
                <w:b/>
                <w:sz w:val="22"/>
              </w:rPr>
              <w:t>Referencia</w:t>
            </w:r>
          </w:p>
        </w:tc>
        <w:tc>
          <w:tcPr>
            <w:tcW w:w="9781" w:type="dxa"/>
            <w:shd w:val="clear" w:color="auto" w:fill="D9D9D9" w:themeFill="background1" w:themeFillShade="D9"/>
            <w:vAlign w:val="center"/>
          </w:tcPr>
          <w:p w:rsidR="00031988" w:rsidRPr="00031988" w:rsidRDefault="00031988" w:rsidP="00031988">
            <w:pPr>
              <w:keepNext/>
              <w:keepLines/>
              <w:autoSpaceDE w:val="0"/>
              <w:autoSpaceDN w:val="0"/>
              <w:adjustRightInd w:val="0"/>
              <w:spacing w:before="60" w:after="60"/>
              <w:jc w:val="center"/>
              <w:rPr>
                <w:rFonts w:asciiTheme="minorHAnsi" w:hAnsiTheme="minorHAnsi" w:cs="Arial"/>
                <w:b/>
              </w:rPr>
            </w:pPr>
            <w:r w:rsidRPr="00031988">
              <w:rPr>
                <w:rFonts w:asciiTheme="minorHAnsi" w:hAnsiTheme="minorHAnsi" w:cs="Arial"/>
                <w:b/>
                <w:sz w:val="22"/>
              </w:rPr>
              <w:t>Responsabilidad funcional</w:t>
            </w:r>
          </w:p>
        </w:tc>
        <w:tc>
          <w:tcPr>
            <w:tcW w:w="3260" w:type="dxa"/>
            <w:shd w:val="clear" w:color="auto" w:fill="D9D9D9" w:themeFill="background1" w:themeFillShade="D9"/>
            <w:vAlign w:val="center"/>
          </w:tcPr>
          <w:p w:rsidR="00031988" w:rsidRPr="00031988" w:rsidRDefault="00031988" w:rsidP="00031988">
            <w:pPr>
              <w:keepNext/>
              <w:keepLines/>
              <w:autoSpaceDE w:val="0"/>
              <w:autoSpaceDN w:val="0"/>
              <w:adjustRightInd w:val="0"/>
              <w:spacing w:before="60" w:after="60"/>
              <w:jc w:val="center"/>
              <w:rPr>
                <w:rFonts w:asciiTheme="minorHAnsi" w:hAnsiTheme="minorHAnsi" w:cs="Arial"/>
                <w:b/>
              </w:rPr>
            </w:pPr>
            <w:r w:rsidRPr="00031988">
              <w:rPr>
                <w:rFonts w:asciiTheme="minorHAnsi" w:hAnsiTheme="minorHAnsi" w:cs="Arial"/>
                <w:b/>
                <w:sz w:val="22"/>
              </w:rPr>
              <w:t xml:space="preserve">Aplica en procedimiento </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DP-10-III-RI-12-XXII-EO-25-XX</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Planear contenido del documento.</w:t>
            </w:r>
            <w:r w:rsidRPr="00031988">
              <w:rPr>
                <w:rFonts w:asciiTheme="minorHAnsi" w:hAnsiTheme="minorHAnsi"/>
                <w:b/>
                <w:bCs/>
                <w:color w:val="000000"/>
              </w:rPr>
              <w:br/>
            </w:r>
            <w:r w:rsidRPr="00031988">
              <w:rPr>
                <w:rFonts w:asciiTheme="minorHAnsi" w:hAnsiTheme="minorHAnsi"/>
                <w:color w:val="000000"/>
              </w:rPr>
              <w:t xml:space="preserve">Elaborar índice temático/Asignar temas a desarrollar/Estimar costos en caso de ser necesario </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Análisis y/o estudios sociodemográficos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val="en-US" w:eastAsia="es-MX"/>
              </w:rPr>
            </w:pPr>
            <w:r w:rsidRPr="00031988">
              <w:rPr>
                <w:rFonts w:asciiTheme="minorHAnsi" w:hAnsiTheme="minorHAnsi"/>
                <w:lang w:val="en-US"/>
              </w:rPr>
              <w:t>DP-3-I-RI-7-EO-25-XIX</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Publicar nota y material complementario.</w:t>
            </w:r>
            <w:r w:rsidRPr="00031988">
              <w:rPr>
                <w:rFonts w:asciiTheme="minorHAnsi" w:hAnsiTheme="minorHAnsi"/>
                <w:b/>
                <w:bCs/>
                <w:color w:val="000000"/>
              </w:rPr>
              <w:br/>
            </w:r>
            <w:r w:rsidRPr="00031988">
              <w:rPr>
                <w:rFonts w:asciiTheme="minorHAnsi" w:hAnsiTheme="minorHAnsi"/>
                <w:color w:val="000000"/>
              </w:rPr>
              <w:t>Revisar contenido general y formatos/ Publicar nota</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Infografías sociodemográficas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DP-10-II-RI-7-EO-25-II</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Elaborar insumos.</w:t>
            </w:r>
            <w:r w:rsidRPr="00031988">
              <w:rPr>
                <w:rFonts w:asciiTheme="minorHAnsi" w:hAnsiTheme="minorHAnsi"/>
                <w:b/>
                <w:bCs/>
                <w:color w:val="000000"/>
              </w:rPr>
              <w:br/>
            </w:r>
            <w:r w:rsidRPr="00031988">
              <w:rPr>
                <w:rFonts w:asciiTheme="minorHAnsi" w:hAnsiTheme="minorHAnsi"/>
                <w:color w:val="000000"/>
              </w:rPr>
              <w:t>Verificar disponibilidad de la información/Plantear temática/Obtener bases de datos/Realizar investigación/Elaborar tablas y gráficas/Implementar análisis/Revisar formatos y congruencia/Generar insumos/Enviar insumos a revisión</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Sistema de información</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DP-10-II-RI-7-EO-25-II</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Construir producto.</w:t>
            </w:r>
            <w:r w:rsidRPr="00031988">
              <w:rPr>
                <w:rFonts w:asciiTheme="minorHAnsi" w:hAnsiTheme="minorHAnsi"/>
                <w:b/>
                <w:bCs/>
                <w:color w:val="000000"/>
              </w:rPr>
              <w:br/>
            </w:r>
            <w:r w:rsidRPr="00031988">
              <w:rPr>
                <w:rFonts w:asciiTheme="minorHAnsi" w:hAnsiTheme="minorHAnsi"/>
                <w:color w:val="000000"/>
              </w:rPr>
              <w:t>Aprobar formato de insumos</w:t>
            </w:r>
            <w:r w:rsidRPr="00031988">
              <w:rPr>
                <w:rFonts w:asciiTheme="minorHAnsi" w:hAnsiTheme="minorHAnsi"/>
                <w:b/>
                <w:bCs/>
                <w:color w:val="000000"/>
              </w:rPr>
              <w:t>/</w:t>
            </w:r>
            <w:r w:rsidRPr="00031988">
              <w:rPr>
                <w:rFonts w:asciiTheme="minorHAnsi" w:hAnsiTheme="minorHAnsi"/>
                <w:color w:val="000000"/>
              </w:rPr>
              <w:t>Agregar información al archivo base/Referenciar dirección física de los archivos/Modificar código de vinculación de archivos/Diseñar archivo ligado a insumo/Realizar pruebas funcionales/Enviar archivo a revisión</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Sistema de información</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lastRenderedPageBreak/>
              <w:t>DP-3-I-RI-7-EO-25-I</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Desarrollar pirámide.</w:t>
            </w:r>
            <w:r w:rsidRPr="00031988">
              <w:rPr>
                <w:rFonts w:asciiTheme="minorHAnsi" w:hAnsiTheme="minorHAnsi"/>
                <w:b/>
                <w:bCs/>
                <w:color w:val="000000"/>
              </w:rPr>
              <w:br/>
            </w:r>
            <w:r w:rsidRPr="00031988">
              <w:rPr>
                <w:rFonts w:asciiTheme="minorHAnsi" w:hAnsiTheme="minorHAnsi"/>
                <w:color w:val="000000"/>
              </w:rPr>
              <w:t>Obtener bases de datos/Elaborar sustento/Preparar archivos para macro/Obtener archivos finales/Realizar pruebas de usabilidad/Enviar archivo a revisión</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Pirámides de población</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val="en-US" w:eastAsia="es-MX"/>
              </w:rPr>
            </w:pPr>
            <w:r w:rsidRPr="00031988">
              <w:rPr>
                <w:rFonts w:asciiTheme="minorHAnsi" w:hAnsiTheme="minorHAnsi"/>
                <w:lang w:val="en-US"/>
              </w:rPr>
              <w:t>DP-10-II-III-RI-7-EO-25-I-III</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Desarrollar instrumento.</w:t>
            </w:r>
            <w:r w:rsidRPr="00031988">
              <w:rPr>
                <w:rFonts w:asciiTheme="minorHAnsi" w:hAnsiTheme="minorHAnsi"/>
                <w:b/>
                <w:bCs/>
                <w:color w:val="000000"/>
              </w:rPr>
              <w:br/>
            </w:r>
            <w:r w:rsidRPr="00031988">
              <w:rPr>
                <w:rFonts w:asciiTheme="minorHAnsi" w:hAnsiTheme="minorHAnsi"/>
                <w:color w:val="000000"/>
              </w:rPr>
              <w:t>Verificar disponibilidad de la información/Plantear temática/Obtener bases de datos/Realizar investigaciones/Identificar variables del instrumento/Validar información/Procesar información/Diseñar metodología/Implementar metodología (replantear si es necesario)/Elaborar análisis/Revisar formato/Verificar congruencia de la información/Generar archivos adicionales/Enviar archivos a revisión/Elaborar diagnóstico de resultados</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Índices de medición de características sociodemográficas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DP-10-II-RI-7-EO-25-VIII</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Desarrollar actualizaciones.</w:t>
            </w:r>
            <w:r w:rsidRPr="00031988">
              <w:rPr>
                <w:rFonts w:asciiTheme="minorHAnsi" w:hAnsiTheme="minorHAnsi"/>
                <w:b/>
                <w:bCs/>
                <w:color w:val="000000"/>
              </w:rPr>
              <w:br/>
            </w:r>
            <w:r w:rsidRPr="00031988">
              <w:rPr>
                <w:rFonts w:asciiTheme="minorHAnsi" w:hAnsiTheme="minorHAnsi"/>
                <w:color w:val="000000"/>
              </w:rPr>
              <w:t>Obtener bases de datos/Elaborar insumos/</w:t>
            </w:r>
            <w:r w:rsidRPr="00031988">
              <w:rPr>
                <w:rFonts w:asciiTheme="minorHAnsi" w:hAnsiTheme="minorHAnsi"/>
              </w:rPr>
              <w:t>Subir archivos a plataforma/Realizar pruebas func</w:t>
            </w:r>
            <w:r w:rsidRPr="00031988">
              <w:rPr>
                <w:rFonts w:asciiTheme="minorHAnsi" w:hAnsiTheme="minorHAnsi"/>
                <w:color w:val="000000"/>
              </w:rPr>
              <w:t>ionales</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Sistema de información sociodemográfica por colonias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DP-10-II-RI-7-EO-25-VIII</w:t>
            </w:r>
          </w:p>
        </w:tc>
        <w:tc>
          <w:tcPr>
            <w:tcW w:w="9781"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Publicar información.</w:t>
            </w:r>
            <w:r w:rsidRPr="00031988">
              <w:rPr>
                <w:rFonts w:asciiTheme="minorHAnsi" w:hAnsiTheme="minorHAnsi"/>
                <w:color w:val="000000"/>
              </w:rPr>
              <w:br/>
              <w:t>Subir información del sistema/Publicar información/Verificar funcionamiento en plataforma de consulta a usuarios</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Sistema de información sociodemográfica por colonias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DP-10-II-RI-7-EO-25-VIII</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Desarrollar actualizaciones.</w:t>
            </w:r>
            <w:r w:rsidRPr="00031988">
              <w:rPr>
                <w:rFonts w:asciiTheme="minorHAnsi" w:hAnsiTheme="minorHAnsi"/>
                <w:b/>
                <w:bCs/>
                <w:color w:val="000000"/>
              </w:rPr>
              <w:br/>
            </w:r>
            <w:r w:rsidRPr="00031988">
              <w:rPr>
                <w:rFonts w:asciiTheme="minorHAnsi" w:hAnsiTheme="minorHAnsi"/>
                <w:color w:val="000000"/>
              </w:rPr>
              <w:t>Obtener bases de datos/Elaborar insumos/Generar mapas</w:t>
            </w:r>
            <w:r w:rsidRPr="00031988">
              <w:rPr>
                <w:rFonts w:asciiTheme="minorHAnsi" w:hAnsiTheme="minorHAnsi"/>
              </w:rPr>
              <w:t>/Subir archivos a plataforma</w:t>
            </w:r>
            <w:r w:rsidRPr="00031988">
              <w:rPr>
                <w:rFonts w:asciiTheme="minorHAnsi" w:hAnsiTheme="minorHAnsi"/>
                <w:color w:val="000000"/>
              </w:rPr>
              <w:t>/Realizar pruebas funcionales/Extraer información necesaria</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Mapas Sociodemográficos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lastRenderedPageBreak/>
              <w:t>DP-10-II-RI-7-EO-25-VIII</w:t>
            </w:r>
          </w:p>
        </w:tc>
        <w:tc>
          <w:tcPr>
            <w:tcW w:w="9781"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Publicar información.</w:t>
            </w:r>
            <w:r w:rsidRPr="00031988">
              <w:rPr>
                <w:rFonts w:asciiTheme="minorHAnsi" w:hAnsiTheme="minorHAnsi"/>
                <w:color w:val="000000"/>
              </w:rPr>
              <w:br/>
              <w:t>Subir información al sitio web/Publicar información/Verificar funcionamiento en plataforma de consulta a usuarios</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Mapas Sociodemográficos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DP-3-XX-RI-12-XXVIII-EO-6</w:t>
            </w:r>
          </w:p>
        </w:tc>
        <w:tc>
          <w:tcPr>
            <w:tcW w:w="9781"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b/>
                <w:bCs/>
              </w:rPr>
              <w:t>Las demás que le confiera la autoridad competente</w:t>
            </w:r>
          </w:p>
        </w:tc>
        <w:tc>
          <w:tcPr>
            <w:tcW w:w="326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p>
        </w:tc>
      </w:tr>
    </w:tbl>
    <w:p w:rsidR="00382B32" w:rsidRDefault="00382B32" w:rsidP="00382B32"/>
    <w:p w:rsidR="00382B32" w:rsidRDefault="00382B32" w:rsidP="00382B32"/>
    <w:p w:rsidR="00031988" w:rsidRPr="00031988" w:rsidRDefault="00031988" w:rsidP="00382B32">
      <w:r w:rsidRPr="00031988">
        <w:br w:type="page"/>
      </w:r>
    </w:p>
    <w:p w:rsidR="00031988" w:rsidRPr="00031988" w:rsidRDefault="00031988" w:rsidP="00031988"/>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lang w:eastAsia="es-MX"/>
              </w:rPr>
            </w:pPr>
            <w:r w:rsidRPr="00031988">
              <w:rPr>
                <w:rFonts w:asciiTheme="minorHAnsi" w:eastAsia="Times New Roman" w:hAnsiTheme="minorHAnsi" w:cs="Arial"/>
                <w:b/>
                <w:bCs/>
                <w:sz w:val="22"/>
                <w:lang w:eastAsia="es-MX"/>
              </w:rPr>
              <w:t xml:space="preserve">Nombre del puesto </w:t>
            </w:r>
          </w:p>
        </w:tc>
        <w:tc>
          <w:tcPr>
            <w:tcW w:w="13372" w:type="dxa"/>
            <w:shd w:val="clear" w:color="auto" w:fill="auto"/>
            <w:vAlign w:val="center"/>
          </w:tcPr>
          <w:p w:rsidR="00031988" w:rsidRPr="00031988" w:rsidRDefault="00031988" w:rsidP="00031988">
            <w:pPr>
              <w:keepNext/>
              <w:keepLines/>
              <w:spacing w:before="60" w:after="60"/>
              <w:rPr>
                <w:rFonts w:asciiTheme="minorHAnsi" w:eastAsia="Times New Roman" w:hAnsiTheme="minorHAnsi" w:cs="Arial"/>
                <w:bCs/>
                <w:color w:val="000000" w:themeColor="text1"/>
                <w:lang w:eastAsia="es-MX"/>
              </w:rPr>
            </w:pPr>
            <w:r w:rsidRPr="00031988">
              <w:rPr>
                <w:rFonts w:asciiTheme="minorHAnsi" w:eastAsia="Times New Roman" w:hAnsiTheme="minorHAnsi" w:cs="Arial"/>
                <w:bCs/>
                <w:color w:val="000000" w:themeColor="text1"/>
                <w:lang w:eastAsia="es-MX"/>
              </w:rPr>
              <w:t>Revisor</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Área</w:t>
            </w:r>
          </w:p>
        </w:tc>
        <w:tc>
          <w:tcPr>
            <w:tcW w:w="13372" w:type="dxa"/>
            <w:shd w:val="clear" w:color="auto" w:fill="auto"/>
            <w:vAlign w:val="center"/>
          </w:tcPr>
          <w:p w:rsidR="00031988" w:rsidRPr="00031988" w:rsidRDefault="00031988" w:rsidP="00031988">
            <w:pPr>
              <w:keepNext/>
              <w:spacing w:after="0"/>
              <w:rPr>
                <w:rFonts w:eastAsia="Times New Roman" w:cs="Arial"/>
                <w:bCs/>
                <w:color w:val="000000"/>
                <w:lang w:eastAsia="es-MX"/>
              </w:rPr>
            </w:pPr>
            <w:r w:rsidRPr="00031988">
              <w:rPr>
                <w:rFonts w:eastAsia="Times New Roman" w:cs="Arial"/>
                <w:bCs/>
                <w:color w:val="000000"/>
                <w:lang w:eastAsia="es-MX"/>
              </w:rPr>
              <w:t>Unidad Socio-Demográfica</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031988" w:rsidRPr="00031988" w:rsidRDefault="00031988" w:rsidP="00031988">
            <w:pPr>
              <w:keepNext/>
              <w:spacing w:after="0"/>
              <w:rPr>
                <w:rFonts w:eastAsia="Times New Roman" w:cs="Arial"/>
                <w:bCs/>
                <w:color w:val="000000"/>
                <w:lang w:eastAsia="es-MX"/>
              </w:rPr>
            </w:pPr>
            <w:r w:rsidRPr="00031988">
              <w:rPr>
                <w:rFonts w:eastAsia="Times New Roman" w:cs="Arial"/>
                <w:bCs/>
                <w:color w:val="000000"/>
                <w:lang w:eastAsia="es-MX"/>
              </w:rPr>
              <w:t>Santiago Ruiz Bastida/Director de la Unidad Socio-Demográfica</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031988" w:rsidRPr="00031988" w:rsidRDefault="00031988" w:rsidP="00031988">
            <w:pPr>
              <w:keepNext/>
              <w:keepLines/>
              <w:spacing w:before="60" w:after="60"/>
              <w:rPr>
                <w:rFonts w:asciiTheme="minorHAnsi" w:eastAsia="Times New Roman" w:hAnsiTheme="minorHAnsi" w:cs="Arial"/>
                <w:bCs/>
                <w:color w:val="000000" w:themeColor="text1"/>
                <w:lang w:eastAsia="es-MX"/>
              </w:rPr>
            </w:pPr>
            <w:r w:rsidRPr="00031988">
              <w:rPr>
                <w:rFonts w:asciiTheme="minorHAnsi" w:eastAsia="Times New Roman" w:hAnsiTheme="minorHAnsi" w:cs="Arial"/>
                <w:bCs/>
                <w:color w:val="000000" w:themeColor="text1"/>
                <w:lang w:eastAsia="es-MX"/>
              </w:rPr>
              <w:t>-</w:t>
            </w:r>
          </w:p>
        </w:tc>
      </w:tr>
    </w:tbl>
    <w:p w:rsidR="00031988" w:rsidRPr="00031988" w:rsidRDefault="00031988" w:rsidP="00031988">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031988" w:rsidRPr="00031988" w:rsidTr="00A97ACC">
        <w:trPr>
          <w:trHeight w:val="20"/>
          <w:tblHeader/>
        </w:trPr>
        <w:tc>
          <w:tcPr>
            <w:tcW w:w="15451" w:type="dxa"/>
            <w:gridSpan w:val="3"/>
            <w:shd w:val="clear" w:color="auto" w:fill="D9D9D9" w:themeFill="background1" w:themeFillShade="D9"/>
            <w:vAlign w:val="center"/>
            <w:hideMark/>
          </w:tcPr>
          <w:p w:rsidR="00031988" w:rsidRPr="00031988" w:rsidRDefault="00031988" w:rsidP="00031988">
            <w:pPr>
              <w:keepNext/>
              <w:keepLines/>
              <w:autoSpaceDE w:val="0"/>
              <w:autoSpaceDN w:val="0"/>
              <w:adjustRightInd w:val="0"/>
              <w:spacing w:before="60" w:after="60"/>
              <w:rPr>
                <w:rFonts w:asciiTheme="minorHAnsi" w:hAnsiTheme="minorHAnsi" w:cs="Arial"/>
              </w:rPr>
            </w:pPr>
            <w:r w:rsidRPr="00031988">
              <w:rPr>
                <w:rFonts w:asciiTheme="minorHAnsi" w:eastAsia="Times New Roman" w:hAnsiTheme="minorHAnsi" w:cs="Arial"/>
                <w:b/>
                <w:bCs/>
                <w:color w:val="000000"/>
                <w:sz w:val="22"/>
                <w:lang w:eastAsia="es-MX"/>
              </w:rPr>
              <w:t>Responsabilidades funcionales del Revisor</w:t>
            </w:r>
          </w:p>
        </w:tc>
      </w:tr>
      <w:tr w:rsidR="00031988" w:rsidRPr="00031988" w:rsidTr="00A97ACC">
        <w:trPr>
          <w:trHeight w:val="20"/>
          <w:tblHeader/>
        </w:trPr>
        <w:tc>
          <w:tcPr>
            <w:tcW w:w="2410" w:type="dxa"/>
            <w:shd w:val="clear" w:color="auto" w:fill="D9D9D9" w:themeFill="background1" w:themeFillShade="D9"/>
            <w:vAlign w:val="center"/>
            <w:hideMark/>
          </w:tcPr>
          <w:p w:rsidR="00031988" w:rsidRPr="00031988" w:rsidRDefault="00031988" w:rsidP="00031988">
            <w:pPr>
              <w:keepNext/>
              <w:keepLines/>
              <w:autoSpaceDE w:val="0"/>
              <w:autoSpaceDN w:val="0"/>
              <w:adjustRightInd w:val="0"/>
              <w:spacing w:before="60" w:after="60"/>
              <w:jc w:val="center"/>
              <w:rPr>
                <w:rFonts w:asciiTheme="minorHAnsi" w:hAnsiTheme="minorHAnsi" w:cs="Arial"/>
                <w:b/>
              </w:rPr>
            </w:pPr>
            <w:r w:rsidRPr="00031988">
              <w:rPr>
                <w:rFonts w:asciiTheme="minorHAnsi" w:hAnsiTheme="minorHAnsi" w:cs="Arial"/>
                <w:b/>
                <w:sz w:val="22"/>
              </w:rPr>
              <w:t>Referencia</w:t>
            </w:r>
          </w:p>
        </w:tc>
        <w:tc>
          <w:tcPr>
            <w:tcW w:w="9781" w:type="dxa"/>
            <w:shd w:val="clear" w:color="auto" w:fill="D9D9D9" w:themeFill="background1" w:themeFillShade="D9"/>
            <w:vAlign w:val="center"/>
          </w:tcPr>
          <w:p w:rsidR="00031988" w:rsidRPr="00031988" w:rsidRDefault="00031988" w:rsidP="00031988">
            <w:pPr>
              <w:keepNext/>
              <w:keepLines/>
              <w:autoSpaceDE w:val="0"/>
              <w:autoSpaceDN w:val="0"/>
              <w:adjustRightInd w:val="0"/>
              <w:spacing w:before="60" w:after="60"/>
              <w:jc w:val="center"/>
              <w:rPr>
                <w:rFonts w:asciiTheme="minorHAnsi" w:hAnsiTheme="minorHAnsi" w:cs="Arial"/>
                <w:b/>
              </w:rPr>
            </w:pPr>
            <w:r w:rsidRPr="00031988">
              <w:rPr>
                <w:rFonts w:asciiTheme="minorHAnsi" w:hAnsiTheme="minorHAnsi" w:cs="Arial"/>
                <w:b/>
                <w:sz w:val="22"/>
              </w:rPr>
              <w:t>Responsabilidad funcional</w:t>
            </w:r>
          </w:p>
        </w:tc>
        <w:tc>
          <w:tcPr>
            <w:tcW w:w="3260" w:type="dxa"/>
            <w:shd w:val="clear" w:color="auto" w:fill="D9D9D9" w:themeFill="background1" w:themeFillShade="D9"/>
            <w:vAlign w:val="center"/>
          </w:tcPr>
          <w:p w:rsidR="00031988" w:rsidRPr="00031988" w:rsidRDefault="00031988" w:rsidP="00031988">
            <w:pPr>
              <w:keepNext/>
              <w:keepLines/>
              <w:autoSpaceDE w:val="0"/>
              <w:autoSpaceDN w:val="0"/>
              <w:adjustRightInd w:val="0"/>
              <w:spacing w:before="60" w:after="60"/>
              <w:jc w:val="center"/>
              <w:rPr>
                <w:rFonts w:asciiTheme="minorHAnsi" w:hAnsiTheme="minorHAnsi" w:cs="Arial"/>
                <w:b/>
              </w:rPr>
            </w:pPr>
            <w:r w:rsidRPr="00031988">
              <w:rPr>
                <w:rFonts w:asciiTheme="minorHAnsi" w:hAnsiTheme="minorHAnsi" w:cs="Arial"/>
                <w:b/>
                <w:sz w:val="22"/>
              </w:rPr>
              <w:t>Aplica en procedimiento</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DP-10-III-RI-12-XXII-EO-25-XX</w:t>
            </w:r>
          </w:p>
        </w:tc>
        <w:tc>
          <w:tcPr>
            <w:tcW w:w="9781"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Revisar documento final.</w:t>
            </w:r>
            <w:r w:rsidRPr="00031988">
              <w:rPr>
                <w:rFonts w:asciiTheme="minorHAnsi" w:hAnsiTheme="minorHAnsi"/>
                <w:color w:val="000000"/>
              </w:rPr>
              <w:br/>
              <w:t>Verificar formato/Revisar contenido general</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Información sociodemográfica</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val="en-US" w:eastAsia="es-MX"/>
              </w:rPr>
            </w:pPr>
            <w:r w:rsidRPr="00031988">
              <w:rPr>
                <w:rFonts w:asciiTheme="minorHAnsi" w:hAnsiTheme="minorHAnsi"/>
                <w:lang w:val="en-US"/>
              </w:rPr>
              <w:t>DP-3-I-RI-7-EO-25-XIX</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Revisar nota y material complementario.</w:t>
            </w:r>
            <w:r w:rsidRPr="00031988">
              <w:rPr>
                <w:rFonts w:asciiTheme="minorHAnsi" w:hAnsiTheme="minorHAnsi"/>
                <w:b/>
                <w:bCs/>
                <w:color w:val="000000"/>
              </w:rPr>
              <w:br/>
            </w:r>
            <w:r w:rsidRPr="00031988">
              <w:rPr>
                <w:rFonts w:asciiTheme="minorHAnsi" w:hAnsiTheme="minorHAnsi"/>
                <w:color w:val="000000"/>
              </w:rPr>
              <w:t>Revisar contenido general/Enviar archivos generados a publicación</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Infografías sociodemográficas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DP-10-II-RI-7-EO-25-II</w:t>
            </w:r>
          </w:p>
        </w:tc>
        <w:tc>
          <w:tcPr>
            <w:tcW w:w="9781"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Revisar producto.</w:t>
            </w:r>
            <w:r w:rsidRPr="00031988">
              <w:rPr>
                <w:rFonts w:asciiTheme="minorHAnsi" w:hAnsiTheme="minorHAnsi"/>
                <w:color w:val="000000"/>
              </w:rPr>
              <w:br/>
              <w:t>Verificar formato del archivo/Realizar pruebas de usabilidad</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Sistema de información</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DP-3-I-RI-7-EO-25-I</w:t>
            </w:r>
          </w:p>
        </w:tc>
        <w:tc>
          <w:tcPr>
            <w:tcW w:w="9781"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Revisar presentación.</w:t>
            </w:r>
            <w:r w:rsidRPr="00031988">
              <w:rPr>
                <w:rFonts w:asciiTheme="minorHAnsi" w:hAnsiTheme="minorHAnsi"/>
                <w:color w:val="000000"/>
              </w:rPr>
              <w:br/>
              <w:t>Verificar formato del archivo/Revisar contenido general</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Presentaciones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DP-3-I-RI-7-EO-25-I</w:t>
            </w:r>
          </w:p>
        </w:tc>
        <w:tc>
          <w:tcPr>
            <w:tcW w:w="9781"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Revisar archivos.</w:t>
            </w:r>
            <w:r w:rsidRPr="00031988">
              <w:rPr>
                <w:rFonts w:asciiTheme="minorHAnsi" w:hAnsiTheme="minorHAnsi"/>
                <w:color w:val="000000"/>
              </w:rPr>
              <w:br/>
              <w:t>Verificar formato de archivo/Realizar pruebas de usabilidad</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Pirámides de población</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val="en-US" w:eastAsia="es-MX"/>
              </w:rPr>
            </w:pPr>
            <w:r w:rsidRPr="00031988">
              <w:rPr>
                <w:rFonts w:asciiTheme="minorHAnsi" w:hAnsiTheme="minorHAnsi"/>
                <w:lang w:val="en-US"/>
              </w:rPr>
              <w:t>DP-3-I-RI-7-EO-25-I-II</w:t>
            </w:r>
          </w:p>
        </w:tc>
        <w:tc>
          <w:tcPr>
            <w:tcW w:w="9781"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Revisar archivo.</w:t>
            </w:r>
            <w:r w:rsidRPr="00031988">
              <w:rPr>
                <w:rFonts w:asciiTheme="minorHAnsi" w:hAnsiTheme="minorHAnsi"/>
                <w:color w:val="000000"/>
              </w:rPr>
              <w:br/>
            </w:r>
            <w:r w:rsidRPr="00031988">
              <w:rPr>
                <w:rFonts w:asciiTheme="minorHAnsi" w:hAnsiTheme="minorHAnsi"/>
                <w:color w:val="000000"/>
              </w:rPr>
              <w:lastRenderedPageBreak/>
              <w:t>Verificar formato de archivo/Revisar contenido general</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lastRenderedPageBreak/>
              <w:t xml:space="preserve">Información estadística  e </w:t>
            </w:r>
            <w:r w:rsidRPr="00031988">
              <w:rPr>
                <w:rFonts w:asciiTheme="minorHAnsi" w:hAnsiTheme="minorHAnsi"/>
                <w:color w:val="000000"/>
              </w:rPr>
              <w:lastRenderedPageBreak/>
              <w:t>indicadores sociodemográficos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lastRenderedPageBreak/>
              <w:t>DP-3-XX-RI-12-XXVIII-EO-6</w:t>
            </w:r>
          </w:p>
        </w:tc>
        <w:tc>
          <w:tcPr>
            <w:tcW w:w="9781"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b/>
                <w:bCs/>
              </w:rPr>
              <w:t>Las demás que le confiera la autoridad competente</w:t>
            </w:r>
          </w:p>
        </w:tc>
        <w:tc>
          <w:tcPr>
            <w:tcW w:w="326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p>
        </w:tc>
      </w:tr>
    </w:tbl>
    <w:p w:rsidR="00F61014" w:rsidRDefault="00F61014" w:rsidP="00F61014"/>
    <w:p w:rsidR="00F61014" w:rsidRDefault="00F61014" w:rsidP="00F61014"/>
    <w:p w:rsidR="00031988" w:rsidRPr="00031988" w:rsidRDefault="00031988" w:rsidP="00F61014">
      <w:r w:rsidRPr="00031988">
        <w:br w:type="page"/>
      </w:r>
    </w:p>
    <w:p w:rsidR="00031988" w:rsidRPr="00031988" w:rsidRDefault="00031988" w:rsidP="00031988"/>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lang w:eastAsia="es-MX"/>
              </w:rPr>
            </w:pPr>
            <w:r w:rsidRPr="00031988">
              <w:rPr>
                <w:rFonts w:asciiTheme="minorHAnsi" w:eastAsia="Times New Roman" w:hAnsiTheme="minorHAnsi" w:cs="Arial"/>
                <w:b/>
                <w:bCs/>
                <w:sz w:val="22"/>
                <w:lang w:eastAsia="es-MX"/>
              </w:rPr>
              <w:t xml:space="preserve">Nombre del puesto </w:t>
            </w:r>
          </w:p>
        </w:tc>
        <w:tc>
          <w:tcPr>
            <w:tcW w:w="13372" w:type="dxa"/>
            <w:shd w:val="clear" w:color="auto" w:fill="auto"/>
            <w:vAlign w:val="center"/>
          </w:tcPr>
          <w:p w:rsidR="00031988" w:rsidRPr="00031988" w:rsidRDefault="00031988" w:rsidP="00031988">
            <w:pPr>
              <w:keepNext/>
              <w:keepLines/>
              <w:spacing w:before="60" w:after="60"/>
              <w:rPr>
                <w:rFonts w:asciiTheme="minorHAnsi" w:eastAsia="Times New Roman" w:hAnsiTheme="minorHAnsi" w:cs="Arial"/>
                <w:bCs/>
                <w:color w:val="000000" w:themeColor="text1"/>
                <w:lang w:eastAsia="es-MX"/>
              </w:rPr>
            </w:pPr>
            <w:r w:rsidRPr="00031988">
              <w:rPr>
                <w:rFonts w:asciiTheme="minorHAnsi" w:eastAsia="Times New Roman" w:hAnsiTheme="minorHAnsi" w:cs="Arial"/>
                <w:bCs/>
                <w:color w:val="000000" w:themeColor="text1"/>
                <w:lang w:eastAsia="es-MX"/>
              </w:rPr>
              <w:t>Capturista</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Área</w:t>
            </w:r>
          </w:p>
        </w:tc>
        <w:tc>
          <w:tcPr>
            <w:tcW w:w="13372" w:type="dxa"/>
            <w:shd w:val="clear" w:color="auto" w:fill="auto"/>
            <w:vAlign w:val="center"/>
          </w:tcPr>
          <w:p w:rsidR="00031988" w:rsidRPr="00031988" w:rsidRDefault="00031988" w:rsidP="00031988">
            <w:pPr>
              <w:keepNext/>
              <w:spacing w:after="0"/>
              <w:rPr>
                <w:rFonts w:eastAsia="Times New Roman" w:cs="Arial"/>
                <w:bCs/>
                <w:color w:val="000000"/>
                <w:lang w:eastAsia="es-MX"/>
              </w:rPr>
            </w:pPr>
            <w:r w:rsidRPr="00031988">
              <w:rPr>
                <w:rFonts w:eastAsia="Times New Roman" w:cs="Arial"/>
                <w:bCs/>
                <w:color w:val="000000"/>
                <w:lang w:eastAsia="es-MX"/>
              </w:rPr>
              <w:t>Unidad Socio-Demográfica</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031988" w:rsidRPr="00031988" w:rsidRDefault="00031988" w:rsidP="00031988">
            <w:pPr>
              <w:keepNext/>
              <w:spacing w:after="0"/>
              <w:rPr>
                <w:rFonts w:eastAsia="Times New Roman" w:cs="Arial"/>
                <w:bCs/>
                <w:color w:val="000000"/>
                <w:lang w:eastAsia="es-MX"/>
              </w:rPr>
            </w:pPr>
            <w:r w:rsidRPr="00031988">
              <w:rPr>
                <w:rFonts w:eastAsia="Times New Roman" w:cs="Arial"/>
                <w:bCs/>
                <w:color w:val="000000"/>
                <w:lang w:eastAsia="es-MX"/>
              </w:rPr>
              <w:t>Director de la Unidad Socio-Demográfica</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031988" w:rsidRPr="00031988" w:rsidRDefault="00031988" w:rsidP="00031988">
            <w:pPr>
              <w:keepNext/>
              <w:keepLines/>
              <w:spacing w:before="60" w:after="60"/>
              <w:rPr>
                <w:rFonts w:asciiTheme="minorHAnsi" w:eastAsia="Times New Roman" w:hAnsiTheme="minorHAnsi" w:cs="Arial"/>
                <w:bCs/>
                <w:color w:val="000000" w:themeColor="text1"/>
                <w:lang w:eastAsia="es-MX"/>
              </w:rPr>
            </w:pPr>
            <w:r w:rsidRPr="00031988">
              <w:rPr>
                <w:rFonts w:asciiTheme="minorHAnsi" w:eastAsia="Times New Roman" w:hAnsiTheme="minorHAnsi" w:cs="Arial"/>
                <w:bCs/>
                <w:color w:val="000000" w:themeColor="text1"/>
                <w:lang w:eastAsia="es-MX"/>
              </w:rPr>
              <w:t>-</w:t>
            </w:r>
          </w:p>
        </w:tc>
      </w:tr>
    </w:tbl>
    <w:p w:rsidR="00031988" w:rsidRPr="00031988" w:rsidRDefault="00031988" w:rsidP="00031988">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031988" w:rsidRPr="00031988" w:rsidTr="00A97ACC">
        <w:trPr>
          <w:trHeight w:val="20"/>
          <w:tblHeader/>
        </w:trPr>
        <w:tc>
          <w:tcPr>
            <w:tcW w:w="15451" w:type="dxa"/>
            <w:gridSpan w:val="3"/>
            <w:shd w:val="clear" w:color="auto" w:fill="D9D9D9" w:themeFill="background1" w:themeFillShade="D9"/>
            <w:vAlign w:val="center"/>
            <w:hideMark/>
          </w:tcPr>
          <w:p w:rsidR="00031988" w:rsidRPr="00031988" w:rsidRDefault="00031988" w:rsidP="00031988">
            <w:pPr>
              <w:keepNext/>
              <w:keepLines/>
              <w:autoSpaceDE w:val="0"/>
              <w:autoSpaceDN w:val="0"/>
              <w:adjustRightInd w:val="0"/>
              <w:spacing w:before="60" w:after="60"/>
              <w:rPr>
                <w:rFonts w:asciiTheme="minorHAnsi" w:hAnsiTheme="minorHAnsi" w:cs="Arial"/>
              </w:rPr>
            </w:pPr>
            <w:r w:rsidRPr="00031988">
              <w:rPr>
                <w:rFonts w:asciiTheme="minorHAnsi" w:eastAsia="Times New Roman" w:hAnsiTheme="minorHAnsi" w:cs="Arial"/>
                <w:b/>
                <w:bCs/>
                <w:color w:val="000000"/>
                <w:sz w:val="22"/>
                <w:lang w:eastAsia="es-MX"/>
              </w:rPr>
              <w:t>Responsabilidades funcionales del Capturista</w:t>
            </w:r>
          </w:p>
        </w:tc>
      </w:tr>
      <w:tr w:rsidR="00031988" w:rsidRPr="00031988" w:rsidTr="00A97ACC">
        <w:trPr>
          <w:trHeight w:val="20"/>
          <w:tblHeader/>
        </w:trPr>
        <w:tc>
          <w:tcPr>
            <w:tcW w:w="2410" w:type="dxa"/>
            <w:shd w:val="clear" w:color="auto" w:fill="D9D9D9" w:themeFill="background1" w:themeFillShade="D9"/>
            <w:vAlign w:val="center"/>
            <w:hideMark/>
          </w:tcPr>
          <w:p w:rsidR="00031988" w:rsidRPr="00031988" w:rsidRDefault="00031988" w:rsidP="00031988">
            <w:pPr>
              <w:keepNext/>
              <w:keepLines/>
              <w:autoSpaceDE w:val="0"/>
              <w:autoSpaceDN w:val="0"/>
              <w:adjustRightInd w:val="0"/>
              <w:spacing w:before="60" w:after="60"/>
              <w:jc w:val="center"/>
              <w:rPr>
                <w:rFonts w:asciiTheme="minorHAnsi" w:hAnsiTheme="minorHAnsi" w:cs="Arial"/>
                <w:b/>
              </w:rPr>
            </w:pPr>
            <w:r w:rsidRPr="00031988">
              <w:rPr>
                <w:rFonts w:asciiTheme="minorHAnsi" w:hAnsiTheme="minorHAnsi" w:cs="Arial"/>
                <w:b/>
                <w:sz w:val="22"/>
              </w:rPr>
              <w:t>Referencia</w:t>
            </w:r>
          </w:p>
        </w:tc>
        <w:tc>
          <w:tcPr>
            <w:tcW w:w="9781" w:type="dxa"/>
            <w:shd w:val="clear" w:color="auto" w:fill="D9D9D9" w:themeFill="background1" w:themeFillShade="D9"/>
            <w:vAlign w:val="center"/>
          </w:tcPr>
          <w:p w:rsidR="00031988" w:rsidRPr="00031988" w:rsidRDefault="00031988" w:rsidP="00031988">
            <w:pPr>
              <w:keepNext/>
              <w:keepLines/>
              <w:autoSpaceDE w:val="0"/>
              <w:autoSpaceDN w:val="0"/>
              <w:adjustRightInd w:val="0"/>
              <w:spacing w:before="60" w:after="60"/>
              <w:jc w:val="center"/>
              <w:rPr>
                <w:rFonts w:asciiTheme="minorHAnsi" w:hAnsiTheme="minorHAnsi" w:cs="Arial"/>
                <w:b/>
              </w:rPr>
            </w:pPr>
            <w:r w:rsidRPr="00031988">
              <w:rPr>
                <w:rFonts w:asciiTheme="minorHAnsi" w:hAnsiTheme="minorHAnsi" w:cs="Arial"/>
                <w:b/>
                <w:sz w:val="22"/>
              </w:rPr>
              <w:t>Responsabilidad funcional</w:t>
            </w:r>
          </w:p>
        </w:tc>
        <w:tc>
          <w:tcPr>
            <w:tcW w:w="3260" w:type="dxa"/>
            <w:shd w:val="clear" w:color="auto" w:fill="D9D9D9" w:themeFill="background1" w:themeFillShade="D9"/>
            <w:vAlign w:val="center"/>
          </w:tcPr>
          <w:p w:rsidR="00031988" w:rsidRPr="00031988" w:rsidRDefault="00031988" w:rsidP="00031988">
            <w:pPr>
              <w:keepNext/>
              <w:keepLines/>
              <w:autoSpaceDE w:val="0"/>
              <w:autoSpaceDN w:val="0"/>
              <w:adjustRightInd w:val="0"/>
              <w:spacing w:before="60" w:after="60"/>
              <w:jc w:val="center"/>
              <w:rPr>
                <w:rFonts w:asciiTheme="minorHAnsi" w:hAnsiTheme="minorHAnsi" w:cs="Arial"/>
                <w:b/>
              </w:rPr>
            </w:pPr>
            <w:r w:rsidRPr="00031988">
              <w:rPr>
                <w:rFonts w:asciiTheme="minorHAnsi" w:hAnsiTheme="minorHAnsi" w:cs="Arial"/>
                <w:b/>
                <w:sz w:val="22"/>
              </w:rPr>
              <w:t xml:space="preserve">Aplica en procedimiento </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DP-3-I-RI-7-EO-25-I</w:t>
            </w:r>
          </w:p>
        </w:tc>
        <w:tc>
          <w:tcPr>
            <w:tcW w:w="9781"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Registrar solicitud</w:t>
            </w:r>
            <w:r w:rsidRPr="00031988">
              <w:rPr>
                <w:rFonts w:asciiTheme="minorHAnsi" w:hAnsiTheme="minorHAnsi"/>
                <w:color w:val="000000"/>
              </w:rPr>
              <w:t xml:space="preserve">. </w:t>
            </w:r>
            <w:r w:rsidRPr="00031988">
              <w:rPr>
                <w:rFonts w:asciiTheme="minorHAnsi" w:hAnsiTheme="minorHAnsi"/>
                <w:color w:val="000000"/>
              </w:rPr>
              <w:br/>
              <w:t>Capturar solicitud en sistema/Verificar datos personales/Derivar solicitud a unidad correspondiente</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Presentaciones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val="en-US" w:eastAsia="es-MX"/>
              </w:rPr>
            </w:pPr>
            <w:r w:rsidRPr="00031988">
              <w:rPr>
                <w:rFonts w:asciiTheme="minorHAnsi" w:hAnsiTheme="minorHAnsi"/>
                <w:lang w:val="en-US"/>
              </w:rPr>
              <w:t>DP-3-I-RI-7-EO-25-I-II</w:t>
            </w:r>
          </w:p>
        </w:tc>
        <w:tc>
          <w:tcPr>
            <w:tcW w:w="9781"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Registrar solicitud y/o actualizar información</w:t>
            </w:r>
            <w:r w:rsidRPr="00031988">
              <w:rPr>
                <w:rFonts w:asciiTheme="minorHAnsi" w:hAnsiTheme="minorHAnsi"/>
                <w:color w:val="000000"/>
              </w:rPr>
              <w:t xml:space="preserve">. </w:t>
            </w:r>
            <w:r w:rsidRPr="00031988">
              <w:rPr>
                <w:rFonts w:asciiTheme="minorHAnsi" w:hAnsiTheme="minorHAnsi"/>
                <w:color w:val="000000"/>
              </w:rPr>
              <w:br/>
              <w:t>Capturar solicitud en sistema/Verificar datos personales/Derivar solicitud a unidad correspondiente. (En la mayoría de los casos que se dispone de información nueva o de interés general, la elaboración de los tabulados es automática, no se requiere una solicitud).</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Información estadística e indicadores sociodemográficos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DP-10-XIII-RI-12-XXII-XXIII-EO-25-XXIV</w:t>
            </w:r>
          </w:p>
        </w:tc>
        <w:tc>
          <w:tcPr>
            <w:tcW w:w="9781"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 xml:space="preserve">Registrar solicitud. </w:t>
            </w:r>
            <w:r w:rsidRPr="00031988">
              <w:rPr>
                <w:rFonts w:asciiTheme="minorHAnsi" w:hAnsiTheme="minorHAnsi"/>
                <w:b/>
                <w:bCs/>
                <w:color w:val="000000"/>
              </w:rPr>
              <w:br/>
            </w:r>
            <w:r w:rsidRPr="00031988">
              <w:rPr>
                <w:rFonts w:asciiTheme="minorHAnsi" w:hAnsiTheme="minorHAnsi"/>
                <w:color w:val="000000"/>
              </w:rPr>
              <w:t>Capturar solicitud en sistema/Verificar datos personales/Derivar solicitud a unidad correspondiente</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Información Sociodemográfica</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DP-3-XX-RI-12-XXVIII-EO-6</w:t>
            </w:r>
          </w:p>
        </w:tc>
        <w:tc>
          <w:tcPr>
            <w:tcW w:w="9781"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b/>
                <w:bCs/>
              </w:rPr>
              <w:t>Las demás que le confiera la autoridad competente</w:t>
            </w:r>
          </w:p>
        </w:tc>
        <w:tc>
          <w:tcPr>
            <w:tcW w:w="326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p>
        </w:tc>
      </w:tr>
    </w:tbl>
    <w:p w:rsidR="00031988" w:rsidRPr="00031988" w:rsidRDefault="00031988" w:rsidP="00031988">
      <w:pPr>
        <w:spacing w:before="0" w:after="0" w:line="276" w:lineRule="auto"/>
        <w:ind w:left="708"/>
        <w:jc w:val="left"/>
        <w:rPr>
          <w:b/>
        </w:rPr>
      </w:pPr>
    </w:p>
    <w:p w:rsidR="007342EE" w:rsidRPr="00031988" w:rsidRDefault="007342EE" w:rsidP="00031988">
      <w:pPr>
        <w:spacing w:before="0" w:after="0" w:line="276" w:lineRule="auto"/>
        <w:ind w:left="708"/>
        <w:jc w:val="left"/>
      </w:pPr>
    </w:p>
    <w:p w:rsidR="00031988" w:rsidRPr="00C842BC" w:rsidRDefault="00031988" w:rsidP="00C842BC">
      <w:pPr>
        <w:rPr>
          <w:b/>
        </w:rPr>
      </w:pPr>
      <w:r w:rsidRPr="00C842BC">
        <w:rPr>
          <w:b/>
        </w:rPr>
        <w:t>Descripción de la referencia</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797"/>
        <w:gridCol w:w="1224"/>
        <w:gridCol w:w="1160"/>
        <w:gridCol w:w="848"/>
        <w:gridCol w:w="798"/>
        <w:gridCol w:w="1143"/>
        <w:gridCol w:w="1160"/>
        <w:gridCol w:w="848"/>
        <w:gridCol w:w="798"/>
        <w:gridCol w:w="1143"/>
        <w:gridCol w:w="1160"/>
        <w:gridCol w:w="848"/>
        <w:gridCol w:w="1544"/>
        <w:gridCol w:w="2063"/>
      </w:tblGrid>
      <w:tr w:rsidR="00031988" w:rsidRPr="00031988" w:rsidTr="00C150BB">
        <w:tc>
          <w:tcPr>
            <w:tcW w:w="1297" w:type="pct"/>
            <w:gridSpan w:val="4"/>
            <w:vAlign w:val="center"/>
          </w:tcPr>
          <w:p w:rsidR="00031988" w:rsidRPr="00031988" w:rsidRDefault="00031988" w:rsidP="00031988">
            <w:pPr>
              <w:jc w:val="center"/>
              <w:rPr>
                <w:b/>
              </w:rPr>
            </w:pPr>
            <w:r w:rsidRPr="00031988">
              <w:rPr>
                <w:b/>
                <w:sz w:val="22"/>
              </w:rPr>
              <w:t>LEY FUNDAMENTAL</w:t>
            </w:r>
          </w:p>
        </w:tc>
        <w:tc>
          <w:tcPr>
            <w:tcW w:w="1271" w:type="pct"/>
            <w:gridSpan w:val="4"/>
            <w:vAlign w:val="center"/>
          </w:tcPr>
          <w:p w:rsidR="00031988" w:rsidRPr="00031988" w:rsidRDefault="00031988" w:rsidP="00031988">
            <w:pPr>
              <w:jc w:val="center"/>
              <w:rPr>
                <w:b/>
              </w:rPr>
            </w:pPr>
            <w:r w:rsidRPr="00031988">
              <w:rPr>
                <w:b/>
                <w:sz w:val="22"/>
              </w:rPr>
              <w:t>REGLAMENTO INTERNO</w:t>
            </w:r>
          </w:p>
        </w:tc>
        <w:tc>
          <w:tcPr>
            <w:tcW w:w="1271" w:type="pct"/>
            <w:gridSpan w:val="4"/>
            <w:vAlign w:val="center"/>
          </w:tcPr>
          <w:p w:rsidR="00031988" w:rsidRPr="00031988" w:rsidRDefault="00031988" w:rsidP="00031988">
            <w:pPr>
              <w:jc w:val="center"/>
              <w:rPr>
                <w:b/>
              </w:rPr>
            </w:pPr>
            <w:r w:rsidRPr="00031988">
              <w:rPr>
                <w:b/>
                <w:sz w:val="22"/>
              </w:rPr>
              <w:t>ESTATUTO ORGÁNICO</w:t>
            </w:r>
          </w:p>
        </w:tc>
        <w:tc>
          <w:tcPr>
            <w:tcW w:w="497" w:type="pct"/>
            <w:vMerge w:val="restart"/>
            <w:vAlign w:val="center"/>
          </w:tcPr>
          <w:p w:rsidR="00031988" w:rsidRPr="00031988" w:rsidRDefault="00031988" w:rsidP="00031988">
            <w:pPr>
              <w:jc w:val="center"/>
              <w:rPr>
                <w:b/>
              </w:rPr>
            </w:pPr>
            <w:r w:rsidRPr="00031988">
              <w:rPr>
                <w:b/>
                <w:sz w:val="22"/>
              </w:rPr>
              <w:t>CONSECUTIVO DEL PROCESO</w:t>
            </w:r>
          </w:p>
        </w:tc>
        <w:tc>
          <w:tcPr>
            <w:tcW w:w="665" w:type="pct"/>
            <w:vMerge w:val="restart"/>
            <w:vAlign w:val="center"/>
          </w:tcPr>
          <w:p w:rsidR="00031988" w:rsidRPr="00031988" w:rsidRDefault="00031988" w:rsidP="00031988">
            <w:pPr>
              <w:jc w:val="center"/>
              <w:rPr>
                <w:b/>
              </w:rPr>
            </w:pPr>
            <w:r w:rsidRPr="00031988">
              <w:rPr>
                <w:b/>
                <w:sz w:val="22"/>
              </w:rPr>
              <w:t>REFERENCIA</w:t>
            </w:r>
          </w:p>
        </w:tc>
      </w:tr>
      <w:tr w:rsidR="00031988" w:rsidRPr="00031988" w:rsidTr="00C150BB">
        <w:tc>
          <w:tcPr>
            <w:tcW w:w="257" w:type="pct"/>
            <w:vAlign w:val="center"/>
          </w:tcPr>
          <w:p w:rsidR="00031988" w:rsidRPr="00031988" w:rsidRDefault="00031988" w:rsidP="00031988">
            <w:pPr>
              <w:jc w:val="center"/>
              <w:rPr>
                <w:b/>
              </w:rPr>
            </w:pPr>
            <w:r w:rsidRPr="00031988">
              <w:rPr>
                <w:b/>
                <w:sz w:val="22"/>
              </w:rPr>
              <w:t>CLAVE</w:t>
            </w:r>
          </w:p>
        </w:tc>
        <w:tc>
          <w:tcPr>
            <w:tcW w:w="394" w:type="pct"/>
            <w:vAlign w:val="center"/>
          </w:tcPr>
          <w:p w:rsidR="00031988" w:rsidRPr="00031988" w:rsidRDefault="00031988" w:rsidP="00031988">
            <w:pPr>
              <w:jc w:val="center"/>
              <w:rPr>
                <w:b/>
              </w:rPr>
            </w:pPr>
            <w:r w:rsidRPr="00031988">
              <w:rPr>
                <w:b/>
                <w:sz w:val="22"/>
              </w:rPr>
              <w:t>ARTÍCULO</w:t>
            </w:r>
          </w:p>
        </w:tc>
        <w:tc>
          <w:tcPr>
            <w:tcW w:w="373" w:type="pct"/>
            <w:vAlign w:val="center"/>
          </w:tcPr>
          <w:p w:rsidR="00031988" w:rsidRPr="00031988" w:rsidRDefault="00031988" w:rsidP="00031988">
            <w:pPr>
              <w:jc w:val="center"/>
              <w:rPr>
                <w:b/>
              </w:rPr>
            </w:pPr>
            <w:r w:rsidRPr="00031988">
              <w:rPr>
                <w:b/>
                <w:sz w:val="22"/>
              </w:rPr>
              <w:t>FRACCIÓN</w:t>
            </w:r>
          </w:p>
        </w:tc>
        <w:tc>
          <w:tcPr>
            <w:tcW w:w="273" w:type="pct"/>
            <w:vAlign w:val="center"/>
          </w:tcPr>
          <w:p w:rsidR="00031988" w:rsidRPr="00031988" w:rsidRDefault="00031988" w:rsidP="00031988">
            <w:pPr>
              <w:jc w:val="center"/>
              <w:rPr>
                <w:b/>
              </w:rPr>
            </w:pPr>
            <w:r w:rsidRPr="00031988">
              <w:rPr>
                <w:b/>
                <w:sz w:val="22"/>
              </w:rPr>
              <w:t>INCISO</w:t>
            </w:r>
          </w:p>
        </w:tc>
        <w:tc>
          <w:tcPr>
            <w:tcW w:w="257" w:type="pct"/>
            <w:vAlign w:val="center"/>
          </w:tcPr>
          <w:p w:rsidR="00031988" w:rsidRPr="00031988" w:rsidRDefault="00031988" w:rsidP="00031988">
            <w:pPr>
              <w:jc w:val="center"/>
              <w:rPr>
                <w:b/>
              </w:rPr>
            </w:pPr>
            <w:r w:rsidRPr="00031988">
              <w:rPr>
                <w:b/>
                <w:sz w:val="22"/>
              </w:rPr>
              <w:t>CLAVE</w:t>
            </w:r>
          </w:p>
        </w:tc>
        <w:tc>
          <w:tcPr>
            <w:tcW w:w="368" w:type="pct"/>
            <w:vAlign w:val="center"/>
          </w:tcPr>
          <w:p w:rsidR="00031988" w:rsidRPr="00031988" w:rsidRDefault="00031988" w:rsidP="00031988">
            <w:pPr>
              <w:jc w:val="center"/>
              <w:rPr>
                <w:b/>
              </w:rPr>
            </w:pPr>
            <w:r w:rsidRPr="00031988">
              <w:rPr>
                <w:b/>
                <w:sz w:val="22"/>
              </w:rPr>
              <w:t>ARTÍCULO</w:t>
            </w:r>
          </w:p>
        </w:tc>
        <w:tc>
          <w:tcPr>
            <w:tcW w:w="373" w:type="pct"/>
            <w:vAlign w:val="center"/>
          </w:tcPr>
          <w:p w:rsidR="00031988" w:rsidRPr="00031988" w:rsidRDefault="00031988" w:rsidP="00031988">
            <w:pPr>
              <w:jc w:val="center"/>
              <w:rPr>
                <w:b/>
              </w:rPr>
            </w:pPr>
            <w:r w:rsidRPr="00031988">
              <w:rPr>
                <w:b/>
                <w:sz w:val="22"/>
              </w:rPr>
              <w:t>FRACCIÓN</w:t>
            </w:r>
          </w:p>
        </w:tc>
        <w:tc>
          <w:tcPr>
            <w:tcW w:w="273" w:type="pct"/>
            <w:vAlign w:val="center"/>
          </w:tcPr>
          <w:p w:rsidR="00031988" w:rsidRPr="00031988" w:rsidRDefault="00031988" w:rsidP="00031988">
            <w:pPr>
              <w:jc w:val="center"/>
              <w:rPr>
                <w:b/>
              </w:rPr>
            </w:pPr>
            <w:r w:rsidRPr="00031988">
              <w:rPr>
                <w:b/>
                <w:sz w:val="22"/>
              </w:rPr>
              <w:t>INCISO</w:t>
            </w:r>
          </w:p>
        </w:tc>
        <w:tc>
          <w:tcPr>
            <w:tcW w:w="257" w:type="pct"/>
            <w:vAlign w:val="center"/>
          </w:tcPr>
          <w:p w:rsidR="00031988" w:rsidRPr="00031988" w:rsidRDefault="00031988" w:rsidP="00031988">
            <w:pPr>
              <w:jc w:val="center"/>
              <w:rPr>
                <w:b/>
              </w:rPr>
            </w:pPr>
            <w:r w:rsidRPr="00031988">
              <w:rPr>
                <w:b/>
                <w:sz w:val="22"/>
              </w:rPr>
              <w:t>CLAVE</w:t>
            </w:r>
          </w:p>
        </w:tc>
        <w:tc>
          <w:tcPr>
            <w:tcW w:w="368" w:type="pct"/>
            <w:vAlign w:val="center"/>
          </w:tcPr>
          <w:p w:rsidR="00031988" w:rsidRPr="00031988" w:rsidRDefault="00031988" w:rsidP="00031988">
            <w:pPr>
              <w:jc w:val="center"/>
              <w:rPr>
                <w:b/>
              </w:rPr>
            </w:pPr>
            <w:r w:rsidRPr="00031988">
              <w:rPr>
                <w:b/>
                <w:sz w:val="22"/>
              </w:rPr>
              <w:t>ARTÍCULO</w:t>
            </w:r>
          </w:p>
        </w:tc>
        <w:tc>
          <w:tcPr>
            <w:tcW w:w="373" w:type="pct"/>
            <w:vAlign w:val="center"/>
          </w:tcPr>
          <w:p w:rsidR="00031988" w:rsidRPr="00031988" w:rsidRDefault="00031988" w:rsidP="00031988">
            <w:pPr>
              <w:jc w:val="center"/>
              <w:rPr>
                <w:b/>
              </w:rPr>
            </w:pPr>
            <w:r w:rsidRPr="00031988">
              <w:rPr>
                <w:b/>
                <w:sz w:val="22"/>
              </w:rPr>
              <w:t>FRACCIÓN</w:t>
            </w:r>
          </w:p>
        </w:tc>
        <w:tc>
          <w:tcPr>
            <w:tcW w:w="273" w:type="pct"/>
            <w:vAlign w:val="center"/>
          </w:tcPr>
          <w:p w:rsidR="00031988" w:rsidRPr="00031988" w:rsidRDefault="00031988" w:rsidP="00031988">
            <w:pPr>
              <w:jc w:val="center"/>
              <w:rPr>
                <w:b/>
              </w:rPr>
            </w:pPr>
            <w:r w:rsidRPr="00031988">
              <w:rPr>
                <w:b/>
                <w:sz w:val="22"/>
              </w:rPr>
              <w:t>INCISO</w:t>
            </w:r>
          </w:p>
        </w:tc>
        <w:tc>
          <w:tcPr>
            <w:tcW w:w="497" w:type="pct"/>
            <w:vMerge/>
          </w:tcPr>
          <w:p w:rsidR="00031988" w:rsidRPr="00031988" w:rsidRDefault="00031988" w:rsidP="00031988">
            <w:pPr>
              <w:rPr>
                <w:b/>
              </w:rPr>
            </w:pPr>
          </w:p>
        </w:tc>
        <w:tc>
          <w:tcPr>
            <w:tcW w:w="665" w:type="pct"/>
            <w:vMerge/>
          </w:tcPr>
          <w:p w:rsidR="00031988" w:rsidRPr="00031988" w:rsidRDefault="00031988" w:rsidP="00031988">
            <w:pPr>
              <w:rPr>
                <w:b/>
              </w:rPr>
            </w:pPr>
          </w:p>
        </w:tc>
      </w:tr>
      <w:tr w:rsidR="00031988" w:rsidRPr="00031988" w:rsidTr="00C150BB">
        <w:tc>
          <w:tcPr>
            <w:tcW w:w="257" w:type="pct"/>
            <w:vAlign w:val="center"/>
          </w:tcPr>
          <w:p w:rsidR="00031988" w:rsidRPr="00031988" w:rsidRDefault="00031988" w:rsidP="00031988">
            <w:pPr>
              <w:jc w:val="center"/>
            </w:pPr>
            <w:r w:rsidRPr="00031988">
              <w:rPr>
                <w:sz w:val="22"/>
              </w:rPr>
              <w:t>DP</w:t>
            </w:r>
          </w:p>
        </w:tc>
        <w:tc>
          <w:tcPr>
            <w:tcW w:w="394" w:type="pct"/>
            <w:vAlign w:val="center"/>
          </w:tcPr>
          <w:p w:rsidR="00031988" w:rsidRPr="00031988" w:rsidRDefault="00031988" w:rsidP="00031988">
            <w:pPr>
              <w:jc w:val="center"/>
            </w:pPr>
            <w:r w:rsidRPr="00031988">
              <w:rPr>
                <w:sz w:val="22"/>
              </w:rPr>
              <w:t>10</w:t>
            </w:r>
          </w:p>
        </w:tc>
        <w:tc>
          <w:tcPr>
            <w:tcW w:w="373" w:type="pct"/>
            <w:vAlign w:val="center"/>
          </w:tcPr>
          <w:p w:rsidR="00031988" w:rsidRPr="00031988" w:rsidRDefault="00031988" w:rsidP="00031988">
            <w:pPr>
              <w:jc w:val="center"/>
            </w:pPr>
            <w:r w:rsidRPr="00031988">
              <w:rPr>
                <w:sz w:val="22"/>
              </w:rPr>
              <w:t>III</w:t>
            </w: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RI</w:t>
            </w:r>
          </w:p>
        </w:tc>
        <w:tc>
          <w:tcPr>
            <w:tcW w:w="368" w:type="pct"/>
            <w:vAlign w:val="center"/>
          </w:tcPr>
          <w:p w:rsidR="00031988" w:rsidRPr="00031988" w:rsidRDefault="00031988" w:rsidP="00031988">
            <w:pPr>
              <w:jc w:val="center"/>
            </w:pPr>
            <w:r w:rsidRPr="00031988">
              <w:rPr>
                <w:sz w:val="22"/>
              </w:rPr>
              <w:t>12</w:t>
            </w:r>
          </w:p>
        </w:tc>
        <w:tc>
          <w:tcPr>
            <w:tcW w:w="373" w:type="pct"/>
            <w:vAlign w:val="center"/>
          </w:tcPr>
          <w:p w:rsidR="00031988" w:rsidRPr="00031988" w:rsidRDefault="00031988" w:rsidP="00031988">
            <w:pPr>
              <w:jc w:val="center"/>
            </w:pPr>
            <w:r w:rsidRPr="00031988">
              <w:rPr>
                <w:sz w:val="22"/>
              </w:rPr>
              <w:t>XXVII</w:t>
            </w: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EO</w:t>
            </w:r>
          </w:p>
        </w:tc>
        <w:tc>
          <w:tcPr>
            <w:tcW w:w="368" w:type="pct"/>
            <w:vAlign w:val="center"/>
          </w:tcPr>
          <w:p w:rsidR="00031988" w:rsidRPr="00031988" w:rsidRDefault="00031988" w:rsidP="00031988">
            <w:pPr>
              <w:jc w:val="center"/>
            </w:pPr>
            <w:r w:rsidRPr="00031988">
              <w:rPr>
                <w:sz w:val="22"/>
              </w:rPr>
              <w:t>25</w:t>
            </w:r>
          </w:p>
        </w:tc>
        <w:tc>
          <w:tcPr>
            <w:tcW w:w="373" w:type="pct"/>
            <w:vAlign w:val="center"/>
          </w:tcPr>
          <w:p w:rsidR="00031988" w:rsidRPr="00031988" w:rsidRDefault="00031988" w:rsidP="00031988">
            <w:pPr>
              <w:jc w:val="center"/>
            </w:pPr>
            <w:r w:rsidRPr="00031988">
              <w:rPr>
                <w:sz w:val="22"/>
              </w:rPr>
              <w:t>XX</w:t>
            </w:r>
          </w:p>
        </w:tc>
        <w:tc>
          <w:tcPr>
            <w:tcW w:w="273" w:type="pct"/>
            <w:vAlign w:val="center"/>
          </w:tcPr>
          <w:p w:rsidR="00031988" w:rsidRPr="00031988" w:rsidRDefault="00031988" w:rsidP="00031988">
            <w:pPr>
              <w:jc w:val="center"/>
            </w:pPr>
          </w:p>
        </w:tc>
        <w:tc>
          <w:tcPr>
            <w:tcW w:w="497" w:type="pct"/>
            <w:vAlign w:val="center"/>
          </w:tcPr>
          <w:p w:rsidR="00031988" w:rsidRPr="00031988" w:rsidRDefault="00031988" w:rsidP="00031988">
            <w:pPr>
              <w:jc w:val="center"/>
            </w:pPr>
            <w:r w:rsidRPr="00031988">
              <w:rPr>
                <w:sz w:val="22"/>
              </w:rPr>
              <w:t>1</w:t>
            </w:r>
          </w:p>
        </w:tc>
        <w:tc>
          <w:tcPr>
            <w:tcW w:w="665" w:type="pct"/>
            <w:vAlign w:val="center"/>
          </w:tcPr>
          <w:p w:rsidR="00031988" w:rsidRPr="00031988" w:rsidRDefault="00031988" w:rsidP="00031988">
            <w:pPr>
              <w:jc w:val="center"/>
            </w:pPr>
            <w:r w:rsidRPr="00031988">
              <w:rPr>
                <w:sz w:val="22"/>
              </w:rPr>
              <w:t>DP-10-III-RI-12-XXII-EO-25-XX</w:t>
            </w:r>
          </w:p>
        </w:tc>
      </w:tr>
      <w:tr w:rsidR="00031988" w:rsidRPr="003024D8" w:rsidTr="00C150BB">
        <w:tc>
          <w:tcPr>
            <w:tcW w:w="257" w:type="pct"/>
            <w:vAlign w:val="center"/>
          </w:tcPr>
          <w:p w:rsidR="00031988" w:rsidRPr="00031988" w:rsidRDefault="00031988" w:rsidP="00031988">
            <w:pPr>
              <w:jc w:val="center"/>
            </w:pPr>
            <w:r w:rsidRPr="00031988">
              <w:rPr>
                <w:sz w:val="22"/>
              </w:rPr>
              <w:t>DP</w:t>
            </w:r>
          </w:p>
        </w:tc>
        <w:tc>
          <w:tcPr>
            <w:tcW w:w="394" w:type="pct"/>
            <w:vAlign w:val="center"/>
          </w:tcPr>
          <w:p w:rsidR="00031988" w:rsidRPr="00031988" w:rsidRDefault="00031988" w:rsidP="00031988">
            <w:pPr>
              <w:jc w:val="center"/>
            </w:pPr>
            <w:r w:rsidRPr="00031988">
              <w:rPr>
                <w:sz w:val="22"/>
              </w:rPr>
              <w:t>3</w:t>
            </w:r>
          </w:p>
        </w:tc>
        <w:tc>
          <w:tcPr>
            <w:tcW w:w="373" w:type="pct"/>
            <w:vAlign w:val="center"/>
          </w:tcPr>
          <w:p w:rsidR="00031988" w:rsidRPr="00031988" w:rsidRDefault="00031988" w:rsidP="00031988">
            <w:pPr>
              <w:jc w:val="center"/>
            </w:pPr>
            <w:r w:rsidRPr="00031988">
              <w:rPr>
                <w:sz w:val="22"/>
              </w:rPr>
              <w:t>I</w:t>
            </w: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RI</w:t>
            </w:r>
          </w:p>
        </w:tc>
        <w:tc>
          <w:tcPr>
            <w:tcW w:w="368" w:type="pct"/>
            <w:vAlign w:val="center"/>
          </w:tcPr>
          <w:p w:rsidR="00031988" w:rsidRPr="00031988" w:rsidRDefault="00031988" w:rsidP="00031988">
            <w:pPr>
              <w:jc w:val="center"/>
            </w:pPr>
            <w:r w:rsidRPr="00031988">
              <w:rPr>
                <w:sz w:val="22"/>
              </w:rPr>
              <w:t>7</w:t>
            </w:r>
          </w:p>
        </w:tc>
        <w:tc>
          <w:tcPr>
            <w:tcW w:w="373" w:type="pct"/>
            <w:vAlign w:val="center"/>
          </w:tcPr>
          <w:p w:rsidR="00031988" w:rsidRPr="00031988" w:rsidRDefault="00031988" w:rsidP="00031988">
            <w:pPr>
              <w:jc w:val="center"/>
            </w:pP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EO</w:t>
            </w:r>
          </w:p>
        </w:tc>
        <w:tc>
          <w:tcPr>
            <w:tcW w:w="368" w:type="pct"/>
            <w:vAlign w:val="center"/>
          </w:tcPr>
          <w:p w:rsidR="00031988" w:rsidRPr="00031988" w:rsidRDefault="00031988" w:rsidP="00031988">
            <w:pPr>
              <w:jc w:val="center"/>
            </w:pPr>
            <w:r w:rsidRPr="00031988">
              <w:rPr>
                <w:sz w:val="22"/>
              </w:rPr>
              <w:t>25</w:t>
            </w:r>
          </w:p>
        </w:tc>
        <w:tc>
          <w:tcPr>
            <w:tcW w:w="373" w:type="pct"/>
            <w:vAlign w:val="center"/>
          </w:tcPr>
          <w:p w:rsidR="00031988" w:rsidRPr="00031988" w:rsidRDefault="00031988" w:rsidP="00031988">
            <w:pPr>
              <w:jc w:val="center"/>
            </w:pPr>
            <w:r w:rsidRPr="00031988">
              <w:rPr>
                <w:sz w:val="22"/>
              </w:rPr>
              <w:t>XIX</w:t>
            </w:r>
          </w:p>
        </w:tc>
        <w:tc>
          <w:tcPr>
            <w:tcW w:w="273" w:type="pct"/>
            <w:vAlign w:val="center"/>
          </w:tcPr>
          <w:p w:rsidR="00031988" w:rsidRPr="00031988" w:rsidRDefault="00031988" w:rsidP="00031988">
            <w:pPr>
              <w:jc w:val="center"/>
            </w:pPr>
          </w:p>
        </w:tc>
        <w:tc>
          <w:tcPr>
            <w:tcW w:w="497" w:type="pct"/>
            <w:vAlign w:val="center"/>
          </w:tcPr>
          <w:p w:rsidR="00031988" w:rsidRPr="00031988" w:rsidRDefault="00031988" w:rsidP="00031988">
            <w:pPr>
              <w:jc w:val="center"/>
            </w:pPr>
            <w:r w:rsidRPr="00031988">
              <w:rPr>
                <w:sz w:val="22"/>
              </w:rPr>
              <w:t>2</w:t>
            </w:r>
          </w:p>
        </w:tc>
        <w:tc>
          <w:tcPr>
            <w:tcW w:w="665" w:type="pct"/>
            <w:vAlign w:val="center"/>
          </w:tcPr>
          <w:p w:rsidR="00031988" w:rsidRPr="00031988" w:rsidRDefault="00031988" w:rsidP="00031988">
            <w:pPr>
              <w:jc w:val="center"/>
              <w:rPr>
                <w:lang w:val="en-US"/>
              </w:rPr>
            </w:pPr>
            <w:r w:rsidRPr="00031988">
              <w:rPr>
                <w:sz w:val="22"/>
                <w:lang w:val="en-US"/>
              </w:rPr>
              <w:t>DP-3-I-RI-7-EO-</w:t>
            </w:r>
            <w:r w:rsidRPr="00031988">
              <w:rPr>
                <w:sz w:val="22"/>
                <w:lang w:val="en-US"/>
              </w:rPr>
              <w:tab/>
              <w:t>25-XIX</w:t>
            </w:r>
          </w:p>
        </w:tc>
      </w:tr>
      <w:tr w:rsidR="00031988" w:rsidRPr="00031988" w:rsidTr="00C150BB">
        <w:tc>
          <w:tcPr>
            <w:tcW w:w="257" w:type="pct"/>
            <w:vAlign w:val="center"/>
          </w:tcPr>
          <w:p w:rsidR="00031988" w:rsidRPr="00031988" w:rsidRDefault="00031988" w:rsidP="00031988">
            <w:pPr>
              <w:jc w:val="center"/>
            </w:pPr>
            <w:r w:rsidRPr="00031988">
              <w:rPr>
                <w:sz w:val="22"/>
              </w:rPr>
              <w:t>DP</w:t>
            </w:r>
          </w:p>
        </w:tc>
        <w:tc>
          <w:tcPr>
            <w:tcW w:w="394" w:type="pct"/>
            <w:vAlign w:val="center"/>
          </w:tcPr>
          <w:p w:rsidR="00031988" w:rsidRPr="00031988" w:rsidRDefault="00031988" w:rsidP="00031988">
            <w:pPr>
              <w:jc w:val="center"/>
            </w:pPr>
            <w:r w:rsidRPr="00031988">
              <w:rPr>
                <w:sz w:val="22"/>
              </w:rPr>
              <w:t>10</w:t>
            </w:r>
          </w:p>
        </w:tc>
        <w:tc>
          <w:tcPr>
            <w:tcW w:w="373" w:type="pct"/>
            <w:vAlign w:val="center"/>
          </w:tcPr>
          <w:p w:rsidR="00031988" w:rsidRPr="00031988" w:rsidRDefault="00031988" w:rsidP="00031988">
            <w:pPr>
              <w:jc w:val="center"/>
            </w:pPr>
            <w:r w:rsidRPr="00031988">
              <w:rPr>
                <w:sz w:val="22"/>
              </w:rPr>
              <w:t>II</w:t>
            </w: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RI</w:t>
            </w:r>
          </w:p>
        </w:tc>
        <w:tc>
          <w:tcPr>
            <w:tcW w:w="368" w:type="pct"/>
            <w:vAlign w:val="center"/>
          </w:tcPr>
          <w:p w:rsidR="00031988" w:rsidRPr="00031988" w:rsidRDefault="00031988" w:rsidP="00031988">
            <w:pPr>
              <w:jc w:val="center"/>
            </w:pPr>
            <w:r w:rsidRPr="00031988">
              <w:rPr>
                <w:sz w:val="22"/>
              </w:rPr>
              <w:t>7</w:t>
            </w:r>
          </w:p>
        </w:tc>
        <w:tc>
          <w:tcPr>
            <w:tcW w:w="373" w:type="pct"/>
            <w:vAlign w:val="center"/>
          </w:tcPr>
          <w:p w:rsidR="00031988" w:rsidRPr="00031988" w:rsidRDefault="00031988" w:rsidP="00031988">
            <w:pPr>
              <w:jc w:val="center"/>
            </w:pP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EO</w:t>
            </w:r>
          </w:p>
        </w:tc>
        <w:tc>
          <w:tcPr>
            <w:tcW w:w="368" w:type="pct"/>
            <w:vAlign w:val="center"/>
          </w:tcPr>
          <w:p w:rsidR="00031988" w:rsidRPr="00031988" w:rsidRDefault="00031988" w:rsidP="00031988">
            <w:pPr>
              <w:jc w:val="center"/>
            </w:pPr>
            <w:r w:rsidRPr="00031988">
              <w:rPr>
                <w:sz w:val="22"/>
              </w:rPr>
              <w:t>25</w:t>
            </w:r>
          </w:p>
        </w:tc>
        <w:tc>
          <w:tcPr>
            <w:tcW w:w="373" w:type="pct"/>
            <w:vAlign w:val="center"/>
          </w:tcPr>
          <w:p w:rsidR="00031988" w:rsidRPr="00031988" w:rsidRDefault="00031988" w:rsidP="00031988">
            <w:pPr>
              <w:jc w:val="center"/>
            </w:pPr>
            <w:r w:rsidRPr="00031988">
              <w:rPr>
                <w:sz w:val="22"/>
              </w:rPr>
              <w:t>II</w:t>
            </w:r>
          </w:p>
        </w:tc>
        <w:tc>
          <w:tcPr>
            <w:tcW w:w="273" w:type="pct"/>
            <w:vAlign w:val="center"/>
          </w:tcPr>
          <w:p w:rsidR="00031988" w:rsidRPr="00031988" w:rsidRDefault="00031988" w:rsidP="00031988">
            <w:pPr>
              <w:jc w:val="center"/>
            </w:pPr>
          </w:p>
        </w:tc>
        <w:tc>
          <w:tcPr>
            <w:tcW w:w="497" w:type="pct"/>
            <w:vAlign w:val="center"/>
          </w:tcPr>
          <w:p w:rsidR="00031988" w:rsidRPr="00031988" w:rsidRDefault="00031988" w:rsidP="00031988">
            <w:pPr>
              <w:jc w:val="center"/>
            </w:pPr>
            <w:r w:rsidRPr="00031988">
              <w:rPr>
                <w:sz w:val="22"/>
              </w:rPr>
              <w:t>3</w:t>
            </w:r>
          </w:p>
        </w:tc>
        <w:tc>
          <w:tcPr>
            <w:tcW w:w="665" w:type="pct"/>
            <w:vAlign w:val="center"/>
          </w:tcPr>
          <w:p w:rsidR="00031988" w:rsidRPr="00031988" w:rsidRDefault="00031988" w:rsidP="00031988">
            <w:pPr>
              <w:jc w:val="center"/>
            </w:pPr>
            <w:r w:rsidRPr="00031988">
              <w:rPr>
                <w:sz w:val="22"/>
              </w:rPr>
              <w:t>DP-10-II-RI-7-EO-25-II</w:t>
            </w:r>
          </w:p>
        </w:tc>
      </w:tr>
      <w:tr w:rsidR="00031988" w:rsidRPr="00031988" w:rsidTr="00C150BB">
        <w:tc>
          <w:tcPr>
            <w:tcW w:w="257" w:type="pct"/>
            <w:vAlign w:val="center"/>
          </w:tcPr>
          <w:p w:rsidR="00031988" w:rsidRPr="00031988" w:rsidRDefault="00031988" w:rsidP="00031988">
            <w:pPr>
              <w:jc w:val="center"/>
            </w:pPr>
            <w:r w:rsidRPr="00031988">
              <w:rPr>
                <w:sz w:val="22"/>
              </w:rPr>
              <w:t>DP</w:t>
            </w:r>
          </w:p>
        </w:tc>
        <w:tc>
          <w:tcPr>
            <w:tcW w:w="394" w:type="pct"/>
            <w:vAlign w:val="center"/>
          </w:tcPr>
          <w:p w:rsidR="00031988" w:rsidRPr="00031988" w:rsidRDefault="00031988" w:rsidP="00031988">
            <w:pPr>
              <w:jc w:val="center"/>
            </w:pPr>
            <w:r w:rsidRPr="00031988">
              <w:rPr>
                <w:sz w:val="22"/>
              </w:rPr>
              <w:t>3</w:t>
            </w:r>
          </w:p>
        </w:tc>
        <w:tc>
          <w:tcPr>
            <w:tcW w:w="373" w:type="pct"/>
            <w:vAlign w:val="center"/>
          </w:tcPr>
          <w:p w:rsidR="00031988" w:rsidRPr="00031988" w:rsidRDefault="00031988" w:rsidP="00031988">
            <w:pPr>
              <w:jc w:val="center"/>
            </w:pPr>
            <w:r w:rsidRPr="00031988">
              <w:rPr>
                <w:sz w:val="22"/>
              </w:rPr>
              <w:t>I</w:t>
            </w: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RI</w:t>
            </w:r>
          </w:p>
        </w:tc>
        <w:tc>
          <w:tcPr>
            <w:tcW w:w="368" w:type="pct"/>
            <w:vAlign w:val="center"/>
          </w:tcPr>
          <w:p w:rsidR="00031988" w:rsidRPr="00031988" w:rsidRDefault="00031988" w:rsidP="00031988">
            <w:pPr>
              <w:jc w:val="center"/>
            </w:pPr>
            <w:r w:rsidRPr="00031988">
              <w:rPr>
                <w:sz w:val="22"/>
              </w:rPr>
              <w:t>7</w:t>
            </w:r>
          </w:p>
        </w:tc>
        <w:tc>
          <w:tcPr>
            <w:tcW w:w="373" w:type="pct"/>
            <w:vAlign w:val="center"/>
          </w:tcPr>
          <w:p w:rsidR="00031988" w:rsidRPr="00031988" w:rsidRDefault="00031988" w:rsidP="00031988">
            <w:pPr>
              <w:jc w:val="center"/>
            </w:pP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EO</w:t>
            </w:r>
          </w:p>
        </w:tc>
        <w:tc>
          <w:tcPr>
            <w:tcW w:w="368" w:type="pct"/>
            <w:vAlign w:val="center"/>
          </w:tcPr>
          <w:p w:rsidR="00031988" w:rsidRPr="00031988" w:rsidRDefault="00031988" w:rsidP="00031988">
            <w:pPr>
              <w:jc w:val="center"/>
            </w:pPr>
            <w:r w:rsidRPr="00031988">
              <w:rPr>
                <w:sz w:val="22"/>
              </w:rPr>
              <w:t>25</w:t>
            </w:r>
          </w:p>
        </w:tc>
        <w:tc>
          <w:tcPr>
            <w:tcW w:w="373" w:type="pct"/>
            <w:vAlign w:val="center"/>
          </w:tcPr>
          <w:p w:rsidR="00031988" w:rsidRPr="00031988" w:rsidRDefault="00031988" w:rsidP="00031988">
            <w:pPr>
              <w:jc w:val="center"/>
            </w:pPr>
            <w:r w:rsidRPr="00031988">
              <w:rPr>
                <w:sz w:val="22"/>
              </w:rPr>
              <w:t>I</w:t>
            </w:r>
          </w:p>
        </w:tc>
        <w:tc>
          <w:tcPr>
            <w:tcW w:w="273" w:type="pct"/>
            <w:vAlign w:val="center"/>
          </w:tcPr>
          <w:p w:rsidR="00031988" w:rsidRPr="00031988" w:rsidRDefault="00031988" w:rsidP="00031988">
            <w:pPr>
              <w:jc w:val="center"/>
            </w:pPr>
          </w:p>
        </w:tc>
        <w:tc>
          <w:tcPr>
            <w:tcW w:w="497" w:type="pct"/>
            <w:vAlign w:val="center"/>
          </w:tcPr>
          <w:p w:rsidR="00031988" w:rsidRPr="00031988" w:rsidRDefault="00031988" w:rsidP="00031988">
            <w:pPr>
              <w:jc w:val="center"/>
            </w:pPr>
            <w:r w:rsidRPr="00031988">
              <w:rPr>
                <w:sz w:val="22"/>
              </w:rPr>
              <w:t>4</w:t>
            </w:r>
          </w:p>
        </w:tc>
        <w:tc>
          <w:tcPr>
            <w:tcW w:w="665" w:type="pct"/>
            <w:vAlign w:val="center"/>
          </w:tcPr>
          <w:p w:rsidR="00031988" w:rsidRPr="00031988" w:rsidRDefault="00031988" w:rsidP="00031988">
            <w:pPr>
              <w:jc w:val="center"/>
            </w:pPr>
            <w:r w:rsidRPr="00031988">
              <w:rPr>
                <w:sz w:val="22"/>
              </w:rPr>
              <w:t>DP-3-I-RI-7-EO-25-I</w:t>
            </w:r>
          </w:p>
        </w:tc>
      </w:tr>
      <w:tr w:rsidR="00031988" w:rsidRPr="00031988" w:rsidTr="00C150BB">
        <w:tc>
          <w:tcPr>
            <w:tcW w:w="257" w:type="pct"/>
            <w:vAlign w:val="center"/>
          </w:tcPr>
          <w:p w:rsidR="00031988" w:rsidRPr="00031988" w:rsidRDefault="00031988" w:rsidP="00031988">
            <w:pPr>
              <w:jc w:val="center"/>
            </w:pPr>
            <w:r w:rsidRPr="00031988">
              <w:rPr>
                <w:sz w:val="22"/>
              </w:rPr>
              <w:t>DP</w:t>
            </w:r>
          </w:p>
        </w:tc>
        <w:tc>
          <w:tcPr>
            <w:tcW w:w="394" w:type="pct"/>
            <w:vAlign w:val="center"/>
          </w:tcPr>
          <w:p w:rsidR="00031988" w:rsidRPr="00031988" w:rsidRDefault="00031988" w:rsidP="00031988">
            <w:pPr>
              <w:jc w:val="center"/>
            </w:pPr>
            <w:r w:rsidRPr="00031988">
              <w:rPr>
                <w:sz w:val="22"/>
              </w:rPr>
              <w:t>3</w:t>
            </w:r>
          </w:p>
        </w:tc>
        <w:tc>
          <w:tcPr>
            <w:tcW w:w="373" w:type="pct"/>
            <w:vAlign w:val="center"/>
          </w:tcPr>
          <w:p w:rsidR="00031988" w:rsidRPr="00031988" w:rsidRDefault="00031988" w:rsidP="00031988">
            <w:pPr>
              <w:jc w:val="center"/>
            </w:pPr>
            <w:r w:rsidRPr="00031988">
              <w:rPr>
                <w:sz w:val="22"/>
              </w:rPr>
              <w:t>I</w:t>
            </w: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RI</w:t>
            </w:r>
          </w:p>
        </w:tc>
        <w:tc>
          <w:tcPr>
            <w:tcW w:w="368" w:type="pct"/>
            <w:vAlign w:val="center"/>
          </w:tcPr>
          <w:p w:rsidR="00031988" w:rsidRPr="00031988" w:rsidRDefault="00031988" w:rsidP="00031988">
            <w:pPr>
              <w:jc w:val="center"/>
            </w:pPr>
            <w:r w:rsidRPr="00031988">
              <w:rPr>
                <w:sz w:val="22"/>
              </w:rPr>
              <w:t>7</w:t>
            </w:r>
          </w:p>
        </w:tc>
        <w:tc>
          <w:tcPr>
            <w:tcW w:w="373" w:type="pct"/>
            <w:vAlign w:val="center"/>
          </w:tcPr>
          <w:p w:rsidR="00031988" w:rsidRPr="00031988" w:rsidRDefault="00031988" w:rsidP="00031988">
            <w:pPr>
              <w:jc w:val="center"/>
            </w:pP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EO</w:t>
            </w:r>
          </w:p>
        </w:tc>
        <w:tc>
          <w:tcPr>
            <w:tcW w:w="368" w:type="pct"/>
            <w:vAlign w:val="center"/>
          </w:tcPr>
          <w:p w:rsidR="00031988" w:rsidRPr="00031988" w:rsidRDefault="00031988" w:rsidP="00031988">
            <w:pPr>
              <w:jc w:val="center"/>
            </w:pPr>
            <w:r w:rsidRPr="00031988">
              <w:rPr>
                <w:sz w:val="22"/>
              </w:rPr>
              <w:t>25</w:t>
            </w:r>
          </w:p>
        </w:tc>
        <w:tc>
          <w:tcPr>
            <w:tcW w:w="373" w:type="pct"/>
            <w:vAlign w:val="center"/>
          </w:tcPr>
          <w:p w:rsidR="00031988" w:rsidRPr="00031988" w:rsidRDefault="00031988" w:rsidP="00031988">
            <w:pPr>
              <w:jc w:val="center"/>
            </w:pPr>
            <w:r w:rsidRPr="00031988">
              <w:rPr>
                <w:sz w:val="22"/>
              </w:rPr>
              <w:t>I</w:t>
            </w:r>
          </w:p>
        </w:tc>
        <w:tc>
          <w:tcPr>
            <w:tcW w:w="273" w:type="pct"/>
            <w:vAlign w:val="center"/>
          </w:tcPr>
          <w:p w:rsidR="00031988" w:rsidRPr="00031988" w:rsidRDefault="00031988" w:rsidP="00031988">
            <w:pPr>
              <w:jc w:val="center"/>
            </w:pPr>
          </w:p>
        </w:tc>
        <w:tc>
          <w:tcPr>
            <w:tcW w:w="497" w:type="pct"/>
            <w:vAlign w:val="center"/>
          </w:tcPr>
          <w:p w:rsidR="00031988" w:rsidRPr="00031988" w:rsidRDefault="00031988" w:rsidP="00031988">
            <w:pPr>
              <w:jc w:val="center"/>
            </w:pPr>
            <w:r w:rsidRPr="00031988">
              <w:rPr>
                <w:sz w:val="22"/>
              </w:rPr>
              <w:t>5</w:t>
            </w:r>
          </w:p>
        </w:tc>
        <w:tc>
          <w:tcPr>
            <w:tcW w:w="665" w:type="pct"/>
            <w:vAlign w:val="center"/>
          </w:tcPr>
          <w:p w:rsidR="00031988" w:rsidRPr="00031988" w:rsidRDefault="00031988" w:rsidP="00031988">
            <w:pPr>
              <w:jc w:val="center"/>
            </w:pPr>
            <w:r w:rsidRPr="00031988">
              <w:rPr>
                <w:sz w:val="22"/>
              </w:rPr>
              <w:t>DP-3-I-RI-7-EO-25-I</w:t>
            </w:r>
          </w:p>
        </w:tc>
      </w:tr>
      <w:tr w:rsidR="00031988" w:rsidRPr="003024D8" w:rsidTr="00C150BB">
        <w:tc>
          <w:tcPr>
            <w:tcW w:w="257" w:type="pct"/>
            <w:vAlign w:val="center"/>
          </w:tcPr>
          <w:p w:rsidR="00031988" w:rsidRPr="00031988" w:rsidRDefault="00031988" w:rsidP="00031988">
            <w:pPr>
              <w:jc w:val="center"/>
            </w:pPr>
            <w:r w:rsidRPr="00031988">
              <w:rPr>
                <w:sz w:val="22"/>
              </w:rPr>
              <w:t>DP</w:t>
            </w:r>
          </w:p>
        </w:tc>
        <w:tc>
          <w:tcPr>
            <w:tcW w:w="394" w:type="pct"/>
            <w:vAlign w:val="center"/>
          </w:tcPr>
          <w:p w:rsidR="00031988" w:rsidRPr="00031988" w:rsidRDefault="00031988" w:rsidP="00031988">
            <w:pPr>
              <w:jc w:val="center"/>
            </w:pPr>
            <w:r w:rsidRPr="00031988">
              <w:rPr>
                <w:sz w:val="22"/>
              </w:rPr>
              <w:t>3</w:t>
            </w:r>
          </w:p>
        </w:tc>
        <w:tc>
          <w:tcPr>
            <w:tcW w:w="373" w:type="pct"/>
            <w:vAlign w:val="center"/>
          </w:tcPr>
          <w:p w:rsidR="00031988" w:rsidRPr="00031988" w:rsidRDefault="00031988" w:rsidP="00031988">
            <w:pPr>
              <w:jc w:val="center"/>
            </w:pPr>
            <w:r w:rsidRPr="00031988">
              <w:rPr>
                <w:sz w:val="22"/>
              </w:rPr>
              <w:t>I</w:t>
            </w: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RI</w:t>
            </w:r>
          </w:p>
        </w:tc>
        <w:tc>
          <w:tcPr>
            <w:tcW w:w="368" w:type="pct"/>
            <w:vAlign w:val="center"/>
          </w:tcPr>
          <w:p w:rsidR="00031988" w:rsidRPr="00031988" w:rsidRDefault="00031988" w:rsidP="00031988">
            <w:pPr>
              <w:jc w:val="center"/>
            </w:pPr>
            <w:r w:rsidRPr="00031988">
              <w:rPr>
                <w:sz w:val="22"/>
              </w:rPr>
              <w:t>7</w:t>
            </w:r>
          </w:p>
        </w:tc>
        <w:tc>
          <w:tcPr>
            <w:tcW w:w="373" w:type="pct"/>
            <w:vAlign w:val="center"/>
          </w:tcPr>
          <w:p w:rsidR="00031988" w:rsidRPr="00031988" w:rsidRDefault="00031988" w:rsidP="00031988">
            <w:pPr>
              <w:jc w:val="center"/>
            </w:pP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EO</w:t>
            </w:r>
          </w:p>
        </w:tc>
        <w:tc>
          <w:tcPr>
            <w:tcW w:w="368" w:type="pct"/>
            <w:vAlign w:val="center"/>
          </w:tcPr>
          <w:p w:rsidR="00031988" w:rsidRPr="00031988" w:rsidRDefault="00031988" w:rsidP="00031988">
            <w:pPr>
              <w:jc w:val="center"/>
            </w:pPr>
            <w:r w:rsidRPr="00031988">
              <w:rPr>
                <w:sz w:val="22"/>
              </w:rPr>
              <w:t>25</w:t>
            </w:r>
          </w:p>
        </w:tc>
        <w:tc>
          <w:tcPr>
            <w:tcW w:w="373" w:type="pct"/>
            <w:vAlign w:val="center"/>
          </w:tcPr>
          <w:p w:rsidR="00031988" w:rsidRPr="00031988" w:rsidRDefault="00031988" w:rsidP="00031988">
            <w:pPr>
              <w:jc w:val="center"/>
            </w:pPr>
            <w:r w:rsidRPr="00031988">
              <w:rPr>
                <w:sz w:val="22"/>
              </w:rPr>
              <w:t>I-II</w:t>
            </w:r>
          </w:p>
        </w:tc>
        <w:tc>
          <w:tcPr>
            <w:tcW w:w="273" w:type="pct"/>
            <w:vAlign w:val="center"/>
          </w:tcPr>
          <w:p w:rsidR="00031988" w:rsidRPr="00031988" w:rsidRDefault="00031988" w:rsidP="00031988">
            <w:pPr>
              <w:jc w:val="center"/>
            </w:pPr>
          </w:p>
        </w:tc>
        <w:tc>
          <w:tcPr>
            <w:tcW w:w="497" w:type="pct"/>
            <w:vAlign w:val="center"/>
          </w:tcPr>
          <w:p w:rsidR="00031988" w:rsidRPr="00031988" w:rsidRDefault="00031988" w:rsidP="00031988">
            <w:pPr>
              <w:jc w:val="center"/>
            </w:pPr>
            <w:r w:rsidRPr="00031988">
              <w:rPr>
                <w:sz w:val="22"/>
              </w:rPr>
              <w:t>6</w:t>
            </w:r>
          </w:p>
        </w:tc>
        <w:tc>
          <w:tcPr>
            <w:tcW w:w="665" w:type="pct"/>
            <w:vAlign w:val="center"/>
          </w:tcPr>
          <w:p w:rsidR="00031988" w:rsidRPr="00031988" w:rsidRDefault="00031988" w:rsidP="00031988">
            <w:pPr>
              <w:jc w:val="center"/>
              <w:rPr>
                <w:lang w:val="en-US"/>
              </w:rPr>
            </w:pPr>
            <w:r w:rsidRPr="00031988">
              <w:rPr>
                <w:sz w:val="22"/>
                <w:lang w:val="en-US"/>
              </w:rPr>
              <w:t>DP-3-I-RI-7-EO-25-I-II</w:t>
            </w:r>
          </w:p>
        </w:tc>
      </w:tr>
      <w:tr w:rsidR="00031988" w:rsidRPr="003024D8" w:rsidTr="00C150BB">
        <w:tc>
          <w:tcPr>
            <w:tcW w:w="257" w:type="pct"/>
            <w:vAlign w:val="center"/>
          </w:tcPr>
          <w:p w:rsidR="00031988" w:rsidRPr="00031988" w:rsidRDefault="00031988" w:rsidP="00031988">
            <w:pPr>
              <w:jc w:val="center"/>
            </w:pPr>
            <w:r w:rsidRPr="00031988">
              <w:rPr>
                <w:sz w:val="22"/>
              </w:rPr>
              <w:t>DP</w:t>
            </w:r>
          </w:p>
        </w:tc>
        <w:tc>
          <w:tcPr>
            <w:tcW w:w="394" w:type="pct"/>
            <w:vAlign w:val="center"/>
          </w:tcPr>
          <w:p w:rsidR="00031988" w:rsidRPr="00031988" w:rsidRDefault="00031988" w:rsidP="00031988">
            <w:pPr>
              <w:jc w:val="center"/>
            </w:pPr>
            <w:r w:rsidRPr="00031988">
              <w:rPr>
                <w:sz w:val="22"/>
              </w:rPr>
              <w:t>10</w:t>
            </w:r>
          </w:p>
        </w:tc>
        <w:tc>
          <w:tcPr>
            <w:tcW w:w="373" w:type="pct"/>
            <w:vAlign w:val="center"/>
          </w:tcPr>
          <w:p w:rsidR="00031988" w:rsidRPr="00031988" w:rsidRDefault="00031988" w:rsidP="00031988">
            <w:pPr>
              <w:jc w:val="center"/>
            </w:pPr>
            <w:r w:rsidRPr="00031988">
              <w:rPr>
                <w:sz w:val="22"/>
              </w:rPr>
              <w:t>II-III</w:t>
            </w: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RI</w:t>
            </w:r>
          </w:p>
        </w:tc>
        <w:tc>
          <w:tcPr>
            <w:tcW w:w="368" w:type="pct"/>
            <w:vAlign w:val="center"/>
          </w:tcPr>
          <w:p w:rsidR="00031988" w:rsidRPr="00031988" w:rsidRDefault="00031988" w:rsidP="00031988">
            <w:pPr>
              <w:jc w:val="center"/>
            </w:pPr>
            <w:r w:rsidRPr="00031988">
              <w:rPr>
                <w:sz w:val="22"/>
              </w:rPr>
              <w:t>7</w:t>
            </w:r>
          </w:p>
        </w:tc>
        <w:tc>
          <w:tcPr>
            <w:tcW w:w="373" w:type="pct"/>
            <w:vAlign w:val="center"/>
          </w:tcPr>
          <w:p w:rsidR="00031988" w:rsidRPr="00031988" w:rsidRDefault="00031988" w:rsidP="00031988">
            <w:pPr>
              <w:jc w:val="center"/>
            </w:pP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EO</w:t>
            </w:r>
          </w:p>
        </w:tc>
        <w:tc>
          <w:tcPr>
            <w:tcW w:w="368" w:type="pct"/>
            <w:vAlign w:val="center"/>
          </w:tcPr>
          <w:p w:rsidR="00031988" w:rsidRPr="00031988" w:rsidRDefault="00031988" w:rsidP="00031988">
            <w:pPr>
              <w:jc w:val="center"/>
            </w:pPr>
            <w:r w:rsidRPr="00031988">
              <w:rPr>
                <w:sz w:val="22"/>
              </w:rPr>
              <w:t>25</w:t>
            </w:r>
          </w:p>
        </w:tc>
        <w:tc>
          <w:tcPr>
            <w:tcW w:w="373" w:type="pct"/>
            <w:vAlign w:val="center"/>
          </w:tcPr>
          <w:p w:rsidR="00031988" w:rsidRPr="00031988" w:rsidRDefault="00031988" w:rsidP="00031988">
            <w:pPr>
              <w:jc w:val="center"/>
            </w:pPr>
            <w:r w:rsidRPr="00031988">
              <w:rPr>
                <w:sz w:val="22"/>
              </w:rPr>
              <w:t>I-III</w:t>
            </w:r>
          </w:p>
        </w:tc>
        <w:tc>
          <w:tcPr>
            <w:tcW w:w="273" w:type="pct"/>
            <w:vAlign w:val="center"/>
          </w:tcPr>
          <w:p w:rsidR="00031988" w:rsidRPr="00031988" w:rsidRDefault="00031988" w:rsidP="00031988">
            <w:pPr>
              <w:jc w:val="center"/>
            </w:pPr>
          </w:p>
        </w:tc>
        <w:tc>
          <w:tcPr>
            <w:tcW w:w="497" w:type="pct"/>
            <w:vAlign w:val="center"/>
          </w:tcPr>
          <w:p w:rsidR="00031988" w:rsidRPr="00031988" w:rsidRDefault="00031988" w:rsidP="00031988">
            <w:pPr>
              <w:jc w:val="center"/>
            </w:pPr>
            <w:r w:rsidRPr="00031988">
              <w:rPr>
                <w:sz w:val="22"/>
              </w:rPr>
              <w:t>7</w:t>
            </w:r>
          </w:p>
        </w:tc>
        <w:tc>
          <w:tcPr>
            <w:tcW w:w="665" w:type="pct"/>
            <w:vAlign w:val="center"/>
          </w:tcPr>
          <w:p w:rsidR="00031988" w:rsidRPr="00031988" w:rsidRDefault="00031988" w:rsidP="00031988">
            <w:pPr>
              <w:jc w:val="center"/>
              <w:rPr>
                <w:lang w:val="en-US"/>
              </w:rPr>
            </w:pPr>
            <w:r w:rsidRPr="00031988">
              <w:rPr>
                <w:sz w:val="22"/>
                <w:lang w:val="en-US"/>
              </w:rPr>
              <w:t>DP-10-II-III-RI-7</w:t>
            </w:r>
            <w:r w:rsidRPr="00031988">
              <w:rPr>
                <w:sz w:val="22"/>
                <w:lang w:val="en-US"/>
              </w:rPr>
              <w:tab/>
              <w:t>-EO-25-I-III</w:t>
            </w:r>
          </w:p>
        </w:tc>
      </w:tr>
      <w:tr w:rsidR="00031988" w:rsidRPr="00031988" w:rsidTr="00C150BB">
        <w:tc>
          <w:tcPr>
            <w:tcW w:w="257" w:type="pct"/>
            <w:vAlign w:val="center"/>
          </w:tcPr>
          <w:p w:rsidR="00031988" w:rsidRPr="00031988" w:rsidRDefault="00031988" w:rsidP="00031988">
            <w:pPr>
              <w:jc w:val="center"/>
            </w:pPr>
            <w:r w:rsidRPr="00031988">
              <w:rPr>
                <w:sz w:val="22"/>
              </w:rPr>
              <w:t>DP</w:t>
            </w:r>
          </w:p>
        </w:tc>
        <w:tc>
          <w:tcPr>
            <w:tcW w:w="394" w:type="pct"/>
            <w:vAlign w:val="center"/>
          </w:tcPr>
          <w:p w:rsidR="00031988" w:rsidRPr="00031988" w:rsidRDefault="00031988" w:rsidP="00031988">
            <w:pPr>
              <w:jc w:val="center"/>
            </w:pPr>
            <w:r w:rsidRPr="00031988">
              <w:rPr>
                <w:sz w:val="22"/>
              </w:rPr>
              <w:t>10</w:t>
            </w:r>
          </w:p>
        </w:tc>
        <w:tc>
          <w:tcPr>
            <w:tcW w:w="373" w:type="pct"/>
            <w:vAlign w:val="center"/>
          </w:tcPr>
          <w:p w:rsidR="00031988" w:rsidRPr="00031988" w:rsidRDefault="00031988" w:rsidP="00031988">
            <w:pPr>
              <w:jc w:val="center"/>
            </w:pPr>
            <w:r w:rsidRPr="00031988">
              <w:rPr>
                <w:sz w:val="22"/>
              </w:rPr>
              <w:t>XIII</w:t>
            </w: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RI</w:t>
            </w:r>
          </w:p>
        </w:tc>
        <w:tc>
          <w:tcPr>
            <w:tcW w:w="368" w:type="pct"/>
            <w:vAlign w:val="center"/>
          </w:tcPr>
          <w:p w:rsidR="00031988" w:rsidRPr="00031988" w:rsidRDefault="00031988" w:rsidP="00031988">
            <w:pPr>
              <w:jc w:val="center"/>
            </w:pPr>
            <w:r w:rsidRPr="00031988">
              <w:rPr>
                <w:sz w:val="22"/>
              </w:rPr>
              <w:t>12</w:t>
            </w:r>
          </w:p>
        </w:tc>
        <w:tc>
          <w:tcPr>
            <w:tcW w:w="373" w:type="pct"/>
            <w:vAlign w:val="center"/>
          </w:tcPr>
          <w:p w:rsidR="00031988" w:rsidRPr="00031988" w:rsidRDefault="00031988" w:rsidP="00031988">
            <w:pPr>
              <w:jc w:val="center"/>
            </w:pPr>
            <w:r w:rsidRPr="00031988">
              <w:rPr>
                <w:sz w:val="22"/>
              </w:rPr>
              <w:t>XX-XXIII</w:t>
            </w: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EO</w:t>
            </w:r>
          </w:p>
        </w:tc>
        <w:tc>
          <w:tcPr>
            <w:tcW w:w="368" w:type="pct"/>
            <w:vAlign w:val="center"/>
          </w:tcPr>
          <w:p w:rsidR="00031988" w:rsidRPr="00031988" w:rsidRDefault="00031988" w:rsidP="00031988">
            <w:pPr>
              <w:jc w:val="center"/>
            </w:pPr>
            <w:r w:rsidRPr="00031988">
              <w:rPr>
                <w:sz w:val="22"/>
              </w:rPr>
              <w:t>25</w:t>
            </w:r>
          </w:p>
        </w:tc>
        <w:tc>
          <w:tcPr>
            <w:tcW w:w="373" w:type="pct"/>
            <w:vAlign w:val="center"/>
          </w:tcPr>
          <w:p w:rsidR="00031988" w:rsidRPr="00031988" w:rsidRDefault="00031988" w:rsidP="00031988">
            <w:pPr>
              <w:jc w:val="center"/>
            </w:pPr>
            <w:r w:rsidRPr="00031988">
              <w:rPr>
                <w:sz w:val="22"/>
              </w:rPr>
              <w:t>XXIV</w:t>
            </w:r>
          </w:p>
        </w:tc>
        <w:tc>
          <w:tcPr>
            <w:tcW w:w="273" w:type="pct"/>
            <w:vAlign w:val="center"/>
          </w:tcPr>
          <w:p w:rsidR="00031988" w:rsidRPr="00031988" w:rsidRDefault="00031988" w:rsidP="00031988">
            <w:pPr>
              <w:jc w:val="center"/>
            </w:pPr>
          </w:p>
        </w:tc>
        <w:tc>
          <w:tcPr>
            <w:tcW w:w="497" w:type="pct"/>
            <w:vAlign w:val="center"/>
          </w:tcPr>
          <w:p w:rsidR="00031988" w:rsidRPr="00031988" w:rsidRDefault="00031988" w:rsidP="00031988">
            <w:pPr>
              <w:jc w:val="center"/>
              <w:rPr>
                <w:color w:val="000000"/>
              </w:rPr>
            </w:pPr>
            <w:r w:rsidRPr="00031988">
              <w:rPr>
                <w:color w:val="000000"/>
                <w:sz w:val="22"/>
              </w:rPr>
              <w:t>8</w:t>
            </w:r>
          </w:p>
        </w:tc>
        <w:tc>
          <w:tcPr>
            <w:tcW w:w="665" w:type="pct"/>
            <w:vAlign w:val="center"/>
          </w:tcPr>
          <w:p w:rsidR="00031988" w:rsidRPr="00031988" w:rsidRDefault="00031988" w:rsidP="00031988">
            <w:pPr>
              <w:jc w:val="center"/>
            </w:pPr>
            <w:r w:rsidRPr="00031988">
              <w:rPr>
                <w:sz w:val="22"/>
              </w:rPr>
              <w:t>DP-10-XIII-RI-12-XXII-XXIII-EO-25-</w:t>
            </w:r>
            <w:r w:rsidRPr="00031988">
              <w:rPr>
                <w:sz w:val="22"/>
              </w:rPr>
              <w:lastRenderedPageBreak/>
              <w:t>XXIV</w:t>
            </w:r>
          </w:p>
        </w:tc>
      </w:tr>
      <w:tr w:rsidR="00031988" w:rsidRPr="00031988" w:rsidTr="00C150BB">
        <w:tc>
          <w:tcPr>
            <w:tcW w:w="257" w:type="pct"/>
            <w:vAlign w:val="center"/>
          </w:tcPr>
          <w:p w:rsidR="00031988" w:rsidRPr="00031988" w:rsidRDefault="00031988" w:rsidP="00031988">
            <w:pPr>
              <w:jc w:val="center"/>
            </w:pPr>
            <w:r w:rsidRPr="00031988">
              <w:rPr>
                <w:sz w:val="22"/>
              </w:rPr>
              <w:lastRenderedPageBreak/>
              <w:t>DP</w:t>
            </w:r>
          </w:p>
        </w:tc>
        <w:tc>
          <w:tcPr>
            <w:tcW w:w="394" w:type="pct"/>
            <w:vAlign w:val="center"/>
          </w:tcPr>
          <w:p w:rsidR="00031988" w:rsidRPr="00031988" w:rsidRDefault="00031988" w:rsidP="00031988">
            <w:pPr>
              <w:jc w:val="center"/>
            </w:pPr>
            <w:r w:rsidRPr="00031988">
              <w:rPr>
                <w:sz w:val="22"/>
              </w:rPr>
              <w:t>10</w:t>
            </w:r>
          </w:p>
        </w:tc>
        <w:tc>
          <w:tcPr>
            <w:tcW w:w="373" w:type="pct"/>
            <w:vAlign w:val="center"/>
          </w:tcPr>
          <w:p w:rsidR="00031988" w:rsidRPr="00031988" w:rsidRDefault="00031988" w:rsidP="00031988">
            <w:pPr>
              <w:jc w:val="center"/>
            </w:pPr>
            <w:r w:rsidRPr="00031988">
              <w:rPr>
                <w:sz w:val="22"/>
              </w:rPr>
              <w:t>II</w:t>
            </w: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RI</w:t>
            </w:r>
          </w:p>
        </w:tc>
        <w:tc>
          <w:tcPr>
            <w:tcW w:w="368" w:type="pct"/>
            <w:vAlign w:val="center"/>
          </w:tcPr>
          <w:p w:rsidR="00031988" w:rsidRPr="00031988" w:rsidRDefault="00031988" w:rsidP="00031988">
            <w:pPr>
              <w:jc w:val="center"/>
            </w:pPr>
            <w:r w:rsidRPr="00031988">
              <w:rPr>
                <w:sz w:val="22"/>
              </w:rPr>
              <w:t>7</w:t>
            </w:r>
          </w:p>
        </w:tc>
        <w:tc>
          <w:tcPr>
            <w:tcW w:w="373" w:type="pct"/>
            <w:vAlign w:val="center"/>
          </w:tcPr>
          <w:p w:rsidR="00031988" w:rsidRPr="00031988" w:rsidRDefault="00031988" w:rsidP="00031988">
            <w:pPr>
              <w:jc w:val="center"/>
            </w:pP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EO</w:t>
            </w:r>
          </w:p>
        </w:tc>
        <w:tc>
          <w:tcPr>
            <w:tcW w:w="368" w:type="pct"/>
            <w:vAlign w:val="center"/>
          </w:tcPr>
          <w:p w:rsidR="00031988" w:rsidRPr="00031988" w:rsidRDefault="00031988" w:rsidP="00031988">
            <w:pPr>
              <w:jc w:val="center"/>
            </w:pPr>
            <w:r w:rsidRPr="00031988">
              <w:rPr>
                <w:sz w:val="22"/>
              </w:rPr>
              <w:t>25</w:t>
            </w:r>
          </w:p>
        </w:tc>
        <w:tc>
          <w:tcPr>
            <w:tcW w:w="373" w:type="pct"/>
            <w:vAlign w:val="center"/>
          </w:tcPr>
          <w:p w:rsidR="00031988" w:rsidRPr="00031988" w:rsidRDefault="00031988" w:rsidP="00031988">
            <w:pPr>
              <w:jc w:val="center"/>
            </w:pPr>
            <w:r w:rsidRPr="00031988">
              <w:rPr>
                <w:sz w:val="22"/>
              </w:rPr>
              <w:t>VIII</w:t>
            </w:r>
          </w:p>
        </w:tc>
        <w:tc>
          <w:tcPr>
            <w:tcW w:w="273" w:type="pct"/>
            <w:vAlign w:val="center"/>
          </w:tcPr>
          <w:p w:rsidR="00031988" w:rsidRPr="00031988" w:rsidRDefault="00031988" w:rsidP="00031988">
            <w:pPr>
              <w:jc w:val="center"/>
            </w:pPr>
          </w:p>
        </w:tc>
        <w:tc>
          <w:tcPr>
            <w:tcW w:w="497" w:type="pct"/>
            <w:vAlign w:val="center"/>
          </w:tcPr>
          <w:p w:rsidR="00031988" w:rsidRPr="00031988" w:rsidRDefault="00031988" w:rsidP="00031988">
            <w:pPr>
              <w:jc w:val="center"/>
            </w:pPr>
            <w:r w:rsidRPr="00031988">
              <w:rPr>
                <w:sz w:val="22"/>
              </w:rPr>
              <w:t>9</w:t>
            </w:r>
          </w:p>
        </w:tc>
        <w:tc>
          <w:tcPr>
            <w:tcW w:w="665" w:type="pct"/>
            <w:vAlign w:val="center"/>
          </w:tcPr>
          <w:p w:rsidR="00031988" w:rsidRPr="00031988" w:rsidRDefault="00031988" w:rsidP="00031988">
            <w:pPr>
              <w:jc w:val="center"/>
            </w:pPr>
            <w:r w:rsidRPr="00031988">
              <w:rPr>
                <w:sz w:val="22"/>
              </w:rPr>
              <w:t>DP-10-II-RI-7-EO-25-VIII</w:t>
            </w:r>
          </w:p>
        </w:tc>
      </w:tr>
      <w:tr w:rsidR="00031988" w:rsidRPr="00031988" w:rsidTr="00C150BB">
        <w:tc>
          <w:tcPr>
            <w:tcW w:w="257" w:type="pct"/>
            <w:vAlign w:val="center"/>
          </w:tcPr>
          <w:p w:rsidR="00031988" w:rsidRPr="00031988" w:rsidRDefault="00031988" w:rsidP="00031988">
            <w:pPr>
              <w:jc w:val="center"/>
            </w:pPr>
            <w:r w:rsidRPr="00031988">
              <w:rPr>
                <w:sz w:val="22"/>
              </w:rPr>
              <w:t>DP</w:t>
            </w:r>
          </w:p>
        </w:tc>
        <w:tc>
          <w:tcPr>
            <w:tcW w:w="394" w:type="pct"/>
            <w:vAlign w:val="center"/>
          </w:tcPr>
          <w:p w:rsidR="00031988" w:rsidRPr="00031988" w:rsidRDefault="00031988" w:rsidP="00031988">
            <w:pPr>
              <w:jc w:val="center"/>
            </w:pPr>
            <w:r w:rsidRPr="00031988">
              <w:rPr>
                <w:sz w:val="22"/>
              </w:rPr>
              <w:t>10</w:t>
            </w:r>
          </w:p>
        </w:tc>
        <w:tc>
          <w:tcPr>
            <w:tcW w:w="373" w:type="pct"/>
            <w:vAlign w:val="center"/>
          </w:tcPr>
          <w:p w:rsidR="00031988" w:rsidRPr="00031988" w:rsidRDefault="00031988" w:rsidP="00031988">
            <w:pPr>
              <w:jc w:val="center"/>
            </w:pPr>
            <w:r w:rsidRPr="00031988">
              <w:rPr>
                <w:sz w:val="22"/>
              </w:rPr>
              <w:t>II</w:t>
            </w: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RI</w:t>
            </w:r>
          </w:p>
        </w:tc>
        <w:tc>
          <w:tcPr>
            <w:tcW w:w="368" w:type="pct"/>
            <w:vAlign w:val="center"/>
          </w:tcPr>
          <w:p w:rsidR="00031988" w:rsidRPr="00031988" w:rsidRDefault="00031988" w:rsidP="00031988">
            <w:pPr>
              <w:jc w:val="center"/>
            </w:pPr>
            <w:r w:rsidRPr="00031988">
              <w:rPr>
                <w:sz w:val="22"/>
              </w:rPr>
              <w:t>7</w:t>
            </w:r>
          </w:p>
        </w:tc>
        <w:tc>
          <w:tcPr>
            <w:tcW w:w="373" w:type="pct"/>
            <w:vAlign w:val="center"/>
          </w:tcPr>
          <w:p w:rsidR="00031988" w:rsidRPr="00031988" w:rsidRDefault="00031988" w:rsidP="00031988">
            <w:pPr>
              <w:jc w:val="center"/>
            </w:pP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EO</w:t>
            </w:r>
          </w:p>
        </w:tc>
        <w:tc>
          <w:tcPr>
            <w:tcW w:w="368" w:type="pct"/>
            <w:vAlign w:val="center"/>
          </w:tcPr>
          <w:p w:rsidR="00031988" w:rsidRPr="00031988" w:rsidRDefault="00031988" w:rsidP="00031988">
            <w:pPr>
              <w:jc w:val="center"/>
            </w:pPr>
            <w:r w:rsidRPr="00031988">
              <w:rPr>
                <w:sz w:val="22"/>
              </w:rPr>
              <w:t>25</w:t>
            </w:r>
          </w:p>
        </w:tc>
        <w:tc>
          <w:tcPr>
            <w:tcW w:w="373" w:type="pct"/>
            <w:vAlign w:val="center"/>
          </w:tcPr>
          <w:p w:rsidR="00031988" w:rsidRPr="00031988" w:rsidRDefault="00031988" w:rsidP="00031988">
            <w:pPr>
              <w:jc w:val="center"/>
            </w:pPr>
            <w:r w:rsidRPr="00031988">
              <w:rPr>
                <w:sz w:val="22"/>
              </w:rPr>
              <w:t>VIII</w:t>
            </w:r>
          </w:p>
        </w:tc>
        <w:tc>
          <w:tcPr>
            <w:tcW w:w="273" w:type="pct"/>
            <w:vAlign w:val="center"/>
          </w:tcPr>
          <w:p w:rsidR="00031988" w:rsidRPr="00031988" w:rsidRDefault="00031988" w:rsidP="00031988">
            <w:pPr>
              <w:jc w:val="center"/>
            </w:pPr>
          </w:p>
        </w:tc>
        <w:tc>
          <w:tcPr>
            <w:tcW w:w="497" w:type="pct"/>
            <w:vAlign w:val="center"/>
          </w:tcPr>
          <w:p w:rsidR="00031988" w:rsidRPr="00031988" w:rsidRDefault="00031988" w:rsidP="00031988">
            <w:pPr>
              <w:jc w:val="center"/>
            </w:pPr>
            <w:r w:rsidRPr="00031988">
              <w:rPr>
                <w:sz w:val="22"/>
              </w:rPr>
              <w:t>10</w:t>
            </w:r>
          </w:p>
        </w:tc>
        <w:tc>
          <w:tcPr>
            <w:tcW w:w="665" w:type="pct"/>
            <w:vAlign w:val="center"/>
          </w:tcPr>
          <w:p w:rsidR="00031988" w:rsidRPr="00031988" w:rsidRDefault="00031988" w:rsidP="00031988">
            <w:pPr>
              <w:jc w:val="center"/>
            </w:pPr>
            <w:r w:rsidRPr="00031988">
              <w:rPr>
                <w:sz w:val="22"/>
              </w:rPr>
              <w:t>DP-10-II-RI-7-EO-25-VIII</w:t>
            </w:r>
          </w:p>
        </w:tc>
      </w:tr>
      <w:tr w:rsidR="00031988" w:rsidRPr="003024D8" w:rsidTr="00C150BB">
        <w:tc>
          <w:tcPr>
            <w:tcW w:w="257" w:type="pct"/>
            <w:vAlign w:val="center"/>
          </w:tcPr>
          <w:p w:rsidR="00031988" w:rsidRPr="00031988" w:rsidRDefault="00031988" w:rsidP="00031988">
            <w:pPr>
              <w:jc w:val="center"/>
            </w:pPr>
            <w:r w:rsidRPr="00031988">
              <w:rPr>
                <w:sz w:val="22"/>
              </w:rPr>
              <w:t>DP</w:t>
            </w:r>
          </w:p>
        </w:tc>
        <w:tc>
          <w:tcPr>
            <w:tcW w:w="394" w:type="pct"/>
            <w:vAlign w:val="center"/>
          </w:tcPr>
          <w:p w:rsidR="00031988" w:rsidRPr="00031988" w:rsidRDefault="00031988" w:rsidP="00031988">
            <w:pPr>
              <w:jc w:val="center"/>
            </w:pPr>
            <w:r w:rsidRPr="00031988">
              <w:rPr>
                <w:sz w:val="22"/>
              </w:rPr>
              <w:t>3</w:t>
            </w:r>
          </w:p>
        </w:tc>
        <w:tc>
          <w:tcPr>
            <w:tcW w:w="373" w:type="pct"/>
            <w:vAlign w:val="center"/>
          </w:tcPr>
          <w:p w:rsidR="00031988" w:rsidRPr="00031988" w:rsidRDefault="00031988" w:rsidP="00031988">
            <w:pPr>
              <w:jc w:val="center"/>
            </w:pPr>
            <w:r w:rsidRPr="00031988">
              <w:rPr>
                <w:sz w:val="22"/>
              </w:rPr>
              <w:t>I</w:t>
            </w: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RI</w:t>
            </w:r>
          </w:p>
        </w:tc>
        <w:tc>
          <w:tcPr>
            <w:tcW w:w="368" w:type="pct"/>
            <w:vAlign w:val="center"/>
          </w:tcPr>
          <w:p w:rsidR="00031988" w:rsidRPr="00031988" w:rsidRDefault="00031988" w:rsidP="00031988">
            <w:pPr>
              <w:jc w:val="center"/>
            </w:pPr>
            <w:r w:rsidRPr="00031988">
              <w:rPr>
                <w:sz w:val="22"/>
              </w:rPr>
              <w:t>12</w:t>
            </w:r>
          </w:p>
        </w:tc>
        <w:tc>
          <w:tcPr>
            <w:tcW w:w="373" w:type="pct"/>
            <w:vAlign w:val="center"/>
          </w:tcPr>
          <w:p w:rsidR="00031988" w:rsidRPr="00031988" w:rsidRDefault="00031988" w:rsidP="00031988">
            <w:pPr>
              <w:jc w:val="center"/>
            </w:pPr>
            <w:r w:rsidRPr="00031988">
              <w:rPr>
                <w:sz w:val="22"/>
              </w:rPr>
              <w:t>III</w:t>
            </w: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EO</w:t>
            </w:r>
          </w:p>
        </w:tc>
        <w:tc>
          <w:tcPr>
            <w:tcW w:w="368" w:type="pct"/>
            <w:vAlign w:val="center"/>
          </w:tcPr>
          <w:p w:rsidR="00031988" w:rsidRPr="00031988" w:rsidRDefault="00031988" w:rsidP="00031988">
            <w:pPr>
              <w:jc w:val="center"/>
            </w:pPr>
            <w:r w:rsidRPr="00031988">
              <w:rPr>
                <w:sz w:val="22"/>
              </w:rPr>
              <w:t>25</w:t>
            </w:r>
          </w:p>
        </w:tc>
        <w:tc>
          <w:tcPr>
            <w:tcW w:w="373" w:type="pct"/>
            <w:vAlign w:val="center"/>
          </w:tcPr>
          <w:p w:rsidR="00031988" w:rsidRPr="00031988" w:rsidRDefault="00031988" w:rsidP="00031988">
            <w:pPr>
              <w:jc w:val="center"/>
            </w:pPr>
            <w:r w:rsidRPr="00031988">
              <w:rPr>
                <w:sz w:val="22"/>
              </w:rPr>
              <w:t>XI</w:t>
            </w:r>
          </w:p>
        </w:tc>
        <w:tc>
          <w:tcPr>
            <w:tcW w:w="273" w:type="pct"/>
            <w:vAlign w:val="center"/>
          </w:tcPr>
          <w:p w:rsidR="00031988" w:rsidRPr="00031988" w:rsidRDefault="00031988" w:rsidP="00031988">
            <w:pPr>
              <w:jc w:val="center"/>
            </w:pPr>
          </w:p>
        </w:tc>
        <w:tc>
          <w:tcPr>
            <w:tcW w:w="497" w:type="pct"/>
            <w:vAlign w:val="center"/>
          </w:tcPr>
          <w:p w:rsidR="00031988" w:rsidRPr="00031988" w:rsidRDefault="00031988" w:rsidP="00031988">
            <w:pPr>
              <w:jc w:val="center"/>
            </w:pPr>
            <w:r w:rsidRPr="00031988">
              <w:rPr>
                <w:sz w:val="22"/>
              </w:rPr>
              <w:t>11</w:t>
            </w:r>
          </w:p>
        </w:tc>
        <w:tc>
          <w:tcPr>
            <w:tcW w:w="665" w:type="pct"/>
            <w:vAlign w:val="center"/>
          </w:tcPr>
          <w:p w:rsidR="00031988" w:rsidRPr="00031988" w:rsidRDefault="00031988" w:rsidP="00031988">
            <w:pPr>
              <w:jc w:val="center"/>
              <w:rPr>
                <w:lang w:val="en-US"/>
              </w:rPr>
            </w:pPr>
            <w:r w:rsidRPr="00031988">
              <w:rPr>
                <w:sz w:val="22"/>
                <w:lang w:val="en-US"/>
              </w:rPr>
              <w:t>DP-3-I-RI-12-III-EO-25-XI</w:t>
            </w:r>
          </w:p>
        </w:tc>
      </w:tr>
    </w:tbl>
    <w:p w:rsidR="00031988" w:rsidRPr="00031988" w:rsidRDefault="00031988" w:rsidP="00031988">
      <w:r w:rsidRPr="00031988">
        <w:rPr>
          <w:b/>
        </w:rPr>
        <w:t>Nota:</w:t>
      </w:r>
      <w:r w:rsidRPr="00031988">
        <w:t xml:space="preserve"> Cuando el documento normativo no cuenta con fracción o inciso se omite anotar.</w:t>
      </w:r>
    </w:p>
    <w:p w:rsidR="00031988" w:rsidRPr="00031988" w:rsidRDefault="00031988" w:rsidP="00C842BC"/>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17"/>
        <w:gridCol w:w="6095"/>
      </w:tblGrid>
      <w:tr w:rsidR="00031988" w:rsidRPr="00031988" w:rsidTr="00A97ACC">
        <w:tc>
          <w:tcPr>
            <w:tcW w:w="817" w:type="dxa"/>
          </w:tcPr>
          <w:p w:rsidR="00031988" w:rsidRPr="00031988" w:rsidRDefault="00031988" w:rsidP="00031988">
            <w:pPr>
              <w:rPr>
                <w:sz w:val="20"/>
              </w:rPr>
            </w:pPr>
            <w:r w:rsidRPr="00031988">
              <w:rPr>
                <w:sz w:val="20"/>
              </w:rPr>
              <w:t>DP</w:t>
            </w:r>
          </w:p>
        </w:tc>
        <w:tc>
          <w:tcPr>
            <w:tcW w:w="6095" w:type="dxa"/>
          </w:tcPr>
          <w:p w:rsidR="00031988" w:rsidRPr="00031988" w:rsidRDefault="00031988" w:rsidP="00031988">
            <w:pPr>
              <w:rPr>
                <w:sz w:val="20"/>
              </w:rPr>
            </w:pPr>
            <w:r w:rsidRPr="00031988">
              <w:rPr>
                <w:sz w:val="20"/>
              </w:rPr>
              <w:t>Ley Orgánica de la Dependencia o Paraestatal.</w:t>
            </w:r>
          </w:p>
        </w:tc>
      </w:tr>
      <w:tr w:rsidR="00031988" w:rsidRPr="00031988" w:rsidTr="00A97ACC">
        <w:tc>
          <w:tcPr>
            <w:tcW w:w="817" w:type="dxa"/>
          </w:tcPr>
          <w:p w:rsidR="00031988" w:rsidRPr="00031988" w:rsidRDefault="00031988" w:rsidP="00031988">
            <w:pPr>
              <w:rPr>
                <w:sz w:val="20"/>
              </w:rPr>
            </w:pPr>
            <w:r w:rsidRPr="00031988">
              <w:rPr>
                <w:sz w:val="20"/>
              </w:rPr>
              <w:t>RI</w:t>
            </w:r>
          </w:p>
        </w:tc>
        <w:tc>
          <w:tcPr>
            <w:tcW w:w="6095" w:type="dxa"/>
          </w:tcPr>
          <w:p w:rsidR="00031988" w:rsidRPr="00031988" w:rsidRDefault="00031988" w:rsidP="00031988">
            <w:pPr>
              <w:rPr>
                <w:sz w:val="20"/>
              </w:rPr>
            </w:pPr>
            <w:r w:rsidRPr="00031988">
              <w:rPr>
                <w:sz w:val="20"/>
              </w:rPr>
              <w:t>Ley Reglamentaria</w:t>
            </w:r>
          </w:p>
        </w:tc>
      </w:tr>
      <w:tr w:rsidR="00031988" w:rsidRPr="00031988" w:rsidTr="00A97ACC">
        <w:tc>
          <w:tcPr>
            <w:tcW w:w="817" w:type="dxa"/>
          </w:tcPr>
          <w:p w:rsidR="00031988" w:rsidRPr="00031988" w:rsidRDefault="00031988" w:rsidP="00031988">
            <w:pPr>
              <w:rPr>
                <w:sz w:val="20"/>
              </w:rPr>
            </w:pPr>
            <w:r w:rsidRPr="00031988">
              <w:rPr>
                <w:sz w:val="20"/>
              </w:rPr>
              <w:t>EO</w:t>
            </w:r>
          </w:p>
        </w:tc>
        <w:tc>
          <w:tcPr>
            <w:tcW w:w="6095" w:type="dxa"/>
          </w:tcPr>
          <w:p w:rsidR="00031988" w:rsidRPr="00031988" w:rsidRDefault="00031988" w:rsidP="00031988">
            <w:pPr>
              <w:rPr>
                <w:sz w:val="20"/>
              </w:rPr>
            </w:pPr>
            <w:r w:rsidRPr="00031988">
              <w:rPr>
                <w:sz w:val="20"/>
              </w:rPr>
              <w:t>Estatuto Orgánico</w:t>
            </w:r>
          </w:p>
        </w:tc>
      </w:tr>
    </w:tbl>
    <w:p w:rsidR="00C842BC" w:rsidRDefault="00C842BC" w:rsidP="00C842BC"/>
    <w:p w:rsidR="00031988" w:rsidRPr="00031988" w:rsidRDefault="00031988" w:rsidP="00C842BC">
      <w:r w:rsidRPr="00031988">
        <w:br w:type="page"/>
      </w:r>
    </w:p>
    <w:p w:rsidR="00031988" w:rsidRPr="00031988" w:rsidRDefault="00031988" w:rsidP="00031988"/>
    <w:p w:rsidR="00031988" w:rsidRPr="00031988" w:rsidRDefault="00031988" w:rsidP="00031988">
      <w:pPr>
        <w:keepNext/>
        <w:keepLines/>
        <w:spacing w:before="200" w:after="0"/>
        <w:jc w:val="left"/>
        <w:outlineLvl w:val="2"/>
        <w:rPr>
          <w:rFonts w:eastAsiaTheme="majorEastAsia" w:cstheme="majorBidi"/>
          <w:b/>
          <w:bCs/>
          <w:sz w:val="26"/>
          <w:szCs w:val="26"/>
        </w:rPr>
      </w:pPr>
      <w:bookmarkStart w:id="400" w:name="_Toc430925182"/>
      <w:bookmarkStart w:id="401" w:name="_Toc455664228"/>
      <w:bookmarkStart w:id="402" w:name="_Toc471896475"/>
      <w:bookmarkStart w:id="403" w:name="_Toc504042197"/>
      <w:r w:rsidRPr="00031988">
        <w:rPr>
          <w:rFonts w:eastAsiaTheme="majorEastAsia" w:cstheme="majorBidi"/>
          <w:b/>
          <w:bCs/>
          <w:sz w:val="26"/>
          <w:szCs w:val="26"/>
        </w:rPr>
        <w:t>Suplencias</w:t>
      </w:r>
      <w:bookmarkEnd w:id="400"/>
      <w:bookmarkEnd w:id="401"/>
      <w:bookmarkEnd w:id="402"/>
      <w:bookmarkEnd w:id="403"/>
      <w:r w:rsidRPr="00031988">
        <w:rPr>
          <w:rFonts w:eastAsiaTheme="majorEastAsia" w:cstheme="majorBidi"/>
          <w:b/>
          <w:bCs/>
          <w:sz w:val="26"/>
          <w:szCs w:val="26"/>
        </w:rPr>
        <w:t xml:space="preserve"> </w:t>
      </w:r>
    </w:p>
    <w:p w:rsidR="00031988" w:rsidRPr="00031988" w:rsidRDefault="00031988" w:rsidP="00031988"/>
    <w:p w:rsidR="00031988" w:rsidRDefault="00031988" w:rsidP="00031988">
      <w:r w:rsidRPr="00031988">
        <w:t>Las ausencias de los titulares de las unidades administrativas serán suplidas por el trabajador de jerarquía inmediata inferior adscrito a la unidad correspondiente o, en su caso, por quién el director general designe, de acuerdo al artículo 8 del Estatuto Orgánico del IIEG.</w:t>
      </w:r>
    </w:p>
    <w:p w:rsidR="00C842BC" w:rsidRPr="00031988" w:rsidRDefault="00C842BC" w:rsidP="00031988"/>
    <w:p w:rsidR="00031988" w:rsidRPr="00031988" w:rsidRDefault="00031988" w:rsidP="00031988">
      <w:pPr>
        <w:spacing w:before="0" w:after="200" w:line="276" w:lineRule="auto"/>
        <w:jc w:val="left"/>
      </w:pPr>
      <w:r w:rsidRPr="00031988">
        <w:br w:type="page"/>
      </w:r>
    </w:p>
    <w:p w:rsidR="00031988" w:rsidRPr="00031988" w:rsidRDefault="00031988" w:rsidP="0081685F">
      <w:pPr>
        <w:pStyle w:val="Ttulo2"/>
        <w:numPr>
          <w:ilvl w:val="0"/>
          <w:numId w:val="36"/>
        </w:numPr>
      </w:pPr>
      <w:bookmarkStart w:id="404" w:name="_Toc430925183"/>
      <w:bookmarkStart w:id="405" w:name="_Toc455664229"/>
      <w:bookmarkStart w:id="406" w:name="_Toc471896476"/>
      <w:bookmarkStart w:id="407" w:name="_Toc504042198"/>
      <w:r w:rsidRPr="00031988">
        <w:lastRenderedPageBreak/>
        <w:t xml:space="preserve">Inventario y descripción de los </w:t>
      </w:r>
      <w:bookmarkEnd w:id="404"/>
      <w:bookmarkEnd w:id="405"/>
      <w:r w:rsidRPr="00031988">
        <w:t>procesos</w:t>
      </w:r>
      <w:bookmarkEnd w:id="406"/>
      <w:bookmarkEnd w:id="407"/>
      <w:r w:rsidRPr="00031988">
        <w:t xml:space="preserve"> </w:t>
      </w:r>
    </w:p>
    <w:p w:rsidR="00031988" w:rsidRPr="00031988" w:rsidRDefault="00031988" w:rsidP="00031988">
      <w:r w:rsidRPr="00031988">
        <w:t>Se ha presentado el organigrama que expresa las relaciones jerárquicas y funcionales de la organización. A ese organigrama se asocian las fichas de responsabilidades funcionales, mismas que expresan el contenido del trabajo de las áreas y sus responsables, en la consecución de los procesos. A continuación, se presenta un listado detallado de los procesos que asocia, al mismo tiempo, la instancia que tiene bajo su adecuado funcionamiento y los servicios derivados de los mismos.</w:t>
      </w:r>
    </w:p>
    <w:p w:rsidR="00031988" w:rsidRPr="00031988" w:rsidRDefault="00031988" w:rsidP="00031988">
      <w:pPr>
        <w:keepNext/>
        <w:keepLines/>
        <w:spacing w:before="200" w:after="0"/>
        <w:jc w:val="left"/>
        <w:outlineLvl w:val="2"/>
        <w:rPr>
          <w:rFonts w:eastAsiaTheme="majorEastAsia" w:cstheme="majorBidi"/>
          <w:b/>
          <w:bCs/>
          <w:sz w:val="26"/>
          <w:szCs w:val="26"/>
        </w:rPr>
      </w:pPr>
      <w:bookmarkStart w:id="408" w:name="_Toc430925184"/>
      <w:bookmarkStart w:id="409" w:name="_Toc455664230"/>
      <w:bookmarkStart w:id="410" w:name="_Toc471896477"/>
      <w:bookmarkStart w:id="411" w:name="_Toc504042199"/>
      <w:r w:rsidRPr="00031988">
        <w:rPr>
          <w:rFonts w:eastAsiaTheme="majorEastAsia" w:cstheme="majorBidi"/>
          <w:b/>
          <w:bCs/>
          <w:sz w:val="26"/>
          <w:szCs w:val="26"/>
        </w:rPr>
        <w:t xml:space="preserve">Inventario de </w:t>
      </w:r>
      <w:bookmarkEnd w:id="408"/>
      <w:bookmarkEnd w:id="409"/>
      <w:r w:rsidRPr="00031988">
        <w:rPr>
          <w:rFonts w:eastAsiaTheme="majorEastAsia" w:cstheme="majorBidi"/>
          <w:b/>
          <w:bCs/>
          <w:sz w:val="26"/>
          <w:szCs w:val="26"/>
        </w:rPr>
        <w:t>procesos</w:t>
      </w:r>
      <w:bookmarkEnd w:id="410"/>
      <w:bookmarkEnd w:id="411"/>
      <w:r w:rsidR="00BA1C35" w:rsidRPr="00BA1C35">
        <w:rPr>
          <w:rFonts w:asciiTheme="minorHAnsi" w:eastAsia="Times New Roman" w:hAnsiTheme="minorHAnsi" w:cs="Times New Roman"/>
          <w:b/>
          <w:bCs/>
          <w:sz w:val="22"/>
          <w:lang w:eastAsia="es-MX"/>
        </w:rPr>
        <w:t xml:space="preserve"> </w:t>
      </w:r>
    </w:p>
    <w:tbl>
      <w:tblPr>
        <w:tblW w:w="4989"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868"/>
        <w:gridCol w:w="2363"/>
        <w:gridCol w:w="2366"/>
        <w:gridCol w:w="3214"/>
        <w:gridCol w:w="3143"/>
        <w:gridCol w:w="3470"/>
      </w:tblGrid>
      <w:tr w:rsidR="00BA1C35" w:rsidRPr="00031988" w:rsidTr="00894D77">
        <w:trPr>
          <w:cantSplit/>
          <w:trHeight w:val="315"/>
        </w:trPr>
        <w:tc>
          <w:tcPr>
            <w:tcW w:w="281" w:type="pct"/>
            <w:shd w:val="clear" w:color="auto" w:fill="F2F2F2" w:themeFill="background1" w:themeFillShade="F2"/>
            <w:vAlign w:val="center"/>
            <w:hideMark/>
          </w:tcPr>
          <w:p w:rsidR="00BA1C35" w:rsidRPr="00031988" w:rsidRDefault="00BA1C35" w:rsidP="00031988">
            <w:pPr>
              <w:spacing w:after="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Dep.</w:t>
            </w:r>
          </w:p>
        </w:tc>
        <w:tc>
          <w:tcPr>
            <w:tcW w:w="766" w:type="pct"/>
            <w:shd w:val="clear" w:color="auto" w:fill="F2F2F2" w:themeFill="background1" w:themeFillShade="F2"/>
            <w:vAlign w:val="center"/>
            <w:hideMark/>
          </w:tcPr>
          <w:p w:rsidR="00BA1C35" w:rsidRPr="00031988" w:rsidRDefault="00BA1C35" w:rsidP="002B3581">
            <w:pPr>
              <w:spacing w:after="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Referencia normativa</w:t>
            </w:r>
          </w:p>
        </w:tc>
        <w:tc>
          <w:tcPr>
            <w:tcW w:w="767" w:type="pct"/>
            <w:shd w:val="clear" w:color="auto" w:fill="F2F2F2" w:themeFill="background1" w:themeFillShade="F2"/>
            <w:vAlign w:val="center"/>
          </w:tcPr>
          <w:p w:rsidR="00BA1C35" w:rsidRPr="00031988" w:rsidRDefault="00BA1C35" w:rsidP="002B3581">
            <w:pPr>
              <w:spacing w:after="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Macro proceso</w:t>
            </w:r>
          </w:p>
        </w:tc>
        <w:tc>
          <w:tcPr>
            <w:tcW w:w="1042" w:type="pct"/>
            <w:shd w:val="clear" w:color="auto" w:fill="F2F2F2" w:themeFill="background1" w:themeFillShade="F2"/>
            <w:vAlign w:val="center"/>
          </w:tcPr>
          <w:p w:rsidR="00BA1C35" w:rsidRPr="00031988" w:rsidRDefault="00BA1C35" w:rsidP="002B3581">
            <w:pPr>
              <w:spacing w:after="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Proceso</w:t>
            </w:r>
          </w:p>
        </w:tc>
        <w:tc>
          <w:tcPr>
            <w:tcW w:w="1019" w:type="pct"/>
            <w:shd w:val="clear" w:color="auto" w:fill="F2F2F2" w:themeFill="background1" w:themeFillShade="F2"/>
            <w:vAlign w:val="center"/>
          </w:tcPr>
          <w:p w:rsidR="00BA1C35" w:rsidRPr="00031988" w:rsidRDefault="00BA1C35" w:rsidP="002B3581">
            <w:pPr>
              <w:spacing w:after="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Procedimiento</w:t>
            </w:r>
          </w:p>
        </w:tc>
        <w:tc>
          <w:tcPr>
            <w:tcW w:w="1125" w:type="pct"/>
            <w:shd w:val="clear" w:color="auto" w:fill="F2F2F2" w:themeFill="background1" w:themeFillShade="F2"/>
            <w:vAlign w:val="center"/>
          </w:tcPr>
          <w:p w:rsidR="00BA1C35" w:rsidRPr="00031988" w:rsidRDefault="00BA1C35" w:rsidP="002B3581">
            <w:pPr>
              <w:spacing w:after="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Servicio</w:t>
            </w:r>
          </w:p>
        </w:tc>
      </w:tr>
      <w:tr w:rsidR="00410B4C" w:rsidRPr="00031988" w:rsidTr="00894D77">
        <w:trPr>
          <w:cantSplit/>
          <w:trHeight w:val="447"/>
        </w:trPr>
        <w:tc>
          <w:tcPr>
            <w:tcW w:w="281" w:type="pct"/>
            <w:vMerge w:val="restart"/>
            <w:shd w:val="clear" w:color="auto" w:fill="auto"/>
            <w:noWrap/>
            <w:vAlign w:val="center"/>
          </w:tcPr>
          <w:p w:rsidR="00410B4C" w:rsidRPr="00031988" w:rsidRDefault="00410B4C" w:rsidP="00894D77">
            <w:pPr>
              <w:jc w:val="left"/>
            </w:pPr>
            <w:r w:rsidRPr="00031988">
              <w:t>IIEG</w:t>
            </w:r>
          </w:p>
        </w:tc>
        <w:tc>
          <w:tcPr>
            <w:tcW w:w="766" w:type="pct"/>
            <w:vMerge w:val="restart"/>
            <w:shd w:val="clear" w:color="auto" w:fill="auto"/>
            <w:vAlign w:val="center"/>
          </w:tcPr>
          <w:p w:rsidR="00410B4C" w:rsidRPr="00031988" w:rsidRDefault="00410B4C" w:rsidP="002B3581">
            <w:pPr>
              <w:jc w:val="center"/>
            </w:pPr>
            <w:r w:rsidRPr="00031988">
              <w:t>DP-10-III-RI-12-XXII-EO-25-XX</w:t>
            </w:r>
          </w:p>
        </w:tc>
        <w:tc>
          <w:tcPr>
            <w:tcW w:w="767" w:type="pct"/>
            <w:vMerge w:val="restart"/>
            <w:shd w:val="clear" w:color="auto" w:fill="auto"/>
            <w:vAlign w:val="center"/>
          </w:tcPr>
          <w:p w:rsidR="00410B4C" w:rsidRPr="00031988" w:rsidRDefault="00410B4C" w:rsidP="002B3581">
            <w:pPr>
              <w:jc w:val="center"/>
              <w:rPr>
                <w:color w:val="000000"/>
              </w:rPr>
            </w:pPr>
            <w:r w:rsidRPr="00031988">
              <w:rPr>
                <w:color w:val="000000"/>
              </w:rPr>
              <w:t>Generación de información</w:t>
            </w:r>
          </w:p>
        </w:tc>
        <w:tc>
          <w:tcPr>
            <w:tcW w:w="1042" w:type="pct"/>
            <w:vMerge w:val="restart"/>
            <w:shd w:val="clear" w:color="auto" w:fill="auto"/>
            <w:vAlign w:val="center"/>
          </w:tcPr>
          <w:p w:rsidR="00410B4C" w:rsidRPr="00031988" w:rsidRDefault="00410B4C" w:rsidP="002B3581">
            <w:pPr>
              <w:jc w:val="center"/>
              <w:rPr>
                <w:color w:val="000000"/>
              </w:rPr>
            </w:pPr>
            <w:r w:rsidRPr="00031988">
              <w:rPr>
                <w:color w:val="000000"/>
                <w:sz w:val="22"/>
              </w:rPr>
              <w:t>Estadística sociodemográfica municipal y regional (Análisis y/o estudios sociodemográficos)</w:t>
            </w:r>
          </w:p>
        </w:tc>
        <w:tc>
          <w:tcPr>
            <w:tcW w:w="1019" w:type="pct"/>
            <w:shd w:val="clear" w:color="auto" w:fill="auto"/>
            <w:vAlign w:val="center"/>
          </w:tcPr>
          <w:p w:rsidR="00410B4C" w:rsidRPr="00031988" w:rsidRDefault="00410B4C" w:rsidP="002B3581">
            <w:pPr>
              <w:jc w:val="center"/>
            </w:pPr>
            <w:r w:rsidRPr="00031988">
              <w:t>Estadística sociodemográfica municipal</w:t>
            </w:r>
          </w:p>
        </w:tc>
        <w:tc>
          <w:tcPr>
            <w:tcW w:w="1125" w:type="pct"/>
            <w:shd w:val="clear" w:color="auto" w:fill="auto"/>
            <w:vAlign w:val="center"/>
          </w:tcPr>
          <w:p w:rsidR="00410B4C" w:rsidRPr="00031988" w:rsidRDefault="00410B4C" w:rsidP="002B3581">
            <w:pPr>
              <w:jc w:val="center"/>
              <w:rPr>
                <w:color w:val="000000"/>
              </w:rPr>
            </w:pPr>
            <w:r w:rsidRPr="00031988">
              <w:rPr>
                <w:color w:val="000000"/>
                <w:sz w:val="22"/>
              </w:rPr>
              <w:t>Cuadernillo municipal con estadística socio demográfica</w:t>
            </w:r>
          </w:p>
        </w:tc>
      </w:tr>
      <w:tr w:rsidR="00410B4C" w:rsidRPr="00031988" w:rsidTr="00894D77">
        <w:trPr>
          <w:cantSplit/>
          <w:trHeight w:val="447"/>
        </w:trPr>
        <w:tc>
          <w:tcPr>
            <w:tcW w:w="281" w:type="pct"/>
            <w:vMerge/>
            <w:shd w:val="clear" w:color="auto" w:fill="auto"/>
            <w:noWrap/>
            <w:vAlign w:val="center"/>
          </w:tcPr>
          <w:p w:rsidR="00410B4C" w:rsidRPr="00031988" w:rsidRDefault="00410B4C" w:rsidP="00031988">
            <w:pPr>
              <w:jc w:val="left"/>
            </w:pPr>
          </w:p>
        </w:tc>
        <w:tc>
          <w:tcPr>
            <w:tcW w:w="766" w:type="pct"/>
            <w:vMerge/>
            <w:shd w:val="clear" w:color="auto" w:fill="auto"/>
            <w:vAlign w:val="center"/>
          </w:tcPr>
          <w:p w:rsidR="00410B4C" w:rsidRPr="00031988" w:rsidRDefault="00410B4C" w:rsidP="002B3581">
            <w:pPr>
              <w:jc w:val="center"/>
            </w:pPr>
          </w:p>
        </w:tc>
        <w:tc>
          <w:tcPr>
            <w:tcW w:w="767" w:type="pct"/>
            <w:vMerge/>
            <w:shd w:val="clear" w:color="auto" w:fill="auto"/>
            <w:vAlign w:val="center"/>
          </w:tcPr>
          <w:p w:rsidR="00410B4C" w:rsidRPr="00031988" w:rsidRDefault="00410B4C" w:rsidP="002B3581">
            <w:pPr>
              <w:jc w:val="center"/>
              <w:rPr>
                <w:color w:val="000000"/>
              </w:rPr>
            </w:pPr>
          </w:p>
        </w:tc>
        <w:tc>
          <w:tcPr>
            <w:tcW w:w="1042" w:type="pct"/>
            <w:vMerge/>
            <w:shd w:val="clear" w:color="auto" w:fill="auto"/>
            <w:vAlign w:val="center"/>
          </w:tcPr>
          <w:p w:rsidR="00410B4C" w:rsidRPr="00031988" w:rsidRDefault="00410B4C" w:rsidP="002B3581">
            <w:pPr>
              <w:jc w:val="center"/>
              <w:rPr>
                <w:color w:val="000000"/>
              </w:rPr>
            </w:pPr>
          </w:p>
        </w:tc>
        <w:tc>
          <w:tcPr>
            <w:tcW w:w="1019" w:type="pct"/>
            <w:shd w:val="clear" w:color="auto" w:fill="auto"/>
            <w:vAlign w:val="center"/>
          </w:tcPr>
          <w:p w:rsidR="00410B4C" w:rsidRPr="00031988" w:rsidRDefault="00410B4C" w:rsidP="002B3581">
            <w:pPr>
              <w:jc w:val="center"/>
            </w:pPr>
            <w:r w:rsidRPr="00031988">
              <w:t>Diagnóstico de variables sociodemográficas y grupos vulnerables de la población</w:t>
            </w:r>
          </w:p>
        </w:tc>
        <w:tc>
          <w:tcPr>
            <w:tcW w:w="1125" w:type="pct"/>
            <w:shd w:val="clear" w:color="auto" w:fill="auto"/>
            <w:vAlign w:val="center"/>
          </w:tcPr>
          <w:p w:rsidR="00410B4C" w:rsidRPr="00031988" w:rsidRDefault="00410B4C" w:rsidP="002B3581">
            <w:pPr>
              <w:jc w:val="center"/>
              <w:rPr>
                <w:color w:val="000000"/>
              </w:rPr>
            </w:pPr>
            <w:r w:rsidRPr="00031988">
              <w:rPr>
                <w:color w:val="000000"/>
                <w:sz w:val="22"/>
              </w:rPr>
              <w:t>Diagnóstico de variables sociodemográficas y grupos vulnerables de la población</w:t>
            </w:r>
          </w:p>
        </w:tc>
      </w:tr>
      <w:tr w:rsidR="00410B4C" w:rsidRPr="00031988" w:rsidTr="00894D77">
        <w:trPr>
          <w:cantSplit/>
          <w:trHeight w:val="447"/>
        </w:trPr>
        <w:tc>
          <w:tcPr>
            <w:tcW w:w="281" w:type="pct"/>
            <w:vMerge/>
            <w:shd w:val="clear" w:color="auto" w:fill="auto"/>
            <w:noWrap/>
            <w:vAlign w:val="center"/>
          </w:tcPr>
          <w:p w:rsidR="00410B4C" w:rsidRPr="00031988" w:rsidRDefault="00410B4C" w:rsidP="00031988">
            <w:pPr>
              <w:jc w:val="left"/>
            </w:pPr>
          </w:p>
        </w:tc>
        <w:tc>
          <w:tcPr>
            <w:tcW w:w="766" w:type="pct"/>
            <w:vMerge/>
            <w:shd w:val="clear" w:color="auto" w:fill="auto"/>
            <w:vAlign w:val="center"/>
          </w:tcPr>
          <w:p w:rsidR="00410B4C" w:rsidRPr="00031988" w:rsidRDefault="00410B4C" w:rsidP="002B3581">
            <w:pPr>
              <w:jc w:val="center"/>
            </w:pPr>
          </w:p>
        </w:tc>
        <w:tc>
          <w:tcPr>
            <w:tcW w:w="767" w:type="pct"/>
            <w:vMerge/>
            <w:shd w:val="clear" w:color="auto" w:fill="auto"/>
            <w:vAlign w:val="center"/>
          </w:tcPr>
          <w:p w:rsidR="00410B4C" w:rsidRPr="00031988" w:rsidRDefault="00410B4C" w:rsidP="002B3581">
            <w:pPr>
              <w:jc w:val="center"/>
              <w:rPr>
                <w:color w:val="000000"/>
              </w:rPr>
            </w:pPr>
          </w:p>
        </w:tc>
        <w:tc>
          <w:tcPr>
            <w:tcW w:w="1042" w:type="pct"/>
            <w:vMerge/>
            <w:shd w:val="clear" w:color="auto" w:fill="auto"/>
            <w:vAlign w:val="center"/>
          </w:tcPr>
          <w:p w:rsidR="00410B4C" w:rsidRPr="00031988" w:rsidRDefault="00410B4C" w:rsidP="002B3581">
            <w:pPr>
              <w:jc w:val="center"/>
              <w:rPr>
                <w:color w:val="000000"/>
              </w:rPr>
            </w:pPr>
          </w:p>
        </w:tc>
        <w:tc>
          <w:tcPr>
            <w:tcW w:w="1019" w:type="pct"/>
            <w:shd w:val="clear" w:color="auto" w:fill="auto"/>
            <w:vAlign w:val="center"/>
          </w:tcPr>
          <w:p w:rsidR="00410B4C" w:rsidRPr="00031988" w:rsidRDefault="00410B4C" w:rsidP="002B3581">
            <w:pPr>
              <w:jc w:val="center"/>
            </w:pPr>
            <w:r w:rsidRPr="00031988">
              <w:t>Panorama social</w:t>
            </w:r>
          </w:p>
        </w:tc>
        <w:tc>
          <w:tcPr>
            <w:tcW w:w="1125" w:type="pct"/>
            <w:shd w:val="clear" w:color="auto" w:fill="auto"/>
            <w:vAlign w:val="center"/>
          </w:tcPr>
          <w:p w:rsidR="00410B4C" w:rsidRPr="00031988" w:rsidRDefault="00410B4C" w:rsidP="002B3581">
            <w:pPr>
              <w:jc w:val="center"/>
              <w:rPr>
                <w:color w:val="000000"/>
              </w:rPr>
            </w:pPr>
            <w:r w:rsidRPr="00031988">
              <w:rPr>
                <w:color w:val="000000"/>
                <w:sz w:val="22"/>
              </w:rPr>
              <w:t>Análisis y/o estudios de las tendencias de los principales índices de medición de características sociodemográficas</w:t>
            </w:r>
          </w:p>
        </w:tc>
      </w:tr>
      <w:tr w:rsidR="00410B4C" w:rsidRPr="00031988" w:rsidTr="00894D77">
        <w:trPr>
          <w:cantSplit/>
          <w:trHeight w:val="270"/>
        </w:trPr>
        <w:tc>
          <w:tcPr>
            <w:tcW w:w="281" w:type="pct"/>
            <w:vMerge/>
            <w:shd w:val="clear" w:color="auto" w:fill="auto"/>
            <w:noWrap/>
            <w:vAlign w:val="center"/>
          </w:tcPr>
          <w:p w:rsidR="00410B4C" w:rsidRPr="00031988" w:rsidRDefault="00410B4C" w:rsidP="00031988">
            <w:pPr>
              <w:jc w:val="left"/>
            </w:pPr>
          </w:p>
        </w:tc>
        <w:tc>
          <w:tcPr>
            <w:tcW w:w="766" w:type="pct"/>
            <w:vMerge/>
            <w:shd w:val="clear" w:color="auto" w:fill="auto"/>
            <w:vAlign w:val="center"/>
          </w:tcPr>
          <w:p w:rsidR="00410B4C" w:rsidRPr="00031988" w:rsidRDefault="00410B4C" w:rsidP="002B3581">
            <w:pPr>
              <w:jc w:val="center"/>
            </w:pPr>
          </w:p>
        </w:tc>
        <w:tc>
          <w:tcPr>
            <w:tcW w:w="767" w:type="pct"/>
            <w:vMerge/>
            <w:shd w:val="clear" w:color="auto" w:fill="auto"/>
            <w:vAlign w:val="center"/>
          </w:tcPr>
          <w:p w:rsidR="00410B4C" w:rsidRPr="00031988" w:rsidRDefault="00410B4C" w:rsidP="002B3581">
            <w:pPr>
              <w:jc w:val="center"/>
              <w:rPr>
                <w:color w:val="000000"/>
              </w:rPr>
            </w:pPr>
          </w:p>
        </w:tc>
        <w:tc>
          <w:tcPr>
            <w:tcW w:w="1042" w:type="pct"/>
            <w:vMerge/>
            <w:shd w:val="clear" w:color="auto" w:fill="auto"/>
            <w:vAlign w:val="center"/>
          </w:tcPr>
          <w:p w:rsidR="00410B4C" w:rsidRPr="00031988" w:rsidRDefault="00410B4C" w:rsidP="002B3581">
            <w:pPr>
              <w:jc w:val="center"/>
              <w:rPr>
                <w:color w:val="000000"/>
              </w:rPr>
            </w:pPr>
          </w:p>
        </w:tc>
        <w:tc>
          <w:tcPr>
            <w:tcW w:w="1019" w:type="pct"/>
            <w:vMerge w:val="restart"/>
            <w:shd w:val="clear" w:color="auto" w:fill="auto"/>
            <w:vAlign w:val="center"/>
          </w:tcPr>
          <w:p w:rsidR="00410B4C" w:rsidRPr="00031988" w:rsidRDefault="00410B4C" w:rsidP="002B3581">
            <w:pPr>
              <w:jc w:val="center"/>
              <w:rPr>
                <w:color w:val="000000"/>
              </w:rPr>
            </w:pPr>
            <w:r w:rsidRPr="00031988">
              <w:rPr>
                <w:color w:val="000000"/>
                <w:sz w:val="22"/>
              </w:rPr>
              <w:t>Sistema de información</w:t>
            </w:r>
          </w:p>
        </w:tc>
        <w:tc>
          <w:tcPr>
            <w:tcW w:w="1125" w:type="pct"/>
            <w:shd w:val="clear" w:color="auto" w:fill="auto"/>
            <w:vAlign w:val="center"/>
          </w:tcPr>
          <w:p w:rsidR="00410B4C" w:rsidRPr="00031988" w:rsidRDefault="00410B4C" w:rsidP="002B3581">
            <w:pPr>
              <w:jc w:val="center"/>
              <w:rPr>
                <w:color w:val="000000"/>
              </w:rPr>
            </w:pPr>
            <w:r w:rsidRPr="00031988">
              <w:rPr>
                <w:color w:val="000000"/>
                <w:sz w:val="22"/>
              </w:rPr>
              <w:t>Carpetas municipales</w:t>
            </w:r>
          </w:p>
        </w:tc>
      </w:tr>
      <w:tr w:rsidR="00410B4C" w:rsidRPr="00031988" w:rsidTr="00894D77">
        <w:trPr>
          <w:cantSplit/>
          <w:trHeight w:val="270"/>
        </w:trPr>
        <w:tc>
          <w:tcPr>
            <w:tcW w:w="281" w:type="pct"/>
            <w:vMerge/>
            <w:shd w:val="clear" w:color="auto" w:fill="auto"/>
            <w:noWrap/>
            <w:vAlign w:val="center"/>
          </w:tcPr>
          <w:p w:rsidR="00410B4C" w:rsidRPr="00031988" w:rsidRDefault="00410B4C" w:rsidP="00031988">
            <w:pPr>
              <w:jc w:val="left"/>
            </w:pPr>
          </w:p>
        </w:tc>
        <w:tc>
          <w:tcPr>
            <w:tcW w:w="766" w:type="pct"/>
            <w:vMerge/>
            <w:shd w:val="clear" w:color="auto" w:fill="auto"/>
            <w:vAlign w:val="center"/>
          </w:tcPr>
          <w:p w:rsidR="00410B4C" w:rsidRPr="00031988" w:rsidRDefault="00410B4C" w:rsidP="002B3581">
            <w:pPr>
              <w:jc w:val="center"/>
            </w:pPr>
          </w:p>
        </w:tc>
        <w:tc>
          <w:tcPr>
            <w:tcW w:w="767" w:type="pct"/>
            <w:vMerge/>
            <w:shd w:val="clear" w:color="auto" w:fill="auto"/>
            <w:vAlign w:val="center"/>
          </w:tcPr>
          <w:p w:rsidR="00410B4C" w:rsidRPr="00031988" w:rsidRDefault="00410B4C" w:rsidP="002B3581">
            <w:pPr>
              <w:jc w:val="center"/>
              <w:rPr>
                <w:color w:val="000000"/>
              </w:rPr>
            </w:pPr>
          </w:p>
        </w:tc>
        <w:tc>
          <w:tcPr>
            <w:tcW w:w="1042" w:type="pct"/>
            <w:vMerge/>
            <w:shd w:val="clear" w:color="auto" w:fill="auto"/>
            <w:vAlign w:val="center"/>
          </w:tcPr>
          <w:p w:rsidR="00410B4C" w:rsidRPr="00031988" w:rsidRDefault="00410B4C" w:rsidP="002B3581">
            <w:pPr>
              <w:jc w:val="center"/>
              <w:rPr>
                <w:color w:val="000000"/>
              </w:rPr>
            </w:pPr>
          </w:p>
        </w:tc>
        <w:tc>
          <w:tcPr>
            <w:tcW w:w="1019" w:type="pct"/>
            <w:vMerge/>
            <w:shd w:val="clear" w:color="auto" w:fill="auto"/>
            <w:vAlign w:val="center"/>
          </w:tcPr>
          <w:p w:rsidR="00410B4C" w:rsidRPr="00031988" w:rsidRDefault="00410B4C" w:rsidP="002B3581">
            <w:pPr>
              <w:jc w:val="center"/>
              <w:rPr>
                <w:color w:val="000000"/>
              </w:rPr>
            </w:pPr>
          </w:p>
        </w:tc>
        <w:tc>
          <w:tcPr>
            <w:tcW w:w="1125" w:type="pct"/>
            <w:shd w:val="clear" w:color="auto" w:fill="auto"/>
            <w:vAlign w:val="center"/>
          </w:tcPr>
          <w:p w:rsidR="00410B4C" w:rsidRPr="00031988" w:rsidRDefault="00410B4C" w:rsidP="002B3581">
            <w:pPr>
              <w:jc w:val="center"/>
              <w:rPr>
                <w:color w:val="000000"/>
              </w:rPr>
            </w:pPr>
            <w:r w:rsidRPr="00031988">
              <w:rPr>
                <w:color w:val="000000"/>
                <w:sz w:val="22"/>
              </w:rPr>
              <w:t>Panorama Sociodemográfico</w:t>
            </w:r>
          </w:p>
        </w:tc>
      </w:tr>
      <w:tr w:rsidR="00BA1C35" w:rsidRPr="00031988" w:rsidTr="00894D77">
        <w:trPr>
          <w:cantSplit/>
          <w:trHeight w:val="447"/>
        </w:trPr>
        <w:tc>
          <w:tcPr>
            <w:tcW w:w="281" w:type="pct"/>
            <w:shd w:val="clear" w:color="auto" w:fill="auto"/>
            <w:noWrap/>
            <w:vAlign w:val="center"/>
          </w:tcPr>
          <w:p w:rsidR="00BA1C35" w:rsidRPr="00031988" w:rsidRDefault="00BA1C35" w:rsidP="00894D77">
            <w:pPr>
              <w:keepNext/>
              <w:jc w:val="left"/>
            </w:pPr>
            <w:r w:rsidRPr="00031988">
              <w:lastRenderedPageBreak/>
              <w:t>IIEG</w:t>
            </w:r>
          </w:p>
        </w:tc>
        <w:tc>
          <w:tcPr>
            <w:tcW w:w="766" w:type="pct"/>
            <w:vMerge w:val="restart"/>
            <w:shd w:val="clear" w:color="auto" w:fill="auto"/>
            <w:vAlign w:val="center"/>
          </w:tcPr>
          <w:p w:rsidR="00BA1C35" w:rsidRPr="00031988" w:rsidRDefault="00BA1C35" w:rsidP="00894D77">
            <w:pPr>
              <w:keepNext/>
              <w:jc w:val="center"/>
              <w:rPr>
                <w:lang w:val="en-US"/>
              </w:rPr>
            </w:pPr>
            <w:r w:rsidRPr="00031988">
              <w:rPr>
                <w:lang w:val="en-US"/>
              </w:rPr>
              <w:t>DP-3-I-RI-7-EO-25-XIX</w:t>
            </w:r>
          </w:p>
        </w:tc>
        <w:tc>
          <w:tcPr>
            <w:tcW w:w="767" w:type="pct"/>
            <w:vMerge w:val="restart"/>
            <w:shd w:val="clear" w:color="auto" w:fill="auto"/>
            <w:vAlign w:val="center"/>
          </w:tcPr>
          <w:p w:rsidR="00BA1C35" w:rsidRPr="00031988" w:rsidRDefault="00BA1C35" w:rsidP="00894D77">
            <w:pPr>
              <w:keepNext/>
              <w:jc w:val="center"/>
              <w:rPr>
                <w:color w:val="000000"/>
              </w:rPr>
            </w:pPr>
            <w:r w:rsidRPr="00031988">
              <w:rPr>
                <w:color w:val="000000"/>
              </w:rPr>
              <w:t>Análisis y modelaje para publicaciones y boletines</w:t>
            </w:r>
          </w:p>
        </w:tc>
        <w:tc>
          <w:tcPr>
            <w:tcW w:w="1042" w:type="pct"/>
            <w:vMerge w:val="restart"/>
            <w:shd w:val="clear" w:color="auto" w:fill="auto"/>
            <w:vAlign w:val="center"/>
          </w:tcPr>
          <w:p w:rsidR="00BA1C35" w:rsidRPr="00031988" w:rsidRDefault="00BA1C35" w:rsidP="00894D77">
            <w:pPr>
              <w:keepNext/>
              <w:jc w:val="center"/>
              <w:rPr>
                <w:color w:val="000000"/>
              </w:rPr>
            </w:pPr>
            <w:r w:rsidRPr="00031988">
              <w:rPr>
                <w:color w:val="000000"/>
                <w:sz w:val="22"/>
              </w:rPr>
              <w:t>Elaboración de infografías socio demográficas</w:t>
            </w:r>
          </w:p>
        </w:tc>
        <w:tc>
          <w:tcPr>
            <w:tcW w:w="1019" w:type="pct"/>
            <w:vMerge w:val="restart"/>
            <w:shd w:val="clear" w:color="auto" w:fill="auto"/>
            <w:vAlign w:val="center"/>
          </w:tcPr>
          <w:p w:rsidR="00BA1C35" w:rsidRPr="00031988" w:rsidRDefault="00BA1C35" w:rsidP="00894D77">
            <w:pPr>
              <w:keepNext/>
              <w:jc w:val="center"/>
              <w:rPr>
                <w:color w:val="000000"/>
              </w:rPr>
            </w:pPr>
            <w:r w:rsidRPr="00031988">
              <w:rPr>
                <w:color w:val="000000"/>
                <w:sz w:val="22"/>
              </w:rPr>
              <w:t>Notas técnicas y/o de prensa</w:t>
            </w:r>
          </w:p>
        </w:tc>
        <w:tc>
          <w:tcPr>
            <w:tcW w:w="1125" w:type="pct"/>
            <w:shd w:val="clear" w:color="auto" w:fill="auto"/>
            <w:vAlign w:val="center"/>
          </w:tcPr>
          <w:p w:rsidR="00BA1C35" w:rsidRPr="00031988" w:rsidRDefault="00BA1C35" w:rsidP="00894D77">
            <w:pPr>
              <w:keepNext/>
              <w:jc w:val="center"/>
              <w:rPr>
                <w:color w:val="000000"/>
              </w:rPr>
            </w:pPr>
            <w:r w:rsidRPr="00031988">
              <w:rPr>
                <w:color w:val="000000"/>
                <w:sz w:val="22"/>
              </w:rPr>
              <w:t>Nota técnica</w:t>
            </w:r>
          </w:p>
        </w:tc>
      </w:tr>
      <w:tr w:rsidR="00BA1C35" w:rsidRPr="00031988" w:rsidTr="00894D77">
        <w:trPr>
          <w:cantSplit/>
          <w:trHeight w:val="447"/>
        </w:trPr>
        <w:tc>
          <w:tcPr>
            <w:tcW w:w="281" w:type="pct"/>
            <w:shd w:val="clear" w:color="auto" w:fill="auto"/>
            <w:noWrap/>
            <w:vAlign w:val="center"/>
          </w:tcPr>
          <w:p w:rsidR="00BA1C35" w:rsidRPr="00031988" w:rsidRDefault="00BA1C35" w:rsidP="00031988">
            <w:pPr>
              <w:jc w:val="left"/>
            </w:pPr>
            <w:r w:rsidRPr="00031988">
              <w:t>IIEG</w:t>
            </w:r>
          </w:p>
        </w:tc>
        <w:tc>
          <w:tcPr>
            <w:tcW w:w="766" w:type="pct"/>
            <w:vMerge/>
            <w:shd w:val="clear" w:color="auto" w:fill="auto"/>
            <w:vAlign w:val="center"/>
          </w:tcPr>
          <w:p w:rsidR="00BA1C35" w:rsidRPr="00031988" w:rsidRDefault="00BA1C35" w:rsidP="002B3581">
            <w:pPr>
              <w:jc w:val="center"/>
            </w:pPr>
          </w:p>
        </w:tc>
        <w:tc>
          <w:tcPr>
            <w:tcW w:w="767" w:type="pct"/>
            <w:vMerge/>
            <w:shd w:val="clear" w:color="auto" w:fill="auto"/>
            <w:vAlign w:val="center"/>
          </w:tcPr>
          <w:p w:rsidR="00BA1C35" w:rsidRPr="00031988" w:rsidRDefault="00BA1C35" w:rsidP="002B3581">
            <w:pPr>
              <w:jc w:val="center"/>
              <w:rPr>
                <w:color w:val="000000"/>
              </w:rPr>
            </w:pPr>
          </w:p>
        </w:tc>
        <w:tc>
          <w:tcPr>
            <w:tcW w:w="1042" w:type="pct"/>
            <w:vMerge/>
            <w:shd w:val="clear" w:color="auto" w:fill="auto"/>
            <w:vAlign w:val="center"/>
          </w:tcPr>
          <w:p w:rsidR="00BA1C35" w:rsidRPr="00031988" w:rsidRDefault="00BA1C35" w:rsidP="002B3581">
            <w:pPr>
              <w:jc w:val="center"/>
              <w:rPr>
                <w:color w:val="000000"/>
              </w:rPr>
            </w:pPr>
          </w:p>
        </w:tc>
        <w:tc>
          <w:tcPr>
            <w:tcW w:w="1019" w:type="pct"/>
            <w:vMerge/>
            <w:shd w:val="clear" w:color="auto" w:fill="auto"/>
            <w:vAlign w:val="center"/>
          </w:tcPr>
          <w:p w:rsidR="00BA1C35" w:rsidRPr="00031988" w:rsidRDefault="00BA1C35" w:rsidP="002B3581">
            <w:pPr>
              <w:jc w:val="center"/>
              <w:rPr>
                <w:color w:val="000000"/>
              </w:rPr>
            </w:pPr>
          </w:p>
        </w:tc>
        <w:tc>
          <w:tcPr>
            <w:tcW w:w="1125" w:type="pct"/>
            <w:shd w:val="clear" w:color="auto" w:fill="auto"/>
            <w:vAlign w:val="center"/>
          </w:tcPr>
          <w:p w:rsidR="00BA1C35" w:rsidRPr="00031988" w:rsidRDefault="00BA1C35" w:rsidP="002B3581">
            <w:pPr>
              <w:jc w:val="center"/>
              <w:rPr>
                <w:color w:val="000000"/>
              </w:rPr>
            </w:pPr>
            <w:r w:rsidRPr="00031988">
              <w:rPr>
                <w:color w:val="000000"/>
                <w:sz w:val="22"/>
              </w:rPr>
              <w:t>Nota de prensa</w:t>
            </w:r>
          </w:p>
        </w:tc>
      </w:tr>
      <w:tr w:rsidR="00BA1C35" w:rsidRPr="00031988" w:rsidTr="00894D77">
        <w:trPr>
          <w:cantSplit/>
          <w:trHeight w:val="447"/>
        </w:trPr>
        <w:tc>
          <w:tcPr>
            <w:tcW w:w="281" w:type="pct"/>
            <w:shd w:val="clear" w:color="auto" w:fill="auto"/>
            <w:noWrap/>
            <w:vAlign w:val="center"/>
          </w:tcPr>
          <w:p w:rsidR="00BA1C35" w:rsidRPr="00031988" w:rsidRDefault="00BA1C35" w:rsidP="00031988">
            <w:pPr>
              <w:jc w:val="left"/>
            </w:pPr>
            <w:r w:rsidRPr="00031988">
              <w:t>IIEG</w:t>
            </w:r>
          </w:p>
        </w:tc>
        <w:tc>
          <w:tcPr>
            <w:tcW w:w="766" w:type="pct"/>
            <w:shd w:val="clear" w:color="auto" w:fill="auto"/>
            <w:vAlign w:val="center"/>
          </w:tcPr>
          <w:p w:rsidR="00BA1C35" w:rsidRPr="00031988" w:rsidRDefault="00BA1C35" w:rsidP="002B3581">
            <w:pPr>
              <w:jc w:val="center"/>
            </w:pPr>
            <w:r w:rsidRPr="00031988">
              <w:t>DP-3-I-RI-7-EO-25-I</w:t>
            </w:r>
          </w:p>
        </w:tc>
        <w:tc>
          <w:tcPr>
            <w:tcW w:w="767" w:type="pct"/>
            <w:shd w:val="clear" w:color="auto" w:fill="auto"/>
            <w:vAlign w:val="center"/>
          </w:tcPr>
          <w:p w:rsidR="00BA1C35" w:rsidRPr="00031988" w:rsidRDefault="00BA1C35" w:rsidP="002B3581">
            <w:pPr>
              <w:jc w:val="center"/>
              <w:rPr>
                <w:color w:val="000000"/>
              </w:rPr>
            </w:pPr>
            <w:r w:rsidRPr="00031988">
              <w:rPr>
                <w:color w:val="000000"/>
              </w:rPr>
              <w:t>Proceso de apoyo</w:t>
            </w:r>
          </w:p>
        </w:tc>
        <w:tc>
          <w:tcPr>
            <w:tcW w:w="1042" w:type="pct"/>
            <w:shd w:val="clear" w:color="auto" w:fill="auto"/>
            <w:vAlign w:val="center"/>
          </w:tcPr>
          <w:p w:rsidR="00BA1C35" w:rsidRPr="00031988" w:rsidRDefault="00BA1C35" w:rsidP="002B3581">
            <w:pPr>
              <w:jc w:val="center"/>
              <w:rPr>
                <w:color w:val="000000"/>
              </w:rPr>
            </w:pPr>
            <w:r w:rsidRPr="00031988">
              <w:rPr>
                <w:color w:val="000000"/>
              </w:rPr>
              <w:t>Presentaciones</w:t>
            </w:r>
          </w:p>
        </w:tc>
        <w:tc>
          <w:tcPr>
            <w:tcW w:w="1019" w:type="pct"/>
            <w:shd w:val="clear" w:color="auto" w:fill="auto"/>
            <w:vAlign w:val="center"/>
          </w:tcPr>
          <w:p w:rsidR="00BA1C35" w:rsidRPr="00031988" w:rsidRDefault="00BA1C35" w:rsidP="002B3581">
            <w:pPr>
              <w:jc w:val="center"/>
              <w:rPr>
                <w:color w:val="000000"/>
              </w:rPr>
            </w:pPr>
            <w:r w:rsidRPr="00031988">
              <w:rPr>
                <w:color w:val="000000"/>
                <w:sz w:val="22"/>
              </w:rPr>
              <w:t>Presentaciones</w:t>
            </w:r>
          </w:p>
        </w:tc>
        <w:tc>
          <w:tcPr>
            <w:tcW w:w="1125" w:type="pct"/>
            <w:shd w:val="clear" w:color="auto" w:fill="auto"/>
            <w:vAlign w:val="center"/>
          </w:tcPr>
          <w:p w:rsidR="00BA1C35" w:rsidRPr="00031988" w:rsidRDefault="00BA1C35" w:rsidP="002B3581">
            <w:pPr>
              <w:jc w:val="center"/>
              <w:rPr>
                <w:color w:val="000000"/>
              </w:rPr>
            </w:pPr>
            <w:r w:rsidRPr="00031988">
              <w:rPr>
                <w:color w:val="000000"/>
                <w:sz w:val="22"/>
              </w:rPr>
              <w:t>Presentación ejecutiva con estadística sociodemográfica</w:t>
            </w:r>
          </w:p>
        </w:tc>
      </w:tr>
      <w:tr w:rsidR="00BA1C35" w:rsidRPr="00031988" w:rsidTr="00894D77">
        <w:trPr>
          <w:cantSplit/>
          <w:trHeight w:val="447"/>
        </w:trPr>
        <w:tc>
          <w:tcPr>
            <w:tcW w:w="281" w:type="pct"/>
            <w:shd w:val="clear" w:color="auto" w:fill="auto"/>
            <w:noWrap/>
            <w:vAlign w:val="center"/>
          </w:tcPr>
          <w:p w:rsidR="00BA1C35" w:rsidRPr="00031988" w:rsidRDefault="00BA1C35" w:rsidP="00031988">
            <w:pPr>
              <w:jc w:val="left"/>
            </w:pPr>
            <w:r w:rsidRPr="00031988">
              <w:t>IIEG</w:t>
            </w:r>
          </w:p>
        </w:tc>
        <w:tc>
          <w:tcPr>
            <w:tcW w:w="766" w:type="pct"/>
            <w:shd w:val="clear" w:color="auto" w:fill="auto"/>
            <w:vAlign w:val="center"/>
          </w:tcPr>
          <w:p w:rsidR="00BA1C35" w:rsidRPr="00031988" w:rsidRDefault="00BA1C35" w:rsidP="002B3581">
            <w:pPr>
              <w:jc w:val="center"/>
            </w:pPr>
            <w:r w:rsidRPr="00031988">
              <w:t>DP-3-I-RI-7-EO-25-I</w:t>
            </w:r>
          </w:p>
        </w:tc>
        <w:tc>
          <w:tcPr>
            <w:tcW w:w="767" w:type="pct"/>
            <w:shd w:val="clear" w:color="auto" w:fill="auto"/>
            <w:vAlign w:val="center"/>
          </w:tcPr>
          <w:p w:rsidR="00BA1C35" w:rsidRPr="00031988" w:rsidRDefault="00BA1C35" w:rsidP="002B3581">
            <w:pPr>
              <w:jc w:val="center"/>
              <w:rPr>
                <w:color w:val="000000"/>
              </w:rPr>
            </w:pPr>
            <w:r w:rsidRPr="00031988">
              <w:rPr>
                <w:color w:val="000000"/>
              </w:rPr>
              <w:t>Generación de información</w:t>
            </w:r>
          </w:p>
        </w:tc>
        <w:tc>
          <w:tcPr>
            <w:tcW w:w="1042" w:type="pct"/>
            <w:shd w:val="clear" w:color="auto" w:fill="auto"/>
            <w:vAlign w:val="center"/>
          </w:tcPr>
          <w:p w:rsidR="00BA1C35" w:rsidRPr="00031988" w:rsidRDefault="00BA1C35" w:rsidP="002B3581">
            <w:pPr>
              <w:jc w:val="center"/>
              <w:rPr>
                <w:color w:val="000000"/>
              </w:rPr>
            </w:pPr>
            <w:r w:rsidRPr="00031988">
              <w:rPr>
                <w:color w:val="000000"/>
                <w:sz w:val="22"/>
              </w:rPr>
              <w:t>Pirámides de población</w:t>
            </w:r>
          </w:p>
        </w:tc>
        <w:tc>
          <w:tcPr>
            <w:tcW w:w="1019" w:type="pct"/>
            <w:shd w:val="clear" w:color="auto" w:fill="auto"/>
            <w:vAlign w:val="center"/>
          </w:tcPr>
          <w:p w:rsidR="00BA1C35" w:rsidRPr="00031988" w:rsidRDefault="00BA1C35" w:rsidP="002B3581">
            <w:pPr>
              <w:jc w:val="center"/>
              <w:rPr>
                <w:color w:val="000000"/>
              </w:rPr>
            </w:pPr>
            <w:r w:rsidRPr="00031988">
              <w:rPr>
                <w:color w:val="000000"/>
                <w:sz w:val="22"/>
              </w:rPr>
              <w:t>Pirámides de población</w:t>
            </w:r>
          </w:p>
        </w:tc>
        <w:tc>
          <w:tcPr>
            <w:tcW w:w="1125" w:type="pct"/>
            <w:shd w:val="clear" w:color="auto" w:fill="auto"/>
            <w:vAlign w:val="center"/>
          </w:tcPr>
          <w:p w:rsidR="00BA1C35" w:rsidRPr="00031988" w:rsidRDefault="00BA1C35" w:rsidP="002B3581">
            <w:pPr>
              <w:jc w:val="center"/>
              <w:rPr>
                <w:color w:val="000000"/>
              </w:rPr>
            </w:pPr>
            <w:r w:rsidRPr="00031988">
              <w:rPr>
                <w:color w:val="000000"/>
                <w:sz w:val="22"/>
              </w:rPr>
              <w:t>Pirámide de población animada y estática</w:t>
            </w:r>
          </w:p>
        </w:tc>
      </w:tr>
      <w:tr w:rsidR="00BA1C35" w:rsidRPr="00031988" w:rsidTr="00894D77">
        <w:trPr>
          <w:cantSplit/>
          <w:trHeight w:val="447"/>
        </w:trPr>
        <w:tc>
          <w:tcPr>
            <w:tcW w:w="281" w:type="pct"/>
            <w:shd w:val="clear" w:color="auto" w:fill="auto"/>
            <w:noWrap/>
            <w:vAlign w:val="center"/>
          </w:tcPr>
          <w:p w:rsidR="00BA1C35" w:rsidRPr="00031988" w:rsidRDefault="00BA1C35" w:rsidP="00031988">
            <w:pPr>
              <w:jc w:val="left"/>
            </w:pPr>
            <w:r w:rsidRPr="00031988">
              <w:t>IIEG</w:t>
            </w:r>
          </w:p>
        </w:tc>
        <w:tc>
          <w:tcPr>
            <w:tcW w:w="766" w:type="pct"/>
            <w:shd w:val="clear" w:color="auto" w:fill="auto"/>
            <w:vAlign w:val="center"/>
          </w:tcPr>
          <w:p w:rsidR="00BA1C35" w:rsidRPr="00031988" w:rsidRDefault="00BA1C35" w:rsidP="002B3581">
            <w:pPr>
              <w:jc w:val="center"/>
              <w:rPr>
                <w:lang w:val="en-US"/>
              </w:rPr>
            </w:pPr>
            <w:r w:rsidRPr="00031988">
              <w:rPr>
                <w:lang w:val="en-US"/>
              </w:rPr>
              <w:t>DP-3-I-RI-7-EO-25-I-II</w:t>
            </w:r>
          </w:p>
        </w:tc>
        <w:tc>
          <w:tcPr>
            <w:tcW w:w="767" w:type="pct"/>
            <w:vMerge w:val="restart"/>
            <w:shd w:val="clear" w:color="auto" w:fill="auto"/>
            <w:vAlign w:val="center"/>
          </w:tcPr>
          <w:p w:rsidR="00BA1C35" w:rsidRPr="00031988" w:rsidRDefault="00BA1C35" w:rsidP="002B3581">
            <w:pPr>
              <w:jc w:val="center"/>
              <w:rPr>
                <w:color w:val="000000"/>
                <w:lang w:val="en-US"/>
              </w:rPr>
            </w:pPr>
            <w:r w:rsidRPr="00031988">
              <w:rPr>
                <w:color w:val="000000"/>
              </w:rPr>
              <w:t>Generación</w:t>
            </w:r>
            <w:r w:rsidRPr="00031988">
              <w:rPr>
                <w:color w:val="000000"/>
                <w:lang w:val="en-US"/>
              </w:rPr>
              <w:t xml:space="preserve"> de </w:t>
            </w:r>
            <w:r w:rsidRPr="00031988">
              <w:rPr>
                <w:color w:val="000000"/>
              </w:rPr>
              <w:t>información</w:t>
            </w:r>
          </w:p>
        </w:tc>
        <w:tc>
          <w:tcPr>
            <w:tcW w:w="1042" w:type="pct"/>
            <w:vMerge w:val="restart"/>
            <w:shd w:val="clear" w:color="auto" w:fill="auto"/>
            <w:vAlign w:val="center"/>
          </w:tcPr>
          <w:p w:rsidR="00BA1C35" w:rsidRPr="00031988" w:rsidRDefault="00BA1C35" w:rsidP="002B3581">
            <w:pPr>
              <w:jc w:val="center"/>
              <w:rPr>
                <w:color w:val="000000"/>
              </w:rPr>
            </w:pPr>
            <w:r w:rsidRPr="00031988">
              <w:rPr>
                <w:color w:val="000000"/>
                <w:sz w:val="22"/>
              </w:rPr>
              <w:t>Información estadística sociodemográfica e indicadores sociodemográficos</w:t>
            </w:r>
          </w:p>
        </w:tc>
        <w:tc>
          <w:tcPr>
            <w:tcW w:w="1019" w:type="pct"/>
            <w:vMerge w:val="restart"/>
            <w:shd w:val="clear" w:color="auto" w:fill="auto"/>
            <w:vAlign w:val="center"/>
          </w:tcPr>
          <w:p w:rsidR="00BA1C35" w:rsidRPr="00031988" w:rsidRDefault="00BA1C35" w:rsidP="002B3581">
            <w:pPr>
              <w:jc w:val="center"/>
              <w:rPr>
                <w:color w:val="000000"/>
              </w:rPr>
            </w:pPr>
            <w:r w:rsidRPr="00031988">
              <w:rPr>
                <w:color w:val="000000"/>
                <w:sz w:val="22"/>
              </w:rPr>
              <w:t>Tabulados y gráficas</w:t>
            </w:r>
          </w:p>
        </w:tc>
        <w:tc>
          <w:tcPr>
            <w:tcW w:w="1125" w:type="pct"/>
            <w:shd w:val="clear" w:color="auto" w:fill="auto"/>
            <w:vAlign w:val="center"/>
          </w:tcPr>
          <w:p w:rsidR="00BA1C35" w:rsidRPr="00031988" w:rsidRDefault="00BA1C35" w:rsidP="002B3581">
            <w:pPr>
              <w:jc w:val="center"/>
              <w:rPr>
                <w:color w:val="000000"/>
              </w:rPr>
            </w:pPr>
            <w:r w:rsidRPr="00031988">
              <w:rPr>
                <w:color w:val="000000"/>
                <w:sz w:val="22"/>
              </w:rPr>
              <w:t>Tabulado o cuadro con información estadística sociodemográfica</w:t>
            </w:r>
          </w:p>
        </w:tc>
      </w:tr>
      <w:tr w:rsidR="00BA1C35" w:rsidRPr="00031988" w:rsidTr="00894D77">
        <w:trPr>
          <w:cantSplit/>
          <w:trHeight w:val="447"/>
        </w:trPr>
        <w:tc>
          <w:tcPr>
            <w:tcW w:w="281" w:type="pct"/>
            <w:shd w:val="clear" w:color="auto" w:fill="auto"/>
            <w:noWrap/>
            <w:vAlign w:val="center"/>
          </w:tcPr>
          <w:p w:rsidR="00BA1C35" w:rsidRPr="00031988" w:rsidRDefault="00BA1C35" w:rsidP="00031988">
            <w:pPr>
              <w:jc w:val="left"/>
            </w:pPr>
            <w:r w:rsidRPr="00031988">
              <w:t>IIEG</w:t>
            </w:r>
          </w:p>
        </w:tc>
        <w:tc>
          <w:tcPr>
            <w:tcW w:w="766" w:type="pct"/>
            <w:shd w:val="clear" w:color="auto" w:fill="auto"/>
            <w:vAlign w:val="center"/>
          </w:tcPr>
          <w:p w:rsidR="00BA1C35" w:rsidRPr="00031988" w:rsidRDefault="00BA1C35" w:rsidP="002B3581">
            <w:pPr>
              <w:jc w:val="center"/>
            </w:pPr>
          </w:p>
        </w:tc>
        <w:tc>
          <w:tcPr>
            <w:tcW w:w="767" w:type="pct"/>
            <w:vMerge/>
            <w:shd w:val="clear" w:color="auto" w:fill="auto"/>
            <w:vAlign w:val="center"/>
          </w:tcPr>
          <w:p w:rsidR="00BA1C35" w:rsidRPr="00031988" w:rsidRDefault="00BA1C35" w:rsidP="002B3581">
            <w:pPr>
              <w:jc w:val="center"/>
              <w:rPr>
                <w:color w:val="000000"/>
              </w:rPr>
            </w:pPr>
          </w:p>
        </w:tc>
        <w:tc>
          <w:tcPr>
            <w:tcW w:w="1042" w:type="pct"/>
            <w:vMerge/>
            <w:shd w:val="clear" w:color="auto" w:fill="auto"/>
            <w:vAlign w:val="center"/>
          </w:tcPr>
          <w:p w:rsidR="00BA1C35" w:rsidRPr="00031988" w:rsidRDefault="00BA1C35" w:rsidP="002B3581">
            <w:pPr>
              <w:jc w:val="center"/>
              <w:rPr>
                <w:color w:val="000000"/>
              </w:rPr>
            </w:pPr>
          </w:p>
        </w:tc>
        <w:tc>
          <w:tcPr>
            <w:tcW w:w="1019" w:type="pct"/>
            <w:vMerge/>
            <w:shd w:val="clear" w:color="auto" w:fill="auto"/>
            <w:vAlign w:val="center"/>
          </w:tcPr>
          <w:p w:rsidR="00BA1C35" w:rsidRPr="00031988" w:rsidRDefault="00BA1C35" w:rsidP="002B3581">
            <w:pPr>
              <w:jc w:val="center"/>
              <w:rPr>
                <w:color w:val="000000"/>
              </w:rPr>
            </w:pPr>
          </w:p>
        </w:tc>
        <w:tc>
          <w:tcPr>
            <w:tcW w:w="1125" w:type="pct"/>
            <w:shd w:val="clear" w:color="auto" w:fill="auto"/>
            <w:vAlign w:val="center"/>
          </w:tcPr>
          <w:p w:rsidR="00BA1C35" w:rsidRPr="00031988" w:rsidRDefault="00BA1C35" w:rsidP="002B3581">
            <w:pPr>
              <w:jc w:val="center"/>
              <w:rPr>
                <w:color w:val="000000"/>
              </w:rPr>
            </w:pPr>
            <w:r w:rsidRPr="00031988">
              <w:rPr>
                <w:color w:val="000000"/>
                <w:sz w:val="22"/>
              </w:rPr>
              <w:t>Tabulados con información gráfica de indicadores sociodemográficos</w:t>
            </w:r>
          </w:p>
        </w:tc>
      </w:tr>
      <w:tr w:rsidR="00BA1C35" w:rsidRPr="00031988" w:rsidTr="00894D77">
        <w:trPr>
          <w:cantSplit/>
          <w:trHeight w:val="447"/>
        </w:trPr>
        <w:tc>
          <w:tcPr>
            <w:tcW w:w="281" w:type="pct"/>
            <w:shd w:val="clear" w:color="auto" w:fill="auto"/>
            <w:noWrap/>
            <w:vAlign w:val="center"/>
          </w:tcPr>
          <w:p w:rsidR="00BA1C35" w:rsidRPr="00031988" w:rsidRDefault="00BA1C35" w:rsidP="00031988">
            <w:pPr>
              <w:jc w:val="left"/>
            </w:pPr>
            <w:r w:rsidRPr="00031988">
              <w:t>IIEG</w:t>
            </w:r>
          </w:p>
        </w:tc>
        <w:tc>
          <w:tcPr>
            <w:tcW w:w="766" w:type="pct"/>
            <w:shd w:val="clear" w:color="auto" w:fill="auto"/>
            <w:vAlign w:val="center"/>
          </w:tcPr>
          <w:p w:rsidR="00BA1C35" w:rsidRPr="00031988" w:rsidRDefault="00BA1C35" w:rsidP="002B3581">
            <w:pPr>
              <w:jc w:val="center"/>
              <w:rPr>
                <w:lang w:val="en-US"/>
              </w:rPr>
            </w:pPr>
            <w:r w:rsidRPr="00031988">
              <w:rPr>
                <w:lang w:val="en-US"/>
              </w:rPr>
              <w:t>DP-10-II-III-RI-7-EO-25-I-III</w:t>
            </w:r>
          </w:p>
        </w:tc>
        <w:tc>
          <w:tcPr>
            <w:tcW w:w="767" w:type="pct"/>
            <w:shd w:val="clear" w:color="auto" w:fill="auto"/>
            <w:vAlign w:val="center"/>
          </w:tcPr>
          <w:p w:rsidR="00BA1C35" w:rsidRPr="00031988" w:rsidRDefault="00BA1C35" w:rsidP="002B3581">
            <w:pPr>
              <w:jc w:val="center"/>
              <w:rPr>
                <w:color w:val="000000"/>
                <w:lang w:val="en-US"/>
              </w:rPr>
            </w:pPr>
            <w:r w:rsidRPr="00031988">
              <w:rPr>
                <w:color w:val="000000"/>
                <w:lang w:val="en-US"/>
              </w:rPr>
              <w:t>Generación de información</w:t>
            </w:r>
          </w:p>
        </w:tc>
        <w:tc>
          <w:tcPr>
            <w:tcW w:w="1042" w:type="pct"/>
            <w:shd w:val="clear" w:color="auto" w:fill="auto"/>
            <w:vAlign w:val="center"/>
          </w:tcPr>
          <w:p w:rsidR="00BA1C35" w:rsidRPr="00031988" w:rsidRDefault="00BA1C35" w:rsidP="002B3581">
            <w:pPr>
              <w:jc w:val="center"/>
              <w:rPr>
                <w:color w:val="000000"/>
              </w:rPr>
            </w:pPr>
            <w:r w:rsidRPr="00031988">
              <w:rPr>
                <w:color w:val="000000"/>
                <w:sz w:val="22"/>
              </w:rPr>
              <w:t>Índices de medición con características sociodemográficas</w:t>
            </w:r>
          </w:p>
        </w:tc>
        <w:tc>
          <w:tcPr>
            <w:tcW w:w="1019" w:type="pct"/>
            <w:shd w:val="clear" w:color="auto" w:fill="auto"/>
            <w:vAlign w:val="center"/>
          </w:tcPr>
          <w:p w:rsidR="00BA1C35" w:rsidRPr="00031988" w:rsidRDefault="00BA1C35" w:rsidP="002B3581">
            <w:pPr>
              <w:jc w:val="center"/>
              <w:rPr>
                <w:color w:val="000000"/>
              </w:rPr>
            </w:pPr>
            <w:r w:rsidRPr="00031988">
              <w:rPr>
                <w:color w:val="000000"/>
                <w:sz w:val="22"/>
              </w:rPr>
              <w:t>Desarrollo de instrumentos de medición</w:t>
            </w:r>
          </w:p>
        </w:tc>
        <w:tc>
          <w:tcPr>
            <w:tcW w:w="1125" w:type="pct"/>
            <w:shd w:val="clear" w:color="auto" w:fill="auto"/>
            <w:vAlign w:val="center"/>
          </w:tcPr>
          <w:p w:rsidR="00BA1C35" w:rsidRPr="00031988" w:rsidRDefault="00BA1C35" w:rsidP="002B3581">
            <w:pPr>
              <w:jc w:val="center"/>
              <w:rPr>
                <w:color w:val="000000"/>
              </w:rPr>
            </w:pPr>
            <w:r w:rsidRPr="00031988">
              <w:rPr>
                <w:color w:val="000000"/>
                <w:sz w:val="22"/>
              </w:rPr>
              <w:t>Desarrollo de instrumentos de medición para el diagnóstico de las condiciones socioeconómicas de la población</w:t>
            </w:r>
          </w:p>
        </w:tc>
      </w:tr>
      <w:tr w:rsidR="00BA1C35" w:rsidRPr="00031988" w:rsidTr="00894D77">
        <w:trPr>
          <w:cantSplit/>
          <w:trHeight w:val="447"/>
        </w:trPr>
        <w:tc>
          <w:tcPr>
            <w:tcW w:w="281" w:type="pct"/>
            <w:shd w:val="clear" w:color="auto" w:fill="auto"/>
            <w:noWrap/>
            <w:vAlign w:val="center"/>
          </w:tcPr>
          <w:p w:rsidR="00BA1C35" w:rsidRPr="00031988" w:rsidRDefault="00BA1C35" w:rsidP="00031988">
            <w:pPr>
              <w:jc w:val="left"/>
            </w:pPr>
            <w:r w:rsidRPr="00031988">
              <w:t>IIEG</w:t>
            </w:r>
          </w:p>
        </w:tc>
        <w:tc>
          <w:tcPr>
            <w:tcW w:w="766" w:type="pct"/>
            <w:shd w:val="clear" w:color="auto" w:fill="auto"/>
            <w:vAlign w:val="center"/>
          </w:tcPr>
          <w:p w:rsidR="00BA1C35" w:rsidRPr="00031988" w:rsidRDefault="00BA1C35" w:rsidP="002B3581">
            <w:pPr>
              <w:jc w:val="center"/>
            </w:pPr>
            <w:r w:rsidRPr="00031988">
              <w:t>DP-10-XIII-RI-12-XXII-XXIII-EO-25-XXIV</w:t>
            </w:r>
          </w:p>
        </w:tc>
        <w:tc>
          <w:tcPr>
            <w:tcW w:w="767" w:type="pct"/>
            <w:shd w:val="clear" w:color="auto" w:fill="auto"/>
            <w:vAlign w:val="center"/>
          </w:tcPr>
          <w:p w:rsidR="00BA1C35" w:rsidRPr="00031988" w:rsidRDefault="00BA1C35" w:rsidP="002B3581">
            <w:pPr>
              <w:jc w:val="center"/>
              <w:rPr>
                <w:color w:val="000000"/>
              </w:rPr>
            </w:pPr>
            <w:r w:rsidRPr="00031988">
              <w:rPr>
                <w:color w:val="000000"/>
              </w:rPr>
              <w:t>Atención a solicitudes de información</w:t>
            </w:r>
          </w:p>
        </w:tc>
        <w:tc>
          <w:tcPr>
            <w:tcW w:w="1042" w:type="pct"/>
            <w:shd w:val="clear" w:color="auto" w:fill="auto"/>
            <w:vAlign w:val="center"/>
          </w:tcPr>
          <w:p w:rsidR="00BA1C35" w:rsidRPr="00031988" w:rsidRDefault="00BA1C35" w:rsidP="002B3581">
            <w:pPr>
              <w:jc w:val="center"/>
              <w:rPr>
                <w:color w:val="000000"/>
              </w:rPr>
            </w:pPr>
            <w:r w:rsidRPr="00031988">
              <w:rPr>
                <w:color w:val="000000"/>
                <w:sz w:val="22"/>
              </w:rPr>
              <w:t>Solicitudes de información y asesorías</w:t>
            </w:r>
          </w:p>
        </w:tc>
        <w:tc>
          <w:tcPr>
            <w:tcW w:w="1019" w:type="pct"/>
            <w:shd w:val="clear" w:color="auto" w:fill="auto"/>
            <w:vAlign w:val="center"/>
          </w:tcPr>
          <w:p w:rsidR="00BA1C35" w:rsidRPr="00031988" w:rsidRDefault="00BA1C35" w:rsidP="002B3581">
            <w:pPr>
              <w:jc w:val="center"/>
              <w:rPr>
                <w:color w:val="000000"/>
              </w:rPr>
            </w:pPr>
            <w:r w:rsidRPr="00031988">
              <w:rPr>
                <w:color w:val="000000"/>
                <w:sz w:val="22"/>
              </w:rPr>
              <w:t>Solicitudes de información y asesorías</w:t>
            </w:r>
          </w:p>
        </w:tc>
        <w:tc>
          <w:tcPr>
            <w:tcW w:w="1125" w:type="pct"/>
            <w:shd w:val="clear" w:color="auto" w:fill="auto"/>
            <w:vAlign w:val="center"/>
          </w:tcPr>
          <w:p w:rsidR="00BA1C35" w:rsidRPr="00031988" w:rsidRDefault="00BA1C35" w:rsidP="002B3581">
            <w:pPr>
              <w:jc w:val="center"/>
              <w:rPr>
                <w:color w:val="000000"/>
              </w:rPr>
            </w:pPr>
            <w:r w:rsidRPr="00031988">
              <w:rPr>
                <w:color w:val="000000"/>
                <w:sz w:val="22"/>
              </w:rPr>
              <w:t>Solicitud de información y/o asesoría sobre temática sociodemográfica</w:t>
            </w:r>
          </w:p>
        </w:tc>
      </w:tr>
      <w:tr w:rsidR="00BA1C35" w:rsidRPr="00031988" w:rsidTr="00894D77">
        <w:trPr>
          <w:cantSplit/>
          <w:trHeight w:val="447"/>
        </w:trPr>
        <w:tc>
          <w:tcPr>
            <w:tcW w:w="281" w:type="pct"/>
            <w:shd w:val="clear" w:color="auto" w:fill="auto"/>
            <w:noWrap/>
            <w:vAlign w:val="center"/>
          </w:tcPr>
          <w:p w:rsidR="00BA1C35" w:rsidRPr="00031988" w:rsidRDefault="00BA1C35" w:rsidP="00031988">
            <w:pPr>
              <w:jc w:val="left"/>
            </w:pPr>
            <w:r w:rsidRPr="00031988">
              <w:t>IIEG</w:t>
            </w:r>
          </w:p>
        </w:tc>
        <w:tc>
          <w:tcPr>
            <w:tcW w:w="766" w:type="pct"/>
            <w:shd w:val="clear" w:color="auto" w:fill="auto"/>
            <w:vAlign w:val="center"/>
          </w:tcPr>
          <w:p w:rsidR="00BA1C35" w:rsidRPr="00031988" w:rsidRDefault="00BA1C35" w:rsidP="002B3581">
            <w:pPr>
              <w:jc w:val="center"/>
            </w:pPr>
            <w:r w:rsidRPr="00031988">
              <w:t>DP-10-II-RI-7-EO-25-VIII</w:t>
            </w:r>
          </w:p>
        </w:tc>
        <w:tc>
          <w:tcPr>
            <w:tcW w:w="767" w:type="pct"/>
            <w:shd w:val="clear" w:color="auto" w:fill="auto"/>
            <w:vAlign w:val="center"/>
          </w:tcPr>
          <w:p w:rsidR="00BA1C35" w:rsidRPr="00031988" w:rsidRDefault="00BA1C35" w:rsidP="002B3581">
            <w:pPr>
              <w:jc w:val="center"/>
              <w:rPr>
                <w:color w:val="000000"/>
              </w:rPr>
            </w:pPr>
            <w:r w:rsidRPr="00031988">
              <w:rPr>
                <w:color w:val="000000"/>
              </w:rPr>
              <w:t>Generación de información</w:t>
            </w:r>
          </w:p>
        </w:tc>
        <w:tc>
          <w:tcPr>
            <w:tcW w:w="1042" w:type="pct"/>
            <w:shd w:val="clear" w:color="auto" w:fill="auto"/>
            <w:vAlign w:val="center"/>
          </w:tcPr>
          <w:p w:rsidR="00BA1C35" w:rsidRPr="00031988" w:rsidRDefault="00BA1C35" w:rsidP="002B3581">
            <w:pPr>
              <w:jc w:val="center"/>
              <w:rPr>
                <w:color w:val="000000"/>
              </w:rPr>
            </w:pPr>
            <w:r w:rsidRPr="00031988">
              <w:rPr>
                <w:color w:val="000000"/>
                <w:sz w:val="22"/>
              </w:rPr>
              <w:t>Información sociodemográfica por colonias</w:t>
            </w:r>
          </w:p>
        </w:tc>
        <w:tc>
          <w:tcPr>
            <w:tcW w:w="1019" w:type="pct"/>
            <w:shd w:val="clear" w:color="auto" w:fill="auto"/>
            <w:vAlign w:val="center"/>
          </w:tcPr>
          <w:p w:rsidR="00BA1C35" w:rsidRPr="00031988" w:rsidRDefault="00BA1C35" w:rsidP="002B3581">
            <w:pPr>
              <w:jc w:val="center"/>
              <w:rPr>
                <w:color w:val="000000"/>
              </w:rPr>
            </w:pPr>
            <w:r w:rsidRPr="00031988">
              <w:rPr>
                <w:color w:val="000000"/>
                <w:sz w:val="22"/>
              </w:rPr>
              <w:t>Sistema de información sociodemográfica por colonias</w:t>
            </w:r>
          </w:p>
        </w:tc>
        <w:tc>
          <w:tcPr>
            <w:tcW w:w="1125" w:type="pct"/>
            <w:shd w:val="clear" w:color="auto" w:fill="auto"/>
            <w:vAlign w:val="center"/>
          </w:tcPr>
          <w:p w:rsidR="00BA1C35" w:rsidRPr="00031988" w:rsidRDefault="00BA1C35" w:rsidP="002B3581">
            <w:pPr>
              <w:jc w:val="center"/>
              <w:rPr>
                <w:color w:val="000000"/>
              </w:rPr>
            </w:pPr>
            <w:r w:rsidRPr="00031988">
              <w:rPr>
                <w:color w:val="000000"/>
                <w:sz w:val="22"/>
              </w:rPr>
              <w:t>Sistema de consulta de información sociodemográfica por colonias de Jalisco</w:t>
            </w:r>
          </w:p>
        </w:tc>
      </w:tr>
      <w:tr w:rsidR="00BA1C35" w:rsidRPr="00031988" w:rsidTr="00894D77">
        <w:trPr>
          <w:cantSplit/>
          <w:trHeight w:val="447"/>
        </w:trPr>
        <w:tc>
          <w:tcPr>
            <w:tcW w:w="281" w:type="pct"/>
            <w:shd w:val="clear" w:color="auto" w:fill="auto"/>
            <w:noWrap/>
            <w:vAlign w:val="center"/>
          </w:tcPr>
          <w:p w:rsidR="00BA1C35" w:rsidRPr="00031988" w:rsidRDefault="00BA1C35" w:rsidP="00031988">
            <w:pPr>
              <w:jc w:val="left"/>
            </w:pPr>
            <w:r w:rsidRPr="00031988">
              <w:lastRenderedPageBreak/>
              <w:t>IIEG</w:t>
            </w:r>
          </w:p>
        </w:tc>
        <w:tc>
          <w:tcPr>
            <w:tcW w:w="766" w:type="pct"/>
            <w:shd w:val="clear" w:color="auto" w:fill="auto"/>
            <w:vAlign w:val="center"/>
          </w:tcPr>
          <w:p w:rsidR="00BA1C35" w:rsidRPr="00031988" w:rsidRDefault="00BA1C35" w:rsidP="002B3581">
            <w:pPr>
              <w:jc w:val="center"/>
            </w:pPr>
            <w:r w:rsidRPr="00031988">
              <w:t>DP-10-II-RI-7-EO-25-VIII</w:t>
            </w:r>
          </w:p>
        </w:tc>
        <w:tc>
          <w:tcPr>
            <w:tcW w:w="767" w:type="pct"/>
            <w:shd w:val="clear" w:color="auto" w:fill="auto"/>
            <w:vAlign w:val="center"/>
          </w:tcPr>
          <w:p w:rsidR="00BA1C35" w:rsidRPr="00031988" w:rsidRDefault="00BA1C35" w:rsidP="002B3581">
            <w:pPr>
              <w:jc w:val="center"/>
              <w:rPr>
                <w:color w:val="000000"/>
              </w:rPr>
            </w:pPr>
            <w:r w:rsidRPr="00031988">
              <w:rPr>
                <w:color w:val="000000"/>
              </w:rPr>
              <w:t>Generación de información</w:t>
            </w:r>
          </w:p>
        </w:tc>
        <w:tc>
          <w:tcPr>
            <w:tcW w:w="1042" w:type="pct"/>
            <w:shd w:val="clear" w:color="auto" w:fill="auto"/>
            <w:vAlign w:val="center"/>
          </w:tcPr>
          <w:p w:rsidR="00BA1C35" w:rsidRPr="00031988" w:rsidRDefault="00BA1C35" w:rsidP="002B3581">
            <w:pPr>
              <w:jc w:val="center"/>
              <w:rPr>
                <w:color w:val="000000"/>
              </w:rPr>
            </w:pPr>
            <w:r w:rsidRPr="00031988">
              <w:rPr>
                <w:color w:val="000000"/>
                <w:sz w:val="22"/>
              </w:rPr>
              <w:t>Mapas Sociodemográficos</w:t>
            </w:r>
          </w:p>
        </w:tc>
        <w:tc>
          <w:tcPr>
            <w:tcW w:w="1019" w:type="pct"/>
            <w:shd w:val="clear" w:color="auto" w:fill="auto"/>
            <w:vAlign w:val="center"/>
          </w:tcPr>
          <w:p w:rsidR="00BA1C35" w:rsidRPr="00031988" w:rsidRDefault="00BA1C35" w:rsidP="002B3581">
            <w:pPr>
              <w:jc w:val="center"/>
              <w:rPr>
                <w:color w:val="000000"/>
              </w:rPr>
            </w:pPr>
            <w:r w:rsidRPr="00031988">
              <w:rPr>
                <w:color w:val="000000"/>
                <w:sz w:val="22"/>
              </w:rPr>
              <w:t>Mapas Sociodemográficos</w:t>
            </w:r>
          </w:p>
        </w:tc>
        <w:tc>
          <w:tcPr>
            <w:tcW w:w="1125" w:type="pct"/>
            <w:shd w:val="clear" w:color="auto" w:fill="auto"/>
            <w:vAlign w:val="center"/>
          </w:tcPr>
          <w:p w:rsidR="00BA1C35" w:rsidRPr="00031988" w:rsidRDefault="00BA1C35" w:rsidP="002B3581">
            <w:pPr>
              <w:jc w:val="center"/>
              <w:rPr>
                <w:color w:val="000000"/>
              </w:rPr>
            </w:pPr>
            <w:r w:rsidRPr="00031988">
              <w:rPr>
                <w:color w:val="000000"/>
                <w:sz w:val="22"/>
              </w:rPr>
              <w:t>Mapas Sociodemográficos de Jalisco</w:t>
            </w:r>
          </w:p>
        </w:tc>
      </w:tr>
      <w:tr w:rsidR="00BA1C35" w:rsidRPr="00031988" w:rsidTr="00894D77">
        <w:trPr>
          <w:cantSplit/>
          <w:trHeight w:val="447"/>
        </w:trPr>
        <w:tc>
          <w:tcPr>
            <w:tcW w:w="281" w:type="pct"/>
            <w:shd w:val="clear" w:color="auto" w:fill="auto"/>
            <w:noWrap/>
            <w:vAlign w:val="center"/>
          </w:tcPr>
          <w:p w:rsidR="00BA1C35" w:rsidRPr="00031988" w:rsidRDefault="00BA1C35" w:rsidP="00031988">
            <w:pPr>
              <w:jc w:val="left"/>
            </w:pPr>
            <w:r w:rsidRPr="00031988">
              <w:t>IIEG</w:t>
            </w:r>
          </w:p>
        </w:tc>
        <w:tc>
          <w:tcPr>
            <w:tcW w:w="766" w:type="pct"/>
            <w:shd w:val="clear" w:color="auto" w:fill="auto"/>
            <w:vAlign w:val="center"/>
          </w:tcPr>
          <w:p w:rsidR="00BA1C35" w:rsidRPr="00031988" w:rsidRDefault="00BA1C35" w:rsidP="002B3581">
            <w:pPr>
              <w:jc w:val="center"/>
              <w:rPr>
                <w:lang w:val="en-US"/>
              </w:rPr>
            </w:pPr>
            <w:r w:rsidRPr="00031988">
              <w:rPr>
                <w:lang w:val="en-US"/>
              </w:rPr>
              <w:t>DP-3-I-RI-12-III-EO-25-XI</w:t>
            </w:r>
          </w:p>
        </w:tc>
        <w:tc>
          <w:tcPr>
            <w:tcW w:w="767" w:type="pct"/>
            <w:shd w:val="clear" w:color="auto" w:fill="auto"/>
            <w:vAlign w:val="center"/>
          </w:tcPr>
          <w:p w:rsidR="00BA1C35" w:rsidRPr="00031988" w:rsidRDefault="00BA1C35" w:rsidP="002B3581">
            <w:pPr>
              <w:jc w:val="center"/>
              <w:rPr>
                <w:color w:val="000000"/>
                <w:lang w:val="en-US"/>
              </w:rPr>
            </w:pPr>
            <w:r w:rsidRPr="00031988">
              <w:rPr>
                <w:color w:val="000000"/>
              </w:rPr>
              <w:t>Proceso</w:t>
            </w:r>
            <w:r w:rsidRPr="00031988">
              <w:rPr>
                <w:color w:val="000000"/>
                <w:lang w:val="en-US"/>
              </w:rPr>
              <w:t xml:space="preserve"> de </w:t>
            </w:r>
            <w:r w:rsidRPr="00031988">
              <w:rPr>
                <w:color w:val="000000"/>
              </w:rPr>
              <w:t>gestión</w:t>
            </w:r>
          </w:p>
        </w:tc>
        <w:tc>
          <w:tcPr>
            <w:tcW w:w="1042" w:type="pct"/>
            <w:shd w:val="clear" w:color="auto" w:fill="auto"/>
            <w:vAlign w:val="center"/>
          </w:tcPr>
          <w:p w:rsidR="00BA1C35" w:rsidRPr="00031988" w:rsidRDefault="00BA1C35" w:rsidP="002B3581">
            <w:pPr>
              <w:jc w:val="center"/>
              <w:rPr>
                <w:color w:val="000000"/>
              </w:rPr>
            </w:pPr>
            <w:r w:rsidRPr="00031988">
              <w:rPr>
                <w:color w:val="000000"/>
                <w:sz w:val="22"/>
              </w:rPr>
              <w:t>Reporte del MIDE</w:t>
            </w:r>
          </w:p>
        </w:tc>
        <w:tc>
          <w:tcPr>
            <w:tcW w:w="1019" w:type="pct"/>
            <w:shd w:val="clear" w:color="auto" w:fill="auto"/>
            <w:vAlign w:val="center"/>
          </w:tcPr>
          <w:p w:rsidR="00BA1C35" w:rsidRPr="00031988" w:rsidRDefault="00BA1C35" w:rsidP="002B3581">
            <w:pPr>
              <w:jc w:val="center"/>
              <w:rPr>
                <w:color w:val="000000"/>
              </w:rPr>
            </w:pPr>
            <w:r w:rsidRPr="00031988">
              <w:rPr>
                <w:color w:val="000000"/>
                <w:sz w:val="22"/>
              </w:rPr>
              <w:t>Reporte del MIDE</w:t>
            </w:r>
          </w:p>
        </w:tc>
        <w:tc>
          <w:tcPr>
            <w:tcW w:w="1125" w:type="pct"/>
            <w:shd w:val="clear" w:color="auto" w:fill="auto"/>
            <w:vAlign w:val="center"/>
          </w:tcPr>
          <w:p w:rsidR="00BA1C35" w:rsidRPr="00031988" w:rsidRDefault="00BA1C35" w:rsidP="002B3581">
            <w:pPr>
              <w:jc w:val="center"/>
              <w:rPr>
                <w:color w:val="000000"/>
              </w:rPr>
            </w:pPr>
            <w:r w:rsidRPr="00031988">
              <w:rPr>
                <w:color w:val="000000"/>
                <w:sz w:val="22"/>
              </w:rPr>
              <w:t>Seguimiento y reporte de indicadores del MIDE</w:t>
            </w:r>
          </w:p>
        </w:tc>
      </w:tr>
    </w:tbl>
    <w:p w:rsidR="00031988" w:rsidRPr="00031988" w:rsidRDefault="00031988" w:rsidP="00031988"/>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jc w:val="left"/>
        <w:outlineLvl w:val="2"/>
        <w:rPr>
          <w:rFonts w:eastAsiaTheme="majorEastAsia" w:cstheme="majorBidi"/>
          <w:b/>
          <w:bCs/>
          <w:sz w:val="26"/>
          <w:szCs w:val="26"/>
        </w:rPr>
      </w:pPr>
      <w:bookmarkStart w:id="412" w:name="_Toc430925185"/>
      <w:bookmarkStart w:id="413" w:name="_Toc455664231"/>
      <w:bookmarkStart w:id="414" w:name="_Toc471896478"/>
      <w:bookmarkStart w:id="415" w:name="_Toc504042200"/>
      <w:r w:rsidRPr="00031988">
        <w:rPr>
          <w:rFonts w:eastAsiaTheme="majorEastAsia" w:cstheme="majorBidi"/>
          <w:b/>
          <w:bCs/>
          <w:sz w:val="26"/>
          <w:szCs w:val="26"/>
        </w:rPr>
        <w:lastRenderedPageBreak/>
        <w:t>Procedimiento de Estadística sociodemográfica municipal (Análisis y/o estudios sociodemográficos</w:t>
      </w:r>
      <w:bookmarkEnd w:id="412"/>
      <w:bookmarkEnd w:id="413"/>
      <w:bookmarkEnd w:id="414"/>
      <w:r w:rsidRPr="00031988">
        <w:rPr>
          <w:rFonts w:eastAsiaTheme="majorEastAsia" w:cstheme="majorBidi"/>
          <w:b/>
          <w:bCs/>
          <w:sz w:val="26"/>
          <w:szCs w:val="26"/>
        </w:rPr>
        <w:t>)</w:t>
      </w:r>
      <w:bookmarkEnd w:id="415"/>
    </w:p>
    <w:p w:rsidR="00031988" w:rsidRPr="00031988" w:rsidRDefault="00031988" w:rsidP="00031988"/>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31988" w:rsidRPr="00031988" w:rsidTr="00A97ACC">
        <w:trPr>
          <w:trHeight w:val="57"/>
        </w:trPr>
        <w:tc>
          <w:tcPr>
            <w:tcW w:w="16161" w:type="dxa"/>
            <w:gridSpan w:val="2"/>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sz w:val="22"/>
              </w:rPr>
              <w:t>Ficha del procedimiento</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t>Análisis y/o estudios sociodemográficos</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Macro-proceso rector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Generación de información</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Trámite o servicio asociado</w:t>
            </w:r>
          </w:p>
        </w:tc>
        <w:tc>
          <w:tcPr>
            <w:tcW w:w="12758" w:type="dxa"/>
            <w:vAlign w:val="bottom"/>
          </w:tcPr>
          <w:p w:rsidR="00031988" w:rsidRPr="00031988" w:rsidRDefault="00031988" w:rsidP="00031988">
            <w:pPr>
              <w:rPr>
                <w:color w:val="000000"/>
              </w:rPr>
            </w:pPr>
            <w:r w:rsidRPr="00031988">
              <w:rPr>
                <w:color w:val="000000"/>
                <w:sz w:val="22"/>
              </w:rPr>
              <w:t>Cuadernillo municipal con estadística sociodemográfica, Diagnóstico de variables sociodemográficas y grupos vulnerables de la población, Análisis y/o estudios de las tendencias de los principales índices de medición de características sociodemográficas</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Políticas del procedimiento</w:t>
            </w:r>
          </w:p>
        </w:tc>
        <w:tc>
          <w:tcPr>
            <w:tcW w:w="12758" w:type="dxa"/>
            <w:vAlign w:val="bottom"/>
          </w:tcPr>
          <w:p w:rsidR="00031988" w:rsidRPr="00031988" w:rsidRDefault="00031988" w:rsidP="00031988">
            <w:pPr>
              <w:rPr>
                <w:color w:val="000000"/>
              </w:rPr>
            </w:pPr>
            <w:r w:rsidRPr="00031988">
              <w:rPr>
                <w:color w:val="000000"/>
                <w:sz w:val="22"/>
              </w:rPr>
              <w:t>-</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Recursos necesarios para iniciar el procedimiento</w:t>
            </w:r>
          </w:p>
        </w:tc>
        <w:tc>
          <w:tcPr>
            <w:tcW w:w="12758" w:type="dxa"/>
            <w:vAlign w:val="bottom"/>
          </w:tcPr>
          <w:p w:rsidR="00031988" w:rsidRPr="00031988" w:rsidRDefault="00031988" w:rsidP="00031988">
            <w:pPr>
              <w:rPr>
                <w:color w:val="000000"/>
              </w:rPr>
            </w:pPr>
            <w:r w:rsidRPr="00031988">
              <w:rPr>
                <w:color w:val="000000"/>
                <w:sz w:val="22"/>
              </w:rPr>
              <w:t>Liberación de bases de datos principalmente derivados de encuestas, proyecciones de indicadores básicos en materia sociodemográfica, eventos censales y registros administrativos. A solicitud de usuario.</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Resultado(s) del 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Documento de word, pdf, sustento estadístico y/o material impreso con estadística sociodemográfica</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Indicador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bl>
    <w:p w:rsidR="00031988" w:rsidRPr="00031988" w:rsidRDefault="00031988" w:rsidP="00031988"/>
    <w:p w:rsidR="00031988" w:rsidRPr="00031988" w:rsidRDefault="00031988" w:rsidP="00031988"/>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16" w:name="_Toc430925186"/>
      <w:bookmarkStart w:id="417" w:name="_Toc455664232"/>
      <w:bookmarkStart w:id="418" w:name="_Toc471896479"/>
      <w:bookmarkStart w:id="419" w:name="_Toc504042201"/>
      <w:r w:rsidRPr="00031988">
        <w:rPr>
          <w:rFonts w:asciiTheme="majorHAnsi" w:eastAsiaTheme="majorEastAsia" w:hAnsiTheme="majorHAnsi" w:cstheme="majorBidi"/>
          <w:b/>
          <w:bCs/>
          <w:i/>
          <w:iCs/>
        </w:rPr>
        <w:lastRenderedPageBreak/>
        <w:t xml:space="preserve">Modelado del procedimiento de </w:t>
      </w:r>
      <w:bookmarkEnd w:id="416"/>
      <w:bookmarkEnd w:id="417"/>
      <w:bookmarkEnd w:id="418"/>
      <w:r w:rsidRPr="00031988">
        <w:rPr>
          <w:rFonts w:asciiTheme="majorHAnsi" w:eastAsiaTheme="majorEastAsia" w:hAnsiTheme="majorHAnsi" w:cstheme="majorBidi"/>
          <w:b/>
          <w:bCs/>
          <w:i/>
          <w:iCs/>
        </w:rPr>
        <w:t>Estadística sociodemográfica municipal (Análisis y/o estudios sociodemográficos)</w:t>
      </w:r>
      <w:bookmarkEnd w:id="419"/>
    </w:p>
    <w:p w:rsidR="009D70E5" w:rsidRDefault="009D70E5" w:rsidP="00031988">
      <w:pPr>
        <w:rPr>
          <w:noProof/>
          <w:lang w:eastAsia="es-MX"/>
        </w:rPr>
      </w:pPr>
    </w:p>
    <w:p w:rsidR="009D70E5" w:rsidRDefault="009D70E5" w:rsidP="00031988">
      <w:pPr>
        <w:rPr>
          <w:noProof/>
          <w:lang w:eastAsia="es-MX"/>
        </w:rPr>
      </w:pPr>
    </w:p>
    <w:p w:rsidR="009D70E5" w:rsidRDefault="009D70E5" w:rsidP="00031988">
      <w:pPr>
        <w:rPr>
          <w:noProof/>
          <w:lang w:eastAsia="es-MX"/>
        </w:rPr>
      </w:pPr>
    </w:p>
    <w:p w:rsidR="00031988" w:rsidRPr="00031988" w:rsidRDefault="009D70E5" w:rsidP="00031988">
      <w:r>
        <w:rPr>
          <w:noProof/>
          <w:lang w:eastAsia="es-MX"/>
        </w:rPr>
        <w:drawing>
          <wp:inline distT="0" distB="0" distL="0" distR="0">
            <wp:extent cx="9694833" cy="3050931"/>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cstate="print"/>
                    <a:srcRect l="942" t="1266" r="732" b="15612"/>
                    <a:stretch/>
                  </pic:blipFill>
                  <pic:spPr bwMode="auto">
                    <a:xfrm>
                      <a:off x="0" y="0"/>
                      <a:ext cx="9719830" cy="3058798"/>
                    </a:xfrm>
                    <a:prstGeom prst="rect">
                      <a:avLst/>
                    </a:prstGeom>
                    <a:ln>
                      <a:noFill/>
                    </a:ln>
                    <a:extLst>
                      <a:ext uri="{53640926-AAD7-44D8-BBD7-CCE9431645EC}">
                        <a14:shadowObscured xmlns:a14="http://schemas.microsoft.com/office/drawing/2010/main"/>
                      </a:ext>
                    </a:extLst>
                  </pic:spPr>
                </pic:pic>
              </a:graphicData>
            </a:graphic>
          </wp:inline>
        </w:drawing>
      </w:r>
      <w:r w:rsidR="00031988"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20" w:name="_Toc430925187"/>
      <w:bookmarkStart w:id="421" w:name="_Toc455664233"/>
      <w:bookmarkStart w:id="422" w:name="_Toc471896480"/>
      <w:bookmarkStart w:id="423" w:name="_Toc504042202"/>
      <w:r w:rsidRPr="00031988">
        <w:rPr>
          <w:rFonts w:asciiTheme="majorHAnsi" w:eastAsiaTheme="majorEastAsia" w:hAnsiTheme="majorHAnsi" w:cstheme="majorBidi"/>
          <w:b/>
          <w:bCs/>
          <w:i/>
          <w:iCs/>
        </w:rPr>
        <w:lastRenderedPageBreak/>
        <w:t xml:space="preserve">Narrativa del procedimiento de </w:t>
      </w:r>
      <w:bookmarkEnd w:id="420"/>
      <w:bookmarkEnd w:id="421"/>
      <w:bookmarkEnd w:id="422"/>
      <w:r w:rsidRPr="00031988">
        <w:rPr>
          <w:rFonts w:asciiTheme="majorHAnsi" w:eastAsiaTheme="majorEastAsia" w:hAnsiTheme="majorHAnsi" w:cstheme="majorBidi"/>
          <w:b/>
          <w:bCs/>
          <w:i/>
          <w:iCs/>
        </w:rPr>
        <w:t>Estadística sociodemográfica municipal (Análisis y/o estudios sociodemográficos)</w:t>
      </w:r>
      <w:bookmarkEnd w:id="423"/>
    </w:p>
    <w:p w:rsidR="00031988" w:rsidRPr="00031988" w:rsidRDefault="00031988" w:rsidP="00031988">
      <w:pPr>
        <w:spacing w:before="0" w:after="0"/>
      </w:pPr>
    </w:p>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1735"/>
        <w:gridCol w:w="7655"/>
        <w:gridCol w:w="3260"/>
        <w:gridCol w:w="1984"/>
      </w:tblGrid>
      <w:tr w:rsidR="00031988" w:rsidRPr="00031988" w:rsidTr="00A97ACC">
        <w:trPr>
          <w:trHeight w:val="20"/>
          <w:tblHeader/>
        </w:trPr>
        <w:tc>
          <w:tcPr>
            <w:tcW w:w="675"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N°</w:t>
            </w:r>
          </w:p>
        </w:tc>
        <w:tc>
          <w:tcPr>
            <w:tcW w:w="1735"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w:t>
            </w:r>
          </w:p>
        </w:tc>
        <w:tc>
          <w:tcPr>
            <w:tcW w:w="7655"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Actividad</w:t>
            </w:r>
          </w:p>
        </w:tc>
        <w:tc>
          <w:tcPr>
            <w:tcW w:w="3260" w:type="dxa"/>
            <w:shd w:val="clear" w:color="000000" w:fill="D9D9D9"/>
            <w:noWrap/>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Resultado</w:t>
            </w:r>
          </w:p>
        </w:tc>
        <w:tc>
          <w:tcPr>
            <w:tcW w:w="1984"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Área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1</w:t>
            </w:r>
          </w:p>
        </w:tc>
        <w:tc>
          <w:tcPr>
            <w:tcW w:w="1735" w:type="dxa"/>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Coordinador</w:t>
            </w:r>
          </w:p>
        </w:tc>
        <w:tc>
          <w:tcPr>
            <w:tcW w:w="7655" w:type="dxa"/>
            <w:shd w:val="clear" w:color="auto" w:fill="auto"/>
            <w:noWrap/>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Registrar actualizaciones y/o solicitud</w:t>
            </w:r>
            <w:r w:rsidRPr="00031988">
              <w:rPr>
                <w:rFonts w:asciiTheme="minorHAnsi" w:hAnsiTheme="minorHAnsi"/>
                <w:color w:val="000000"/>
              </w:rPr>
              <w:t xml:space="preserve">. </w:t>
            </w:r>
            <w:r w:rsidRPr="00031988">
              <w:rPr>
                <w:rFonts w:asciiTheme="minorHAnsi" w:hAnsiTheme="minorHAnsi"/>
                <w:color w:val="000000"/>
              </w:rPr>
              <w:br/>
              <w:t>Registrar actualización o solicitud/Capturar requerimientos/Verificar datos personales/Asignar responsables</w:t>
            </w:r>
          </w:p>
        </w:tc>
        <w:tc>
          <w:tcPr>
            <w:tcW w:w="3260" w:type="dxa"/>
            <w:shd w:val="clear" w:color="auto" w:fill="auto"/>
            <w:noWrap/>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Documento con requerimientos y responsables</w:t>
            </w:r>
            <w:r w:rsidRPr="00031988">
              <w:rPr>
                <w:rFonts w:asciiTheme="minorHAnsi" w:hAnsiTheme="minorHAnsi"/>
                <w:color w:val="000000"/>
              </w:rPr>
              <w:br/>
              <w:t>Registro completo de datos generales del usuario</w:t>
            </w:r>
          </w:p>
        </w:tc>
        <w:tc>
          <w:tcPr>
            <w:tcW w:w="1984" w:type="dxa"/>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Contacto IIEG/Unidad Socio Demográfica/</w:t>
            </w:r>
            <w:r w:rsidRPr="00031988">
              <w:rPr>
                <w:rFonts w:asciiTheme="minorHAnsi" w:hAnsiTheme="minorHAnsi"/>
                <w:color w:val="000000"/>
              </w:rPr>
              <w:br/>
              <w:t xml:space="preserve">Unidad Jurídica/ </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2</w:t>
            </w:r>
          </w:p>
        </w:tc>
        <w:tc>
          <w:tcPr>
            <w:tcW w:w="1735" w:type="dxa"/>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Especialista</w:t>
            </w:r>
          </w:p>
        </w:tc>
        <w:tc>
          <w:tcPr>
            <w:tcW w:w="7655" w:type="dxa"/>
            <w:shd w:val="clear" w:color="auto" w:fill="auto"/>
            <w:noWrap/>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Planear contenido del documento.</w:t>
            </w:r>
            <w:r w:rsidRPr="00031988">
              <w:rPr>
                <w:rFonts w:asciiTheme="minorHAnsi" w:hAnsiTheme="minorHAnsi"/>
                <w:b/>
                <w:bCs/>
                <w:color w:val="000000"/>
              </w:rPr>
              <w:br/>
            </w:r>
            <w:r w:rsidRPr="00031988">
              <w:rPr>
                <w:rFonts w:asciiTheme="minorHAnsi" w:hAnsiTheme="minorHAnsi"/>
                <w:color w:val="000000"/>
              </w:rPr>
              <w:t xml:space="preserve">Elaborar índice temático/Asignar temas a desarrollar/Estimar costos en caso de ser necesario </w:t>
            </w:r>
          </w:p>
        </w:tc>
        <w:tc>
          <w:tcPr>
            <w:tcW w:w="3260" w:type="dxa"/>
            <w:shd w:val="clear" w:color="auto" w:fill="auto"/>
            <w:noWrap/>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Documento con índice temático y responsables</w:t>
            </w:r>
          </w:p>
        </w:tc>
        <w:tc>
          <w:tcPr>
            <w:tcW w:w="1984" w:type="dxa"/>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3</w:t>
            </w:r>
          </w:p>
        </w:tc>
        <w:tc>
          <w:tcPr>
            <w:tcW w:w="1735" w:type="dxa"/>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Analista</w:t>
            </w:r>
          </w:p>
        </w:tc>
        <w:tc>
          <w:tcPr>
            <w:tcW w:w="7655" w:type="dxa"/>
            <w:shd w:val="clear" w:color="auto" w:fill="auto"/>
            <w:noWrap/>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Desarrollar documento.</w:t>
            </w:r>
            <w:r w:rsidRPr="00031988">
              <w:rPr>
                <w:rFonts w:asciiTheme="minorHAnsi" w:hAnsiTheme="minorHAnsi"/>
                <w:b/>
                <w:bCs/>
                <w:color w:val="000000"/>
              </w:rPr>
              <w:br/>
            </w:r>
            <w:r w:rsidRPr="00031988">
              <w:rPr>
                <w:rFonts w:asciiTheme="minorHAnsi" w:hAnsiTheme="minorHAnsi"/>
                <w:color w:val="000000"/>
              </w:rPr>
              <w:t>Verificar disponibilidad de información/Plantear temática/Obtener bases de datos/Realizar investigación/Elaborar tablas y gráficas /Implementar análisis del tema/Revisar formatos y congruencia/Enviar archivo a revisión final</w:t>
            </w:r>
          </w:p>
        </w:tc>
        <w:tc>
          <w:tcPr>
            <w:tcW w:w="3260" w:type="dxa"/>
            <w:shd w:val="clear" w:color="auto" w:fill="auto"/>
            <w:noWrap/>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Documento de word con información sociodemográfica y sustento de tablas y gráficas</w:t>
            </w:r>
          </w:p>
        </w:tc>
        <w:tc>
          <w:tcPr>
            <w:tcW w:w="1984" w:type="dxa"/>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4</w:t>
            </w:r>
          </w:p>
        </w:tc>
        <w:tc>
          <w:tcPr>
            <w:tcW w:w="1735" w:type="dxa"/>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Revisor</w:t>
            </w:r>
          </w:p>
        </w:tc>
        <w:tc>
          <w:tcPr>
            <w:tcW w:w="7655" w:type="dxa"/>
            <w:shd w:val="clear" w:color="auto" w:fill="auto"/>
            <w:noWrap/>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Revisar documento final.</w:t>
            </w:r>
            <w:r w:rsidRPr="00031988">
              <w:rPr>
                <w:rFonts w:asciiTheme="minorHAnsi" w:hAnsiTheme="minorHAnsi"/>
                <w:color w:val="000000"/>
              </w:rPr>
              <w:br/>
              <w:t>Verificar formato/Revisar contenido general</w:t>
            </w:r>
          </w:p>
        </w:tc>
        <w:tc>
          <w:tcPr>
            <w:tcW w:w="3260" w:type="dxa"/>
            <w:shd w:val="clear" w:color="auto" w:fill="auto"/>
            <w:noWrap/>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Documento de word con información sociodemográfica con los comentarios de mejora y correcciones necesarias realizadas</w:t>
            </w:r>
          </w:p>
        </w:tc>
        <w:tc>
          <w:tcPr>
            <w:tcW w:w="1984" w:type="dxa"/>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Unidad Socio Demográfica</w:t>
            </w:r>
          </w:p>
        </w:tc>
      </w:tr>
      <w:tr w:rsidR="00031988" w:rsidRPr="00031988" w:rsidTr="00A97ACC">
        <w:trPr>
          <w:trHeight w:val="20"/>
        </w:trPr>
        <w:tc>
          <w:tcPr>
            <w:tcW w:w="675" w:type="dxa"/>
            <w:shd w:val="clear" w:color="auto" w:fill="auto"/>
            <w:noWrap/>
            <w:vAlign w:val="center"/>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5</w:t>
            </w:r>
          </w:p>
        </w:tc>
        <w:tc>
          <w:tcPr>
            <w:tcW w:w="1735" w:type="dxa"/>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Coordinador</w:t>
            </w:r>
          </w:p>
        </w:tc>
        <w:tc>
          <w:tcPr>
            <w:tcW w:w="7655" w:type="dxa"/>
            <w:shd w:val="clear" w:color="auto" w:fill="auto"/>
            <w:noWrap/>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Entregar documento.</w:t>
            </w:r>
            <w:r w:rsidRPr="00031988">
              <w:rPr>
                <w:rFonts w:asciiTheme="minorHAnsi" w:hAnsiTheme="minorHAnsi"/>
                <w:color w:val="000000"/>
              </w:rPr>
              <w:br/>
              <w:t xml:space="preserve">Corroborar el medio de entrega /Entregar a usuario/Enviar a publicación (en </w:t>
            </w:r>
            <w:r w:rsidRPr="00031988">
              <w:rPr>
                <w:rFonts w:asciiTheme="minorHAnsi" w:hAnsiTheme="minorHAnsi"/>
                <w:color w:val="000000"/>
              </w:rPr>
              <w:lastRenderedPageBreak/>
              <w:t>caso de ser necesario)</w:t>
            </w:r>
          </w:p>
        </w:tc>
        <w:tc>
          <w:tcPr>
            <w:tcW w:w="3260" w:type="dxa"/>
            <w:shd w:val="clear" w:color="auto" w:fill="auto"/>
            <w:noWrap/>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lastRenderedPageBreak/>
              <w:t>Documento final word y pdf o material impreso</w:t>
            </w:r>
            <w:r w:rsidRPr="00031988">
              <w:rPr>
                <w:rFonts w:asciiTheme="minorHAnsi" w:hAnsiTheme="minorHAnsi"/>
                <w:color w:val="000000"/>
              </w:rPr>
              <w:br/>
              <w:t xml:space="preserve">Correo electrónico con datos </w:t>
            </w:r>
            <w:r w:rsidRPr="00031988">
              <w:rPr>
                <w:rFonts w:asciiTheme="minorHAnsi" w:hAnsiTheme="minorHAnsi"/>
                <w:color w:val="000000"/>
              </w:rPr>
              <w:lastRenderedPageBreak/>
              <w:t>para entrega y material a entregar</w:t>
            </w:r>
          </w:p>
        </w:tc>
        <w:tc>
          <w:tcPr>
            <w:tcW w:w="1984" w:type="dxa"/>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lastRenderedPageBreak/>
              <w:t>Unidad Socio Demográfica</w:t>
            </w:r>
          </w:p>
        </w:tc>
      </w:tr>
    </w:tbl>
    <w:p w:rsidR="00031988" w:rsidRPr="00031988" w:rsidRDefault="00031988" w:rsidP="00031988">
      <w:bookmarkStart w:id="424" w:name="_Toc430925188"/>
      <w:bookmarkStart w:id="425" w:name="_Toc455664234"/>
      <w:bookmarkStart w:id="426" w:name="_Toc471896481"/>
    </w:p>
    <w:p w:rsidR="00031988" w:rsidRDefault="00031988" w:rsidP="00031988"/>
    <w:p w:rsidR="0048690C" w:rsidRDefault="0048690C">
      <w:pPr>
        <w:spacing w:before="0" w:after="200" w:line="276" w:lineRule="auto"/>
        <w:jc w:val="left"/>
      </w:pPr>
      <w:r>
        <w:br w:type="page"/>
      </w:r>
    </w:p>
    <w:p w:rsidR="0048690C" w:rsidRPr="00031988" w:rsidRDefault="0048690C" w:rsidP="00031988"/>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27" w:name="_Toc504042203"/>
      <w:r w:rsidRPr="00031988">
        <w:rPr>
          <w:rFonts w:asciiTheme="majorHAnsi" w:eastAsiaTheme="majorEastAsia" w:hAnsiTheme="majorHAnsi" w:cstheme="majorBidi"/>
          <w:b/>
          <w:bCs/>
          <w:i/>
          <w:iCs/>
        </w:rPr>
        <w:t xml:space="preserve">Ficha del servicio de </w:t>
      </w:r>
      <w:bookmarkEnd w:id="424"/>
      <w:bookmarkEnd w:id="425"/>
      <w:bookmarkEnd w:id="426"/>
      <w:r w:rsidRPr="00031988">
        <w:rPr>
          <w:rFonts w:asciiTheme="majorHAnsi" w:eastAsiaTheme="majorEastAsia" w:hAnsiTheme="majorHAnsi" w:cstheme="majorBidi"/>
          <w:b/>
          <w:bCs/>
          <w:i/>
          <w:iCs/>
        </w:rPr>
        <w:t xml:space="preserve"> Estadística sociodemográfica municipal (Análisis y/o estudios sociodemográficos)</w:t>
      </w:r>
      <w:bookmarkEnd w:id="427"/>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lang w:eastAsia="es-MX"/>
              </w:rPr>
            </w:pPr>
            <w:r w:rsidRPr="00031988">
              <w:rPr>
                <w:b/>
              </w:rPr>
              <w:t>Cuadernillo municipal con estadística sociodemográfica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Documento para los municipios de la entidad con características sociodemográficas importantes y con una periodicidad variable. Es ofrecido al usuario por medio del sitio web del IIEG.</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hAnsiTheme="minorHAnsi"/>
                <w:color w:val="000000"/>
              </w:rPr>
              <w:t>Documento de word, pdf, sustento estadístico y/o material impreso con estadística sociodemográfica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Usuario(s)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Santiago Ruiz Bastida (Director de la Unidad Administrativa)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Pirules 71, Ciudad Granja, Zapopan, Jal. (33) 3777-1770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8:30 a 17:00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Requisitos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Datos completos del usuario y requerimientos específicos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Costo</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Sin costo para el usuario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Variable según las especificaciones de lo solicitado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Instituto de Información Estadística y Geográfica de Jalisco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Unidad de Información Estadística Socio-Demográfica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 xml:space="preserve">Contacto para quejas y sugerencias </w:t>
            </w:r>
            <w:r w:rsidRPr="00031988">
              <w:rPr>
                <w:rFonts w:asciiTheme="minorHAnsi" w:eastAsia="Times New Roman" w:hAnsiTheme="minorHAnsi" w:cs="Times New Roman"/>
                <w:b/>
                <w:bCs/>
                <w:sz w:val="22"/>
                <w:lang w:eastAsia="es-MX"/>
              </w:rPr>
              <w:br/>
              <w:t>(nombre, teléfono y correo electrónico)</w:t>
            </w:r>
          </w:p>
        </w:tc>
        <w:tc>
          <w:tcPr>
            <w:tcW w:w="9639" w:type="dxa"/>
            <w:shd w:val="clear" w:color="auto" w:fill="auto"/>
            <w:vAlign w:val="center"/>
          </w:tcPr>
          <w:p w:rsidR="00031988" w:rsidRPr="00031988" w:rsidRDefault="001B750B" w:rsidP="00031988">
            <w:pPr>
              <w:spacing w:before="60" w:after="60"/>
              <w:jc w:val="left"/>
              <w:rPr>
                <w:rFonts w:asciiTheme="minorHAnsi" w:eastAsia="Times New Roman" w:hAnsiTheme="minorHAnsi" w:cs="Times New Roman"/>
                <w:lang w:eastAsia="es-MX"/>
              </w:rPr>
            </w:pPr>
            <w:hyperlink r:id="rId70" w:history="1">
              <w:r w:rsidR="00E56DC9" w:rsidRPr="00F539F5">
                <w:rPr>
                  <w:rStyle w:val="Hipervnculo"/>
                  <w:rFonts w:asciiTheme="minorHAnsi" w:eastAsia="Times New Roman" w:hAnsiTheme="minorHAnsi" w:cs="Times New Roman"/>
                  <w:lang w:eastAsia="es-MX"/>
                </w:rPr>
                <w:t>contacto.iieg@jalisco.gob.mx</w:t>
              </w:r>
            </w:hyperlink>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lastRenderedPageBreak/>
              <w:t>Anexo de formatos y liga en Internet</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http://www.iieg.gob.mx/ , </w:t>
            </w:r>
            <w:hyperlink r:id="rId71" w:history="1">
              <w:r w:rsidR="00E56DC9" w:rsidRPr="00F539F5">
                <w:rPr>
                  <w:rStyle w:val="Hipervnculo"/>
                  <w:rFonts w:asciiTheme="minorHAnsi" w:eastAsia="Times New Roman" w:hAnsiTheme="minorHAnsi" w:cs="Times New Roman"/>
                  <w:lang w:eastAsia="es-MX"/>
                </w:rPr>
                <w:t>http://www.iieg.gob.mx/contacto.php</w:t>
              </w:r>
            </w:hyperlink>
          </w:p>
        </w:tc>
      </w:tr>
    </w:tbl>
    <w:p w:rsidR="0048690C" w:rsidRDefault="0048690C" w:rsidP="0048690C">
      <w:bookmarkStart w:id="428" w:name="_Toc430925189"/>
      <w:bookmarkStart w:id="429" w:name="_Toc455664235"/>
      <w:bookmarkStart w:id="430" w:name="_Toc471896482"/>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31" w:name="_Toc504042204"/>
      <w:r w:rsidRPr="00031988">
        <w:rPr>
          <w:rFonts w:asciiTheme="majorHAnsi" w:eastAsiaTheme="majorEastAsia" w:hAnsiTheme="majorHAnsi" w:cstheme="majorBidi"/>
          <w:b/>
          <w:bCs/>
          <w:i/>
          <w:iCs/>
        </w:rPr>
        <w:t>Ficha del servicio de Diagnóstico de variables sociodemográficas y grupos vulnerables de la población</w:t>
      </w:r>
      <w:bookmarkEnd w:id="428"/>
      <w:bookmarkEnd w:id="429"/>
      <w:bookmarkEnd w:id="430"/>
      <w:bookmarkEnd w:id="431"/>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lang w:eastAsia="es-MX"/>
              </w:rPr>
            </w:pPr>
            <w:r w:rsidRPr="00031988">
              <w:rPr>
                <w:b/>
              </w:rPr>
              <w:t>Diagnóstico de variables sociodemográficas y grupos vulnerables de la población</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Documento para diversos niveles de desagregación geográfica, con temáticas específicas sobre características sociodemográficas de sectores de la población y con una periodicidad variable.</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hAnsiTheme="minorHAnsi"/>
                <w:color w:val="000000"/>
              </w:rPr>
              <w:t>Documento de word, pdf, sustento estadístico y/o material impreso con estadística sociodemográfica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Usuario(s)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Santiago Ruiz Bastida (Director de la Unidad Administrativa)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Pirules 71, Ciudad Granja, Zapopan, Jal. (33) 3777-1770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8:30 a 17:00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Requisitos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Datos completos del usuario y requerimientos específicos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Costo</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Sin costo para el usuario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Variable según las especificaciones de lo solicitado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Instituto de Información Estadística y Geográfica de Jalisco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Unidad de Información Estadística Socio-Demográfica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 xml:space="preserve">Contacto para quejas y sugerencias </w:t>
            </w:r>
            <w:r w:rsidRPr="00031988">
              <w:rPr>
                <w:rFonts w:asciiTheme="minorHAnsi" w:eastAsia="Times New Roman" w:hAnsiTheme="minorHAnsi" w:cs="Times New Roman"/>
                <w:b/>
                <w:bCs/>
                <w:sz w:val="22"/>
                <w:lang w:eastAsia="es-MX"/>
              </w:rPr>
              <w:br/>
            </w:r>
            <w:r w:rsidRPr="00031988">
              <w:rPr>
                <w:rFonts w:asciiTheme="minorHAnsi" w:eastAsia="Times New Roman" w:hAnsiTheme="minorHAnsi" w:cs="Times New Roman"/>
                <w:b/>
                <w:bCs/>
                <w:sz w:val="22"/>
                <w:lang w:eastAsia="es-MX"/>
              </w:rPr>
              <w:lastRenderedPageBreak/>
              <w:t>(nombre, teléfono y correo electrónico)</w:t>
            </w:r>
          </w:p>
        </w:tc>
        <w:tc>
          <w:tcPr>
            <w:tcW w:w="9639" w:type="dxa"/>
            <w:shd w:val="clear" w:color="auto" w:fill="auto"/>
            <w:vAlign w:val="center"/>
          </w:tcPr>
          <w:p w:rsidR="00031988" w:rsidRPr="00031988" w:rsidRDefault="001B750B" w:rsidP="00031988">
            <w:pPr>
              <w:spacing w:before="60" w:after="60"/>
              <w:jc w:val="left"/>
              <w:rPr>
                <w:rFonts w:asciiTheme="minorHAnsi" w:eastAsia="Times New Roman" w:hAnsiTheme="minorHAnsi" w:cs="Times New Roman"/>
                <w:lang w:eastAsia="es-MX"/>
              </w:rPr>
            </w:pPr>
            <w:hyperlink r:id="rId72" w:history="1">
              <w:r w:rsidR="00E56DC9" w:rsidRPr="00F539F5">
                <w:rPr>
                  <w:rStyle w:val="Hipervnculo"/>
                  <w:rFonts w:asciiTheme="minorHAnsi" w:eastAsia="Times New Roman" w:hAnsiTheme="minorHAnsi" w:cs="Times New Roman"/>
                  <w:lang w:eastAsia="es-MX"/>
                </w:rPr>
                <w:t>contacto.iieg@jalisco.gob.mx</w:t>
              </w:r>
            </w:hyperlink>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http://www.iieg.gob.mx/ , </w:t>
            </w:r>
            <w:hyperlink r:id="rId73" w:history="1">
              <w:r w:rsidR="00E56DC9" w:rsidRPr="00F539F5">
                <w:rPr>
                  <w:rStyle w:val="Hipervnculo"/>
                  <w:rFonts w:asciiTheme="minorHAnsi" w:eastAsia="Times New Roman" w:hAnsiTheme="minorHAnsi" w:cs="Times New Roman"/>
                  <w:lang w:eastAsia="es-MX"/>
                </w:rPr>
                <w:t>http://www.iieg.gob.mx/contacto.php</w:t>
              </w:r>
            </w:hyperlink>
          </w:p>
        </w:tc>
      </w:tr>
    </w:tbl>
    <w:p w:rsidR="0048690C" w:rsidRDefault="0048690C" w:rsidP="0048690C">
      <w:bookmarkStart w:id="432" w:name="_Toc430925190"/>
      <w:bookmarkStart w:id="433" w:name="_Toc455664236"/>
      <w:bookmarkStart w:id="434" w:name="_Toc471896483"/>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35" w:name="_Toc504042205"/>
      <w:r w:rsidRPr="00031988">
        <w:rPr>
          <w:rFonts w:asciiTheme="majorHAnsi" w:eastAsiaTheme="majorEastAsia" w:hAnsiTheme="majorHAnsi" w:cstheme="majorBidi"/>
          <w:b/>
          <w:bCs/>
          <w:i/>
          <w:iCs/>
        </w:rPr>
        <w:t>Ficha del servicio de Análisis y/o estudios de las tendencias de los principales índices de medición de características sociodemográfica</w:t>
      </w:r>
      <w:bookmarkEnd w:id="432"/>
      <w:bookmarkEnd w:id="433"/>
      <w:bookmarkEnd w:id="434"/>
      <w:bookmarkEnd w:id="435"/>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lang w:eastAsia="es-MX"/>
              </w:rPr>
            </w:pPr>
            <w:r w:rsidRPr="00031988">
              <w:rPr>
                <w:b/>
              </w:rPr>
              <w:t>Análisis y/o estudios de las tendencias de los principales índices de medición de características sociodemográfica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Documento para diversos niveles de desagregación geográfica de la entidad, con análisis de índices de competencia nacional e internacional que miden características sociodemográficas de la población con una periodicidad variable.</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hAnsiTheme="minorHAnsi"/>
                <w:color w:val="000000"/>
              </w:rPr>
              <w:t>Documento de word, pdf, sustento estadístico y/o material impreso con estadística sociodemográfica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Usuario(s)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Académicos, estudiantes, dependencias públicas y privadas, ayuntamientos, empresas.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Santiago Ruiz Bastida (Director de la Unidad Administrativa)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Pirules 71, Ciudad Granja, Zapopan, Jal. (33) 3777-1770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8:30 a 17:00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Requisitos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Datos completos del usuario y requerimientos específicos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Costo</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Sin costo para el usuario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Variable según las especificaciones de lo solicitado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Instituto de Información Estadística y Geográfica de Jalisco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lastRenderedPageBreak/>
              <w:t>Dirección de Área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Unidad de Información Estadística Socio-Demográfica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031988" w:rsidRPr="00031988" w:rsidRDefault="001B750B" w:rsidP="00031988">
            <w:pPr>
              <w:spacing w:before="60" w:after="60"/>
              <w:jc w:val="left"/>
              <w:rPr>
                <w:rFonts w:asciiTheme="minorHAnsi" w:eastAsia="Times New Roman" w:hAnsiTheme="minorHAnsi" w:cs="Times New Roman"/>
                <w:lang w:eastAsia="es-MX"/>
              </w:rPr>
            </w:pPr>
            <w:hyperlink r:id="rId74" w:history="1">
              <w:r w:rsidR="00E56DC9" w:rsidRPr="00F539F5">
                <w:rPr>
                  <w:rStyle w:val="Hipervnculo"/>
                  <w:rFonts w:asciiTheme="minorHAnsi" w:eastAsia="Times New Roman" w:hAnsiTheme="minorHAnsi" w:cs="Times New Roman"/>
                  <w:lang w:eastAsia="es-MX"/>
                </w:rPr>
                <w:t>contacto.iieg@jalisco.gob.mx</w:t>
              </w:r>
            </w:hyperlink>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http://www.iieg.gob.mx/ , </w:t>
            </w:r>
            <w:hyperlink r:id="rId75" w:history="1">
              <w:r w:rsidR="00E56DC9" w:rsidRPr="00F539F5">
                <w:rPr>
                  <w:rStyle w:val="Hipervnculo"/>
                  <w:rFonts w:asciiTheme="minorHAnsi" w:eastAsia="Times New Roman" w:hAnsiTheme="minorHAnsi" w:cs="Times New Roman"/>
                  <w:lang w:eastAsia="es-MX"/>
                </w:rPr>
                <w:t>http://www.iieg.gob.mx/contacto.php</w:t>
              </w:r>
            </w:hyperlink>
          </w:p>
        </w:tc>
      </w:tr>
    </w:tbl>
    <w:p w:rsidR="00031988" w:rsidRPr="00031988" w:rsidRDefault="00031988" w:rsidP="00031988">
      <w:pPr>
        <w:spacing w:before="0" w:after="200" w:line="276" w:lineRule="auto"/>
        <w:jc w:val="left"/>
      </w:pPr>
    </w:p>
    <w:p w:rsidR="00031988" w:rsidRPr="00031988" w:rsidRDefault="00031988" w:rsidP="00031988">
      <w:pPr>
        <w:keepNext/>
        <w:keepLines/>
        <w:spacing w:before="200" w:after="0"/>
        <w:jc w:val="left"/>
        <w:outlineLvl w:val="2"/>
        <w:rPr>
          <w:rFonts w:eastAsiaTheme="majorEastAsia" w:cstheme="majorBidi"/>
          <w:b/>
          <w:bCs/>
          <w:sz w:val="26"/>
          <w:szCs w:val="26"/>
        </w:rPr>
      </w:pPr>
      <w:bookmarkStart w:id="436" w:name="_Toc430925191"/>
      <w:bookmarkStart w:id="437" w:name="_Toc455664237"/>
      <w:bookmarkStart w:id="438" w:name="_Toc471896484"/>
      <w:bookmarkStart w:id="439" w:name="_Toc504042206"/>
      <w:r w:rsidRPr="00031988">
        <w:rPr>
          <w:rFonts w:eastAsiaTheme="majorEastAsia" w:cstheme="majorBidi"/>
          <w:b/>
          <w:bCs/>
          <w:sz w:val="26"/>
          <w:szCs w:val="26"/>
        </w:rPr>
        <w:t>Procedimiento de Infografías sociodemográficas (Notas técnicas y/o de prensa</w:t>
      </w:r>
      <w:bookmarkEnd w:id="436"/>
      <w:bookmarkEnd w:id="437"/>
      <w:bookmarkEnd w:id="438"/>
      <w:r w:rsidRPr="00031988">
        <w:rPr>
          <w:rFonts w:eastAsiaTheme="majorEastAsia" w:cstheme="majorBidi"/>
          <w:b/>
          <w:bCs/>
          <w:sz w:val="26"/>
          <w:szCs w:val="26"/>
        </w:rPr>
        <w:t>)</w:t>
      </w:r>
      <w:bookmarkEnd w:id="439"/>
    </w:p>
    <w:p w:rsidR="00031988" w:rsidRPr="00031988" w:rsidRDefault="00031988" w:rsidP="00031988"/>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31988" w:rsidRPr="00031988" w:rsidTr="00A97ACC">
        <w:trPr>
          <w:trHeight w:val="57"/>
        </w:trPr>
        <w:tc>
          <w:tcPr>
            <w:tcW w:w="16161" w:type="dxa"/>
            <w:gridSpan w:val="2"/>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sz w:val="22"/>
              </w:rPr>
              <w:t>Ficha del procedimiento</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Infografías sociodemográficas (Notas técnicas y/o de prensa)</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Macro-proceso rector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Análisis y modelaje para publicaciones y boletines</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Trámite o servicio asociado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Nota técnica,</w:t>
            </w:r>
            <w:r w:rsidRPr="00031988">
              <w:t xml:space="preserve"> </w:t>
            </w:r>
            <w:r w:rsidRPr="00031988">
              <w:rPr>
                <w:rFonts w:asciiTheme="minorHAnsi" w:hAnsiTheme="minorHAnsi"/>
                <w:color w:val="000000"/>
              </w:rPr>
              <w:t>Nota de prensa</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Políticas del 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Recursos necesarios para iniciar el proceso</w:t>
            </w:r>
          </w:p>
        </w:tc>
        <w:tc>
          <w:tcPr>
            <w:tcW w:w="12758" w:type="dxa"/>
            <w:vAlign w:val="bottom"/>
          </w:tcPr>
          <w:p w:rsidR="00031988" w:rsidRPr="00031988" w:rsidRDefault="00031988" w:rsidP="00031988">
            <w:pPr>
              <w:rPr>
                <w:color w:val="000000"/>
              </w:rPr>
            </w:pPr>
            <w:r w:rsidRPr="00031988">
              <w:rPr>
                <w:color w:val="000000"/>
                <w:sz w:val="22"/>
              </w:rPr>
              <w:t xml:space="preserve">Liberación de bases de datos principalmente derivados de encuestas, eventos censales y registros administrativos. </w:t>
            </w:r>
          </w:p>
          <w:p w:rsidR="00031988" w:rsidRPr="00031988" w:rsidRDefault="00031988" w:rsidP="00031988">
            <w:pPr>
              <w:rPr>
                <w:color w:val="000000"/>
              </w:rPr>
            </w:pPr>
            <w:r w:rsidRPr="00031988">
              <w:rPr>
                <w:color w:val="000000"/>
                <w:sz w:val="22"/>
              </w:rPr>
              <w:t>Acontecimientos importantes conmemorativos de situaciones sociodemográficas.</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Resultado(s) del proceso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Documento de word, pdf o material impreso con estadística sociodemográfica. Información publicada en página web que se difunde a través de varios medios</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Indicador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bl>
    <w:p w:rsidR="00031988" w:rsidRPr="00031988" w:rsidRDefault="00031988" w:rsidP="00031988"/>
    <w:p w:rsidR="00031988" w:rsidRPr="00031988" w:rsidRDefault="00031988" w:rsidP="00031988"/>
    <w:p w:rsidR="00031988" w:rsidRPr="00031988" w:rsidRDefault="00031988" w:rsidP="00031988">
      <w:pPr>
        <w:spacing w:before="0" w:after="200" w:line="276" w:lineRule="auto"/>
        <w:jc w:val="left"/>
      </w:pPr>
      <w:r w:rsidRPr="00031988">
        <w:lastRenderedPageBreak/>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40" w:name="_Toc430925192"/>
      <w:bookmarkStart w:id="441" w:name="_Toc455664238"/>
      <w:bookmarkStart w:id="442" w:name="_Toc471896485"/>
      <w:bookmarkStart w:id="443" w:name="_Toc504042207"/>
      <w:r w:rsidRPr="00031988">
        <w:rPr>
          <w:rFonts w:asciiTheme="majorHAnsi" w:eastAsiaTheme="majorEastAsia" w:hAnsiTheme="majorHAnsi" w:cstheme="majorBidi"/>
          <w:b/>
          <w:bCs/>
          <w:i/>
          <w:iCs/>
        </w:rPr>
        <w:lastRenderedPageBreak/>
        <w:t xml:space="preserve">Modelado del procedimiento de </w:t>
      </w:r>
      <w:bookmarkEnd w:id="440"/>
      <w:bookmarkEnd w:id="441"/>
      <w:bookmarkEnd w:id="442"/>
      <w:r w:rsidRPr="00031988">
        <w:rPr>
          <w:rFonts w:asciiTheme="majorHAnsi" w:eastAsiaTheme="majorEastAsia" w:hAnsiTheme="majorHAnsi" w:cstheme="majorBidi"/>
          <w:b/>
          <w:bCs/>
          <w:i/>
          <w:iCs/>
        </w:rPr>
        <w:t>Infografías sociodemográficas (Notas técnicas y/o de prensa)</w:t>
      </w:r>
      <w:bookmarkEnd w:id="443"/>
    </w:p>
    <w:p w:rsidR="009D70E5" w:rsidRDefault="009D70E5" w:rsidP="00031988">
      <w:pPr>
        <w:jc w:val="center"/>
        <w:rPr>
          <w:noProof/>
          <w:lang w:eastAsia="es-MX"/>
        </w:rPr>
      </w:pPr>
    </w:p>
    <w:p w:rsidR="00031988" w:rsidRPr="00031988" w:rsidRDefault="009D70E5" w:rsidP="00031988">
      <w:pPr>
        <w:jc w:val="center"/>
      </w:pPr>
      <w:r>
        <w:rPr>
          <w:noProof/>
          <w:lang w:eastAsia="es-MX"/>
        </w:rPr>
        <w:drawing>
          <wp:inline distT="0" distB="0" distL="0" distR="0">
            <wp:extent cx="9814993" cy="3182815"/>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print"/>
                    <a:srcRect l="785" t="2033" r="940" b="15445"/>
                    <a:stretch/>
                  </pic:blipFill>
                  <pic:spPr bwMode="auto">
                    <a:xfrm>
                      <a:off x="0" y="0"/>
                      <a:ext cx="9842103" cy="3191606"/>
                    </a:xfrm>
                    <a:prstGeom prst="rect">
                      <a:avLst/>
                    </a:prstGeom>
                    <a:ln>
                      <a:noFill/>
                    </a:ln>
                    <a:extLst>
                      <a:ext uri="{53640926-AAD7-44D8-BBD7-CCE9431645EC}">
                        <a14:shadowObscured xmlns:a14="http://schemas.microsoft.com/office/drawing/2010/main"/>
                      </a:ext>
                    </a:extLst>
                  </pic:spPr>
                </pic:pic>
              </a:graphicData>
            </a:graphic>
          </wp:inline>
        </w:drawing>
      </w:r>
      <w:r w:rsidR="00031988"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44" w:name="_Toc430925193"/>
      <w:bookmarkStart w:id="445" w:name="_Toc455664239"/>
      <w:bookmarkStart w:id="446" w:name="_Toc471896486"/>
      <w:bookmarkStart w:id="447" w:name="_Toc504042208"/>
      <w:r w:rsidRPr="00031988">
        <w:rPr>
          <w:rFonts w:asciiTheme="majorHAnsi" w:eastAsiaTheme="majorEastAsia" w:hAnsiTheme="majorHAnsi" w:cstheme="majorBidi"/>
          <w:b/>
          <w:bCs/>
          <w:i/>
          <w:iCs/>
        </w:rPr>
        <w:lastRenderedPageBreak/>
        <w:t xml:space="preserve">Narrativa del procedimiento de </w:t>
      </w:r>
      <w:bookmarkEnd w:id="444"/>
      <w:bookmarkEnd w:id="445"/>
      <w:bookmarkEnd w:id="446"/>
      <w:r w:rsidRPr="00031988">
        <w:rPr>
          <w:rFonts w:asciiTheme="majorHAnsi" w:eastAsiaTheme="majorEastAsia" w:hAnsiTheme="majorHAnsi" w:cstheme="majorBidi"/>
          <w:b/>
          <w:bCs/>
          <w:i/>
          <w:iCs/>
        </w:rPr>
        <w:t>Infografías sociodemográficas (Notas técnicas y/o de prensa)</w:t>
      </w:r>
      <w:bookmarkEnd w:id="447"/>
    </w:p>
    <w:p w:rsidR="00031988" w:rsidRPr="00031988" w:rsidRDefault="00031988" w:rsidP="00031988"/>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1452"/>
        <w:gridCol w:w="7229"/>
        <w:gridCol w:w="3544"/>
        <w:gridCol w:w="2409"/>
      </w:tblGrid>
      <w:tr w:rsidR="00031988" w:rsidRPr="00031988" w:rsidTr="00A97ACC">
        <w:trPr>
          <w:trHeight w:val="20"/>
          <w:tblHeader/>
        </w:trPr>
        <w:tc>
          <w:tcPr>
            <w:tcW w:w="675"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N°</w:t>
            </w:r>
          </w:p>
        </w:tc>
        <w:tc>
          <w:tcPr>
            <w:tcW w:w="1452"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w:t>
            </w:r>
          </w:p>
        </w:tc>
        <w:tc>
          <w:tcPr>
            <w:tcW w:w="7229"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Actividad</w:t>
            </w:r>
          </w:p>
        </w:tc>
        <w:tc>
          <w:tcPr>
            <w:tcW w:w="3544" w:type="dxa"/>
            <w:shd w:val="clear" w:color="000000" w:fill="D9D9D9"/>
            <w:noWrap/>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Resultado</w:t>
            </w:r>
          </w:p>
        </w:tc>
        <w:tc>
          <w:tcPr>
            <w:tcW w:w="2409"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Área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1</w:t>
            </w:r>
          </w:p>
        </w:tc>
        <w:tc>
          <w:tcPr>
            <w:tcW w:w="1452"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Coordinador</w:t>
            </w:r>
          </w:p>
        </w:tc>
        <w:tc>
          <w:tcPr>
            <w:tcW w:w="7229"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 xml:space="preserve">Programar notas. </w:t>
            </w:r>
            <w:r w:rsidRPr="00031988">
              <w:rPr>
                <w:rFonts w:ascii="Arial Narrow" w:hAnsi="Arial Narrow"/>
                <w:b/>
                <w:bCs/>
                <w:color w:val="000000"/>
              </w:rPr>
              <w:br/>
            </w:r>
            <w:r w:rsidRPr="00031988">
              <w:rPr>
                <w:rFonts w:ascii="Arial Narrow" w:hAnsi="Arial Narrow"/>
                <w:color w:val="000000"/>
              </w:rPr>
              <w:t>Registrar actualizaciones de información/Revisar fechas y viabilidad de las notas/Establecer calendarización/Asignar responsables</w:t>
            </w:r>
          </w:p>
        </w:tc>
        <w:tc>
          <w:tcPr>
            <w:tcW w:w="3544"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Calendario de notas semestral y listado de responsables de su desarrollo</w:t>
            </w:r>
          </w:p>
        </w:tc>
        <w:tc>
          <w:tcPr>
            <w:tcW w:w="2409"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2</w:t>
            </w:r>
          </w:p>
        </w:tc>
        <w:tc>
          <w:tcPr>
            <w:tcW w:w="1452"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Analista</w:t>
            </w:r>
          </w:p>
        </w:tc>
        <w:tc>
          <w:tcPr>
            <w:tcW w:w="7229"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Planear contenido.</w:t>
            </w:r>
            <w:r w:rsidRPr="00031988">
              <w:rPr>
                <w:rFonts w:ascii="Arial Narrow" w:hAnsi="Arial Narrow"/>
                <w:b/>
                <w:bCs/>
                <w:color w:val="000000"/>
              </w:rPr>
              <w:br/>
            </w:r>
            <w:r w:rsidRPr="00031988">
              <w:rPr>
                <w:rFonts w:ascii="Arial Narrow" w:hAnsi="Arial Narrow"/>
                <w:color w:val="000000"/>
              </w:rPr>
              <w:t>Identificar fuentes de información/Revisar disponibilidad de los datos/Elaborar borrador</w:t>
            </w:r>
          </w:p>
        </w:tc>
        <w:tc>
          <w:tcPr>
            <w:tcW w:w="3544"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Archivo con borrador del contenido</w:t>
            </w:r>
          </w:p>
        </w:tc>
        <w:tc>
          <w:tcPr>
            <w:tcW w:w="2409"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3</w:t>
            </w:r>
          </w:p>
        </w:tc>
        <w:tc>
          <w:tcPr>
            <w:tcW w:w="1452"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Analista</w:t>
            </w:r>
          </w:p>
        </w:tc>
        <w:tc>
          <w:tcPr>
            <w:tcW w:w="7229"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Desarrollar nota.</w:t>
            </w:r>
            <w:r w:rsidRPr="00031988">
              <w:rPr>
                <w:rFonts w:ascii="Arial Narrow" w:hAnsi="Arial Narrow"/>
                <w:b/>
                <w:bCs/>
                <w:color w:val="000000"/>
              </w:rPr>
              <w:br/>
            </w:r>
            <w:r w:rsidRPr="00031988">
              <w:rPr>
                <w:rFonts w:ascii="Arial Narrow" w:hAnsi="Arial Narrow"/>
                <w:color w:val="000000"/>
              </w:rPr>
              <w:t>Recopilar información/Plantear temática/Obtener bases de datos/Realizar investigación/Elaborar tablas y gráficas/Implementar análisis/Revisar formatos y congruencia/Elaborar material adicional/Enviar archivo a revisión final</w:t>
            </w:r>
          </w:p>
        </w:tc>
        <w:tc>
          <w:tcPr>
            <w:tcW w:w="3544"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Archivos con nota técnica y/o de prensa</w:t>
            </w:r>
            <w:r w:rsidRPr="00031988">
              <w:rPr>
                <w:rFonts w:ascii="Arial Narrow" w:hAnsi="Arial Narrow"/>
                <w:color w:val="000000"/>
              </w:rPr>
              <w:br/>
              <w:t>Archivo excel con sustento estadístico de tablas y gráficas</w:t>
            </w:r>
            <w:r w:rsidRPr="00031988">
              <w:rPr>
                <w:rFonts w:ascii="Arial Narrow" w:hAnsi="Arial Narrow"/>
                <w:color w:val="000000"/>
              </w:rPr>
              <w:br/>
              <w:t>Documento con tweets referentes al contenido de la nota</w:t>
            </w:r>
          </w:p>
        </w:tc>
        <w:tc>
          <w:tcPr>
            <w:tcW w:w="2409"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tcBorders>
              <w:bottom w:val="single" w:sz="4" w:space="0" w:color="808080" w:themeColor="background1" w:themeShade="80"/>
            </w:tcBorders>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4</w:t>
            </w:r>
          </w:p>
        </w:tc>
        <w:tc>
          <w:tcPr>
            <w:tcW w:w="1452" w:type="dxa"/>
            <w:tcBorders>
              <w:bottom w:val="single" w:sz="4" w:space="0" w:color="808080" w:themeColor="background1" w:themeShade="80"/>
            </w:tcBorders>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Revisor</w:t>
            </w:r>
          </w:p>
        </w:tc>
        <w:tc>
          <w:tcPr>
            <w:tcW w:w="7229" w:type="dxa"/>
            <w:tcBorders>
              <w:bottom w:val="single" w:sz="4" w:space="0" w:color="808080" w:themeColor="background1" w:themeShade="80"/>
            </w:tcBorders>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Revisar nota y material complementario.</w:t>
            </w:r>
            <w:r w:rsidRPr="00031988">
              <w:rPr>
                <w:rFonts w:ascii="Arial Narrow" w:hAnsi="Arial Narrow"/>
                <w:b/>
                <w:bCs/>
                <w:color w:val="000000"/>
              </w:rPr>
              <w:br/>
            </w:r>
            <w:r w:rsidRPr="00031988">
              <w:rPr>
                <w:rFonts w:ascii="Arial Narrow" w:hAnsi="Arial Narrow"/>
                <w:color w:val="000000"/>
              </w:rPr>
              <w:t>Revisar contenido general/Enviar archivos generados a publicación</w:t>
            </w:r>
          </w:p>
        </w:tc>
        <w:tc>
          <w:tcPr>
            <w:tcW w:w="3544" w:type="dxa"/>
            <w:tcBorders>
              <w:bottom w:val="single" w:sz="4" w:space="0" w:color="808080" w:themeColor="background1" w:themeShade="80"/>
            </w:tcBorders>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Documento con comentarios y correcciones necesarias realizadas</w:t>
            </w:r>
            <w:r w:rsidRPr="00031988">
              <w:rPr>
                <w:rFonts w:ascii="Arial Narrow" w:hAnsi="Arial Narrow"/>
                <w:color w:val="000000"/>
              </w:rPr>
              <w:br/>
              <w:t>Correo con nota y archivos finales  complementarios para publicación</w:t>
            </w:r>
          </w:p>
        </w:tc>
        <w:tc>
          <w:tcPr>
            <w:tcW w:w="2409" w:type="dxa"/>
            <w:tcBorders>
              <w:bottom w:val="single" w:sz="4" w:space="0" w:color="808080" w:themeColor="background1" w:themeShade="80"/>
            </w:tcBorders>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tcBorders>
              <w:left w:val="nil"/>
              <w:bottom w:val="nil"/>
              <w:right w:val="nil"/>
            </w:tcBorders>
            <w:shd w:val="clear" w:color="auto" w:fill="auto"/>
            <w:noWrap/>
            <w:vAlign w:val="center"/>
          </w:tcPr>
          <w:p w:rsidR="00031988" w:rsidRPr="00031988" w:rsidRDefault="00031988" w:rsidP="00031988">
            <w:pPr>
              <w:spacing w:before="60" w:after="60"/>
              <w:jc w:val="center"/>
              <w:rPr>
                <w:rFonts w:asciiTheme="minorHAnsi" w:hAnsiTheme="minorHAnsi"/>
              </w:rPr>
            </w:pPr>
          </w:p>
        </w:tc>
        <w:tc>
          <w:tcPr>
            <w:tcW w:w="1452" w:type="dxa"/>
            <w:tcBorders>
              <w:left w:val="nil"/>
              <w:bottom w:val="nil"/>
              <w:right w:val="nil"/>
            </w:tcBorders>
            <w:vAlign w:val="center"/>
          </w:tcPr>
          <w:p w:rsidR="00031988" w:rsidRPr="00031988" w:rsidRDefault="00031988" w:rsidP="00031988">
            <w:pPr>
              <w:jc w:val="left"/>
              <w:rPr>
                <w:rFonts w:ascii="Arial Narrow" w:hAnsi="Arial Narrow"/>
                <w:color w:val="000000"/>
              </w:rPr>
            </w:pPr>
          </w:p>
        </w:tc>
        <w:tc>
          <w:tcPr>
            <w:tcW w:w="7229" w:type="dxa"/>
            <w:tcBorders>
              <w:left w:val="nil"/>
              <w:bottom w:val="nil"/>
              <w:right w:val="nil"/>
            </w:tcBorders>
            <w:shd w:val="clear" w:color="auto" w:fill="auto"/>
            <w:noWrap/>
            <w:vAlign w:val="center"/>
          </w:tcPr>
          <w:p w:rsidR="00031988" w:rsidRPr="00031988" w:rsidRDefault="00031988" w:rsidP="00031988">
            <w:pPr>
              <w:jc w:val="left"/>
              <w:rPr>
                <w:rFonts w:ascii="Arial Narrow" w:hAnsi="Arial Narrow"/>
                <w:b/>
                <w:bCs/>
                <w:color w:val="000000"/>
              </w:rPr>
            </w:pPr>
          </w:p>
        </w:tc>
        <w:tc>
          <w:tcPr>
            <w:tcW w:w="3544" w:type="dxa"/>
            <w:tcBorders>
              <w:left w:val="nil"/>
              <w:bottom w:val="nil"/>
              <w:right w:val="nil"/>
            </w:tcBorders>
            <w:shd w:val="clear" w:color="auto" w:fill="auto"/>
            <w:noWrap/>
            <w:vAlign w:val="center"/>
          </w:tcPr>
          <w:p w:rsidR="00031988" w:rsidRPr="00031988" w:rsidRDefault="00031988" w:rsidP="00031988">
            <w:pPr>
              <w:jc w:val="left"/>
              <w:rPr>
                <w:rFonts w:ascii="Arial Narrow" w:hAnsi="Arial Narrow"/>
                <w:color w:val="000000"/>
              </w:rPr>
            </w:pPr>
          </w:p>
        </w:tc>
        <w:tc>
          <w:tcPr>
            <w:tcW w:w="2409" w:type="dxa"/>
            <w:tcBorders>
              <w:left w:val="nil"/>
              <w:bottom w:val="nil"/>
              <w:right w:val="nil"/>
            </w:tcBorders>
            <w:vAlign w:val="center"/>
          </w:tcPr>
          <w:p w:rsidR="00031988" w:rsidRPr="00031988" w:rsidRDefault="00031988" w:rsidP="00031988">
            <w:pPr>
              <w:jc w:val="left"/>
              <w:rPr>
                <w:rFonts w:ascii="Arial Narrow" w:hAnsi="Arial Narrow"/>
                <w:color w:val="000000"/>
              </w:rPr>
            </w:pPr>
          </w:p>
        </w:tc>
      </w:tr>
    </w:tbl>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48" w:name="_Toc430925194"/>
      <w:bookmarkStart w:id="449" w:name="_Toc455664240"/>
      <w:bookmarkStart w:id="450" w:name="_Toc471896487"/>
      <w:bookmarkStart w:id="451" w:name="_Toc504042209"/>
      <w:r w:rsidRPr="00031988">
        <w:rPr>
          <w:rFonts w:asciiTheme="majorHAnsi" w:eastAsiaTheme="majorEastAsia" w:hAnsiTheme="majorHAnsi" w:cstheme="majorBidi"/>
          <w:b/>
          <w:bCs/>
          <w:i/>
          <w:iCs/>
        </w:rPr>
        <w:lastRenderedPageBreak/>
        <w:t>Ficha del servicio de Nota técnica</w:t>
      </w:r>
      <w:bookmarkEnd w:id="448"/>
      <w:bookmarkEnd w:id="449"/>
      <w:bookmarkEnd w:id="450"/>
      <w:bookmarkEnd w:id="451"/>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lang w:eastAsia="es-MX"/>
              </w:rPr>
            </w:pPr>
            <w:r w:rsidRPr="00031988">
              <w:rPr>
                <w:rFonts w:asciiTheme="minorHAnsi" w:eastAsia="Times New Roman" w:hAnsiTheme="minorHAnsi" w:cs="Times New Roman"/>
                <w:b/>
                <w:lang w:eastAsia="es-MX"/>
              </w:rPr>
              <w:t>Nota técnica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Documento para diversos niveles de desagregación geográfica de la entidad, con análisis de indicadores como referencia a acontecimientos importantes en materia demográfica.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hAnsiTheme="minorHAnsi"/>
                <w:color w:val="000000"/>
              </w:rPr>
              <w:t>Documento de word, pdf o material impreso con estadística sociodemográfica. Información publicada en página web que se difunde a través de varios medios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Usuario(s)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Santiago Ruiz Bastida (Director de la Unidad Administrativa)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Pirules 71, Ciudad Granja, Zapopan, Jal. (33) 3777-1770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8:30 a 17:00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Requisitos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Datos completos del usuario y requerimientos específicos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Costo</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Sin costo para el usuario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Variable según las especificaciones de lo solicitado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Instituto de Información Estadística y Geográfica de Jalisco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Unidad de Información Estadística Socio-Demográfica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 xml:space="preserve">Contacto para quejas y sugerencias </w:t>
            </w:r>
            <w:r w:rsidRPr="00031988">
              <w:rPr>
                <w:rFonts w:asciiTheme="minorHAnsi" w:eastAsia="Times New Roman" w:hAnsiTheme="minorHAnsi" w:cs="Times New Roman"/>
                <w:b/>
                <w:bCs/>
                <w:sz w:val="22"/>
                <w:lang w:eastAsia="es-MX"/>
              </w:rPr>
              <w:br/>
              <w:t>(nombre, teléfono y correo electrónico)</w:t>
            </w:r>
          </w:p>
        </w:tc>
        <w:tc>
          <w:tcPr>
            <w:tcW w:w="9639" w:type="dxa"/>
            <w:shd w:val="clear" w:color="auto" w:fill="auto"/>
            <w:vAlign w:val="center"/>
          </w:tcPr>
          <w:p w:rsidR="00031988" w:rsidRPr="00031988" w:rsidRDefault="001B750B" w:rsidP="00031988">
            <w:pPr>
              <w:spacing w:before="60" w:after="60"/>
              <w:jc w:val="left"/>
              <w:rPr>
                <w:rFonts w:asciiTheme="minorHAnsi" w:eastAsia="Times New Roman" w:hAnsiTheme="minorHAnsi" w:cs="Times New Roman"/>
                <w:lang w:eastAsia="es-MX"/>
              </w:rPr>
            </w:pPr>
            <w:hyperlink r:id="rId77" w:history="1">
              <w:r w:rsidR="00E56DC9" w:rsidRPr="00F539F5">
                <w:rPr>
                  <w:rStyle w:val="Hipervnculo"/>
                  <w:rFonts w:asciiTheme="minorHAnsi" w:eastAsia="Times New Roman" w:hAnsiTheme="minorHAnsi" w:cs="Times New Roman"/>
                  <w:lang w:eastAsia="es-MX"/>
                </w:rPr>
                <w:t>contacto.iieg@jalisco.gob.mx</w:t>
              </w:r>
            </w:hyperlink>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http://www.iieg.gob.mx/ , </w:t>
            </w:r>
            <w:hyperlink r:id="rId78" w:history="1">
              <w:r w:rsidR="00E56DC9" w:rsidRPr="00F539F5">
                <w:rPr>
                  <w:rStyle w:val="Hipervnculo"/>
                  <w:rFonts w:asciiTheme="minorHAnsi" w:eastAsia="Times New Roman" w:hAnsiTheme="minorHAnsi" w:cs="Times New Roman"/>
                  <w:lang w:eastAsia="es-MX"/>
                </w:rPr>
                <w:t>http://www.iieg.gob.mx/contacto.php</w:t>
              </w:r>
            </w:hyperlink>
          </w:p>
        </w:tc>
      </w:tr>
    </w:tbl>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52" w:name="_Toc430925195"/>
      <w:bookmarkStart w:id="453" w:name="_Toc455664241"/>
      <w:bookmarkStart w:id="454" w:name="_Toc471896488"/>
      <w:bookmarkStart w:id="455" w:name="_Toc504042210"/>
      <w:r w:rsidRPr="00031988">
        <w:rPr>
          <w:rFonts w:asciiTheme="majorHAnsi" w:eastAsiaTheme="majorEastAsia" w:hAnsiTheme="majorHAnsi" w:cstheme="majorBidi"/>
          <w:b/>
          <w:bCs/>
          <w:i/>
          <w:iCs/>
        </w:rPr>
        <w:lastRenderedPageBreak/>
        <w:t>Ficha del servicio de Nota de prensa</w:t>
      </w:r>
      <w:bookmarkEnd w:id="452"/>
      <w:bookmarkEnd w:id="453"/>
      <w:bookmarkEnd w:id="454"/>
      <w:bookmarkEnd w:id="455"/>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lang w:eastAsia="es-MX"/>
              </w:rPr>
            </w:pPr>
            <w:r w:rsidRPr="00031988">
              <w:rPr>
                <w:rFonts w:asciiTheme="minorHAnsi" w:eastAsia="Times New Roman" w:hAnsiTheme="minorHAnsi" w:cs="Times New Roman"/>
                <w:b/>
                <w:lang w:eastAsia="es-MX"/>
              </w:rPr>
              <w:t>Nota de prensa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Documento breve para diversos niveles de desagregación geográfica de la entidad, con análisis de indicadores como referencia a acontecimientos recientes en materia demográfica.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hAnsiTheme="minorHAnsi"/>
                <w:color w:val="000000"/>
              </w:rPr>
              <w:t>Documento de word, pdf o material impreso con estadística sociodemográfica. Información publicada en página web que se difunde a través de varios medios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Usuario(s)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Santiago Ruiz Bastida (Director de la Unidad Administrativa)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Pirules 71, Ciudad Granja, Zapopan, Jal. (33) 3777-1770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8:30 a 17:00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Requisitos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Datos completos del usuario y requerimientos específicos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Costo</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Sin costo para el usuario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Variable según las especificaciones de lo solicitado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Instituto de Información Estadística y Geográfica de Jalisco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Unidad de Información Estadística Socio-Demográfica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 xml:space="preserve">Contacto para quejas y sugerencias </w:t>
            </w:r>
            <w:r w:rsidRPr="00031988">
              <w:rPr>
                <w:rFonts w:asciiTheme="minorHAnsi" w:eastAsia="Times New Roman" w:hAnsiTheme="minorHAnsi" w:cs="Times New Roman"/>
                <w:b/>
                <w:bCs/>
                <w:sz w:val="22"/>
                <w:lang w:eastAsia="es-MX"/>
              </w:rPr>
              <w:br/>
              <w:t>(nombre, teléfono y correo electrónico)</w:t>
            </w:r>
          </w:p>
        </w:tc>
        <w:tc>
          <w:tcPr>
            <w:tcW w:w="9639" w:type="dxa"/>
            <w:shd w:val="clear" w:color="auto" w:fill="auto"/>
            <w:vAlign w:val="center"/>
          </w:tcPr>
          <w:p w:rsidR="00031988" w:rsidRPr="00031988" w:rsidRDefault="001B750B" w:rsidP="00031988">
            <w:pPr>
              <w:spacing w:before="60" w:after="60"/>
              <w:jc w:val="left"/>
              <w:rPr>
                <w:rFonts w:asciiTheme="minorHAnsi" w:eastAsia="Times New Roman" w:hAnsiTheme="minorHAnsi" w:cs="Times New Roman"/>
                <w:lang w:eastAsia="es-MX"/>
              </w:rPr>
            </w:pPr>
            <w:hyperlink r:id="rId79" w:history="1">
              <w:r w:rsidR="00E56DC9" w:rsidRPr="00F539F5">
                <w:rPr>
                  <w:rStyle w:val="Hipervnculo"/>
                  <w:rFonts w:asciiTheme="minorHAnsi" w:eastAsia="Times New Roman" w:hAnsiTheme="minorHAnsi" w:cs="Times New Roman"/>
                  <w:lang w:eastAsia="es-MX"/>
                </w:rPr>
                <w:t>contacto.iieg@jalisco.gob.mx</w:t>
              </w:r>
            </w:hyperlink>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http://www.iieg.gob.mx/ , </w:t>
            </w:r>
            <w:hyperlink r:id="rId80" w:history="1">
              <w:r w:rsidR="00E56DC9" w:rsidRPr="00F539F5">
                <w:rPr>
                  <w:rStyle w:val="Hipervnculo"/>
                  <w:rFonts w:asciiTheme="minorHAnsi" w:eastAsia="Times New Roman" w:hAnsiTheme="minorHAnsi" w:cs="Times New Roman"/>
                  <w:lang w:eastAsia="es-MX"/>
                </w:rPr>
                <w:t>http://www.iieg.gob.mx/contacto.php</w:t>
              </w:r>
            </w:hyperlink>
          </w:p>
        </w:tc>
      </w:tr>
    </w:tbl>
    <w:p w:rsidR="00031988" w:rsidRPr="00031988" w:rsidRDefault="00031988" w:rsidP="00031988">
      <w:pPr>
        <w:keepNext/>
        <w:keepLines/>
        <w:spacing w:before="200" w:after="0"/>
        <w:jc w:val="left"/>
        <w:outlineLvl w:val="2"/>
        <w:rPr>
          <w:rFonts w:eastAsiaTheme="majorEastAsia" w:cstheme="majorBidi"/>
          <w:b/>
          <w:bCs/>
          <w:sz w:val="26"/>
          <w:szCs w:val="26"/>
        </w:rPr>
      </w:pPr>
      <w:r w:rsidRPr="00031988">
        <w:rPr>
          <w:rFonts w:eastAsiaTheme="majorEastAsia" w:cstheme="majorBidi"/>
          <w:b/>
          <w:bCs/>
          <w:sz w:val="26"/>
          <w:szCs w:val="26"/>
        </w:rPr>
        <w:br w:type="page"/>
      </w:r>
      <w:bookmarkStart w:id="456" w:name="_Toc430925196"/>
      <w:bookmarkStart w:id="457" w:name="_Toc455664242"/>
      <w:bookmarkStart w:id="458" w:name="_Toc471896489"/>
      <w:bookmarkStart w:id="459" w:name="_Toc504042211"/>
      <w:r w:rsidRPr="00031988">
        <w:rPr>
          <w:rFonts w:eastAsiaTheme="majorEastAsia" w:cstheme="majorBidi"/>
          <w:b/>
          <w:bCs/>
          <w:sz w:val="26"/>
          <w:szCs w:val="26"/>
        </w:rPr>
        <w:lastRenderedPageBreak/>
        <w:t>Procedimiento  de Sistema de población y sociedad (Sistema de información</w:t>
      </w:r>
      <w:bookmarkEnd w:id="456"/>
      <w:bookmarkEnd w:id="457"/>
      <w:bookmarkEnd w:id="458"/>
      <w:r w:rsidRPr="00031988">
        <w:rPr>
          <w:rFonts w:eastAsiaTheme="majorEastAsia" w:cstheme="majorBidi"/>
          <w:b/>
          <w:bCs/>
          <w:sz w:val="26"/>
          <w:szCs w:val="26"/>
        </w:rPr>
        <w:t>)</w:t>
      </w:r>
      <w:bookmarkEnd w:id="459"/>
    </w:p>
    <w:p w:rsidR="00031988" w:rsidRPr="00031988" w:rsidRDefault="00031988" w:rsidP="00031988"/>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31988" w:rsidRPr="00031988" w:rsidTr="00A97ACC">
        <w:trPr>
          <w:trHeight w:val="57"/>
        </w:trPr>
        <w:tc>
          <w:tcPr>
            <w:tcW w:w="16161" w:type="dxa"/>
            <w:gridSpan w:val="2"/>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sz w:val="22"/>
              </w:rPr>
              <w:t>Ficha del procedimiento</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Sistema de información</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Macro-proceso rector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Generación de información</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Trámite o servicio asociado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Carpetas municipales, Panorama Sociodemográfico</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Políticas del 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Recursos necesarios para iniciar el procedimiento</w:t>
            </w:r>
          </w:p>
        </w:tc>
        <w:tc>
          <w:tcPr>
            <w:tcW w:w="12758" w:type="dxa"/>
            <w:vAlign w:val="bottom"/>
          </w:tcPr>
          <w:p w:rsidR="00031988" w:rsidRPr="00031988" w:rsidRDefault="00031988" w:rsidP="00031988">
            <w:pPr>
              <w:rPr>
                <w:color w:val="000000"/>
              </w:rPr>
            </w:pPr>
            <w:r w:rsidRPr="00031988">
              <w:rPr>
                <w:color w:val="000000"/>
                <w:sz w:val="22"/>
              </w:rPr>
              <w:t>Liberación de bases de datos principalmente derivados de encuestas, proyecciones de indicadores sociodemográficos básicos, eventos censales y registros administrativos. A solicitud de usuario.</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Resultado(s) del 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Archivo swf, archivos de excel y documento de word con estadística sociodemográfica relacionada; liga al sistema en el sitio web</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Indicador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bl>
    <w:p w:rsidR="00031988" w:rsidRPr="00031988" w:rsidRDefault="00031988" w:rsidP="00031988"/>
    <w:p w:rsidR="00031988" w:rsidRPr="00031988" w:rsidRDefault="00031988" w:rsidP="00031988"/>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60" w:name="_Toc430925197"/>
      <w:bookmarkStart w:id="461" w:name="_Toc455664243"/>
      <w:bookmarkStart w:id="462" w:name="_Toc471896490"/>
      <w:bookmarkStart w:id="463" w:name="_Toc504042212"/>
      <w:r w:rsidRPr="00031988">
        <w:rPr>
          <w:rFonts w:asciiTheme="majorHAnsi" w:eastAsiaTheme="majorEastAsia" w:hAnsiTheme="majorHAnsi" w:cstheme="majorBidi"/>
          <w:b/>
          <w:bCs/>
          <w:i/>
          <w:iCs/>
        </w:rPr>
        <w:lastRenderedPageBreak/>
        <w:t xml:space="preserve">Modelado del procedimiento de </w:t>
      </w:r>
      <w:bookmarkEnd w:id="460"/>
      <w:bookmarkEnd w:id="461"/>
      <w:bookmarkEnd w:id="462"/>
      <w:r w:rsidRPr="00031988">
        <w:rPr>
          <w:rFonts w:asciiTheme="majorHAnsi" w:eastAsiaTheme="majorEastAsia" w:hAnsiTheme="majorHAnsi" w:cstheme="majorBidi"/>
          <w:b/>
          <w:bCs/>
          <w:i/>
          <w:iCs/>
        </w:rPr>
        <w:t>Sistema de población y sociedad (Sistema de información)</w:t>
      </w:r>
      <w:bookmarkEnd w:id="463"/>
    </w:p>
    <w:p w:rsidR="00661571" w:rsidRDefault="00661571" w:rsidP="00031988">
      <w:pPr>
        <w:rPr>
          <w:noProof/>
          <w:lang w:eastAsia="es-MX"/>
        </w:rPr>
      </w:pPr>
    </w:p>
    <w:p w:rsidR="00031988" w:rsidRPr="00031988" w:rsidRDefault="009D70E5" w:rsidP="00031988">
      <w:r>
        <w:rPr>
          <w:noProof/>
          <w:lang w:eastAsia="es-MX"/>
        </w:rPr>
        <w:drawing>
          <wp:inline distT="0" distB="0" distL="0" distR="0">
            <wp:extent cx="9882554" cy="2320664"/>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cstate="print"/>
                    <a:srcRect l="941" t="3141" r="935" b="19895"/>
                    <a:stretch/>
                  </pic:blipFill>
                  <pic:spPr bwMode="auto">
                    <a:xfrm>
                      <a:off x="0" y="0"/>
                      <a:ext cx="9890142" cy="2322446"/>
                    </a:xfrm>
                    <a:prstGeom prst="rect">
                      <a:avLst/>
                    </a:prstGeom>
                    <a:ln>
                      <a:noFill/>
                    </a:ln>
                    <a:extLst>
                      <a:ext uri="{53640926-AAD7-44D8-BBD7-CCE9431645EC}">
                        <a14:shadowObscured xmlns:a14="http://schemas.microsoft.com/office/drawing/2010/main"/>
                      </a:ext>
                    </a:extLst>
                  </pic:spPr>
                </pic:pic>
              </a:graphicData>
            </a:graphic>
          </wp:inline>
        </w:drawing>
      </w:r>
    </w:p>
    <w:p w:rsidR="00031988" w:rsidRDefault="00031988" w:rsidP="00661571">
      <w:bookmarkStart w:id="464" w:name="_Toc430925198"/>
      <w:bookmarkStart w:id="465" w:name="_Toc455664244"/>
    </w:p>
    <w:p w:rsidR="00661571" w:rsidRDefault="00661571" w:rsidP="00661571"/>
    <w:p w:rsidR="00661571" w:rsidRDefault="00661571" w:rsidP="00661571"/>
    <w:p w:rsidR="00661571" w:rsidRDefault="00661571" w:rsidP="00661571"/>
    <w:p w:rsidR="00661571" w:rsidRDefault="00661571" w:rsidP="00661571"/>
    <w:p w:rsidR="00661571" w:rsidRDefault="00661571" w:rsidP="00661571"/>
    <w:p w:rsidR="00661571" w:rsidRDefault="00661571" w:rsidP="00661571"/>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66" w:name="_Toc471896491"/>
      <w:bookmarkStart w:id="467" w:name="_Toc504042213"/>
      <w:r w:rsidRPr="00031988">
        <w:rPr>
          <w:rFonts w:asciiTheme="majorHAnsi" w:eastAsiaTheme="majorEastAsia" w:hAnsiTheme="majorHAnsi" w:cstheme="majorBidi"/>
          <w:b/>
          <w:bCs/>
          <w:i/>
          <w:iCs/>
        </w:rPr>
        <w:lastRenderedPageBreak/>
        <w:t xml:space="preserve">Narrativa del procedimiento de </w:t>
      </w:r>
      <w:bookmarkEnd w:id="464"/>
      <w:bookmarkEnd w:id="465"/>
      <w:bookmarkEnd w:id="466"/>
      <w:r w:rsidRPr="00031988">
        <w:rPr>
          <w:rFonts w:asciiTheme="majorHAnsi" w:eastAsiaTheme="majorEastAsia" w:hAnsiTheme="majorHAnsi" w:cstheme="majorBidi"/>
          <w:b/>
          <w:bCs/>
          <w:i/>
          <w:iCs/>
        </w:rPr>
        <w:t>Sistema de población y sociedad (Sistema de información)</w:t>
      </w:r>
      <w:bookmarkEnd w:id="467"/>
    </w:p>
    <w:p w:rsidR="00031988" w:rsidRPr="00031988" w:rsidRDefault="00031988" w:rsidP="00031988">
      <w:pPr>
        <w:spacing w:before="0" w:after="0"/>
      </w:pPr>
    </w:p>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1310"/>
        <w:gridCol w:w="7087"/>
        <w:gridCol w:w="4395"/>
        <w:gridCol w:w="2835"/>
      </w:tblGrid>
      <w:tr w:rsidR="00031988" w:rsidRPr="00C212D9" w:rsidTr="00C212D9">
        <w:trPr>
          <w:trHeight w:val="20"/>
          <w:tblHeader/>
        </w:trPr>
        <w:tc>
          <w:tcPr>
            <w:tcW w:w="675" w:type="dxa"/>
            <w:shd w:val="clear" w:color="000000" w:fill="D9D9D9"/>
            <w:noWrap/>
            <w:vAlign w:val="center"/>
            <w:hideMark/>
          </w:tcPr>
          <w:p w:rsidR="00031988" w:rsidRPr="00C212D9" w:rsidRDefault="00031988" w:rsidP="00031988">
            <w:pPr>
              <w:spacing w:before="60" w:after="60"/>
              <w:jc w:val="center"/>
              <w:rPr>
                <w:rFonts w:asciiTheme="minorHAnsi" w:eastAsia="Times New Roman" w:hAnsiTheme="minorHAnsi" w:cs="Times New Roman"/>
                <w:b/>
                <w:bCs/>
                <w:lang w:eastAsia="es-MX"/>
              </w:rPr>
            </w:pPr>
            <w:r w:rsidRPr="00C212D9">
              <w:rPr>
                <w:rFonts w:asciiTheme="minorHAnsi" w:eastAsia="Times New Roman" w:hAnsiTheme="minorHAnsi" w:cs="Times New Roman"/>
                <w:b/>
                <w:bCs/>
                <w:sz w:val="22"/>
                <w:lang w:eastAsia="es-MX"/>
              </w:rPr>
              <w:t>N°</w:t>
            </w:r>
          </w:p>
        </w:tc>
        <w:tc>
          <w:tcPr>
            <w:tcW w:w="1310" w:type="dxa"/>
            <w:shd w:val="clear" w:color="000000" w:fill="D9D9D9"/>
            <w:vAlign w:val="center"/>
          </w:tcPr>
          <w:p w:rsidR="00031988" w:rsidRPr="00C212D9" w:rsidRDefault="00031988" w:rsidP="00031988">
            <w:pPr>
              <w:spacing w:before="60" w:after="60"/>
              <w:jc w:val="center"/>
              <w:rPr>
                <w:rFonts w:asciiTheme="minorHAnsi" w:eastAsia="Times New Roman" w:hAnsiTheme="minorHAnsi" w:cs="Times New Roman"/>
                <w:b/>
                <w:bCs/>
                <w:lang w:eastAsia="es-MX"/>
              </w:rPr>
            </w:pPr>
            <w:r w:rsidRPr="00C212D9">
              <w:rPr>
                <w:rFonts w:asciiTheme="minorHAnsi" w:eastAsia="Times New Roman" w:hAnsiTheme="minorHAnsi" w:cs="Times New Roman"/>
                <w:b/>
                <w:bCs/>
                <w:sz w:val="22"/>
                <w:lang w:eastAsia="es-MX"/>
              </w:rPr>
              <w:t>Responsable</w:t>
            </w:r>
          </w:p>
        </w:tc>
        <w:tc>
          <w:tcPr>
            <w:tcW w:w="7087" w:type="dxa"/>
            <w:shd w:val="clear" w:color="000000" w:fill="D9D9D9"/>
            <w:noWrap/>
            <w:vAlign w:val="center"/>
            <w:hideMark/>
          </w:tcPr>
          <w:p w:rsidR="00031988" w:rsidRPr="00C212D9" w:rsidRDefault="00031988" w:rsidP="00031988">
            <w:pPr>
              <w:spacing w:before="60" w:after="60"/>
              <w:jc w:val="center"/>
              <w:rPr>
                <w:rFonts w:asciiTheme="minorHAnsi" w:eastAsia="Times New Roman" w:hAnsiTheme="minorHAnsi" w:cs="Times New Roman"/>
                <w:b/>
                <w:bCs/>
                <w:lang w:eastAsia="es-MX"/>
              </w:rPr>
            </w:pPr>
            <w:r w:rsidRPr="00C212D9">
              <w:rPr>
                <w:rFonts w:asciiTheme="minorHAnsi" w:eastAsia="Times New Roman" w:hAnsiTheme="minorHAnsi" w:cs="Times New Roman"/>
                <w:b/>
                <w:bCs/>
                <w:sz w:val="22"/>
                <w:lang w:eastAsia="es-MX"/>
              </w:rPr>
              <w:t>Actividad</w:t>
            </w:r>
          </w:p>
        </w:tc>
        <w:tc>
          <w:tcPr>
            <w:tcW w:w="4395" w:type="dxa"/>
            <w:shd w:val="clear" w:color="000000" w:fill="D9D9D9"/>
            <w:noWrap/>
            <w:vAlign w:val="center"/>
          </w:tcPr>
          <w:p w:rsidR="00031988" w:rsidRPr="00C212D9" w:rsidRDefault="00031988" w:rsidP="00031988">
            <w:pPr>
              <w:spacing w:before="60" w:after="60"/>
              <w:jc w:val="center"/>
              <w:rPr>
                <w:rFonts w:asciiTheme="minorHAnsi" w:eastAsia="Times New Roman" w:hAnsiTheme="minorHAnsi" w:cs="Times New Roman"/>
                <w:b/>
                <w:bCs/>
                <w:lang w:eastAsia="es-MX"/>
              </w:rPr>
            </w:pPr>
            <w:r w:rsidRPr="00C212D9">
              <w:rPr>
                <w:rFonts w:asciiTheme="minorHAnsi" w:eastAsia="Times New Roman" w:hAnsiTheme="minorHAnsi" w:cs="Times New Roman"/>
                <w:b/>
                <w:bCs/>
                <w:sz w:val="22"/>
                <w:lang w:eastAsia="es-MX"/>
              </w:rPr>
              <w:t>Resultado</w:t>
            </w:r>
          </w:p>
        </w:tc>
        <w:tc>
          <w:tcPr>
            <w:tcW w:w="2835" w:type="dxa"/>
            <w:shd w:val="clear" w:color="000000" w:fill="D9D9D9"/>
            <w:vAlign w:val="center"/>
          </w:tcPr>
          <w:p w:rsidR="00031988" w:rsidRPr="00C212D9" w:rsidRDefault="00031988" w:rsidP="00031988">
            <w:pPr>
              <w:spacing w:before="60" w:after="60"/>
              <w:jc w:val="center"/>
              <w:rPr>
                <w:rFonts w:asciiTheme="minorHAnsi" w:eastAsia="Times New Roman" w:hAnsiTheme="minorHAnsi" w:cs="Times New Roman"/>
                <w:b/>
                <w:bCs/>
                <w:lang w:eastAsia="es-MX"/>
              </w:rPr>
            </w:pPr>
            <w:r w:rsidRPr="00C212D9">
              <w:rPr>
                <w:rFonts w:asciiTheme="minorHAnsi" w:eastAsia="Times New Roman" w:hAnsiTheme="minorHAnsi" w:cs="Times New Roman"/>
                <w:b/>
                <w:bCs/>
                <w:sz w:val="22"/>
                <w:lang w:eastAsia="es-MX"/>
              </w:rPr>
              <w:t>Área</w:t>
            </w:r>
          </w:p>
        </w:tc>
      </w:tr>
      <w:tr w:rsidR="00031988" w:rsidRPr="00C212D9" w:rsidTr="00C212D9">
        <w:trPr>
          <w:trHeight w:val="20"/>
        </w:trPr>
        <w:tc>
          <w:tcPr>
            <w:tcW w:w="675" w:type="dxa"/>
            <w:shd w:val="clear" w:color="auto" w:fill="auto"/>
            <w:noWrap/>
            <w:vAlign w:val="center"/>
            <w:hideMark/>
          </w:tcPr>
          <w:p w:rsidR="00031988" w:rsidRPr="00C212D9" w:rsidRDefault="00031988" w:rsidP="00C212D9">
            <w:pPr>
              <w:spacing w:before="40" w:after="60"/>
              <w:jc w:val="center"/>
              <w:rPr>
                <w:rFonts w:asciiTheme="minorHAnsi" w:hAnsiTheme="minorHAnsi"/>
              </w:rPr>
            </w:pPr>
            <w:r w:rsidRPr="00C212D9">
              <w:rPr>
                <w:rFonts w:asciiTheme="minorHAnsi" w:hAnsiTheme="minorHAnsi"/>
                <w:sz w:val="22"/>
              </w:rPr>
              <w:t>1</w:t>
            </w:r>
          </w:p>
        </w:tc>
        <w:tc>
          <w:tcPr>
            <w:tcW w:w="1310" w:type="dxa"/>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Director</w:t>
            </w:r>
          </w:p>
        </w:tc>
        <w:tc>
          <w:tcPr>
            <w:tcW w:w="7087" w:type="dxa"/>
            <w:shd w:val="clear" w:color="auto" w:fill="auto"/>
            <w:noWrap/>
            <w:vAlign w:val="center"/>
          </w:tcPr>
          <w:p w:rsidR="00031988" w:rsidRPr="00C212D9" w:rsidRDefault="00031988" w:rsidP="00C212D9">
            <w:pPr>
              <w:spacing w:before="40" w:after="60"/>
              <w:jc w:val="left"/>
              <w:rPr>
                <w:rFonts w:ascii="Arial Narrow" w:hAnsi="Arial Narrow"/>
                <w:b/>
                <w:bCs/>
                <w:color w:val="000000"/>
              </w:rPr>
            </w:pPr>
            <w:r w:rsidRPr="00C212D9">
              <w:rPr>
                <w:rFonts w:ascii="Arial Narrow" w:hAnsi="Arial Narrow"/>
                <w:b/>
                <w:bCs/>
                <w:color w:val="000000"/>
                <w:sz w:val="22"/>
              </w:rPr>
              <w:t xml:space="preserve">Registrar actualizaciones y/o solicitud. </w:t>
            </w:r>
            <w:r w:rsidRPr="00C212D9">
              <w:rPr>
                <w:rFonts w:ascii="Arial Narrow" w:hAnsi="Arial Narrow"/>
                <w:b/>
                <w:bCs/>
                <w:color w:val="000000"/>
                <w:sz w:val="22"/>
              </w:rPr>
              <w:br/>
            </w:r>
            <w:r w:rsidRPr="00C212D9">
              <w:rPr>
                <w:rFonts w:ascii="Arial Narrow" w:hAnsi="Arial Narrow"/>
                <w:color w:val="000000"/>
                <w:sz w:val="22"/>
              </w:rPr>
              <w:t>Registrar actualización o solicitud/Capturar requerimientos/Verificar datos personales/Girar instrucciones</w:t>
            </w:r>
          </w:p>
        </w:tc>
        <w:tc>
          <w:tcPr>
            <w:tcW w:w="4395" w:type="dxa"/>
            <w:shd w:val="clear" w:color="auto" w:fill="auto"/>
            <w:noWrap/>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Documento con requerimientos e instrucciones para ejecución</w:t>
            </w:r>
            <w:r w:rsidRPr="00C212D9">
              <w:rPr>
                <w:rFonts w:ascii="Arial Narrow" w:hAnsi="Arial Narrow"/>
                <w:color w:val="000000"/>
                <w:sz w:val="22"/>
              </w:rPr>
              <w:br/>
              <w:t>Registro completo de datos generales del usuario</w:t>
            </w:r>
          </w:p>
        </w:tc>
        <w:tc>
          <w:tcPr>
            <w:tcW w:w="2835" w:type="dxa"/>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Unidad Socio Demográfica</w:t>
            </w:r>
          </w:p>
        </w:tc>
      </w:tr>
      <w:tr w:rsidR="00031988" w:rsidRPr="00C212D9" w:rsidTr="00C212D9">
        <w:trPr>
          <w:trHeight w:val="20"/>
        </w:trPr>
        <w:tc>
          <w:tcPr>
            <w:tcW w:w="675" w:type="dxa"/>
            <w:shd w:val="clear" w:color="auto" w:fill="auto"/>
            <w:noWrap/>
            <w:vAlign w:val="center"/>
            <w:hideMark/>
          </w:tcPr>
          <w:p w:rsidR="00031988" w:rsidRPr="00C212D9" w:rsidRDefault="00031988" w:rsidP="00C212D9">
            <w:pPr>
              <w:spacing w:before="40" w:after="60"/>
              <w:jc w:val="center"/>
              <w:rPr>
                <w:rFonts w:asciiTheme="minorHAnsi" w:hAnsiTheme="minorHAnsi"/>
              </w:rPr>
            </w:pPr>
            <w:r w:rsidRPr="00C212D9">
              <w:rPr>
                <w:rFonts w:asciiTheme="minorHAnsi" w:hAnsiTheme="minorHAnsi"/>
                <w:sz w:val="22"/>
              </w:rPr>
              <w:t>2</w:t>
            </w:r>
          </w:p>
        </w:tc>
        <w:tc>
          <w:tcPr>
            <w:tcW w:w="1310" w:type="dxa"/>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Coordinador</w:t>
            </w:r>
          </w:p>
        </w:tc>
        <w:tc>
          <w:tcPr>
            <w:tcW w:w="7087" w:type="dxa"/>
            <w:shd w:val="clear" w:color="auto" w:fill="auto"/>
            <w:noWrap/>
            <w:vAlign w:val="center"/>
          </w:tcPr>
          <w:p w:rsidR="00031988" w:rsidRPr="00C212D9" w:rsidRDefault="00031988" w:rsidP="00C212D9">
            <w:pPr>
              <w:spacing w:before="40" w:after="60"/>
              <w:jc w:val="left"/>
              <w:rPr>
                <w:rFonts w:ascii="Arial Narrow" w:hAnsi="Arial Narrow"/>
                <w:b/>
                <w:bCs/>
                <w:color w:val="000000"/>
              </w:rPr>
            </w:pPr>
            <w:r w:rsidRPr="00C212D9">
              <w:rPr>
                <w:rFonts w:ascii="Arial Narrow" w:hAnsi="Arial Narrow"/>
                <w:b/>
                <w:bCs/>
                <w:color w:val="000000"/>
                <w:sz w:val="22"/>
              </w:rPr>
              <w:t>Planear contenido.</w:t>
            </w:r>
            <w:r w:rsidRPr="00C212D9">
              <w:rPr>
                <w:rFonts w:ascii="Arial Narrow" w:hAnsi="Arial Narrow"/>
                <w:b/>
                <w:bCs/>
                <w:color w:val="000000"/>
                <w:sz w:val="22"/>
              </w:rPr>
              <w:br/>
            </w:r>
            <w:r w:rsidRPr="00C212D9">
              <w:rPr>
                <w:rFonts w:ascii="Arial Narrow" w:hAnsi="Arial Narrow"/>
                <w:color w:val="000000"/>
                <w:sz w:val="22"/>
              </w:rPr>
              <w:t>Elaborar índice temático/Asignar responsables/Determinar diseño/Estimar costos en caso de ser necesario</w:t>
            </w:r>
          </w:p>
        </w:tc>
        <w:tc>
          <w:tcPr>
            <w:tcW w:w="4395" w:type="dxa"/>
            <w:shd w:val="clear" w:color="auto" w:fill="auto"/>
            <w:noWrap/>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Documento con especificaciones del sistema e índice temático</w:t>
            </w:r>
            <w:r w:rsidRPr="00C212D9">
              <w:rPr>
                <w:rFonts w:ascii="Arial Narrow" w:hAnsi="Arial Narrow"/>
                <w:color w:val="000000"/>
                <w:sz w:val="22"/>
              </w:rPr>
              <w:br/>
              <w:t>Borrador de la plataforma de salida de información</w:t>
            </w:r>
          </w:p>
        </w:tc>
        <w:tc>
          <w:tcPr>
            <w:tcW w:w="2835" w:type="dxa"/>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Unidad Socio Demográfica/Dirección de Tecnologías de Información</w:t>
            </w:r>
          </w:p>
        </w:tc>
      </w:tr>
      <w:tr w:rsidR="00031988" w:rsidRPr="00C212D9" w:rsidTr="00C212D9">
        <w:trPr>
          <w:trHeight w:val="20"/>
        </w:trPr>
        <w:tc>
          <w:tcPr>
            <w:tcW w:w="675" w:type="dxa"/>
            <w:shd w:val="clear" w:color="auto" w:fill="auto"/>
            <w:noWrap/>
            <w:vAlign w:val="center"/>
            <w:hideMark/>
          </w:tcPr>
          <w:p w:rsidR="00031988" w:rsidRPr="00C212D9" w:rsidRDefault="00031988" w:rsidP="00C212D9">
            <w:pPr>
              <w:spacing w:before="40" w:after="60"/>
              <w:jc w:val="center"/>
              <w:rPr>
                <w:rFonts w:asciiTheme="minorHAnsi" w:hAnsiTheme="minorHAnsi"/>
              </w:rPr>
            </w:pPr>
            <w:r w:rsidRPr="00C212D9">
              <w:rPr>
                <w:rFonts w:asciiTheme="minorHAnsi" w:hAnsiTheme="minorHAnsi"/>
                <w:sz w:val="22"/>
              </w:rPr>
              <w:t>3</w:t>
            </w:r>
          </w:p>
        </w:tc>
        <w:tc>
          <w:tcPr>
            <w:tcW w:w="1310" w:type="dxa"/>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Especialista</w:t>
            </w:r>
          </w:p>
        </w:tc>
        <w:tc>
          <w:tcPr>
            <w:tcW w:w="7087" w:type="dxa"/>
            <w:shd w:val="clear" w:color="auto" w:fill="auto"/>
            <w:noWrap/>
            <w:vAlign w:val="center"/>
          </w:tcPr>
          <w:p w:rsidR="00031988" w:rsidRPr="00C212D9" w:rsidRDefault="00031988" w:rsidP="00C212D9">
            <w:pPr>
              <w:spacing w:before="40" w:after="60"/>
              <w:jc w:val="left"/>
              <w:rPr>
                <w:rFonts w:ascii="Arial Narrow" w:hAnsi="Arial Narrow"/>
                <w:b/>
                <w:bCs/>
                <w:color w:val="000000"/>
              </w:rPr>
            </w:pPr>
            <w:r w:rsidRPr="00C212D9">
              <w:rPr>
                <w:rFonts w:ascii="Arial Narrow" w:hAnsi="Arial Narrow"/>
                <w:b/>
                <w:bCs/>
                <w:color w:val="000000"/>
                <w:sz w:val="22"/>
              </w:rPr>
              <w:t>Elaborar insumos.</w:t>
            </w:r>
            <w:r w:rsidRPr="00C212D9">
              <w:rPr>
                <w:rFonts w:ascii="Arial Narrow" w:hAnsi="Arial Narrow"/>
                <w:b/>
                <w:bCs/>
                <w:color w:val="000000"/>
                <w:sz w:val="22"/>
              </w:rPr>
              <w:br/>
            </w:r>
            <w:r w:rsidRPr="00C212D9">
              <w:rPr>
                <w:rFonts w:ascii="Arial Narrow" w:hAnsi="Arial Narrow"/>
                <w:color w:val="000000"/>
                <w:sz w:val="22"/>
              </w:rPr>
              <w:t>Verificar disponibilidad de la información/Plantear temática/Obtener bases de datos/Realizar investigación/Elaborar tablas y gráficas/Implementar análisis/Revisar formatos y congruencia/Generar insumos/Enviar insumos a revisión</w:t>
            </w:r>
          </w:p>
        </w:tc>
        <w:tc>
          <w:tcPr>
            <w:tcW w:w="4395" w:type="dxa"/>
            <w:shd w:val="clear" w:color="auto" w:fill="auto"/>
            <w:noWrap/>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Archivos con insumos para elaboración del sistema</w:t>
            </w:r>
          </w:p>
        </w:tc>
        <w:tc>
          <w:tcPr>
            <w:tcW w:w="2835" w:type="dxa"/>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Unidad Socio Demográfica/Dirección de Tecnologías de Información</w:t>
            </w:r>
          </w:p>
        </w:tc>
      </w:tr>
      <w:tr w:rsidR="00031988" w:rsidRPr="00C212D9" w:rsidTr="00C212D9">
        <w:trPr>
          <w:trHeight w:val="512"/>
        </w:trPr>
        <w:tc>
          <w:tcPr>
            <w:tcW w:w="675" w:type="dxa"/>
            <w:shd w:val="clear" w:color="auto" w:fill="auto"/>
            <w:noWrap/>
            <w:vAlign w:val="center"/>
            <w:hideMark/>
          </w:tcPr>
          <w:p w:rsidR="00031988" w:rsidRPr="00C212D9" w:rsidRDefault="00031988" w:rsidP="00C212D9">
            <w:pPr>
              <w:spacing w:before="40" w:after="60"/>
              <w:jc w:val="center"/>
              <w:rPr>
                <w:rFonts w:asciiTheme="minorHAnsi" w:hAnsiTheme="minorHAnsi"/>
              </w:rPr>
            </w:pPr>
            <w:r w:rsidRPr="00C212D9">
              <w:rPr>
                <w:rFonts w:asciiTheme="minorHAnsi" w:hAnsiTheme="minorHAnsi"/>
                <w:sz w:val="22"/>
              </w:rPr>
              <w:t>4</w:t>
            </w:r>
          </w:p>
        </w:tc>
        <w:tc>
          <w:tcPr>
            <w:tcW w:w="1310" w:type="dxa"/>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Coordinador</w:t>
            </w:r>
          </w:p>
        </w:tc>
        <w:tc>
          <w:tcPr>
            <w:tcW w:w="7087" w:type="dxa"/>
            <w:shd w:val="clear" w:color="auto" w:fill="auto"/>
            <w:noWrap/>
            <w:vAlign w:val="center"/>
          </w:tcPr>
          <w:p w:rsidR="00031988" w:rsidRPr="00C212D9" w:rsidRDefault="00031988" w:rsidP="00C212D9">
            <w:pPr>
              <w:spacing w:before="40" w:after="60"/>
              <w:jc w:val="left"/>
              <w:rPr>
                <w:rFonts w:ascii="Arial Narrow" w:hAnsi="Arial Narrow"/>
                <w:b/>
                <w:bCs/>
                <w:color w:val="000000"/>
              </w:rPr>
            </w:pPr>
            <w:r w:rsidRPr="00C212D9">
              <w:rPr>
                <w:rFonts w:ascii="Arial Narrow" w:hAnsi="Arial Narrow"/>
                <w:b/>
                <w:bCs/>
                <w:color w:val="000000"/>
                <w:sz w:val="22"/>
              </w:rPr>
              <w:t>Revisar insumos.</w:t>
            </w:r>
            <w:r w:rsidRPr="00C212D9">
              <w:rPr>
                <w:rFonts w:ascii="Arial Narrow" w:hAnsi="Arial Narrow"/>
                <w:b/>
                <w:bCs/>
                <w:color w:val="000000"/>
                <w:sz w:val="22"/>
              </w:rPr>
              <w:br/>
            </w:r>
            <w:r w:rsidRPr="00C212D9">
              <w:rPr>
                <w:rFonts w:ascii="Arial Narrow" w:hAnsi="Arial Narrow"/>
                <w:color w:val="000000"/>
                <w:sz w:val="22"/>
              </w:rPr>
              <w:t>Revisar contenido general/Enviar a construcción del producto</w:t>
            </w:r>
          </w:p>
        </w:tc>
        <w:tc>
          <w:tcPr>
            <w:tcW w:w="4395" w:type="dxa"/>
            <w:shd w:val="clear" w:color="auto" w:fill="auto"/>
            <w:noWrap/>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Archivos de insumos con observaciones y correcciones necesarias</w:t>
            </w:r>
          </w:p>
        </w:tc>
        <w:tc>
          <w:tcPr>
            <w:tcW w:w="2835" w:type="dxa"/>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Unidad Socio Demográfica</w:t>
            </w:r>
          </w:p>
        </w:tc>
      </w:tr>
      <w:tr w:rsidR="00031988" w:rsidRPr="00C212D9" w:rsidTr="00C212D9">
        <w:trPr>
          <w:trHeight w:val="20"/>
        </w:trPr>
        <w:tc>
          <w:tcPr>
            <w:tcW w:w="675" w:type="dxa"/>
            <w:shd w:val="clear" w:color="auto" w:fill="auto"/>
            <w:noWrap/>
            <w:vAlign w:val="center"/>
          </w:tcPr>
          <w:p w:rsidR="00031988" w:rsidRPr="00C212D9" w:rsidRDefault="00031988" w:rsidP="00C212D9">
            <w:pPr>
              <w:spacing w:before="40" w:after="60"/>
              <w:jc w:val="center"/>
              <w:rPr>
                <w:rFonts w:asciiTheme="minorHAnsi" w:hAnsiTheme="minorHAnsi"/>
              </w:rPr>
            </w:pPr>
            <w:r w:rsidRPr="00C212D9">
              <w:rPr>
                <w:rFonts w:asciiTheme="minorHAnsi" w:hAnsiTheme="minorHAnsi"/>
                <w:sz w:val="22"/>
              </w:rPr>
              <w:t>5</w:t>
            </w:r>
          </w:p>
        </w:tc>
        <w:tc>
          <w:tcPr>
            <w:tcW w:w="1310" w:type="dxa"/>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Especialista</w:t>
            </w:r>
          </w:p>
        </w:tc>
        <w:tc>
          <w:tcPr>
            <w:tcW w:w="7087" w:type="dxa"/>
            <w:shd w:val="clear" w:color="auto" w:fill="auto"/>
            <w:noWrap/>
            <w:vAlign w:val="center"/>
          </w:tcPr>
          <w:p w:rsidR="00031988" w:rsidRPr="00C212D9" w:rsidRDefault="00031988" w:rsidP="00C212D9">
            <w:pPr>
              <w:spacing w:before="40" w:after="60"/>
              <w:jc w:val="left"/>
              <w:rPr>
                <w:rFonts w:ascii="Arial Narrow" w:hAnsi="Arial Narrow"/>
                <w:b/>
                <w:bCs/>
                <w:color w:val="000000"/>
              </w:rPr>
            </w:pPr>
            <w:r w:rsidRPr="00C212D9">
              <w:rPr>
                <w:rFonts w:ascii="Arial Narrow" w:hAnsi="Arial Narrow"/>
                <w:b/>
                <w:bCs/>
                <w:color w:val="000000"/>
                <w:sz w:val="22"/>
              </w:rPr>
              <w:t>Construir producto.</w:t>
            </w:r>
            <w:r w:rsidRPr="00C212D9">
              <w:rPr>
                <w:rFonts w:ascii="Arial Narrow" w:hAnsi="Arial Narrow"/>
                <w:b/>
                <w:bCs/>
                <w:color w:val="000000"/>
                <w:sz w:val="22"/>
              </w:rPr>
              <w:br/>
            </w:r>
            <w:r w:rsidRPr="00C212D9">
              <w:rPr>
                <w:rFonts w:ascii="Arial Narrow" w:hAnsi="Arial Narrow"/>
                <w:color w:val="000000"/>
                <w:sz w:val="22"/>
              </w:rPr>
              <w:t>Aprobar formato de insumos</w:t>
            </w:r>
            <w:r w:rsidRPr="00C212D9">
              <w:rPr>
                <w:rFonts w:ascii="Arial Narrow" w:hAnsi="Arial Narrow"/>
                <w:b/>
                <w:bCs/>
                <w:color w:val="000000"/>
                <w:sz w:val="22"/>
              </w:rPr>
              <w:t>/</w:t>
            </w:r>
            <w:r w:rsidRPr="00C212D9">
              <w:rPr>
                <w:rFonts w:ascii="Arial Narrow" w:hAnsi="Arial Narrow"/>
                <w:color w:val="000000"/>
                <w:sz w:val="22"/>
              </w:rPr>
              <w:t>Agregar información al archivo base/Referenciar dirección física de los archivos/Modificar código de vinculación de archivos/Diseñar archivo ligado a insumo/Realizar pruebas funcionales/Enviar archivo a revisión</w:t>
            </w:r>
          </w:p>
        </w:tc>
        <w:tc>
          <w:tcPr>
            <w:tcW w:w="4395" w:type="dxa"/>
            <w:shd w:val="clear" w:color="auto" w:fill="auto"/>
            <w:noWrap/>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Versión actualizada del sistema</w:t>
            </w:r>
          </w:p>
        </w:tc>
        <w:tc>
          <w:tcPr>
            <w:tcW w:w="2835" w:type="dxa"/>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Dirección de Tecnologías de Información</w:t>
            </w:r>
          </w:p>
        </w:tc>
      </w:tr>
      <w:tr w:rsidR="00031988" w:rsidRPr="00C212D9" w:rsidTr="00C212D9">
        <w:trPr>
          <w:trHeight w:val="20"/>
        </w:trPr>
        <w:tc>
          <w:tcPr>
            <w:tcW w:w="675" w:type="dxa"/>
            <w:shd w:val="clear" w:color="auto" w:fill="auto"/>
            <w:noWrap/>
            <w:vAlign w:val="center"/>
          </w:tcPr>
          <w:p w:rsidR="00031988" w:rsidRPr="00C212D9" w:rsidRDefault="00031988" w:rsidP="00C212D9">
            <w:pPr>
              <w:spacing w:before="40" w:after="60"/>
              <w:jc w:val="center"/>
              <w:rPr>
                <w:rFonts w:asciiTheme="minorHAnsi" w:hAnsiTheme="minorHAnsi"/>
              </w:rPr>
            </w:pPr>
            <w:r w:rsidRPr="00C212D9">
              <w:rPr>
                <w:rFonts w:asciiTheme="minorHAnsi" w:hAnsiTheme="minorHAnsi"/>
                <w:sz w:val="22"/>
              </w:rPr>
              <w:t>6</w:t>
            </w:r>
          </w:p>
        </w:tc>
        <w:tc>
          <w:tcPr>
            <w:tcW w:w="1310" w:type="dxa"/>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Revisor</w:t>
            </w:r>
          </w:p>
        </w:tc>
        <w:tc>
          <w:tcPr>
            <w:tcW w:w="7087" w:type="dxa"/>
            <w:shd w:val="clear" w:color="auto" w:fill="auto"/>
            <w:noWrap/>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b/>
                <w:bCs/>
                <w:color w:val="000000"/>
                <w:sz w:val="22"/>
              </w:rPr>
              <w:t>Revisar producto.</w:t>
            </w:r>
            <w:r w:rsidRPr="00C212D9">
              <w:rPr>
                <w:rFonts w:ascii="Arial Narrow" w:hAnsi="Arial Narrow"/>
                <w:color w:val="000000"/>
                <w:sz w:val="22"/>
              </w:rPr>
              <w:br/>
              <w:t>Verificar formato del archivo/Realizar pruebas de usabilidad</w:t>
            </w:r>
          </w:p>
        </w:tc>
        <w:tc>
          <w:tcPr>
            <w:tcW w:w="4395" w:type="dxa"/>
            <w:shd w:val="clear" w:color="auto" w:fill="auto"/>
            <w:noWrap/>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Versión final del sistema</w:t>
            </w:r>
          </w:p>
        </w:tc>
        <w:tc>
          <w:tcPr>
            <w:tcW w:w="2835" w:type="dxa"/>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Unidad Socio Demográfica</w:t>
            </w:r>
          </w:p>
        </w:tc>
      </w:tr>
      <w:tr w:rsidR="00031988" w:rsidRPr="00C212D9" w:rsidTr="00C212D9">
        <w:trPr>
          <w:trHeight w:val="20"/>
        </w:trPr>
        <w:tc>
          <w:tcPr>
            <w:tcW w:w="675" w:type="dxa"/>
            <w:shd w:val="clear" w:color="auto" w:fill="auto"/>
            <w:noWrap/>
            <w:vAlign w:val="center"/>
          </w:tcPr>
          <w:p w:rsidR="00031988" w:rsidRPr="00C212D9" w:rsidRDefault="00031988" w:rsidP="00C212D9">
            <w:pPr>
              <w:spacing w:before="40" w:after="60"/>
              <w:jc w:val="center"/>
              <w:rPr>
                <w:rFonts w:asciiTheme="minorHAnsi" w:hAnsiTheme="minorHAnsi"/>
              </w:rPr>
            </w:pPr>
            <w:r w:rsidRPr="00C212D9">
              <w:rPr>
                <w:rFonts w:asciiTheme="minorHAnsi" w:hAnsiTheme="minorHAnsi"/>
                <w:sz w:val="22"/>
              </w:rPr>
              <w:t>7</w:t>
            </w:r>
          </w:p>
        </w:tc>
        <w:tc>
          <w:tcPr>
            <w:tcW w:w="1310" w:type="dxa"/>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Coordinador</w:t>
            </w:r>
          </w:p>
        </w:tc>
        <w:tc>
          <w:tcPr>
            <w:tcW w:w="7087" w:type="dxa"/>
            <w:shd w:val="clear" w:color="auto" w:fill="auto"/>
            <w:noWrap/>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b/>
                <w:bCs/>
                <w:color w:val="000000"/>
                <w:sz w:val="22"/>
              </w:rPr>
              <w:t>Entregar producto.</w:t>
            </w:r>
            <w:r w:rsidRPr="00C212D9">
              <w:rPr>
                <w:rFonts w:ascii="Arial Narrow" w:hAnsi="Arial Narrow"/>
                <w:color w:val="000000"/>
                <w:sz w:val="22"/>
              </w:rPr>
              <w:br/>
              <w:t>Corroborar medio de entrega/Entregar archivo a usuario/Enviar archivos a publicación</w:t>
            </w:r>
          </w:p>
        </w:tc>
        <w:tc>
          <w:tcPr>
            <w:tcW w:w="4395" w:type="dxa"/>
            <w:shd w:val="clear" w:color="auto" w:fill="auto"/>
            <w:noWrap/>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Sistema de información</w:t>
            </w:r>
          </w:p>
        </w:tc>
        <w:tc>
          <w:tcPr>
            <w:tcW w:w="2835" w:type="dxa"/>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Unidad Socio Demográfica</w:t>
            </w:r>
          </w:p>
        </w:tc>
      </w:tr>
    </w:tbl>
    <w:p w:rsidR="00031988" w:rsidRPr="00031988" w:rsidRDefault="00031988" w:rsidP="00C212D9"/>
    <w:p w:rsidR="00031988" w:rsidRPr="00031988" w:rsidRDefault="00031988" w:rsidP="00C212D9"/>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68" w:name="_Toc430925199"/>
      <w:bookmarkStart w:id="469" w:name="_Toc455664245"/>
      <w:bookmarkStart w:id="470" w:name="_Toc471896492"/>
      <w:bookmarkStart w:id="471" w:name="_Toc504042214"/>
      <w:r w:rsidRPr="00031988">
        <w:rPr>
          <w:rFonts w:asciiTheme="majorHAnsi" w:eastAsiaTheme="majorEastAsia" w:hAnsiTheme="majorHAnsi" w:cstheme="majorBidi"/>
          <w:b/>
          <w:bCs/>
          <w:i/>
          <w:iCs/>
        </w:rPr>
        <w:lastRenderedPageBreak/>
        <w:t>Ficha del servicio de Carpetas municipales</w:t>
      </w:r>
      <w:bookmarkEnd w:id="468"/>
      <w:bookmarkEnd w:id="469"/>
      <w:bookmarkEnd w:id="470"/>
      <w:bookmarkEnd w:id="471"/>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lang w:eastAsia="es-MX"/>
              </w:rPr>
            </w:pPr>
            <w:r w:rsidRPr="00031988">
              <w:rPr>
                <w:b/>
              </w:rPr>
              <w:t>Carpetas municipales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Archivo para los municipios de la entidad, contiene tablas, gráficas y análisis generales en materia demográfica con información reciente, mediante una plataforma interactiva.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hAnsiTheme="minorHAnsi"/>
                <w:color w:val="000000"/>
              </w:rPr>
              <w:t xml:space="preserve">Archivo swf, archivos de </w:t>
            </w:r>
            <w:r w:rsidR="00E56DC9" w:rsidRPr="00031988">
              <w:rPr>
                <w:rFonts w:asciiTheme="minorHAnsi" w:hAnsiTheme="minorHAnsi"/>
                <w:color w:val="000000"/>
              </w:rPr>
              <w:t>Excel</w:t>
            </w:r>
            <w:r w:rsidRPr="00031988">
              <w:rPr>
                <w:rFonts w:asciiTheme="minorHAnsi" w:hAnsiTheme="minorHAnsi"/>
                <w:color w:val="000000"/>
              </w:rPr>
              <w:t xml:space="preserve"> y documento de </w:t>
            </w:r>
            <w:r w:rsidR="00E56DC9" w:rsidRPr="00031988">
              <w:rPr>
                <w:rFonts w:asciiTheme="minorHAnsi" w:hAnsiTheme="minorHAnsi"/>
                <w:color w:val="000000"/>
              </w:rPr>
              <w:t>Word</w:t>
            </w:r>
            <w:r w:rsidRPr="00031988">
              <w:rPr>
                <w:rFonts w:asciiTheme="minorHAnsi" w:hAnsiTheme="minorHAnsi"/>
                <w:color w:val="000000"/>
              </w:rPr>
              <w:t xml:space="preserve"> con estadística sociodemográfica relacionada; liga al sistema en el sitio web</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Usuario(s)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Santiago Ruiz Bastida (Director de la Unidad Administrativa)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Pirules 71, Ciudad Granja, Zapopan, Jal. (33) 3777-1770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8:30 a 17:00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Requisitos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Datos completos del usuario y requerimientos específicos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Costo</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Sin costo para el usuario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Variable según las especificaciones de lo solicitado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Instituto de Información Estadística y Geográfica de Jalisco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Unidad de Información Estadística Socio-Demográfica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 xml:space="preserve">Contacto para quejas y sugerencias </w:t>
            </w:r>
            <w:r w:rsidRPr="00031988">
              <w:rPr>
                <w:rFonts w:asciiTheme="minorHAnsi" w:eastAsia="Times New Roman" w:hAnsiTheme="minorHAnsi" w:cs="Times New Roman"/>
                <w:b/>
                <w:bCs/>
                <w:sz w:val="22"/>
                <w:lang w:eastAsia="es-MX"/>
              </w:rPr>
              <w:br/>
              <w:t>(nombre, teléfono y correo electrónico)</w:t>
            </w:r>
          </w:p>
        </w:tc>
        <w:tc>
          <w:tcPr>
            <w:tcW w:w="9639" w:type="dxa"/>
            <w:shd w:val="clear" w:color="auto" w:fill="auto"/>
            <w:vAlign w:val="center"/>
          </w:tcPr>
          <w:p w:rsidR="00031988" w:rsidRPr="00031988" w:rsidRDefault="001B750B" w:rsidP="00031988">
            <w:pPr>
              <w:spacing w:before="60" w:after="60"/>
              <w:jc w:val="left"/>
              <w:rPr>
                <w:rFonts w:asciiTheme="minorHAnsi" w:eastAsia="Times New Roman" w:hAnsiTheme="minorHAnsi" w:cs="Times New Roman"/>
                <w:lang w:eastAsia="es-MX"/>
              </w:rPr>
            </w:pPr>
            <w:hyperlink r:id="rId82" w:history="1">
              <w:r w:rsidR="00E56DC9" w:rsidRPr="00F539F5">
                <w:rPr>
                  <w:rStyle w:val="Hipervnculo"/>
                  <w:rFonts w:asciiTheme="minorHAnsi" w:eastAsia="Times New Roman" w:hAnsiTheme="minorHAnsi" w:cs="Times New Roman"/>
                  <w:lang w:eastAsia="es-MX"/>
                </w:rPr>
                <w:t>contacto.iieg@jalisco.gob.mx</w:t>
              </w:r>
            </w:hyperlink>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http://www.iieg.gob.mx/ , http://www.iieg.gob.mx/contacto.php</w:t>
            </w:r>
          </w:p>
        </w:tc>
      </w:tr>
    </w:tbl>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72" w:name="_Toc430925200"/>
      <w:bookmarkStart w:id="473" w:name="_Toc455664246"/>
      <w:bookmarkStart w:id="474" w:name="_Toc471896493"/>
      <w:bookmarkStart w:id="475" w:name="_Toc504042215"/>
      <w:r w:rsidRPr="00031988">
        <w:rPr>
          <w:rFonts w:asciiTheme="majorHAnsi" w:eastAsiaTheme="majorEastAsia" w:hAnsiTheme="majorHAnsi" w:cstheme="majorBidi"/>
          <w:b/>
          <w:bCs/>
          <w:i/>
          <w:iCs/>
        </w:rPr>
        <w:lastRenderedPageBreak/>
        <w:t>Ficha del servicio de Panorama Sociodemográfico</w:t>
      </w:r>
      <w:bookmarkEnd w:id="472"/>
      <w:bookmarkEnd w:id="473"/>
      <w:bookmarkEnd w:id="474"/>
      <w:bookmarkEnd w:id="475"/>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lang w:eastAsia="es-MX"/>
              </w:rPr>
            </w:pPr>
            <w:r w:rsidRPr="00031988">
              <w:rPr>
                <w:rFonts w:asciiTheme="minorHAnsi" w:eastAsia="Times New Roman" w:hAnsiTheme="minorHAnsi" w:cs="Times New Roman"/>
                <w:b/>
                <w:lang w:eastAsia="es-MX"/>
              </w:rPr>
              <w:t>Panorama Sociodemográfico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Archivo generado para los municipios de la entidad, que contiene tablas, gráficas y análisis generales en materia demográfica diversa, mediante una plataforma interactiva con el usuario. Generalmente se usa la información más reciente al momento de su realización.</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hAnsiTheme="minorHAnsi"/>
                <w:color w:val="000000"/>
              </w:rPr>
              <w:t>Archivo swf, archivos de Excel y documento de Word con estadística sociodemográfica relacionada; liga al sistema en el sitio web</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Usuario(s)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Santiago Ruiz Bastida (Director de la Unidad Administrativa)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Pirules 71, Ciudad Granja, Zapopan, Jal. (33) 3777-1770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8:30 a 17:00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Requisitos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Datos completos del usuario y requerimientos específicos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Costo</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Sin costo para el usuario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Variable según las especificaciones de lo solicitado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Instituto de Información Estadística y Geográfica de Jalisco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Unidad de Información Estadística Socio-Demográfica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031988" w:rsidRPr="00031988" w:rsidRDefault="001B750B" w:rsidP="00031988">
            <w:pPr>
              <w:spacing w:before="60" w:after="60"/>
              <w:jc w:val="left"/>
              <w:rPr>
                <w:rFonts w:asciiTheme="minorHAnsi" w:eastAsia="Times New Roman" w:hAnsiTheme="minorHAnsi" w:cs="Times New Roman"/>
                <w:lang w:eastAsia="es-MX"/>
              </w:rPr>
            </w:pPr>
            <w:hyperlink r:id="rId83" w:history="1">
              <w:r w:rsidR="00E56DC9" w:rsidRPr="00F539F5">
                <w:rPr>
                  <w:rStyle w:val="Hipervnculo"/>
                  <w:rFonts w:asciiTheme="minorHAnsi" w:eastAsia="Times New Roman" w:hAnsiTheme="minorHAnsi" w:cs="Times New Roman"/>
                  <w:lang w:eastAsia="es-MX"/>
                </w:rPr>
                <w:t>contacto.iieg@jalisco.gob.mx</w:t>
              </w:r>
            </w:hyperlink>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http://www.iieg.gob.mx/ , http://www.iieg.gob.mx/contacto.php</w:t>
            </w:r>
          </w:p>
        </w:tc>
      </w:tr>
    </w:tbl>
    <w:p w:rsidR="00031988" w:rsidRPr="00031988" w:rsidRDefault="00031988" w:rsidP="00031988">
      <w:pPr>
        <w:keepNext/>
        <w:keepLines/>
        <w:spacing w:before="200" w:after="0"/>
        <w:jc w:val="left"/>
        <w:outlineLvl w:val="2"/>
        <w:rPr>
          <w:rFonts w:eastAsiaTheme="majorEastAsia" w:cstheme="majorBidi"/>
          <w:b/>
          <w:bCs/>
          <w:sz w:val="26"/>
          <w:szCs w:val="26"/>
        </w:rPr>
      </w:pPr>
      <w:bookmarkStart w:id="476" w:name="_Toc430925201"/>
      <w:bookmarkStart w:id="477" w:name="_Toc455664247"/>
      <w:bookmarkStart w:id="478" w:name="_Toc471896494"/>
      <w:bookmarkStart w:id="479" w:name="_Toc504042216"/>
      <w:r w:rsidRPr="00031988">
        <w:rPr>
          <w:rFonts w:eastAsiaTheme="majorEastAsia" w:cstheme="majorBidi"/>
          <w:b/>
          <w:bCs/>
          <w:sz w:val="26"/>
          <w:szCs w:val="26"/>
        </w:rPr>
        <w:lastRenderedPageBreak/>
        <w:t>Procedimiento de Presentaciones</w:t>
      </w:r>
      <w:bookmarkEnd w:id="476"/>
      <w:bookmarkEnd w:id="477"/>
      <w:bookmarkEnd w:id="478"/>
      <w:bookmarkEnd w:id="479"/>
    </w:p>
    <w:p w:rsidR="00031988" w:rsidRPr="00031988" w:rsidRDefault="00031988" w:rsidP="00031988"/>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31988" w:rsidRPr="00031988" w:rsidTr="00A97ACC">
        <w:trPr>
          <w:trHeight w:val="57"/>
        </w:trPr>
        <w:tc>
          <w:tcPr>
            <w:tcW w:w="16161" w:type="dxa"/>
            <w:gridSpan w:val="2"/>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sz w:val="22"/>
              </w:rPr>
              <w:t>Ficha del procedimiento</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Presentaciones</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Macro-proceso rector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Proceso de apoyo</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Trámite o servicio asociado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Presentación ejecutiva con estadística sociodemográfica</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Políticas del 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Recursos necesarios para iniciar el procedimiento</w:t>
            </w:r>
          </w:p>
        </w:tc>
        <w:tc>
          <w:tcPr>
            <w:tcW w:w="12758" w:type="dxa"/>
            <w:vAlign w:val="bottom"/>
          </w:tcPr>
          <w:p w:rsidR="00031988" w:rsidRPr="00031988" w:rsidRDefault="00031988" w:rsidP="00031988">
            <w:pPr>
              <w:rPr>
                <w:color w:val="000000"/>
              </w:rPr>
            </w:pPr>
            <w:r w:rsidRPr="00031988">
              <w:rPr>
                <w:color w:val="000000"/>
                <w:sz w:val="22"/>
              </w:rPr>
              <w:t>Liberación de bases de datos principalmente derivados de encuestas, eventos censales y registros administrativos. A solicitud de usuario.</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Resultado(s) del 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Archivo pdf o ppt con presentación de estadística sociodemográfica</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Indicador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bl>
    <w:p w:rsidR="00031988" w:rsidRPr="00031988" w:rsidRDefault="00031988" w:rsidP="00031988"/>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80" w:name="_Toc430925202"/>
      <w:bookmarkStart w:id="481" w:name="_Toc455664248"/>
      <w:bookmarkStart w:id="482" w:name="_Toc471896495"/>
      <w:bookmarkStart w:id="483" w:name="_Toc504042217"/>
      <w:r w:rsidRPr="00031988">
        <w:rPr>
          <w:rFonts w:asciiTheme="majorHAnsi" w:eastAsiaTheme="majorEastAsia" w:hAnsiTheme="majorHAnsi" w:cstheme="majorBidi"/>
          <w:b/>
          <w:bCs/>
          <w:i/>
          <w:iCs/>
        </w:rPr>
        <w:lastRenderedPageBreak/>
        <w:t>Modelado del procedimiento de Presentaciones</w:t>
      </w:r>
      <w:bookmarkEnd w:id="480"/>
      <w:bookmarkEnd w:id="481"/>
      <w:bookmarkEnd w:id="482"/>
      <w:bookmarkEnd w:id="483"/>
      <w:r w:rsidRPr="00031988">
        <w:rPr>
          <w:rFonts w:asciiTheme="majorHAnsi" w:eastAsiaTheme="majorEastAsia" w:hAnsiTheme="majorHAnsi" w:cstheme="majorBidi"/>
          <w:b/>
          <w:bCs/>
          <w:i/>
          <w:iCs/>
        </w:rPr>
        <w:t xml:space="preserve"> </w:t>
      </w:r>
    </w:p>
    <w:p w:rsidR="006A05FF" w:rsidRDefault="006A05FF" w:rsidP="00031988">
      <w:pPr>
        <w:rPr>
          <w:noProof/>
          <w:lang w:eastAsia="es-MX"/>
        </w:rPr>
      </w:pPr>
    </w:p>
    <w:p w:rsidR="00031988" w:rsidRPr="00031988" w:rsidRDefault="006A05FF" w:rsidP="00031988">
      <w:r>
        <w:rPr>
          <w:noProof/>
          <w:lang w:eastAsia="es-MX"/>
        </w:rPr>
        <w:drawing>
          <wp:inline distT="0" distB="0" distL="0" distR="0">
            <wp:extent cx="9876469" cy="1995853"/>
            <wp:effectExtent l="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cstate="print"/>
                    <a:srcRect l="1100" r="943" b="23636"/>
                    <a:stretch/>
                  </pic:blipFill>
                  <pic:spPr bwMode="auto">
                    <a:xfrm>
                      <a:off x="0" y="0"/>
                      <a:ext cx="9912184" cy="2003070"/>
                    </a:xfrm>
                    <a:prstGeom prst="rect">
                      <a:avLst/>
                    </a:prstGeom>
                    <a:ln>
                      <a:noFill/>
                    </a:ln>
                    <a:extLst>
                      <a:ext uri="{53640926-AAD7-44D8-BBD7-CCE9431645EC}">
                        <a14:shadowObscured xmlns:a14="http://schemas.microsoft.com/office/drawing/2010/main"/>
                      </a:ext>
                    </a:extLst>
                  </pic:spPr>
                </pic:pic>
              </a:graphicData>
            </a:graphic>
          </wp:inline>
        </w:drawing>
      </w:r>
    </w:p>
    <w:p w:rsidR="0048690C" w:rsidRDefault="0048690C" w:rsidP="00031988">
      <w:pPr>
        <w:spacing w:before="0" w:after="200" w:line="276" w:lineRule="auto"/>
        <w:jc w:val="left"/>
      </w:pPr>
    </w:p>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84" w:name="_Toc430925203"/>
      <w:bookmarkStart w:id="485" w:name="_Toc455664249"/>
      <w:bookmarkStart w:id="486" w:name="_Toc471896496"/>
      <w:bookmarkStart w:id="487" w:name="_Toc504042218"/>
      <w:r w:rsidRPr="00031988">
        <w:rPr>
          <w:rFonts w:asciiTheme="majorHAnsi" w:eastAsiaTheme="majorEastAsia" w:hAnsiTheme="majorHAnsi" w:cstheme="majorBidi"/>
          <w:b/>
          <w:bCs/>
          <w:i/>
          <w:iCs/>
        </w:rPr>
        <w:lastRenderedPageBreak/>
        <w:t>Narrativa del procedimiento de Presentaciones</w:t>
      </w:r>
      <w:bookmarkEnd w:id="484"/>
      <w:bookmarkEnd w:id="485"/>
      <w:bookmarkEnd w:id="486"/>
      <w:bookmarkEnd w:id="487"/>
    </w:p>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1735"/>
        <w:gridCol w:w="7229"/>
        <w:gridCol w:w="3686"/>
        <w:gridCol w:w="1984"/>
      </w:tblGrid>
      <w:tr w:rsidR="00031988" w:rsidRPr="00031988" w:rsidTr="00A97ACC">
        <w:trPr>
          <w:trHeight w:val="20"/>
          <w:tblHeader/>
        </w:trPr>
        <w:tc>
          <w:tcPr>
            <w:tcW w:w="675"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N°</w:t>
            </w:r>
          </w:p>
        </w:tc>
        <w:tc>
          <w:tcPr>
            <w:tcW w:w="1735"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w:t>
            </w:r>
          </w:p>
        </w:tc>
        <w:tc>
          <w:tcPr>
            <w:tcW w:w="7229"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Actividad</w:t>
            </w:r>
          </w:p>
        </w:tc>
        <w:tc>
          <w:tcPr>
            <w:tcW w:w="3686" w:type="dxa"/>
            <w:shd w:val="clear" w:color="000000" w:fill="D9D9D9"/>
            <w:noWrap/>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Resultado</w:t>
            </w:r>
          </w:p>
        </w:tc>
        <w:tc>
          <w:tcPr>
            <w:tcW w:w="1984"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Área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1</w:t>
            </w:r>
          </w:p>
        </w:tc>
        <w:tc>
          <w:tcPr>
            <w:tcW w:w="17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Capturista</w:t>
            </w:r>
          </w:p>
        </w:tc>
        <w:tc>
          <w:tcPr>
            <w:tcW w:w="7229"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b/>
                <w:bCs/>
                <w:color w:val="000000"/>
              </w:rPr>
              <w:t>Registrar solicitud</w:t>
            </w:r>
            <w:r w:rsidRPr="00031988">
              <w:rPr>
                <w:rFonts w:ascii="Arial Narrow" w:hAnsi="Arial Narrow"/>
                <w:color w:val="000000"/>
              </w:rPr>
              <w:t xml:space="preserve">. </w:t>
            </w:r>
            <w:r w:rsidRPr="00031988">
              <w:rPr>
                <w:rFonts w:ascii="Arial Narrow" w:hAnsi="Arial Narrow"/>
                <w:color w:val="000000"/>
              </w:rPr>
              <w:br/>
              <w:t>Capturar solicitud en sistema/Verificar datos personales/Derivar solicitud a unidad correspondiente</w:t>
            </w:r>
          </w:p>
        </w:tc>
        <w:tc>
          <w:tcPr>
            <w:tcW w:w="3686"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Documento con requerimientos de presentación / Registro completo de datos generales del usuario</w:t>
            </w:r>
          </w:p>
        </w:tc>
        <w:tc>
          <w:tcPr>
            <w:tcW w:w="1984"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Contacto IIEG/Unidad Socio Demográfica/</w:t>
            </w:r>
            <w:r w:rsidRPr="00031988">
              <w:rPr>
                <w:rFonts w:ascii="Arial Narrow" w:hAnsi="Arial Narrow"/>
                <w:color w:val="000000"/>
              </w:rPr>
              <w:br/>
              <w:t xml:space="preserve">Unidad Jurídica/ </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2</w:t>
            </w:r>
          </w:p>
        </w:tc>
        <w:tc>
          <w:tcPr>
            <w:tcW w:w="17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Coordinador</w:t>
            </w:r>
          </w:p>
        </w:tc>
        <w:tc>
          <w:tcPr>
            <w:tcW w:w="7229"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Planear contenido temático.</w:t>
            </w:r>
            <w:r w:rsidRPr="00031988">
              <w:rPr>
                <w:rFonts w:ascii="Arial Narrow" w:hAnsi="Arial Narrow"/>
                <w:b/>
                <w:bCs/>
                <w:color w:val="000000"/>
              </w:rPr>
              <w:br/>
            </w:r>
            <w:r w:rsidRPr="00031988">
              <w:rPr>
                <w:rFonts w:ascii="Arial Narrow" w:hAnsi="Arial Narrow"/>
                <w:color w:val="000000"/>
              </w:rPr>
              <w:t xml:space="preserve">Elaborar índice temático/Asignar responsables/Estimar costos en caso de ser necesario </w:t>
            </w:r>
          </w:p>
        </w:tc>
        <w:tc>
          <w:tcPr>
            <w:tcW w:w="3686"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Documento con índice temático</w:t>
            </w:r>
            <w:r w:rsidRPr="00031988">
              <w:rPr>
                <w:rFonts w:ascii="Arial Narrow" w:hAnsi="Arial Narrow"/>
                <w:color w:val="000000"/>
              </w:rPr>
              <w:br/>
              <w:t>Borrador del diseño y contenido de la presentación</w:t>
            </w:r>
          </w:p>
        </w:tc>
        <w:tc>
          <w:tcPr>
            <w:tcW w:w="1984"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3</w:t>
            </w:r>
          </w:p>
        </w:tc>
        <w:tc>
          <w:tcPr>
            <w:tcW w:w="17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Analista</w:t>
            </w:r>
          </w:p>
        </w:tc>
        <w:tc>
          <w:tcPr>
            <w:tcW w:w="7229"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Desarrollar y/o actualizar.</w:t>
            </w:r>
            <w:r w:rsidRPr="00031988">
              <w:rPr>
                <w:rFonts w:ascii="Arial Narrow" w:hAnsi="Arial Narrow"/>
                <w:b/>
                <w:bCs/>
                <w:color w:val="000000"/>
              </w:rPr>
              <w:br/>
            </w:r>
            <w:r w:rsidRPr="00031988">
              <w:rPr>
                <w:rFonts w:ascii="Arial Narrow" w:hAnsi="Arial Narrow"/>
                <w:color w:val="000000"/>
              </w:rPr>
              <w:t>Verificar disponibilidad de la información/Plantear temática/Obtener bases de datos/Realizar investigación/Elaborar tablas y gráficas/Implementar análisis del tema/Revisar formatos y congruencia/Enviar archivo a revisión</w:t>
            </w:r>
          </w:p>
        </w:tc>
        <w:tc>
          <w:tcPr>
            <w:tcW w:w="3686"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Presentación con información sociodemográfica</w:t>
            </w:r>
            <w:r w:rsidRPr="00031988">
              <w:rPr>
                <w:rFonts w:ascii="Arial Narrow" w:hAnsi="Arial Narrow"/>
                <w:color w:val="000000"/>
              </w:rPr>
              <w:br/>
              <w:t xml:space="preserve">Archivo con sustento estadístico </w:t>
            </w:r>
          </w:p>
        </w:tc>
        <w:tc>
          <w:tcPr>
            <w:tcW w:w="1984"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4</w:t>
            </w:r>
          </w:p>
        </w:tc>
        <w:tc>
          <w:tcPr>
            <w:tcW w:w="17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Revisor</w:t>
            </w:r>
          </w:p>
        </w:tc>
        <w:tc>
          <w:tcPr>
            <w:tcW w:w="7229"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b/>
                <w:bCs/>
                <w:color w:val="000000"/>
              </w:rPr>
              <w:t>Revisar presentación.</w:t>
            </w:r>
            <w:r w:rsidRPr="00031988">
              <w:rPr>
                <w:rFonts w:ascii="Arial Narrow" w:hAnsi="Arial Narrow"/>
                <w:color w:val="000000"/>
              </w:rPr>
              <w:br/>
              <w:t>Verificar formato del archivo/Revisar contenido general</w:t>
            </w:r>
          </w:p>
        </w:tc>
        <w:tc>
          <w:tcPr>
            <w:tcW w:w="3686"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Presentación con información sociodemográfica corregida</w:t>
            </w:r>
            <w:r w:rsidRPr="00031988">
              <w:rPr>
                <w:rFonts w:ascii="Arial Narrow" w:hAnsi="Arial Narrow"/>
                <w:color w:val="000000"/>
              </w:rPr>
              <w:br/>
              <w:t>Archivo con sustento estadístico corregido</w:t>
            </w:r>
          </w:p>
        </w:tc>
        <w:tc>
          <w:tcPr>
            <w:tcW w:w="1984"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5</w:t>
            </w:r>
          </w:p>
        </w:tc>
        <w:tc>
          <w:tcPr>
            <w:tcW w:w="17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Director</w:t>
            </w:r>
          </w:p>
        </w:tc>
        <w:tc>
          <w:tcPr>
            <w:tcW w:w="7229"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b/>
                <w:bCs/>
                <w:color w:val="000000"/>
              </w:rPr>
              <w:t>Entregar presentación o realizar ponencia.</w:t>
            </w:r>
            <w:r w:rsidRPr="00031988">
              <w:rPr>
                <w:rFonts w:ascii="Arial Narrow" w:hAnsi="Arial Narrow"/>
                <w:color w:val="000000"/>
              </w:rPr>
              <w:br/>
              <w:t>Corroborar medio de entrega o fecha de ponencia/Entregar presentación o llevar a cabo ponencia  (cuando sea necesario)</w:t>
            </w:r>
          </w:p>
        </w:tc>
        <w:tc>
          <w:tcPr>
            <w:tcW w:w="3686"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Archivo con presentación de estadística sociodemográfica</w:t>
            </w:r>
            <w:r w:rsidRPr="00031988">
              <w:rPr>
                <w:rFonts w:ascii="Arial Narrow" w:hAnsi="Arial Narrow"/>
                <w:color w:val="000000"/>
              </w:rPr>
              <w:br/>
              <w:t>Realizar ponencia de presentación</w:t>
            </w:r>
            <w:r w:rsidRPr="00031988">
              <w:rPr>
                <w:rFonts w:ascii="Arial Narrow" w:hAnsi="Arial Narrow"/>
                <w:color w:val="000000"/>
              </w:rPr>
              <w:br/>
              <w:t>Correo con presentación de estadística sociodemográfica</w:t>
            </w:r>
          </w:p>
        </w:tc>
        <w:tc>
          <w:tcPr>
            <w:tcW w:w="1984"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bl>
    <w:p w:rsidR="00031988" w:rsidRPr="00031988" w:rsidRDefault="00031988" w:rsidP="00031988">
      <w:pPr>
        <w:spacing w:before="0" w:after="200" w:line="276" w:lineRule="auto"/>
        <w:jc w:val="left"/>
        <w:rPr>
          <w:b/>
        </w:rPr>
      </w:pPr>
      <w:r w:rsidRPr="00031988">
        <w:br w:type="page"/>
      </w:r>
      <w:bookmarkStart w:id="488" w:name="_Toc430925204"/>
      <w:r w:rsidRPr="00031988">
        <w:rPr>
          <w:b/>
        </w:rPr>
        <w:lastRenderedPageBreak/>
        <w:t>Ficha del servicio de Presentación ejecutiva con estadística sociodemográfica</w:t>
      </w:r>
      <w:bookmarkEnd w:id="488"/>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lang w:eastAsia="es-MX"/>
              </w:rPr>
            </w:pPr>
            <w:r w:rsidRPr="00031988">
              <w:rPr>
                <w:rFonts w:asciiTheme="minorHAnsi" w:eastAsia="Times New Roman" w:hAnsiTheme="minorHAnsi" w:cs="Times New Roman"/>
                <w:b/>
                <w:lang w:eastAsia="es-MX"/>
              </w:rPr>
              <w:t>Presentación ejecutiva con estadística sociodemográfica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Documento para distintos niveles de desagregación geográfica</w:t>
            </w:r>
            <w:r w:rsidR="00E56DC9">
              <w:rPr>
                <w:rFonts w:asciiTheme="minorHAnsi" w:eastAsia="Times New Roman" w:hAnsiTheme="minorHAnsi" w:cs="Times New Roman"/>
                <w:lang w:eastAsia="es-MX"/>
              </w:rPr>
              <w:t xml:space="preserve"> </w:t>
            </w:r>
            <w:r w:rsidRPr="00031988">
              <w:rPr>
                <w:rFonts w:asciiTheme="minorHAnsi" w:eastAsia="Times New Roman" w:hAnsiTheme="minorHAnsi" w:cs="Times New Roman"/>
                <w:lang w:eastAsia="es-MX"/>
              </w:rPr>
              <w:t xml:space="preserve">con tablas, gráficas y análisis breves en materia sociodemográfica, con periodicidad de referencia variable.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hAnsiTheme="minorHAnsi"/>
                <w:color w:val="000000"/>
              </w:rPr>
              <w:t>Archivo pdf o ppt con presentación de estadística sociodemográfica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Usuario(s)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Santiago Ruiz Bastida (Director de la Unidad Administrativa)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Pirules 71, Ciudad Granja, Zapopan, Jal. (33) 3777-1770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8:30 a 17:00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Requisitos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Datos completos del usuario y requerimientos específicos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Costo</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Sin costo para el usuario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Variable según las especificaciones de lo solicitado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Instituto de Información Estadística y Geográfica de Jalisco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Unidad de Información Estadística Socio-Demográfica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031988" w:rsidRPr="00031988" w:rsidRDefault="001B750B" w:rsidP="00031988">
            <w:pPr>
              <w:spacing w:before="60" w:after="60"/>
              <w:jc w:val="left"/>
              <w:rPr>
                <w:rFonts w:asciiTheme="minorHAnsi" w:eastAsia="Times New Roman" w:hAnsiTheme="minorHAnsi" w:cs="Times New Roman"/>
                <w:lang w:eastAsia="es-MX"/>
              </w:rPr>
            </w:pPr>
            <w:hyperlink r:id="rId85" w:history="1">
              <w:r w:rsidR="00E56DC9" w:rsidRPr="00F539F5">
                <w:rPr>
                  <w:rStyle w:val="Hipervnculo"/>
                  <w:rFonts w:asciiTheme="minorHAnsi" w:eastAsia="Times New Roman" w:hAnsiTheme="minorHAnsi" w:cs="Times New Roman"/>
                  <w:lang w:eastAsia="es-MX"/>
                </w:rPr>
                <w:t>contacto.iieg@jalisco.gob.mx</w:t>
              </w:r>
            </w:hyperlink>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http://www.iieg.gob.mx/ , http://www.iieg.gob.mx/contacto.php</w:t>
            </w:r>
          </w:p>
        </w:tc>
      </w:tr>
    </w:tbl>
    <w:p w:rsidR="00031988" w:rsidRPr="00031988" w:rsidRDefault="00031988" w:rsidP="00031988"/>
    <w:p w:rsidR="00031988" w:rsidRPr="00031988" w:rsidRDefault="00031988" w:rsidP="00031988">
      <w:pPr>
        <w:keepNext/>
        <w:keepLines/>
        <w:spacing w:before="200" w:after="0"/>
        <w:jc w:val="left"/>
        <w:outlineLvl w:val="2"/>
        <w:rPr>
          <w:rFonts w:eastAsiaTheme="majorEastAsia" w:cstheme="majorBidi"/>
          <w:b/>
          <w:bCs/>
          <w:sz w:val="26"/>
          <w:szCs w:val="26"/>
        </w:rPr>
      </w:pPr>
      <w:bookmarkStart w:id="489" w:name="_Toc430925205"/>
      <w:bookmarkStart w:id="490" w:name="_Toc455664250"/>
      <w:bookmarkStart w:id="491" w:name="_Toc471896497"/>
      <w:bookmarkStart w:id="492" w:name="_Toc504042219"/>
      <w:r w:rsidRPr="00031988">
        <w:rPr>
          <w:rFonts w:eastAsiaTheme="majorEastAsia" w:cstheme="majorBidi"/>
          <w:b/>
          <w:bCs/>
          <w:sz w:val="26"/>
          <w:szCs w:val="26"/>
        </w:rPr>
        <w:lastRenderedPageBreak/>
        <w:t>Procedimiento de Pirámides de población</w:t>
      </w:r>
      <w:bookmarkEnd w:id="489"/>
      <w:bookmarkEnd w:id="490"/>
      <w:bookmarkEnd w:id="491"/>
      <w:bookmarkEnd w:id="492"/>
    </w:p>
    <w:p w:rsidR="00031988" w:rsidRPr="00031988" w:rsidRDefault="00031988" w:rsidP="00031988"/>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31988" w:rsidRPr="00031988" w:rsidTr="00A97ACC">
        <w:trPr>
          <w:trHeight w:val="57"/>
        </w:trPr>
        <w:tc>
          <w:tcPr>
            <w:tcW w:w="16161" w:type="dxa"/>
            <w:gridSpan w:val="2"/>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sz w:val="22"/>
              </w:rPr>
              <w:t>Ficha del procedimiento</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Pirámides de población</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Macro-proceso rector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Generación de información</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Trámite o servicio asociado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Pirámide de población animada y estática</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Políticas del 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Recursos necesarios para iniciar el procedimiento</w:t>
            </w:r>
          </w:p>
        </w:tc>
        <w:tc>
          <w:tcPr>
            <w:tcW w:w="12758" w:type="dxa"/>
            <w:vAlign w:val="bottom"/>
          </w:tcPr>
          <w:p w:rsidR="00031988" w:rsidRPr="00031988" w:rsidRDefault="00031988" w:rsidP="00031988">
            <w:pPr>
              <w:rPr>
                <w:color w:val="000000"/>
              </w:rPr>
            </w:pPr>
            <w:r w:rsidRPr="00031988">
              <w:rPr>
                <w:color w:val="000000"/>
                <w:sz w:val="22"/>
              </w:rPr>
              <w:t>Liberación de bases de datos principalmente derivados de eventos censales, proyecciones de indicadores y registros administrativos. A solicitud de usuario.</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Resultado(s) del 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Archivo swf, excel o word con pirámide poblacional requerida</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Indicador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bl>
    <w:p w:rsidR="00031988" w:rsidRPr="00031988" w:rsidRDefault="00031988" w:rsidP="00031988"/>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93" w:name="_Toc430925206"/>
      <w:bookmarkStart w:id="494" w:name="_Toc455664251"/>
      <w:bookmarkStart w:id="495" w:name="_Toc471896498"/>
      <w:bookmarkStart w:id="496" w:name="_Toc504042220"/>
      <w:r w:rsidRPr="00031988">
        <w:rPr>
          <w:rFonts w:asciiTheme="majorHAnsi" w:eastAsiaTheme="majorEastAsia" w:hAnsiTheme="majorHAnsi" w:cstheme="majorBidi"/>
          <w:b/>
          <w:bCs/>
          <w:i/>
          <w:iCs/>
        </w:rPr>
        <w:lastRenderedPageBreak/>
        <w:t>Modelado del procedimiento de Pirámides de población</w:t>
      </w:r>
      <w:bookmarkEnd w:id="493"/>
      <w:bookmarkEnd w:id="494"/>
      <w:bookmarkEnd w:id="495"/>
      <w:bookmarkEnd w:id="496"/>
    </w:p>
    <w:p w:rsidR="00D00BC8" w:rsidRDefault="00D00BC8" w:rsidP="00031988">
      <w:pPr>
        <w:rPr>
          <w:noProof/>
          <w:lang w:eastAsia="es-MX"/>
        </w:rPr>
      </w:pPr>
    </w:p>
    <w:p w:rsidR="0048690C" w:rsidRDefault="00D00BC8" w:rsidP="00031988">
      <w:r>
        <w:rPr>
          <w:noProof/>
          <w:lang w:eastAsia="es-MX"/>
        </w:rPr>
        <w:drawing>
          <wp:inline distT="0" distB="0" distL="0" distR="0">
            <wp:extent cx="9882554" cy="2478483"/>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cstate="print"/>
                    <a:srcRect l="941" t="2606" r="315" b="15050"/>
                    <a:stretch/>
                  </pic:blipFill>
                  <pic:spPr bwMode="auto">
                    <a:xfrm>
                      <a:off x="0" y="0"/>
                      <a:ext cx="9890508" cy="2480478"/>
                    </a:xfrm>
                    <a:prstGeom prst="rect">
                      <a:avLst/>
                    </a:prstGeom>
                    <a:ln>
                      <a:noFill/>
                    </a:ln>
                    <a:extLst>
                      <a:ext uri="{53640926-AAD7-44D8-BBD7-CCE9431645EC}">
                        <a14:shadowObscured xmlns:a14="http://schemas.microsoft.com/office/drawing/2010/main"/>
                      </a:ext>
                    </a:extLst>
                  </pic:spPr>
                </pic:pic>
              </a:graphicData>
            </a:graphic>
          </wp:inline>
        </w:drawing>
      </w:r>
    </w:p>
    <w:p w:rsidR="0048690C" w:rsidRDefault="0048690C" w:rsidP="00031988"/>
    <w:p w:rsidR="00031988" w:rsidRPr="00031988" w:rsidRDefault="00031988" w:rsidP="00031988">
      <w:r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97" w:name="_Toc430925207"/>
      <w:bookmarkStart w:id="498" w:name="_Toc455664252"/>
      <w:bookmarkStart w:id="499" w:name="_Toc471896499"/>
      <w:bookmarkStart w:id="500" w:name="_Toc504042221"/>
      <w:r w:rsidRPr="00031988">
        <w:rPr>
          <w:rFonts w:asciiTheme="majorHAnsi" w:eastAsiaTheme="majorEastAsia" w:hAnsiTheme="majorHAnsi" w:cstheme="majorBidi"/>
          <w:b/>
          <w:bCs/>
          <w:i/>
          <w:iCs/>
        </w:rPr>
        <w:lastRenderedPageBreak/>
        <w:t>Narrativa del procedimiento de Pirámides de población</w:t>
      </w:r>
      <w:bookmarkEnd w:id="497"/>
      <w:bookmarkEnd w:id="498"/>
      <w:bookmarkEnd w:id="499"/>
      <w:bookmarkEnd w:id="500"/>
    </w:p>
    <w:p w:rsidR="00031988" w:rsidRPr="00031988" w:rsidRDefault="00031988" w:rsidP="00031988"/>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1593"/>
        <w:gridCol w:w="7230"/>
        <w:gridCol w:w="3402"/>
        <w:gridCol w:w="2409"/>
      </w:tblGrid>
      <w:tr w:rsidR="00031988" w:rsidRPr="00031988" w:rsidTr="00A97ACC">
        <w:trPr>
          <w:trHeight w:val="20"/>
          <w:tblHeader/>
        </w:trPr>
        <w:tc>
          <w:tcPr>
            <w:tcW w:w="675"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N°</w:t>
            </w:r>
          </w:p>
        </w:tc>
        <w:tc>
          <w:tcPr>
            <w:tcW w:w="1593"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w:t>
            </w:r>
          </w:p>
        </w:tc>
        <w:tc>
          <w:tcPr>
            <w:tcW w:w="7230"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Actividad</w:t>
            </w:r>
          </w:p>
        </w:tc>
        <w:tc>
          <w:tcPr>
            <w:tcW w:w="3402" w:type="dxa"/>
            <w:shd w:val="clear" w:color="000000" w:fill="D9D9D9"/>
            <w:noWrap/>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Resultado</w:t>
            </w:r>
          </w:p>
        </w:tc>
        <w:tc>
          <w:tcPr>
            <w:tcW w:w="2409"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Área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1</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Coordinador</w:t>
            </w:r>
          </w:p>
        </w:tc>
        <w:tc>
          <w:tcPr>
            <w:tcW w:w="7230"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 xml:space="preserve">Registrar actualizaciones y/o solicitud. </w:t>
            </w:r>
            <w:r w:rsidRPr="00031988">
              <w:rPr>
                <w:rFonts w:ascii="Arial Narrow" w:hAnsi="Arial Narrow"/>
                <w:b/>
                <w:bCs/>
                <w:color w:val="000000"/>
              </w:rPr>
              <w:br/>
            </w:r>
            <w:r w:rsidRPr="00031988">
              <w:rPr>
                <w:rFonts w:ascii="Arial Narrow" w:hAnsi="Arial Narrow"/>
                <w:color w:val="000000"/>
              </w:rPr>
              <w:t>Registrar actualización o solicitud/Capturar requerimientos/Verificar datos personales/Validar estatus de la información/Estimar costos en caso de ser necesario/Asignar responsables</w:t>
            </w:r>
          </w:p>
        </w:tc>
        <w:tc>
          <w:tcPr>
            <w:tcW w:w="3402"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Documento con requerimientos específicos y responsables / Registro completo de datos generales del usuario</w:t>
            </w:r>
          </w:p>
        </w:tc>
        <w:tc>
          <w:tcPr>
            <w:tcW w:w="2409"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 xml:space="preserve">Unidad Socio Demográfica </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2</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Especialista</w:t>
            </w:r>
          </w:p>
        </w:tc>
        <w:tc>
          <w:tcPr>
            <w:tcW w:w="7230"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Desarrollar pirámide.</w:t>
            </w:r>
            <w:r w:rsidRPr="00031988">
              <w:rPr>
                <w:rFonts w:ascii="Arial Narrow" w:hAnsi="Arial Narrow"/>
                <w:b/>
                <w:bCs/>
                <w:color w:val="000000"/>
              </w:rPr>
              <w:br/>
            </w:r>
            <w:r w:rsidRPr="00031988">
              <w:rPr>
                <w:rFonts w:ascii="Arial Narrow" w:hAnsi="Arial Narrow"/>
                <w:color w:val="000000"/>
              </w:rPr>
              <w:t>Obtener bases de datos/Elaborar sustento/Preparar archivos para macro/Obtener archivos finales/Realizar pruebas de usabilidad/Enviar archivo a revisión</w:t>
            </w:r>
          </w:p>
        </w:tc>
        <w:tc>
          <w:tcPr>
            <w:tcW w:w="3402"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Sustento con insumos para pirámide / Archivo ejecutable con pirámide</w:t>
            </w:r>
          </w:p>
        </w:tc>
        <w:tc>
          <w:tcPr>
            <w:tcW w:w="2409"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3</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Revisor</w:t>
            </w:r>
          </w:p>
        </w:tc>
        <w:tc>
          <w:tcPr>
            <w:tcW w:w="7230"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b/>
                <w:bCs/>
                <w:color w:val="000000"/>
              </w:rPr>
              <w:t>Revisar archivos.</w:t>
            </w:r>
            <w:r w:rsidRPr="00031988">
              <w:rPr>
                <w:rFonts w:ascii="Arial Narrow" w:hAnsi="Arial Narrow"/>
                <w:color w:val="000000"/>
              </w:rPr>
              <w:br/>
              <w:t>Verificar formato de archivo/Realizar pruebas de usabilidad</w:t>
            </w:r>
          </w:p>
        </w:tc>
        <w:tc>
          <w:tcPr>
            <w:tcW w:w="3402"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Sustento con insumos para pirámide con correcciones realizadas / Archivo ejecutable con pirámide</w:t>
            </w:r>
          </w:p>
        </w:tc>
        <w:tc>
          <w:tcPr>
            <w:tcW w:w="2409"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tcBorders>
              <w:bottom w:val="single" w:sz="4" w:space="0" w:color="808080" w:themeColor="background1" w:themeShade="80"/>
            </w:tcBorders>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4</w:t>
            </w:r>
          </w:p>
        </w:tc>
        <w:tc>
          <w:tcPr>
            <w:tcW w:w="1593" w:type="dxa"/>
            <w:tcBorders>
              <w:bottom w:val="single" w:sz="4" w:space="0" w:color="808080" w:themeColor="background1" w:themeShade="80"/>
            </w:tcBorders>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Coordinador</w:t>
            </w:r>
          </w:p>
        </w:tc>
        <w:tc>
          <w:tcPr>
            <w:tcW w:w="7230" w:type="dxa"/>
            <w:tcBorders>
              <w:bottom w:val="single" w:sz="4" w:space="0" w:color="808080" w:themeColor="background1" w:themeShade="80"/>
            </w:tcBorders>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b/>
                <w:bCs/>
                <w:color w:val="000000"/>
              </w:rPr>
              <w:t>Entregar archivo.</w:t>
            </w:r>
            <w:r w:rsidRPr="00031988">
              <w:rPr>
                <w:rFonts w:ascii="Arial Narrow" w:hAnsi="Arial Narrow"/>
                <w:color w:val="000000"/>
              </w:rPr>
              <w:br/>
              <w:t>Corroborar medio de entrega/Entregar archivo a usuario/Enviar archivo a publicación (cuando sea necesario)</w:t>
            </w:r>
          </w:p>
        </w:tc>
        <w:tc>
          <w:tcPr>
            <w:tcW w:w="3402" w:type="dxa"/>
            <w:tcBorders>
              <w:bottom w:val="single" w:sz="4" w:space="0" w:color="808080" w:themeColor="background1" w:themeShade="80"/>
            </w:tcBorders>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Sustento con insumos para pirámide / Archivo ejecutable con pirámide / Documento con imagen de pirámide</w:t>
            </w:r>
            <w:r w:rsidRPr="00031988">
              <w:rPr>
                <w:rFonts w:ascii="Arial Narrow" w:hAnsi="Arial Narrow"/>
                <w:color w:val="000000"/>
              </w:rPr>
              <w:br/>
              <w:t>Correo con pirámide e información complementaria</w:t>
            </w:r>
          </w:p>
        </w:tc>
        <w:tc>
          <w:tcPr>
            <w:tcW w:w="2409" w:type="dxa"/>
            <w:tcBorders>
              <w:bottom w:val="single" w:sz="4" w:space="0" w:color="808080" w:themeColor="background1" w:themeShade="80"/>
            </w:tcBorders>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bl>
    <w:p w:rsidR="0048690C" w:rsidRDefault="0048690C" w:rsidP="0048690C">
      <w:bookmarkStart w:id="501" w:name="_Toc430925208"/>
      <w:bookmarkStart w:id="502" w:name="_Toc455664253"/>
      <w:bookmarkStart w:id="503" w:name="_Toc471896500"/>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504" w:name="_Toc504042222"/>
      <w:r w:rsidRPr="00031988">
        <w:rPr>
          <w:rFonts w:asciiTheme="majorHAnsi" w:eastAsiaTheme="majorEastAsia" w:hAnsiTheme="majorHAnsi" w:cstheme="majorBidi"/>
          <w:b/>
          <w:bCs/>
          <w:i/>
          <w:iCs/>
        </w:rPr>
        <w:lastRenderedPageBreak/>
        <w:t>Ficha del servicio de Pirámide de población animada y estática</w:t>
      </w:r>
      <w:bookmarkEnd w:id="501"/>
      <w:bookmarkEnd w:id="502"/>
      <w:bookmarkEnd w:id="503"/>
      <w:bookmarkEnd w:id="504"/>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lang w:eastAsia="es-MX"/>
              </w:rPr>
            </w:pPr>
            <w:r w:rsidRPr="00031988">
              <w:rPr>
                <w:rFonts w:asciiTheme="minorHAnsi" w:eastAsia="Times New Roman" w:hAnsiTheme="minorHAnsi" w:cs="Times New Roman"/>
                <w:b/>
                <w:lang w:eastAsia="es-MX"/>
              </w:rPr>
              <w:t>Pirámide de población animada y estática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Archivo para distintos niveles de desagregación geográfica, con el sustento y la imagen de las pirámides en temáticas sociodemográficas seleccionadas y periodicidad de referencia variable. Puede ser interactiva o estática.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hAnsiTheme="minorHAnsi"/>
                <w:color w:val="000000"/>
              </w:rPr>
              <w:t xml:space="preserve">Archivo swf, </w:t>
            </w:r>
            <w:r w:rsidR="00E56DC9" w:rsidRPr="00031988">
              <w:rPr>
                <w:rFonts w:asciiTheme="minorHAnsi" w:hAnsiTheme="minorHAnsi"/>
                <w:color w:val="000000"/>
              </w:rPr>
              <w:t>Excel</w:t>
            </w:r>
            <w:r w:rsidRPr="00031988">
              <w:rPr>
                <w:rFonts w:asciiTheme="minorHAnsi" w:hAnsiTheme="minorHAnsi"/>
                <w:color w:val="000000"/>
              </w:rPr>
              <w:t xml:space="preserve"> o </w:t>
            </w:r>
            <w:r w:rsidR="00E56DC9" w:rsidRPr="00031988">
              <w:rPr>
                <w:rFonts w:asciiTheme="minorHAnsi" w:hAnsiTheme="minorHAnsi"/>
                <w:color w:val="000000"/>
              </w:rPr>
              <w:t>Word</w:t>
            </w:r>
            <w:r w:rsidRPr="00031988">
              <w:rPr>
                <w:rFonts w:asciiTheme="minorHAnsi" w:hAnsiTheme="minorHAnsi"/>
                <w:color w:val="000000"/>
              </w:rPr>
              <w:t xml:space="preserve"> con pirámide poblacional requerida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Usuario(s)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Santiago Ruiz Bastida (Director de la Unidad Administrativa)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Pirules 71, Ciudad Granja, Zapopan, Jal. (33) 3777-1770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8:30 a 17:00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Requisitos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Datos completos del usuario y requerimientos específicos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Costo</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Sin costo para el usuario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Variable según las especificaciones de lo solicitado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Instituto de Información Estadística y Geográfica de Jalisco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Unidad de Información Estadística Socio-Demográfica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contacto.iieg@jalisco.gob.mx</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http://www.iieg.gob.mx/ , http://www.iieg.gob.mx/contacto.php</w:t>
            </w:r>
          </w:p>
        </w:tc>
      </w:tr>
    </w:tbl>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jc w:val="left"/>
        <w:outlineLvl w:val="2"/>
        <w:rPr>
          <w:rFonts w:eastAsiaTheme="majorEastAsia" w:cstheme="majorBidi"/>
          <w:b/>
          <w:bCs/>
          <w:sz w:val="26"/>
          <w:szCs w:val="26"/>
        </w:rPr>
      </w:pPr>
      <w:bookmarkStart w:id="505" w:name="_Toc430925209"/>
      <w:bookmarkStart w:id="506" w:name="_Toc455664254"/>
      <w:bookmarkStart w:id="507" w:name="_Toc471896501"/>
      <w:bookmarkStart w:id="508" w:name="_Toc504042223"/>
      <w:r w:rsidRPr="00031988">
        <w:rPr>
          <w:rFonts w:eastAsiaTheme="majorEastAsia" w:cstheme="majorBidi"/>
          <w:b/>
          <w:bCs/>
          <w:sz w:val="26"/>
          <w:szCs w:val="26"/>
        </w:rPr>
        <w:lastRenderedPageBreak/>
        <w:t>Procedimiento de Información estadística e indicadores sociodemográfica (Tabulados y gráficas</w:t>
      </w:r>
      <w:bookmarkEnd w:id="505"/>
      <w:bookmarkEnd w:id="506"/>
      <w:bookmarkEnd w:id="507"/>
      <w:r w:rsidRPr="00031988">
        <w:rPr>
          <w:rFonts w:eastAsiaTheme="majorEastAsia" w:cstheme="majorBidi"/>
          <w:b/>
          <w:bCs/>
          <w:sz w:val="26"/>
          <w:szCs w:val="26"/>
        </w:rPr>
        <w:t>)</w:t>
      </w:r>
      <w:bookmarkEnd w:id="508"/>
    </w:p>
    <w:p w:rsidR="00031988" w:rsidRPr="00031988" w:rsidRDefault="00031988" w:rsidP="00031988"/>
    <w:tbl>
      <w:tblPr>
        <w:tblW w:w="1555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156"/>
      </w:tblGrid>
      <w:tr w:rsidR="00031988" w:rsidRPr="00031988" w:rsidTr="00A97ACC">
        <w:trPr>
          <w:trHeight w:val="57"/>
        </w:trPr>
        <w:tc>
          <w:tcPr>
            <w:tcW w:w="15559" w:type="dxa"/>
            <w:gridSpan w:val="2"/>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sz w:val="22"/>
              </w:rPr>
              <w:t>Ficha del procedimiento</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Procedimiento</w:t>
            </w:r>
          </w:p>
        </w:tc>
        <w:tc>
          <w:tcPr>
            <w:tcW w:w="12156"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Información estadística e indicadores sociodemográficos (Tabulados y gráficas)</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Macro-proceso rector</w:t>
            </w:r>
          </w:p>
        </w:tc>
        <w:tc>
          <w:tcPr>
            <w:tcW w:w="12156"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Generación de información</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Trámite o servicio asociado</w:t>
            </w:r>
          </w:p>
        </w:tc>
        <w:tc>
          <w:tcPr>
            <w:tcW w:w="12156"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Tabulado o cuadro con información estadística sociodemográfica, Tabulados con información gráfica de indicadores sociodemográficos</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Políticas del procedimiento</w:t>
            </w:r>
          </w:p>
        </w:tc>
        <w:tc>
          <w:tcPr>
            <w:tcW w:w="12156"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Recursos necesarios para iniciar el proceso</w:t>
            </w:r>
          </w:p>
        </w:tc>
        <w:tc>
          <w:tcPr>
            <w:tcW w:w="12156" w:type="dxa"/>
            <w:vAlign w:val="center"/>
          </w:tcPr>
          <w:p w:rsidR="00031988" w:rsidRPr="00031988" w:rsidRDefault="00031988" w:rsidP="00031988">
            <w:pPr>
              <w:spacing w:before="60" w:after="60"/>
              <w:jc w:val="left"/>
              <w:rPr>
                <w:rFonts w:asciiTheme="minorHAnsi" w:hAnsiTheme="minorHAnsi"/>
                <w:color w:val="000000"/>
              </w:rPr>
            </w:pPr>
            <w:r w:rsidRPr="00031988">
              <w:rPr>
                <w:color w:val="000000"/>
                <w:sz w:val="22"/>
              </w:rPr>
              <w:t>Liberación de bases de datos principalmente derivados de eventos censales, proyecciones de indicadores sociodemográficos básicos, eventos censales y registros administrativos. A solicitud de usuario.</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Resultado(s) del procedimiento</w:t>
            </w:r>
          </w:p>
        </w:tc>
        <w:tc>
          <w:tcPr>
            <w:tcW w:w="12156"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Archivo de excel o material impreso con tablas y gráficas con estadística sociodemográfica; liga al archivo en el sitio web</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Indicador</w:t>
            </w:r>
          </w:p>
        </w:tc>
        <w:tc>
          <w:tcPr>
            <w:tcW w:w="12156"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bl>
    <w:p w:rsidR="00031988" w:rsidRPr="00031988" w:rsidRDefault="00031988" w:rsidP="00031988"/>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509" w:name="_Toc430925210"/>
      <w:bookmarkStart w:id="510" w:name="_Toc455664255"/>
      <w:bookmarkStart w:id="511" w:name="_Toc471896502"/>
      <w:bookmarkStart w:id="512" w:name="_Toc504042224"/>
      <w:r w:rsidRPr="00031988">
        <w:rPr>
          <w:rFonts w:asciiTheme="majorHAnsi" w:eastAsiaTheme="majorEastAsia" w:hAnsiTheme="majorHAnsi" w:cstheme="majorBidi"/>
          <w:b/>
          <w:bCs/>
          <w:i/>
          <w:iCs/>
        </w:rPr>
        <w:lastRenderedPageBreak/>
        <w:t xml:space="preserve">Modelado del procedimiento de </w:t>
      </w:r>
      <w:bookmarkEnd w:id="509"/>
      <w:bookmarkEnd w:id="510"/>
      <w:bookmarkEnd w:id="511"/>
      <w:r w:rsidRPr="00031988">
        <w:rPr>
          <w:rFonts w:asciiTheme="majorHAnsi" w:eastAsiaTheme="majorEastAsia" w:hAnsiTheme="majorHAnsi" w:cstheme="majorBidi"/>
          <w:b/>
          <w:bCs/>
          <w:i/>
          <w:iCs/>
        </w:rPr>
        <w:t>Información estadística e indicadores sociodemográfica (Tabulados y gráficas)</w:t>
      </w:r>
      <w:bookmarkEnd w:id="512"/>
    </w:p>
    <w:p w:rsidR="009E00B4" w:rsidRDefault="009E00B4" w:rsidP="00031988">
      <w:pPr>
        <w:rPr>
          <w:noProof/>
          <w:lang w:eastAsia="es-MX"/>
        </w:rPr>
      </w:pPr>
    </w:p>
    <w:p w:rsidR="00031988" w:rsidRPr="00031988" w:rsidRDefault="009E00B4" w:rsidP="00031988">
      <w:r>
        <w:rPr>
          <w:noProof/>
          <w:lang w:eastAsia="es-MX"/>
        </w:rPr>
        <w:drawing>
          <wp:inline distT="0" distB="0" distL="0" distR="0">
            <wp:extent cx="9768254" cy="3088969"/>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cstate="print"/>
                    <a:srcRect l="941" t="2410" r="786" b="18072"/>
                    <a:stretch/>
                  </pic:blipFill>
                  <pic:spPr bwMode="auto">
                    <a:xfrm>
                      <a:off x="0" y="0"/>
                      <a:ext cx="9788189" cy="3095273"/>
                    </a:xfrm>
                    <a:prstGeom prst="rect">
                      <a:avLst/>
                    </a:prstGeom>
                    <a:ln>
                      <a:noFill/>
                    </a:ln>
                    <a:extLst>
                      <a:ext uri="{53640926-AAD7-44D8-BBD7-CCE9431645EC}">
                        <a14:shadowObscured xmlns:a14="http://schemas.microsoft.com/office/drawing/2010/main"/>
                      </a:ext>
                    </a:extLst>
                  </pic:spPr>
                </pic:pic>
              </a:graphicData>
            </a:graphic>
          </wp:inline>
        </w:drawing>
      </w:r>
      <w:r w:rsidR="00031988"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513" w:name="_Toc430925211"/>
      <w:bookmarkStart w:id="514" w:name="_Toc455664256"/>
      <w:bookmarkStart w:id="515" w:name="_Toc471896503"/>
      <w:bookmarkStart w:id="516" w:name="_Toc504042225"/>
      <w:r w:rsidRPr="00031988">
        <w:rPr>
          <w:rFonts w:asciiTheme="majorHAnsi" w:eastAsiaTheme="majorEastAsia" w:hAnsiTheme="majorHAnsi" w:cstheme="majorBidi"/>
          <w:b/>
          <w:bCs/>
          <w:i/>
          <w:iCs/>
        </w:rPr>
        <w:lastRenderedPageBreak/>
        <w:t xml:space="preserve">Narrativa del procedimiento de </w:t>
      </w:r>
      <w:bookmarkEnd w:id="513"/>
      <w:bookmarkEnd w:id="514"/>
      <w:bookmarkEnd w:id="515"/>
      <w:r w:rsidRPr="00031988">
        <w:rPr>
          <w:rFonts w:asciiTheme="majorHAnsi" w:eastAsiaTheme="majorEastAsia" w:hAnsiTheme="majorHAnsi" w:cstheme="majorBidi"/>
          <w:b/>
          <w:bCs/>
          <w:i/>
          <w:iCs/>
        </w:rPr>
        <w:t>Información estadística e indicadores sociodemográficos (Tabulados y gráficas)</w:t>
      </w:r>
      <w:bookmarkEnd w:id="516"/>
    </w:p>
    <w:p w:rsidR="00031988" w:rsidRPr="00031988" w:rsidRDefault="00031988" w:rsidP="00031988"/>
    <w:tbl>
      <w:tblPr>
        <w:tblW w:w="15451"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1593"/>
        <w:gridCol w:w="7655"/>
        <w:gridCol w:w="4252"/>
        <w:gridCol w:w="1276"/>
      </w:tblGrid>
      <w:tr w:rsidR="00031988" w:rsidRPr="00031988" w:rsidTr="00A97ACC">
        <w:trPr>
          <w:trHeight w:val="20"/>
          <w:tblHeader/>
        </w:trPr>
        <w:tc>
          <w:tcPr>
            <w:tcW w:w="675"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N°</w:t>
            </w:r>
          </w:p>
        </w:tc>
        <w:tc>
          <w:tcPr>
            <w:tcW w:w="1593"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w:t>
            </w:r>
          </w:p>
        </w:tc>
        <w:tc>
          <w:tcPr>
            <w:tcW w:w="7655"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Actividad</w:t>
            </w:r>
          </w:p>
        </w:tc>
        <w:tc>
          <w:tcPr>
            <w:tcW w:w="4252" w:type="dxa"/>
            <w:shd w:val="clear" w:color="000000" w:fill="D9D9D9"/>
            <w:noWrap/>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Resultado</w:t>
            </w:r>
          </w:p>
        </w:tc>
        <w:tc>
          <w:tcPr>
            <w:tcW w:w="1276"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Área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1</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Capturista</w:t>
            </w:r>
          </w:p>
        </w:tc>
        <w:tc>
          <w:tcPr>
            <w:tcW w:w="7655"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b/>
                <w:bCs/>
                <w:color w:val="000000"/>
              </w:rPr>
              <w:t>Registrar solicitud y/o actualizar información</w:t>
            </w:r>
            <w:r w:rsidRPr="00031988">
              <w:rPr>
                <w:rFonts w:ascii="Arial Narrow" w:hAnsi="Arial Narrow"/>
                <w:color w:val="000000"/>
              </w:rPr>
              <w:t xml:space="preserve">. </w:t>
            </w:r>
            <w:r w:rsidRPr="00031988">
              <w:rPr>
                <w:rFonts w:ascii="Arial Narrow" w:hAnsi="Arial Narrow"/>
                <w:color w:val="000000"/>
              </w:rPr>
              <w:br/>
              <w:t>Capturar solicitud en sistema/Verificar datos personales/Derivar solicitud a unidad correspondiente. (En la mayoría de los casos que se dispone de información nueva o de interés general, la elaboración de los tabulados es automática, no se requiere una solicitud).</w:t>
            </w:r>
          </w:p>
        </w:tc>
        <w:tc>
          <w:tcPr>
            <w:tcW w:w="4252"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Documento con requerimientos específicos y responsables / Registro completo de datos generales del usuario</w:t>
            </w:r>
          </w:p>
        </w:tc>
        <w:tc>
          <w:tcPr>
            <w:tcW w:w="1276"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 xml:space="preserve">Unidad Socio Demográfica </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2</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Coordinador</w:t>
            </w:r>
          </w:p>
        </w:tc>
        <w:tc>
          <w:tcPr>
            <w:tcW w:w="7655"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Diseñar tabulado y gráficas.</w:t>
            </w:r>
            <w:r w:rsidRPr="00031988">
              <w:rPr>
                <w:rFonts w:ascii="Arial Narrow" w:hAnsi="Arial Narrow"/>
                <w:b/>
                <w:bCs/>
                <w:color w:val="000000"/>
              </w:rPr>
              <w:br/>
            </w:r>
            <w:r w:rsidRPr="00031988">
              <w:rPr>
                <w:rFonts w:ascii="Arial Narrow" w:hAnsi="Arial Narrow"/>
                <w:color w:val="000000"/>
              </w:rPr>
              <w:t>Verificar disponibilidad de información/Establecer diseño de tabulados y gráficas/Estimar costos en caso de ser necesario</w:t>
            </w:r>
          </w:p>
        </w:tc>
        <w:tc>
          <w:tcPr>
            <w:tcW w:w="4252"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Archivo borrador con diseño de tablas y gráficas requeridas</w:t>
            </w:r>
            <w:r w:rsidRPr="00031988">
              <w:rPr>
                <w:rFonts w:ascii="Arial Narrow" w:hAnsi="Arial Narrow"/>
                <w:color w:val="000000"/>
              </w:rPr>
              <w:br/>
              <w:t>Documento con información requerida</w:t>
            </w:r>
          </w:p>
        </w:tc>
        <w:tc>
          <w:tcPr>
            <w:tcW w:w="1276"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3</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Analista</w:t>
            </w:r>
          </w:p>
        </w:tc>
        <w:tc>
          <w:tcPr>
            <w:tcW w:w="7655"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Desarrollar y/o actualizar archivos.</w:t>
            </w:r>
            <w:r w:rsidRPr="00031988">
              <w:rPr>
                <w:rFonts w:ascii="Arial Narrow" w:hAnsi="Arial Narrow"/>
                <w:b/>
                <w:bCs/>
                <w:color w:val="000000"/>
              </w:rPr>
              <w:br/>
            </w:r>
            <w:r w:rsidRPr="00031988">
              <w:rPr>
                <w:rFonts w:ascii="Arial Narrow" w:hAnsi="Arial Narrow"/>
                <w:color w:val="000000"/>
              </w:rPr>
              <w:t>Obtener bases de datos/Elaborar tablas y gráficas/Dar formato y congruencia a la información/Enviar archivo a revisión</w:t>
            </w:r>
          </w:p>
        </w:tc>
        <w:tc>
          <w:tcPr>
            <w:tcW w:w="4252"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Archivo con sustento de información de tablas y gráficas</w:t>
            </w:r>
          </w:p>
        </w:tc>
        <w:tc>
          <w:tcPr>
            <w:tcW w:w="1276"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4</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Revisor</w:t>
            </w:r>
          </w:p>
        </w:tc>
        <w:tc>
          <w:tcPr>
            <w:tcW w:w="7655"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b/>
                <w:bCs/>
                <w:color w:val="000000"/>
              </w:rPr>
              <w:t>Revisar archivo.</w:t>
            </w:r>
            <w:r w:rsidRPr="00031988">
              <w:rPr>
                <w:rFonts w:ascii="Arial Narrow" w:hAnsi="Arial Narrow"/>
                <w:color w:val="000000"/>
              </w:rPr>
              <w:br/>
              <w:t>Verificar formato de archivo/Revisar contenido general</w:t>
            </w:r>
          </w:p>
        </w:tc>
        <w:tc>
          <w:tcPr>
            <w:tcW w:w="4252"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Archivo con sustento de información de tablas y gráficas corregidas</w:t>
            </w:r>
          </w:p>
        </w:tc>
        <w:tc>
          <w:tcPr>
            <w:tcW w:w="1276"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5</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Coordinador</w:t>
            </w:r>
          </w:p>
        </w:tc>
        <w:tc>
          <w:tcPr>
            <w:tcW w:w="7655"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b/>
                <w:bCs/>
                <w:color w:val="000000"/>
              </w:rPr>
              <w:t>Entregar archivo.</w:t>
            </w:r>
            <w:r w:rsidRPr="00031988">
              <w:rPr>
                <w:rFonts w:ascii="Arial Narrow" w:hAnsi="Arial Narrow"/>
                <w:color w:val="000000"/>
              </w:rPr>
              <w:br/>
              <w:t>Corroborar medio de entrega/Entregar archivo a usuario/Enviar archivo a publicación (en caso de ser necesario)</w:t>
            </w:r>
          </w:p>
        </w:tc>
        <w:tc>
          <w:tcPr>
            <w:tcW w:w="4252"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Archivo con sustento de información de tablas y gráficas / Documento con imágenes de las gráficas necesarias / Correo con información de tablas y gráficas requeridas</w:t>
            </w:r>
          </w:p>
        </w:tc>
        <w:tc>
          <w:tcPr>
            <w:tcW w:w="1276" w:type="dxa"/>
            <w:vAlign w:val="bottom"/>
          </w:tcPr>
          <w:p w:rsidR="00031988" w:rsidRPr="00031988" w:rsidRDefault="00031988" w:rsidP="00031988">
            <w:pPr>
              <w:rPr>
                <w:rFonts w:ascii="Arial Narrow" w:hAnsi="Arial Narrow"/>
                <w:color w:val="000000"/>
                <w:szCs w:val="24"/>
              </w:rPr>
            </w:pPr>
            <w:r w:rsidRPr="00031988">
              <w:rPr>
                <w:rFonts w:ascii="Arial Narrow" w:hAnsi="Arial Narrow"/>
                <w:color w:val="000000"/>
              </w:rPr>
              <w:t>Unidad Socio Demográfica</w:t>
            </w:r>
          </w:p>
        </w:tc>
      </w:tr>
    </w:tbl>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517" w:name="_Toc430925212"/>
      <w:bookmarkStart w:id="518" w:name="_Toc455664257"/>
      <w:bookmarkStart w:id="519" w:name="_Toc471896504"/>
      <w:bookmarkStart w:id="520" w:name="_Toc504042226"/>
      <w:r w:rsidRPr="00031988">
        <w:rPr>
          <w:rFonts w:asciiTheme="majorHAnsi" w:eastAsiaTheme="majorEastAsia" w:hAnsiTheme="majorHAnsi" w:cstheme="majorBidi"/>
          <w:b/>
          <w:bCs/>
          <w:i/>
          <w:iCs/>
        </w:rPr>
        <w:lastRenderedPageBreak/>
        <w:t>Ficha del servicio de Tabulado o cuadro con información estadística sociodemográfica</w:t>
      </w:r>
      <w:bookmarkEnd w:id="517"/>
      <w:bookmarkEnd w:id="518"/>
      <w:bookmarkEnd w:id="519"/>
      <w:bookmarkEnd w:id="520"/>
    </w:p>
    <w:p w:rsidR="00031988" w:rsidRPr="00031988" w:rsidRDefault="00031988" w:rsidP="00031988">
      <w:pPr>
        <w:spacing w:before="0" w:after="0"/>
      </w:pP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lang w:eastAsia="es-MX"/>
              </w:rPr>
            </w:pPr>
            <w:r w:rsidRPr="00031988">
              <w:rPr>
                <w:rFonts w:asciiTheme="minorHAnsi" w:eastAsia="Times New Roman" w:hAnsiTheme="minorHAnsi" w:cs="Times New Roman"/>
                <w:b/>
                <w:lang w:eastAsia="es-MX"/>
              </w:rPr>
              <w:t>Tabulado o cuadro con información estadística sociodemográfica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Archivo para distintos niveles de desagregación geográfica, con tablas y algunas veces análisis breves en materia sociodemográfica y periodicidad de referencia variable.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hAnsiTheme="minorHAnsi"/>
                <w:color w:val="000000"/>
              </w:rPr>
              <w:t>Archivo de excel o material impreso con tablas y gráficas con estadística sociodemográfica; liga al archivo en el sitio web</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Usuario(s)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Santiago Ruiz Bastida (Director de la Unidad Administrativa)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Pirules 71, Ciudad Granja, Zapopan, Jal. (33) 3777-1770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8:30 a 17:00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Requisitos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Datos completos del usuario y requerimientos específicos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Costo</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Sin costo para el usuario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Variable según las especificaciones de lo solicitado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Instituto de Información Estadística y Geográfica de Jalisco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Unidad de Información Estadística Socio-Demográfica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contacto.iieg@jalisco.gob.mx</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http://www.iieg.gob.mx/ , http://www.iieg.gob.mx/contacto.php</w:t>
            </w:r>
          </w:p>
        </w:tc>
      </w:tr>
    </w:tbl>
    <w:p w:rsidR="00031988" w:rsidRPr="00031988" w:rsidRDefault="00031988" w:rsidP="00031988">
      <w:pPr>
        <w:keepNext/>
        <w:keepLines/>
        <w:spacing w:before="200" w:after="0"/>
        <w:outlineLvl w:val="3"/>
        <w:rPr>
          <w:rFonts w:asciiTheme="majorHAnsi" w:eastAsiaTheme="majorEastAsia" w:hAnsiTheme="majorHAnsi" w:cstheme="majorBidi"/>
          <w:b/>
          <w:bCs/>
          <w:i/>
          <w:iCs/>
        </w:rPr>
      </w:pPr>
      <w:r w:rsidRPr="00031988">
        <w:rPr>
          <w:rFonts w:asciiTheme="majorHAnsi" w:eastAsiaTheme="majorEastAsia" w:hAnsiTheme="majorHAnsi" w:cstheme="majorBidi"/>
          <w:b/>
          <w:bCs/>
          <w:i/>
          <w:iCs/>
        </w:rPr>
        <w:br w:type="page"/>
      </w:r>
      <w:bookmarkStart w:id="521" w:name="_Toc430925213"/>
      <w:bookmarkStart w:id="522" w:name="_Toc455664258"/>
      <w:bookmarkStart w:id="523" w:name="_Toc471896505"/>
      <w:bookmarkStart w:id="524" w:name="_Toc504042227"/>
      <w:r w:rsidRPr="00031988">
        <w:rPr>
          <w:rFonts w:asciiTheme="majorHAnsi" w:eastAsiaTheme="majorEastAsia" w:hAnsiTheme="majorHAnsi" w:cstheme="majorBidi"/>
          <w:b/>
          <w:bCs/>
          <w:i/>
          <w:iCs/>
        </w:rPr>
        <w:lastRenderedPageBreak/>
        <w:t>Ficha del servicio de Tabulados con información gráfica de indicadores sociodemográficos</w:t>
      </w:r>
      <w:bookmarkEnd w:id="521"/>
      <w:bookmarkEnd w:id="522"/>
      <w:bookmarkEnd w:id="523"/>
      <w:bookmarkEnd w:id="524"/>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lang w:eastAsia="es-MX"/>
              </w:rPr>
            </w:pPr>
            <w:r w:rsidRPr="00031988">
              <w:rPr>
                <w:rFonts w:asciiTheme="minorHAnsi" w:eastAsia="Times New Roman" w:hAnsiTheme="minorHAnsi" w:cs="Times New Roman"/>
                <w:b/>
                <w:lang w:eastAsia="es-MX"/>
              </w:rPr>
              <w:t>Tabulados con información gráfica de indicadores sociodemográficos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Archivo distintos niveles de desagregación geográfica, con tablas, gráficas y algunas veces análisis breves en materia sociodemográfica, con periodicidad de referencia variable.</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hAnsiTheme="minorHAnsi"/>
                <w:color w:val="000000"/>
              </w:rPr>
              <w:t xml:space="preserve">Archivo de </w:t>
            </w:r>
            <w:r w:rsidR="00FF45EC" w:rsidRPr="00031988">
              <w:rPr>
                <w:rFonts w:asciiTheme="minorHAnsi" w:hAnsiTheme="minorHAnsi"/>
                <w:color w:val="000000"/>
              </w:rPr>
              <w:t>Excel</w:t>
            </w:r>
            <w:r w:rsidRPr="00031988">
              <w:rPr>
                <w:rFonts w:asciiTheme="minorHAnsi" w:hAnsiTheme="minorHAnsi"/>
                <w:color w:val="000000"/>
              </w:rPr>
              <w:t xml:space="preserve"> o material impreso con tablas y gráficas con estadística sociodemográfica; liga al archivo en el sitio web</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Usuario(s)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Santiago Ruiz Bastida (Director de la Unidad Administrativa)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Pirules 71, Ciudad Granja, Zapopan, Jal. (33) 3777-1770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8:30 a 17:00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Requisitos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Datos completos del usuario y requerimientos específicos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Costo</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Sin costo para el usuario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Variable según las especificaciones de lo solicitado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Instituto de Información Estadística y Geográfica de Jalisco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Unidad de Información Estadística Socio-Demográfica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contacto.iieg@jalisco.gob.mx</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http://www.iieg.gob.mx/ , http://www.iieg.gob.mx/contacto.php</w:t>
            </w:r>
          </w:p>
        </w:tc>
      </w:tr>
    </w:tbl>
    <w:p w:rsidR="00031988" w:rsidRPr="00031988" w:rsidRDefault="00031988" w:rsidP="00031988">
      <w:pPr>
        <w:keepNext/>
        <w:keepLines/>
        <w:spacing w:before="200" w:after="0"/>
        <w:jc w:val="left"/>
        <w:outlineLvl w:val="2"/>
        <w:rPr>
          <w:rFonts w:eastAsiaTheme="majorEastAsia" w:cstheme="majorBidi"/>
          <w:b/>
          <w:bCs/>
          <w:sz w:val="26"/>
          <w:szCs w:val="26"/>
        </w:rPr>
      </w:pPr>
      <w:bookmarkStart w:id="525" w:name="_Toc430925214"/>
      <w:bookmarkStart w:id="526" w:name="_Toc455664259"/>
      <w:bookmarkStart w:id="527" w:name="_Toc471896506"/>
      <w:bookmarkStart w:id="528" w:name="_Toc504042228"/>
      <w:r w:rsidRPr="00031988">
        <w:rPr>
          <w:rFonts w:eastAsiaTheme="majorEastAsia" w:cstheme="majorBidi"/>
          <w:b/>
          <w:bCs/>
          <w:sz w:val="26"/>
          <w:szCs w:val="26"/>
        </w:rPr>
        <w:lastRenderedPageBreak/>
        <w:t>Procedimiento de Índices de medición de características sociodemográficas (Desarrollo de instrumentos de medición</w:t>
      </w:r>
      <w:bookmarkEnd w:id="525"/>
      <w:bookmarkEnd w:id="526"/>
      <w:bookmarkEnd w:id="527"/>
      <w:r w:rsidRPr="00031988">
        <w:rPr>
          <w:rFonts w:eastAsiaTheme="majorEastAsia" w:cstheme="majorBidi"/>
          <w:b/>
          <w:bCs/>
          <w:sz w:val="26"/>
          <w:szCs w:val="26"/>
        </w:rPr>
        <w:t>)</w:t>
      </w:r>
      <w:bookmarkEnd w:id="528"/>
    </w:p>
    <w:p w:rsidR="00031988" w:rsidRPr="00031988" w:rsidRDefault="00031988" w:rsidP="00031988"/>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31988" w:rsidRPr="00031988" w:rsidTr="00A97ACC">
        <w:trPr>
          <w:trHeight w:val="57"/>
        </w:trPr>
        <w:tc>
          <w:tcPr>
            <w:tcW w:w="16161" w:type="dxa"/>
            <w:gridSpan w:val="2"/>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sz w:val="22"/>
              </w:rPr>
              <w:t>Ficha del procedimiento</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Índices de medición de características sociodemográficas (Desarrollo de instrumentos de medición)</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Macro-proceso rector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Generación de información</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Trámite o servicio asociado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Desarrollo de instrumentos de medición para el diagnóstico de las condiciones socioeconómicas de la población</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Políticas del 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Recursos necesarios para iniciar el procedimiento</w:t>
            </w:r>
          </w:p>
        </w:tc>
        <w:tc>
          <w:tcPr>
            <w:tcW w:w="12758" w:type="dxa"/>
            <w:vAlign w:val="bottom"/>
          </w:tcPr>
          <w:p w:rsidR="00031988" w:rsidRPr="00031988" w:rsidRDefault="00031988" w:rsidP="00031988">
            <w:pPr>
              <w:rPr>
                <w:color w:val="000000"/>
              </w:rPr>
            </w:pPr>
            <w:r w:rsidRPr="00031988">
              <w:rPr>
                <w:color w:val="000000"/>
                <w:sz w:val="22"/>
              </w:rPr>
              <w:t>Liberación de bases de datos principalmente derivados de eventos censales, proyecciones de indicadores y registros administrativos. Necesidad de generar algún instrumento de medición con requerimientos específicos o actualización del mismo. A solicitud de usuario.</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Resultado(s) del proceso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Archivo de excel, presentación, documento de word, archivo impreso o pdf, con detalle de los principales resultados del instrumento de medición de características sociodemográficas.</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Indicador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bl>
    <w:p w:rsidR="00031988" w:rsidRPr="00031988" w:rsidRDefault="00031988" w:rsidP="00031988"/>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529" w:name="_Toc430925215"/>
      <w:bookmarkStart w:id="530" w:name="_Toc455664260"/>
      <w:bookmarkStart w:id="531" w:name="_Toc471896507"/>
      <w:bookmarkStart w:id="532" w:name="_Toc504042229"/>
      <w:r w:rsidRPr="00031988">
        <w:rPr>
          <w:rFonts w:asciiTheme="majorHAnsi" w:eastAsiaTheme="majorEastAsia" w:hAnsiTheme="majorHAnsi" w:cstheme="majorBidi"/>
          <w:b/>
          <w:bCs/>
          <w:i/>
          <w:iCs/>
        </w:rPr>
        <w:lastRenderedPageBreak/>
        <w:t xml:space="preserve">Modelado del procedimiento de </w:t>
      </w:r>
      <w:bookmarkEnd w:id="529"/>
      <w:bookmarkEnd w:id="530"/>
      <w:bookmarkEnd w:id="531"/>
      <w:r w:rsidRPr="00031988">
        <w:rPr>
          <w:rFonts w:asciiTheme="majorHAnsi" w:eastAsiaTheme="majorEastAsia" w:hAnsiTheme="majorHAnsi" w:cstheme="majorBidi"/>
          <w:b/>
          <w:bCs/>
          <w:i/>
          <w:iCs/>
        </w:rPr>
        <w:t>Índices de medición de características sociodemográficas (Desarrollo de instrumentos de medición)</w:t>
      </w:r>
      <w:bookmarkEnd w:id="532"/>
    </w:p>
    <w:p w:rsidR="00031988" w:rsidRPr="00031988" w:rsidRDefault="00031988" w:rsidP="00031988">
      <w:r w:rsidRPr="00031988">
        <w:rPr>
          <w:noProof/>
          <w:lang w:eastAsia="es-MX"/>
        </w:rPr>
        <w:drawing>
          <wp:inline distT="0" distB="0" distL="0" distR="0">
            <wp:extent cx="9820868" cy="3314700"/>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cstate="print"/>
                    <a:srcRect t="16393" r="-960" b="12295"/>
                    <a:stretch>
                      <a:fillRect/>
                    </a:stretch>
                  </pic:blipFill>
                  <pic:spPr bwMode="auto">
                    <a:xfrm>
                      <a:off x="0" y="0"/>
                      <a:ext cx="9820868" cy="3314700"/>
                    </a:xfrm>
                    <a:prstGeom prst="rect">
                      <a:avLst/>
                    </a:prstGeom>
                    <a:noFill/>
                    <a:ln w="9525">
                      <a:noFill/>
                      <a:miter lim="800000"/>
                      <a:headEnd/>
                      <a:tailEnd/>
                    </a:ln>
                  </pic:spPr>
                </pic:pic>
              </a:graphicData>
            </a:graphic>
          </wp:inline>
        </w:drawing>
      </w:r>
    </w:p>
    <w:p w:rsidR="00031988" w:rsidRPr="00031988" w:rsidRDefault="00031988" w:rsidP="00031988"/>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533" w:name="_Toc430925216"/>
      <w:bookmarkStart w:id="534" w:name="_Toc455664261"/>
      <w:bookmarkStart w:id="535" w:name="_Toc471896508"/>
      <w:bookmarkStart w:id="536" w:name="_Toc504042230"/>
      <w:r w:rsidRPr="00031988">
        <w:rPr>
          <w:rFonts w:asciiTheme="majorHAnsi" w:eastAsiaTheme="majorEastAsia" w:hAnsiTheme="majorHAnsi" w:cstheme="majorBidi"/>
          <w:b/>
          <w:bCs/>
          <w:i/>
          <w:iCs/>
        </w:rPr>
        <w:lastRenderedPageBreak/>
        <w:t xml:space="preserve">Narrativa del procedimiento de </w:t>
      </w:r>
      <w:bookmarkEnd w:id="533"/>
      <w:bookmarkEnd w:id="534"/>
      <w:bookmarkEnd w:id="535"/>
      <w:r w:rsidRPr="00031988">
        <w:rPr>
          <w:rFonts w:asciiTheme="majorHAnsi" w:eastAsiaTheme="majorEastAsia" w:hAnsiTheme="majorHAnsi" w:cstheme="majorBidi"/>
          <w:b/>
          <w:bCs/>
          <w:i/>
          <w:iCs/>
        </w:rPr>
        <w:t>Índices de medición de características sociodemográficas (Desarrollo de instrumentos de medición)</w:t>
      </w:r>
      <w:bookmarkEnd w:id="536"/>
    </w:p>
    <w:p w:rsidR="00031988" w:rsidRPr="00031988" w:rsidRDefault="00031988" w:rsidP="00031988"/>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1593"/>
        <w:gridCol w:w="7797"/>
        <w:gridCol w:w="4819"/>
        <w:gridCol w:w="1418"/>
      </w:tblGrid>
      <w:tr w:rsidR="00031988" w:rsidRPr="00031988" w:rsidTr="00A97ACC">
        <w:trPr>
          <w:trHeight w:val="20"/>
          <w:tblHeader/>
        </w:trPr>
        <w:tc>
          <w:tcPr>
            <w:tcW w:w="675"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N°</w:t>
            </w:r>
          </w:p>
        </w:tc>
        <w:tc>
          <w:tcPr>
            <w:tcW w:w="1593"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w:t>
            </w:r>
          </w:p>
        </w:tc>
        <w:tc>
          <w:tcPr>
            <w:tcW w:w="7797"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Actividad</w:t>
            </w:r>
          </w:p>
        </w:tc>
        <w:tc>
          <w:tcPr>
            <w:tcW w:w="4819" w:type="dxa"/>
            <w:shd w:val="clear" w:color="000000" w:fill="D9D9D9"/>
            <w:noWrap/>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Resultado</w:t>
            </w:r>
          </w:p>
        </w:tc>
        <w:tc>
          <w:tcPr>
            <w:tcW w:w="1418"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Área</w:t>
            </w:r>
          </w:p>
        </w:tc>
      </w:tr>
      <w:tr w:rsidR="00031988" w:rsidRPr="00031988" w:rsidTr="00A97ACC">
        <w:trPr>
          <w:trHeight w:val="235"/>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1</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Director</w:t>
            </w:r>
          </w:p>
        </w:tc>
        <w:tc>
          <w:tcPr>
            <w:tcW w:w="7797"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Generar y/o actualizar instrumento.</w:t>
            </w:r>
            <w:r w:rsidRPr="00031988">
              <w:rPr>
                <w:rFonts w:ascii="Arial Narrow" w:hAnsi="Arial Narrow"/>
                <w:b/>
                <w:bCs/>
                <w:color w:val="000000"/>
              </w:rPr>
              <w:br/>
            </w:r>
            <w:r w:rsidRPr="00031988">
              <w:rPr>
                <w:rFonts w:ascii="Arial Narrow" w:hAnsi="Arial Narrow"/>
                <w:color w:val="000000"/>
              </w:rPr>
              <w:t>Registrar actualización y/o propuesta/Identificar cambios/Autorizar modificaciones/Girar instrucciones/Asignar responsables</w:t>
            </w:r>
          </w:p>
        </w:tc>
        <w:tc>
          <w:tcPr>
            <w:tcW w:w="4819"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Documento con requerimientos y responsables / Registro completo de datos generales del usuario</w:t>
            </w:r>
          </w:p>
        </w:tc>
        <w:tc>
          <w:tcPr>
            <w:tcW w:w="1418"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2</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Coordinador</w:t>
            </w:r>
          </w:p>
        </w:tc>
        <w:tc>
          <w:tcPr>
            <w:tcW w:w="7797"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Diseñar instrumento.</w:t>
            </w:r>
            <w:r w:rsidRPr="00031988">
              <w:rPr>
                <w:rFonts w:ascii="Arial Narrow" w:hAnsi="Arial Narrow"/>
                <w:b/>
                <w:bCs/>
                <w:color w:val="000000"/>
              </w:rPr>
              <w:br/>
            </w:r>
            <w:r w:rsidRPr="00031988">
              <w:rPr>
                <w:rFonts w:ascii="Arial Narrow" w:hAnsi="Arial Narrow"/>
                <w:color w:val="000000"/>
              </w:rPr>
              <w:t>Planear contenido/Elaborar borrador/Estimar costos en caso de ser necesario</w:t>
            </w:r>
          </w:p>
        </w:tc>
        <w:tc>
          <w:tcPr>
            <w:tcW w:w="4819"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Documento con bosquejo general del instrumento</w:t>
            </w:r>
          </w:p>
        </w:tc>
        <w:tc>
          <w:tcPr>
            <w:tcW w:w="1418"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3</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Especialista</w:t>
            </w:r>
          </w:p>
        </w:tc>
        <w:tc>
          <w:tcPr>
            <w:tcW w:w="7797"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Desarrollar instrumento.</w:t>
            </w:r>
            <w:r w:rsidRPr="00031988">
              <w:rPr>
                <w:rFonts w:ascii="Arial Narrow" w:hAnsi="Arial Narrow"/>
                <w:b/>
                <w:bCs/>
                <w:color w:val="000000"/>
              </w:rPr>
              <w:br/>
            </w:r>
            <w:r w:rsidRPr="00031988">
              <w:rPr>
                <w:rFonts w:ascii="Arial Narrow" w:hAnsi="Arial Narrow"/>
                <w:color w:val="000000"/>
              </w:rPr>
              <w:t>Verificar disponibilidad de la información/Plantear temática/Obtener bases de datos/Realizar investigaciones/Identificar variables del instrumento/Validar información/Procesar información/Diseñar metodología/Implementar metodología (replantear si es necesario)/Elaborar análisis/Revisar formato/Verificar congruencia de la información/Generar archivos adicionales/Enviar archivos a revisión/Elaborar diagnóstico de resultados</w:t>
            </w:r>
          </w:p>
        </w:tc>
        <w:tc>
          <w:tcPr>
            <w:tcW w:w="4819"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Archivo con sustento del instrumento</w:t>
            </w:r>
            <w:r w:rsidRPr="00031988">
              <w:rPr>
                <w:rFonts w:ascii="Arial Narrow" w:hAnsi="Arial Narrow"/>
                <w:color w:val="000000"/>
              </w:rPr>
              <w:br/>
              <w:t>Metodología del instrumento</w:t>
            </w:r>
            <w:r w:rsidRPr="00031988">
              <w:rPr>
                <w:rFonts w:ascii="Arial Narrow" w:hAnsi="Arial Narrow"/>
                <w:color w:val="000000"/>
              </w:rPr>
              <w:br/>
              <w:t>Diagnóstico de principales resultados</w:t>
            </w:r>
          </w:p>
        </w:tc>
        <w:tc>
          <w:tcPr>
            <w:tcW w:w="1418"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4</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Director</w:t>
            </w:r>
          </w:p>
        </w:tc>
        <w:tc>
          <w:tcPr>
            <w:tcW w:w="7797"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b/>
                <w:bCs/>
                <w:color w:val="000000"/>
              </w:rPr>
              <w:t>Revisar instrumento.</w:t>
            </w:r>
            <w:r w:rsidRPr="00031988">
              <w:rPr>
                <w:rFonts w:ascii="Arial Narrow" w:hAnsi="Arial Narrow"/>
                <w:color w:val="000000"/>
              </w:rPr>
              <w:br/>
              <w:t>Revisar contenido general/Analizar reporte metodológico/Aprobar instrumento</w:t>
            </w:r>
          </w:p>
        </w:tc>
        <w:tc>
          <w:tcPr>
            <w:tcW w:w="4819"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Archivo con sustento del instrumento aprobado / Metodología del instrumento aprobada / Diagnóstico de principales resultados aprobado</w:t>
            </w:r>
          </w:p>
        </w:tc>
        <w:tc>
          <w:tcPr>
            <w:tcW w:w="1418"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5</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Coordinador</w:t>
            </w:r>
          </w:p>
        </w:tc>
        <w:tc>
          <w:tcPr>
            <w:tcW w:w="7797"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b/>
                <w:bCs/>
                <w:color w:val="000000"/>
              </w:rPr>
              <w:t>Publicar productos.</w:t>
            </w:r>
            <w:r w:rsidRPr="00031988">
              <w:rPr>
                <w:rFonts w:ascii="Arial Narrow" w:hAnsi="Arial Narrow"/>
                <w:color w:val="000000"/>
              </w:rPr>
              <w:br/>
              <w:t>Establecer medio de presentación de los productos/Enviar archivos a publicación</w:t>
            </w:r>
          </w:p>
        </w:tc>
        <w:tc>
          <w:tcPr>
            <w:tcW w:w="4819"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Diagnóstico de principales resultados</w:t>
            </w:r>
            <w:r w:rsidRPr="00031988">
              <w:rPr>
                <w:rFonts w:ascii="Arial Narrow" w:hAnsi="Arial Narrow"/>
                <w:color w:val="000000"/>
              </w:rPr>
              <w:br/>
              <w:t>Archivo con instrumento de medición</w:t>
            </w:r>
            <w:r w:rsidRPr="00031988">
              <w:rPr>
                <w:rFonts w:ascii="Arial Narrow" w:hAnsi="Arial Narrow"/>
                <w:color w:val="000000"/>
              </w:rPr>
              <w:br/>
              <w:t>Metodología del instrumento</w:t>
            </w:r>
          </w:p>
        </w:tc>
        <w:tc>
          <w:tcPr>
            <w:tcW w:w="1418"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bl>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537" w:name="_Toc430925217"/>
      <w:bookmarkStart w:id="538" w:name="_Toc455664262"/>
      <w:bookmarkStart w:id="539" w:name="_Toc471896509"/>
      <w:bookmarkStart w:id="540" w:name="_Toc504042231"/>
      <w:r w:rsidRPr="00031988">
        <w:rPr>
          <w:rFonts w:asciiTheme="majorHAnsi" w:eastAsiaTheme="majorEastAsia" w:hAnsiTheme="majorHAnsi" w:cstheme="majorBidi"/>
          <w:b/>
          <w:bCs/>
          <w:i/>
          <w:iCs/>
        </w:rPr>
        <w:lastRenderedPageBreak/>
        <w:t>Ficha del servicio de Desarrollo de instrumentos de medición para el diagnóstico de las condiciones socioeconómicas de la población</w:t>
      </w:r>
      <w:bookmarkEnd w:id="537"/>
      <w:bookmarkEnd w:id="538"/>
      <w:bookmarkEnd w:id="539"/>
      <w:bookmarkEnd w:id="540"/>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lang w:eastAsia="es-MX"/>
              </w:rPr>
            </w:pPr>
            <w:r w:rsidRPr="00031988">
              <w:rPr>
                <w:rFonts w:asciiTheme="minorHAnsi" w:eastAsia="Times New Roman" w:hAnsiTheme="minorHAnsi" w:cs="Times New Roman"/>
                <w:b/>
                <w:lang w:eastAsia="es-MX"/>
              </w:rPr>
              <w:t>Desarrollo de instrumentos de medición para el diagnóstico de las condiciones socioeconómicas de la población</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31988" w:rsidRPr="00031988" w:rsidRDefault="00031988" w:rsidP="00031988">
            <w:pPr>
              <w:spacing w:before="60" w:after="60"/>
              <w:rPr>
                <w:rFonts w:asciiTheme="minorHAnsi" w:eastAsia="Times New Roman" w:hAnsiTheme="minorHAnsi" w:cs="Times New Roman"/>
                <w:lang w:eastAsia="es-MX"/>
              </w:rPr>
            </w:pPr>
            <w:r w:rsidRPr="00031988">
              <w:rPr>
                <w:rFonts w:asciiTheme="minorHAnsi" w:eastAsia="Times New Roman" w:hAnsiTheme="minorHAnsi" w:cs="Times New Roman"/>
                <w:sz w:val="22"/>
                <w:lang w:eastAsia="es-MX"/>
              </w:rPr>
              <w:t xml:space="preserve">Archivos para la medición de distintas características en materia sociodemográfica, para distintos niveles de desagregación geográfica, contiene tablas, análisis de variables, metodologías y presentación de resultado y periodicidad de referencia variable.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hAnsiTheme="minorHAnsi"/>
                <w:color w:val="000000"/>
              </w:rPr>
              <w:t xml:space="preserve">Archivo de </w:t>
            </w:r>
            <w:r w:rsidR="00FF45EC" w:rsidRPr="00031988">
              <w:rPr>
                <w:rFonts w:asciiTheme="minorHAnsi" w:hAnsiTheme="minorHAnsi"/>
                <w:color w:val="000000"/>
              </w:rPr>
              <w:t>Excel</w:t>
            </w:r>
            <w:r w:rsidRPr="00031988">
              <w:rPr>
                <w:rFonts w:asciiTheme="minorHAnsi" w:hAnsiTheme="minorHAnsi"/>
                <w:color w:val="000000"/>
              </w:rPr>
              <w:t xml:space="preserve">, presentación, documento de </w:t>
            </w:r>
            <w:r w:rsidR="00FF45EC" w:rsidRPr="00031988">
              <w:rPr>
                <w:rFonts w:asciiTheme="minorHAnsi" w:hAnsiTheme="minorHAnsi"/>
                <w:color w:val="000000"/>
              </w:rPr>
              <w:t>Word</w:t>
            </w:r>
            <w:r w:rsidRPr="00031988">
              <w:rPr>
                <w:rFonts w:asciiTheme="minorHAnsi" w:hAnsiTheme="minorHAnsi"/>
                <w:color w:val="000000"/>
              </w:rPr>
              <w:t>, archivo impreso o pdf, con detalle de los principales resultados del instrumento de medición de características sociodemográficas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Usuario(s)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Académicos,  estudiantes, dependencias públicas y privadas, ayuntamientos, empresas,.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Santiago Ruiz Bastida (Director de la Unidad Administrativa)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Pirules 71, Ciudad Granja, Zapopan, Jal. (33) 3777-1770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8:30 a 17:00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Requisitos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Datos completos del usuario y requerimientos específicos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Costo</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Sin costo para el usuario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Variable según las especificaciones de lo solicitado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Instituto de Información Estadística y Geográfica de Jalisco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Unidad de Información Estadística Socio-Demográfica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031988" w:rsidRPr="00031988" w:rsidRDefault="001B750B" w:rsidP="00031988">
            <w:pPr>
              <w:spacing w:before="60" w:after="60"/>
              <w:jc w:val="left"/>
              <w:rPr>
                <w:rFonts w:asciiTheme="minorHAnsi" w:eastAsia="Times New Roman" w:hAnsiTheme="minorHAnsi" w:cs="Times New Roman"/>
                <w:lang w:eastAsia="es-MX"/>
              </w:rPr>
            </w:pPr>
            <w:hyperlink r:id="rId89" w:history="1">
              <w:r w:rsidR="00FF45EC" w:rsidRPr="00F539F5">
                <w:rPr>
                  <w:rStyle w:val="Hipervnculo"/>
                  <w:rFonts w:asciiTheme="minorHAnsi" w:eastAsia="Times New Roman" w:hAnsiTheme="minorHAnsi" w:cs="Times New Roman"/>
                  <w:lang w:eastAsia="es-MX"/>
                </w:rPr>
                <w:t>contacto.iieg@jalisco.gob.mx</w:t>
              </w:r>
            </w:hyperlink>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http://www.iieg.gob.mx/ , http://www.iieg.gob.mx/contacto.php</w:t>
            </w:r>
          </w:p>
        </w:tc>
      </w:tr>
    </w:tbl>
    <w:p w:rsidR="00031988" w:rsidRPr="00031988" w:rsidRDefault="00031988" w:rsidP="00031988">
      <w:pPr>
        <w:keepNext/>
        <w:keepLines/>
        <w:spacing w:before="200" w:after="0"/>
        <w:jc w:val="left"/>
        <w:outlineLvl w:val="2"/>
        <w:rPr>
          <w:rFonts w:eastAsiaTheme="majorEastAsia" w:cstheme="majorBidi"/>
          <w:b/>
          <w:bCs/>
          <w:sz w:val="26"/>
          <w:szCs w:val="26"/>
        </w:rPr>
      </w:pPr>
      <w:bookmarkStart w:id="541" w:name="_Toc430925218"/>
      <w:bookmarkStart w:id="542" w:name="_Toc455664263"/>
      <w:bookmarkStart w:id="543" w:name="_Toc471896510"/>
      <w:bookmarkStart w:id="544" w:name="_Toc504042232"/>
      <w:r w:rsidRPr="00031988">
        <w:rPr>
          <w:rFonts w:eastAsiaTheme="majorEastAsia" w:cstheme="majorBidi"/>
          <w:b/>
          <w:bCs/>
          <w:sz w:val="26"/>
          <w:szCs w:val="26"/>
        </w:rPr>
        <w:lastRenderedPageBreak/>
        <w:t>Procedimiento de Información sociodemográfica (Solicitudes de información y asesorías</w:t>
      </w:r>
      <w:bookmarkEnd w:id="541"/>
      <w:bookmarkEnd w:id="542"/>
      <w:bookmarkEnd w:id="543"/>
      <w:r w:rsidRPr="00031988">
        <w:rPr>
          <w:rFonts w:eastAsiaTheme="majorEastAsia" w:cstheme="majorBidi"/>
          <w:b/>
          <w:bCs/>
          <w:sz w:val="26"/>
          <w:szCs w:val="26"/>
        </w:rPr>
        <w:t>)</w:t>
      </w:r>
      <w:bookmarkEnd w:id="544"/>
    </w:p>
    <w:p w:rsidR="00031988" w:rsidRPr="00031988" w:rsidRDefault="00031988" w:rsidP="00031988"/>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31988" w:rsidRPr="00031988" w:rsidTr="00A97ACC">
        <w:trPr>
          <w:trHeight w:val="57"/>
        </w:trPr>
        <w:tc>
          <w:tcPr>
            <w:tcW w:w="16161" w:type="dxa"/>
            <w:gridSpan w:val="2"/>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sz w:val="22"/>
              </w:rPr>
              <w:t>Ficha del procedimiento</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Información sociodemográfica (Solicitudes de información y asesorías)</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Macro-proceso rector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Atención a solicitudes de información</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Trámite o servicio asociado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Solicitud de información y/o asesoría sobre temática sociodemográfica</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Políticas del 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La solicitud debe tener un folio de registro. Si la solicitud requiere un costo para el usuario se debe contar con su consentimiento para continuar con el proceso.</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Recursos necesarios para iniciar el proceso</w:t>
            </w:r>
          </w:p>
        </w:tc>
        <w:tc>
          <w:tcPr>
            <w:tcW w:w="12758" w:type="dxa"/>
            <w:vAlign w:val="bottom"/>
          </w:tcPr>
          <w:p w:rsidR="00031988" w:rsidRPr="00031988" w:rsidRDefault="00031988" w:rsidP="00031988">
            <w:pPr>
              <w:rPr>
                <w:color w:val="000000"/>
              </w:rPr>
            </w:pPr>
            <w:r w:rsidRPr="00031988">
              <w:rPr>
                <w:color w:val="000000"/>
                <w:sz w:val="22"/>
              </w:rPr>
              <w:t xml:space="preserve">Solicitud de usuario debidamente registrada, con datos generales completos y especificaciones necesarias. </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Resultado(s) del 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 xml:space="preserve">Archivo de </w:t>
            </w:r>
            <w:r w:rsidR="00FF45EC" w:rsidRPr="00031988">
              <w:rPr>
                <w:rFonts w:asciiTheme="minorHAnsi" w:hAnsiTheme="minorHAnsi"/>
                <w:color w:val="000000"/>
              </w:rPr>
              <w:t>Excel</w:t>
            </w:r>
            <w:r w:rsidRPr="00031988">
              <w:rPr>
                <w:rFonts w:asciiTheme="minorHAnsi" w:hAnsiTheme="minorHAnsi"/>
                <w:color w:val="000000"/>
              </w:rPr>
              <w:t xml:space="preserve">, swf, pdf, ppt, documento de </w:t>
            </w:r>
            <w:r w:rsidR="00FF45EC" w:rsidRPr="00031988">
              <w:rPr>
                <w:rFonts w:asciiTheme="minorHAnsi" w:hAnsiTheme="minorHAnsi"/>
                <w:color w:val="000000"/>
              </w:rPr>
              <w:t>Word</w:t>
            </w:r>
            <w:r w:rsidRPr="00031988">
              <w:rPr>
                <w:rFonts w:asciiTheme="minorHAnsi" w:hAnsiTheme="minorHAnsi"/>
                <w:color w:val="000000"/>
              </w:rPr>
              <w:t>, mapa, ligas a archivos del sitio web, llamada telefónica, correo electrónico y/o material impreso con estadística sociodemográfica</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Indicador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bl>
    <w:p w:rsidR="00031988" w:rsidRPr="00031988" w:rsidRDefault="00031988" w:rsidP="00031988"/>
    <w:p w:rsidR="00031988" w:rsidRPr="00031988" w:rsidRDefault="00031988" w:rsidP="00031988"/>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545" w:name="_Toc430925219"/>
      <w:bookmarkStart w:id="546" w:name="_Toc455664264"/>
      <w:bookmarkStart w:id="547" w:name="_Toc471896511"/>
      <w:bookmarkStart w:id="548" w:name="_Toc504042233"/>
      <w:r w:rsidRPr="00031988">
        <w:rPr>
          <w:rFonts w:asciiTheme="majorHAnsi" w:eastAsiaTheme="majorEastAsia" w:hAnsiTheme="majorHAnsi" w:cstheme="majorBidi"/>
          <w:b/>
          <w:bCs/>
          <w:i/>
          <w:iCs/>
        </w:rPr>
        <w:lastRenderedPageBreak/>
        <w:t xml:space="preserve">Modelado del procedimiento de </w:t>
      </w:r>
      <w:bookmarkEnd w:id="545"/>
      <w:bookmarkEnd w:id="546"/>
      <w:bookmarkEnd w:id="547"/>
      <w:r w:rsidRPr="00031988">
        <w:rPr>
          <w:rFonts w:asciiTheme="majorHAnsi" w:eastAsiaTheme="majorEastAsia" w:hAnsiTheme="majorHAnsi" w:cstheme="majorBidi"/>
          <w:b/>
          <w:bCs/>
          <w:i/>
          <w:iCs/>
        </w:rPr>
        <w:t>Información sociodemográfica (Solicitudes de información y asesorías)</w:t>
      </w:r>
      <w:bookmarkEnd w:id="548"/>
    </w:p>
    <w:p w:rsidR="009C01F5" w:rsidRDefault="009C01F5" w:rsidP="00031988">
      <w:pPr>
        <w:rPr>
          <w:noProof/>
          <w:lang w:eastAsia="es-MX"/>
        </w:rPr>
      </w:pPr>
    </w:p>
    <w:p w:rsidR="00031988" w:rsidRPr="00031988" w:rsidRDefault="009C01F5" w:rsidP="00031988">
      <w:r>
        <w:t xml:space="preserve">                    </w:t>
      </w:r>
      <w:r>
        <w:rPr>
          <w:noProof/>
          <w:lang w:eastAsia="es-MX"/>
        </w:rPr>
        <w:drawing>
          <wp:inline distT="0" distB="0" distL="0" distR="0">
            <wp:extent cx="8229600" cy="424710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cstate="print"/>
                    <a:srcRect l="1254" t="2124" r="1254" b="12641"/>
                    <a:stretch/>
                  </pic:blipFill>
                  <pic:spPr bwMode="auto">
                    <a:xfrm>
                      <a:off x="0" y="0"/>
                      <a:ext cx="8229600" cy="4247108"/>
                    </a:xfrm>
                    <a:prstGeom prst="rect">
                      <a:avLst/>
                    </a:prstGeom>
                    <a:ln>
                      <a:noFill/>
                    </a:ln>
                    <a:extLst>
                      <a:ext uri="{53640926-AAD7-44D8-BBD7-CCE9431645EC}">
                        <a14:shadowObscured xmlns:a14="http://schemas.microsoft.com/office/drawing/2010/main"/>
                      </a:ext>
                    </a:extLst>
                  </pic:spPr>
                </pic:pic>
              </a:graphicData>
            </a:graphic>
          </wp:inline>
        </w:drawing>
      </w:r>
      <w:r w:rsidR="00031988"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549" w:name="_Toc430925220"/>
      <w:bookmarkStart w:id="550" w:name="_Toc455664265"/>
      <w:bookmarkStart w:id="551" w:name="_Toc471896512"/>
      <w:bookmarkStart w:id="552" w:name="_Toc504042234"/>
      <w:r w:rsidRPr="00031988">
        <w:rPr>
          <w:rFonts w:asciiTheme="majorHAnsi" w:eastAsiaTheme="majorEastAsia" w:hAnsiTheme="majorHAnsi" w:cstheme="majorBidi"/>
          <w:b/>
          <w:bCs/>
          <w:i/>
          <w:iCs/>
        </w:rPr>
        <w:lastRenderedPageBreak/>
        <w:t xml:space="preserve">Narrativa del procedimiento de </w:t>
      </w:r>
      <w:bookmarkEnd w:id="549"/>
      <w:bookmarkEnd w:id="550"/>
      <w:bookmarkEnd w:id="551"/>
      <w:r w:rsidRPr="00031988">
        <w:rPr>
          <w:rFonts w:asciiTheme="majorHAnsi" w:eastAsiaTheme="majorEastAsia" w:hAnsiTheme="majorHAnsi" w:cstheme="majorBidi"/>
          <w:b/>
          <w:bCs/>
          <w:i/>
          <w:iCs/>
        </w:rPr>
        <w:t>Información sociodemográfica (Solicitudes de información y asesorías)</w:t>
      </w:r>
      <w:bookmarkEnd w:id="552"/>
    </w:p>
    <w:p w:rsidR="00031988" w:rsidRPr="00031988" w:rsidRDefault="00031988" w:rsidP="00031988"/>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1452"/>
        <w:gridCol w:w="7654"/>
        <w:gridCol w:w="3686"/>
        <w:gridCol w:w="2835"/>
      </w:tblGrid>
      <w:tr w:rsidR="00031988" w:rsidRPr="00031988" w:rsidTr="00A97ACC">
        <w:trPr>
          <w:trHeight w:val="20"/>
          <w:tblHeader/>
        </w:trPr>
        <w:tc>
          <w:tcPr>
            <w:tcW w:w="675"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N°</w:t>
            </w:r>
          </w:p>
        </w:tc>
        <w:tc>
          <w:tcPr>
            <w:tcW w:w="1452"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w:t>
            </w:r>
          </w:p>
        </w:tc>
        <w:tc>
          <w:tcPr>
            <w:tcW w:w="7654"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Actividad</w:t>
            </w:r>
          </w:p>
        </w:tc>
        <w:tc>
          <w:tcPr>
            <w:tcW w:w="3686" w:type="dxa"/>
            <w:shd w:val="clear" w:color="000000" w:fill="D9D9D9"/>
            <w:noWrap/>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Resultado</w:t>
            </w:r>
          </w:p>
        </w:tc>
        <w:tc>
          <w:tcPr>
            <w:tcW w:w="2835"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Área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1</w:t>
            </w:r>
          </w:p>
        </w:tc>
        <w:tc>
          <w:tcPr>
            <w:tcW w:w="1452"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Capturista</w:t>
            </w:r>
          </w:p>
        </w:tc>
        <w:tc>
          <w:tcPr>
            <w:tcW w:w="7654"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b/>
                <w:bCs/>
                <w:color w:val="000000"/>
              </w:rPr>
              <w:t xml:space="preserve">Registrar solicitud. </w:t>
            </w:r>
            <w:r w:rsidRPr="00031988">
              <w:rPr>
                <w:rFonts w:ascii="Arial Narrow" w:hAnsi="Arial Narrow"/>
                <w:b/>
                <w:bCs/>
                <w:color w:val="000000"/>
              </w:rPr>
              <w:br/>
            </w:r>
            <w:r w:rsidRPr="00031988">
              <w:rPr>
                <w:rFonts w:ascii="Arial Narrow" w:hAnsi="Arial Narrow"/>
                <w:color w:val="000000"/>
              </w:rPr>
              <w:t>Capturar solicitud en sistema/Verificar datos personales/Derivar solicitud a unidad correspondiente</w:t>
            </w:r>
          </w:p>
        </w:tc>
        <w:tc>
          <w:tcPr>
            <w:tcW w:w="3686"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Documento con requerimientos específicos y responsables de atención</w:t>
            </w:r>
            <w:r w:rsidRPr="00031988">
              <w:rPr>
                <w:rFonts w:ascii="Arial Narrow" w:hAnsi="Arial Narrow"/>
                <w:color w:val="000000"/>
              </w:rPr>
              <w:br/>
              <w:t>Registro completo de datos generales del usuario</w:t>
            </w:r>
          </w:p>
        </w:tc>
        <w:tc>
          <w:tcPr>
            <w:tcW w:w="28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Contacto IIEG/Unidad Socio Demográfica/</w:t>
            </w:r>
            <w:r w:rsidRPr="00031988">
              <w:rPr>
                <w:rFonts w:ascii="Arial Narrow" w:hAnsi="Arial Narrow"/>
                <w:color w:val="000000"/>
              </w:rPr>
              <w:br/>
              <w:t xml:space="preserve">Unidad Jurídica/ </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2</w:t>
            </w:r>
          </w:p>
        </w:tc>
        <w:tc>
          <w:tcPr>
            <w:tcW w:w="1452"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Coordinador</w:t>
            </w:r>
          </w:p>
        </w:tc>
        <w:tc>
          <w:tcPr>
            <w:tcW w:w="7654"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Revisar alcance de la solicitud.</w:t>
            </w:r>
            <w:r w:rsidRPr="00031988">
              <w:rPr>
                <w:rFonts w:ascii="Arial Narrow" w:hAnsi="Arial Narrow"/>
                <w:b/>
                <w:bCs/>
                <w:color w:val="000000"/>
              </w:rPr>
              <w:br/>
            </w:r>
            <w:r w:rsidRPr="00031988">
              <w:rPr>
                <w:rFonts w:ascii="Arial Narrow" w:hAnsi="Arial Narrow"/>
                <w:color w:val="000000"/>
              </w:rPr>
              <w:t>Verificar disponibilidad de información/Determinar alcance de la solicitud/Establecer costos en caso de ser necesario/Asignar responsable de atención</w:t>
            </w:r>
          </w:p>
        </w:tc>
        <w:tc>
          <w:tcPr>
            <w:tcW w:w="3686"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Documento que especifique el alcance de la solicitud y método de entrega</w:t>
            </w:r>
          </w:p>
        </w:tc>
        <w:tc>
          <w:tcPr>
            <w:tcW w:w="28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3</w:t>
            </w:r>
          </w:p>
        </w:tc>
        <w:tc>
          <w:tcPr>
            <w:tcW w:w="1452"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Analista</w:t>
            </w:r>
          </w:p>
        </w:tc>
        <w:tc>
          <w:tcPr>
            <w:tcW w:w="7654"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Atender solicitud.</w:t>
            </w:r>
            <w:r w:rsidRPr="00031988">
              <w:rPr>
                <w:rFonts w:ascii="Arial Narrow" w:hAnsi="Arial Narrow"/>
                <w:b/>
                <w:bCs/>
                <w:color w:val="000000"/>
              </w:rPr>
              <w:br/>
            </w:r>
            <w:r w:rsidRPr="00031988">
              <w:rPr>
                <w:rFonts w:ascii="Arial Narrow" w:hAnsi="Arial Narrow"/>
                <w:color w:val="000000"/>
              </w:rPr>
              <w:t>Atender respuesta/Elaborar archivos/Realizar borrador de respuesta/Integrar respuesta/Enviar archivos a revisión</w:t>
            </w:r>
          </w:p>
        </w:tc>
        <w:tc>
          <w:tcPr>
            <w:tcW w:w="3686"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Archivos con información requerida</w:t>
            </w:r>
            <w:r w:rsidRPr="00031988">
              <w:rPr>
                <w:rFonts w:ascii="Arial Narrow" w:hAnsi="Arial Narrow"/>
                <w:color w:val="000000"/>
              </w:rPr>
              <w:br/>
              <w:t>Documento con descripción de archivos de respuesta</w:t>
            </w:r>
          </w:p>
        </w:tc>
        <w:tc>
          <w:tcPr>
            <w:tcW w:w="28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4</w:t>
            </w:r>
          </w:p>
        </w:tc>
        <w:tc>
          <w:tcPr>
            <w:tcW w:w="1452"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Coordinador</w:t>
            </w:r>
          </w:p>
        </w:tc>
        <w:tc>
          <w:tcPr>
            <w:tcW w:w="7654"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Revisar y enviar respuesta.</w:t>
            </w:r>
            <w:r w:rsidRPr="00031988">
              <w:rPr>
                <w:rFonts w:ascii="Arial Narrow" w:hAnsi="Arial Narrow"/>
                <w:color w:val="000000"/>
              </w:rPr>
              <w:br/>
              <w:t>Revisar contenido general/Aprobar salida de información/Acordar método de entrega/Analizar y enviar respuesta/</w:t>
            </w:r>
          </w:p>
        </w:tc>
        <w:tc>
          <w:tcPr>
            <w:tcW w:w="3686"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Archivos con información requerida y aprobada</w:t>
            </w:r>
            <w:r w:rsidRPr="00031988">
              <w:rPr>
                <w:rFonts w:ascii="Arial Narrow" w:hAnsi="Arial Narrow"/>
                <w:color w:val="000000"/>
              </w:rPr>
              <w:br/>
              <w:t>Respuesta a usuario conforme al método acordado de entrega</w:t>
            </w:r>
            <w:r w:rsidRPr="00031988">
              <w:rPr>
                <w:rFonts w:ascii="Arial Narrow" w:hAnsi="Arial Narrow"/>
                <w:color w:val="000000"/>
              </w:rPr>
              <w:br/>
              <w:t>Correo con status de respuesta, archivos y folio de solicitud</w:t>
            </w:r>
            <w:r w:rsidRPr="00031988">
              <w:rPr>
                <w:rFonts w:ascii="Arial Narrow" w:hAnsi="Arial Narrow"/>
                <w:color w:val="000000"/>
              </w:rPr>
              <w:br/>
              <w:t>Llenar plataforma de solicitudes</w:t>
            </w:r>
          </w:p>
        </w:tc>
        <w:tc>
          <w:tcPr>
            <w:tcW w:w="28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bl>
    <w:p w:rsidR="00031988" w:rsidRPr="00031988" w:rsidRDefault="00031988" w:rsidP="00031988"/>
    <w:p w:rsidR="00031988" w:rsidRPr="00031988" w:rsidRDefault="00031988" w:rsidP="00031988">
      <w:pPr>
        <w:spacing w:before="0" w:after="200" w:line="276" w:lineRule="auto"/>
        <w:jc w:val="left"/>
        <w:rPr>
          <w:b/>
        </w:rPr>
      </w:pPr>
      <w:r w:rsidRPr="00031988">
        <w:br w:type="page"/>
      </w:r>
      <w:bookmarkStart w:id="553" w:name="_Toc430925221"/>
      <w:r w:rsidRPr="00031988">
        <w:rPr>
          <w:b/>
        </w:rPr>
        <w:lastRenderedPageBreak/>
        <w:t xml:space="preserve">Ficha del servicio de </w:t>
      </w:r>
      <w:bookmarkEnd w:id="553"/>
      <w:r w:rsidRPr="00031988">
        <w:rPr>
          <w:b/>
        </w:rPr>
        <w:t>Información sociodemográfica (Solicitudes de información y asesorías)</w:t>
      </w: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lang w:eastAsia="es-MX"/>
              </w:rPr>
            </w:pPr>
            <w:r w:rsidRPr="00031988">
              <w:rPr>
                <w:rFonts w:asciiTheme="minorHAnsi" w:hAnsiTheme="minorHAnsi"/>
                <w:b/>
                <w:color w:val="000000"/>
              </w:rPr>
              <w:t>Solicitud de información y/o asesoría sobre temática sociodemográfica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sz w:val="22"/>
                <w:lang w:eastAsia="es-MX"/>
              </w:rPr>
              <w:t>Archivos para la atención de requerimientos específicos de usuarios en materia sociodemográfica para distintos niveles de desagregación geográfica y períodos de referencia variables.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hAnsiTheme="minorHAnsi"/>
                <w:color w:val="000000"/>
              </w:rPr>
              <w:t>Archivo de excel, swf, pdf, ppt, documento de word, mapa, ligas a archivos del sitio web, llamada telefónica, correo electrónico y/o material impreso con estadística sociodemográfica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Usuario(s)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Santiago Ruiz Bastida (Director de la Unidad Administrativa)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Pirules 71, Ciudad Granja, Zapopan, Jal. (33) 3777-1770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8:30 a 17:00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Requisitos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Datos completos del usuario y requerimientos específicos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Costo</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Sin costo para el usuario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Variable según las especificaciones de lo solicitado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Instituto de Información Estadística y Geográfica de Jalisco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Unidad de Información Estadística Socio-Demográfica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contacto.iieg@jalisco.gob.mx</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http://www.iieg.gob.mx/ , http://www.iieg.gob.mx/contacto.php</w:t>
            </w:r>
          </w:p>
        </w:tc>
      </w:tr>
    </w:tbl>
    <w:p w:rsidR="00031988" w:rsidRPr="00031988" w:rsidRDefault="00031988" w:rsidP="00031988">
      <w:pPr>
        <w:keepNext/>
        <w:keepLines/>
        <w:spacing w:before="200" w:after="0"/>
        <w:jc w:val="left"/>
        <w:outlineLvl w:val="2"/>
        <w:rPr>
          <w:rFonts w:eastAsiaTheme="majorEastAsia" w:cstheme="majorBidi"/>
          <w:b/>
          <w:bCs/>
          <w:sz w:val="26"/>
          <w:szCs w:val="26"/>
        </w:rPr>
      </w:pPr>
      <w:bookmarkStart w:id="554" w:name="_Toc430925222"/>
      <w:bookmarkStart w:id="555" w:name="_Toc455664266"/>
      <w:bookmarkStart w:id="556" w:name="_Toc471896513"/>
      <w:bookmarkStart w:id="557" w:name="_Toc504042235"/>
      <w:r w:rsidRPr="00031988">
        <w:rPr>
          <w:rFonts w:eastAsiaTheme="majorEastAsia" w:cstheme="majorBidi"/>
          <w:b/>
          <w:bCs/>
          <w:sz w:val="26"/>
          <w:szCs w:val="26"/>
        </w:rPr>
        <w:lastRenderedPageBreak/>
        <w:t>Procedimiento de Sistema de información sociodemográfica por colonias</w:t>
      </w:r>
      <w:bookmarkEnd w:id="554"/>
      <w:bookmarkEnd w:id="555"/>
      <w:bookmarkEnd w:id="556"/>
      <w:bookmarkEnd w:id="557"/>
    </w:p>
    <w:p w:rsidR="00031988" w:rsidRPr="00031988" w:rsidRDefault="00031988" w:rsidP="00031988"/>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31988" w:rsidRPr="00031988" w:rsidTr="00A97ACC">
        <w:trPr>
          <w:trHeight w:val="57"/>
        </w:trPr>
        <w:tc>
          <w:tcPr>
            <w:tcW w:w="16161" w:type="dxa"/>
            <w:gridSpan w:val="2"/>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sz w:val="22"/>
              </w:rPr>
              <w:t>Ficha del procedimiento</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Sistema de información sociodemográfica por colonias</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Macro-proceso rector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Generación de información</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Trámite o servicio asociado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Sistema de consulta de información sociodemográfica por colonias de Jalisco</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Políticas del 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Recursos necesarios para iniciar el procedimiento</w:t>
            </w:r>
          </w:p>
        </w:tc>
        <w:tc>
          <w:tcPr>
            <w:tcW w:w="12758" w:type="dxa"/>
            <w:vAlign w:val="bottom"/>
          </w:tcPr>
          <w:p w:rsidR="00031988" w:rsidRPr="00031988" w:rsidRDefault="00031988" w:rsidP="00031988">
            <w:pPr>
              <w:rPr>
                <w:color w:val="000000"/>
              </w:rPr>
            </w:pPr>
            <w:r w:rsidRPr="00031988">
              <w:rPr>
                <w:color w:val="000000"/>
                <w:sz w:val="22"/>
              </w:rPr>
              <w:t>Liberación de bases de datos principalmente derivados de eventos censales, proyecciones de indicadores y registros administrativos. Cambios sugeridos en diseño y contenido.</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Resultado(s) del 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Archivo de excel con estadística sociodemográfica actualizada o liga al sistema en el sitio web</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Indicador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bl>
    <w:p w:rsidR="00031988" w:rsidRPr="00031988" w:rsidRDefault="00031988" w:rsidP="00031988"/>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558" w:name="_Toc430925223"/>
      <w:bookmarkStart w:id="559" w:name="_Toc455664267"/>
      <w:bookmarkStart w:id="560" w:name="_Toc471896514"/>
      <w:bookmarkStart w:id="561" w:name="_Toc504042236"/>
      <w:r w:rsidRPr="00031988">
        <w:rPr>
          <w:rFonts w:asciiTheme="majorHAnsi" w:eastAsiaTheme="majorEastAsia" w:hAnsiTheme="majorHAnsi" w:cstheme="majorBidi"/>
          <w:b/>
          <w:bCs/>
          <w:i/>
          <w:iCs/>
        </w:rPr>
        <w:lastRenderedPageBreak/>
        <w:t>Modelado del procedimiento de Sistema de información sociodemográfica por colonias</w:t>
      </w:r>
      <w:bookmarkEnd w:id="558"/>
      <w:bookmarkEnd w:id="559"/>
      <w:bookmarkEnd w:id="560"/>
      <w:bookmarkEnd w:id="561"/>
    </w:p>
    <w:p w:rsidR="004B4CEB" w:rsidRDefault="004B4CEB" w:rsidP="00031988">
      <w:pPr>
        <w:rPr>
          <w:noProof/>
          <w:lang w:eastAsia="es-MX"/>
        </w:rPr>
      </w:pPr>
    </w:p>
    <w:p w:rsidR="00031988" w:rsidRPr="00031988" w:rsidRDefault="004B4CEB" w:rsidP="00031988">
      <w:r>
        <w:rPr>
          <w:noProof/>
          <w:lang w:eastAsia="es-MX"/>
        </w:rPr>
        <w:drawing>
          <wp:inline distT="0" distB="0" distL="0" distR="0">
            <wp:extent cx="9912226" cy="280474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cstate="print"/>
                    <a:srcRect l="1254" t="3712" r="1254" b="23683"/>
                    <a:stretch/>
                  </pic:blipFill>
                  <pic:spPr bwMode="auto">
                    <a:xfrm>
                      <a:off x="0" y="0"/>
                      <a:ext cx="9916889" cy="2806066"/>
                    </a:xfrm>
                    <a:prstGeom prst="rect">
                      <a:avLst/>
                    </a:prstGeom>
                    <a:ln>
                      <a:noFill/>
                    </a:ln>
                    <a:extLst>
                      <a:ext uri="{53640926-AAD7-44D8-BBD7-CCE9431645EC}">
                        <a14:shadowObscured xmlns:a14="http://schemas.microsoft.com/office/drawing/2010/main"/>
                      </a:ext>
                    </a:extLst>
                  </pic:spPr>
                </pic:pic>
              </a:graphicData>
            </a:graphic>
          </wp:inline>
        </w:drawing>
      </w:r>
    </w:p>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562" w:name="_Toc430925224"/>
      <w:bookmarkStart w:id="563" w:name="_Toc455664268"/>
      <w:bookmarkStart w:id="564" w:name="_Toc471896515"/>
      <w:bookmarkStart w:id="565" w:name="_Toc504042237"/>
      <w:r w:rsidRPr="00031988">
        <w:rPr>
          <w:rFonts w:asciiTheme="majorHAnsi" w:eastAsiaTheme="majorEastAsia" w:hAnsiTheme="majorHAnsi" w:cstheme="majorBidi"/>
          <w:b/>
          <w:bCs/>
          <w:i/>
          <w:iCs/>
        </w:rPr>
        <w:lastRenderedPageBreak/>
        <w:t>Narrativa del procedimiento de Sistema de información sociodemográfica por colonias</w:t>
      </w:r>
      <w:bookmarkEnd w:id="562"/>
      <w:bookmarkEnd w:id="563"/>
      <w:bookmarkEnd w:id="564"/>
      <w:bookmarkEnd w:id="565"/>
    </w:p>
    <w:p w:rsidR="00031988" w:rsidRPr="00031988" w:rsidRDefault="00031988" w:rsidP="00031988"/>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1593"/>
        <w:gridCol w:w="7371"/>
        <w:gridCol w:w="3828"/>
        <w:gridCol w:w="2835"/>
      </w:tblGrid>
      <w:tr w:rsidR="00031988" w:rsidRPr="00031988" w:rsidTr="00A97ACC">
        <w:trPr>
          <w:trHeight w:val="20"/>
          <w:tblHeader/>
        </w:trPr>
        <w:tc>
          <w:tcPr>
            <w:tcW w:w="675"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N°</w:t>
            </w:r>
          </w:p>
        </w:tc>
        <w:tc>
          <w:tcPr>
            <w:tcW w:w="1593"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w:t>
            </w:r>
          </w:p>
        </w:tc>
        <w:tc>
          <w:tcPr>
            <w:tcW w:w="7371"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Actividad</w:t>
            </w:r>
          </w:p>
        </w:tc>
        <w:tc>
          <w:tcPr>
            <w:tcW w:w="3828" w:type="dxa"/>
            <w:shd w:val="clear" w:color="000000" w:fill="D9D9D9"/>
            <w:noWrap/>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Resultado</w:t>
            </w:r>
          </w:p>
        </w:tc>
        <w:tc>
          <w:tcPr>
            <w:tcW w:w="2835"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Área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1</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Director</w:t>
            </w:r>
          </w:p>
        </w:tc>
        <w:tc>
          <w:tcPr>
            <w:tcW w:w="7371"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Registrar actualización del sistema.</w:t>
            </w:r>
            <w:r w:rsidRPr="00031988">
              <w:rPr>
                <w:rFonts w:ascii="Arial Narrow" w:hAnsi="Arial Narrow"/>
                <w:b/>
                <w:bCs/>
                <w:color w:val="000000"/>
              </w:rPr>
              <w:br/>
            </w:r>
            <w:r w:rsidRPr="00031988">
              <w:rPr>
                <w:rFonts w:ascii="Arial Narrow" w:hAnsi="Arial Narrow"/>
                <w:color w:val="000000"/>
              </w:rPr>
              <w:t>Identificar actualizaciones/Verificar disponibilidad de información/Girar instrucciones/Asignar responsables</w:t>
            </w:r>
          </w:p>
        </w:tc>
        <w:tc>
          <w:tcPr>
            <w:tcW w:w="3828"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Documento con requerimientos de actualización</w:t>
            </w:r>
          </w:p>
        </w:tc>
        <w:tc>
          <w:tcPr>
            <w:tcW w:w="28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2</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Especialista</w:t>
            </w:r>
          </w:p>
        </w:tc>
        <w:tc>
          <w:tcPr>
            <w:tcW w:w="7371"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Desarrollar actualizaciones.</w:t>
            </w:r>
            <w:r w:rsidRPr="00031988">
              <w:rPr>
                <w:rFonts w:ascii="Arial Narrow" w:hAnsi="Arial Narrow"/>
                <w:b/>
                <w:bCs/>
                <w:color w:val="000000"/>
              </w:rPr>
              <w:br/>
            </w:r>
            <w:r w:rsidRPr="00031988">
              <w:rPr>
                <w:rFonts w:ascii="Arial Narrow" w:hAnsi="Arial Narrow"/>
                <w:color w:val="000000"/>
              </w:rPr>
              <w:t>Obtener bases de datos/Elaborar insumos/</w:t>
            </w:r>
            <w:r w:rsidRPr="00031988">
              <w:rPr>
                <w:rFonts w:ascii="Arial Narrow" w:hAnsi="Arial Narrow"/>
              </w:rPr>
              <w:t>Subir archivos a plataforma/Realizar pruebas func</w:t>
            </w:r>
            <w:r w:rsidRPr="00031988">
              <w:rPr>
                <w:rFonts w:ascii="Arial Narrow" w:hAnsi="Arial Narrow"/>
                <w:color w:val="000000"/>
              </w:rPr>
              <w:t>ionales</w:t>
            </w:r>
          </w:p>
        </w:tc>
        <w:tc>
          <w:tcPr>
            <w:tcW w:w="3828"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Insumos para actualización y mantenimiento</w:t>
            </w:r>
            <w:r w:rsidRPr="00031988">
              <w:rPr>
                <w:rFonts w:ascii="Arial Narrow" w:hAnsi="Arial Narrow"/>
                <w:color w:val="000000"/>
              </w:rPr>
              <w:br/>
              <w:t>Sistema con actualizaciones requeridas</w:t>
            </w:r>
          </w:p>
        </w:tc>
        <w:tc>
          <w:tcPr>
            <w:tcW w:w="28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Demográfica/Dirección de Tecnologías de Información</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3</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Coordinador</w:t>
            </w:r>
          </w:p>
        </w:tc>
        <w:tc>
          <w:tcPr>
            <w:tcW w:w="7371"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Revisar insumos.</w:t>
            </w:r>
            <w:r w:rsidRPr="00031988">
              <w:rPr>
                <w:rFonts w:ascii="Arial Narrow" w:hAnsi="Arial Narrow"/>
                <w:b/>
                <w:bCs/>
                <w:color w:val="000000"/>
              </w:rPr>
              <w:br/>
            </w:r>
            <w:r w:rsidRPr="00031988">
              <w:rPr>
                <w:rFonts w:ascii="Arial Narrow" w:hAnsi="Arial Narrow"/>
                <w:color w:val="000000"/>
              </w:rPr>
              <w:t>Revisar contenido general/Realizar pruebas de usabilidad</w:t>
            </w:r>
          </w:p>
        </w:tc>
        <w:tc>
          <w:tcPr>
            <w:tcW w:w="3828"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Documento con observaciones de la actualización</w:t>
            </w:r>
            <w:r w:rsidRPr="00031988">
              <w:rPr>
                <w:rFonts w:ascii="Arial Narrow" w:hAnsi="Arial Narrow"/>
                <w:color w:val="000000"/>
              </w:rPr>
              <w:br/>
              <w:t>Sistema en funcionamiento</w:t>
            </w:r>
          </w:p>
        </w:tc>
        <w:tc>
          <w:tcPr>
            <w:tcW w:w="28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Demográfica/Dirección de Tecnologías de Información</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4</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Director</w:t>
            </w:r>
          </w:p>
        </w:tc>
        <w:tc>
          <w:tcPr>
            <w:tcW w:w="7371"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Entregar archivo.</w:t>
            </w:r>
            <w:r w:rsidRPr="00031988">
              <w:rPr>
                <w:rFonts w:ascii="Arial Narrow" w:hAnsi="Arial Narrow"/>
                <w:color w:val="000000"/>
              </w:rPr>
              <w:br/>
              <w:t>Aprobar contenidos y formatos/Aprobar salida de información/Enviar archivos a publicación</w:t>
            </w:r>
          </w:p>
        </w:tc>
        <w:tc>
          <w:tcPr>
            <w:tcW w:w="3828"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Sistema con archivos de insumo</w:t>
            </w:r>
            <w:r w:rsidRPr="00031988">
              <w:rPr>
                <w:rFonts w:ascii="Arial Narrow" w:hAnsi="Arial Narrow"/>
                <w:color w:val="000000"/>
              </w:rPr>
              <w:br/>
              <w:t>Correo con archivos e instrucciones generales para funcionamiento del sistema</w:t>
            </w:r>
          </w:p>
        </w:tc>
        <w:tc>
          <w:tcPr>
            <w:tcW w:w="28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5</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Especialista</w:t>
            </w:r>
          </w:p>
        </w:tc>
        <w:tc>
          <w:tcPr>
            <w:tcW w:w="7371"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b/>
                <w:bCs/>
                <w:color w:val="000000"/>
              </w:rPr>
              <w:t>Publicar información.</w:t>
            </w:r>
            <w:r w:rsidRPr="00031988">
              <w:rPr>
                <w:rFonts w:ascii="Arial Narrow" w:hAnsi="Arial Narrow"/>
                <w:color w:val="000000"/>
              </w:rPr>
              <w:br/>
              <w:t>Subir información del sistema/Publicar información/Verificar funcionamiento en plataforma de consulta a usuarios</w:t>
            </w:r>
          </w:p>
        </w:tc>
        <w:tc>
          <w:tcPr>
            <w:tcW w:w="3828"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Sistema de consulta a usuarios en funcionamiento</w:t>
            </w:r>
          </w:p>
        </w:tc>
        <w:tc>
          <w:tcPr>
            <w:tcW w:w="28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Demográfica/Dirección de Tecnologías de Información</w:t>
            </w:r>
          </w:p>
        </w:tc>
      </w:tr>
    </w:tbl>
    <w:p w:rsidR="00031988" w:rsidRPr="00031988" w:rsidRDefault="00031988" w:rsidP="00031988"/>
    <w:p w:rsidR="00031988" w:rsidRPr="00031988" w:rsidRDefault="00031988" w:rsidP="00031988">
      <w:pPr>
        <w:spacing w:before="0" w:after="200" w:line="276" w:lineRule="auto"/>
        <w:jc w:val="left"/>
        <w:rPr>
          <w:b/>
        </w:rPr>
      </w:pPr>
      <w:r w:rsidRPr="00031988">
        <w:br w:type="page"/>
      </w:r>
      <w:bookmarkStart w:id="566" w:name="_Toc430925225"/>
      <w:r w:rsidRPr="00031988">
        <w:rPr>
          <w:b/>
        </w:rPr>
        <w:lastRenderedPageBreak/>
        <w:t>Ficha del servicio de Sistema de consulta de información sociodemográfica por colonias de Jalisco</w:t>
      </w:r>
      <w:bookmarkEnd w:id="566"/>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lang w:eastAsia="es-MX"/>
              </w:rPr>
            </w:pPr>
            <w:r w:rsidRPr="00031988">
              <w:rPr>
                <w:rFonts w:asciiTheme="minorHAnsi" w:eastAsia="Times New Roman" w:hAnsiTheme="minorHAnsi" w:cs="Times New Roman"/>
                <w:b/>
                <w:lang w:eastAsia="es-MX"/>
              </w:rPr>
              <w:t>Sistema de consulta de información sociodemográfica por colonias de Jalisco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Archivos para la atención de usuarios en una plataforma interactiva en línea, con características sociodemográficas de la población en las colonias de algunos municipios de la entidad y periodos de referencia variable.</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hAnsiTheme="minorHAnsi"/>
                <w:color w:val="000000"/>
              </w:rPr>
              <w:t xml:space="preserve">Archivo de </w:t>
            </w:r>
            <w:r w:rsidR="00FF45EC" w:rsidRPr="00031988">
              <w:rPr>
                <w:rFonts w:asciiTheme="minorHAnsi" w:hAnsiTheme="minorHAnsi"/>
                <w:color w:val="000000"/>
              </w:rPr>
              <w:t>Excel</w:t>
            </w:r>
            <w:r w:rsidRPr="00031988">
              <w:rPr>
                <w:rFonts w:asciiTheme="minorHAnsi" w:hAnsiTheme="minorHAnsi"/>
                <w:color w:val="000000"/>
              </w:rPr>
              <w:t xml:space="preserve"> con estadística sociodemográfica actualizada o liga al sistema en el sitio web</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Usuario(s)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Santiago Ruiz Bastida (Director de la Unidad Administrativa)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Pirules 71, Ciudad Granja, Zapopan, Jal. (33) 3777-1770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8:30 a 17:00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Requisitos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Datos completos del usuario y requerimientos específicos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Costo</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Sin costo para el usuario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Variable según las especificaciones de lo solicitado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Instituto de Información Estadística y Geográfica de Jalisco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Unidad de Información Estadística Socio-Demográfica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contacto.iieg@jalisco.gob.mx</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http://www.iieg.gob.mx/ , http://www.iieg.gob.mx/contacto.php</w:t>
            </w:r>
          </w:p>
        </w:tc>
      </w:tr>
    </w:tbl>
    <w:p w:rsidR="00031988" w:rsidRPr="00031988" w:rsidRDefault="00031988" w:rsidP="00031988">
      <w:pPr>
        <w:keepNext/>
        <w:keepLines/>
        <w:spacing w:before="200" w:after="0"/>
        <w:jc w:val="left"/>
        <w:outlineLvl w:val="2"/>
        <w:rPr>
          <w:rFonts w:eastAsiaTheme="majorEastAsia" w:cstheme="majorBidi"/>
          <w:b/>
          <w:bCs/>
          <w:sz w:val="26"/>
          <w:szCs w:val="26"/>
        </w:rPr>
      </w:pPr>
      <w:bookmarkStart w:id="567" w:name="_Toc430925226"/>
      <w:bookmarkStart w:id="568" w:name="_Toc455664269"/>
      <w:bookmarkStart w:id="569" w:name="_Toc471896516"/>
      <w:bookmarkStart w:id="570" w:name="_Toc504042238"/>
      <w:r w:rsidRPr="00031988">
        <w:rPr>
          <w:rFonts w:eastAsiaTheme="majorEastAsia" w:cstheme="majorBidi"/>
          <w:b/>
          <w:bCs/>
          <w:sz w:val="26"/>
          <w:szCs w:val="26"/>
        </w:rPr>
        <w:lastRenderedPageBreak/>
        <w:t>Procedimiento de Mapas Sociodemográficos</w:t>
      </w:r>
      <w:bookmarkEnd w:id="567"/>
      <w:bookmarkEnd w:id="568"/>
      <w:bookmarkEnd w:id="569"/>
      <w:bookmarkEnd w:id="570"/>
    </w:p>
    <w:p w:rsidR="00031988" w:rsidRPr="00031988" w:rsidRDefault="00031988" w:rsidP="00031988"/>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31988" w:rsidRPr="00031988" w:rsidTr="00A97ACC">
        <w:trPr>
          <w:trHeight w:val="57"/>
        </w:trPr>
        <w:tc>
          <w:tcPr>
            <w:tcW w:w="16161" w:type="dxa"/>
            <w:gridSpan w:val="2"/>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sz w:val="22"/>
              </w:rPr>
              <w:t>Ficha del procedimiento</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t>Mapas Sociodemográficos</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Macro-proceso rector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Generación de información</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Trámite o servicio asociado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Mapas Sociodemográficos de Jalisco</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Políticas del 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Recursos necesarios para iniciar el procedimiento</w:t>
            </w:r>
          </w:p>
        </w:tc>
        <w:tc>
          <w:tcPr>
            <w:tcW w:w="12758" w:type="dxa"/>
            <w:vAlign w:val="bottom"/>
          </w:tcPr>
          <w:p w:rsidR="00031988" w:rsidRPr="00031988" w:rsidRDefault="00031988" w:rsidP="00031988">
            <w:pPr>
              <w:rPr>
                <w:color w:val="000000"/>
              </w:rPr>
            </w:pPr>
            <w:r w:rsidRPr="00031988">
              <w:rPr>
                <w:color w:val="000000"/>
                <w:sz w:val="22"/>
              </w:rPr>
              <w:t>Liberación de bases de datos principalmente derivados de eventos censales, proyecciones de indicadores y registros administrativos. A solicitud de usuario. Cambios en diseño y contenido de los mapas.</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Resultado(s) del 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Mapa con estadística sociodemográfica requerida, o documento de word con mapa; liga al mapa interactivo en sitio web</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Indicador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bl>
    <w:p w:rsidR="00031988" w:rsidRPr="00031988" w:rsidRDefault="00031988" w:rsidP="00031988"/>
    <w:p w:rsidR="00031988" w:rsidRPr="00031988" w:rsidRDefault="00031988" w:rsidP="00031988"/>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571" w:name="_Toc430925227"/>
      <w:bookmarkStart w:id="572" w:name="_Toc455664270"/>
      <w:bookmarkStart w:id="573" w:name="_Toc471896517"/>
      <w:bookmarkStart w:id="574" w:name="_Toc504042239"/>
      <w:r w:rsidRPr="00031988">
        <w:rPr>
          <w:rFonts w:asciiTheme="majorHAnsi" w:eastAsiaTheme="majorEastAsia" w:hAnsiTheme="majorHAnsi" w:cstheme="majorBidi"/>
          <w:b/>
          <w:bCs/>
          <w:i/>
          <w:iCs/>
        </w:rPr>
        <w:lastRenderedPageBreak/>
        <w:t>Modelado del procedimiento de Mapas Sociodemográficos</w:t>
      </w:r>
      <w:bookmarkEnd w:id="571"/>
      <w:bookmarkEnd w:id="572"/>
      <w:bookmarkEnd w:id="573"/>
      <w:bookmarkEnd w:id="574"/>
    </w:p>
    <w:p w:rsidR="00031988" w:rsidRPr="00031988" w:rsidRDefault="00031988" w:rsidP="00031988">
      <w:r w:rsidRPr="00031988">
        <w:rPr>
          <w:noProof/>
          <w:lang w:eastAsia="es-MX"/>
        </w:rPr>
        <w:drawing>
          <wp:inline distT="0" distB="0" distL="0" distR="0">
            <wp:extent cx="9735915" cy="3381375"/>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2" cstate="print"/>
                    <a:srcRect r="-92" b="16076"/>
                    <a:stretch>
                      <a:fillRect/>
                    </a:stretch>
                  </pic:blipFill>
                  <pic:spPr bwMode="auto">
                    <a:xfrm>
                      <a:off x="0" y="0"/>
                      <a:ext cx="9735915" cy="3381375"/>
                    </a:xfrm>
                    <a:prstGeom prst="rect">
                      <a:avLst/>
                    </a:prstGeom>
                    <a:noFill/>
                    <a:ln w="9525">
                      <a:noFill/>
                      <a:miter lim="800000"/>
                      <a:headEnd/>
                      <a:tailEnd/>
                    </a:ln>
                  </pic:spPr>
                </pic:pic>
              </a:graphicData>
            </a:graphic>
          </wp:inline>
        </w:drawing>
      </w:r>
    </w:p>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575" w:name="_Toc430925228"/>
      <w:bookmarkStart w:id="576" w:name="_Toc455664271"/>
      <w:bookmarkStart w:id="577" w:name="_Toc471896518"/>
      <w:bookmarkStart w:id="578" w:name="_Toc504042240"/>
      <w:r w:rsidRPr="00031988">
        <w:rPr>
          <w:rFonts w:asciiTheme="majorHAnsi" w:eastAsiaTheme="majorEastAsia" w:hAnsiTheme="majorHAnsi" w:cstheme="majorBidi"/>
          <w:b/>
          <w:bCs/>
          <w:i/>
          <w:iCs/>
        </w:rPr>
        <w:lastRenderedPageBreak/>
        <w:t>Narrativa del procedimiento de Mapas Sociodemográficos</w:t>
      </w:r>
      <w:bookmarkEnd w:id="575"/>
      <w:bookmarkEnd w:id="576"/>
      <w:bookmarkEnd w:id="577"/>
      <w:bookmarkEnd w:id="578"/>
    </w:p>
    <w:p w:rsidR="00031988" w:rsidRPr="00031988" w:rsidRDefault="00031988" w:rsidP="00031988"/>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1593"/>
        <w:gridCol w:w="7513"/>
        <w:gridCol w:w="3686"/>
        <w:gridCol w:w="2835"/>
      </w:tblGrid>
      <w:tr w:rsidR="00031988" w:rsidRPr="00031988" w:rsidTr="00A97ACC">
        <w:trPr>
          <w:trHeight w:val="20"/>
          <w:tblHeader/>
        </w:trPr>
        <w:tc>
          <w:tcPr>
            <w:tcW w:w="675"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N°</w:t>
            </w:r>
          </w:p>
        </w:tc>
        <w:tc>
          <w:tcPr>
            <w:tcW w:w="1593"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w:t>
            </w:r>
          </w:p>
        </w:tc>
        <w:tc>
          <w:tcPr>
            <w:tcW w:w="7513"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Actividad</w:t>
            </w:r>
          </w:p>
        </w:tc>
        <w:tc>
          <w:tcPr>
            <w:tcW w:w="3686" w:type="dxa"/>
            <w:shd w:val="clear" w:color="000000" w:fill="D9D9D9"/>
            <w:noWrap/>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Resultado</w:t>
            </w:r>
          </w:p>
        </w:tc>
        <w:tc>
          <w:tcPr>
            <w:tcW w:w="2835"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Área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1</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Coordinador</w:t>
            </w:r>
          </w:p>
        </w:tc>
        <w:tc>
          <w:tcPr>
            <w:tcW w:w="7513"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 xml:space="preserve">Registrar actualizaciones y/o solicitud. </w:t>
            </w:r>
            <w:r w:rsidRPr="00031988">
              <w:rPr>
                <w:rFonts w:ascii="Arial Narrow" w:hAnsi="Arial Narrow"/>
                <w:b/>
                <w:bCs/>
                <w:color w:val="000000"/>
              </w:rPr>
              <w:br/>
            </w:r>
            <w:r w:rsidRPr="00031988">
              <w:rPr>
                <w:rFonts w:ascii="Arial Narrow" w:hAnsi="Arial Narrow"/>
                <w:color w:val="000000"/>
              </w:rPr>
              <w:t>Registrar actualización o solicitud/Capturar requerimientos/Verificar datos personales/Identificar actualizaciones/Validar estatus de la información/Asignar responsables</w:t>
            </w:r>
          </w:p>
        </w:tc>
        <w:tc>
          <w:tcPr>
            <w:tcW w:w="3686"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Documento con requerimientos de información, actualización y responsables</w:t>
            </w:r>
            <w:r w:rsidRPr="00031988">
              <w:rPr>
                <w:rFonts w:ascii="Arial Narrow" w:hAnsi="Arial Narrow"/>
                <w:color w:val="000000"/>
              </w:rPr>
              <w:br/>
              <w:t>Registro completo de usuario</w:t>
            </w:r>
          </w:p>
        </w:tc>
        <w:tc>
          <w:tcPr>
            <w:tcW w:w="28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Contacto IIEG/Unidad Socio Demográfica/</w:t>
            </w:r>
            <w:r w:rsidRPr="00031988">
              <w:rPr>
                <w:rFonts w:ascii="Arial Narrow" w:hAnsi="Arial Narrow"/>
                <w:color w:val="000000"/>
              </w:rPr>
              <w:br/>
              <w:t xml:space="preserve">Unidad Jurídica/ </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2</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Especialista</w:t>
            </w:r>
          </w:p>
        </w:tc>
        <w:tc>
          <w:tcPr>
            <w:tcW w:w="7513"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Desarrollar actualizaciones.</w:t>
            </w:r>
            <w:r w:rsidRPr="00031988">
              <w:rPr>
                <w:rFonts w:ascii="Arial Narrow" w:hAnsi="Arial Narrow"/>
                <w:b/>
                <w:bCs/>
                <w:color w:val="000000"/>
              </w:rPr>
              <w:br/>
            </w:r>
            <w:r w:rsidRPr="00031988">
              <w:rPr>
                <w:rFonts w:ascii="Arial Narrow" w:hAnsi="Arial Narrow"/>
                <w:color w:val="000000"/>
              </w:rPr>
              <w:t>Obtener bases de datos/Elaborar insumos/Generar mapas</w:t>
            </w:r>
            <w:r w:rsidRPr="00031988">
              <w:rPr>
                <w:rFonts w:ascii="Arial Narrow" w:hAnsi="Arial Narrow"/>
              </w:rPr>
              <w:t>/Subir archivos a plataforma</w:t>
            </w:r>
            <w:r w:rsidRPr="00031988">
              <w:rPr>
                <w:rFonts w:ascii="Arial Narrow" w:hAnsi="Arial Narrow"/>
                <w:color w:val="000000"/>
              </w:rPr>
              <w:t>/Realizar pruebas funcionales/Extraer información necesaria</w:t>
            </w:r>
          </w:p>
        </w:tc>
        <w:tc>
          <w:tcPr>
            <w:tcW w:w="3686"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Insumos para actualización</w:t>
            </w:r>
            <w:r w:rsidRPr="00031988">
              <w:rPr>
                <w:rFonts w:ascii="Arial Narrow" w:hAnsi="Arial Narrow"/>
                <w:color w:val="000000"/>
              </w:rPr>
              <w:br/>
              <w:t>Mapa con información requerida</w:t>
            </w:r>
          </w:p>
        </w:tc>
        <w:tc>
          <w:tcPr>
            <w:tcW w:w="28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Demográfica/Dirección de Tecnologías de Información</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3</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Coordinador</w:t>
            </w:r>
          </w:p>
        </w:tc>
        <w:tc>
          <w:tcPr>
            <w:tcW w:w="7513"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Revisar insumos.</w:t>
            </w:r>
            <w:r w:rsidRPr="00031988">
              <w:rPr>
                <w:rFonts w:ascii="Arial Narrow" w:hAnsi="Arial Narrow"/>
                <w:b/>
                <w:bCs/>
                <w:color w:val="000000"/>
              </w:rPr>
              <w:br/>
            </w:r>
            <w:r w:rsidRPr="00031988">
              <w:rPr>
                <w:rFonts w:ascii="Arial Narrow" w:hAnsi="Arial Narrow"/>
                <w:color w:val="000000"/>
              </w:rPr>
              <w:t>Revisar contenido general/Realizar pruebas de usabilidad</w:t>
            </w:r>
          </w:p>
        </w:tc>
        <w:tc>
          <w:tcPr>
            <w:tcW w:w="3686"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Documento con observaciones del mapa</w:t>
            </w:r>
            <w:r w:rsidRPr="00031988">
              <w:rPr>
                <w:rFonts w:ascii="Arial Narrow" w:hAnsi="Arial Narrow"/>
                <w:color w:val="000000"/>
              </w:rPr>
              <w:br/>
              <w:t>Mapa corregido</w:t>
            </w:r>
          </w:p>
        </w:tc>
        <w:tc>
          <w:tcPr>
            <w:tcW w:w="28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Demográfica/Dirección de Tecnologías de Información</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4</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Director</w:t>
            </w:r>
          </w:p>
        </w:tc>
        <w:tc>
          <w:tcPr>
            <w:tcW w:w="7513"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Entregar archivo.</w:t>
            </w:r>
            <w:r w:rsidRPr="00031988">
              <w:rPr>
                <w:rFonts w:ascii="Arial Narrow" w:hAnsi="Arial Narrow"/>
                <w:color w:val="000000"/>
              </w:rPr>
              <w:br/>
              <w:t xml:space="preserve">Aprobar contenidos y formatos/Aprobar salida de información/Enviar archivos a usuario (en caso de ser necesario)/Enviar a publicación </w:t>
            </w:r>
          </w:p>
        </w:tc>
        <w:tc>
          <w:tcPr>
            <w:tcW w:w="3686"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Archivos de insumo</w:t>
            </w:r>
            <w:r w:rsidRPr="00031988">
              <w:rPr>
                <w:rFonts w:ascii="Arial Narrow" w:hAnsi="Arial Narrow"/>
                <w:color w:val="000000"/>
              </w:rPr>
              <w:br/>
              <w:t>Mapa con información requerida</w:t>
            </w:r>
            <w:r w:rsidRPr="00031988">
              <w:rPr>
                <w:rFonts w:ascii="Arial Narrow" w:hAnsi="Arial Narrow"/>
                <w:color w:val="000000"/>
              </w:rPr>
              <w:br/>
              <w:t>Correo con archivos e instrucciones generales para funcionamiento de la plataforma</w:t>
            </w:r>
          </w:p>
        </w:tc>
        <w:tc>
          <w:tcPr>
            <w:tcW w:w="28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5</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Especialista</w:t>
            </w:r>
          </w:p>
        </w:tc>
        <w:tc>
          <w:tcPr>
            <w:tcW w:w="7513"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b/>
                <w:bCs/>
                <w:color w:val="000000"/>
              </w:rPr>
              <w:t>Publicar información.</w:t>
            </w:r>
            <w:r w:rsidRPr="00031988">
              <w:rPr>
                <w:rFonts w:ascii="Arial Narrow" w:hAnsi="Arial Narrow"/>
                <w:color w:val="000000"/>
              </w:rPr>
              <w:br/>
              <w:t>Subir información al sitio web/Publicar información/Verificar funcionamiento en plataforma de consulta a usuarios</w:t>
            </w:r>
          </w:p>
        </w:tc>
        <w:tc>
          <w:tcPr>
            <w:tcW w:w="3686"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Mapa con información requerida</w:t>
            </w:r>
            <w:r w:rsidRPr="00031988">
              <w:rPr>
                <w:rFonts w:ascii="Arial Narrow" w:hAnsi="Arial Narrow"/>
                <w:color w:val="000000"/>
              </w:rPr>
              <w:br/>
              <w:t>Plataforma en funcionamiento con mapas interactivos</w:t>
            </w:r>
          </w:p>
        </w:tc>
        <w:tc>
          <w:tcPr>
            <w:tcW w:w="28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Demográfica/Dirección de Tecnologías de Información</w:t>
            </w:r>
          </w:p>
        </w:tc>
      </w:tr>
    </w:tbl>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579" w:name="_Toc430925229"/>
      <w:bookmarkStart w:id="580" w:name="_Toc455664272"/>
      <w:bookmarkStart w:id="581" w:name="_Toc471896519"/>
      <w:bookmarkStart w:id="582" w:name="_Toc504042241"/>
      <w:r w:rsidRPr="00031988">
        <w:rPr>
          <w:rFonts w:asciiTheme="majorHAnsi" w:eastAsiaTheme="majorEastAsia" w:hAnsiTheme="majorHAnsi" w:cstheme="majorBidi"/>
          <w:b/>
          <w:bCs/>
          <w:i/>
          <w:iCs/>
        </w:rPr>
        <w:lastRenderedPageBreak/>
        <w:t>Ficha del servicio de Mapas Sociodemográficos de Jalisco</w:t>
      </w:r>
      <w:bookmarkEnd w:id="579"/>
      <w:bookmarkEnd w:id="580"/>
      <w:bookmarkEnd w:id="581"/>
      <w:bookmarkEnd w:id="582"/>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lang w:eastAsia="es-MX"/>
              </w:rPr>
            </w:pPr>
            <w:r w:rsidRPr="00031988">
              <w:rPr>
                <w:rFonts w:asciiTheme="minorHAnsi" w:hAnsiTheme="minorHAnsi"/>
                <w:b/>
                <w:color w:val="000000"/>
              </w:rPr>
              <w:t>Mapas Sociodemográficos de Jalisco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Archivos con mapas generados para la atención de usuarios en una plataforma interactiva en línea, sobre distintas condiciones sociodemográficas de los municipios de la entidad y periodicidad de referencia variable.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hAnsiTheme="minorHAnsi"/>
                <w:color w:val="000000"/>
              </w:rPr>
              <w:t xml:space="preserve">Mapa con estadística sociodemográfica requerida, o documento de </w:t>
            </w:r>
            <w:r w:rsidR="00FF45EC" w:rsidRPr="00031988">
              <w:rPr>
                <w:rFonts w:asciiTheme="minorHAnsi" w:hAnsiTheme="minorHAnsi"/>
                <w:color w:val="000000"/>
              </w:rPr>
              <w:t>Word</w:t>
            </w:r>
            <w:r w:rsidRPr="00031988">
              <w:rPr>
                <w:rFonts w:asciiTheme="minorHAnsi" w:hAnsiTheme="minorHAnsi"/>
                <w:color w:val="000000"/>
              </w:rPr>
              <w:t xml:space="preserve"> con mapa; liga al mapa interactivo en sitio web</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Usuario(s)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Santiago Ruiz Bastida (Director de la Unidad Administrativa)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Pirules 71, Ciudad Granja, Zapopan, Jal. (33) 3777-1770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8:30 a 17:00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Requisitos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Datos completos del usuario y requerimientos específicos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Costo</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Sin costo para el usuario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Variable según las especificaciones de lo solicitado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Instituto de Información Estadística y Geográfica de Jalisco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Unidad de Información Estadística Socio-Demográfica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031988" w:rsidRPr="00031988" w:rsidRDefault="001B750B" w:rsidP="00031988">
            <w:pPr>
              <w:spacing w:before="60" w:after="60"/>
              <w:jc w:val="left"/>
              <w:rPr>
                <w:rFonts w:asciiTheme="minorHAnsi" w:eastAsia="Times New Roman" w:hAnsiTheme="minorHAnsi" w:cs="Times New Roman"/>
                <w:lang w:eastAsia="es-MX"/>
              </w:rPr>
            </w:pPr>
            <w:hyperlink r:id="rId93" w:history="1">
              <w:r w:rsidR="00FF45EC" w:rsidRPr="00F539F5">
                <w:rPr>
                  <w:rStyle w:val="Hipervnculo"/>
                  <w:rFonts w:asciiTheme="minorHAnsi" w:eastAsia="Times New Roman" w:hAnsiTheme="minorHAnsi" w:cs="Times New Roman"/>
                  <w:lang w:eastAsia="es-MX"/>
                </w:rPr>
                <w:t>contacto.iieg@jalisco.gob.mx</w:t>
              </w:r>
            </w:hyperlink>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http://www.iieg.gob.mx/ , </w:t>
            </w:r>
            <w:hyperlink r:id="rId94" w:history="1">
              <w:r w:rsidR="00FF45EC" w:rsidRPr="00F539F5">
                <w:rPr>
                  <w:rStyle w:val="Hipervnculo"/>
                  <w:rFonts w:asciiTheme="minorHAnsi" w:eastAsia="Times New Roman" w:hAnsiTheme="minorHAnsi" w:cs="Times New Roman"/>
                  <w:lang w:eastAsia="es-MX"/>
                </w:rPr>
                <w:t>http://www.iieg.gob.mx/contacto.php</w:t>
              </w:r>
            </w:hyperlink>
          </w:p>
        </w:tc>
      </w:tr>
    </w:tbl>
    <w:p w:rsidR="00031988" w:rsidRPr="00031988" w:rsidRDefault="00031988" w:rsidP="00031988">
      <w:pPr>
        <w:spacing w:before="0" w:after="200" w:line="276" w:lineRule="auto"/>
        <w:jc w:val="left"/>
      </w:pPr>
    </w:p>
    <w:p w:rsidR="00031988" w:rsidRPr="00031988" w:rsidRDefault="00031988" w:rsidP="00031988">
      <w:pPr>
        <w:keepNext/>
        <w:keepLines/>
        <w:spacing w:before="200" w:after="0"/>
        <w:jc w:val="left"/>
        <w:outlineLvl w:val="2"/>
        <w:rPr>
          <w:rFonts w:eastAsiaTheme="majorEastAsia" w:cstheme="majorBidi"/>
          <w:b/>
          <w:bCs/>
          <w:sz w:val="26"/>
          <w:szCs w:val="26"/>
        </w:rPr>
      </w:pPr>
      <w:bookmarkStart w:id="583" w:name="_Toc430925230"/>
      <w:bookmarkStart w:id="584" w:name="_Toc455664273"/>
      <w:bookmarkStart w:id="585" w:name="_Toc471896520"/>
      <w:bookmarkStart w:id="586" w:name="_Toc504042242"/>
      <w:r w:rsidRPr="00031988">
        <w:rPr>
          <w:rFonts w:eastAsiaTheme="majorEastAsia" w:cstheme="majorBidi"/>
          <w:b/>
          <w:bCs/>
          <w:sz w:val="26"/>
          <w:szCs w:val="26"/>
        </w:rPr>
        <w:lastRenderedPageBreak/>
        <w:t>Procedimiento de Reporte del MIDE</w:t>
      </w:r>
      <w:bookmarkEnd w:id="583"/>
      <w:bookmarkEnd w:id="584"/>
      <w:bookmarkEnd w:id="585"/>
      <w:bookmarkEnd w:id="586"/>
    </w:p>
    <w:p w:rsidR="00031988" w:rsidRPr="00031988" w:rsidRDefault="00031988" w:rsidP="00031988"/>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31988" w:rsidRPr="00031988" w:rsidTr="00A97ACC">
        <w:trPr>
          <w:trHeight w:val="57"/>
        </w:trPr>
        <w:tc>
          <w:tcPr>
            <w:tcW w:w="16161" w:type="dxa"/>
            <w:gridSpan w:val="2"/>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sz w:val="22"/>
              </w:rPr>
              <w:t>Ficha del procedimiento</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Reporte del MIDE</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Macro-proceso rector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Proceso de gestión</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Trámite o servicio asociado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Seguimiento y reporte de indicadores del MIDE</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Políticas del 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Recursos necesarios para iniciar el procedimiento</w:t>
            </w:r>
          </w:p>
        </w:tc>
        <w:tc>
          <w:tcPr>
            <w:tcW w:w="12758" w:type="dxa"/>
            <w:vAlign w:val="bottom"/>
          </w:tcPr>
          <w:p w:rsidR="00031988" w:rsidRPr="00031988" w:rsidRDefault="00031988" w:rsidP="00031988">
            <w:pPr>
              <w:rPr>
                <w:color w:val="000000"/>
              </w:rPr>
            </w:pPr>
            <w:r w:rsidRPr="00031988">
              <w:rPr>
                <w:color w:val="000000"/>
                <w:sz w:val="22"/>
              </w:rPr>
              <w:t>Liberación de bases de datos principalmente derivados de eventos censales, proyecciones de indicadores y registros administrativos. Solicitud específica de actualización.</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Resultado(s) del 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Archivo de excel con indicadores sociodemográficos a reportar, documento de word y ficha descriptiva del indicador, notas adicionales y ligas de interés</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Indicador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bl>
    <w:p w:rsidR="00031988" w:rsidRPr="00031988" w:rsidRDefault="00031988" w:rsidP="00031988"/>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587" w:name="_Toc430925231"/>
      <w:bookmarkStart w:id="588" w:name="_Toc455664274"/>
      <w:bookmarkStart w:id="589" w:name="_Toc471896521"/>
      <w:bookmarkStart w:id="590" w:name="_Toc504042243"/>
      <w:r w:rsidRPr="00031988">
        <w:rPr>
          <w:rFonts w:asciiTheme="majorHAnsi" w:eastAsiaTheme="majorEastAsia" w:hAnsiTheme="majorHAnsi" w:cstheme="majorBidi"/>
          <w:b/>
          <w:bCs/>
          <w:i/>
          <w:iCs/>
        </w:rPr>
        <w:lastRenderedPageBreak/>
        <w:t>Modelado del procedimiento de Reporte del MIDE</w:t>
      </w:r>
      <w:bookmarkEnd w:id="587"/>
      <w:bookmarkEnd w:id="588"/>
      <w:bookmarkEnd w:id="589"/>
      <w:bookmarkEnd w:id="590"/>
    </w:p>
    <w:p w:rsidR="00031988" w:rsidRPr="00031988" w:rsidRDefault="00031988" w:rsidP="00031988"/>
    <w:p w:rsidR="00031988" w:rsidRPr="00031988" w:rsidRDefault="00031988" w:rsidP="00031988">
      <w:r w:rsidRPr="00031988">
        <w:rPr>
          <w:noProof/>
          <w:lang w:eastAsia="es-MX"/>
        </w:rPr>
        <w:drawing>
          <wp:inline distT="0" distB="0" distL="0" distR="0">
            <wp:extent cx="9733296" cy="2447925"/>
            <wp:effectExtent l="19050" t="0" r="1254"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5" cstate="print"/>
                    <a:srcRect r="-65" b="20679"/>
                    <a:stretch>
                      <a:fillRect/>
                    </a:stretch>
                  </pic:blipFill>
                  <pic:spPr bwMode="auto">
                    <a:xfrm>
                      <a:off x="0" y="0"/>
                      <a:ext cx="9733296" cy="2447925"/>
                    </a:xfrm>
                    <a:prstGeom prst="rect">
                      <a:avLst/>
                    </a:prstGeom>
                    <a:noFill/>
                    <a:ln w="9525">
                      <a:noFill/>
                      <a:miter lim="800000"/>
                      <a:headEnd/>
                      <a:tailEnd/>
                    </a:ln>
                  </pic:spPr>
                </pic:pic>
              </a:graphicData>
            </a:graphic>
          </wp:inline>
        </w:drawing>
      </w:r>
    </w:p>
    <w:p w:rsidR="00031988" w:rsidRPr="00031988" w:rsidRDefault="00031988" w:rsidP="00031988"/>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591" w:name="_Toc430925232"/>
      <w:bookmarkStart w:id="592" w:name="_Toc455664275"/>
      <w:bookmarkStart w:id="593" w:name="_Toc471896522"/>
      <w:bookmarkStart w:id="594" w:name="_Toc504042244"/>
      <w:r w:rsidRPr="00031988">
        <w:rPr>
          <w:rFonts w:asciiTheme="majorHAnsi" w:eastAsiaTheme="majorEastAsia" w:hAnsiTheme="majorHAnsi" w:cstheme="majorBidi"/>
          <w:b/>
          <w:bCs/>
          <w:i/>
          <w:iCs/>
        </w:rPr>
        <w:lastRenderedPageBreak/>
        <w:t>Narrativa del procedimiento de Reporte del MIDE</w:t>
      </w:r>
      <w:bookmarkEnd w:id="591"/>
      <w:bookmarkEnd w:id="592"/>
      <w:bookmarkEnd w:id="593"/>
      <w:bookmarkEnd w:id="594"/>
    </w:p>
    <w:p w:rsidR="00031988" w:rsidRPr="00031988" w:rsidRDefault="00031988" w:rsidP="00031988"/>
    <w:tbl>
      <w:tblPr>
        <w:tblW w:w="15451"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1452"/>
        <w:gridCol w:w="7654"/>
        <w:gridCol w:w="3260"/>
        <w:gridCol w:w="2410"/>
      </w:tblGrid>
      <w:tr w:rsidR="00031988" w:rsidRPr="00031988" w:rsidTr="00A97ACC">
        <w:trPr>
          <w:trHeight w:val="20"/>
          <w:tblHeader/>
        </w:trPr>
        <w:tc>
          <w:tcPr>
            <w:tcW w:w="675"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N°</w:t>
            </w:r>
          </w:p>
        </w:tc>
        <w:tc>
          <w:tcPr>
            <w:tcW w:w="1452"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w:t>
            </w:r>
          </w:p>
        </w:tc>
        <w:tc>
          <w:tcPr>
            <w:tcW w:w="7654"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Actividad</w:t>
            </w:r>
          </w:p>
        </w:tc>
        <w:tc>
          <w:tcPr>
            <w:tcW w:w="3260" w:type="dxa"/>
            <w:shd w:val="clear" w:color="000000" w:fill="D9D9D9"/>
            <w:noWrap/>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Resultado</w:t>
            </w:r>
          </w:p>
        </w:tc>
        <w:tc>
          <w:tcPr>
            <w:tcW w:w="2410"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Área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1</w:t>
            </w:r>
          </w:p>
        </w:tc>
        <w:tc>
          <w:tcPr>
            <w:tcW w:w="1452" w:type="dxa"/>
            <w:vAlign w:val="center"/>
          </w:tcPr>
          <w:p w:rsidR="00031988" w:rsidRPr="00031988" w:rsidRDefault="00031988" w:rsidP="00031988">
            <w:pPr>
              <w:jc w:val="left"/>
              <w:rPr>
                <w:rFonts w:ascii="Arial Narrow" w:hAnsi="Arial Narrow"/>
                <w:szCs w:val="24"/>
              </w:rPr>
            </w:pPr>
            <w:r w:rsidRPr="00031988">
              <w:rPr>
                <w:rFonts w:ascii="Arial Narrow" w:hAnsi="Arial Narrow"/>
              </w:rPr>
              <w:t>Director</w:t>
            </w:r>
          </w:p>
        </w:tc>
        <w:tc>
          <w:tcPr>
            <w:tcW w:w="7654" w:type="dxa"/>
            <w:shd w:val="clear" w:color="auto" w:fill="auto"/>
            <w:noWrap/>
            <w:vAlign w:val="center"/>
          </w:tcPr>
          <w:p w:rsidR="00031988" w:rsidRPr="00031988" w:rsidRDefault="00031988" w:rsidP="00031988">
            <w:pPr>
              <w:jc w:val="left"/>
              <w:rPr>
                <w:rFonts w:ascii="Arial Narrow" w:hAnsi="Arial Narrow"/>
                <w:szCs w:val="24"/>
              </w:rPr>
            </w:pPr>
            <w:r w:rsidRPr="00031988">
              <w:rPr>
                <w:rFonts w:ascii="Arial Narrow" w:hAnsi="Arial Narrow"/>
                <w:b/>
                <w:bCs/>
              </w:rPr>
              <w:t>Actualizar información y/o atender solicitud</w:t>
            </w:r>
            <w:r w:rsidRPr="00031988">
              <w:rPr>
                <w:rFonts w:ascii="Arial Narrow" w:hAnsi="Arial Narrow"/>
              </w:rPr>
              <w:t xml:space="preserve">. </w:t>
            </w:r>
            <w:r w:rsidRPr="00031988">
              <w:rPr>
                <w:rFonts w:ascii="Arial Narrow" w:hAnsi="Arial Narrow"/>
              </w:rPr>
              <w:br/>
              <w:t>Recibir instrucción de actualización/Establecer fechas de envío/Corroborar actualizaciones/Llevar a cabo seguimiento mensual programado del indicador/Girar instrucciones/Asignar responsables</w:t>
            </w:r>
          </w:p>
        </w:tc>
        <w:tc>
          <w:tcPr>
            <w:tcW w:w="3260" w:type="dxa"/>
            <w:shd w:val="clear" w:color="auto" w:fill="auto"/>
            <w:noWrap/>
            <w:vAlign w:val="center"/>
          </w:tcPr>
          <w:p w:rsidR="00031988" w:rsidRPr="00031988" w:rsidRDefault="00031988" w:rsidP="00031988">
            <w:pPr>
              <w:jc w:val="left"/>
              <w:rPr>
                <w:rFonts w:ascii="Arial Narrow" w:hAnsi="Arial Narrow"/>
                <w:szCs w:val="24"/>
              </w:rPr>
            </w:pPr>
            <w:r w:rsidRPr="00031988">
              <w:rPr>
                <w:rFonts w:ascii="Arial Narrow" w:hAnsi="Arial Narrow"/>
              </w:rPr>
              <w:t>Documento con requerimientos de actualización y responsables</w:t>
            </w:r>
          </w:p>
        </w:tc>
        <w:tc>
          <w:tcPr>
            <w:tcW w:w="2410" w:type="dxa"/>
            <w:vAlign w:val="center"/>
          </w:tcPr>
          <w:p w:rsidR="00031988" w:rsidRPr="00031988" w:rsidRDefault="00031988" w:rsidP="00031988">
            <w:pPr>
              <w:jc w:val="left"/>
              <w:rPr>
                <w:rFonts w:ascii="Arial Narrow" w:hAnsi="Arial Narrow"/>
                <w:szCs w:val="24"/>
              </w:rPr>
            </w:pPr>
            <w:r w:rsidRPr="00031988">
              <w:rPr>
                <w:rFonts w:ascii="Arial Narrow" w:hAnsi="Arial Narrow"/>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2</w:t>
            </w:r>
          </w:p>
        </w:tc>
        <w:tc>
          <w:tcPr>
            <w:tcW w:w="1452" w:type="dxa"/>
            <w:vAlign w:val="center"/>
          </w:tcPr>
          <w:p w:rsidR="00031988" w:rsidRPr="00031988" w:rsidRDefault="00031988" w:rsidP="00031988">
            <w:pPr>
              <w:jc w:val="left"/>
              <w:rPr>
                <w:rFonts w:ascii="Arial Narrow" w:hAnsi="Arial Narrow"/>
                <w:szCs w:val="24"/>
              </w:rPr>
            </w:pPr>
            <w:r w:rsidRPr="00031988">
              <w:rPr>
                <w:rFonts w:ascii="Arial Narrow" w:hAnsi="Arial Narrow"/>
              </w:rPr>
              <w:t>Analista</w:t>
            </w:r>
          </w:p>
        </w:tc>
        <w:tc>
          <w:tcPr>
            <w:tcW w:w="7654" w:type="dxa"/>
            <w:shd w:val="clear" w:color="auto" w:fill="auto"/>
            <w:noWrap/>
            <w:vAlign w:val="center"/>
          </w:tcPr>
          <w:p w:rsidR="00031988" w:rsidRPr="00031988" w:rsidRDefault="00031988" w:rsidP="00031988">
            <w:pPr>
              <w:jc w:val="left"/>
              <w:rPr>
                <w:rFonts w:ascii="Arial Narrow" w:hAnsi="Arial Narrow"/>
                <w:b/>
                <w:bCs/>
                <w:szCs w:val="24"/>
              </w:rPr>
            </w:pPr>
            <w:r w:rsidRPr="00031988">
              <w:rPr>
                <w:rFonts w:ascii="Arial Narrow" w:hAnsi="Arial Narrow"/>
                <w:b/>
                <w:bCs/>
              </w:rPr>
              <w:t>Elaborar cuadros y fichas de reporte.</w:t>
            </w:r>
            <w:r w:rsidRPr="00031988">
              <w:rPr>
                <w:rFonts w:ascii="Arial Narrow" w:hAnsi="Arial Narrow"/>
                <w:b/>
                <w:bCs/>
              </w:rPr>
              <w:br/>
            </w:r>
            <w:r w:rsidRPr="00031988">
              <w:rPr>
                <w:rFonts w:ascii="Arial Narrow" w:hAnsi="Arial Narrow"/>
              </w:rPr>
              <w:t>Identificar indicadores/Verificar disponibilidad de información/Obtener bases de datos/Realizar tablas/Elaborar fichas descriptivas/Integrar material adicional/Revisar archivos/Enviar archivos a revisión</w:t>
            </w:r>
          </w:p>
        </w:tc>
        <w:tc>
          <w:tcPr>
            <w:tcW w:w="3260" w:type="dxa"/>
            <w:shd w:val="clear" w:color="auto" w:fill="auto"/>
            <w:noWrap/>
            <w:vAlign w:val="center"/>
          </w:tcPr>
          <w:p w:rsidR="00031988" w:rsidRPr="00031988" w:rsidRDefault="00031988" w:rsidP="00031988">
            <w:pPr>
              <w:jc w:val="left"/>
              <w:rPr>
                <w:rFonts w:ascii="Arial Narrow" w:hAnsi="Arial Narrow"/>
                <w:szCs w:val="24"/>
              </w:rPr>
            </w:pPr>
            <w:r w:rsidRPr="00031988">
              <w:rPr>
                <w:rFonts w:ascii="Arial Narrow" w:hAnsi="Arial Narrow"/>
              </w:rPr>
              <w:t>Tablas con información requerida</w:t>
            </w:r>
            <w:r w:rsidRPr="00031988">
              <w:rPr>
                <w:rFonts w:ascii="Arial Narrow" w:hAnsi="Arial Narrow"/>
              </w:rPr>
              <w:br/>
              <w:t>Fichas descriptivas actualizadas</w:t>
            </w:r>
          </w:p>
        </w:tc>
        <w:tc>
          <w:tcPr>
            <w:tcW w:w="2410" w:type="dxa"/>
            <w:vAlign w:val="center"/>
          </w:tcPr>
          <w:p w:rsidR="00031988" w:rsidRPr="00031988" w:rsidRDefault="00031988" w:rsidP="00031988">
            <w:pPr>
              <w:jc w:val="left"/>
              <w:rPr>
                <w:rFonts w:ascii="Arial Narrow" w:hAnsi="Arial Narrow"/>
                <w:szCs w:val="24"/>
              </w:rPr>
            </w:pPr>
            <w:r w:rsidRPr="00031988">
              <w:rPr>
                <w:rFonts w:ascii="Arial Narrow" w:hAnsi="Arial Narrow"/>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3</w:t>
            </w:r>
          </w:p>
        </w:tc>
        <w:tc>
          <w:tcPr>
            <w:tcW w:w="1452" w:type="dxa"/>
            <w:vAlign w:val="center"/>
          </w:tcPr>
          <w:p w:rsidR="00031988" w:rsidRPr="00031988" w:rsidRDefault="00031988" w:rsidP="00031988">
            <w:pPr>
              <w:jc w:val="left"/>
              <w:rPr>
                <w:rFonts w:ascii="Arial Narrow" w:hAnsi="Arial Narrow"/>
                <w:szCs w:val="24"/>
              </w:rPr>
            </w:pPr>
            <w:r w:rsidRPr="00031988">
              <w:rPr>
                <w:rFonts w:ascii="Arial Narrow" w:hAnsi="Arial Narrow"/>
              </w:rPr>
              <w:t>Director</w:t>
            </w:r>
          </w:p>
        </w:tc>
        <w:tc>
          <w:tcPr>
            <w:tcW w:w="7654" w:type="dxa"/>
            <w:shd w:val="clear" w:color="auto" w:fill="auto"/>
            <w:noWrap/>
            <w:vAlign w:val="center"/>
          </w:tcPr>
          <w:p w:rsidR="00031988" w:rsidRPr="00031988" w:rsidRDefault="00031988" w:rsidP="00031988">
            <w:pPr>
              <w:jc w:val="left"/>
              <w:rPr>
                <w:rFonts w:ascii="Arial Narrow" w:hAnsi="Arial Narrow"/>
                <w:szCs w:val="24"/>
              </w:rPr>
            </w:pPr>
            <w:r w:rsidRPr="00031988">
              <w:rPr>
                <w:rFonts w:ascii="Arial Narrow" w:hAnsi="Arial Narrow"/>
                <w:b/>
                <w:bCs/>
              </w:rPr>
              <w:t>Entregar reporte.</w:t>
            </w:r>
            <w:r w:rsidRPr="00031988">
              <w:rPr>
                <w:rFonts w:ascii="Arial Narrow" w:hAnsi="Arial Narrow"/>
              </w:rPr>
              <w:br/>
              <w:t>Revisar contenido general/Enviar correo de seguimiento</w:t>
            </w:r>
          </w:p>
        </w:tc>
        <w:tc>
          <w:tcPr>
            <w:tcW w:w="3260" w:type="dxa"/>
            <w:shd w:val="clear" w:color="auto" w:fill="auto"/>
            <w:noWrap/>
            <w:vAlign w:val="center"/>
          </w:tcPr>
          <w:p w:rsidR="00031988" w:rsidRPr="00031988" w:rsidRDefault="00031988" w:rsidP="00031988">
            <w:pPr>
              <w:jc w:val="left"/>
              <w:rPr>
                <w:rFonts w:ascii="Arial Narrow" w:hAnsi="Arial Narrow"/>
                <w:szCs w:val="24"/>
              </w:rPr>
            </w:pPr>
            <w:r w:rsidRPr="00031988">
              <w:rPr>
                <w:rFonts w:ascii="Arial Narrow" w:hAnsi="Arial Narrow"/>
              </w:rPr>
              <w:t>Correo con archivos actualizados y especificaciones de cambios</w:t>
            </w:r>
          </w:p>
        </w:tc>
        <w:tc>
          <w:tcPr>
            <w:tcW w:w="2410" w:type="dxa"/>
            <w:vAlign w:val="center"/>
          </w:tcPr>
          <w:p w:rsidR="00031988" w:rsidRPr="00031988" w:rsidRDefault="00031988" w:rsidP="00031988">
            <w:pPr>
              <w:jc w:val="left"/>
              <w:rPr>
                <w:rFonts w:ascii="Arial Narrow" w:hAnsi="Arial Narrow"/>
                <w:szCs w:val="24"/>
              </w:rPr>
            </w:pPr>
            <w:r w:rsidRPr="00031988">
              <w:rPr>
                <w:rFonts w:ascii="Arial Narrow" w:hAnsi="Arial Narrow"/>
              </w:rPr>
              <w:t>Unidad Socio Demográfica</w:t>
            </w:r>
          </w:p>
        </w:tc>
      </w:tr>
    </w:tbl>
    <w:p w:rsidR="00031988" w:rsidRPr="00031988" w:rsidRDefault="00031988" w:rsidP="00031988">
      <w:pPr>
        <w:spacing w:before="0" w:after="200" w:line="276" w:lineRule="auto"/>
        <w:jc w:val="left"/>
      </w:pPr>
    </w:p>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595" w:name="_Toc430925233"/>
      <w:bookmarkStart w:id="596" w:name="_Toc455664276"/>
      <w:bookmarkStart w:id="597" w:name="_Toc471896523"/>
      <w:bookmarkStart w:id="598" w:name="_Toc504042245"/>
      <w:r w:rsidRPr="00031988">
        <w:rPr>
          <w:rFonts w:asciiTheme="majorHAnsi" w:eastAsiaTheme="majorEastAsia" w:hAnsiTheme="majorHAnsi" w:cstheme="majorBidi"/>
          <w:b/>
          <w:bCs/>
          <w:i/>
          <w:iCs/>
        </w:rPr>
        <w:lastRenderedPageBreak/>
        <w:t>Ficha del servicio de Seguimiento y reporte de indicadores del MIDE</w:t>
      </w:r>
      <w:bookmarkEnd w:id="595"/>
      <w:bookmarkEnd w:id="596"/>
      <w:bookmarkEnd w:id="597"/>
      <w:bookmarkEnd w:id="598"/>
    </w:p>
    <w:p w:rsidR="00031988" w:rsidRPr="00031988" w:rsidRDefault="00031988" w:rsidP="00031988">
      <w:pPr>
        <w:spacing w:before="0" w:after="0"/>
      </w:pP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lang w:eastAsia="es-MX"/>
              </w:rPr>
            </w:pPr>
            <w:r w:rsidRPr="00031988">
              <w:rPr>
                <w:rFonts w:asciiTheme="minorHAnsi" w:eastAsia="Times New Roman" w:hAnsiTheme="minorHAnsi" w:cs="Times New Roman"/>
                <w:b/>
                <w:lang w:eastAsia="es-MX"/>
              </w:rPr>
              <w:t>Seguimiento y reporte de indicadores del MIDE</w:t>
            </w:r>
          </w:p>
        </w:tc>
      </w:tr>
      <w:tr w:rsidR="00031988" w:rsidRPr="00031988" w:rsidTr="00CD745E">
        <w:trPr>
          <w:trHeight w:val="706"/>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Archivos para el seguimiento y reporte de indicadores del MIDE, sobre distintas características sociodemográficas de la población del estado con periodicidad variable. </w:t>
            </w:r>
          </w:p>
        </w:tc>
      </w:tr>
      <w:tr w:rsidR="00031988" w:rsidRPr="00031988" w:rsidTr="00CD745E">
        <w:trPr>
          <w:trHeight w:val="706"/>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hAnsiTheme="minorHAnsi"/>
                <w:color w:val="000000"/>
              </w:rPr>
              <w:t xml:space="preserve">Archivo de </w:t>
            </w:r>
            <w:r w:rsidR="00FF45EC" w:rsidRPr="00031988">
              <w:rPr>
                <w:rFonts w:asciiTheme="minorHAnsi" w:hAnsiTheme="minorHAnsi"/>
                <w:color w:val="000000"/>
              </w:rPr>
              <w:t>Excel</w:t>
            </w:r>
            <w:r w:rsidRPr="00031988">
              <w:rPr>
                <w:rFonts w:asciiTheme="minorHAnsi" w:hAnsiTheme="minorHAnsi"/>
                <w:color w:val="000000"/>
              </w:rPr>
              <w:t xml:space="preserve"> con indicadores sociodemográficos a reportar, documento de </w:t>
            </w:r>
            <w:r w:rsidR="00FF45EC" w:rsidRPr="00031988">
              <w:rPr>
                <w:rFonts w:asciiTheme="minorHAnsi" w:hAnsiTheme="minorHAnsi"/>
                <w:color w:val="000000"/>
              </w:rPr>
              <w:t>Word</w:t>
            </w:r>
            <w:r w:rsidRPr="00031988">
              <w:rPr>
                <w:rFonts w:asciiTheme="minorHAnsi" w:hAnsiTheme="minorHAnsi"/>
                <w:color w:val="000000"/>
              </w:rPr>
              <w:t xml:space="preserve"> y ficha descriptiva del indicador, notas adicionales y ligas de interés</w:t>
            </w:r>
          </w:p>
        </w:tc>
      </w:tr>
      <w:tr w:rsidR="00031988" w:rsidRPr="00031988" w:rsidTr="00CD745E">
        <w:trPr>
          <w:trHeight w:val="706"/>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Usuario(s)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031988" w:rsidRPr="00031988" w:rsidTr="00894D77">
        <w:trPr>
          <w:trHeight w:val="213"/>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Santiago Ruiz Bastida (Director de la Unidad Administrativa)</w:t>
            </w:r>
          </w:p>
        </w:tc>
      </w:tr>
      <w:tr w:rsidR="00031988" w:rsidRPr="00031988" w:rsidTr="00894D77">
        <w:trPr>
          <w:trHeight w:val="191"/>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Pirules 71, Ciudad Granja, Zapopan, Jal.</w:t>
            </w:r>
          </w:p>
        </w:tc>
      </w:tr>
      <w:tr w:rsidR="00031988" w:rsidRPr="00031988" w:rsidTr="00894D77">
        <w:trPr>
          <w:trHeight w:val="197"/>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8:30 a 17:00</w:t>
            </w:r>
          </w:p>
        </w:tc>
      </w:tr>
      <w:tr w:rsidR="00031988" w:rsidRPr="00031988" w:rsidTr="00894D77">
        <w:trPr>
          <w:trHeight w:val="7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Requisitos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Datos completos del usuario y requerimientos específicos</w:t>
            </w:r>
          </w:p>
        </w:tc>
      </w:tr>
      <w:tr w:rsidR="00031988" w:rsidRPr="00031988" w:rsidTr="00894D77">
        <w:trPr>
          <w:trHeight w:val="7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Costo</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Sin costo para el usuario</w:t>
            </w:r>
          </w:p>
        </w:tc>
      </w:tr>
      <w:tr w:rsidR="00031988" w:rsidRPr="00031988" w:rsidTr="00894D77">
        <w:trPr>
          <w:trHeight w:val="7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Variable según las especificaciones de lo solicitado</w:t>
            </w:r>
          </w:p>
        </w:tc>
      </w:tr>
      <w:tr w:rsidR="00031988" w:rsidRPr="00031988" w:rsidTr="00894D77">
        <w:trPr>
          <w:trHeight w:val="7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Instituto de Información Estadística y Geográfica de Jalisco</w:t>
            </w:r>
          </w:p>
        </w:tc>
      </w:tr>
      <w:tr w:rsidR="00031988" w:rsidRPr="00031988" w:rsidTr="00894D77">
        <w:trPr>
          <w:trHeight w:val="7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Unidad de Información Estadística Socio-Demográfica</w:t>
            </w:r>
          </w:p>
        </w:tc>
      </w:tr>
      <w:tr w:rsidR="00031988" w:rsidRPr="00031988" w:rsidTr="00894D77">
        <w:trPr>
          <w:trHeight w:val="7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031988" w:rsidRPr="00031988" w:rsidRDefault="001B750B" w:rsidP="00031988">
            <w:pPr>
              <w:spacing w:before="60" w:after="60"/>
              <w:jc w:val="left"/>
              <w:rPr>
                <w:rFonts w:asciiTheme="minorHAnsi" w:eastAsia="Times New Roman" w:hAnsiTheme="minorHAnsi" w:cs="Times New Roman"/>
                <w:lang w:eastAsia="es-MX"/>
              </w:rPr>
            </w:pPr>
            <w:hyperlink r:id="rId96" w:history="1">
              <w:r w:rsidR="00FF45EC" w:rsidRPr="00F539F5">
                <w:rPr>
                  <w:rStyle w:val="Hipervnculo"/>
                  <w:rFonts w:asciiTheme="minorHAnsi" w:eastAsia="Times New Roman" w:hAnsiTheme="minorHAnsi" w:cs="Times New Roman"/>
                  <w:lang w:eastAsia="es-MX"/>
                </w:rPr>
                <w:t>contacto.iieg@jalisco.gob.mx</w:t>
              </w:r>
            </w:hyperlink>
          </w:p>
        </w:tc>
      </w:tr>
      <w:tr w:rsidR="00031988" w:rsidRPr="00031988" w:rsidTr="00894D77">
        <w:trPr>
          <w:trHeight w:val="83"/>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http://www.iieg.gob.mx/ , </w:t>
            </w:r>
            <w:hyperlink r:id="rId97" w:history="1">
              <w:r w:rsidR="00FF45EC" w:rsidRPr="00F539F5">
                <w:rPr>
                  <w:rStyle w:val="Hipervnculo"/>
                  <w:rFonts w:asciiTheme="minorHAnsi" w:eastAsia="Times New Roman" w:hAnsiTheme="minorHAnsi" w:cs="Times New Roman"/>
                  <w:lang w:eastAsia="es-MX"/>
                </w:rPr>
                <w:t>http://www.iieg.gob.mx/contacto.php</w:t>
              </w:r>
            </w:hyperlink>
          </w:p>
        </w:tc>
      </w:tr>
    </w:tbl>
    <w:p w:rsidR="00CD745E" w:rsidRDefault="00CD745E" w:rsidP="00CD745E">
      <w:bookmarkStart w:id="599" w:name="_Toc430925234"/>
      <w:bookmarkStart w:id="600" w:name="_Toc455664277"/>
      <w:bookmarkStart w:id="601" w:name="_Toc471896524"/>
    </w:p>
    <w:p w:rsidR="00031988" w:rsidRPr="00485911" w:rsidRDefault="00031988" w:rsidP="0081685F">
      <w:pPr>
        <w:pStyle w:val="Ttulo2"/>
        <w:numPr>
          <w:ilvl w:val="0"/>
          <w:numId w:val="36"/>
        </w:numPr>
      </w:pPr>
      <w:bookmarkStart w:id="602" w:name="_Toc504042246"/>
      <w:r w:rsidRPr="00485911">
        <w:t>Indicadores</w:t>
      </w:r>
      <w:bookmarkEnd w:id="599"/>
      <w:bookmarkEnd w:id="600"/>
      <w:bookmarkEnd w:id="601"/>
      <w:bookmarkEnd w:id="602"/>
    </w:p>
    <w:p w:rsidR="00031988" w:rsidRPr="00031988" w:rsidRDefault="00031988" w:rsidP="00031988"/>
    <w:p w:rsidR="00031988" w:rsidRPr="00031988" w:rsidRDefault="00031988" w:rsidP="00031988">
      <w:r w:rsidRPr="00031988">
        <w:t>El MOP se divide en tres grandes partes y en la primera, se expone el organigrama funcional de la Organización y las fichas de responsabilidades funcionales de cada puesto que participa en los procesos. En la segunda parte se presenta un inventario de los procesos asociados al MOP, con su narrativa y respectivo modelado. En la tercera parte, estos procesos se asocian a indicadores de resultado y de sus procesos para poder medir el desempeño. Esta manera de presentar el esquema de la gestión del MOP de la Institución tiene la finalidad de asociar la estructura con las prácticas administrativas y medir su desempeño. A continuación, se presenta la tabla de indicadores que están asociados a los procesos del MOP de esta unidad administrativa.</w:t>
      </w:r>
    </w:p>
    <w:p w:rsidR="00031988" w:rsidRPr="00031988" w:rsidRDefault="00031988" w:rsidP="00031988"/>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57"/>
        <w:gridCol w:w="3689"/>
        <w:gridCol w:w="3547"/>
        <w:gridCol w:w="2007"/>
        <w:gridCol w:w="2837"/>
        <w:gridCol w:w="1432"/>
      </w:tblGrid>
      <w:tr w:rsidR="007E71FC" w:rsidRPr="00031988" w:rsidTr="007E71FC">
        <w:trPr>
          <w:trHeight w:val="20"/>
          <w:tblHeader/>
        </w:trPr>
        <w:tc>
          <w:tcPr>
            <w:tcW w:w="604" w:type="pct"/>
            <w:shd w:val="clear" w:color="000000" w:fill="F2F2F2"/>
            <w:tcMar>
              <w:top w:w="15" w:type="dxa"/>
              <w:left w:w="15" w:type="dxa"/>
              <w:bottom w:w="0" w:type="dxa"/>
              <w:right w:w="15" w:type="dxa"/>
            </w:tcMar>
            <w:vAlign w:val="center"/>
            <w:hideMark/>
          </w:tcPr>
          <w:p w:rsidR="00031988" w:rsidRPr="00031988" w:rsidRDefault="00031988" w:rsidP="00031988">
            <w:pPr>
              <w:spacing w:before="60" w:after="60"/>
              <w:jc w:val="center"/>
              <w:rPr>
                <w:rFonts w:asciiTheme="minorHAnsi" w:hAnsiTheme="minorHAnsi"/>
                <w:b/>
                <w:bCs/>
                <w:color w:val="000000"/>
              </w:rPr>
            </w:pPr>
            <w:r w:rsidRPr="00031988">
              <w:rPr>
                <w:rFonts w:asciiTheme="minorHAnsi" w:hAnsiTheme="minorHAnsi"/>
                <w:b/>
                <w:bCs/>
                <w:color w:val="000000"/>
                <w:sz w:val="22"/>
              </w:rPr>
              <w:t>Tipo de Indicador</w:t>
            </w:r>
          </w:p>
        </w:tc>
        <w:tc>
          <w:tcPr>
            <w:tcW w:w="1200" w:type="pct"/>
            <w:shd w:val="clear" w:color="000000" w:fill="F2F2F2"/>
            <w:tcMar>
              <w:top w:w="15" w:type="dxa"/>
              <w:left w:w="15" w:type="dxa"/>
              <w:bottom w:w="0" w:type="dxa"/>
              <w:right w:w="15" w:type="dxa"/>
            </w:tcMar>
            <w:vAlign w:val="center"/>
            <w:hideMark/>
          </w:tcPr>
          <w:p w:rsidR="00031988" w:rsidRPr="00031988" w:rsidRDefault="00031988" w:rsidP="00031988">
            <w:pPr>
              <w:spacing w:before="60" w:after="60"/>
              <w:jc w:val="center"/>
              <w:rPr>
                <w:rFonts w:asciiTheme="minorHAnsi" w:hAnsiTheme="minorHAnsi"/>
                <w:b/>
                <w:bCs/>
                <w:color w:val="000000"/>
              </w:rPr>
            </w:pPr>
            <w:r w:rsidRPr="00031988">
              <w:rPr>
                <w:rFonts w:asciiTheme="minorHAnsi" w:hAnsiTheme="minorHAnsi"/>
                <w:b/>
                <w:bCs/>
                <w:color w:val="000000"/>
                <w:sz w:val="22"/>
              </w:rPr>
              <w:t>Nombre</w:t>
            </w:r>
          </w:p>
        </w:tc>
        <w:tc>
          <w:tcPr>
            <w:tcW w:w="1154" w:type="pct"/>
            <w:shd w:val="clear" w:color="000000" w:fill="F2F2F2"/>
            <w:tcMar>
              <w:top w:w="15" w:type="dxa"/>
              <w:left w:w="15" w:type="dxa"/>
              <w:bottom w:w="0" w:type="dxa"/>
              <w:right w:w="15" w:type="dxa"/>
            </w:tcMar>
            <w:vAlign w:val="center"/>
            <w:hideMark/>
          </w:tcPr>
          <w:p w:rsidR="00031988" w:rsidRPr="00031988" w:rsidRDefault="00031988" w:rsidP="00031988">
            <w:pPr>
              <w:spacing w:before="60" w:after="60"/>
              <w:jc w:val="center"/>
              <w:rPr>
                <w:rFonts w:asciiTheme="minorHAnsi" w:hAnsiTheme="minorHAnsi"/>
                <w:b/>
                <w:bCs/>
                <w:color w:val="000000"/>
              </w:rPr>
            </w:pPr>
            <w:r w:rsidRPr="00031988">
              <w:rPr>
                <w:rFonts w:asciiTheme="minorHAnsi" w:hAnsiTheme="minorHAnsi"/>
                <w:b/>
                <w:bCs/>
                <w:color w:val="000000"/>
                <w:sz w:val="22"/>
              </w:rPr>
              <w:t>Responsable</w:t>
            </w:r>
          </w:p>
        </w:tc>
        <w:tc>
          <w:tcPr>
            <w:tcW w:w="653" w:type="pct"/>
            <w:shd w:val="clear" w:color="000000" w:fill="F2F2F2"/>
            <w:tcMar>
              <w:top w:w="15" w:type="dxa"/>
              <w:left w:w="15" w:type="dxa"/>
              <w:bottom w:w="0" w:type="dxa"/>
              <w:right w:w="15" w:type="dxa"/>
            </w:tcMar>
            <w:vAlign w:val="center"/>
            <w:hideMark/>
          </w:tcPr>
          <w:p w:rsidR="00031988" w:rsidRPr="00031988" w:rsidRDefault="00031988" w:rsidP="007E71FC">
            <w:pPr>
              <w:spacing w:before="60" w:after="60"/>
              <w:jc w:val="center"/>
              <w:rPr>
                <w:rFonts w:asciiTheme="minorHAnsi" w:hAnsiTheme="minorHAnsi"/>
                <w:b/>
                <w:bCs/>
                <w:color w:val="000000"/>
              </w:rPr>
            </w:pPr>
            <w:r w:rsidRPr="00031988">
              <w:rPr>
                <w:rFonts w:asciiTheme="minorHAnsi" w:hAnsiTheme="minorHAnsi"/>
                <w:b/>
                <w:bCs/>
                <w:color w:val="000000"/>
                <w:sz w:val="22"/>
              </w:rPr>
              <w:t>Unidad de medida</w:t>
            </w:r>
          </w:p>
        </w:tc>
        <w:tc>
          <w:tcPr>
            <w:tcW w:w="923" w:type="pct"/>
            <w:shd w:val="clear" w:color="000000" w:fill="F2F2F2"/>
            <w:tcMar>
              <w:top w:w="15" w:type="dxa"/>
              <w:left w:w="15" w:type="dxa"/>
              <w:bottom w:w="0" w:type="dxa"/>
              <w:right w:w="15" w:type="dxa"/>
            </w:tcMar>
            <w:vAlign w:val="center"/>
            <w:hideMark/>
          </w:tcPr>
          <w:p w:rsidR="00031988" w:rsidRPr="00031988" w:rsidRDefault="00031988" w:rsidP="007E71FC">
            <w:pPr>
              <w:spacing w:before="60" w:after="60"/>
              <w:jc w:val="center"/>
              <w:rPr>
                <w:rFonts w:asciiTheme="minorHAnsi" w:hAnsiTheme="minorHAnsi"/>
                <w:b/>
                <w:bCs/>
                <w:color w:val="000000"/>
              </w:rPr>
            </w:pPr>
            <w:r w:rsidRPr="00031988">
              <w:rPr>
                <w:rFonts w:asciiTheme="minorHAnsi" w:hAnsiTheme="minorHAnsi"/>
                <w:b/>
                <w:bCs/>
                <w:color w:val="000000"/>
                <w:sz w:val="22"/>
              </w:rPr>
              <w:t>Frecuencia de actualización</w:t>
            </w:r>
          </w:p>
        </w:tc>
        <w:tc>
          <w:tcPr>
            <w:tcW w:w="466" w:type="pct"/>
            <w:shd w:val="clear" w:color="000000" w:fill="F2F2F2"/>
            <w:tcMar>
              <w:top w:w="15" w:type="dxa"/>
              <w:left w:w="15" w:type="dxa"/>
              <w:bottom w:w="0" w:type="dxa"/>
              <w:right w:w="15" w:type="dxa"/>
            </w:tcMar>
            <w:vAlign w:val="center"/>
            <w:hideMark/>
          </w:tcPr>
          <w:p w:rsidR="00031988" w:rsidRPr="00031988" w:rsidRDefault="00031988" w:rsidP="007E71FC">
            <w:pPr>
              <w:spacing w:before="60" w:after="60"/>
              <w:jc w:val="center"/>
              <w:rPr>
                <w:rFonts w:asciiTheme="minorHAnsi" w:hAnsiTheme="minorHAnsi"/>
                <w:b/>
                <w:bCs/>
                <w:color w:val="000000"/>
              </w:rPr>
            </w:pPr>
            <w:r w:rsidRPr="00031988">
              <w:rPr>
                <w:rFonts w:asciiTheme="minorHAnsi" w:hAnsiTheme="minorHAnsi"/>
                <w:b/>
                <w:bCs/>
                <w:color w:val="000000"/>
                <w:sz w:val="22"/>
              </w:rPr>
              <w:t>Sentido</w:t>
            </w:r>
          </w:p>
        </w:tc>
      </w:tr>
      <w:tr w:rsidR="00C212D9" w:rsidRPr="00031988" w:rsidTr="007E71FC">
        <w:trPr>
          <w:trHeight w:val="20"/>
        </w:trPr>
        <w:tc>
          <w:tcPr>
            <w:tcW w:w="604" w:type="pct"/>
            <w:vMerge w:val="restart"/>
            <w:shd w:val="clear" w:color="000000" w:fill="F2F2F2"/>
            <w:tcMar>
              <w:top w:w="15" w:type="dxa"/>
              <w:left w:w="15" w:type="dxa"/>
              <w:bottom w:w="0" w:type="dxa"/>
              <w:right w:w="15" w:type="dxa"/>
            </w:tcMar>
            <w:vAlign w:val="center"/>
            <w:hideMark/>
          </w:tcPr>
          <w:p w:rsidR="00C212D9" w:rsidRPr="00031988" w:rsidRDefault="00C212D9" w:rsidP="00031988">
            <w:pPr>
              <w:spacing w:before="60" w:after="60"/>
              <w:jc w:val="left"/>
              <w:rPr>
                <w:rFonts w:asciiTheme="minorHAnsi" w:hAnsiTheme="minorHAnsi"/>
                <w:b/>
                <w:bCs/>
                <w:color w:val="000000"/>
              </w:rPr>
            </w:pPr>
          </w:p>
        </w:tc>
        <w:tc>
          <w:tcPr>
            <w:tcW w:w="1200" w:type="pct"/>
            <w:shd w:val="clear" w:color="auto" w:fill="auto"/>
            <w:tcMar>
              <w:top w:w="15" w:type="dxa"/>
              <w:left w:w="15" w:type="dxa"/>
              <w:bottom w:w="0" w:type="dxa"/>
              <w:right w:w="15" w:type="dxa"/>
            </w:tcMar>
            <w:vAlign w:val="center"/>
          </w:tcPr>
          <w:p w:rsidR="00C212D9" w:rsidRPr="00031988" w:rsidRDefault="00C212D9" w:rsidP="00031988">
            <w:pPr>
              <w:spacing w:before="60" w:after="60"/>
              <w:jc w:val="left"/>
              <w:rPr>
                <w:rFonts w:asciiTheme="minorHAnsi" w:hAnsiTheme="minorHAnsi"/>
                <w:color w:val="000000"/>
              </w:rPr>
            </w:pPr>
            <w:r w:rsidRPr="00031988">
              <w:t>Cobertura de viviendas con servicios básicos</w:t>
            </w:r>
          </w:p>
        </w:tc>
        <w:tc>
          <w:tcPr>
            <w:tcW w:w="1154" w:type="pct"/>
            <w:shd w:val="clear" w:color="auto" w:fill="auto"/>
            <w:tcMar>
              <w:top w:w="15" w:type="dxa"/>
              <w:left w:w="15" w:type="dxa"/>
              <w:bottom w:w="0" w:type="dxa"/>
              <w:right w:w="15" w:type="dxa"/>
            </w:tcMar>
            <w:vAlign w:val="center"/>
            <w:hideMark/>
          </w:tcPr>
          <w:p w:rsidR="00C212D9" w:rsidRPr="00031988" w:rsidRDefault="00C212D9" w:rsidP="00031988">
            <w:pPr>
              <w:spacing w:before="60" w:after="60"/>
              <w:jc w:val="left"/>
              <w:rPr>
                <w:rFonts w:asciiTheme="minorHAnsi" w:hAnsiTheme="minorHAnsi"/>
                <w:color w:val="000000"/>
              </w:rPr>
            </w:pPr>
            <w:r>
              <w:rPr>
                <w:rFonts w:asciiTheme="minorHAnsi" w:hAnsiTheme="minorHAnsi"/>
                <w:color w:val="000000"/>
              </w:rPr>
              <w:t>Unid. de Info. Estadística Socio-Demográfica</w:t>
            </w:r>
          </w:p>
        </w:tc>
        <w:tc>
          <w:tcPr>
            <w:tcW w:w="653" w:type="pct"/>
            <w:shd w:val="clear" w:color="auto" w:fill="auto"/>
            <w:tcMar>
              <w:top w:w="15" w:type="dxa"/>
              <w:left w:w="15" w:type="dxa"/>
              <w:bottom w:w="0" w:type="dxa"/>
              <w:right w:w="15" w:type="dxa"/>
            </w:tcMar>
            <w:vAlign w:val="center"/>
            <w:hideMark/>
          </w:tcPr>
          <w:p w:rsidR="00C212D9" w:rsidRPr="00031988" w:rsidRDefault="00C212D9" w:rsidP="007E71FC">
            <w:pPr>
              <w:spacing w:before="60" w:after="60"/>
              <w:jc w:val="center"/>
              <w:rPr>
                <w:rFonts w:asciiTheme="minorHAnsi" w:hAnsiTheme="minorHAnsi"/>
                <w:color w:val="000000"/>
              </w:rPr>
            </w:pPr>
            <w:r>
              <w:rPr>
                <w:rFonts w:asciiTheme="minorHAnsi" w:hAnsiTheme="minorHAnsi"/>
                <w:color w:val="000000"/>
              </w:rPr>
              <w:t>Porcentaje</w:t>
            </w:r>
          </w:p>
        </w:tc>
        <w:tc>
          <w:tcPr>
            <w:tcW w:w="923" w:type="pct"/>
            <w:shd w:val="clear" w:color="auto" w:fill="auto"/>
            <w:tcMar>
              <w:top w:w="15" w:type="dxa"/>
              <w:left w:w="15" w:type="dxa"/>
              <w:bottom w:w="0" w:type="dxa"/>
              <w:right w:w="15" w:type="dxa"/>
            </w:tcMar>
            <w:vAlign w:val="center"/>
            <w:hideMark/>
          </w:tcPr>
          <w:p w:rsidR="00C212D9" w:rsidRPr="00031988" w:rsidRDefault="00C212D9" w:rsidP="007E71FC">
            <w:pPr>
              <w:spacing w:before="60" w:after="60"/>
              <w:jc w:val="center"/>
              <w:rPr>
                <w:rFonts w:asciiTheme="minorHAnsi" w:hAnsiTheme="minorHAnsi"/>
                <w:color w:val="000000"/>
              </w:rPr>
            </w:pPr>
            <w:r>
              <w:rPr>
                <w:rFonts w:asciiTheme="minorHAnsi" w:hAnsiTheme="minorHAnsi"/>
                <w:color w:val="000000"/>
              </w:rPr>
              <w:t>Quinquenal</w:t>
            </w:r>
          </w:p>
        </w:tc>
        <w:tc>
          <w:tcPr>
            <w:tcW w:w="466" w:type="pct"/>
            <w:shd w:val="clear" w:color="auto" w:fill="auto"/>
            <w:tcMar>
              <w:top w:w="15" w:type="dxa"/>
              <w:left w:w="15" w:type="dxa"/>
              <w:bottom w:w="0" w:type="dxa"/>
              <w:right w:w="15" w:type="dxa"/>
            </w:tcMar>
            <w:vAlign w:val="center"/>
          </w:tcPr>
          <w:p w:rsidR="00C212D9" w:rsidRPr="00031988" w:rsidRDefault="00C212D9" w:rsidP="007E71FC">
            <w:pPr>
              <w:spacing w:before="60" w:after="60"/>
              <w:jc w:val="center"/>
              <w:rPr>
                <w:rFonts w:asciiTheme="minorHAnsi" w:hAnsiTheme="minorHAnsi"/>
              </w:rPr>
            </w:pPr>
            <w:r>
              <w:rPr>
                <w:rFonts w:asciiTheme="minorHAnsi" w:hAnsiTheme="minorHAnsi"/>
              </w:rPr>
              <w:t>Ascendente</w:t>
            </w:r>
          </w:p>
        </w:tc>
      </w:tr>
      <w:tr w:rsidR="00C212D9" w:rsidRPr="00031988" w:rsidTr="007E71FC">
        <w:trPr>
          <w:trHeight w:val="20"/>
        </w:trPr>
        <w:tc>
          <w:tcPr>
            <w:tcW w:w="604" w:type="pct"/>
            <w:vMerge/>
            <w:shd w:val="clear" w:color="000000" w:fill="F2F2F2"/>
            <w:tcMar>
              <w:top w:w="15" w:type="dxa"/>
              <w:left w:w="15" w:type="dxa"/>
              <w:bottom w:w="0" w:type="dxa"/>
              <w:right w:w="15" w:type="dxa"/>
            </w:tcMar>
            <w:vAlign w:val="center"/>
            <w:hideMark/>
          </w:tcPr>
          <w:p w:rsidR="00C212D9" w:rsidRPr="00031988" w:rsidRDefault="00C212D9" w:rsidP="00031988">
            <w:pPr>
              <w:spacing w:before="60" w:after="60"/>
              <w:jc w:val="left"/>
              <w:rPr>
                <w:rFonts w:asciiTheme="minorHAnsi" w:hAnsiTheme="minorHAnsi"/>
                <w:b/>
                <w:bCs/>
                <w:color w:val="000000"/>
              </w:rPr>
            </w:pPr>
          </w:p>
        </w:tc>
        <w:tc>
          <w:tcPr>
            <w:tcW w:w="1200" w:type="pct"/>
            <w:shd w:val="clear" w:color="auto" w:fill="auto"/>
            <w:tcMar>
              <w:top w:w="15" w:type="dxa"/>
              <w:left w:w="15" w:type="dxa"/>
              <w:bottom w:w="0" w:type="dxa"/>
              <w:right w:w="15" w:type="dxa"/>
            </w:tcMar>
            <w:vAlign w:val="center"/>
          </w:tcPr>
          <w:p w:rsidR="00C212D9" w:rsidRPr="00031988" w:rsidRDefault="00C212D9" w:rsidP="00031988">
            <w:pPr>
              <w:spacing w:before="60" w:after="60"/>
              <w:jc w:val="left"/>
              <w:rPr>
                <w:rFonts w:asciiTheme="minorHAnsi" w:hAnsiTheme="minorHAnsi"/>
                <w:b/>
                <w:color w:val="595959"/>
              </w:rPr>
            </w:pPr>
            <w:r w:rsidRPr="00031988">
              <w:t>Porcentaje de población en viviendas con hacinamiento</w:t>
            </w:r>
          </w:p>
        </w:tc>
        <w:tc>
          <w:tcPr>
            <w:tcW w:w="1154" w:type="pct"/>
            <w:shd w:val="clear" w:color="auto" w:fill="auto"/>
            <w:tcMar>
              <w:top w:w="15" w:type="dxa"/>
              <w:left w:w="15" w:type="dxa"/>
              <w:bottom w:w="0" w:type="dxa"/>
              <w:right w:w="15" w:type="dxa"/>
            </w:tcMar>
            <w:vAlign w:val="center"/>
            <w:hideMark/>
          </w:tcPr>
          <w:p w:rsidR="00C212D9" w:rsidRPr="00031988" w:rsidRDefault="00C212D9" w:rsidP="00031988">
            <w:pPr>
              <w:spacing w:before="60" w:after="60"/>
              <w:jc w:val="left"/>
              <w:rPr>
                <w:rFonts w:asciiTheme="minorHAnsi" w:hAnsiTheme="minorHAnsi"/>
                <w:color w:val="000000"/>
              </w:rPr>
            </w:pPr>
            <w:r>
              <w:rPr>
                <w:rFonts w:asciiTheme="minorHAnsi" w:hAnsiTheme="minorHAnsi"/>
                <w:color w:val="000000"/>
              </w:rPr>
              <w:t>Unid. de Info. Estadística Socio-Demográfica</w:t>
            </w:r>
          </w:p>
        </w:tc>
        <w:tc>
          <w:tcPr>
            <w:tcW w:w="653" w:type="pct"/>
            <w:shd w:val="clear" w:color="auto" w:fill="auto"/>
            <w:tcMar>
              <w:top w:w="15" w:type="dxa"/>
              <w:left w:w="15" w:type="dxa"/>
              <w:bottom w:w="0" w:type="dxa"/>
              <w:right w:w="15" w:type="dxa"/>
            </w:tcMar>
            <w:vAlign w:val="center"/>
            <w:hideMark/>
          </w:tcPr>
          <w:p w:rsidR="00C212D9" w:rsidRPr="00031988" w:rsidRDefault="00C212D9" w:rsidP="007E71FC">
            <w:pPr>
              <w:spacing w:before="60" w:after="60"/>
              <w:jc w:val="center"/>
              <w:rPr>
                <w:rFonts w:asciiTheme="minorHAnsi" w:hAnsiTheme="minorHAnsi"/>
                <w:color w:val="000000"/>
              </w:rPr>
            </w:pPr>
            <w:r>
              <w:rPr>
                <w:rFonts w:asciiTheme="minorHAnsi" w:hAnsiTheme="minorHAnsi"/>
                <w:color w:val="000000"/>
              </w:rPr>
              <w:t>Porcentaje</w:t>
            </w:r>
          </w:p>
        </w:tc>
        <w:tc>
          <w:tcPr>
            <w:tcW w:w="923" w:type="pct"/>
            <w:shd w:val="clear" w:color="auto" w:fill="auto"/>
            <w:tcMar>
              <w:top w:w="15" w:type="dxa"/>
              <w:left w:w="15" w:type="dxa"/>
              <w:bottom w:w="0" w:type="dxa"/>
              <w:right w:w="15" w:type="dxa"/>
            </w:tcMar>
            <w:vAlign w:val="center"/>
            <w:hideMark/>
          </w:tcPr>
          <w:p w:rsidR="00C212D9" w:rsidRPr="00031988" w:rsidRDefault="00C212D9" w:rsidP="008D4C05">
            <w:pPr>
              <w:spacing w:before="60" w:after="60"/>
              <w:jc w:val="center"/>
              <w:rPr>
                <w:rFonts w:asciiTheme="minorHAnsi" w:hAnsiTheme="minorHAnsi"/>
                <w:color w:val="000000"/>
              </w:rPr>
            </w:pPr>
            <w:r>
              <w:rPr>
                <w:rFonts w:asciiTheme="minorHAnsi" w:hAnsiTheme="minorHAnsi"/>
                <w:color w:val="000000"/>
              </w:rPr>
              <w:t>Bienal</w:t>
            </w:r>
          </w:p>
        </w:tc>
        <w:tc>
          <w:tcPr>
            <w:tcW w:w="466" w:type="pct"/>
            <w:shd w:val="clear" w:color="auto" w:fill="auto"/>
            <w:tcMar>
              <w:top w:w="15" w:type="dxa"/>
              <w:left w:w="15" w:type="dxa"/>
              <w:bottom w:w="0" w:type="dxa"/>
              <w:right w:w="15" w:type="dxa"/>
            </w:tcMar>
            <w:vAlign w:val="center"/>
            <w:hideMark/>
          </w:tcPr>
          <w:p w:rsidR="00C212D9" w:rsidRPr="00031988" w:rsidRDefault="00C212D9" w:rsidP="008D4C05">
            <w:pPr>
              <w:spacing w:before="60" w:after="60"/>
              <w:jc w:val="center"/>
              <w:rPr>
                <w:rFonts w:asciiTheme="minorHAnsi" w:hAnsiTheme="minorHAnsi"/>
              </w:rPr>
            </w:pPr>
            <w:r>
              <w:rPr>
                <w:rFonts w:asciiTheme="minorHAnsi" w:hAnsiTheme="minorHAnsi"/>
              </w:rPr>
              <w:t>Descendente</w:t>
            </w:r>
          </w:p>
        </w:tc>
      </w:tr>
      <w:tr w:rsidR="00C212D9" w:rsidRPr="00031988" w:rsidTr="00692F3C">
        <w:trPr>
          <w:trHeight w:val="20"/>
        </w:trPr>
        <w:tc>
          <w:tcPr>
            <w:tcW w:w="604" w:type="pct"/>
            <w:vMerge/>
            <w:shd w:val="clear" w:color="000000" w:fill="F2F2F2"/>
            <w:vAlign w:val="center"/>
            <w:hideMark/>
          </w:tcPr>
          <w:p w:rsidR="00C212D9" w:rsidRPr="00031988" w:rsidRDefault="00C212D9" w:rsidP="00031988">
            <w:pPr>
              <w:spacing w:before="60" w:after="60"/>
              <w:jc w:val="left"/>
              <w:rPr>
                <w:rFonts w:asciiTheme="minorHAnsi" w:hAnsiTheme="minorHAnsi"/>
                <w:b/>
                <w:bCs/>
                <w:color w:val="000000"/>
              </w:rPr>
            </w:pPr>
          </w:p>
        </w:tc>
        <w:tc>
          <w:tcPr>
            <w:tcW w:w="1200" w:type="pct"/>
            <w:shd w:val="clear" w:color="auto" w:fill="auto"/>
            <w:tcMar>
              <w:top w:w="15" w:type="dxa"/>
              <w:left w:w="15" w:type="dxa"/>
              <w:bottom w:w="0" w:type="dxa"/>
              <w:right w:w="15" w:type="dxa"/>
            </w:tcMar>
            <w:vAlign w:val="center"/>
          </w:tcPr>
          <w:p w:rsidR="00C212D9" w:rsidRPr="00031988" w:rsidRDefault="00C212D9" w:rsidP="00031988">
            <w:pPr>
              <w:spacing w:before="60" w:after="60"/>
              <w:jc w:val="left"/>
              <w:rPr>
                <w:rFonts w:asciiTheme="minorHAnsi" w:hAnsiTheme="minorHAnsi"/>
                <w:color w:val="000000"/>
              </w:rPr>
            </w:pPr>
            <w:r w:rsidRPr="00031988">
              <w:t>Posición en el "Coeficiente de GINI"</w:t>
            </w:r>
          </w:p>
        </w:tc>
        <w:tc>
          <w:tcPr>
            <w:tcW w:w="1154" w:type="pct"/>
            <w:shd w:val="clear" w:color="auto" w:fill="auto"/>
            <w:tcMar>
              <w:top w:w="15" w:type="dxa"/>
              <w:left w:w="15" w:type="dxa"/>
              <w:bottom w:w="0" w:type="dxa"/>
              <w:right w:w="15" w:type="dxa"/>
            </w:tcMar>
            <w:vAlign w:val="center"/>
            <w:hideMark/>
          </w:tcPr>
          <w:p w:rsidR="00C212D9" w:rsidRPr="00031988" w:rsidRDefault="00C212D9" w:rsidP="00031988">
            <w:pPr>
              <w:spacing w:before="60" w:after="60"/>
              <w:jc w:val="left"/>
              <w:rPr>
                <w:rFonts w:asciiTheme="minorHAnsi" w:hAnsiTheme="minorHAnsi"/>
                <w:color w:val="000000"/>
              </w:rPr>
            </w:pPr>
            <w:r>
              <w:rPr>
                <w:rFonts w:asciiTheme="minorHAnsi" w:hAnsiTheme="minorHAnsi"/>
                <w:color w:val="000000"/>
              </w:rPr>
              <w:t>Unid. de Info. Estadística Socio-Demográfica</w:t>
            </w:r>
          </w:p>
        </w:tc>
        <w:tc>
          <w:tcPr>
            <w:tcW w:w="653" w:type="pct"/>
            <w:shd w:val="clear" w:color="auto" w:fill="auto"/>
            <w:tcMar>
              <w:top w:w="15" w:type="dxa"/>
              <w:left w:w="15" w:type="dxa"/>
              <w:bottom w:w="0" w:type="dxa"/>
              <w:right w:w="15" w:type="dxa"/>
            </w:tcMar>
            <w:vAlign w:val="center"/>
            <w:hideMark/>
          </w:tcPr>
          <w:p w:rsidR="00C212D9" w:rsidRPr="00031988" w:rsidRDefault="00C212D9" w:rsidP="007E71FC">
            <w:pPr>
              <w:spacing w:before="60" w:after="60"/>
              <w:jc w:val="center"/>
              <w:rPr>
                <w:rFonts w:asciiTheme="minorHAnsi" w:hAnsiTheme="minorHAnsi"/>
                <w:color w:val="000000"/>
              </w:rPr>
            </w:pPr>
            <w:r>
              <w:rPr>
                <w:rFonts w:asciiTheme="minorHAnsi" w:hAnsiTheme="minorHAnsi"/>
                <w:color w:val="000000"/>
              </w:rPr>
              <w:t>Índice</w:t>
            </w:r>
          </w:p>
        </w:tc>
        <w:tc>
          <w:tcPr>
            <w:tcW w:w="923" w:type="pct"/>
            <w:shd w:val="clear" w:color="auto" w:fill="auto"/>
            <w:tcMar>
              <w:top w:w="15" w:type="dxa"/>
              <w:left w:w="15" w:type="dxa"/>
              <w:bottom w:w="0" w:type="dxa"/>
              <w:right w:w="15" w:type="dxa"/>
            </w:tcMar>
            <w:vAlign w:val="center"/>
            <w:hideMark/>
          </w:tcPr>
          <w:p w:rsidR="00C212D9" w:rsidRPr="00031988" w:rsidRDefault="00C212D9" w:rsidP="007E71FC">
            <w:pPr>
              <w:spacing w:before="60" w:after="60"/>
              <w:jc w:val="center"/>
              <w:rPr>
                <w:rFonts w:asciiTheme="minorHAnsi" w:hAnsiTheme="minorHAnsi"/>
                <w:color w:val="000000"/>
              </w:rPr>
            </w:pPr>
            <w:r>
              <w:rPr>
                <w:rFonts w:asciiTheme="minorHAnsi" w:hAnsiTheme="minorHAnsi"/>
                <w:color w:val="000000"/>
              </w:rPr>
              <w:t>Bienal</w:t>
            </w:r>
          </w:p>
        </w:tc>
        <w:tc>
          <w:tcPr>
            <w:tcW w:w="466" w:type="pct"/>
            <w:shd w:val="clear" w:color="auto" w:fill="auto"/>
            <w:tcMar>
              <w:top w:w="15" w:type="dxa"/>
              <w:left w:w="15" w:type="dxa"/>
              <w:bottom w:w="0" w:type="dxa"/>
              <w:right w:w="15" w:type="dxa"/>
            </w:tcMar>
            <w:vAlign w:val="center"/>
            <w:hideMark/>
          </w:tcPr>
          <w:p w:rsidR="00C212D9" w:rsidRPr="00031988" w:rsidRDefault="00C212D9" w:rsidP="007E71FC">
            <w:pPr>
              <w:spacing w:before="60" w:after="60"/>
              <w:jc w:val="center"/>
              <w:rPr>
                <w:rFonts w:asciiTheme="minorHAnsi" w:hAnsiTheme="minorHAnsi"/>
                <w:color w:val="000000"/>
              </w:rPr>
            </w:pPr>
            <w:r>
              <w:rPr>
                <w:rFonts w:asciiTheme="minorHAnsi" w:hAnsiTheme="minorHAnsi"/>
                <w:color w:val="000000"/>
              </w:rPr>
              <w:t>Descendente</w:t>
            </w:r>
          </w:p>
        </w:tc>
      </w:tr>
      <w:tr w:rsidR="00C212D9" w:rsidRPr="00031988" w:rsidTr="00692F3C">
        <w:trPr>
          <w:trHeight w:val="20"/>
        </w:trPr>
        <w:tc>
          <w:tcPr>
            <w:tcW w:w="604" w:type="pct"/>
            <w:vMerge/>
            <w:shd w:val="clear" w:color="000000" w:fill="F2F2F2"/>
            <w:vAlign w:val="center"/>
            <w:hideMark/>
          </w:tcPr>
          <w:p w:rsidR="00C212D9" w:rsidRPr="00031988" w:rsidRDefault="00C212D9" w:rsidP="00031988">
            <w:pPr>
              <w:spacing w:before="60" w:after="60"/>
              <w:jc w:val="left"/>
              <w:rPr>
                <w:rFonts w:asciiTheme="minorHAnsi" w:hAnsiTheme="minorHAnsi"/>
                <w:b/>
                <w:bCs/>
                <w:color w:val="000000"/>
              </w:rPr>
            </w:pPr>
          </w:p>
        </w:tc>
        <w:tc>
          <w:tcPr>
            <w:tcW w:w="1200" w:type="pct"/>
            <w:shd w:val="clear" w:color="auto" w:fill="auto"/>
            <w:tcMar>
              <w:top w:w="15" w:type="dxa"/>
              <w:left w:w="15" w:type="dxa"/>
              <w:bottom w:w="0" w:type="dxa"/>
              <w:right w:w="15" w:type="dxa"/>
            </w:tcMar>
            <w:vAlign w:val="center"/>
          </w:tcPr>
          <w:p w:rsidR="00C212D9" w:rsidRPr="00031988" w:rsidRDefault="00C212D9" w:rsidP="00031988">
            <w:pPr>
              <w:spacing w:before="60" w:after="60"/>
              <w:jc w:val="left"/>
              <w:rPr>
                <w:rFonts w:asciiTheme="minorHAnsi" w:hAnsiTheme="minorHAnsi"/>
                <w:color w:val="000000"/>
              </w:rPr>
            </w:pPr>
            <w:r w:rsidRPr="00031988">
              <w:t>Posición en el "Índice de Desarrollo Humano, IDH"</w:t>
            </w:r>
          </w:p>
        </w:tc>
        <w:tc>
          <w:tcPr>
            <w:tcW w:w="1154" w:type="pct"/>
            <w:shd w:val="clear" w:color="auto" w:fill="auto"/>
            <w:tcMar>
              <w:top w:w="15" w:type="dxa"/>
              <w:left w:w="15" w:type="dxa"/>
              <w:bottom w:w="0" w:type="dxa"/>
              <w:right w:w="15" w:type="dxa"/>
            </w:tcMar>
            <w:vAlign w:val="center"/>
            <w:hideMark/>
          </w:tcPr>
          <w:p w:rsidR="00C212D9" w:rsidRPr="00031988" w:rsidRDefault="00C212D9" w:rsidP="00031988">
            <w:pPr>
              <w:spacing w:before="60" w:after="60"/>
              <w:jc w:val="left"/>
              <w:rPr>
                <w:rFonts w:asciiTheme="minorHAnsi" w:hAnsiTheme="minorHAnsi"/>
                <w:color w:val="000000"/>
              </w:rPr>
            </w:pPr>
            <w:r>
              <w:rPr>
                <w:rFonts w:asciiTheme="minorHAnsi" w:hAnsiTheme="minorHAnsi"/>
                <w:color w:val="000000"/>
              </w:rPr>
              <w:t>Unid. de Info. Estadística Socio-Demográfica</w:t>
            </w:r>
          </w:p>
        </w:tc>
        <w:tc>
          <w:tcPr>
            <w:tcW w:w="653" w:type="pct"/>
            <w:shd w:val="clear" w:color="auto" w:fill="auto"/>
            <w:tcMar>
              <w:top w:w="15" w:type="dxa"/>
              <w:left w:w="15" w:type="dxa"/>
              <w:bottom w:w="0" w:type="dxa"/>
              <w:right w:w="15" w:type="dxa"/>
            </w:tcMar>
            <w:vAlign w:val="center"/>
            <w:hideMark/>
          </w:tcPr>
          <w:p w:rsidR="00C212D9" w:rsidRPr="00031988" w:rsidRDefault="00C212D9" w:rsidP="007E71FC">
            <w:pPr>
              <w:spacing w:before="60" w:after="60"/>
              <w:jc w:val="center"/>
              <w:rPr>
                <w:rFonts w:asciiTheme="minorHAnsi" w:hAnsiTheme="minorHAnsi"/>
                <w:color w:val="000000"/>
              </w:rPr>
            </w:pPr>
            <w:r>
              <w:rPr>
                <w:rFonts w:asciiTheme="minorHAnsi" w:hAnsiTheme="minorHAnsi"/>
                <w:color w:val="000000"/>
              </w:rPr>
              <w:t>Índice</w:t>
            </w:r>
          </w:p>
        </w:tc>
        <w:tc>
          <w:tcPr>
            <w:tcW w:w="923" w:type="pct"/>
            <w:shd w:val="clear" w:color="auto" w:fill="auto"/>
            <w:tcMar>
              <w:top w:w="15" w:type="dxa"/>
              <w:left w:w="15" w:type="dxa"/>
              <w:bottom w:w="0" w:type="dxa"/>
              <w:right w:w="15" w:type="dxa"/>
            </w:tcMar>
            <w:vAlign w:val="center"/>
            <w:hideMark/>
          </w:tcPr>
          <w:p w:rsidR="00C212D9" w:rsidRPr="00031988" w:rsidRDefault="00C212D9" w:rsidP="007E71FC">
            <w:pPr>
              <w:spacing w:before="60" w:after="60"/>
              <w:jc w:val="center"/>
              <w:rPr>
                <w:rFonts w:asciiTheme="minorHAnsi" w:hAnsiTheme="minorHAnsi"/>
                <w:color w:val="000000"/>
              </w:rPr>
            </w:pPr>
            <w:r>
              <w:rPr>
                <w:rFonts w:asciiTheme="minorHAnsi" w:hAnsiTheme="minorHAnsi"/>
                <w:color w:val="000000"/>
              </w:rPr>
              <w:t>Anual</w:t>
            </w:r>
          </w:p>
        </w:tc>
        <w:tc>
          <w:tcPr>
            <w:tcW w:w="466" w:type="pct"/>
            <w:shd w:val="clear" w:color="auto" w:fill="auto"/>
            <w:tcMar>
              <w:top w:w="15" w:type="dxa"/>
              <w:left w:w="15" w:type="dxa"/>
              <w:bottom w:w="0" w:type="dxa"/>
              <w:right w:w="15" w:type="dxa"/>
            </w:tcMar>
            <w:vAlign w:val="center"/>
            <w:hideMark/>
          </w:tcPr>
          <w:p w:rsidR="00C212D9" w:rsidRPr="00031988" w:rsidRDefault="00C212D9" w:rsidP="007E71FC">
            <w:pPr>
              <w:spacing w:before="60" w:after="60"/>
              <w:jc w:val="center"/>
              <w:rPr>
                <w:rFonts w:asciiTheme="minorHAnsi" w:hAnsiTheme="minorHAnsi"/>
                <w:color w:val="000000"/>
              </w:rPr>
            </w:pPr>
            <w:r>
              <w:rPr>
                <w:rFonts w:asciiTheme="minorHAnsi" w:hAnsiTheme="minorHAnsi"/>
                <w:color w:val="000000"/>
              </w:rPr>
              <w:t>Descendente</w:t>
            </w:r>
          </w:p>
        </w:tc>
      </w:tr>
      <w:tr w:rsidR="00C212D9" w:rsidRPr="00031988" w:rsidTr="00692F3C">
        <w:trPr>
          <w:trHeight w:val="20"/>
        </w:trPr>
        <w:tc>
          <w:tcPr>
            <w:tcW w:w="604" w:type="pct"/>
            <w:vMerge/>
            <w:shd w:val="clear" w:color="000000" w:fill="F2F2F2"/>
            <w:vAlign w:val="center"/>
            <w:hideMark/>
          </w:tcPr>
          <w:p w:rsidR="00C212D9" w:rsidRPr="00031988" w:rsidRDefault="00C212D9" w:rsidP="00031988">
            <w:pPr>
              <w:spacing w:before="60" w:after="60"/>
              <w:jc w:val="left"/>
              <w:rPr>
                <w:rFonts w:asciiTheme="minorHAnsi" w:hAnsiTheme="minorHAnsi"/>
                <w:b/>
                <w:bCs/>
                <w:color w:val="000000"/>
              </w:rPr>
            </w:pPr>
          </w:p>
        </w:tc>
        <w:tc>
          <w:tcPr>
            <w:tcW w:w="1200" w:type="pct"/>
            <w:shd w:val="clear" w:color="auto" w:fill="auto"/>
            <w:tcMar>
              <w:top w:w="15" w:type="dxa"/>
              <w:left w:w="15" w:type="dxa"/>
              <w:bottom w:w="0" w:type="dxa"/>
              <w:right w:w="15" w:type="dxa"/>
            </w:tcMar>
            <w:vAlign w:val="center"/>
          </w:tcPr>
          <w:p w:rsidR="00C212D9" w:rsidRPr="00031988" w:rsidRDefault="00C212D9" w:rsidP="00031988">
            <w:pPr>
              <w:spacing w:before="60" w:after="60"/>
              <w:jc w:val="left"/>
              <w:rPr>
                <w:rFonts w:asciiTheme="minorHAnsi" w:hAnsiTheme="minorHAnsi"/>
                <w:color w:val="000000"/>
              </w:rPr>
            </w:pPr>
            <w:r w:rsidRPr="00031988">
              <w:t>Posición en el "Índice de Intensidad Migratoria"</w:t>
            </w:r>
          </w:p>
        </w:tc>
        <w:tc>
          <w:tcPr>
            <w:tcW w:w="1154" w:type="pct"/>
            <w:shd w:val="clear" w:color="auto" w:fill="auto"/>
            <w:tcMar>
              <w:top w:w="15" w:type="dxa"/>
              <w:left w:w="15" w:type="dxa"/>
              <w:bottom w:w="0" w:type="dxa"/>
              <w:right w:w="15" w:type="dxa"/>
            </w:tcMar>
            <w:vAlign w:val="center"/>
            <w:hideMark/>
          </w:tcPr>
          <w:p w:rsidR="00C212D9" w:rsidRPr="00031988" w:rsidRDefault="00C212D9" w:rsidP="00031988">
            <w:pPr>
              <w:spacing w:before="60" w:after="60"/>
              <w:jc w:val="left"/>
              <w:rPr>
                <w:rFonts w:asciiTheme="minorHAnsi" w:hAnsiTheme="minorHAnsi"/>
                <w:color w:val="000000"/>
              </w:rPr>
            </w:pPr>
            <w:r>
              <w:rPr>
                <w:rFonts w:asciiTheme="minorHAnsi" w:hAnsiTheme="minorHAnsi"/>
                <w:color w:val="000000"/>
              </w:rPr>
              <w:t>Unid. de Info. Estadística Socio-Demográfica</w:t>
            </w:r>
          </w:p>
        </w:tc>
        <w:tc>
          <w:tcPr>
            <w:tcW w:w="653" w:type="pct"/>
            <w:shd w:val="clear" w:color="auto" w:fill="auto"/>
            <w:tcMar>
              <w:top w:w="15" w:type="dxa"/>
              <w:left w:w="15" w:type="dxa"/>
              <w:bottom w:w="0" w:type="dxa"/>
              <w:right w:w="15" w:type="dxa"/>
            </w:tcMar>
            <w:vAlign w:val="center"/>
            <w:hideMark/>
          </w:tcPr>
          <w:p w:rsidR="00C212D9" w:rsidRPr="00031988" w:rsidRDefault="00C212D9" w:rsidP="007E71FC">
            <w:pPr>
              <w:spacing w:before="60" w:after="60"/>
              <w:jc w:val="center"/>
              <w:rPr>
                <w:rFonts w:asciiTheme="minorHAnsi" w:hAnsiTheme="minorHAnsi"/>
                <w:color w:val="000000"/>
              </w:rPr>
            </w:pPr>
            <w:r>
              <w:rPr>
                <w:rFonts w:asciiTheme="minorHAnsi" w:hAnsiTheme="minorHAnsi"/>
                <w:color w:val="000000"/>
              </w:rPr>
              <w:t>Índice</w:t>
            </w:r>
          </w:p>
        </w:tc>
        <w:tc>
          <w:tcPr>
            <w:tcW w:w="923" w:type="pct"/>
            <w:shd w:val="clear" w:color="auto" w:fill="auto"/>
            <w:tcMar>
              <w:top w:w="15" w:type="dxa"/>
              <w:left w:w="15" w:type="dxa"/>
              <w:bottom w:w="0" w:type="dxa"/>
              <w:right w:w="15" w:type="dxa"/>
            </w:tcMar>
            <w:vAlign w:val="center"/>
            <w:hideMark/>
          </w:tcPr>
          <w:p w:rsidR="00C212D9" w:rsidRPr="00031988" w:rsidRDefault="00C212D9" w:rsidP="007E71FC">
            <w:pPr>
              <w:spacing w:before="60" w:after="60"/>
              <w:jc w:val="center"/>
              <w:rPr>
                <w:rFonts w:asciiTheme="minorHAnsi" w:hAnsiTheme="minorHAnsi"/>
                <w:color w:val="000000"/>
              </w:rPr>
            </w:pPr>
            <w:r>
              <w:rPr>
                <w:rFonts w:asciiTheme="minorHAnsi" w:hAnsiTheme="minorHAnsi"/>
                <w:color w:val="000000"/>
              </w:rPr>
              <w:t>Quinquenal</w:t>
            </w:r>
          </w:p>
        </w:tc>
        <w:tc>
          <w:tcPr>
            <w:tcW w:w="466" w:type="pct"/>
            <w:shd w:val="clear" w:color="auto" w:fill="auto"/>
            <w:tcMar>
              <w:top w:w="15" w:type="dxa"/>
              <w:left w:w="15" w:type="dxa"/>
              <w:bottom w:w="0" w:type="dxa"/>
              <w:right w:w="15" w:type="dxa"/>
            </w:tcMar>
            <w:vAlign w:val="center"/>
            <w:hideMark/>
          </w:tcPr>
          <w:p w:rsidR="00C212D9" w:rsidRPr="00031988" w:rsidRDefault="00C212D9" w:rsidP="007E71FC">
            <w:pPr>
              <w:spacing w:before="60" w:after="60"/>
              <w:jc w:val="center"/>
              <w:rPr>
                <w:rFonts w:asciiTheme="minorHAnsi" w:hAnsiTheme="minorHAnsi"/>
                <w:color w:val="000000"/>
              </w:rPr>
            </w:pPr>
            <w:r>
              <w:rPr>
                <w:rFonts w:asciiTheme="minorHAnsi" w:hAnsiTheme="minorHAnsi"/>
                <w:color w:val="000000"/>
              </w:rPr>
              <w:t>Ascendente</w:t>
            </w:r>
          </w:p>
        </w:tc>
      </w:tr>
      <w:tr w:rsidR="00C212D9" w:rsidRPr="00031988" w:rsidTr="00692F3C">
        <w:trPr>
          <w:trHeight w:val="20"/>
        </w:trPr>
        <w:tc>
          <w:tcPr>
            <w:tcW w:w="604" w:type="pct"/>
            <w:vMerge w:val="restart"/>
            <w:shd w:val="clear" w:color="000000" w:fill="F2F2F2"/>
            <w:vAlign w:val="center"/>
            <w:hideMark/>
          </w:tcPr>
          <w:p w:rsidR="00C212D9" w:rsidRPr="00031988" w:rsidRDefault="00C212D9" w:rsidP="00031988">
            <w:pPr>
              <w:spacing w:before="60" w:after="60"/>
              <w:jc w:val="left"/>
              <w:rPr>
                <w:rFonts w:asciiTheme="minorHAnsi" w:hAnsiTheme="minorHAnsi"/>
                <w:b/>
                <w:bCs/>
                <w:color w:val="000000"/>
              </w:rPr>
            </w:pPr>
          </w:p>
        </w:tc>
        <w:tc>
          <w:tcPr>
            <w:tcW w:w="1200" w:type="pct"/>
            <w:shd w:val="clear" w:color="auto" w:fill="auto"/>
            <w:tcMar>
              <w:top w:w="15" w:type="dxa"/>
              <w:left w:w="15" w:type="dxa"/>
              <w:bottom w:w="0" w:type="dxa"/>
              <w:right w:w="15" w:type="dxa"/>
            </w:tcMar>
            <w:vAlign w:val="center"/>
          </w:tcPr>
          <w:p w:rsidR="00C212D9" w:rsidRPr="00031988" w:rsidRDefault="00C212D9" w:rsidP="00031988">
            <w:pPr>
              <w:spacing w:before="60" w:after="60"/>
              <w:jc w:val="left"/>
              <w:rPr>
                <w:rFonts w:asciiTheme="minorHAnsi" w:hAnsiTheme="minorHAnsi"/>
                <w:color w:val="000000"/>
              </w:rPr>
            </w:pPr>
            <w:r w:rsidRPr="00031988">
              <w:t>Tasa de alfabetización 25 años y más</w:t>
            </w:r>
          </w:p>
        </w:tc>
        <w:tc>
          <w:tcPr>
            <w:tcW w:w="1154" w:type="pct"/>
            <w:shd w:val="clear" w:color="auto" w:fill="auto"/>
            <w:tcMar>
              <w:top w:w="15" w:type="dxa"/>
              <w:left w:w="15" w:type="dxa"/>
              <w:bottom w:w="0" w:type="dxa"/>
              <w:right w:w="15" w:type="dxa"/>
            </w:tcMar>
            <w:vAlign w:val="center"/>
            <w:hideMark/>
          </w:tcPr>
          <w:p w:rsidR="00C212D9" w:rsidRPr="00031988" w:rsidRDefault="00C212D9" w:rsidP="00031988">
            <w:pPr>
              <w:spacing w:before="60" w:after="60"/>
              <w:jc w:val="left"/>
              <w:rPr>
                <w:rFonts w:asciiTheme="minorHAnsi" w:hAnsiTheme="minorHAnsi"/>
                <w:color w:val="000000"/>
              </w:rPr>
            </w:pPr>
            <w:r>
              <w:rPr>
                <w:rFonts w:asciiTheme="minorHAnsi" w:hAnsiTheme="minorHAnsi"/>
                <w:color w:val="000000"/>
              </w:rPr>
              <w:t>Unid. de Info. Estadística Socio-Demográfica</w:t>
            </w:r>
          </w:p>
        </w:tc>
        <w:tc>
          <w:tcPr>
            <w:tcW w:w="653" w:type="pct"/>
            <w:shd w:val="clear" w:color="auto" w:fill="auto"/>
            <w:tcMar>
              <w:top w:w="15" w:type="dxa"/>
              <w:left w:w="15" w:type="dxa"/>
              <w:bottom w:w="0" w:type="dxa"/>
              <w:right w:w="15" w:type="dxa"/>
            </w:tcMar>
            <w:vAlign w:val="center"/>
            <w:hideMark/>
          </w:tcPr>
          <w:p w:rsidR="00C212D9" w:rsidRPr="00031988" w:rsidRDefault="00C212D9" w:rsidP="007E71FC">
            <w:pPr>
              <w:spacing w:before="60" w:after="60"/>
              <w:jc w:val="center"/>
              <w:rPr>
                <w:rFonts w:asciiTheme="minorHAnsi" w:hAnsiTheme="minorHAnsi"/>
                <w:color w:val="000000"/>
              </w:rPr>
            </w:pPr>
            <w:r>
              <w:rPr>
                <w:rFonts w:asciiTheme="minorHAnsi" w:hAnsiTheme="minorHAnsi"/>
                <w:color w:val="000000"/>
              </w:rPr>
              <w:t>Porcentaje</w:t>
            </w:r>
          </w:p>
        </w:tc>
        <w:tc>
          <w:tcPr>
            <w:tcW w:w="923" w:type="pct"/>
            <w:shd w:val="clear" w:color="auto" w:fill="auto"/>
            <w:tcMar>
              <w:top w:w="15" w:type="dxa"/>
              <w:left w:w="15" w:type="dxa"/>
              <w:bottom w:w="0" w:type="dxa"/>
              <w:right w:w="15" w:type="dxa"/>
            </w:tcMar>
            <w:vAlign w:val="center"/>
            <w:hideMark/>
          </w:tcPr>
          <w:p w:rsidR="00C212D9" w:rsidRPr="00031988" w:rsidRDefault="00C212D9" w:rsidP="007E71FC">
            <w:pPr>
              <w:spacing w:before="60" w:after="60"/>
              <w:jc w:val="center"/>
              <w:rPr>
                <w:rFonts w:asciiTheme="minorHAnsi" w:hAnsiTheme="minorHAnsi"/>
                <w:color w:val="000000"/>
              </w:rPr>
            </w:pPr>
            <w:r>
              <w:rPr>
                <w:rFonts w:asciiTheme="minorHAnsi" w:hAnsiTheme="minorHAnsi"/>
                <w:color w:val="000000"/>
              </w:rPr>
              <w:t>Quinquenal</w:t>
            </w:r>
          </w:p>
        </w:tc>
        <w:tc>
          <w:tcPr>
            <w:tcW w:w="466" w:type="pct"/>
            <w:shd w:val="clear" w:color="auto" w:fill="auto"/>
            <w:tcMar>
              <w:top w:w="15" w:type="dxa"/>
              <w:left w:w="15" w:type="dxa"/>
              <w:bottom w:w="0" w:type="dxa"/>
              <w:right w:w="15" w:type="dxa"/>
            </w:tcMar>
            <w:vAlign w:val="center"/>
            <w:hideMark/>
          </w:tcPr>
          <w:p w:rsidR="00C212D9" w:rsidRPr="00031988" w:rsidRDefault="00C212D9" w:rsidP="007E71FC">
            <w:pPr>
              <w:spacing w:before="60" w:after="60"/>
              <w:jc w:val="center"/>
              <w:rPr>
                <w:rFonts w:asciiTheme="minorHAnsi" w:hAnsiTheme="minorHAnsi"/>
                <w:color w:val="000000"/>
              </w:rPr>
            </w:pPr>
            <w:r>
              <w:rPr>
                <w:rFonts w:asciiTheme="minorHAnsi" w:hAnsiTheme="minorHAnsi"/>
                <w:color w:val="000000"/>
              </w:rPr>
              <w:t>Ascendente</w:t>
            </w:r>
          </w:p>
        </w:tc>
      </w:tr>
      <w:tr w:rsidR="00C212D9" w:rsidRPr="00031988" w:rsidTr="00692F3C">
        <w:trPr>
          <w:trHeight w:val="20"/>
        </w:trPr>
        <w:tc>
          <w:tcPr>
            <w:tcW w:w="604" w:type="pct"/>
            <w:vMerge/>
            <w:shd w:val="clear" w:color="000000" w:fill="F2F2F2"/>
            <w:vAlign w:val="center"/>
          </w:tcPr>
          <w:p w:rsidR="00C212D9" w:rsidRPr="00031988" w:rsidRDefault="00C212D9" w:rsidP="00031988">
            <w:pPr>
              <w:spacing w:before="60" w:after="60"/>
              <w:jc w:val="left"/>
              <w:rPr>
                <w:rFonts w:asciiTheme="minorHAnsi" w:hAnsiTheme="minorHAnsi"/>
                <w:b/>
                <w:bCs/>
                <w:color w:val="000000"/>
              </w:rPr>
            </w:pPr>
          </w:p>
        </w:tc>
        <w:tc>
          <w:tcPr>
            <w:tcW w:w="1200" w:type="pct"/>
            <w:shd w:val="clear" w:color="auto" w:fill="auto"/>
            <w:tcMar>
              <w:top w:w="15" w:type="dxa"/>
              <w:left w:w="15" w:type="dxa"/>
              <w:bottom w:w="0" w:type="dxa"/>
              <w:right w:w="15" w:type="dxa"/>
            </w:tcMar>
            <w:vAlign w:val="center"/>
          </w:tcPr>
          <w:p w:rsidR="00C212D9" w:rsidRPr="00031988" w:rsidRDefault="00C212D9" w:rsidP="00031988">
            <w:pPr>
              <w:spacing w:before="60" w:after="60"/>
              <w:jc w:val="left"/>
            </w:pPr>
            <w:r w:rsidRPr="00031988">
              <w:t>Tasa de migración neta interestatal</w:t>
            </w:r>
          </w:p>
        </w:tc>
        <w:tc>
          <w:tcPr>
            <w:tcW w:w="1154" w:type="pct"/>
            <w:shd w:val="clear" w:color="auto" w:fill="auto"/>
            <w:tcMar>
              <w:top w:w="15" w:type="dxa"/>
              <w:left w:w="15" w:type="dxa"/>
              <w:bottom w:w="0" w:type="dxa"/>
              <w:right w:w="15" w:type="dxa"/>
            </w:tcMar>
            <w:vAlign w:val="center"/>
          </w:tcPr>
          <w:p w:rsidR="00C212D9" w:rsidRDefault="00C212D9" w:rsidP="00031988">
            <w:pPr>
              <w:spacing w:before="60" w:after="60"/>
              <w:jc w:val="left"/>
              <w:rPr>
                <w:rFonts w:asciiTheme="minorHAnsi" w:hAnsiTheme="minorHAnsi"/>
                <w:color w:val="000000"/>
              </w:rPr>
            </w:pPr>
            <w:r>
              <w:rPr>
                <w:rFonts w:asciiTheme="minorHAnsi" w:hAnsiTheme="minorHAnsi"/>
                <w:color w:val="000000"/>
              </w:rPr>
              <w:t>Unid. de Info. Estadística Socio-Demográfica</w:t>
            </w:r>
          </w:p>
        </w:tc>
        <w:tc>
          <w:tcPr>
            <w:tcW w:w="653" w:type="pct"/>
            <w:shd w:val="clear" w:color="auto" w:fill="auto"/>
            <w:tcMar>
              <w:top w:w="15" w:type="dxa"/>
              <w:left w:w="15" w:type="dxa"/>
              <w:bottom w:w="0" w:type="dxa"/>
              <w:right w:w="15" w:type="dxa"/>
            </w:tcMar>
            <w:vAlign w:val="center"/>
          </w:tcPr>
          <w:p w:rsidR="00C212D9" w:rsidRDefault="00C212D9" w:rsidP="007E71FC">
            <w:pPr>
              <w:spacing w:before="60" w:after="60"/>
              <w:jc w:val="center"/>
              <w:rPr>
                <w:rFonts w:asciiTheme="minorHAnsi" w:hAnsiTheme="minorHAnsi"/>
                <w:color w:val="000000"/>
              </w:rPr>
            </w:pPr>
            <w:r>
              <w:rPr>
                <w:rFonts w:asciiTheme="minorHAnsi" w:hAnsiTheme="minorHAnsi"/>
                <w:color w:val="000000"/>
              </w:rPr>
              <w:t>Tasa</w:t>
            </w:r>
          </w:p>
        </w:tc>
        <w:tc>
          <w:tcPr>
            <w:tcW w:w="923" w:type="pct"/>
            <w:shd w:val="clear" w:color="auto" w:fill="auto"/>
            <w:tcMar>
              <w:top w:w="15" w:type="dxa"/>
              <w:left w:w="15" w:type="dxa"/>
              <w:bottom w:w="0" w:type="dxa"/>
              <w:right w:w="15" w:type="dxa"/>
            </w:tcMar>
            <w:vAlign w:val="center"/>
          </w:tcPr>
          <w:p w:rsidR="00C212D9" w:rsidRDefault="00C212D9" w:rsidP="007E71FC">
            <w:pPr>
              <w:spacing w:before="60" w:after="60"/>
              <w:jc w:val="center"/>
              <w:rPr>
                <w:rFonts w:asciiTheme="minorHAnsi" w:hAnsiTheme="minorHAnsi"/>
                <w:color w:val="000000"/>
              </w:rPr>
            </w:pPr>
            <w:r>
              <w:rPr>
                <w:rFonts w:asciiTheme="minorHAnsi" w:hAnsiTheme="minorHAnsi"/>
                <w:color w:val="000000"/>
              </w:rPr>
              <w:t>Anual</w:t>
            </w:r>
          </w:p>
        </w:tc>
        <w:tc>
          <w:tcPr>
            <w:tcW w:w="466" w:type="pct"/>
            <w:shd w:val="clear" w:color="auto" w:fill="auto"/>
            <w:tcMar>
              <w:top w:w="15" w:type="dxa"/>
              <w:left w:w="15" w:type="dxa"/>
              <w:bottom w:w="0" w:type="dxa"/>
              <w:right w:w="15" w:type="dxa"/>
            </w:tcMar>
            <w:vAlign w:val="center"/>
          </w:tcPr>
          <w:p w:rsidR="00C212D9" w:rsidRDefault="00C212D9" w:rsidP="007E71FC">
            <w:pPr>
              <w:spacing w:before="60" w:after="60"/>
              <w:jc w:val="center"/>
              <w:rPr>
                <w:rFonts w:asciiTheme="minorHAnsi" w:hAnsiTheme="minorHAnsi"/>
                <w:color w:val="000000"/>
              </w:rPr>
            </w:pPr>
            <w:r>
              <w:rPr>
                <w:rFonts w:asciiTheme="minorHAnsi" w:hAnsiTheme="minorHAnsi"/>
                <w:color w:val="000000"/>
              </w:rPr>
              <w:t>Descendente</w:t>
            </w:r>
          </w:p>
        </w:tc>
      </w:tr>
      <w:tr w:rsidR="00C212D9" w:rsidRPr="00031988" w:rsidTr="00692F3C">
        <w:trPr>
          <w:trHeight w:val="20"/>
        </w:trPr>
        <w:tc>
          <w:tcPr>
            <w:tcW w:w="604" w:type="pct"/>
            <w:vMerge/>
            <w:shd w:val="clear" w:color="000000" w:fill="F2F2F2"/>
            <w:vAlign w:val="center"/>
          </w:tcPr>
          <w:p w:rsidR="00C212D9" w:rsidRPr="00031988" w:rsidRDefault="00C212D9" w:rsidP="00031988">
            <w:pPr>
              <w:spacing w:before="60" w:after="60"/>
              <w:jc w:val="left"/>
              <w:rPr>
                <w:rFonts w:asciiTheme="minorHAnsi" w:hAnsiTheme="minorHAnsi"/>
                <w:b/>
                <w:bCs/>
                <w:color w:val="000000"/>
              </w:rPr>
            </w:pPr>
          </w:p>
        </w:tc>
        <w:tc>
          <w:tcPr>
            <w:tcW w:w="1200" w:type="pct"/>
            <w:shd w:val="clear" w:color="auto" w:fill="auto"/>
            <w:tcMar>
              <w:top w:w="15" w:type="dxa"/>
              <w:left w:w="15" w:type="dxa"/>
              <w:bottom w:w="0" w:type="dxa"/>
              <w:right w:w="15" w:type="dxa"/>
            </w:tcMar>
            <w:vAlign w:val="center"/>
          </w:tcPr>
          <w:p w:rsidR="00C212D9" w:rsidRPr="00031988" w:rsidRDefault="00C212D9" w:rsidP="00031988">
            <w:pPr>
              <w:spacing w:before="60" w:after="60"/>
              <w:jc w:val="left"/>
            </w:pPr>
            <w:r w:rsidRPr="00031988">
              <w:t>Viviendas propias</w:t>
            </w:r>
          </w:p>
        </w:tc>
        <w:tc>
          <w:tcPr>
            <w:tcW w:w="1154" w:type="pct"/>
            <w:shd w:val="clear" w:color="auto" w:fill="auto"/>
            <w:tcMar>
              <w:top w:w="15" w:type="dxa"/>
              <w:left w:w="15" w:type="dxa"/>
              <w:bottom w:w="0" w:type="dxa"/>
              <w:right w:w="15" w:type="dxa"/>
            </w:tcMar>
            <w:vAlign w:val="center"/>
          </w:tcPr>
          <w:p w:rsidR="00C212D9" w:rsidRDefault="00C212D9" w:rsidP="00031988">
            <w:pPr>
              <w:spacing w:before="60" w:after="60"/>
              <w:jc w:val="left"/>
              <w:rPr>
                <w:rFonts w:asciiTheme="minorHAnsi" w:hAnsiTheme="minorHAnsi"/>
                <w:color w:val="000000"/>
              </w:rPr>
            </w:pPr>
            <w:r>
              <w:rPr>
                <w:rFonts w:asciiTheme="minorHAnsi" w:hAnsiTheme="minorHAnsi"/>
                <w:color w:val="000000"/>
              </w:rPr>
              <w:t>Unid. de Info. Estadística Socio-Demográfica</w:t>
            </w:r>
          </w:p>
        </w:tc>
        <w:tc>
          <w:tcPr>
            <w:tcW w:w="653" w:type="pct"/>
            <w:shd w:val="clear" w:color="auto" w:fill="auto"/>
            <w:tcMar>
              <w:top w:w="15" w:type="dxa"/>
              <w:left w:w="15" w:type="dxa"/>
              <w:bottom w:w="0" w:type="dxa"/>
              <w:right w:w="15" w:type="dxa"/>
            </w:tcMar>
            <w:vAlign w:val="center"/>
          </w:tcPr>
          <w:p w:rsidR="00C212D9" w:rsidRDefault="00C212D9" w:rsidP="007E71FC">
            <w:pPr>
              <w:spacing w:before="60" w:after="60"/>
              <w:jc w:val="center"/>
              <w:rPr>
                <w:rFonts w:asciiTheme="minorHAnsi" w:hAnsiTheme="minorHAnsi"/>
                <w:color w:val="000000"/>
              </w:rPr>
            </w:pPr>
            <w:r>
              <w:rPr>
                <w:rFonts w:asciiTheme="minorHAnsi" w:hAnsiTheme="minorHAnsi"/>
                <w:color w:val="000000"/>
              </w:rPr>
              <w:t>Porcentaje</w:t>
            </w:r>
          </w:p>
        </w:tc>
        <w:tc>
          <w:tcPr>
            <w:tcW w:w="923" w:type="pct"/>
            <w:shd w:val="clear" w:color="auto" w:fill="auto"/>
            <w:tcMar>
              <w:top w:w="15" w:type="dxa"/>
              <w:left w:w="15" w:type="dxa"/>
              <w:bottom w:w="0" w:type="dxa"/>
              <w:right w:w="15" w:type="dxa"/>
            </w:tcMar>
            <w:vAlign w:val="center"/>
          </w:tcPr>
          <w:p w:rsidR="00C212D9" w:rsidRDefault="00C212D9" w:rsidP="007E71FC">
            <w:pPr>
              <w:spacing w:before="60" w:after="60"/>
              <w:jc w:val="center"/>
              <w:rPr>
                <w:rFonts w:asciiTheme="minorHAnsi" w:hAnsiTheme="minorHAnsi"/>
                <w:color w:val="000000"/>
              </w:rPr>
            </w:pPr>
            <w:r>
              <w:rPr>
                <w:rFonts w:asciiTheme="minorHAnsi" w:hAnsiTheme="minorHAnsi"/>
                <w:color w:val="000000"/>
              </w:rPr>
              <w:t>Quinquenal</w:t>
            </w:r>
          </w:p>
        </w:tc>
        <w:tc>
          <w:tcPr>
            <w:tcW w:w="466" w:type="pct"/>
            <w:shd w:val="clear" w:color="auto" w:fill="auto"/>
            <w:tcMar>
              <w:top w:w="15" w:type="dxa"/>
              <w:left w:w="15" w:type="dxa"/>
              <w:bottom w:w="0" w:type="dxa"/>
              <w:right w:w="15" w:type="dxa"/>
            </w:tcMar>
            <w:vAlign w:val="center"/>
          </w:tcPr>
          <w:p w:rsidR="00C212D9" w:rsidRDefault="00C212D9" w:rsidP="007E71FC">
            <w:pPr>
              <w:spacing w:before="60" w:after="60"/>
              <w:jc w:val="center"/>
              <w:rPr>
                <w:rFonts w:asciiTheme="minorHAnsi" w:hAnsiTheme="minorHAnsi"/>
                <w:color w:val="000000"/>
              </w:rPr>
            </w:pPr>
            <w:r>
              <w:rPr>
                <w:rFonts w:asciiTheme="minorHAnsi" w:hAnsiTheme="minorHAnsi"/>
                <w:color w:val="000000"/>
              </w:rPr>
              <w:t>Ascendente</w:t>
            </w:r>
          </w:p>
        </w:tc>
      </w:tr>
    </w:tbl>
    <w:p w:rsidR="00031988" w:rsidRDefault="00031988" w:rsidP="00031988"/>
    <w:p w:rsidR="00692F3C" w:rsidRPr="00031988" w:rsidRDefault="00692F3C" w:rsidP="00031988"/>
    <w:p w:rsidR="00031988" w:rsidRPr="00031988" w:rsidRDefault="00031988" w:rsidP="00031988">
      <w:r w:rsidRPr="00031988">
        <w:br w:type="page"/>
      </w:r>
    </w:p>
    <w:p w:rsidR="00031988" w:rsidRPr="00485911" w:rsidRDefault="00031988" w:rsidP="0081685F">
      <w:pPr>
        <w:pStyle w:val="Ttulo2"/>
        <w:numPr>
          <w:ilvl w:val="0"/>
          <w:numId w:val="36"/>
        </w:numPr>
      </w:pPr>
      <w:bookmarkStart w:id="603" w:name="_Toc430925235"/>
      <w:bookmarkStart w:id="604" w:name="_Toc455664278"/>
      <w:bookmarkStart w:id="605" w:name="_Toc471896525"/>
      <w:bookmarkStart w:id="606" w:name="_Toc504042247"/>
      <w:r w:rsidRPr="00485911">
        <w:lastRenderedPageBreak/>
        <w:t>Fichas de los indicadores</w:t>
      </w:r>
      <w:bookmarkEnd w:id="603"/>
      <w:bookmarkEnd w:id="604"/>
      <w:bookmarkEnd w:id="605"/>
      <w:bookmarkEnd w:id="606"/>
      <w:r w:rsidRPr="00485911">
        <w:t xml:space="preserve"> </w:t>
      </w:r>
    </w:p>
    <w:p w:rsidR="00031988" w:rsidRPr="00031988" w:rsidRDefault="00031988" w:rsidP="00031988"/>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031988" w:rsidRPr="00031988" w:rsidTr="00A97ACC">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031988" w:rsidRPr="00031988" w:rsidRDefault="00031988" w:rsidP="00031988">
            <w:pPr>
              <w:spacing w:before="60" w:after="60"/>
              <w:jc w:val="center"/>
              <w:rPr>
                <w:rFonts w:asciiTheme="minorHAnsi" w:eastAsia="Times New Roman" w:hAnsiTheme="minorHAnsi"/>
                <w:b/>
                <w:color w:val="000000"/>
                <w:lang w:eastAsia="es-MX"/>
              </w:rPr>
            </w:pPr>
            <w:r w:rsidRPr="00031988">
              <w:rPr>
                <w:rFonts w:asciiTheme="minorHAnsi" w:eastAsia="Times New Roman" w:hAnsiTheme="minorHAnsi"/>
                <w:b/>
                <w:bCs/>
                <w:color w:val="000000"/>
                <w:sz w:val="22"/>
                <w:lang w:eastAsia="es-MX"/>
              </w:rPr>
              <w:t>FICHA DE INDICADOR</w:t>
            </w:r>
          </w:p>
        </w:tc>
      </w:tr>
      <w:tr w:rsidR="00031988" w:rsidRPr="00031988" w:rsidTr="00A97ACC">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Cobertura de viviendas con servicios básicos</w:t>
            </w:r>
          </w:p>
        </w:tc>
      </w:tr>
      <w:tr w:rsidR="00031988" w:rsidRPr="00031988" w:rsidTr="00A97ACC">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p>
        </w:tc>
      </w:tr>
      <w:tr w:rsidR="00031988" w:rsidRPr="00031988" w:rsidTr="00A97ACC">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Se refiere al porcentaje de viviendas particulares habitadas que cuentan con la cobertura de los servicios básicos (luz eléctrica, agua entubada de la red pública y drenaje)</w:t>
            </w:r>
          </w:p>
        </w:tc>
      </w:tr>
      <w:tr w:rsidR="00031988" w:rsidRPr="00031988" w:rsidTr="00A97ACC">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Corresponde a la razón de las viviendas particulares habitadas que disponen de servicios básicos (agua entubada, drenaje, energía eléctrica y excusado o sanitario) respecto del total de viviendas particulares habitadas, expresado como un porcentaje</w:t>
            </w:r>
          </w:p>
        </w:tc>
      </w:tr>
      <w:tr w:rsidR="00031988" w:rsidRPr="00031988" w:rsidTr="00A97ACC">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En lo que respecta al indicador de disponibilidad de agua, en 2005 se hace referencia a las viviendas que disponen de agua de la red pública si se abastecen dentro de la vivienda y fuera de la vivienda pero dentro del terreno. Para 2010 se considera que las viviendas disponen de agua entubada si se abastecen dentro de la vivienda y fuera de la vivienda pero dentro del terreno, de llave pública (o hidrante) y de otra vivienda.</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Quinquenal</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val="es-ES" w:eastAsia="es-MX"/>
              </w:rPr>
            </w:pPr>
            <w:r w:rsidRPr="00031988">
              <w:t>INEGI, Censo de Población y Vivienda, 2010.</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Ascendente (conviene a Jalisco que aumente)</w:t>
            </w:r>
          </w:p>
        </w:tc>
      </w:tr>
    </w:tbl>
    <w:p w:rsidR="00031988" w:rsidRPr="00031988" w:rsidRDefault="00031988" w:rsidP="00031988">
      <w:r w:rsidRPr="00031988">
        <w:br w:type="page"/>
      </w:r>
    </w:p>
    <w:p w:rsidR="00031988" w:rsidRPr="00031988" w:rsidRDefault="00031988" w:rsidP="00031988"/>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031988" w:rsidRPr="00031988" w:rsidTr="00A97ACC">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031988" w:rsidRPr="00031988" w:rsidRDefault="00031988" w:rsidP="00031988">
            <w:pPr>
              <w:spacing w:before="60" w:after="60"/>
              <w:jc w:val="center"/>
              <w:rPr>
                <w:rFonts w:asciiTheme="minorHAnsi" w:eastAsia="Times New Roman" w:hAnsiTheme="minorHAnsi"/>
                <w:b/>
                <w:color w:val="000000"/>
                <w:lang w:eastAsia="es-MX"/>
              </w:rPr>
            </w:pPr>
            <w:r w:rsidRPr="00031988">
              <w:rPr>
                <w:rFonts w:asciiTheme="minorHAnsi" w:eastAsia="Times New Roman" w:hAnsiTheme="minorHAnsi"/>
                <w:b/>
                <w:bCs/>
                <w:color w:val="000000"/>
                <w:sz w:val="22"/>
                <w:lang w:eastAsia="es-MX"/>
              </w:rPr>
              <w:t>FICHA DE INDICADOR</w:t>
            </w:r>
          </w:p>
        </w:tc>
      </w:tr>
      <w:tr w:rsidR="00031988" w:rsidRPr="00031988" w:rsidTr="00A97ACC">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Porcentaje de población en viviendas con hacinamiento</w:t>
            </w:r>
          </w:p>
        </w:tc>
      </w:tr>
      <w:tr w:rsidR="00031988" w:rsidRPr="00031988" w:rsidTr="00A97ACC">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p>
        </w:tc>
      </w:tr>
      <w:tr w:rsidR="00031988" w:rsidRPr="00031988" w:rsidTr="00A97ACC">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Es el resultado de dividir el número de personas que residen cotidianamente en la vivienda entre el número de cuartos de ésta.</w:t>
            </w:r>
          </w:p>
        </w:tc>
      </w:tr>
      <w:tr w:rsidR="00031988" w:rsidRPr="00031988" w:rsidTr="00A97ACC">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La metodología para su cálculo se puede consultar en: http://www.coneval.gob.mx/Medicion/MP/Paginas/Metodologia.aspx</w:t>
            </w:r>
          </w:p>
        </w:tc>
      </w:tr>
      <w:tr w:rsidR="00031988" w:rsidRPr="00031988" w:rsidTr="00A97ACC">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El indicador es calculado por el Consejo Nacional de Evaluación de la Política de Desarrollo Social (CONEVAL) y se publica de manera bienal, esto para determinar los subindicadores que conforman el indicador de la calidad y los espacios en la vivienda de la pobreza multidimensional, como son indicador de carencia del material de piso de la vivienda, techos de la vivienda y muros de la vivienda. Conforme a estas consideraciones, se identifica a las personas dentro de los hogares que carecen de calidad en el material de construcción y en los espacios de la vivienda.</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Bienal</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val="es-ES" w:eastAsia="es-MX"/>
              </w:rPr>
            </w:pPr>
            <w:r w:rsidRPr="00031988">
              <w:t>Estimaciones del CONEVAL con base en el MCS-ENIGH 2008, 2010, 2012 y 2014.</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pPr>
            <w:r w:rsidRPr="00031988">
              <w:t>Estas cifras no incluyen el indicador de combustible para cocinar.</w:t>
            </w:r>
          </w:p>
          <w:p w:rsidR="00031988" w:rsidRPr="00031988" w:rsidRDefault="00031988" w:rsidP="00031988">
            <w:pPr>
              <w:spacing w:before="60" w:after="60"/>
              <w:rPr>
                <w:rFonts w:asciiTheme="minorHAnsi" w:eastAsia="Times New Roman" w:hAnsiTheme="minorHAnsi"/>
                <w:color w:val="000000"/>
                <w:lang w:eastAsia="es-MX"/>
              </w:rPr>
            </w:pPr>
            <w:r w:rsidRPr="00031988">
              <w:t>Descendente (conviene a Jalisco que disminuya)</w:t>
            </w:r>
          </w:p>
        </w:tc>
      </w:tr>
    </w:tbl>
    <w:p w:rsidR="00031988" w:rsidRPr="00031988" w:rsidRDefault="00031988" w:rsidP="00031988">
      <w:r w:rsidRPr="00031988">
        <w:br w:type="page"/>
      </w:r>
    </w:p>
    <w:p w:rsidR="00031988" w:rsidRPr="00031988" w:rsidRDefault="00031988" w:rsidP="00031988"/>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031988" w:rsidRPr="00031988" w:rsidTr="00A97ACC">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031988" w:rsidRPr="00031988" w:rsidRDefault="00031988" w:rsidP="00031988">
            <w:pPr>
              <w:spacing w:before="60" w:after="60"/>
              <w:jc w:val="center"/>
              <w:rPr>
                <w:rFonts w:asciiTheme="minorHAnsi" w:eastAsia="Times New Roman" w:hAnsiTheme="minorHAnsi"/>
                <w:b/>
                <w:color w:val="000000"/>
                <w:lang w:eastAsia="es-MX"/>
              </w:rPr>
            </w:pPr>
            <w:r w:rsidRPr="00031988">
              <w:rPr>
                <w:rFonts w:asciiTheme="minorHAnsi" w:eastAsia="Times New Roman" w:hAnsiTheme="minorHAnsi"/>
                <w:b/>
                <w:bCs/>
                <w:color w:val="000000"/>
                <w:sz w:val="22"/>
                <w:lang w:eastAsia="es-MX"/>
              </w:rPr>
              <w:t>FICHA DE INDICADOR</w:t>
            </w:r>
          </w:p>
        </w:tc>
      </w:tr>
      <w:tr w:rsidR="00031988" w:rsidRPr="00031988" w:rsidTr="00A97ACC">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Posición en el "Coeficiente de GINI"</w:t>
            </w:r>
          </w:p>
        </w:tc>
      </w:tr>
      <w:tr w:rsidR="00031988" w:rsidRPr="00031988" w:rsidTr="00A97ACC">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p>
        </w:tc>
      </w:tr>
      <w:tr w:rsidR="00031988" w:rsidRPr="00031988" w:rsidTr="00A97ACC">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 xml:space="preserve">El Coeficiente de Gini se utiliza para medir la desigualdad en los ingresos de la población. </w:t>
            </w:r>
          </w:p>
        </w:tc>
      </w:tr>
      <w:tr w:rsidR="00031988" w:rsidRPr="00031988" w:rsidTr="00A97ACC">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rPr>
                <w:rFonts w:asciiTheme="minorHAnsi" w:eastAsia="Times New Roman" w:hAnsiTheme="minorHAnsi"/>
                <w:color w:val="000000"/>
                <w:lang w:eastAsia="es-MX"/>
              </w:rPr>
              <w:t>Lugar que ocupa en el contexto nacional</w:t>
            </w:r>
          </w:p>
        </w:tc>
      </w:tr>
      <w:tr w:rsidR="00031988" w:rsidRPr="00031988" w:rsidTr="00A97ACC">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El coeficiente de Gini es un número entre 0 y 1, en donde 0 corresponde con la perfecta igualdad (todos tienen los mismos ingresos) y 1 corresponde con la perfecta desigualdad (una persona tiene todos los ingresos y los demás ninguno).</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Bienal</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val="es-ES" w:eastAsia="es-MX"/>
              </w:rPr>
            </w:pPr>
            <w:r w:rsidRPr="00031988">
              <w:t>Estimaciones del Consejo Nacional de Evaluación de la Política de Desarrollo Social (CONEVAL), con base en el Módulo de Condiciones Socioeconómicas de la Encuesta Nacional de Ingresos y Gastos de los Hogares (MCS-ENIGH)</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Descendente (conviene a Jalisco que disminuya)</w:t>
            </w:r>
          </w:p>
        </w:tc>
      </w:tr>
    </w:tbl>
    <w:p w:rsidR="00031988" w:rsidRPr="00031988" w:rsidRDefault="00031988" w:rsidP="00031988">
      <w:r w:rsidRPr="00031988">
        <w:br w:type="page"/>
      </w:r>
    </w:p>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031988" w:rsidRPr="00031988" w:rsidTr="00A97ACC">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031988" w:rsidRPr="00031988" w:rsidRDefault="00031988" w:rsidP="00031988">
            <w:pPr>
              <w:spacing w:before="60" w:after="60"/>
              <w:jc w:val="center"/>
              <w:rPr>
                <w:rFonts w:asciiTheme="minorHAnsi" w:eastAsia="Times New Roman" w:hAnsiTheme="minorHAnsi"/>
                <w:b/>
                <w:color w:val="000000"/>
                <w:lang w:eastAsia="es-MX"/>
              </w:rPr>
            </w:pPr>
            <w:r w:rsidRPr="00031988">
              <w:rPr>
                <w:rFonts w:asciiTheme="minorHAnsi" w:eastAsia="Times New Roman" w:hAnsiTheme="minorHAnsi"/>
                <w:b/>
                <w:bCs/>
                <w:color w:val="000000"/>
                <w:sz w:val="22"/>
                <w:lang w:eastAsia="es-MX"/>
              </w:rPr>
              <w:lastRenderedPageBreak/>
              <w:t>FICHA DE INDICADOR</w:t>
            </w:r>
          </w:p>
        </w:tc>
      </w:tr>
      <w:tr w:rsidR="00031988" w:rsidRPr="00031988" w:rsidTr="00A97ACC">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Posición en el "Índice de Desarrollo Humano, IDH"</w:t>
            </w:r>
          </w:p>
        </w:tc>
      </w:tr>
      <w:tr w:rsidR="00031988" w:rsidRPr="00031988" w:rsidTr="00A97ACC">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p>
        </w:tc>
      </w:tr>
      <w:tr w:rsidR="00031988" w:rsidRPr="00031988" w:rsidTr="00A97ACC">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Como su nombre lo señala dicho índice permite observar el desarrollo de un país y compararlo con la situación que se vive en otras naciones.</w:t>
            </w:r>
          </w:p>
        </w:tc>
      </w:tr>
      <w:tr w:rsidR="00031988" w:rsidRPr="00031988" w:rsidTr="00A97ACC">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rPr>
                <w:rFonts w:asciiTheme="minorHAnsi" w:eastAsia="Times New Roman" w:hAnsiTheme="minorHAnsi"/>
                <w:color w:val="000000"/>
                <w:lang w:eastAsia="es-MX"/>
              </w:rPr>
              <w:t>Lugar que ocupa en el contexto nacional</w:t>
            </w:r>
          </w:p>
        </w:tc>
      </w:tr>
      <w:tr w:rsidR="00031988" w:rsidRPr="00031988" w:rsidTr="00A97ACC">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El Índice de Desarrollo Humano (IDH) fue construido por el Programa de las Naciones Unidas para el Desarrollo (PNUD) en 1990. El desarrollo humano es un proceso de incremento de la libertad de elección de las personas. Esta última se alcanza a través de la expansión de las capacidades humanas entre las que se encuentran: llevar una vida saludable y prolongada, ser sujeto de aprendizaje, y tener un nivel de vida suficiente. El desarrollo humano busca aumentar de forma equilibrada el conjunto de opciones valiosas para que las personas puedan seleccionar sus propios objetivos, priorizarlos y elegir la forma de llegar a ellos, siendo responsables de sus propias decisiones.</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Anual</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val="es-ES" w:eastAsia="es-MX"/>
              </w:rPr>
            </w:pPr>
            <w:r w:rsidRPr="00031988">
              <w:t>Programa de las Naciones Unidas para el Desarrollo (PNUD), Índice de Desarrollo Humano para las entidades federativas, México 2015.</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 xml:space="preserve">Descendente (conviene a Jalisco que disminuya). La información que se presenta en este indicador la actualiza el Programa de las Naciones Unidas para el Desarrollo (PNUD) aproximadamente cada dos o tres años, y utiliza información de Censos, encuestas y registros administrativos. El IDH es un indicador de impacto. </w:t>
            </w:r>
          </w:p>
        </w:tc>
      </w:tr>
    </w:tbl>
    <w:p w:rsidR="00031988" w:rsidRPr="00031988" w:rsidRDefault="00031988" w:rsidP="00031988">
      <w:r w:rsidRPr="00031988">
        <w:br w:type="page"/>
      </w:r>
    </w:p>
    <w:p w:rsidR="00031988" w:rsidRPr="00031988" w:rsidRDefault="00031988" w:rsidP="00031988"/>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031988" w:rsidRPr="00031988" w:rsidTr="00A97ACC">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031988" w:rsidRPr="00031988" w:rsidRDefault="00031988" w:rsidP="00031988">
            <w:pPr>
              <w:spacing w:before="60" w:after="60"/>
              <w:jc w:val="center"/>
              <w:rPr>
                <w:rFonts w:asciiTheme="minorHAnsi" w:eastAsia="Times New Roman" w:hAnsiTheme="minorHAnsi"/>
                <w:b/>
                <w:color w:val="000000"/>
                <w:lang w:eastAsia="es-MX"/>
              </w:rPr>
            </w:pPr>
            <w:r w:rsidRPr="00031988">
              <w:rPr>
                <w:rFonts w:asciiTheme="minorHAnsi" w:eastAsia="Times New Roman" w:hAnsiTheme="minorHAnsi"/>
                <w:b/>
                <w:bCs/>
                <w:color w:val="000000"/>
                <w:sz w:val="22"/>
                <w:lang w:eastAsia="es-MX"/>
              </w:rPr>
              <w:t>FICHA DE INDICADOR</w:t>
            </w:r>
          </w:p>
        </w:tc>
      </w:tr>
      <w:tr w:rsidR="00031988" w:rsidRPr="00031988" w:rsidTr="00A97ACC">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Posición en el "Índice de Intensidad Migratoria"</w:t>
            </w:r>
          </w:p>
        </w:tc>
      </w:tr>
      <w:tr w:rsidR="00031988" w:rsidRPr="00031988" w:rsidTr="00A97ACC">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p>
        </w:tc>
      </w:tr>
      <w:tr w:rsidR="00031988" w:rsidRPr="00031988" w:rsidTr="00A97ACC">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El Índice de Intensidad Migratoria, considera las dimensiones demográfica y socioeconómica de la migración internacional y constituye una medida resumen que permite diferenciar a las entidades federativas y municipios del país según la intensidad de las distintas modalidades de la migración al vecino país del norte y la recepción de remesas.</w:t>
            </w:r>
          </w:p>
        </w:tc>
      </w:tr>
      <w:tr w:rsidR="00031988" w:rsidRPr="00031988" w:rsidTr="00A97ACC">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rPr>
                <w:rFonts w:asciiTheme="minorHAnsi" w:eastAsia="Times New Roman" w:hAnsiTheme="minorHAnsi"/>
                <w:color w:val="000000"/>
                <w:lang w:eastAsia="es-MX"/>
              </w:rPr>
              <w:t>Lugar que ocupa en el contexto nacional</w:t>
            </w:r>
          </w:p>
        </w:tc>
      </w:tr>
      <w:tr w:rsidR="00031988" w:rsidRPr="00031988" w:rsidTr="00A97ACC">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El índice de intensidad migratoria considera las dimensiones demográfica y socioeconómica de la migración internacional y constituye una medida resumen que permite diferenciar a las entidades federativas y municipios del país según la intensidad de las distintas modalidades de la migración al vecino país del norte y la recepción de remesas.</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Quinquenal</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val="es-ES" w:eastAsia="es-MX"/>
              </w:rPr>
            </w:pPr>
            <w:r w:rsidRPr="00031988">
              <w:t>Consejo Nacional de Población (CONAPO), Índices de intensidad migratoria México-Estados Unidos, 2010.</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Ascendente (conviene a Jalisco que aumente)</w:t>
            </w:r>
          </w:p>
        </w:tc>
      </w:tr>
    </w:tbl>
    <w:p w:rsidR="00031988" w:rsidRPr="00031988" w:rsidRDefault="00031988" w:rsidP="00031988">
      <w:r w:rsidRPr="00031988">
        <w:br w:type="page"/>
      </w:r>
    </w:p>
    <w:p w:rsidR="00031988" w:rsidRPr="00031988" w:rsidRDefault="00031988" w:rsidP="00031988"/>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031988" w:rsidRPr="00031988" w:rsidTr="00A97ACC">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031988" w:rsidRPr="00031988" w:rsidRDefault="00031988" w:rsidP="00031988">
            <w:pPr>
              <w:spacing w:before="60" w:after="60"/>
              <w:jc w:val="center"/>
              <w:rPr>
                <w:rFonts w:asciiTheme="minorHAnsi" w:eastAsia="Times New Roman" w:hAnsiTheme="minorHAnsi"/>
                <w:b/>
                <w:color w:val="000000"/>
                <w:lang w:eastAsia="es-MX"/>
              </w:rPr>
            </w:pPr>
            <w:r w:rsidRPr="00031988">
              <w:rPr>
                <w:rFonts w:asciiTheme="minorHAnsi" w:eastAsia="Times New Roman" w:hAnsiTheme="minorHAnsi"/>
                <w:b/>
                <w:bCs/>
                <w:color w:val="000000"/>
                <w:sz w:val="22"/>
                <w:lang w:eastAsia="es-MX"/>
              </w:rPr>
              <w:t>FICHA DE INDICADOR</w:t>
            </w:r>
          </w:p>
        </w:tc>
      </w:tr>
      <w:tr w:rsidR="00031988" w:rsidRPr="00031988" w:rsidTr="00A97ACC">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Tasa de alfabetización 25 años y más</w:t>
            </w:r>
          </w:p>
        </w:tc>
      </w:tr>
      <w:tr w:rsidR="00031988" w:rsidRPr="00031988" w:rsidTr="00A97ACC">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p>
        </w:tc>
      </w:tr>
      <w:tr w:rsidR="00031988" w:rsidRPr="00031988" w:rsidTr="00A97ACC">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Corresponde al porcentaje de la población mayor de 25 años que es capaz de leer y escribir, con entendimiento, una proposición simple y breve sobre su vida diaria. En general, el término “alfabetización” incluye también habilidades aritméticas, es decir, la capacidad de hacer cálculos matemáticos sencillos.</w:t>
            </w:r>
          </w:p>
        </w:tc>
      </w:tr>
      <w:tr w:rsidR="00031988" w:rsidRPr="00031988" w:rsidTr="00A97ACC">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pPr>
            <w:r w:rsidRPr="00031988">
              <w:t>Corresponde a la razón de la población de 25 años y más que saben leer y escribir un recado respecto de la población total de 25 años o más de edad expresada como un porcentaje.</w:t>
            </w:r>
          </w:p>
        </w:tc>
      </w:tr>
      <w:tr w:rsidR="00031988" w:rsidRPr="00031988" w:rsidTr="00A97ACC">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Representa el porcentaje de la población de 25 años y más que pueden leer y escribir, y entender, un texto breve y simple sobre su vida cotidiana.</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Quinquenal</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val="es-ES" w:eastAsia="es-MX"/>
              </w:rPr>
            </w:pPr>
            <w:r w:rsidRPr="00031988">
              <w:t>INEGI, Censo de Población y Vivienda, 2010.</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Ascendente (conviene a Jalisco que aumente)</w:t>
            </w:r>
          </w:p>
        </w:tc>
      </w:tr>
    </w:tbl>
    <w:p w:rsidR="00031988" w:rsidRPr="00031988" w:rsidRDefault="00031988" w:rsidP="00031988">
      <w:r w:rsidRPr="00031988">
        <w:br w:type="page"/>
      </w:r>
    </w:p>
    <w:p w:rsidR="00031988" w:rsidRPr="00031988" w:rsidRDefault="00031988" w:rsidP="00031988"/>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031988" w:rsidRPr="00031988" w:rsidTr="00A97ACC">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031988" w:rsidRPr="00031988" w:rsidRDefault="00031988" w:rsidP="00031988">
            <w:pPr>
              <w:spacing w:before="60" w:after="60"/>
              <w:jc w:val="center"/>
              <w:rPr>
                <w:rFonts w:asciiTheme="minorHAnsi" w:eastAsia="Times New Roman" w:hAnsiTheme="minorHAnsi"/>
                <w:b/>
                <w:color w:val="000000"/>
                <w:lang w:eastAsia="es-MX"/>
              </w:rPr>
            </w:pPr>
            <w:r w:rsidRPr="00031988">
              <w:rPr>
                <w:rFonts w:asciiTheme="minorHAnsi" w:eastAsia="Times New Roman" w:hAnsiTheme="minorHAnsi"/>
                <w:b/>
                <w:bCs/>
                <w:color w:val="000000"/>
                <w:sz w:val="22"/>
                <w:lang w:eastAsia="es-MX"/>
              </w:rPr>
              <w:t>FICHA DE INDICADOR</w:t>
            </w:r>
          </w:p>
        </w:tc>
      </w:tr>
      <w:tr w:rsidR="00031988" w:rsidRPr="00031988" w:rsidTr="00A97ACC">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Tasa de migración neta interestatal</w:t>
            </w:r>
          </w:p>
        </w:tc>
      </w:tr>
      <w:tr w:rsidR="00031988" w:rsidRPr="00031988" w:rsidTr="00A97ACC">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p>
        </w:tc>
      </w:tr>
      <w:tr w:rsidR="00031988" w:rsidRPr="00031988" w:rsidTr="00A97ACC">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La tasa de migración neta interestatal por cada cien habitantes en un año determinado, nos permite conocer el comportamiento de los flujos migratorios interestatales de la población.</w:t>
            </w:r>
          </w:p>
        </w:tc>
      </w:tr>
      <w:tr w:rsidR="00031988" w:rsidRPr="00031988" w:rsidTr="00A97ACC">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rPr>
                <w:rFonts w:asciiTheme="minorHAnsi" w:eastAsia="Times New Roman" w:hAnsiTheme="minorHAnsi"/>
                <w:color w:val="000000"/>
                <w:lang w:eastAsia="es-MX"/>
              </w:rPr>
              <w:t>Consultar metodología de cálculo en página web del CONAPO (http://www.conapo.gob.mx/)</w:t>
            </w:r>
          </w:p>
        </w:tc>
      </w:tr>
      <w:tr w:rsidR="00031988" w:rsidRPr="00031988" w:rsidTr="00A97ACC">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rPr>
                <w:rFonts w:asciiTheme="minorHAnsi" w:eastAsia="Times New Roman" w:hAnsiTheme="minorHAnsi"/>
                <w:color w:val="000000"/>
                <w:lang w:eastAsia="es-MX"/>
              </w:rPr>
              <w:t>El indicador forma parte de las proyecciones de los indicadores básicos del CONAPO.</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rPr>
                <w:rFonts w:asciiTheme="minorHAnsi" w:eastAsia="Times New Roman" w:hAnsiTheme="minorHAnsi"/>
                <w:color w:val="000000"/>
                <w:lang w:eastAsia="es-MX"/>
              </w:rPr>
              <w:t>Anual</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val="es-ES" w:eastAsia="es-MX"/>
              </w:rPr>
            </w:pPr>
            <w:r w:rsidRPr="00031988">
              <w:t>CONAPO. Proyecciones de población 2010-2030, versión abril 2013</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Descendente (conviene a Jalisco que disminuya)</w:t>
            </w:r>
          </w:p>
        </w:tc>
      </w:tr>
    </w:tbl>
    <w:p w:rsidR="00031988" w:rsidRPr="00031988" w:rsidRDefault="00031988" w:rsidP="00031988">
      <w:r w:rsidRPr="00031988">
        <w:br w:type="page"/>
      </w:r>
    </w:p>
    <w:p w:rsidR="00031988" w:rsidRPr="00031988" w:rsidRDefault="00031988" w:rsidP="00031988"/>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031988" w:rsidRPr="00031988" w:rsidTr="00A97ACC">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031988" w:rsidRPr="00031988" w:rsidRDefault="00031988" w:rsidP="00031988">
            <w:pPr>
              <w:spacing w:before="60" w:after="60"/>
              <w:jc w:val="center"/>
              <w:rPr>
                <w:rFonts w:asciiTheme="minorHAnsi" w:eastAsia="Times New Roman" w:hAnsiTheme="minorHAnsi"/>
                <w:b/>
                <w:color w:val="000000"/>
                <w:lang w:eastAsia="es-MX"/>
              </w:rPr>
            </w:pPr>
            <w:r w:rsidRPr="00031988">
              <w:rPr>
                <w:rFonts w:asciiTheme="minorHAnsi" w:eastAsia="Times New Roman" w:hAnsiTheme="minorHAnsi"/>
                <w:b/>
                <w:bCs/>
                <w:color w:val="000000"/>
                <w:sz w:val="22"/>
                <w:lang w:eastAsia="es-MX"/>
              </w:rPr>
              <w:t>FICHA DE INDICADOR</w:t>
            </w:r>
          </w:p>
        </w:tc>
      </w:tr>
      <w:tr w:rsidR="00031988" w:rsidRPr="00031988" w:rsidTr="00A97ACC">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Viviendas propias</w:t>
            </w:r>
          </w:p>
        </w:tc>
      </w:tr>
      <w:tr w:rsidR="00031988" w:rsidRPr="00031988" w:rsidTr="00A97ACC">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p>
        </w:tc>
      </w:tr>
      <w:tr w:rsidR="00031988" w:rsidRPr="00031988" w:rsidTr="00A97ACC">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Se refiere al porcentaje de viviendas particulares habitadas en donde reside el dueño legal o de hecho</w:t>
            </w:r>
          </w:p>
        </w:tc>
      </w:tr>
      <w:tr w:rsidR="00031988" w:rsidRPr="00031988" w:rsidTr="00A97ACC">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 xml:space="preserve">Corresponde a la razón de las viviendas particulares habitadas propias respecto de las viviendas particulares habitadas, expresada como un porcentaje. </w:t>
            </w:r>
          </w:p>
        </w:tc>
      </w:tr>
      <w:tr w:rsidR="00031988" w:rsidRPr="00031988" w:rsidTr="00A97ACC">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Viviendas propias: viviendas particulares habitadas en donde reside el dueño legal o de hecho</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Quinquenal</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val="es-ES" w:eastAsia="es-MX"/>
              </w:rPr>
            </w:pPr>
            <w:r w:rsidRPr="00031988">
              <w:t>INEGI, Censo de Población y Vivienda, 2010.</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Ascendente (conviene a Jalisco que aumente)</w:t>
            </w:r>
          </w:p>
        </w:tc>
      </w:tr>
    </w:tbl>
    <w:p w:rsidR="00031988" w:rsidRPr="00031988" w:rsidRDefault="00031988" w:rsidP="00031988">
      <w:r w:rsidRPr="00031988">
        <w:br w:type="page"/>
      </w:r>
    </w:p>
    <w:p w:rsidR="00031988" w:rsidRPr="00031988" w:rsidRDefault="00031988" w:rsidP="0081685F">
      <w:pPr>
        <w:pStyle w:val="Ttulo2"/>
        <w:numPr>
          <w:ilvl w:val="0"/>
          <w:numId w:val="36"/>
        </w:numPr>
      </w:pPr>
      <w:bookmarkStart w:id="607" w:name="_Toc430925236"/>
      <w:bookmarkStart w:id="608" w:name="_Toc455664279"/>
      <w:bookmarkStart w:id="609" w:name="_Toc471896526"/>
      <w:bookmarkStart w:id="610" w:name="_Toc504042248"/>
      <w:r w:rsidRPr="00031988">
        <w:lastRenderedPageBreak/>
        <w:t>Anexos</w:t>
      </w:r>
      <w:bookmarkEnd w:id="607"/>
      <w:bookmarkEnd w:id="608"/>
      <w:bookmarkEnd w:id="609"/>
      <w:bookmarkEnd w:id="610"/>
    </w:p>
    <w:p w:rsidR="00031988" w:rsidRPr="00031988" w:rsidRDefault="00031988" w:rsidP="00031988">
      <w:pPr>
        <w:rPr>
          <w:b/>
        </w:rPr>
      </w:pPr>
      <w:r w:rsidRPr="00031988">
        <w:rPr>
          <w:b/>
        </w:rPr>
        <w:t>Anexo I.</w:t>
      </w:r>
    </w:p>
    <w:p w:rsidR="00031988" w:rsidRPr="00031988" w:rsidRDefault="00031988" w:rsidP="00CD745E">
      <w:pPr>
        <w:jc w:val="center"/>
        <w:rPr>
          <w:b/>
        </w:rPr>
      </w:pPr>
      <w:r w:rsidRPr="00031988">
        <w:rPr>
          <w:b/>
        </w:rPr>
        <w:t>Contacto IIEG (http://www.iieg.gob.mx/contacto.php)</w:t>
      </w:r>
    </w:p>
    <w:p w:rsidR="00031988" w:rsidRPr="00031988" w:rsidRDefault="00031988" w:rsidP="00CD745E">
      <w:pPr>
        <w:jc w:val="center"/>
      </w:pPr>
      <w:r w:rsidRPr="00031988">
        <w:rPr>
          <w:noProof/>
          <w:lang w:eastAsia="es-MX"/>
        </w:rPr>
        <w:drawing>
          <wp:inline distT="0" distB="0" distL="0" distR="0">
            <wp:extent cx="4000500" cy="2715761"/>
            <wp:effectExtent l="19050" t="0" r="0" b="0"/>
            <wp:docPr id="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l="13747" t="8459" r="14941" b="5402"/>
                    <a:stretch>
                      <a:fillRect/>
                    </a:stretch>
                  </pic:blipFill>
                  <pic:spPr bwMode="auto">
                    <a:xfrm>
                      <a:off x="0" y="0"/>
                      <a:ext cx="4000500" cy="2715761"/>
                    </a:xfrm>
                    <a:prstGeom prst="rect">
                      <a:avLst/>
                    </a:prstGeom>
                    <a:noFill/>
                    <a:ln w="9525">
                      <a:noFill/>
                      <a:miter lim="800000"/>
                      <a:headEnd/>
                      <a:tailEnd/>
                    </a:ln>
                  </pic:spPr>
                </pic:pic>
              </a:graphicData>
            </a:graphic>
          </wp:inline>
        </w:drawing>
      </w:r>
    </w:p>
    <w:p w:rsidR="00031988" w:rsidRPr="00031988" w:rsidRDefault="00031988" w:rsidP="00031988"/>
    <w:p w:rsidR="00031988" w:rsidRPr="00031988" w:rsidRDefault="00031988" w:rsidP="00031988">
      <w:pPr>
        <w:rPr>
          <w:rFonts w:asciiTheme="minorHAnsi" w:hAnsiTheme="minorHAnsi"/>
        </w:rPr>
      </w:pPr>
      <w:r w:rsidRPr="00031988">
        <w:rPr>
          <w:rFonts w:asciiTheme="minorHAnsi" w:hAnsiTheme="minorHAnsi"/>
        </w:rPr>
        <w:br w:type="page"/>
      </w:r>
    </w:p>
    <w:p w:rsidR="00031988" w:rsidRPr="00031988" w:rsidRDefault="00031988" w:rsidP="00031988"/>
    <w:p w:rsidR="00031988" w:rsidRPr="00031988" w:rsidRDefault="00031988" w:rsidP="0081685F">
      <w:pPr>
        <w:pStyle w:val="Ttulo2"/>
        <w:numPr>
          <w:ilvl w:val="0"/>
          <w:numId w:val="36"/>
        </w:numPr>
      </w:pPr>
      <w:bookmarkStart w:id="611" w:name="_Toc430925237"/>
      <w:bookmarkStart w:id="612" w:name="_Toc455664280"/>
      <w:bookmarkStart w:id="613" w:name="_Toc471896527"/>
      <w:bookmarkStart w:id="614" w:name="_Toc504042249"/>
      <w:r w:rsidRPr="00031988">
        <w:t>Glosario</w:t>
      </w:r>
      <w:bookmarkEnd w:id="611"/>
      <w:bookmarkEnd w:id="612"/>
      <w:bookmarkEnd w:id="613"/>
      <w:bookmarkEnd w:id="614"/>
    </w:p>
    <w:p w:rsidR="00031988" w:rsidRPr="00031988" w:rsidRDefault="00031988" w:rsidP="00031988"/>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10"/>
        <w:gridCol w:w="12024"/>
      </w:tblGrid>
      <w:tr w:rsidR="00031988" w:rsidRPr="00031988" w:rsidTr="00A97ACC">
        <w:trPr>
          <w:trHeight w:val="647"/>
        </w:trPr>
        <w:tc>
          <w:tcPr>
            <w:tcW w:w="3510" w:type="dxa"/>
          </w:tcPr>
          <w:p w:rsidR="00031988" w:rsidRPr="00031988" w:rsidRDefault="00031988" w:rsidP="00031988">
            <w:pPr>
              <w:rPr>
                <w:b/>
              </w:rPr>
            </w:pPr>
          </w:p>
        </w:tc>
        <w:tc>
          <w:tcPr>
            <w:tcW w:w="12024" w:type="dxa"/>
          </w:tcPr>
          <w:p w:rsidR="00031988" w:rsidRPr="00031988" w:rsidRDefault="00031988" w:rsidP="00031988"/>
        </w:tc>
      </w:tr>
      <w:tr w:rsidR="00031988" w:rsidRPr="00031988" w:rsidDel="00FB622E" w:rsidTr="00A97ACC">
        <w:trPr>
          <w:trHeight w:val="647"/>
        </w:trPr>
        <w:tc>
          <w:tcPr>
            <w:tcW w:w="3510" w:type="dxa"/>
          </w:tcPr>
          <w:p w:rsidR="00031988" w:rsidRPr="00031988" w:rsidDel="00FB622E" w:rsidRDefault="00031988" w:rsidP="00031988">
            <w:pPr>
              <w:tabs>
                <w:tab w:val="center" w:pos="4419"/>
                <w:tab w:val="right" w:pos="8838"/>
              </w:tabs>
              <w:rPr>
                <w:rFonts w:asciiTheme="minorHAnsi" w:hAnsiTheme="minorHAnsi"/>
                <w:b/>
              </w:rPr>
            </w:pPr>
          </w:p>
        </w:tc>
        <w:tc>
          <w:tcPr>
            <w:tcW w:w="12024" w:type="dxa"/>
          </w:tcPr>
          <w:p w:rsidR="00031988" w:rsidRPr="00031988" w:rsidDel="00FB622E" w:rsidRDefault="00031988" w:rsidP="00031988">
            <w:pPr>
              <w:tabs>
                <w:tab w:val="center" w:pos="4419"/>
                <w:tab w:val="right" w:pos="8838"/>
              </w:tabs>
              <w:rPr>
                <w:rFonts w:asciiTheme="minorHAnsi" w:hAnsiTheme="minorHAnsi"/>
              </w:rPr>
            </w:pPr>
          </w:p>
        </w:tc>
      </w:tr>
      <w:tr w:rsidR="00031988" w:rsidRPr="00031988" w:rsidTr="00A97ACC">
        <w:trPr>
          <w:trHeight w:val="647"/>
        </w:trPr>
        <w:tc>
          <w:tcPr>
            <w:tcW w:w="3510" w:type="dxa"/>
          </w:tcPr>
          <w:p w:rsidR="00031988" w:rsidRPr="00031988" w:rsidRDefault="00031988" w:rsidP="00031988">
            <w:pPr>
              <w:tabs>
                <w:tab w:val="center" w:pos="4419"/>
                <w:tab w:val="right" w:pos="8838"/>
              </w:tabs>
              <w:rPr>
                <w:rFonts w:asciiTheme="minorHAnsi" w:hAnsiTheme="minorHAnsi"/>
                <w:b/>
              </w:rPr>
            </w:pPr>
          </w:p>
        </w:tc>
        <w:tc>
          <w:tcPr>
            <w:tcW w:w="12024" w:type="dxa"/>
          </w:tcPr>
          <w:p w:rsidR="00031988" w:rsidRPr="00031988" w:rsidRDefault="00031988" w:rsidP="00031988">
            <w:pPr>
              <w:tabs>
                <w:tab w:val="center" w:pos="4419"/>
                <w:tab w:val="right" w:pos="8838"/>
              </w:tabs>
              <w:rPr>
                <w:rFonts w:asciiTheme="minorHAnsi" w:hAnsiTheme="minorHAnsi"/>
              </w:rPr>
            </w:pPr>
          </w:p>
        </w:tc>
      </w:tr>
      <w:tr w:rsidR="00031988" w:rsidRPr="00031988" w:rsidTr="00A97ACC">
        <w:trPr>
          <w:trHeight w:val="647"/>
        </w:trPr>
        <w:tc>
          <w:tcPr>
            <w:tcW w:w="3510" w:type="dxa"/>
          </w:tcPr>
          <w:p w:rsidR="00031988" w:rsidRPr="00031988" w:rsidRDefault="00031988" w:rsidP="00031988">
            <w:pPr>
              <w:tabs>
                <w:tab w:val="center" w:pos="4419"/>
                <w:tab w:val="right" w:pos="8838"/>
              </w:tabs>
              <w:rPr>
                <w:rFonts w:asciiTheme="minorHAnsi" w:hAnsiTheme="minorHAnsi"/>
                <w:b/>
              </w:rPr>
            </w:pPr>
          </w:p>
        </w:tc>
        <w:tc>
          <w:tcPr>
            <w:tcW w:w="12024" w:type="dxa"/>
          </w:tcPr>
          <w:p w:rsidR="00031988" w:rsidRPr="00031988" w:rsidRDefault="00031988" w:rsidP="00031988">
            <w:pPr>
              <w:tabs>
                <w:tab w:val="center" w:pos="4419"/>
                <w:tab w:val="right" w:pos="8838"/>
              </w:tabs>
              <w:rPr>
                <w:rFonts w:asciiTheme="minorHAnsi" w:hAnsiTheme="minorHAnsi"/>
              </w:rPr>
            </w:pPr>
          </w:p>
        </w:tc>
      </w:tr>
      <w:tr w:rsidR="00031988" w:rsidRPr="00031988" w:rsidTr="00A97ACC">
        <w:trPr>
          <w:trHeight w:val="647"/>
        </w:trPr>
        <w:tc>
          <w:tcPr>
            <w:tcW w:w="3510" w:type="dxa"/>
          </w:tcPr>
          <w:p w:rsidR="00031988" w:rsidRPr="00031988" w:rsidRDefault="00031988" w:rsidP="00031988">
            <w:pPr>
              <w:tabs>
                <w:tab w:val="center" w:pos="4419"/>
                <w:tab w:val="right" w:pos="8838"/>
              </w:tabs>
              <w:rPr>
                <w:rFonts w:asciiTheme="minorHAnsi" w:hAnsiTheme="minorHAnsi"/>
                <w:b/>
              </w:rPr>
            </w:pPr>
          </w:p>
        </w:tc>
        <w:tc>
          <w:tcPr>
            <w:tcW w:w="12024" w:type="dxa"/>
          </w:tcPr>
          <w:p w:rsidR="00031988" w:rsidRPr="00031988" w:rsidRDefault="00031988" w:rsidP="00031988">
            <w:pPr>
              <w:tabs>
                <w:tab w:val="center" w:pos="4419"/>
                <w:tab w:val="right" w:pos="8838"/>
              </w:tabs>
              <w:rPr>
                <w:rFonts w:asciiTheme="minorHAnsi" w:hAnsiTheme="minorHAnsi"/>
              </w:rPr>
            </w:pPr>
          </w:p>
        </w:tc>
      </w:tr>
      <w:tr w:rsidR="00031988" w:rsidRPr="00031988" w:rsidTr="00A97ACC">
        <w:trPr>
          <w:trHeight w:val="647"/>
        </w:trPr>
        <w:tc>
          <w:tcPr>
            <w:tcW w:w="3510" w:type="dxa"/>
          </w:tcPr>
          <w:p w:rsidR="00031988" w:rsidRPr="00031988" w:rsidRDefault="00031988" w:rsidP="00031988">
            <w:pPr>
              <w:tabs>
                <w:tab w:val="center" w:pos="4419"/>
                <w:tab w:val="right" w:pos="8838"/>
              </w:tabs>
              <w:rPr>
                <w:rFonts w:asciiTheme="minorHAnsi" w:hAnsiTheme="minorHAnsi"/>
                <w:b/>
              </w:rPr>
            </w:pPr>
          </w:p>
        </w:tc>
        <w:tc>
          <w:tcPr>
            <w:tcW w:w="12024" w:type="dxa"/>
          </w:tcPr>
          <w:p w:rsidR="00031988" w:rsidRPr="00031988" w:rsidRDefault="00031988" w:rsidP="00031988">
            <w:pPr>
              <w:tabs>
                <w:tab w:val="center" w:pos="4419"/>
                <w:tab w:val="right" w:pos="8838"/>
              </w:tabs>
              <w:rPr>
                <w:rFonts w:asciiTheme="minorHAnsi" w:hAnsiTheme="minorHAnsi"/>
              </w:rPr>
            </w:pPr>
          </w:p>
        </w:tc>
      </w:tr>
    </w:tbl>
    <w:p w:rsidR="00031988" w:rsidRPr="00031988" w:rsidRDefault="00031988" w:rsidP="00031988"/>
    <w:p w:rsidR="00031988" w:rsidRPr="00031988" w:rsidRDefault="00031988" w:rsidP="00031988">
      <w:pPr>
        <w:rPr>
          <w:b/>
        </w:rPr>
      </w:pPr>
    </w:p>
    <w:p w:rsidR="00031988" w:rsidRPr="00031988" w:rsidRDefault="00031988" w:rsidP="00031988">
      <w:pPr>
        <w:spacing w:before="0" w:after="200" w:line="276" w:lineRule="auto"/>
        <w:jc w:val="left"/>
        <w:rPr>
          <w:b/>
        </w:rPr>
      </w:pPr>
      <w:r w:rsidRPr="00031988">
        <w:rPr>
          <w:b/>
        </w:rPr>
        <w:br w:type="page"/>
      </w:r>
    </w:p>
    <w:p w:rsidR="00711513" w:rsidRDefault="00F04F0A" w:rsidP="00711513">
      <w:bookmarkStart w:id="615" w:name="_Toc430925238"/>
      <w:bookmarkStart w:id="616" w:name="_Toc455664281"/>
      <w:bookmarkStart w:id="617" w:name="_Toc471896528"/>
      <w:r>
        <w:rPr>
          <w:noProof/>
          <w:lang w:eastAsia="es-MX"/>
        </w:rPr>
        <w:lastRenderedPageBreak/>
        <w:drawing>
          <wp:anchor distT="0" distB="0" distL="114300" distR="114300" simplePos="0" relativeHeight="251765760" behindDoc="0" locked="1" layoutInCell="0" allowOverlap="1">
            <wp:simplePos x="0" y="0"/>
            <wp:positionH relativeFrom="column">
              <wp:posOffset>1415415</wp:posOffset>
            </wp:positionH>
            <wp:positionV relativeFrom="paragraph">
              <wp:posOffset>-2968625</wp:posOffset>
            </wp:positionV>
            <wp:extent cx="7091680" cy="10525125"/>
            <wp:effectExtent l="1733550" t="0" r="1709420" b="0"/>
            <wp:wrapNone/>
            <wp:docPr id="84" name="83 Imagen" descr="4_Demografí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Demografía.jpg"/>
                    <pic:cNvPicPr/>
                  </pic:nvPicPr>
                  <pic:blipFill>
                    <a:blip r:embed="rId99" cstate="print"/>
                    <a:srcRect l="7392" t="9661" r="2177" b="8877"/>
                    <a:stretch>
                      <a:fillRect/>
                    </a:stretch>
                  </pic:blipFill>
                  <pic:spPr>
                    <a:xfrm rot="16200000">
                      <a:off x="0" y="0"/>
                      <a:ext cx="7091680" cy="10525125"/>
                    </a:xfrm>
                    <a:prstGeom prst="rect">
                      <a:avLst/>
                    </a:prstGeom>
                  </pic:spPr>
                </pic:pic>
              </a:graphicData>
            </a:graphic>
          </wp:anchor>
        </w:drawing>
      </w:r>
    </w:p>
    <w:p w:rsidR="00031988" w:rsidRPr="00031988" w:rsidRDefault="00031988" w:rsidP="0081685F">
      <w:pPr>
        <w:pStyle w:val="Ttulo2"/>
        <w:numPr>
          <w:ilvl w:val="0"/>
          <w:numId w:val="36"/>
        </w:numPr>
      </w:pPr>
      <w:bookmarkStart w:id="618" w:name="_Toc504042250"/>
      <w:r w:rsidRPr="00031988">
        <w:t>Elaboración y revisión de la sección</w:t>
      </w:r>
      <w:bookmarkEnd w:id="615"/>
      <w:bookmarkEnd w:id="616"/>
      <w:bookmarkEnd w:id="617"/>
      <w:bookmarkEnd w:id="618"/>
    </w:p>
    <w:p w:rsidR="00031988" w:rsidRPr="00031988" w:rsidRDefault="00031988" w:rsidP="00031988">
      <w:pPr>
        <w:ind w:left="9356"/>
      </w:pPr>
    </w:p>
    <w:tbl>
      <w:tblPr>
        <w:tblW w:w="11559" w:type="dxa"/>
        <w:jc w:val="center"/>
        <w:tblLook w:val="04A0" w:firstRow="1" w:lastRow="0" w:firstColumn="1" w:lastColumn="0" w:noHBand="0" w:noVBand="1"/>
      </w:tblPr>
      <w:tblGrid>
        <w:gridCol w:w="2695"/>
        <w:gridCol w:w="2695"/>
        <w:gridCol w:w="1097"/>
        <w:gridCol w:w="2536"/>
        <w:gridCol w:w="2536"/>
      </w:tblGrid>
      <w:tr w:rsidR="00031988" w:rsidRPr="00031988" w:rsidTr="00A97ACC">
        <w:trPr>
          <w:trHeight w:val="471"/>
          <w:jc w:val="center"/>
        </w:trPr>
        <w:tc>
          <w:tcPr>
            <w:tcW w:w="11559" w:type="dxa"/>
            <w:gridSpan w:val="5"/>
          </w:tcPr>
          <w:p w:rsidR="00031988" w:rsidRPr="00031988" w:rsidRDefault="00031988" w:rsidP="00031988">
            <w:pPr>
              <w:tabs>
                <w:tab w:val="left" w:pos="1425"/>
              </w:tabs>
              <w:spacing w:before="0" w:after="0"/>
              <w:jc w:val="center"/>
              <w:rPr>
                <w:b/>
              </w:rPr>
            </w:pPr>
            <w:r w:rsidRPr="00031988">
              <w:rPr>
                <w:b/>
              </w:rPr>
              <w:t>Elaboración de tomo 4</w:t>
            </w:r>
          </w:p>
        </w:tc>
      </w:tr>
      <w:tr w:rsidR="00031988" w:rsidRPr="00031988" w:rsidTr="00A97ACC">
        <w:trPr>
          <w:trHeight w:val="1650"/>
          <w:jc w:val="center"/>
        </w:trPr>
        <w:tc>
          <w:tcPr>
            <w:tcW w:w="5390" w:type="dxa"/>
            <w:gridSpan w:val="2"/>
            <w:tcBorders>
              <w:bottom w:val="nil"/>
            </w:tcBorders>
          </w:tcPr>
          <w:p w:rsidR="00031988" w:rsidRPr="00031988" w:rsidRDefault="00031988" w:rsidP="00031988">
            <w:pPr>
              <w:spacing w:before="0" w:after="0"/>
              <w:rPr>
                <w:sz w:val="16"/>
                <w:szCs w:val="16"/>
              </w:rPr>
            </w:pPr>
          </w:p>
        </w:tc>
        <w:tc>
          <w:tcPr>
            <w:tcW w:w="1097" w:type="dxa"/>
            <w:tcBorders>
              <w:bottom w:val="nil"/>
            </w:tcBorders>
          </w:tcPr>
          <w:p w:rsidR="00031988" w:rsidRPr="00031988" w:rsidRDefault="00031988" w:rsidP="00031988">
            <w:pPr>
              <w:spacing w:before="0" w:after="0"/>
              <w:rPr>
                <w:sz w:val="16"/>
                <w:szCs w:val="16"/>
              </w:rPr>
            </w:pPr>
          </w:p>
        </w:tc>
        <w:tc>
          <w:tcPr>
            <w:tcW w:w="5072" w:type="dxa"/>
            <w:gridSpan w:val="2"/>
            <w:tcBorders>
              <w:bottom w:val="nil"/>
            </w:tcBorders>
          </w:tcPr>
          <w:p w:rsidR="00031988" w:rsidRPr="00031988" w:rsidRDefault="00031988" w:rsidP="00031988">
            <w:pPr>
              <w:spacing w:before="0" w:after="0"/>
              <w:rPr>
                <w:sz w:val="16"/>
                <w:szCs w:val="16"/>
              </w:rPr>
            </w:pPr>
          </w:p>
        </w:tc>
      </w:tr>
      <w:tr w:rsidR="00031988" w:rsidRPr="00031988" w:rsidTr="00A97ACC">
        <w:trPr>
          <w:trHeight w:val="425"/>
          <w:jc w:val="center"/>
        </w:trPr>
        <w:tc>
          <w:tcPr>
            <w:tcW w:w="5390" w:type="dxa"/>
            <w:gridSpan w:val="2"/>
            <w:tcBorders>
              <w:bottom w:val="nil"/>
            </w:tcBorders>
          </w:tcPr>
          <w:p w:rsidR="00031988" w:rsidRPr="00031988" w:rsidRDefault="00031988" w:rsidP="00031988">
            <w:pPr>
              <w:spacing w:before="0" w:after="0"/>
              <w:jc w:val="center"/>
              <w:rPr>
                <w:b/>
                <w:sz w:val="20"/>
                <w:szCs w:val="16"/>
              </w:rPr>
            </w:pPr>
            <w:r w:rsidRPr="00031988">
              <w:rPr>
                <w:b/>
                <w:sz w:val="20"/>
                <w:szCs w:val="16"/>
              </w:rPr>
              <w:t>Lic. Viviana Gama Hernández</w:t>
            </w:r>
          </w:p>
          <w:p w:rsidR="00031988" w:rsidRPr="00031988" w:rsidRDefault="00031988" w:rsidP="00031988">
            <w:pPr>
              <w:spacing w:before="0" w:after="0"/>
              <w:jc w:val="center"/>
              <w:rPr>
                <w:b/>
                <w:sz w:val="20"/>
                <w:szCs w:val="16"/>
              </w:rPr>
            </w:pPr>
            <w:r w:rsidRPr="00031988">
              <w:rPr>
                <w:b/>
                <w:sz w:val="20"/>
                <w:szCs w:val="16"/>
              </w:rPr>
              <w:t>Coordinador A</w:t>
            </w:r>
          </w:p>
          <w:p w:rsidR="00031988" w:rsidRPr="00031988" w:rsidRDefault="00031988" w:rsidP="00031988">
            <w:pPr>
              <w:spacing w:before="0" w:after="0"/>
              <w:jc w:val="center"/>
              <w:rPr>
                <w:b/>
                <w:sz w:val="20"/>
                <w:szCs w:val="16"/>
              </w:rPr>
            </w:pPr>
            <w:r w:rsidRPr="00031988">
              <w:rPr>
                <w:b/>
                <w:sz w:val="20"/>
                <w:szCs w:val="16"/>
              </w:rPr>
              <w:t xml:space="preserve">Facilitador </w:t>
            </w:r>
            <w:r w:rsidR="00FF45EC">
              <w:rPr>
                <w:b/>
                <w:sz w:val="20"/>
                <w:szCs w:val="16"/>
              </w:rPr>
              <w:t>–</w:t>
            </w:r>
            <w:r w:rsidRPr="00031988">
              <w:rPr>
                <w:b/>
                <w:sz w:val="20"/>
                <w:szCs w:val="16"/>
              </w:rPr>
              <w:t xml:space="preserve"> Redactor</w:t>
            </w:r>
          </w:p>
        </w:tc>
        <w:tc>
          <w:tcPr>
            <w:tcW w:w="1097" w:type="dxa"/>
            <w:tcBorders>
              <w:bottom w:val="nil"/>
            </w:tcBorders>
          </w:tcPr>
          <w:p w:rsidR="00031988" w:rsidRPr="00031988" w:rsidRDefault="00031988" w:rsidP="00031988">
            <w:pPr>
              <w:spacing w:before="0" w:after="0"/>
              <w:jc w:val="center"/>
              <w:rPr>
                <w:b/>
                <w:sz w:val="20"/>
                <w:szCs w:val="16"/>
              </w:rPr>
            </w:pPr>
          </w:p>
        </w:tc>
        <w:tc>
          <w:tcPr>
            <w:tcW w:w="5072" w:type="dxa"/>
            <w:gridSpan w:val="2"/>
            <w:tcBorders>
              <w:bottom w:val="nil"/>
            </w:tcBorders>
          </w:tcPr>
          <w:p w:rsidR="00031988" w:rsidRPr="00031988" w:rsidRDefault="00031988" w:rsidP="00031988">
            <w:pPr>
              <w:spacing w:before="0" w:after="0"/>
              <w:jc w:val="center"/>
              <w:rPr>
                <w:b/>
                <w:sz w:val="20"/>
                <w:szCs w:val="16"/>
              </w:rPr>
            </w:pPr>
            <w:r w:rsidRPr="00031988">
              <w:rPr>
                <w:b/>
                <w:sz w:val="20"/>
                <w:szCs w:val="16"/>
              </w:rPr>
              <w:t>Lic. Santiago Ruiz Bastida</w:t>
            </w:r>
          </w:p>
          <w:p w:rsidR="00031988" w:rsidRPr="00031988" w:rsidRDefault="00031988" w:rsidP="00031988">
            <w:pPr>
              <w:spacing w:before="0" w:after="0"/>
              <w:jc w:val="center"/>
              <w:rPr>
                <w:b/>
                <w:sz w:val="20"/>
                <w:szCs w:val="16"/>
              </w:rPr>
            </w:pPr>
            <w:r w:rsidRPr="00031988">
              <w:rPr>
                <w:b/>
                <w:sz w:val="20"/>
                <w:szCs w:val="16"/>
              </w:rPr>
              <w:t xml:space="preserve">Director de la Unidad Socio Demográfica </w:t>
            </w:r>
          </w:p>
          <w:p w:rsidR="00031988" w:rsidRPr="00031988" w:rsidRDefault="00031988" w:rsidP="00031988">
            <w:pPr>
              <w:spacing w:before="0" w:after="0"/>
              <w:jc w:val="center"/>
              <w:rPr>
                <w:b/>
                <w:sz w:val="20"/>
                <w:szCs w:val="16"/>
              </w:rPr>
            </w:pPr>
            <w:r w:rsidRPr="00031988">
              <w:rPr>
                <w:b/>
                <w:sz w:val="20"/>
                <w:szCs w:val="16"/>
              </w:rPr>
              <w:t xml:space="preserve">Titular de la Unidad Administrativa </w:t>
            </w:r>
            <w:r w:rsidRPr="00031988">
              <w:rPr>
                <w:b/>
                <w:sz w:val="20"/>
                <w:szCs w:val="16"/>
              </w:rPr>
              <w:br/>
              <w:t>documentada en esta sección</w:t>
            </w:r>
          </w:p>
        </w:tc>
      </w:tr>
      <w:tr w:rsidR="00031988" w:rsidRPr="00031988" w:rsidTr="00A97ACC">
        <w:trPr>
          <w:trHeight w:val="1684"/>
          <w:jc w:val="center"/>
        </w:trPr>
        <w:tc>
          <w:tcPr>
            <w:tcW w:w="2695" w:type="dxa"/>
            <w:tcBorders>
              <w:bottom w:val="nil"/>
            </w:tcBorders>
          </w:tcPr>
          <w:p w:rsidR="00031988" w:rsidRPr="00031988" w:rsidRDefault="00031988" w:rsidP="00031988">
            <w:pPr>
              <w:spacing w:before="0" w:after="0"/>
              <w:rPr>
                <w:sz w:val="16"/>
                <w:szCs w:val="16"/>
              </w:rPr>
            </w:pPr>
          </w:p>
        </w:tc>
        <w:tc>
          <w:tcPr>
            <w:tcW w:w="6328" w:type="dxa"/>
            <w:gridSpan w:val="3"/>
            <w:tcBorders>
              <w:bottom w:val="nil"/>
            </w:tcBorders>
          </w:tcPr>
          <w:p w:rsidR="00031988" w:rsidRPr="00031988" w:rsidRDefault="00031988" w:rsidP="00031988">
            <w:pPr>
              <w:spacing w:before="0" w:after="0"/>
              <w:rPr>
                <w:sz w:val="16"/>
                <w:szCs w:val="16"/>
              </w:rPr>
            </w:pPr>
          </w:p>
        </w:tc>
        <w:tc>
          <w:tcPr>
            <w:tcW w:w="2536" w:type="dxa"/>
            <w:tcBorders>
              <w:bottom w:val="nil"/>
            </w:tcBorders>
          </w:tcPr>
          <w:p w:rsidR="00031988" w:rsidRPr="00031988" w:rsidRDefault="00031988" w:rsidP="00031988">
            <w:pPr>
              <w:spacing w:before="0" w:after="0"/>
              <w:rPr>
                <w:sz w:val="16"/>
                <w:szCs w:val="16"/>
              </w:rPr>
            </w:pPr>
          </w:p>
        </w:tc>
      </w:tr>
      <w:tr w:rsidR="00031988" w:rsidRPr="00031988" w:rsidTr="00A97ACC">
        <w:trPr>
          <w:trHeight w:val="425"/>
          <w:jc w:val="center"/>
        </w:trPr>
        <w:tc>
          <w:tcPr>
            <w:tcW w:w="2695" w:type="dxa"/>
            <w:tcBorders>
              <w:bottom w:val="nil"/>
            </w:tcBorders>
          </w:tcPr>
          <w:p w:rsidR="00031988" w:rsidRPr="00031988" w:rsidRDefault="00031988" w:rsidP="00031988">
            <w:pPr>
              <w:spacing w:before="0" w:after="0"/>
              <w:jc w:val="center"/>
              <w:rPr>
                <w:b/>
                <w:sz w:val="20"/>
                <w:szCs w:val="16"/>
              </w:rPr>
            </w:pPr>
          </w:p>
        </w:tc>
        <w:tc>
          <w:tcPr>
            <w:tcW w:w="6328" w:type="dxa"/>
            <w:gridSpan w:val="3"/>
            <w:tcBorders>
              <w:bottom w:val="nil"/>
            </w:tcBorders>
          </w:tcPr>
          <w:p w:rsidR="00031988" w:rsidRPr="00031988" w:rsidRDefault="00031988" w:rsidP="00031988">
            <w:pPr>
              <w:spacing w:before="0" w:after="0"/>
              <w:jc w:val="center"/>
              <w:rPr>
                <w:b/>
                <w:sz w:val="20"/>
                <w:szCs w:val="16"/>
              </w:rPr>
            </w:pPr>
            <w:r w:rsidRPr="00031988">
              <w:rPr>
                <w:b/>
                <w:sz w:val="20"/>
                <w:szCs w:val="16"/>
              </w:rPr>
              <w:t>Lic. Carlos Eduardo Garibaldi Castillo</w:t>
            </w:r>
          </w:p>
          <w:p w:rsidR="00031988" w:rsidRPr="00031988" w:rsidRDefault="00031988" w:rsidP="00031988">
            <w:pPr>
              <w:spacing w:before="0" w:after="0"/>
              <w:jc w:val="center"/>
              <w:rPr>
                <w:b/>
                <w:sz w:val="20"/>
                <w:szCs w:val="16"/>
              </w:rPr>
            </w:pPr>
            <w:r w:rsidRPr="00031988">
              <w:rPr>
                <w:b/>
                <w:sz w:val="20"/>
                <w:szCs w:val="16"/>
              </w:rPr>
              <w:t>Coordinador Especializado B</w:t>
            </w:r>
          </w:p>
          <w:p w:rsidR="00031988" w:rsidRPr="00031988" w:rsidRDefault="00031988" w:rsidP="00031988">
            <w:pPr>
              <w:spacing w:before="0" w:after="0"/>
              <w:jc w:val="center"/>
              <w:rPr>
                <w:b/>
                <w:color w:val="FF0000"/>
                <w:sz w:val="20"/>
                <w:szCs w:val="16"/>
              </w:rPr>
            </w:pPr>
            <w:r w:rsidRPr="00031988">
              <w:rPr>
                <w:b/>
                <w:sz w:val="20"/>
                <w:szCs w:val="16"/>
              </w:rPr>
              <w:t>Coordinador del Proyecto</w:t>
            </w:r>
          </w:p>
        </w:tc>
        <w:tc>
          <w:tcPr>
            <w:tcW w:w="2536" w:type="dxa"/>
            <w:tcBorders>
              <w:bottom w:val="nil"/>
            </w:tcBorders>
          </w:tcPr>
          <w:p w:rsidR="00031988" w:rsidRPr="00031988" w:rsidRDefault="00031988" w:rsidP="00031988">
            <w:pPr>
              <w:spacing w:before="0" w:after="0"/>
              <w:jc w:val="center"/>
              <w:rPr>
                <w:b/>
                <w:sz w:val="20"/>
                <w:szCs w:val="16"/>
              </w:rPr>
            </w:pPr>
          </w:p>
        </w:tc>
      </w:tr>
    </w:tbl>
    <w:p w:rsidR="00031988" w:rsidRDefault="00031988" w:rsidP="00C212D9"/>
    <w:p w:rsidR="00C212D9" w:rsidRDefault="00C212D9" w:rsidP="00C212D9"/>
    <w:p w:rsidR="00C212D9" w:rsidRDefault="00C212D9" w:rsidP="00C212D9"/>
    <w:p w:rsidR="00C212D9" w:rsidRDefault="00C212D9" w:rsidP="00C212D9"/>
    <w:p w:rsidR="00CD745E" w:rsidRDefault="00CD745E" w:rsidP="00C212D9"/>
    <w:p w:rsidR="00CD745E" w:rsidRDefault="00CD745E" w:rsidP="00C212D9">
      <w:pPr>
        <w:sectPr w:rsidR="00CD745E" w:rsidSect="00DD2222">
          <w:headerReference w:type="default" r:id="rId100"/>
          <w:pgSz w:w="18720" w:h="12240" w:orient="landscape" w:code="14"/>
          <w:pgMar w:top="1418" w:right="1701" w:bottom="1418" w:left="1701" w:header="709" w:footer="567" w:gutter="0"/>
          <w:cols w:space="708"/>
          <w:docGrid w:linePitch="360"/>
        </w:sectPr>
      </w:pPr>
    </w:p>
    <w:p w:rsidR="0048690C" w:rsidRDefault="0048690C" w:rsidP="00CD745E">
      <w:bookmarkStart w:id="619" w:name="_Toc471904212"/>
      <w:bookmarkStart w:id="620" w:name="_Toc430874535"/>
      <w:bookmarkStart w:id="621" w:name="_Toc455664372"/>
    </w:p>
    <w:p w:rsidR="0048690C" w:rsidRDefault="0048690C" w:rsidP="00CD745E"/>
    <w:p w:rsidR="0048690C" w:rsidRDefault="0048690C" w:rsidP="00CD745E"/>
    <w:p w:rsidR="0048690C" w:rsidRDefault="0048690C" w:rsidP="00CD745E"/>
    <w:p w:rsidR="0048690C" w:rsidRDefault="0048690C" w:rsidP="00CD745E"/>
    <w:p w:rsidR="0048690C" w:rsidRDefault="0048690C" w:rsidP="00CD745E"/>
    <w:p w:rsidR="00482F98" w:rsidRPr="003B557C" w:rsidRDefault="00482F98" w:rsidP="00482F98">
      <w:pPr>
        <w:pStyle w:val="Ttulo1"/>
      </w:pPr>
      <w:bookmarkStart w:id="622" w:name="_Toc504042251"/>
      <w:r w:rsidRPr="003B557C">
        <w:t xml:space="preserve">Manual de Organización y </w:t>
      </w:r>
      <w:bookmarkEnd w:id="619"/>
      <w:r>
        <w:t>Procedimientos</w:t>
      </w:r>
      <w:r w:rsidR="00CD745E">
        <w:br/>
        <w:t>del Instituto de Información Estadística y Geográfica</w:t>
      </w:r>
      <w:r w:rsidR="00CD745E">
        <w:br/>
      </w:r>
      <w:r w:rsidR="009B488F">
        <w:br/>
      </w:r>
      <w:bookmarkStart w:id="623" w:name="_Toc471904213"/>
      <w:r w:rsidR="00CD745E">
        <w:t xml:space="preserve">Tomo 5 </w:t>
      </w:r>
      <w:r w:rsidRPr="003B557C">
        <w:t>Unidad de Gobierno, Seguridad y Justicia</w:t>
      </w:r>
      <w:bookmarkEnd w:id="620"/>
      <w:bookmarkEnd w:id="621"/>
      <w:bookmarkEnd w:id="622"/>
      <w:bookmarkEnd w:id="623"/>
      <w:r w:rsidRPr="003B557C">
        <w:t xml:space="preserve"> </w:t>
      </w:r>
    </w:p>
    <w:p w:rsidR="00482F98" w:rsidRDefault="00482F98" w:rsidP="00482F98"/>
    <w:p w:rsidR="009F4D35" w:rsidRDefault="009F4D35" w:rsidP="00482F98"/>
    <w:p w:rsidR="009F4D35" w:rsidRDefault="009F4D35" w:rsidP="00482F98"/>
    <w:p w:rsidR="009F4D35" w:rsidRDefault="009F4D35">
      <w:pPr>
        <w:spacing w:before="0" w:after="200" w:line="276" w:lineRule="auto"/>
        <w:jc w:val="left"/>
      </w:pPr>
      <w:r>
        <w:br w:type="page"/>
      </w:r>
    </w:p>
    <w:p w:rsidR="009F4D35" w:rsidRDefault="009F4D35" w:rsidP="00482F98"/>
    <w:p w:rsidR="009F4D35" w:rsidRDefault="009F4D35" w:rsidP="00482F98"/>
    <w:p w:rsidR="00482F98" w:rsidRPr="00F20BB4" w:rsidRDefault="00482F98" w:rsidP="00482F98"/>
    <w:p w:rsidR="00482F98" w:rsidRPr="00F20BB4" w:rsidRDefault="00482F98" w:rsidP="00482F98">
      <w:pPr>
        <w:spacing w:before="0" w:after="200" w:line="276" w:lineRule="auto"/>
        <w:jc w:val="left"/>
      </w:pPr>
      <w:r w:rsidRPr="00F20BB4">
        <w:br w:type="page"/>
      </w:r>
    </w:p>
    <w:p w:rsidR="00482F98" w:rsidRPr="009216F3" w:rsidRDefault="00482F98" w:rsidP="0081685F">
      <w:pPr>
        <w:pStyle w:val="Ttulo2"/>
        <w:numPr>
          <w:ilvl w:val="0"/>
          <w:numId w:val="28"/>
        </w:numPr>
      </w:pPr>
      <w:bookmarkStart w:id="624" w:name="_Toc430874536"/>
      <w:bookmarkStart w:id="625" w:name="_Toc455664373"/>
      <w:bookmarkStart w:id="626" w:name="_Toc471904214"/>
      <w:bookmarkStart w:id="627" w:name="_Toc504042252"/>
      <w:r w:rsidRPr="009216F3">
        <w:lastRenderedPageBreak/>
        <w:t>Organización de Unidad de Gobierno, Seguridad y Justicia</w:t>
      </w:r>
      <w:bookmarkEnd w:id="624"/>
      <w:bookmarkEnd w:id="625"/>
      <w:bookmarkEnd w:id="626"/>
      <w:bookmarkEnd w:id="627"/>
      <w:r w:rsidRPr="009216F3">
        <w:t xml:space="preserve">  </w:t>
      </w:r>
    </w:p>
    <w:p w:rsidR="00482F98" w:rsidRPr="00316B84" w:rsidRDefault="00482F98" w:rsidP="00482F98">
      <w:pPr>
        <w:pStyle w:val="Ttulo3"/>
      </w:pPr>
      <w:bookmarkStart w:id="628" w:name="_Toc430874537"/>
      <w:bookmarkStart w:id="629" w:name="_Toc455664374"/>
      <w:bookmarkStart w:id="630" w:name="_Toc471904215"/>
      <w:bookmarkStart w:id="631" w:name="_Toc504042253"/>
      <w:r w:rsidRPr="00316B84">
        <w:t>Organigrama</w:t>
      </w:r>
      <w:bookmarkEnd w:id="628"/>
      <w:bookmarkEnd w:id="629"/>
      <w:bookmarkEnd w:id="630"/>
      <w:bookmarkEnd w:id="631"/>
    </w:p>
    <w:p w:rsidR="00482F98" w:rsidRDefault="00913715" w:rsidP="0048690C">
      <w:pPr>
        <w:spacing w:before="0" w:after="200" w:line="276" w:lineRule="auto"/>
        <w:jc w:val="center"/>
      </w:pPr>
      <w:r w:rsidRPr="00913715">
        <w:rPr>
          <w:noProof/>
          <w:lang w:eastAsia="es-MX"/>
        </w:rPr>
        <w:drawing>
          <wp:inline distT="0" distB="0" distL="0" distR="0">
            <wp:extent cx="3453319" cy="2250721"/>
            <wp:effectExtent l="0" t="0" r="0" b="0"/>
            <wp:docPr id="5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cstate="print"/>
                    <a:srcRect/>
                    <a:stretch>
                      <a:fillRect/>
                    </a:stretch>
                  </pic:blipFill>
                  <pic:spPr bwMode="auto">
                    <a:xfrm>
                      <a:off x="0" y="0"/>
                      <a:ext cx="3456859" cy="2253028"/>
                    </a:xfrm>
                    <a:prstGeom prst="rect">
                      <a:avLst/>
                    </a:prstGeom>
                    <a:noFill/>
                    <a:ln w="9525">
                      <a:noFill/>
                      <a:miter lim="800000"/>
                      <a:headEnd/>
                      <a:tailEnd/>
                    </a:ln>
                  </pic:spPr>
                </pic:pic>
              </a:graphicData>
            </a:graphic>
          </wp:inline>
        </w:drawing>
      </w:r>
    </w:p>
    <w:p w:rsidR="00482F98" w:rsidRDefault="001B750B" w:rsidP="00482F98">
      <w:pPr>
        <w:spacing w:before="0" w:after="200" w:line="276" w:lineRule="auto"/>
        <w:jc w:val="left"/>
        <w:rPr>
          <w:rFonts w:asciiTheme="minorHAnsi" w:hAnsiTheme="minorHAnsi"/>
        </w:rPr>
      </w:pPr>
      <w:r>
        <w:rPr>
          <w:rFonts w:asciiTheme="minorHAnsi" w:hAnsiTheme="minorHAnsi"/>
          <w:noProof/>
          <w:lang w:eastAsia="es-MX"/>
        </w:rPr>
        <w:pict>
          <v:shape id="Text Box 42" o:spid="_x0000_s1031" type="#_x0000_t202" style="position:absolute;margin-left:14.4pt;margin-top:25.55pt;width:511.5pt;height:23.15pt;z-index:-251601920;visibility:visible;v-text-anchor:middle" wrapcoords="-32 0 -32 20903 21600 20903 21600 0 -32 0" stroked="f">
            <v:textbox inset="1.5mm,.3mm,1.5mm,.3mm">
              <w:txbxContent>
                <w:p w:rsidR="008B04CC" w:rsidRPr="00F84D49" w:rsidRDefault="008B04CC" w:rsidP="00482F98">
                  <w:pPr>
                    <w:rPr>
                      <w:b/>
                    </w:rPr>
                  </w:pPr>
                  <w:r>
                    <w:rPr>
                      <w:b/>
                    </w:rPr>
                    <w:t>Figura 3. Organigrama de Unidad de Gobierno, Seguridad y Justicia</w:t>
                  </w:r>
                </w:p>
              </w:txbxContent>
            </v:textbox>
            <w10:wrap type="tight"/>
            <w10:anchorlock/>
          </v:shape>
        </w:pict>
      </w:r>
    </w:p>
    <w:p w:rsidR="00482F98" w:rsidRDefault="00482F98" w:rsidP="00482F98">
      <w:pPr>
        <w:spacing w:before="0" w:after="200" w:line="276" w:lineRule="auto"/>
        <w:jc w:val="left"/>
        <w:rPr>
          <w:rFonts w:asciiTheme="minorHAnsi" w:hAnsiTheme="minorHAnsi"/>
        </w:rPr>
      </w:pPr>
    </w:p>
    <w:p w:rsidR="00482F98" w:rsidRDefault="00482F98" w:rsidP="00482F98">
      <w:pPr>
        <w:spacing w:before="0" w:after="200" w:line="276" w:lineRule="auto"/>
        <w:jc w:val="left"/>
        <w:rPr>
          <w:rFonts w:asciiTheme="minorHAnsi" w:hAnsiTheme="minorHAnsi"/>
        </w:rPr>
      </w:pPr>
      <w:r>
        <w:rPr>
          <w:rFonts w:asciiTheme="minorHAnsi" w:hAnsiTheme="minorHAnsi"/>
        </w:rPr>
        <w:br w:type="page"/>
      </w:r>
    </w:p>
    <w:p w:rsidR="00482F98" w:rsidRDefault="00482F98" w:rsidP="00482F98">
      <w:pPr>
        <w:spacing w:before="0" w:after="200" w:line="276" w:lineRule="auto"/>
        <w:jc w:val="left"/>
        <w:rPr>
          <w:rFonts w:asciiTheme="minorHAnsi" w:hAnsiTheme="minorHAnsi"/>
        </w:rPr>
      </w:pPr>
    </w:p>
    <w:p w:rsidR="00482F98" w:rsidRPr="009216F3" w:rsidRDefault="00482F98" w:rsidP="00482F98">
      <w:r w:rsidRPr="009216F3">
        <w:t>La figura 3 corresponde  al organigrama oficial de Unidad de Gobierno, Seguridad y Justicia  que permite mostrar las relaciones jerárquicas existentes entre las áreas que intervienen en la(s) funciones principales de la organización.</w:t>
      </w:r>
    </w:p>
    <w:p w:rsidR="00482F98" w:rsidRPr="009216F3" w:rsidRDefault="00482F98" w:rsidP="00482F98">
      <w:r w:rsidRPr="009216F3">
        <w:t>El organigrama, que es una representación estática de la organización pública, se pone en marcha gracias a la ejecución de actividades específicas que forman parte de procesos y procedimientos legales, cuya consecución produce actos administrativos válidos. Para identificar el alcance de la participación de los funcionarios y servidores públicos en la gestión de las funciones y resultados principales, es necesario establecer con precisión sus responsabilidades funcionales, hacer la narrativa de los procesos y, con fines pedagógicos, hacer su representación gráfica o modelado.</w:t>
      </w:r>
    </w:p>
    <w:p w:rsidR="00482F98" w:rsidRPr="009216F3" w:rsidRDefault="00482F98" w:rsidP="00482F98">
      <w:pPr>
        <w:spacing w:before="0" w:after="200" w:line="276" w:lineRule="auto"/>
        <w:jc w:val="left"/>
      </w:pPr>
      <w:r w:rsidRPr="009216F3">
        <w:t xml:space="preserve">A continuación, se presentarán las fichas de responsabilidades funcionales por cada uno de los funcionarios y servidores públicos que tienen una participación sustantiva en la generación de actos administrativos que sean objeto de la gestión de la Institución.  </w:t>
      </w:r>
    </w:p>
    <w:p w:rsidR="00482F98" w:rsidRPr="008316B1" w:rsidRDefault="00482F98" w:rsidP="00482F98">
      <w:pPr>
        <w:spacing w:before="0" w:after="200" w:line="276" w:lineRule="auto"/>
        <w:jc w:val="left"/>
      </w:pPr>
      <w:r>
        <w:rPr>
          <w:rFonts w:asciiTheme="minorHAnsi" w:hAnsiTheme="minorHAnsi"/>
        </w:rPr>
        <w:br w:type="page"/>
      </w:r>
    </w:p>
    <w:p w:rsidR="00482F98" w:rsidRPr="00C743E8" w:rsidRDefault="00482F98" w:rsidP="0081685F">
      <w:pPr>
        <w:pStyle w:val="Ttulo2"/>
        <w:numPr>
          <w:ilvl w:val="0"/>
          <w:numId w:val="28"/>
        </w:numPr>
      </w:pPr>
      <w:bookmarkStart w:id="632" w:name="_Toc430874538"/>
      <w:bookmarkStart w:id="633" w:name="_Toc455664375"/>
      <w:bookmarkStart w:id="634" w:name="_Toc471904216"/>
      <w:bookmarkStart w:id="635" w:name="_Toc504042254"/>
      <w:r w:rsidRPr="00C743E8">
        <w:lastRenderedPageBreak/>
        <w:t>Fichas de responsabilidades funcionales</w:t>
      </w:r>
      <w:bookmarkEnd w:id="632"/>
      <w:bookmarkEnd w:id="633"/>
      <w:bookmarkEnd w:id="634"/>
      <w:bookmarkEnd w:id="635"/>
    </w:p>
    <w:p w:rsidR="00482F98" w:rsidRPr="00910674" w:rsidRDefault="00482F98" w:rsidP="00482F98">
      <w:r w:rsidRPr="00910674">
        <w:t>Las fichas de responsabilidades funcionales son tablas que establecen la relación entre las atribuciones legales y las actividades que los funcionarios y servidores públicos ejecutan dentro de los procesos. Hay una ficha de responsabilidades funcionales para cada servidor público que tiene participación efectiva en la realización de un proceso administrativo. En consecuencia, las fichas de responsabilidades funcionales sintetizan las actividades que deben ejecutar para cumplir con las atribuciones que las leyes establecen, ligándolas a la acción ordenada. En el caso de Unidad de Gobierno, Seguridad y Justicia, la acción ordenada puede contener información en materia de Gobierno, Seguridad y Justicia a través de la generación de información estadística con base en censos y encuestas, así como en la utilización de registros administrativos de las instituciones públicas, entre otros.</w:t>
      </w:r>
    </w:p>
    <w:p w:rsidR="00482F98" w:rsidRDefault="00482F98" w:rsidP="00482F98"/>
    <w:p w:rsidR="00C842BC" w:rsidRPr="00031988" w:rsidRDefault="00C842BC" w:rsidP="00C842BC">
      <w:pPr>
        <w:spacing w:before="0" w:after="0" w:line="276" w:lineRule="auto"/>
        <w:ind w:left="708"/>
        <w:jc w:val="left"/>
      </w:pPr>
      <w:r w:rsidRPr="00031988">
        <w:rPr>
          <w:b/>
        </w:rPr>
        <w:t>Nota 1:</w:t>
      </w:r>
      <w:r w:rsidRPr="00031988">
        <w:t xml:space="preserve"> Las atribuciones en el tema de transparencia que realiza esta unidad administrativa, se verán reflejadas en el manual de transparencia del Poder Ejecutivo.</w:t>
      </w:r>
    </w:p>
    <w:p w:rsidR="00C842BC" w:rsidRPr="00031988" w:rsidRDefault="00C842BC" w:rsidP="00C842BC">
      <w:pPr>
        <w:spacing w:before="0" w:after="0" w:line="276" w:lineRule="auto"/>
        <w:ind w:left="708"/>
        <w:jc w:val="left"/>
        <w:rPr>
          <w:rFonts w:asciiTheme="minorHAnsi" w:hAnsiTheme="minorHAnsi"/>
        </w:rPr>
      </w:pPr>
      <w:r w:rsidRPr="00031988">
        <w:rPr>
          <w:b/>
        </w:rPr>
        <w:t>Nota 2:</w:t>
      </w:r>
      <w:r w:rsidRPr="00031988">
        <w:t xml:space="preserve"> </w:t>
      </w:r>
      <w:r w:rsidRPr="00031988">
        <w:rPr>
          <w:rFonts w:asciiTheme="minorHAnsi" w:hAnsiTheme="minorHAnsi"/>
        </w:rPr>
        <w:t xml:space="preserve">Las fichas </w:t>
      </w:r>
      <w:r>
        <w:rPr>
          <w:rFonts w:asciiTheme="minorHAnsi" w:hAnsiTheme="minorHAnsi"/>
        </w:rPr>
        <w:t>aquí</w:t>
      </w:r>
      <w:r w:rsidRPr="00031988">
        <w:rPr>
          <w:rFonts w:asciiTheme="minorHAnsi" w:hAnsiTheme="minorHAnsi"/>
        </w:rPr>
        <w:t xml:space="preserve"> descritas responden a las responsabilidades funcionales de las personas que se involucran en las actividades de los procesos operativos, no necesariamente responden a los nombramientos que aparecen en plantilla.</w:t>
      </w:r>
    </w:p>
    <w:p w:rsidR="00C842BC" w:rsidRDefault="00C842BC" w:rsidP="00482F98"/>
    <w:p w:rsidR="00C842BC" w:rsidRDefault="00C842BC" w:rsidP="00482F98"/>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482F98" w:rsidRPr="00185D21" w:rsidTr="00482F98">
        <w:trPr>
          <w:trHeight w:val="20"/>
        </w:trPr>
        <w:tc>
          <w:tcPr>
            <w:tcW w:w="2079" w:type="dxa"/>
            <w:shd w:val="clear" w:color="auto" w:fill="D9D9D9" w:themeFill="background1" w:themeFillShade="D9"/>
            <w:vAlign w:val="center"/>
            <w:hideMark/>
          </w:tcPr>
          <w:p w:rsidR="00482F98" w:rsidRPr="00185D21" w:rsidRDefault="00482F98" w:rsidP="00482F98">
            <w:pPr>
              <w:keepNext/>
              <w:keepLines/>
              <w:spacing w:before="0" w:after="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482F98" w:rsidRPr="00185D21" w:rsidRDefault="00482F98" w:rsidP="00482F98">
            <w:pPr>
              <w:keepNext/>
              <w:keepLines/>
              <w:spacing w:before="0" w:after="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Director de la Unidad</w:t>
            </w:r>
          </w:p>
        </w:tc>
      </w:tr>
      <w:tr w:rsidR="00482F98" w:rsidRPr="00185D21" w:rsidTr="00482F98">
        <w:trPr>
          <w:trHeight w:val="20"/>
        </w:trPr>
        <w:tc>
          <w:tcPr>
            <w:tcW w:w="2079" w:type="dxa"/>
            <w:shd w:val="clear" w:color="auto" w:fill="D9D9D9" w:themeFill="background1" w:themeFillShade="D9"/>
            <w:vAlign w:val="center"/>
            <w:hideMark/>
          </w:tcPr>
          <w:p w:rsidR="00482F98" w:rsidRPr="00185D21" w:rsidRDefault="00482F98" w:rsidP="00482F98">
            <w:pPr>
              <w:keepNext/>
              <w:keepLines/>
              <w:spacing w:before="0" w:after="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482F98" w:rsidRPr="00185D21" w:rsidRDefault="00482F98" w:rsidP="00482F98">
            <w:pPr>
              <w:keepNext/>
              <w:keepLines/>
              <w:spacing w:before="0" w:after="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Unidad de Gobierno Seguridad y Justicia</w:t>
            </w:r>
          </w:p>
        </w:tc>
      </w:tr>
      <w:tr w:rsidR="00482F98" w:rsidRPr="00185D21" w:rsidTr="00482F98">
        <w:trPr>
          <w:trHeight w:val="20"/>
        </w:trPr>
        <w:tc>
          <w:tcPr>
            <w:tcW w:w="2079" w:type="dxa"/>
            <w:shd w:val="clear" w:color="auto" w:fill="D9D9D9" w:themeFill="background1" w:themeFillShade="D9"/>
            <w:vAlign w:val="center"/>
            <w:hideMark/>
          </w:tcPr>
          <w:p w:rsidR="00482F98" w:rsidRPr="00185D21" w:rsidRDefault="00482F98" w:rsidP="00482F98">
            <w:pPr>
              <w:keepNext/>
              <w:keepLines/>
              <w:spacing w:before="0" w:after="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482F98" w:rsidRPr="00185D21" w:rsidRDefault="00482F98" w:rsidP="00482F98">
            <w:pPr>
              <w:keepNext/>
              <w:keepLines/>
              <w:spacing w:before="0" w:after="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Director General</w:t>
            </w:r>
          </w:p>
        </w:tc>
      </w:tr>
      <w:tr w:rsidR="00482F98" w:rsidRPr="00185D21" w:rsidTr="00482F98">
        <w:trPr>
          <w:trHeight w:val="20"/>
        </w:trPr>
        <w:tc>
          <w:tcPr>
            <w:tcW w:w="2079" w:type="dxa"/>
            <w:shd w:val="clear" w:color="auto" w:fill="D9D9D9" w:themeFill="background1" w:themeFillShade="D9"/>
            <w:vAlign w:val="center"/>
            <w:hideMark/>
          </w:tcPr>
          <w:p w:rsidR="00482F98" w:rsidRPr="00185D21" w:rsidRDefault="00482F98" w:rsidP="00482F98">
            <w:pPr>
              <w:keepNext/>
              <w:keepLines/>
              <w:spacing w:before="0" w:after="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482F98" w:rsidRPr="00185D21" w:rsidRDefault="00482F98" w:rsidP="00482F98">
            <w:pPr>
              <w:keepNext/>
              <w:keepLines/>
              <w:spacing w:before="0" w:after="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3 Coordinadores – 1 Administrador – 2 Técnicos.</w:t>
            </w:r>
          </w:p>
        </w:tc>
      </w:tr>
    </w:tbl>
    <w:p w:rsidR="00482F98" w:rsidRPr="009173F9" w:rsidRDefault="00482F98" w:rsidP="00482F98">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5954"/>
        <w:gridCol w:w="7087"/>
      </w:tblGrid>
      <w:tr w:rsidR="00482F98" w:rsidRPr="00185D21" w:rsidTr="00482F98">
        <w:trPr>
          <w:trHeight w:val="20"/>
          <w:tblHeader/>
        </w:trPr>
        <w:tc>
          <w:tcPr>
            <w:tcW w:w="15451" w:type="dxa"/>
            <w:gridSpan w:val="3"/>
            <w:shd w:val="clear" w:color="auto" w:fill="D9D9D9" w:themeFill="background1" w:themeFillShade="D9"/>
            <w:vAlign w:val="center"/>
            <w:hideMark/>
          </w:tcPr>
          <w:p w:rsidR="00482F98" w:rsidRPr="00185D21" w:rsidRDefault="00482F98" w:rsidP="00482F98">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Director de la Unidad</w:t>
            </w:r>
          </w:p>
        </w:tc>
      </w:tr>
      <w:tr w:rsidR="00482F98" w:rsidRPr="00185D21" w:rsidTr="00482F98">
        <w:trPr>
          <w:trHeight w:val="20"/>
          <w:tblHeader/>
        </w:trPr>
        <w:tc>
          <w:tcPr>
            <w:tcW w:w="2410" w:type="dxa"/>
            <w:tcBorders>
              <w:bottom w:val="single" w:sz="4" w:space="0" w:color="BFBFBF" w:themeColor="background1" w:themeShade="BF"/>
            </w:tcBorders>
            <w:shd w:val="clear" w:color="auto" w:fill="D9D9D9" w:themeFill="background1" w:themeFillShade="D9"/>
            <w:vAlign w:val="center"/>
            <w:hideMark/>
          </w:tcPr>
          <w:p w:rsidR="00482F98" w:rsidRPr="00185D21" w:rsidRDefault="00482F98" w:rsidP="00482F98">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5954" w:type="dxa"/>
            <w:tcBorders>
              <w:bottom w:val="single" w:sz="4" w:space="0" w:color="BFBFBF" w:themeColor="background1" w:themeShade="BF"/>
            </w:tcBorders>
            <w:shd w:val="clear" w:color="auto" w:fill="D9D9D9" w:themeFill="background1" w:themeFillShade="D9"/>
            <w:vAlign w:val="center"/>
          </w:tcPr>
          <w:p w:rsidR="00482F98" w:rsidRPr="00185D21" w:rsidRDefault="00482F98" w:rsidP="00482F98">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7087" w:type="dxa"/>
            <w:tcBorders>
              <w:bottom w:val="single" w:sz="4" w:space="0" w:color="BFBFBF" w:themeColor="background1" w:themeShade="BF"/>
            </w:tcBorders>
            <w:shd w:val="clear" w:color="auto" w:fill="D9D9D9" w:themeFill="background1" w:themeFillShade="D9"/>
            <w:vAlign w:val="center"/>
          </w:tcPr>
          <w:p w:rsidR="00482F98" w:rsidRPr="00185D21" w:rsidRDefault="00482F98" w:rsidP="00482F98">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482F98" w:rsidRPr="00185D21" w:rsidRDefault="00482F98" w:rsidP="00482F98">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482F98" w:rsidRPr="00694BC3" w:rsidTr="00482F98">
        <w:trPr>
          <w:trHeight w:val="20"/>
        </w:trPr>
        <w:tc>
          <w:tcPr>
            <w:tcW w:w="241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 12 - I</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GIRAR INSTRUCCIONES</w:t>
            </w:r>
            <w:r w:rsidRPr="00851C6B">
              <w:rPr>
                <w:rFonts w:asciiTheme="minorHAnsi" w:hAnsiTheme="minorHAnsi" w:cs="Arial"/>
                <w:color w:val="000000"/>
                <w:sz w:val="22"/>
              </w:rPr>
              <w:br/>
              <w:t xml:space="preserve">Presentar propuesta/establecer tiempo de entrega/criterios de elaboración. </w:t>
            </w:r>
          </w:p>
        </w:tc>
        <w:tc>
          <w:tcPr>
            <w:tcW w:w="7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Generar indicadores</w:t>
            </w:r>
          </w:p>
        </w:tc>
      </w:tr>
      <w:tr w:rsidR="00482F98" w:rsidRPr="00694BC3" w:rsidTr="00482F98">
        <w:trPr>
          <w:trHeight w:val="20"/>
        </w:trPr>
        <w:tc>
          <w:tcPr>
            <w:tcW w:w="241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 12 - I</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PRESENTAR INFORME FINAL</w:t>
            </w:r>
            <w:r w:rsidRPr="00851C6B">
              <w:rPr>
                <w:rFonts w:asciiTheme="minorHAnsi" w:hAnsiTheme="minorHAnsi" w:cs="Arial"/>
                <w:color w:val="000000"/>
                <w:sz w:val="22"/>
              </w:rPr>
              <w:br/>
              <w:t>Entrega de documento final</w:t>
            </w:r>
          </w:p>
        </w:tc>
        <w:tc>
          <w:tcPr>
            <w:tcW w:w="7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Generar indicadores</w:t>
            </w:r>
          </w:p>
        </w:tc>
      </w:tr>
      <w:tr w:rsidR="00482F98" w:rsidRPr="00694BC3" w:rsidTr="00482F98">
        <w:trPr>
          <w:trHeight w:val="20"/>
        </w:trPr>
        <w:tc>
          <w:tcPr>
            <w:tcW w:w="241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 12 - I</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ENTREGA DE PRODUCTO FINAL</w:t>
            </w:r>
            <w:r w:rsidRPr="00851C6B">
              <w:rPr>
                <w:rFonts w:asciiTheme="minorHAnsi" w:hAnsiTheme="minorHAnsi" w:cs="Arial"/>
                <w:color w:val="000000"/>
                <w:sz w:val="22"/>
              </w:rPr>
              <w:br/>
              <w:t>Entrega de documento final</w:t>
            </w:r>
          </w:p>
        </w:tc>
        <w:tc>
          <w:tcPr>
            <w:tcW w:w="7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Actualizar estatus de indicadores</w:t>
            </w:r>
          </w:p>
        </w:tc>
      </w:tr>
      <w:tr w:rsidR="00482F98" w:rsidRPr="00694BC3" w:rsidTr="00482F98">
        <w:trPr>
          <w:trHeight w:val="20"/>
        </w:trPr>
        <w:tc>
          <w:tcPr>
            <w:tcW w:w="241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 12 - I</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PRODUCTO FINAL</w:t>
            </w:r>
            <w:r w:rsidRPr="00851C6B">
              <w:rPr>
                <w:rFonts w:asciiTheme="minorHAnsi" w:hAnsiTheme="minorHAnsi" w:cs="Arial"/>
                <w:color w:val="000000"/>
                <w:sz w:val="22"/>
              </w:rPr>
              <w:br/>
              <w:t>Entrega de documento final</w:t>
            </w:r>
          </w:p>
        </w:tc>
        <w:tc>
          <w:tcPr>
            <w:tcW w:w="7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Generación y actualización de bases de datos</w:t>
            </w:r>
          </w:p>
        </w:tc>
      </w:tr>
      <w:tr w:rsidR="00482F98" w:rsidRPr="00694BC3" w:rsidTr="00482F98">
        <w:trPr>
          <w:trHeight w:val="20"/>
        </w:trPr>
        <w:tc>
          <w:tcPr>
            <w:tcW w:w="241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 12 - I</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RECEPCIÓN DE LA SOLICITUD EN LA UGSJ</w:t>
            </w:r>
            <w:r w:rsidRPr="00851C6B">
              <w:rPr>
                <w:rFonts w:asciiTheme="minorHAnsi" w:hAnsiTheme="minorHAnsi" w:cs="Arial"/>
                <w:color w:val="000000"/>
                <w:sz w:val="22"/>
              </w:rPr>
              <w:br/>
              <w:t xml:space="preserve">Revisar datos solicitados/establecer tiempo de entrega/criterios de elaboración. </w:t>
            </w:r>
          </w:p>
        </w:tc>
        <w:tc>
          <w:tcPr>
            <w:tcW w:w="7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Documento entregable con datos en materia de Gobierno, Seguridad y Justicia</w:t>
            </w:r>
          </w:p>
        </w:tc>
      </w:tr>
      <w:tr w:rsidR="00482F98" w:rsidRPr="00694BC3" w:rsidTr="00482F98">
        <w:trPr>
          <w:trHeight w:val="20"/>
        </w:trPr>
        <w:tc>
          <w:tcPr>
            <w:tcW w:w="241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 12 - I</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NO PROCEDE</w:t>
            </w:r>
            <w:r w:rsidRPr="00851C6B">
              <w:rPr>
                <w:rFonts w:asciiTheme="minorHAnsi" w:hAnsiTheme="minorHAnsi" w:cs="Arial"/>
                <w:color w:val="000000"/>
                <w:sz w:val="22"/>
              </w:rPr>
              <w:br/>
              <w:t>Validación de la información</w:t>
            </w:r>
          </w:p>
        </w:tc>
        <w:tc>
          <w:tcPr>
            <w:tcW w:w="7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Documento entregable con datos en materia de Gobierno, Seguridad y Justicia</w:t>
            </w:r>
          </w:p>
        </w:tc>
      </w:tr>
      <w:tr w:rsidR="00482F98" w:rsidRPr="00694BC3" w:rsidTr="00482F98">
        <w:trPr>
          <w:trHeight w:val="20"/>
        </w:trPr>
        <w:tc>
          <w:tcPr>
            <w:tcW w:w="241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 12 - I</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GENERACIÓN DE DOCUMENTO</w:t>
            </w:r>
            <w:r w:rsidRPr="00851C6B">
              <w:rPr>
                <w:rFonts w:asciiTheme="minorHAnsi" w:hAnsiTheme="minorHAnsi" w:cs="Arial"/>
                <w:color w:val="000000"/>
                <w:sz w:val="22"/>
              </w:rPr>
              <w:br/>
              <w:t>Autorización para generar documento</w:t>
            </w:r>
          </w:p>
        </w:tc>
        <w:tc>
          <w:tcPr>
            <w:tcW w:w="7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Documento entregable con datos en materia de Gobierno, Seguridad y Justicia</w:t>
            </w:r>
          </w:p>
        </w:tc>
      </w:tr>
      <w:tr w:rsidR="00482F98" w:rsidRPr="00694BC3" w:rsidTr="00482F98">
        <w:trPr>
          <w:trHeight w:val="20"/>
        </w:trPr>
        <w:tc>
          <w:tcPr>
            <w:tcW w:w="241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 12 - I</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ENTREGA DE PRODUCTO FINAL</w:t>
            </w:r>
            <w:r w:rsidRPr="00851C6B">
              <w:rPr>
                <w:rFonts w:asciiTheme="minorHAnsi" w:hAnsiTheme="minorHAnsi" w:cs="Arial"/>
                <w:color w:val="000000"/>
                <w:sz w:val="22"/>
              </w:rPr>
              <w:br/>
              <w:t>Entrega de documento final</w:t>
            </w:r>
          </w:p>
        </w:tc>
        <w:tc>
          <w:tcPr>
            <w:tcW w:w="7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Documento entregable con datos en materia de Gobierno, Seguridad y Justicia</w:t>
            </w:r>
          </w:p>
        </w:tc>
      </w:tr>
    </w:tbl>
    <w:p w:rsidR="00482F98" w:rsidRPr="00694BC3" w:rsidRDefault="00482F98" w:rsidP="00482F98">
      <w:pPr>
        <w:rPr>
          <w:sz w:val="1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482F98" w:rsidRPr="00694BC3" w:rsidTr="00482F98">
        <w:trPr>
          <w:trHeight w:val="20"/>
        </w:trPr>
        <w:tc>
          <w:tcPr>
            <w:tcW w:w="2079" w:type="dxa"/>
            <w:shd w:val="clear" w:color="auto" w:fill="D9D9D9" w:themeFill="background1" w:themeFillShade="D9"/>
            <w:vAlign w:val="center"/>
            <w:hideMark/>
          </w:tcPr>
          <w:p w:rsidR="00482F98" w:rsidRPr="00694BC3" w:rsidRDefault="00482F98" w:rsidP="00482F98">
            <w:pPr>
              <w:keepNext/>
              <w:keepLines/>
              <w:spacing w:before="0" w:after="0"/>
              <w:rPr>
                <w:rFonts w:asciiTheme="minorHAnsi" w:eastAsia="Times New Roman" w:hAnsiTheme="minorHAnsi" w:cs="Arial"/>
                <w:b/>
                <w:bCs/>
                <w:sz w:val="18"/>
                <w:lang w:eastAsia="es-MX"/>
              </w:rPr>
            </w:pPr>
            <w:r w:rsidRPr="00694BC3">
              <w:rPr>
                <w:rFonts w:asciiTheme="minorHAnsi" w:eastAsia="Times New Roman" w:hAnsiTheme="minorHAnsi" w:cs="Arial"/>
                <w:b/>
                <w:bCs/>
                <w:sz w:val="16"/>
                <w:lang w:eastAsia="es-MX"/>
              </w:rPr>
              <w:lastRenderedPageBreak/>
              <w:t xml:space="preserve">Nombre del puesto </w:t>
            </w:r>
          </w:p>
        </w:tc>
        <w:tc>
          <w:tcPr>
            <w:tcW w:w="13372" w:type="dxa"/>
            <w:shd w:val="clear" w:color="auto" w:fill="auto"/>
            <w:vAlign w:val="center"/>
          </w:tcPr>
          <w:p w:rsidR="00482F98" w:rsidRPr="00694BC3" w:rsidRDefault="00482F98" w:rsidP="00482F98">
            <w:pPr>
              <w:keepNext/>
              <w:keepLines/>
              <w:spacing w:before="0" w:after="0"/>
              <w:rPr>
                <w:rFonts w:asciiTheme="minorHAnsi" w:eastAsia="Times New Roman" w:hAnsiTheme="minorHAnsi" w:cs="Arial"/>
                <w:bCs/>
                <w:color w:val="000000" w:themeColor="text1"/>
                <w:lang w:eastAsia="es-MX"/>
              </w:rPr>
            </w:pPr>
            <w:r w:rsidRPr="00694BC3">
              <w:rPr>
                <w:rFonts w:asciiTheme="minorHAnsi" w:eastAsia="Times New Roman" w:hAnsiTheme="minorHAnsi" w:cs="Arial"/>
                <w:bCs/>
                <w:color w:val="000000" w:themeColor="text1"/>
                <w:sz w:val="22"/>
                <w:lang w:eastAsia="es-MX"/>
              </w:rPr>
              <w:t>Coordinación</w:t>
            </w:r>
          </w:p>
        </w:tc>
      </w:tr>
      <w:tr w:rsidR="00482F98" w:rsidRPr="00694BC3" w:rsidTr="00482F98">
        <w:trPr>
          <w:trHeight w:val="20"/>
        </w:trPr>
        <w:tc>
          <w:tcPr>
            <w:tcW w:w="2079" w:type="dxa"/>
            <w:shd w:val="clear" w:color="auto" w:fill="D9D9D9" w:themeFill="background1" w:themeFillShade="D9"/>
            <w:vAlign w:val="center"/>
            <w:hideMark/>
          </w:tcPr>
          <w:p w:rsidR="00482F98" w:rsidRPr="00694BC3" w:rsidRDefault="00482F98" w:rsidP="00482F98">
            <w:pPr>
              <w:keepNext/>
              <w:keepLines/>
              <w:spacing w:before="0" w:after="0"/>
              <w:rPr>
                <w:rFonts w:asciiTheme="minorHAnsi" w:eastAsia="Times New Roman" w:hAnsiTheme="minorHAnsi" w:cs="Arial"/>
                <w:b/>
                <w:bCs/>
                <w:color w:val="000000"/>
                <w:sz w:val="18"/>
                <w:lang w:eastAsia="es-MX"/>
              </w:rPr>
            </w:pPr>
            <w:r w:rsidRPr="00694BC3">
              <w:rPr>
                <w:rFonts w:asciiTheme="minorHAnsi" w:eastAsia="Times New Roman" w:hAnsiTheme="minorHAnsi" w:cs="Arial"/>
                <w:b/>
                <w:bCs/>
                <w:color w:val="000000"/>
                <w:sz w:val="16"/>
                <w:lang w:eastAsia="es-MX"/>
              </w:rPr>
              <w:t>Área</w:t>
            </w:r>
          </w:p>
        </w:tc>
        <w:tc>
          <w:tcPr>
            <w:tcW w:w="13372" w:type="dxa"/>
            <w:shd w:val="clear" w:color="auto" w:fill="auto"/>
            <w:vAlign w:val="center"/>
          </w:tcPr>
          <w:p w:rsidR="00482F98" w:rsidRPr="00694BC3" w:rsidRDefault="00482F98" w:rsidP="00482F98">
            <w:pPr>
              <w:keepNext/>
              <w:keepLines/>
              <w:spacing w:before="0" w:after="0"/>
              <w:rPr>
                <w:rFonts w:asciiTheme="minorHAnsi" w:eastAsia="Times New Roman" w:hAnsiTheme="minorHAnsi" w:cs="Arial"/>
                <w:bCs/>
                <w:color w:val="000000" w:themeColor="text1"/>
                <w:lang w:eastAsia="es-MX"/>
              </w:rPr>
            </w:pPr>
            <w:r w:rsidRPr="00694BC3">
              <w:rPr>
                <w:rFonts w:asciiTheme="minorHAnsi" w:eastAsia="Times New Roman" w:hAnsiTheme="minorHAnsi" w:cs="Arial"/>
                <w:bCs/>
                <w:color w:val="000000" w:themeColor="text1"/>
                <w:sz w:val="22"/>
                <w:lang w:eastAsia="es-MX"/>
              </w:rPr>
              <w:t>Unidad de Gobierno Seguridad y Justicia</w:t>
            </w:r>
          </w:p>
        </w:tc>
      </w:tr>
      <w:tr w:rsidR="00482F98" w:rsidRPr="00694BC3" w:rsidTr="00482F98">
        <w:trPr>
          <w:trHeight w:val="20"/>
        </w:trPr>
        <w:tc>
          <w:tcPr>
            <w:tcW w:w="2079" w:type="dxa"/>
            <w:shd w:val="clear" w:color="auto" w:fill="D9D9D9" w:themeFill="background1" w:themeFillShade="D9"/>
            <w:vAlign w:val="center"/>
            <w:hideMark/>
          </w:tcPr>
          <w:p w:rsidR="00482F98" w:rsidRPr="00694BC3" w:rsidRDefault="00482F98" w:rsidP="00482F98">
            <w:pPr>
              <w:keepNext/>
              <w:keepLines/>
              <w:spacing w:before="0" w:after="0"/>
              <w:rPr>
                <w:rFonts w:asciiTheme="minorHAnsi" w:eastAsia="Times New Roman" w:hAnsiTheme="minorHAnsi" w:cs="Arial"/>
                <w:b/>
                <w:bCs/>
                <w:color w:val="000000"/>
                <w:sz w:val="18"/>
                <w:lang w:eastAsia="es-MX"/>
              </w:rPr>
            </w:pPr>
            <w:r w:rsidRPr="00694BC3">
              <w:rPr>
                <w:rFonts w:asciiTheme="minorHAnsi" w:eastAsia="Times New Roman" w:hAnsiTheme="minorHAnsi" w:cs="Arial"/>
                <w:b/>
                <w:bCs/>
                <w:color w:val="000000"/>
                <w:sz w:val="16"/>
                <w:lang w:eastAsia="es-MX"/>
              </w:rPr>
              <w:t>Jefe inmediato</w:t>
            </w:r>
          </w:p>
        </w:tc>
        <w:tc>
          <w:tcPr>
            <w:tcW w:w="13372" w:type="dxa"/>
            <w:shd w:val="clear" w:color="auto" w:fill="auto"/>
            <w:vAlign w:val="center"/>
          </w:tcPr>
          <w:p w:rsidR="00482F98" w:rsidRPr="00694BC3" w:rsidRDefault="00482F98" w:rsidP="00C842BC">
            <w:pPr>
              <w:keepNext/>
              <w:keepLines/>
              <w:spacing w:before="0" w:after="0"/>
              <w:rPr>
                <w:rFonts w:asciiTheme="minorHAnsi" w:eastAsia="Times New Roman" w:hAnsiTheme="minorHAnsi" w:cs="Arial"/>
                <w:bCs/>
                <w:color w:val="000000" w:themeColor="text1"/>
                <w:lang w:eastAsia="es-MX"/>
              </w:rPr>
            </w:pPr>
            <w:r w:rsidRPr="00694BC3">
              <w:rPr>
                <w:rFonts w:asciiTheme="minorHAnsi" w:eastAsia="Times New Roman" w:hAnsiTheme="minorHAnsi" w:cs="Arial"/>
                <w:bCs/>
                <w:color w:val="000000" w:themeColor="text1"/>
                <w:sz w:val="22"/>
                <w:lang w:eastAsia="es-MX"/>
              </w:rPr>
              <w:t xml:space="preserve">Director </w:t>
            </w:r>
            <w:r w:rsidR="00C842BC">
              <w:rPr>
                <w:rFonts w:asciiTheme="minorHAnsi" w:eastAsia="Times New Roman" w:hAnsiTheme="minorHAnsi" w:cs="Arial"/>
                <w:bCs/>
                <w:color w:val="000000" w:themeColor="text1"/>
                <w:sz w:val="22"/>
                <w:lang w:eastAsia="es-MX"/>
              </w:rPr>
              <w:t xml:space="preserve">de la </w:t>
            </w:r>
            <w:r w:rsidR="00C842BC" w:rsidRPr="00694BC3">
              <w:rPr>
                <w:rFonts w:asciiTheme="minorHAnsi" w:eastAsia="Times New Roman" w:hAnsiTheme="minorHAnsi" w:cs="Arial"/>
                <w:bCs/>
                <w:color w:val="000000" w:themeColor="text1"/>
                <w:sz w:val="22"/>
                <w:lang w:eastAsia="es-MX"/>
              </w:rPr>
              <w:t>Unidad de Gobierno Seguridad y Justicia</w:t>
            </w:r>
          </w:p>
        </w:tc>
      </w:tr>
      <w:tr w:rsidR="00482F98" w:rsidRPr="00694BC3" w:rsidTr="00482F98">
        <w:trPr>
          <w:trHeight w:val="20"/>
        </w:trPr>
        <w:tc>
          <w:tcPr>
            <w:tcW w:w="2079" w:type="dxa"/>
            <w:shd w:val="clear" w:color="auto" w:fill="D9D9D9" w:themeFill="background1" w:themeFillShade="D9"/>
            <w:vAlign w:val="center"/>
            <w:hideMark/>
          </w:tcPr>
          <w:p w:rsidR="00482F98" w:rsidRPr="00694BC3" w:rsidRDefault="00482F98" w:rsidP="00482F98">
            <w:pPr>
              <w:keepNext/>
              <w:keepLines/>
              <w:spacing w:before="0" w:after="0"/>
              <w:rPr>
                <w:rFonts w:asciiTheme="minorHAnsi" w:eastAsia="Times New Roman" w:hAnsiTheme="minorHAnsi" w:cs="Arial"/>
                <w:b/>
                <w:bCs/>
                <w:color w:val="000000"/>
                <w:sz w:val="18"/>
                <w:lang w:eastAsia="es-MX"/>
              </w:rPr>
            </w:pPr>
            <w:r w:rsidRPr="00694BC3">
              <w:rPr>
                <w:rFonts w:asciiTheme="minorHAnsi" w:eastAsia="Times New Roman" w:hAnsiTheme="minorHAnsi" w:cs="Arial"/>
                <w:b/>
                <w:bCs/>
                <w:color w:val="000000"/>
                <w:sz w:val="16"/>
                <w:lang w:eastAsia="es-MX"/>
              </w:rPr>
              <w:t>Personal a su cargo</w:t>
            </w:r>
          </w:p>
        </w:tc>
        <w:tc>
          <w:tcPr>
            <w:tcW w:w="13372" w:type="dxa"/>
            <w:shd w:val="clear" w:color="auto" w:fill="auto"/>
            <w:vAlign w:val="center"/>
          </w:tcPr>
          <w:p w:rsidR="00482F98" w:rsidRPr="00694BC3" w:rsidRDefault="00482F98" w:rsidP="00482F98">
            <w:pPr>
              <w:keepNext/>
              <w:keepLines/>
              <w:spacing w:before="0" w:after="0"/>
              <w:rPr>
                <w:rFonts w:asciiTheme="minorHAnsi" w:eastAsia="Times New Roman" w:hAnsiTheme="minorHAnsi" w:cs="Arial"/>
                <w:bCs/>
                <w:color w:val="000000" w:themeColor="text1"/>
                <w:lang w:eastAsia="es-MX"/>
              </w:rPr>
            </w:pPr>
            <w:r w:rsidRPr="00694BC3">
              <w:rPr>
                <w:rFonts w:asciiTheme="minorHAnsi" w:eastAsia="Times New Roman" w:hAnsiTheme="minorHAnsi" w:cs="Arial"/>
                <w:bCs/>
                <w:color w:val="000000" w:themeColor="text1"/>
                <w:sz w:val="22"/>
                <w:lang w:eastAsia="es-MX"/>
              </w:rPr>
              <w:t>-</w:t>
            </w:r>
          </w:p>
        </w:tc>
      </w:tr>
    </w:tbl>
    <w:p w:rsidR="00482F98" w:rsidRPr="00694BC3" w:rsidRDefault="00482F98" w:rsidP="00482F98">
      <w:pPr>
        <w:keepNext/>
        <w:keepLines/>
        <w:spacing w:before="0" w:after="0"/>
        <w:rPr>
          <w:sz w:val="2"/>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694"/>
        <w:gridCol w:w="7087"/>
        <w:gridCol w:w="5670"/>
      </w:tblGrid>
      <w:tr w:rsidR="00482F98" w:rsidRPr="00694BC3" w:rsidTr="00482F98">
        <w:trPr>
          <w:trHeight w:val="20"/>
          <w:tblHeader/>
        </w:trPr>
        <w:tc>
          <w:tcPr>
            <w:tcW w:w="15451" w:type="dxa"/>
            <w:gridSpan w:val="3"/>
            <w:shd w:val="clear" w:color="auto" w:fill="D9D9D9" w:themeFill="background1" w:themeFillShade="D9"/>
            <w:vAlign w:val="center"/>
            <w:hideMark/>
          </w:tcPr>
          <w:p w:rsidR="00482F98" w:rsidRPr="00185D21" w:rsidRDefault="00482F98" w:rsidP="00482F98">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Coordinador</w:t>
            </w:r>
          </w:p>
        </w:tc>
      </w:tr>
      <w:tr w:rsidR="00482F98" w:rsidRPr="00694BC3" w:rsidTr="00482F98">
        <w:trPr>
          <w:trHeight w:val="20"/>
          <w:tblHeader/>
        </w:trPr>
        <w:tc>
          <w:tcPr>
            <w:tcW w:w="2694" w:type="dxa"/>
            <w:shd w:val="clear" w:color="auto" w:fill="D9D9D9" w:themeFill="background1" w:themeFillShade="D9"/>
            <w:vAlign w:val="center"/>
            <w:hideMark/>
          </w:tcPr>
          <w:p w:rsidR="00482F98" w:rsidRPr="00185D21" w:rsidRDefault="00482F98" w:rsidP="00482F98">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7087" w:type="dxa"/>
            <w:tcBorders>
              <w:bottom w:val="single" w:sz="8" w:space="0" w:color="BFBFBF" w:themeColor="background1" w:themeShade="BF"/>
            </w:tcBorders>
            <w:shd w:val="clear" w:color="auto" w:fill="D9D9D9" w:themeFill="background1" w:themeFillShade="D9"/>
            <w:vAlign w:val="center"/>
          </w:tcPr>
          <w:p w:rsidR="00482F98" w:rsidRPr="00185D21" w:rsidRDefault="00482F98" w:rsidP="00482F98">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5670" w:type="dxa"/>
            <w:tcBorders>
              <w:bottom w:val="single" w:sz="8" w:space="0" w:color="BFBFBF" w:themeColor="background1" w:themeShade="BF"/>
            </w:tcBorders>
            <w:shd w:val="clear" w:color="auto" w:fill="D9D9D9" w:themeFill="background1" w:themeFillShade="D9"/>
            <w:vAlign w:val="center"/>
          </w:tcPr>
          <w:p w:rsidR="00482F98" w:rsidRPr="00185D21" w:rsidRDefault="00482F98" w:rsidP="00482F98">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r>
      <w:tr w:rsidR="00482F98" w:rsidRPr="00694BC3" w:rsidTr="00482F98">
        <w:trPr>
          <w:trHeight w:val="20"/>
        </w:trPr>
        <w:tc>
          <w:tcPr>
            <w:tcW w:w="2694" w:type="dxa"/>
            <w:tcBorders>
              <w:right w:val="single" w:sz="8"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 EO – 28 – I</w:t>
            </w: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ANALIZAR INFORMACIÓN</w:t>
            </w:r>
            <w:r w:rsidRPr="00851C6B">
              <w:rPr>
                <w:rFonts w:asciiTheme="minorHAnsi" w:hAnsiTheme="minorHAnsi" w:cs="Arial"/>
                <w:color w:val="000000"/>
                <w:sz w:val="22"/>
              </w:rPr>
              <w:br/>
              <w:t>Revisar indicadores/seleccionar información</w:t>
            </w:r>
          </w:p>
        </w:tc>
        <w:tc>
          <w:tcPr>
            <w:tcW w:w="56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 xml:space="preserve">Generar indicadores </w:t>
            </w:r>
          </w:p>
        </w:tc>
      </w:tr>
      <w:tr w:rsidR="00482F98" w:rsidRPr="00185D21" w:rsidTr="00482F98">
        <w:trPr>
          <w:trHeight w:val="20"/>
        </w:trPr>
        <w:tc>
          <w:tcPr>
            <w:tcW w:w="2694" w:type="dxa"/>
            <w:tcBorders>
              <w:right w:val="single" w:sz="8"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EO – 28 – I</w:t>
            </w: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CONSULTAR INDICADORES</w:t>
            </w:r>
            <w:r w:rsidRPr="00851C6B">
              <w:rPr>
                <w:rFonts w:asciiTheme="minorHAnsi" w:hAnsiTheme="minorHAnsi" w:cs="Arial"/>
                <w:color w:val="000000"/>
                <w:sz w:val="22"/>
              </w:rPr>
              <w:br/>
              <w:t>Revisión datos/clasificación de información/integración de material</w:t>
            </w:r>
          </w:p>
        </w:tc>
        <w:tc>
          <w:tcPr>
            <w:tcW w:w="56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 xml:space="preserve">Generar indicadores </w:t>
            </w:r>
          </w:p>
        </w:tc>
      </w:tr>
      <w:tr w:rsidR="00482F98" w:rsidRPr="00185D21" w:rsidTr="00482F98">
        <w:trPr>
          <w:trHeight w:val="20"/>
        </w:trPr>
        <w:tc>
          <w:tcPr>
            <w:tcW w:w="2694" w:type="dxa"/>
            <w:tcBorders>
              <w:right w:val="single" w:sz="8"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EO – 28 – I</w:t>
            </w: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PROCESAR INFORMACIÓN</w:t>
            </w:r>
            <w:r w:rsidRPr="00851C6B">
              <w:rPr>
                <w:rFonts w:asciiTheme="minorHAnsi" w:hAnsiTheme="minorHAnsi" w:cs="Arial"/>
                <w:color w:val="000000"/>
                <w:sz w:val="22"/>
              </w:rPr>
              <w:br/>
              <w:t>Verificación de fuentes/vaciado de información/clasificación de nuevos indicadores/verificación de datos</w:t>
            </w:r>
          </w:p>
        </w:tc>
        <w:tc>
          <w:tcPr>
            <w:tcW w:w="56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Generar indicadores</w:t>
            </w:r>
          </w:p>
        </w:tc>
      </w:tr>
      <w:tr w:rsidR="00482F98" w:rsidRPr="00185D21" w:rsidTr="00482F98">
        <w:trPr>
          <w:trHeight w:val="20"/>
        </w:trPr>
        <w:tc>
          <w:tcPr>
            <w:tcW w:w="2694" w:type="dxa"/>
            <w:tcBorders>
              <w:right w:val="single" w:sz="8"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EO – 28 – I</w:t>
            </w: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GENERAR DOCUMENTO FINAL</w:t>
            </w:r>
            <w:r w:rsidRPr="00851C6B">
              <w:rPr>
                <w:rFonts w:asciiTheme="minorHAnsi" w:hAnsiTheme="minorHAnsi" w:cs="Arial"/>
                <w:color w:val="000000"/>
                <w:sz w:val="22"/>
              </w:rPr>
              <w:br/>
              <w:t>Integración de datos/generación de documento</w:t>
            </w:r>
          </w:p>
        </w:tc>
        <w:tc>
          <w:tcPr>
            <w:tcW w:w="56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Generar indicadores</w:t>
            </w:r>
          </w:p>
        </w:tc>
      </w:tr>
      <w:tr w:rsidR="00482F98" w:rsidRPr="00185D21" w:rsidTr="00482F98">
        <w:trPr>
          <w:trHeight w:val="20"/>
        </w:trPr>
        <w:tc>
          <w:tcPr>
            <w:tcW w:w="2694" w:type="dxa"/>
            <w:tcBorders>
              <w:right w:val="single" w:sz="8"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EO – 28 – I</w:t>
            </w: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MONITOREO DE ACTUALIZACIONES PRINCIPALES FUENTES</w:t>
            </w:r>
            <w:r w:rsidRPr="00851C6B">
              <w:rPr>
                <w:rFonts w:asciiTheme="minorHAnsi" w:hAnsiTheme="minorHAnsi" w:cs="Arial"/>
                <w:color w:val="000000"/>
                <w:sz w:val="22"/>
              </w:rPr>
              <w:br/>
              <w:t>Revisión de las fuentes de información/clasificación de datos</w:t>
            </w:r>
          </w:p>
        </w:tc>
        <w:tc>
          <w:tcPr>
            <w:tcW w:w="56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Actualizar estatus de indicadores</w:t>
            </w:r>
          </w:p>
        </w:tc>
      </w:tr>
      <w:tr w:rsidR="00482F98" w:rsidRPr="00185D21" w:rsidTr="00482F98">
        <w:trPr>
          <w:trHeight w:val="20"/>
        </w:trPr>
        <w:tc>
          <w:tcPr>
            <w:tcW w:w="2694" w:type="dxa"/>
            <w:tcBorders>
              <w:right w:val="single" w:sz="8"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EO – 28 – I</w:t>
            </w: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VERIFICACIÓN DE FUENTES DE CONSULTA</w:t>
            </w:r>
            <w:r w:rsidRPr="00851C6B">
              <w:rPr>
                <w:rFonts w:asciiTheme="minorHAnsi" w:hAnsiTheme="minorHAnsi" w:cs="Arial"/>
                <w:color w:val="000000"/>
                <w:sz w:val="22"/>
              </w:rPr>
              <w:br/>
              <w:t>revisión de registros-censos-encuestas-informes</w:t>
            </w:r>
          </w:p>
        </w:tc>
        <w:tc>
          <w:tcPr>
            <w:tcW w:w="56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Actualizar estatus de indicadores</w:t>
            </w:r>
          </w:p>
        </w:tc>
      </w:tr>
      <w:tr w:rsidR="00482F98" w:rsidRPr="00185D21" w:rsidTr="00482F98">
        <w:trPr>
          <w:trHeight w:val="20"/>
        </w:trPr>
        <w:tc>
          <w:tcPr>
            <w:tcW w:w="2694" w:type="dxa"/>
            <w:tcBorders>
              <w:right w:val="single" w:sz="8"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EO – 28 – I</w:t>
            </w: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VERIFICACIÓN DE INDICADORES</w:t>
            </w:r>
            <w:r w:rsidRPr="00851C6B">
              <w:rPr>
                <w:rFonts w:asciiTheme="minorHAnsi" w:hAnsiTheme="minorHAnsi" w:cs="Arial"/>
                <w:color w:val="000000"/>
                <w:sz w:val="22"/>
              </w:rPr>
              <w:br/>
              <w:t>Verificar si se cuenta con datos</w:t>
            </w:r>
          </w:p>
        </w:tc>
        <w:tc>
          <w:tcPr>
            <w:tcW w:w="56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Actualizar estatus de indicadores</w:t>
            </w:r>
          </w:p>
        </w:tc>
      </w:tr>
      <w:tr w:rsidR="00482F98" w:rsidRPr="00185D21" w:rsidTr="00482F98">
        <w:trPr>
          <w:trHeight w:val="20"/>
        </w:trPr>
        <w:tc>
          <w:tcPr>
            <w:tcW w:w="2694" w:type="dxa"/>
            <w:tcBorders>
              <w:right w:val="single" w:sz="8"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EO – 28 – I</w:t>
            </w: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REVISIÓN DE INDICADORES</w:t>
            </w:r>
            <w:r w:rsidRPr="00851C6B">
              <w:rPr>
                <w:rFonts w:asciiTheme="minorHAnsi" w:hAnsiTheme="minorHAnsi" w:cs="Arial"/>
                <w:color w:val="000000"/>
                <w:sz w:val="22"/>
              </w:rPr>
              <w:br/>
              <w:t>verificar datos/descargar tabulados/revisar información</w:t>
            </w:r>
          </w:p>
        </w:tc>
        <w:tc>
          <w:tcPr>
            <w:tcW w:w="56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Actualizar estatus de indicadores</w:t>
            </w:r>
          </w:p>
        </w:tc>
      </w:tr>
      <w:tr w:rsidR="00482F98" w:rsidRPr="00185D21" w:rsidTr="00482F98">
        <w:trPr>
          <w:trHeight w:val="20"/>
        </w:trPr>
        <w:tc>
          <w:tcPr>
            <w:tcW w:w="2694" w:type="dxa"/>
            <w:tcBorders>
              <w:right w:val="single" w:sz="8"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EO – 28 – I</w:t>
            </w: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ACTUALIZACIÓN DE DATOS</w:t>
            </w:r>
            <w:r w:rsidRPr="00851C6B">
              <w:rPr>
                <w:rFonts w:asciiTheme="minorHAnsi" w:hAnsiTheme="minorHAnsi" w:cs="Arial"/>
                <w:color w:val="000000"/>
                <w:sz w:val="22"/>
              </w:rPr>
              <w:br/>
              <w:t>Actualización de archivos en general</w:t>
            </w:r>
          </w:p>
        </w:tc>
        <w:tc>
          <w:tcPr>
            <w:tcW w:w="56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Actualizar estatus de indicadores</w:t>
            </w:r>
          </w:p>
        </w:tc>
      </w:tr>
      <w:tr w:rsidR="00482F98" w:rsidRPr="00185D21" w:rsidTr="00482F98">
        <w:trPr>
          <w:trHeight w:val="20"/>
        </w:trPr>
        <w:tc>
          <w:tcPr>
            <w:tcW w:w="2694" w:type="dxa"/>
            <w:tcBorders>
              <w:right w:val="single" w:sz="8"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EO – 28 – I</w:t>
            </w: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INTEGRACIÓN DE LA ACTUALIZACIÓN</w:t>
            </w:r>
            <w:r w:rsidRPr="00851C6B">
              <w:rPr>
                <w:rFonts w:asciiTheme="minorHAnsi" w:hAnsiTheme="minorHAnsi" w:cs="Arial"/>
                <w:color w:val="000000"/>
                <w:sz w:val="22"/>
              </w:rPr>
              <w:br/>
            </w:r>
            <w:r w:rsidRPr="00851C6B">
              <w:rPr>
                <w:rFonts w:asciiTheme="minorHAnsi" w:hAnsiTheme="minorHAnsi" w:cs="Arial"/>
                <w:color w:val="000000"/>
                <w:sz w:val="22"/>
              </w:rPr>
              <w:lastRenderedPageBreak/>
              <w:t>Elaboración de documento</w:t>
            </w:r>
          </w:p>
        </w:tc>
        <w:tc>
          <w:tcPr>
            <w:tcW w:w="56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lastRenderedPageBreak/>
              <w:t>Actualizar estatus de indicadores</w:t>
            </w:r>
          </w:p>
        </w:tc>
      </w:tr>
      <w:tr w:rsidR="00482F98" w:rsidRPr="00185D21" w:rsidTr="00482F98">
        <w:trPr>
          <w:trHeight w:val="20"/>
        </w:trPr>
        <w:tc>
          <w:tcPr>
            <w:tcW w:w="2694" w:type="dxa"/>
            <w:tcBorders>
              <w:right w:val="single" w:sz="8"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EO – 28 – I</w:t>
            </w: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 xml:space="preserve">REVISIÓN EN LAS ACTUALIZACIONES DE LAS PRINCIPALES FUENTES DE  INFORMACIÓN </w:t>
            </w:r>
            <w:r w:rsidRPr="00851C6B">
              <w:rPr>
                <w:rFonts w:asciiTheme="minorHAnsi" w:hAnsiTheme="minorHAnsi" w:cs="Arial"/>
                <w:color w:val="000000"/>
                <w:sz w:val="22"/>
              </w:rPr>
              <w:br/>
              <w:t>Presentar propuesta/Presentación y consideración de la fuente de datos</w:t>
            </w:r>
          </w:p>
        </w:tc>
        <w:tc>
          <w:tcPr>
            <w:tcW w:w="56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Generación y actualización de bases de datos</w:t>
            </w:r>
          </w:p>
        </w:tc>
      </w:tr>
      <w:tr w:rsidR="00482F98" w:rsidRPr="00185D21" w:rsidTr="00482F98">
        <w:trPr>
          <w:trHeight w:val="20"/>
        </w:trPr>
        <w:tc>
          <w:tcPr>
            <w:tcW w:w="2694" w:type="dxa"/>
            <w:tcBorders>
              <w:right w:val="single" w:sz="8"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EO – 28 – I</w:t>
            </w: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PROCESAR VIABILIDAD DEL PRODUCTO</w:t>
            </w:r>
            <w:r w:rsidRPr="00851C6B">
              <w:rPr>
                <w:rFonts w:asciiTheme="minorHAnsi" w:hAnsiTheme="minorHAnsi" w:cs="Arial"/>
                <w:color w:val="000000"/>
                <w:sz w:val="22"/>
              </w:rPr>
              <w:br/>
              <w:t xml:space="preserve">Revisión de datos/verificación de datos/confirmación de  la viabilidad de análisis de datos </w:t>
            </w:r>
          </w:p>
        </w:tc>
        <w:tc>
          <w:tcPr>
            <w:tcW w:w="56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Generación y actualización de bases de datos</w:t>
            </w:r>
          </w:p>
        </w:tc>
      </w:tr>
      <w:tr w:rsidR="00482F98" w:rsidRPr="00185D21" w:rsidTr="00482F98">
        <w:trPr>
          <w:trHeight w:val="20"/>
        </w:trPr>
        <w:tc>
          <w:tcPr>
            <w:tcW w:w="2694" w:type="dxa"/>
            <w:tcBorders>
              <w:right w:val="single" w:sz="8"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EO – 28 – I</w:t>
            </w:r>
          </w:p>
        </w:tc>
        <w:tc>
          <w:tcPr>
            <w:tcW w:w="7087" w:type="dxa"/>
            <w:tcBorders>
              <w:top w:val="single" w:sz="8" w:space="0" w:color="BFBFBF" w:themeColor="background1" w:themeShade="BF"/>
              <w:left w:val="single" w:sz="8" w:space="0" w:color="BFBFBF" w:themeColor="background1" w:themeShade="BF"/>
              <w:bottom w:val="single" w:sz="8" w:space="0" w:color="A6A6A6" w:themeColor="background1" w:themeShade="A6"/>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VIABILIDAD DEL PRODUCTO</w:t>
            </w:r>
            <w:r w:rsidRPr="00851C6B">
              <w:rPr>
                <w:rFonts w:asciiTheme="minorHAnsi" w:hAnsiTheme="minorHAnsi" w:cs="Arial"/>
                <w:color w:val="000000"/>
                <w:sz w:val="22"/>
              </w:rPr>
              <w:br/>
              <w:t xml:space="preserve">Revisión de datos/verificación de datos/confirmación de  la viabilidad de análisis de datos </w:t>
            </w:r>
          </w:p>
        </w:tc>
        <w:tc>
          <w:tcPr>
            <w:tcW w:w="5670" w:type="dxa"/>
            <w:tcBorders>
              <w:top w:val="single" w:sz="8" w:space="0" w:color="BFBFBF" w:themeColor="background1" w:themeShade="BF"/>
              <w:left w:val="single" w:sz="8" w:space="0" w:color="BFBFBF" w:themeColor="background1" w:themeShade="BF"/>
              <w:bottom w:val="single" w:sz="8" w:space="0" w:color="A6A6A6" w:themeColor="background1" w:themeShade="A6"/>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Generación y actualización de bases de datos</w:t>
            </w:r>
          </w:p>
        </w:tc>
      </w:tr>
      <w:tr w:rsidR="00482F98" w:rsidRPr="00185D21" w:rsidTr="00482F98">
        <w:trPr>
          <w:trHeight w:val="20"/>
        </w:trPr>
        <w:tc>
          <w:tcPr>
            <w:tcW w:w="2694" w:type="dxa"/>
            <w:tcBorders>
              <w:right w:val="single" w:sz="8" w:space="0" w:color="A6A6A6" w:themeColor="background1" w:themeShade="A6"/>
            </w:tcBorders>
            <w:shd w:val="clear" w:color="auto" w:fill="FFFFFF" w:themeFill="background1"/>
            <w:vAlign w:val="center"/>
          </w:tcPr>
          <w:p w:rsidR="00482F98" w:rsidRPr="00851C6B" w:rsidRDefault="00482F98" w:rsidP="00482F98">
            <w:pPr>
              <w:spacing w:before="0" w:after="0"/>
              <w:jc w:val="left"/>
              <w:rPr>
                <w:rFonts w:eastAsia="Times New Roman" w:cs="Arial"/>
                <w:bCs/>
                <w:color w:val="000000" w:themeColor="text1"/>
                <w:lang w:eastAsia="es-MX"/>
              </w:rPr>
            </w:pPr>
            <w:r w:rsidRPr="00851C6B">
              <w:rPr>
                <w:rFonts w:eastAsia="Times New Roman" w:cs="Arial"/>
                <w:bCs/>
                <w:color w:val="000000" w:themeColor="text1"/>
                <w:sz w:val="22"/>
                <w:lang w:eastAsia="es-MX"/>
              </w:rPr>
              <w:t>DP-3-II – RI-7 – EO – 28 – I</w:t>
            </w:r>
          </w:p>
        </w:tc>
        <w:tc>
          <w:tcPr>
            <w:tcW w:w="70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DESCARGA Y CLASIFICACIÓN DE DATOS</w:t>
            </w:r>
            <w:r w:rsidRPr="00851C6B">
              <w:rPr>
                <w:rFonts w:cs="Arial"/>
                <w:color w:val="000000"/>
                <w:sz w:val="22"/>
              </w:rPr>
              <w:br/>
              <w:t>Clasificación de la fuente/extracción de los registros-censos, encuestas o informes</w:t>
            </w:r>
          </w:p>
        </w:tc>
        <w:tc>
          <w:tcPr>
            <w:tcW w:w="56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Generación y actualización de bases de datos</w:t>
            </w:r>
          </w:p>
        </w:tc>
      </w:tr>
      <w:tr w:rsidR="00482F98" w:rsidRPr="00185D21" w:rsidTr="00482F98">
        <w:trPr>
          <w:trHeight w:val="20"/>
        </w:trPr>
        <w:tc>
          <w:tcPr>
            <w:tcW w:w="2694" w:type="dxa"/>
            <w:tcBorders>
              <w:right w:val="single" w:sz="8" w:space="0" w:color="A6A6A6" w:themeColor="background1" w:themeShade="A6"/>
            </w:tcBorders>
            <w:shd w:val="clear" w:color="auto" w:fill="FFFFFF" w:themeFill="background1"/>
            <w:vAlign w:val="center"/>
          </w:tcPr>
          <w:p w:rsidR="00482F98" w:rsidRPr="00851C6B" w:rsidRDefault="00482F98" w:rsidP="00482F98">
            <w:pPr>
              <w:spacing w:before="0" w:after="0"/>
              <w:jc w:val="left"/>
              <w:rPr>
                <w:rFonts w:eastAsia="Times New Roman" w:cs="Arial"/>
                <w:bCs/>
                <w:color w:val="000000" w:themeColor="text1"/>
                <w:lang w:eastAsia="es-MX"/>
              </w:rPr>
            </w:pPr>
            <w:r w:rsidRPr="00851C6B">
              <w:rPr>
                <w:rFonts w:eastAsia="Times New Roman" w:cs="Arial"/>
                <w:bCs/>
                <w:color w:val="000000" w:themeColor="text1"/>
                <w:sz w:val="22"/>
                <w:lang w:eastAsia="es-MX"/>
              </w:rPr>
              <w:t>DP-3-II – RI-7 – EO – 28 – I</w:t>
            </w:r>
          </w:p>
        </w:tc>
        <w:tc>
          <w:tcPr>
            <w:tcW w:w="70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 xml:space="preserve">VERIFICACIÓN DE DATOS </w:t>
            </w:r>
            <w:r w:rsidRPr="00851C6B">
              <w:rPr>
                <w:rFonts w:cs="Arial"/>
                <w:color w:val="000000"/>
                <w:sz w:val="22"/>
              </w:rPr>
              <w:br/>
              <w:t>Análisis de los datos/clasificación de datos / integración de la información</w:t>
            </w:r>
          </w:p>
        </w:tc>
        <w:tc>
          <w:tcPr>
            <w:tcW w:w="56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Generación y actualización de bases de datos</w:t>
            </w:r>
          </w:p>
        </w:tc>
      </w:tr>
      <w:tr w:rsidR="00482F98" w:rsidRPr="00185D21" w:rsidTr="00482F98">
        <w:trPr>
          <w:trHeight w:val="20"/>
        </w:trPr>
        <w:tc>
          <w:tcPr>
            <w:tcW w:w="2694" w:type="dxa"/>
            <w:tcBorders>
              <w:right w:val="single" w:sz="8" w:space="0" w:color="A6A6A6" w:themeColor="background1" w:themeShade="A6"/>
            </w:tcBorders>
            <w:shd w:val="clear" w:color="auto" w:fill="FFFFFF" w:themeFill="background1"/>
            <w:vAlign w:val="center"/>
          </w:tcPr>
          <w:p w:rsidR="00482F98" w:rsidRPr="00851C6B" w:rsidRDefault="00482F98" w:rsidP="00482F98">
            <w:pPr>
              <w:spacing w:before="0" w:after="0"/>
              <w:jc w:val="left"/>
              <w:rPr>
                <w:rFonts w:eastAsia="Times New Roman" w:cs="Arial"/>
                <w:bCs/>
                <w:color w:val="000000" w:themeColor="text1"/>
                <w:lang w:eastAsia="es-MX"/>
              </w:rPr>
            </w:pPr>
            <w:r w:rsidRPr="00851C6B">
              <w:rPr>
                <w:rFonts w:eastAsia="Times New Roman" w:cs="Arial"/>
                <w:bCs/>
                <w:color w:val="000000" w:themeColor="text1"/>
                <w:sz w:val="22"/>
                <w:lang w:eastAsia="es-MX"/>
              </w:rPr>
              <w:t>DP-3-II – RI-7 – EO – 28 – I</w:t>
            </w:r>
          </w:p>
        </w:tc>
        <w:tc>
          <w:tcPr>
            <w:tcW w:w="70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CONSULTA Y VERIFICACIÓN DE FUENTES</w:t>
            </w:r>
            <w:r w:rsidRPr="00851C6B">
              <w:rPr>
                <w:rFonts w:cs="Arial"/>
                <w:color w:val="000000"/>
                <w:sz w:val="22"/>
              </w:rPr>
              <w:br/>
              <w:t>Revisión de todas las fuentes disponibles/integración de base de datos</w:t>
            </w:r>
          </w:p>
        </w:tc>
        <w:tc>
          <w:tcPr>
            <w:tcW w:w="56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Generación y actualización de bases de datos</w:t>
            </w:r>
          </w:p>
        </w:tc>
      </w:tr>
      <w:tr w:rsidR="00482F98" w:rsidRPr="00185D21" w:rsidTr="00482F98">
        <w:trPr>
          <w:trHeight w:val="20"/>
        </w:trPr>
        <w:tc>
          <w:tcPr>
            <w:tcW w:w="2694" w:type="dxa"/>
            <w:tcBorders>
              <w:right w:val="single" w:sz="8" w:space="0" w:color="A6A6A6" w:themeColor="background1" w:themeShade="A6"/>
            </w:tcBorders>
            <w:shd w:val="clear" w:color="auto" w:fill="FFFFFF" w:themeFill="background1"/>
            <w:vAlign w:val="center"/>
          </w:tcPr>
          <w:p w:rsidR="00482F98" w:rsidRPr="00851C6B" w:rsidRDefault="00482F98" w:rsidP="00482F98">
            <w:pPr>
              <w:spacing w:before="0" w:after="0"/>
              <w:jc w:val="left"/>
              <w:rPr>
                <w:rFonts w:eastAsia="Times New Roman" w:cs="Arial"/>
                <w:bCs/>
                <w:color w:val="000000" w:themeColor="text1"/>
                <w:lang w:eastAsia="es-MX"/>
              </w:rPr>
            </w:pPr>
            <w:r w:rsidRPr="00851C6B">
              <w:rPr>
                <w:rFonts w:eastAsia="Times New Roman" w:cs="Arial"/>
                <w:bCs/>
                <w:color w:val="000000" w:themeColor="text1"/>
                <w:sz w:val="22"/>
                <w:lang w:eastAsia="es-MX"/>
              </w:rPr>
              <w:t>DP-3-II – RI-7 – EO – 28 – I</w:t>
            </w:r>
          </w:p>
        </w:tc>
        <w:tc>
          <w:tcPr>
            <w:tcW w:w="70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INTEGRACIÓN DE PRODUCTO FINAL</w:t>
            </w:r>
            <w:r w:rsidRPr="00851C6B">
              <w:rPr>
                <w:rFonts w:cs="Arial"/>
                <w:color w:val="000000"/>
                <w:sz w:val="22"/>
              </w:rPr>
              <w:br/>
              <w:t>Integración de indicadores/generación de documento</w:t>
            </w:r>
          </w:p>
        </w:tc>
        <w:tc>
          <w:tcPr>
            <w:tcW w:w="56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Generación y actualización de bases de datos</w:t>
            </w:r>
          </w:p>
        </w:tc>
      </w:tr>
      <w:tr w:rsidR="00482F98" w:rsidRPr="00185D21" w:rsidTr="00482F98">
        <w:trPr>
          <w:trHeight w:val="20"/>
        </w:trPr>
        <w:tc>
          <w:tcPr>
            <w:tcW w:w="2694" w:type="dxa"/>
            <w:tcBorders>
              <w:right w:val="single" w:sz="8" w:space="0" w:color="A6A6A6" w:themeColor="background1" w:themeShade="A6"/>
            </w:tcBorders>
            <w:shd w:val="clear" w:color="auto" w:fill="FFFFFF" w:themeFill="background1"/>
            <w:vAlign w:val="center"/>
          </w:tcPr>
          <w:p w:rsidR="00482F98" w:rsidRPr="00851C6B" w:rsidRDefault="00482F98" w:rsidP="00482F98">
            <w:pPr>
              <w:spacing w:before="0" w:after="0"/>
              <w:jc w:val="left"/>
              <w:rPr>
                <w:rFonts w:eastAsia="Times New Roman" w:cs="Arial"/>
                <w:bCs/>
                <w:color w:val="000000" w:themeColor="text1"/>
                <w:lang w:eastAsia="es-MX"/>
              </w:rPr>
            </w:pPr>
            <w:r w:rsidRPr="00851C6B">
              <w:rPr>
                <w:rFonts w:eastAsia="Times New Roman" w:cs="Arial"/>
                <w:bCs/>
                <w:color w:val="000000" w:themeColor="text1"/>
                <w:sz w:val="22"/>
                <w:lang w:eastAsia="es-MX"/>
              </w:rPr>
              <w:t>DP-3-II – RI-7 – EO – 28 – I</w:t>
            </w:r>
          </w:p>
        </w:tc>
        <w:tc>
          <w:tcPr>
            <w:tcW w:w="70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ANÁLISIS DE LA INFORMACIÓN SOLICITADA</w:t>
            </w:r>
            <w:r w:rsidRPr="00851C6B">
              <w:rPr>
                <w:rFonts w:cs="Arial"/>
                <w:color w:val="000000"/>
                <w:sz w:val="22"/>
              </w:rPr>
              <w:br/>
              <w:t>Verificación de datos/Se cuenta o no con la información/Elaboración de información/Tiempo de elaboración/Tiempo de entrega/Elaborar informe de respuesta</w:t>
            </w:r>
          </w:p>
        </w:tc>
        <w:tc>
          <w:tcPr>
            <w:tcW w:w="56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Documento entregable con datos en materia de Gobierno, Seguridad y Justicia</w:t>
            </w:r>
          </w:p>
        </w:tc>
      </w:tr>
      <w:tr w:rsidR="00482F98" w:rsidRPr="00185D21" w:rsidTr="00482F98">
        <w:trPr>
          <w:trHeight w:val="20"/>
        </w:trPr>
        <w:tc>
          <w:tcPr>
            <w:tcW w:w="2694" w:type="dxa"/>
            <w:tcBorders>
              <w:right w:val="single" w:sz="8" w:space="0" w:color="A6A6A6" w:themeColor="background1" w:themeShade="A6"/>
            </w:tcBorders>
            <w:shd w:val="clear" w:color="auto" w:fill="FFFFFF" w:themeFill="background1"/>
            <w:vAlign w:val="center"/>
          </w:tcPr>
          <w:p w:rsidR="00482F98" w:rsidRPr="00851C6B" w:rsidRDefault="00482F98" w:rsidP="00482F98">
            <w:pPr>
              <w:spacing w:before="0" w:after="0"/>
              <w:jc w:val="left"/>
              <w:rPr>
                <w:rFonts w:eastAsia="Times New Roman" w:cs="Arial"/>
                <w:bCs/>
                <w:color w:val="000000" w:themeColor="text1"/>
                <w:lang w:eastAsia="es-MX"/>
              </w:rPr>
            </w:pPr>
            <w:r w:rsidRPr="00851C6B">
              <w:rPr>
                <w:rFonts w:eastAsia="Times New Roman" w:cs="Arial"/>
                <w:bCs/>
                <w:color w:val="000000" w:themeColor="text1"/>
                <w:sz w:val="22"/>
                <w:lang w:eastAsia="es-MX"/>
              </w:rPr>
              <w:t>DP-3-II – RI-7 – EO – 28 – I</w:t>
            </w:r>
          </w:p>
        </w:tc>
        <w:tc>
          <w:tcPr>
            <w:tcW w:w="70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VERIFICACIÓN DE DATOS</w:t>
            </w:r>
            <w:r w:rsidRPr="00851C6B">
              <w:rPr>
                <w:rFonts w:cs="Arial"/>
                <w:color w:val="000000"/>
                <w:sz w:val="22"/>
              </w:rPr>
              <w:br/>
            </w:r>
            <w:r w:rsidRPr="00851C6B">
              <w:rPr>
                <w:rFonts w:cs="Arial"/>
                <w:color w:val="000000"/>
                <w:sz w:val="22"/>
              </w:rPr>
              <w:lastRenderedPageBreak/>
              <w:t>Revisión de informe a entregar</w:t>
            </w:r>
          </w:p>
        </w:tc>
        <w:tc>
          <w:tcPr>
            <w:tcW w:w="56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lastRenderedPageBreak/>
              <w:t xml:space="preserve">Documento entregable con datos en materia de Gobierno, </w:t>
            </w:r>
            <w:r w:rsidRPr="00851C6B">
              <w:rPr>
                <w:rFonts w:cs="Arial"/>
                <w:color w:val="000000"/>
                <w:sz w:val="22"/>
              </w:rPr>
              <w:lastRenderedPageBreak/>
              <w:t>Seguridad y Justicia</w:t>
            </w:r>
          </w:p>
        </w:tc>
      </w:tr>
      <w:tr w:rsidR="00482F98" w:rsidRPr="00185D21" w:rsidTr="00482F98">
        <w:trPr>
          <w:trHeight w:val="20"/>
        </w:trPr>
        <w:tc>
          <w:tcPr>
            <w:tcW w:w="2694" w:type="dxa"/>
            <w:tcBorders>
              <w:right w:val="single" w:sz="8" w:space="0" w:color="A6A6A6" w:themeColor="background1" w:themeShade="A6"/>
            </w:tcBorders>
            <w:shd w:val="clear" w:color="auto" w:fill="FFFFFF" w:themeFill="background1"/>
            <w:vAlign w:val="center"/>
          </w:tcPr>
          <w:p w:rsidR="00482F98" w:rsidRPr="00851C6B" w:rsidRDefault="00482F98" w:rsidP="00482F98">
            <w:pPr>
              <w:spacing w:before="0" w:after="0"/>
              <w:jc w:val="left"/>
              <w:rPr>
                <w:rFonts w:eastAsia="Times New Roman" w:cs="Arial"/>
                <w:bCs/>
                <w:color w:val="000000" w:themeColor="text1"/>
                <w:lang w:eastAsia="es-MX"/>
              </w:rPr>
            </w:pPr>
            <w:r w:rsidRPr="00851C6B">
              <w:rPr>
                <w:rFonts w:eastAsia="Times New Roman" w:cs="Arial"/>
                <w:bCs/>
                <w:color w:val="000000" w:themeColor="text1"/>
                <w:sz w:val="22"/>
                <w:lang w:eastAsia="es-MX"/>
              </w:rPr>
              <w:lastRenderedPageBreak/>
              <w:t>DP-3-II – RI-7 – EO – 28 – I</w:t>
            </w:r>
          </w:p>
        </w:tc>
        <w:tc>
          <w:tcPr>
            <w:tcW w:w="70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ASIGNACIÓN DE TIEMPOS Y ACTIVIDADES</w:t>
            </w:r>
            <w:r w:rsidRPr="00851C6B">
              <w:rPr>
                <w:rFonts w:cs="Arial"/>
                <w:color w:val="000000"/>
                <w:sz w:val="22"/>
              </w:rPr>
              <w:br/>
              <w:t>Establecer tiempos de entrega, clasificación de actividades</w:t>
            </w:r>
          </w:p>
        </w:tc>
        <w:tc>
          <w:tcPr>
            <w:tcW w:w="56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Documento entregable con datos en materia de Gobierno, Seguridad y Justicia</w:t>
            </w:r>
          </w:p>
        </w:tc>
      </w:tr>
      <w:tr w:rsidR="00482F98" w:rsidRPr="00185D21" w:rsidTr="00482F98">
        <w:trPr>
          <w:trHeight w:val="20"/>
        </w:trPr>
        <w:tc>
          <w:tcPr>
            <w:tcW w:w="2694" w:type="dxa"/>
            <w:tcBorders>
              <w:right w:val="single" w:sz="8" w:space="0" w:color="A6A6A6" w:themeColor="background1" w:themeShade="A6"/>
            </w:tcBorders>
            <w:shd w:val="clear" w:color="auto" w:fill="FFFFFF" w:themeFill="background1"/>
            <w:vAlign w:val="center"/>
          </w:tcPr>
          <w:p w:rsidR="00482F98" w:rsidRPr="00851C6B" w:rsidRDefault="00482F98" w:rsidP="00482F98">
            <w:pPr>
              <w:spacing w:before="0" w:after="0"/>
              <w:jc w:val="left"/>
              <w:rPr>
                <w:rFonts w:eastAsia="Times New Roman" w:cs="Arial"/>
                <w:bCs/>
                <w:color w:val="000000" w:themeColor="text1"/>
                <w:lang w:eastAsia="es-MX"/>
              </w:rPr>
            </w:pPr>
            <w:r w:rsidRPr="00851C6B">
              <w:rPr>
                <w:rFonts w:eastAsia="Times New Roman" w:cs="Arial"/>
                <w:bCs/>
                <w:color w:val="000000" w:themeColor="text1"/>
                <w:sz w:val="22"/>
                <w:lang w:eastAsia="es-MX"/>
              </w:rPr>
              <w:t>DP-3-II – RI-7– EO – 28 – I</w:t>
            </w:r>
          </w:p>
        </w:tc>
        <w:tc>
          <w:tcPr>
            <w:tcW w:w="70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CONSULTAR INDICADORES</w:t>
            </w:r>
            <w:r w:rsidRPr="00851C6B">
              <w:rPr>
                <w:rFonts w:cs="Arial"/>
                <w:color w:val="000000"/>
                <w:sz w:val="22"/>
              </w:rPr>
              <w:br/>
              <w:t>Revisión datos/clasificación de información/integración de material</w:t>
            </w:r>
          </w:p>
        </w:tc>
        <w:tc>
          <w:tcPr>
            <w:tcW w:w="56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Documento entregable con datos en materia de Gobierno, Seguridad y Justicia</w:t>
            </w:r>
          </w:p>
        </w:tc>
      </w:tr>
      <w:tr w:rsidR="00482F98" w:rsidRPr="00185D21" w:rsidTr="00482F98">
        <w:trPr>
          <w:trHeight w:val="20"/>
        </w:trPr>
        <w:tc>
          <w:tcPr>
            <w:tcW w:w="2694" w:type="dxa"/>
            <w:tcBorders>
              <w:right w:val="single" w:sz="8" w:space="0" w:color="A6A6A6" w:themeColor="background1" w:themeShade="A6"/>
            </w:tcBorders>
            <w:shd w:val="clear" w:color="auto" w:fill="FFFFFF" w:themeFill="background1"/>
            <w:vAlign w:val="center"/>
          </w:tcPr>
          <w:p w:rsidR="00482F98" w:rsidRPr="00851C6B" w:rsidRDefault="00482F98" w:rsidP="00482F98">
            <w:pPr>
              <w:spacing w:before="0" w:after="0"/>
              <w:jc w:val="left"/>
              <w:rPr>
                <w:rFonts w:eastAsia="Times New Roman" w:cs="Arial"/>
                <w:bCs/>
                <w:color w:val="000000" w:themeColor="text1"/>
                <w:lang w:eastAsia="es-MX"/>
              </w:rPr>
            </w:pPr>
            <w:r w:rsidRPr="00851C6B">
              <w:rPr>
                <w:rFonts w:eastAsia="Times New Roman" w:cs="Arial"/>
                <w:bCs/>
                <w:color w:val="000000" w:themeColor="text1"/>
                <w:sz w:val="22"/>
                <w:lang w:eastAsia="es-MX"/>
              </w:rPr>
              <w:t>DP-3-II – RI-7– EO – 28 – I</w:t>
            </w:r>
          </w:p>
        </w:tc>
        <w:tc>
          <w:tcPr>
            <w:tcW w:w="70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 xml:space="preserve">INTEGRAR INDICADORES Y TABULADOS </w:t>
            </w:r>
            <w:r w:rsidRPr="00851C6B">
              <w:rPr>
                <w:rFonts w:cs="Arial"/>
                <w:color w:val="000000"/>
                <w:sz w:val="22"/>
              </w:rPr>
              <w:br/>
              <w:t>Generación de  indicadores/criterios de clasificación/revisión de datos/confirmación de fuentes</w:t>
            </w:r>
          </w:p>
        </w:tc>
        <w:tc>
          <w:tcPr>
            <w:tcW w:w="56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Documento entregable con datos en materia de Gobierno, Seguridad y Justicia</w:t>
            </w:r>
          </w:p>
        </w:tc>
      </w:tr>
      <w:tr w:rsidR="00482F98" w:rsidRPr="00185D21" w:rsidTr="00482F98">
        <w:trPr>
          <w:trHeight w:val="20"/>
        </w:trPr>
        <w:tc>
          <w:tcPr>
            <w:tcW w:w="2694" w:type="dxa"/>
            <w:tcBorders>
              <w:right w:val="single" w:sz="8" w:space="0" w:color="A6A6A6" w:themeColor="background1" w:themeShade="A6"/>
            </w:tcBorders>
            <w:shd w:val="clear" w:color="auto" w:fill="FFFFFF" w:themeFill="background1"/>
            <w:vAlign w:val="center"/>
          </w:tcPr>
          <w:p w:rsidR="00482F98" w:rsidRPr="00851C6B" w:rsidRDefault="00482F98" w:rsidP="00482F98">
            <w:pPr>
              <w:spacing w:before="0" w:after="0"/>
              <w:jc w:val="left"/>
              <w:rPr>
                <w:rFonts w:eastAsia="Times New Roman" w:cs="Arial"/>
                <w:bCs/>
                <w:color w:val="000000" w:themeColor="text1"/>
                <w:lang w:eastAsia="es-MX"/>
              </w:rPr>
            </w:pPr>
            <w:r w:rsidRPr="00851C6B">
              <w:rPr>
                <w:rFonts w:eastAsia="Times New Roman" w:cs="Arial"/>
                <w:bCs/>
                <w:color w:val="000000" w:themeColor="text1"/>
                <w:sz w:val="22"/>
                <w:lang w:eastAsia="es-MX"/>
              </w:rPr>
              <w:t>DP-3-II – RI-7– EO – 28 – I</w:t>
            </w:r>
          </w:p>
        </w:tc>
        <w:tc>
          <w:tcPr>
            <w:tcW w:w="70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 xml:space="preserve">INTEGRACIÓN DEL DOCUMENTO ENTREGABLE CON DATOS EN LA MATERIA </w:t>
            </w:r>
            <w:r w:rsidRPr="00851C6B">
              <w:rPr>
                <w:rFonts w:cs="Arial"/>
                <w:color w:val="000000"/>
                <w:sz w:val="22"/>
              </w:rPr>
              <w:br/>
              <w:t>Verificación de fuentes /integración de datos/clasificación de datos / elaboración del documento.</w:t>
            </w:r>
          </w:p>
        </w:tc>
        <w:tc>
          <w:tcPr>
            <w:tcW w:w="56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Documento entregable con datos en materia de Gobierno, Seguridad y Justicia</w:t>
            </w:r>
          </w:p>
        </w:tc>
      </w:tr>
    </w:tbl>
    <w:p w:rsidR="00482F98" w:rsidRDefault="00482F98" w:rsidP="00482F98"/>
    <w:p w:rsidR="00482F98" w:rsidRDefault="00482F98" w:rsidP="00482F98"/>
    <w:p w:rsidR="00482F98" w:rsidRDefault="00482F98" w:rsidP="00482F98"/>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482F98" w:rsidRPr="00185D21" w:rsidTr="00482F98">
        <w:trPr>
          <w:trHeight w:val="20"/>
        </w:trPr>
        <w:tc>
          <w:tcPr>
            <w:tcW w:w="2079" w:type="dxa"/>
            <w:shd w:val="clear" w:color="auto" w:fill="D9D9D9" w:themeFill="background1" w:themeFillShade="D9"/>
            <w:vAlign w:val="center"/>
            <w:hideMark/>
          </w:tcPr>
          <w:p w:rsidR="00482F98" w:rsidRPr="00185D21" w:rsidRDefault="00482F98" w:rsidP="00482F98">
            <w:pPr>
              <w:keepNext/>
              <w:keepLines/>
              <w:spacing w:before="0" w:after="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482F98" w:rsidRPr="00C842BC" w:rsidRDefault="00482F98" w:rsidP="00482F98">
            <w:pPr>
              <w:keepNext/>
              <w:keepLines/>
              <w:spacing w:before="0" w:after="0"/>
              <w:rPr>
                <w:rFonts w:asciiTheme="minorHAnsi" w:eastAsia="Times New Roman" w:hAnsiTheme="minorHAnsi" w:cs="Arial"/>
                <w:bCs/>
                <w:color w:val="000000" w:themeColor="text1"/>
                <w:lang w:eastAsia="es-MX"/>
              </w:rPr>
            </w:pPr>
            <w:r w:rsidRPr="00C842BC">
              <w:rPr>
                <w:rFonts w:asciiTheme="minorHAnsi" w:eastAsia="Times New Roman" w:hAnsiTheme="minorHAnsi" w:cs="Arial"/>
                <w:bCs/>
                <w:color w:val="000000" w:themeColor="text1"/>
                <w:sz w:val="22"/>
                <w:lang w:eastAsia="es-MX"/>
              </w:rPr>
              <w:t>Analista</w:t>
            </w:r>
          </w:p>
        </w:tc>
      </w:tr>
      <w:tr w:rsidR="00482F98" w:rsidRPr="00185D21" w:rsidTr="00482F98">
        <w:trPr>
          <w:trHeight w:val="20"/>
        </w:trPr>
        <w:tc>
          <w:tcPr>
            <w:tcW w:w="2079" w:type="dxa"/>
            <w:shd w:val="clear" w:color="auto" w:fill="D9D9D9" w:themeFill="background1" w:themeFillShade="D9"/>
            <w:vAlign w:val="center"/>
            <w:hideMark/>
          </w:tcPr>
          <w:p w:rsidR="00482F98" w:rsidRPr="00185D21" w:rsidRDefault="00482F98" w:rsidP="00482F98">
            <w:pPr>
              <w:keepNext/>
              <w:keepLines/>
              <w:spacing w:before="0" w:after="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482F98" w:rsidRPr="00C842BC" w:rsidRDefault="00482F98" w:rsidP="00482F98">
            <w:pPr>
              <w:keepNext/>
              <w:keepLines/>
              <w:spacing w:before="0" w:after="0"/>
              <w:rPr>
                <w:rFonts w:asciiTheme="minorHAnsi" w:eastAsia="Times New Roman" w:hAnsiTheme="minorHAnsi" w:cs="Arial"/>
                <w:bCs/>
                <w:color w:val="000000" w:themeColor="text1"/>
                <w:lang w:eastAsia="es-MX"/>
              </w:rPr>
            </w:pPr>
            <w:r w:rsidRPr="00C842BC">
              <w:rPr>
                <w:rFonts w:asciiTheme="minorHAnsi" w:eastAsia="Times New Roman" w:hAnsiTheme="minorHAnsi" w:cs="Arial"/>
                <w:bCs/>
                <w:color w:val="000000" w:themeColor="text1"/>
                <w:sz w:val="22"/>
                <w:lang w:eastAsia="es-MX"/>
              </w:rPr>
              <w:t>Unidad de Gobierno Seguridad y Justicia</w:t>
            </w:r>
          </w:p>
        </w:tc>
      </w:tr>
      <w:tr w:rsidR="00482F98" w:rsidRPr="00185D21" w:rsidTr="00482F98">
        <w:trPr>
          <w:trHeight w:val="20"/>
        </w:trPr>
        <w:tc>
          <w:tcPr>
            <w:tcW w:w="2079" w:type="dxa"/>
            <w:shd w:val="clear" w:color="auto" w:fill="D9D9D9" w:themeFill="background1" w:themeFillShade="D9"/>
            <w:vAlign w:val="center"/>
            <w:hideMark/>
          </w:tcPr>
          <w:p w:rsidR="00482F98" w:rsidRPr="00185D21" w:rsidRDefault="00482F98" w:rsidP="00482F98">
            <w:pPr>
              <w:keepNext/>
              <w:keepLines/>
              <w:spacing w:before="0" w:after="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482F98" w:rsidRPr="00C842BC" w:rsidRDefault="00C842BC" w:rsidP="00482F98">
            <w:pPr>
              <w:keepNext/>
              <w:keepLines/>
              <w:spacing w:before="0" w:after="0"/>
              <w:rPr>
                <w:rFonts w:asciiTheme="minorHAnsi" w:eastAsia="Times New Roman" w:hAnsiTheme="minorHAnsi" w:cs="Arial"/>
                <w:bCs/>
                <w:color w:val="000000" w:themeColor="text1"/>
                <w:lang w:eastAsia="es-MX"/>
              </w:rPr>
            </w:pPr>
            <w:r w:rsidRPr="00C842BC">
              <w:rPr>
                <w:rFonts w:asciiTheme="minorHAnsi" w:eastAsia="Times New Roman" w:hAnsiTheme="minorHAnsi" w:cs="Arial"/>
                <w:bCs/>
                <w:color w:val="000000" w:themeColor="text1"/>
                <w:sz w:val="22"/>
                <w:lang w:eastAsia="es-MX"/>
              </w:rPr>
              <w:t>Director de la Unidad de Gobierno Seguridad y Justicia</w:t>
            </w:r>
          </w:p>
        </w:tc>
      </w:tr>
      <w:tr w:rsidR="00482F98" w:rsidRPr="00185D21" w:rsidTr="00482F98">
        <w:trPr>
          <w:trHeight w:val="20"/>
        </w:trPr>
        <w:tc>
          <w:tcPr>
            <w:tcW w:w="2079" w:type="dxa"/>
            <w:shd w:val="clear" w:color="auto" w:fill="D9D9D9" w:themeFill="background1" w:themeFillShade="D9"/>
            <w:vAlign w:val="center"/>
            <w:hideMark/>
          </w:tcPr>
          <w:p w:rsidR="00482F98" w:rsidRPr="00185D21" w:rsidRDefault="00482F98" w:rsidP="00482F98">
            <w:pPr>
              <w:keepNext/>
              <w:keepLines/>
              <w:spacing w:before="0" w:after="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482F98" w:rsidRPr="00C842BC" w:rsidRDefault="00482F98" w:rsidP="00482F98">
            <w:pPr>
              <w:keepNext/>
              <w:keepLines/>
              <w:spacing w:before="0" w:after="0"/>
              <w:rPr>
                <w:rFonts w:asciiTheme="minorHAnsi" w:eastAsia="Times New Roman" w:hAnsiTheme="minorHAnsi" w:cs="Arial"/>
                <w:bCs/>
                <w:color w:val="000000" w:themeColor="text1"/>
                <w:lang w:eastAsia="es-MX"/>
              </w:rPr>
            </w:pPr>
            <w:r w:rsidRPr="00C842BC">
              <w:rPr>
                <w:rFonts w:asciiTheme="minorHAnsi" w:eastAsia="Times New Roman" w:hAnsiTheme="minorHAnsi" w:cs="Arial"/>
                <w:bCs/>
                <w:color w:val="000000" w:themeColor="text1"/>
                <w:sz w:val="22"/>
                <w:lang w:eastAsia="es-MX"/>
              </w:rPr>
              <w:t>-</w:t>
            </w:r>
          </w:p>
        </w:tc>
      </w:tr>
    </w:tbl>
    <w:p w:rsidR="00482F98" w:rsidRPr="009173F9" w:rsidRDefault="00482F98" w:rsidP="00482F98">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694"/>
        <w:gridCol w:w="7229"/>
        <w:gridCol w:w="5528"/>
      </w:tblGrid>
      <w:tr w:rsidR="00482F98" w:rsidRPr="00185D21" w:rsidTr="00482F98">
        <w:trPr>
          <w:trHeight w:val="20"/>
          <w:tblHeader/>
        </w:trPr>
        <w:tc>
          <w:tcPr>
            <w:tcW w:w="15451" w:type="dxa"/>
            <w:gridSpan w:val="3"/>
            <w:shd w:val="clear" w:color="auto" w:fill="D9D9D9" w:themeFill="background1" w:themeFillShade="D9"/>
            <w:vAlign w:val="center"/>
            <w:hideMark/>
          </w:tcPr>
          <w:p w:rsidR="00482F98" w:rsidRPr="00185D21" w:rsidRDefault="00482F98" w:rsidP="00482F98">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Analista</w:t>
            </w:r>
          </w:p>
        </w:tc>
      </w:tr>
      <w:tr w:rsidR="00482F98" w:rsidRPr="00185D21" w:rsidTr="00482F98">
        <w:trPr>
          <w:trHeight w:val="20"/>
          <w:tblHeader/>
        </w:trPr>
        <w:tc>
          <w:tcPr>
            <w:tcW w:w="2694" w:type="dxa"/>
            <w:shd w:val="clear" w:color="auto" w:fill="D9D9D9" w:themeFill="background1" w:themeFillShade="D9"/>
            <w:vAlign w:val="center"/>
            <w:hideMark/>
          </w:tcPr>
          <w:p w:rsidR="00482F98" w:rsidRPr="00185D21" w:rsidRDefault="00482F98" w:rsidP="00482F98">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7229" w:type="dxa"/>
            <w:tcBorders>
              <w:bottom w:val="single" w:sz="8" w:space="0" w:color="A6A6A6" w:themeColor="background1" w:themeShade="A6"/>
            </w:tcBorders>
            <w:shd w:val="clear" w:color="auto" w:fill="D9D9D9" w:themeFill="background1" w:themeFillShade="D9"/>
            <w:vAlign w:val="center"/>
          </w:tcPr>
          <w:p w:rsidR="00482F98" w:rsidRPr="00185D21" w:rsidRDefault="00482F98" w:rsidP="00482F98">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5528" w:type="dxa"/>
            <w:tcBorders>
              <w:bottom w:val="single" w:sz="8" w:space="0" w:color="A6A6A6" w:themeColor="background1" w:themeShade="A6"/>
            </w:tcBorders>
            <w:shd w:val="clear" w:color="auto" w:fill="D9D9D9" w:themeFill="background1" w:themeFillShade="D9"/>
            <w:vAlign w:val="center"/>
          </w:tcPr>
          <w:p w:rsidR="00482F98" w:rsidRPr="00185D21" w:rsidRDefault="00482F98" w:rsidP="00482F98">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482F98" w:rsidRPr="00185D21" w:rsidRDefault="00482F98" w:rsidP="00482F98">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482F98" w:rsidRPr="00185D21" w:rsidTr="00482F98">
        <w:trPr>
          <w:trHeight w:val="20"/>
        </w:trPr>
        <w:tc>
          <w:tcPr>
            <w:tcW w:w="2694" w:type="dxa"/>
            <w:tcBorders>
              <w:right w:val="single" w:sz="8" w:space="0" w:color="A6A6A6" w:themeColor="background1" w:themeShade="A6"/>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EO – 28 – I</w:t>
            </w:r>
          </w:p>
        </w:tc>
        <w:tc>
          <w:tcPr>
            <w:tcW w:w="722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INTEGRAR PRINCIPALES INDICADORES</w:t>
            </w:r>
            <w:r w:rsidRPr="00851C6B">
              <w:rPr>
                <w:rFonts w:asciiTheme="minorHAnsi" w:hAnsiTheme="minorHAnsi" w:cs="Arial"/>
                <w:color w:val="000000"/>
                <w:sz w:val="22"/>
              </w:rPr>
              <w:br/>
              <w:t>Generación de nuevos indicadores/criterios de clasificación/revisión de datos/confirmación de fuentes</w:t>
            </w:r>
          </w:p>
        </w:tc>
        <w:tc>
          <w:tcPr>
            <w:tcW w:w="552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Generar indicadores</w:t>
            </w:r>
          </w:p>
        </w:tc>
      </w:tr>
      <w:tr w:rsidR="00482F98" w:rsidRPr="00185D21" w:rsidTr="00482F98">
        <w:trPr>
          <w:trHeight w:val="20"/>
        </w:trPr>
        <w:tc>
          <w:tcPr>
            <w:tcW w:w="2694" w:type="dxa"/>
            <w:tcBorders>
              <w:right w:val="single" w:sz="8" w:space="0" w:color="A6A6A6" w:themeColor="background1" w:themeShade="A6"/>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EO – 28 – I</w:t>
            </w:r>
          </w:p>
        </w:tc>
        <w:tc>
          <w:tcPr>
            <w:tcW w:w="722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INTEGRACIÓN DE INDICADORES NUEVOS</w:t>
            </w:r>
            <w:r w:rsidRPr="00851C6B">
              <w:rPr>
                <w:rFonts w:asciiTheme="minorHAnsi" w:hAnsiTheme="minorHAnsi" w:cs="Arial"/>
                <w:color w:val="000000"/>
                <w:sz w:val="22"/>
              </w:rPr>
              <w:br/>
              <w:t>Integración de nuevos indicadores en documentos</w:t>
            </w:r>
          </w:p>
        </w:tc>
        <w:tc>
          <w:tcPr>
            <w:tcW w:w="552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Actualizar estatus de indicadores</w:t>
            </w:r>
          </w:p>
        </w:tc>
      </w:tr>
      <w:tr w:rsidR="00482F98" w:rsidRPr="00185D21" w:rsidTr="00482F98">
        <w:trPr>
          <w:trHeight w:val="20"/>
        </w:trPr>
        <w:tc>
          <w:tcPr>
            <w:tcW w:w="2694" w:type="dxa"/>
            <w:tcBorders>
              <w:right w:val="single" w:sz="8" w:space="0" w:color="A6A6A6" w:themeColor="background1" w:themeShade="A6"/>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EO – 28 – I</w:t>
            </w:r>
          </w:p>
        </w:tc>
        <w:tc>
          <w:tcPr>
            <w:tcW w:w="722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IDENTIFICAR PRINCIPALES INDICADORES</w:t>
            </w:r>
            <w:r w:rsidRPr="00851C6B">
              <w:rPr>
                <w:rFonts w:asciiTheme="minorHAnsi" w:hAnsiTheme="minorHAnsi" w:cs="Arial"/>
                <w:color w:val="000000"/>
                <w:sz w:val="22"/>
              </w:rPr>
              <w:br/>
              <w:t>Clasificación de los datos/integración de datos</w:t>
            </w:r>
          </w:p>
        </w:tc>
        <w:tc>
          <w:tcPr>
            <w:tcW w:w="552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Generación y actualización de bases de datos</w:t>
            </w:r>
          </w:p>
        </w:tc>
      </w:tr>
      <w:tr w:rsidR="00482F98" w:rsidRPr="00185D21" w:rsidTr="00482F98">
        <w:trPr>
          <w:trHeight w:val="20"/>
        </w:trPr>
        <w:tc>
          <w:tcPr>
            <w:tcW w:w="2694" w:type="dxa"/>
            <w:tcBorders>
              <w:right w:val="single" w:sz="8" w:space="0" w:color="A6A6A6" w:themeColor="background1" w:themeShade="A6"/>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EO – 28 – I</w:t>
            </w:r>
          </w:p>
        </w:tc>
        <w:tc>
          <w:tcPr>
            <w:tcW w:w="722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ANALISIS Y REVISIÓN  DE DATOS</w:t>
            </w:r>
            <w:r w:rsidRPr="00851C6B">
              <w:rPr>
                <w:rFonts w:asciiTheme="minorHAnsi" w:hAnsiTheme="minorHAnsi" w:cs="Arial"/>
                <w:color w:val="000000"/>
                <w:sz w:val="22"/>
              </w:rPr>
              <w:br/>
              <w:t>Verificación de la información/confirmación de las fuentes</w:t>
            </w:r>
          </w:p>
        </w:tc>
        <w:tc>
          <w:tcPr>
            <w:tcW w:w="552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Generación y actualización de bases de datos</w:t>
            </w:r>
          </w:p>
        </w:tc>
      </w:tr>
      <w:tr w:rsidR="00482F98" w:rsidRPr="00185D21" w:rsidTr="00482F98">
        <w:trPr>
          <w:trHeight w:val="20"/>
        </w:trPr>
        <w:tc>
          <w:tcPr>
            <w:tcW w:w="2694" w:type="dxa"/>
            <w:tcBorders>
              <w:right w:val="single" w:sz="8" w:space="0" w:color="A6A6A6" w:themeColor="background1" w:themeShade="A6"/>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EO – 28 – I</w:t>
            </w:r>
          </w:p>
        </w:tc>
        <w:tc>
          <w:tcPr>
            <w:tcW w:w="722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PROCESAR INFORMACIÓN</w:t>
            </w:r>
            <w:r w:rsidRPr="00851C6B">
              <w:rPr>
                <w:rFonts w:asciiTheme="minorHAnsi" w:hAnsiTheme="minorHAnsi" w:cs="Arial"/>
                <w:color w:val="000000"/>
                <w:sz w:val="22"/>
              </w:rPr>
              <w:br/>
              <w:t>Verificación de fuentes/vaciado de información/clasificación de nuevos indicadores/verificación de datos</w:t>
            </w:r>
          </w:p>
        </w:tc>
        <w:tc>
          <w:tcPr>
            <w:tcW w:w="552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Documento entregable con datos en materia de Gobierno, Seguridad y Justicia</w:t>
            </w:r>
          </w:p>
        </w:tc>
      </w:tr>
    </w:tbl>
    <w:p w:rsidR="00913715" w:rsidRDefault="00913715" w:rsidP="00103D78"/>
    <w:p w:rsidR="00103D78" w:rsidRDefault="00103D78" w:rsidP="00103D78"/>
    <w:p w:rsidR="00103D78" w:rsidRDefault="00103D78" w:rsidP="00103D78">
      <w:r>
        <w:br w:type="page"/>
      </w:r>
    </w:p>
    <w:p w:rsidR="00103D78" w:rsidRDefault="00103D78" w:rsidP="00482F98">
      <w:pPr>
        <w:spacing w:before="0" w:after="0" w:line="276" w:lineRule="auto"/>
        <w:jc w:val="left"/>
      </w:pPr>
    </w:p>
    <w:p w:rsidR="00482F98" w:rsidRPr="00DE6499" w:rsidRDefault="00482F98" w:rsidP="00482F98">
      <w:pPr>
        <w:rPr>
          <w:b/>
        </w:rPr>
      </w:pPr>
      <w:r w:rsidRPr="00DE6499">
        <w:rPr>
          <w:b/>
        </w:rPr>
        <w:t>Descripción de la referencia</w:t>
      </w:r>
    </w:p>
    <w:tbl>
      <w:tblPr>
        <w:tblW w:w="16312" w:type="dxa"/>
        <w:tblLayout w:type="fixed"/>
        <w:tblLook w:val="04A0" w:firstRow="1" w:lastRow="0" w:firstColumn="1" w:lastColumn="0" w:noHBand="0" w:noVBand="1"/>
      </w:tblPr>
      <w:tblGrid>
        <w:gridCol w:w="648"/>
        <w:gridCol w:w="1508"/>
        <w:gridCol w:w="1267"/>
        <w:gridCol w:w="954"/>
        <w:gridCol w:w="551"/>
        <w:gridCol w:w="1602"/>
        <w:gridCol w:w="1267"/>
        <w:gridCol w:w="954"/>
        <w:gridCol w:w="571"/>
        <w:gridCol w:w="1284"/>
        <w:gridCol w:w="1096"/>
        <w:gridCol w:w="822"/>
        <w:gridCol w:w="1123"/>
        <w:gridCol w:w="2665"/>
      </w:tblGrid>
      <w:tr w:rsidR="00482F98" w:rsidRPr="00913715" w:rsidTr="00913715">
        <w:trPr>
          <w:trHeight w:val="444"/>
        </w:trPr>
        <w:tc>
          <w:tcPr>
            <w:tcW w:w="4377"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b/>
                <w:sz w:val="18"/>
              </w:rPr>
            </w:pPr>
            <w:r w:rsidRPr="00913715">
              <w:rPr>
                <w:rFonts w:ascii="Arial" w:hAnsi="Arial" w:cs="Arial"/>
                <w:b/>
                <w:sz w:val="18"/>
              </w:rPr>
              <w:t>LEY FUNDAMENTAL</w:t>
            </w:r>
          </w:p>
        </w:tc>
        <w:tc>
          <w:tcPr>
            <w:tcW w:w="4374"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b/>
                <w:sz w:val="18"/>
              </w:rPr>
            </w:pPr>
            <w:r w:rsidRPr="00913715">
              <w:rPr>
                <w:rFonts w:ascii="Arial" w:hAnsi="Arial" w:cs="Arial"/>
                <w:b/>
                <w:sz w:val="18"/>
              </w:rPr>
              <w:t>REGLAMENTO INTERNO</w:t>
            </w:r>
          </w:p>
        </w:tc>
        <w:tc>
          <w:tcPr>
            <w:tcW w:w="3773"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b/>
                <w:sz w:val="18"/>
              </w:rPr>
            </w:pPr>
            <w:r w:rsidRPr="00913715">
              <w:rPr>
                <w:rFonts w:ascii="Arial" w:hAnsi="Arial" w:cs="Arial"/>
                <w:b/>
                <w:sz w:val="18"/>
              </w:rPr>
              <w:t>ESTATUTO ORGÁNICO</w:t>
            </w:r>
          </w:p>
        </w:tc>
        <w:tc>
          <w:tcPr>
            <w:tcW w:w="1123"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b/>
                <w:sz w:val="18"/>
              </w:rPr>
            </w:pPr>
            <w:r w:rsidRPr="00913715">
              <w:rPr>
                <w:rFonts w:ascii="Arial" w:hAnsi="Arial" w:cs="Arial"/>
                <w:b/>
                <w:sz w:val="18"/>
              </w:rPr>
              <w:t>Conse</w:t>
            </w:r>
            <w:r w:rsidR="00913715" w:rsidRPr="00913715">
              <w:rPr>
                <w:rFonts w:ascii="Arial" w:hAnsi="Arial" w:cs="Arial"/>
                <w:b/>
                <w:sz w:val="18"/>
              </w:rPr>
              <w:t>-</w:t>
            </w:r>
            <w:r w:rsidRPr="00913715">
              <w:rPr>
                <w:rFonts w:ascii="Arial" w:hAnsi="Arial" w:cs="Arial"/>
                <w:b/>
                <w:sz w:val="18"/>
              </w:rPr>
              <w:t>cutivo</w:t>
            </w:r>
          </w:p>
        </w:tc>
        <w:tc>
          <w:tcPr>
            <w:tcW w:w="266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b/>
                <w:sz w:val="18"/>
              </w:rPr>
            </w:pPr>
            <w:r w:rsidRPr="00913715">
              <w:rPr>
                <w:rFonts w:ascii="Arial" w:hAnsi="Arial" w:cs="Arial"/>
                <w:b/>
                <w:sz w:val="18"/>
              </w:rPr>
              <w:t>Referencia</w:t>
            </w:r>
          </w:p>
        </w:tc>
      </w:tr>
      <w:tr w:rsidR="00482F98" w:rsidRPr="00913715" w:rsidTr="00913715">
        <w:trPr>
          <w:trHeight w:val="444"/>
        </w:trPr>
        <w:tc>
          <w:tcPr>
            <w:tcW w:w="6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b/>
                <w:sz w:val="16"/>
              </w:rPr>
            </w:pPr>
            <w:r w:rsidRPr="00913715">
              <w:rPr>
                <w:rFonts w:ascii="Arial" w:hAnsi="Arial" w:cs="Arial"/>
                <w:b/>
                <w:sz w:val="16"/>
              </w:rPr>
              <w:t>CLAVE</w:t>
            </w:r>
          </w:p>
        </w:tc>
        <w:tc>
          <w:tcPr>
            <w:tcW w:w="1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b/>
                <w:sz w:val="16"/>
              </w:rPr>
            </w:pPr>
            <w:r w:rsidRPr="00913715">
              <w:rPr>
                <w:rFonts w:ascii="Arial" w:hAnsi="Arial" w:cs="Arial"/>
                <w:b/>
                <w:sz w:val="16"/>
              </w:rPr>
              <w:t>ARTÍCULO</w:t>
            </w:r>
          </w:p>
        </w:tc>
        <w:tc>
          <w:tcPr>
            <w:tcW w:w="1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b/>
                <w:sz w:val="16"/>
              </w:rPr>
            </w:pPr>
            <w:r w:rsidRPr="00913715">
              <w:rPr>
                <w:rFonts w:ascii="Arial" w:hAnsi="Arial" w:cs="Arial"/>
                <w:b/>
                <w:sz w:val="16"/>
              </w:rPr>
              <w:t>FRACCIÓN</w:t>
            </w:r>
          </w:p>
        </w:tc>
        <w:tc>
          <w:tcPr>
            <w:tcW w:w="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b/>
                <w:sz w:val="16"/>
              </w:rPr>
            </w:pPr>
            <w:r w:rsidRPr="00913715">
              <w:rPr>
                <w:rFonts w:ascii="Arial" w:hAnsi="Arial" w:cs="Arial"/>
                <w:b/>
                <w:sz w:val="16"/>
              </w:rPr>
              <w:t>INCISO</w:t>
            </w:r>
          </w:p>
        </w:tc>
        <w:tc>
          <w:tcPr>
            <w:tcW w:w="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b/>
                <w:sz w:val="16"/>
              </w:rPr>
            </w:pPr>
            <w:r w:rsidRPr="00913715">
              <w:rPr>
                <w:rFonts w:ascii="Arial" w:hAnsi="Arial" w:cs="Arial"/>
                <w:b/>
                <w:sz w:val="16"/>
              </w:rPr>
              <w:t>CLAVE</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b/>
                <w:sz w:val="16"/>
              </w:rPr>
            </w:pPr>
            <w:r w:rsidRPr="00913715">
              <w:rPr>
                <w:rFonts w:ascii="Arial" w:hAnsi="Arial" w:cs="Arial"/>
                <w:b/>
                <w:sz w:val="16"/>
              </w:rPr>
              <w:t>ARTÍCULO</w:t>
            </w:r>
          </w:p>
        </w:tc>
        <w:tc>
          <w:tcPr>
            <w:tcW w:w="1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b/>
                <w:sz w:val="16"/>
              </w:rPr>
            </w:pPr>
            <w:r w:rsidRPr="00913715">
              <w:rPr>
                <w:rFonts w:ascii="Arial" w:hAnsi="Arial" w:cs="Arial"/>
                <w:b/>
                <w:sz w:val="16"/>
              </w:rPr>
              <w:t>FRACCIÓN</w:t>
            </w:r>
          </w:p>
        </w:tc>
        <w:tc>
          <w:tcPr>
            <w:tcW w:w="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b/>
                <w:sz w:val="16"/>
              </w:rPr>
            </w:pPr>
            <w:r w:rsidRPr="00913715">
              <w:rPr>
                <w:rFonts w:ascii="Arial" w:hAnsi="Arial" w:cs="Arial"/>
                <w:b/>
                <w:sz w:val="16"/>
              </w:rPr>
              <w:t>INCISO</w:t>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b/>
                <w:sz w:val="16"/>
              </w:rPr>
            </w:pPr>
            <w:r w:rsidRPr="00913715">
              <w:rPr>
                <w:rFonts w:ascii="Arial" w:hAnsi="Arial" w:cs="Arial"/>
                <w:b/>
                <w:sz w:val="16"/>
              </w:rPr>
              <w:t>CLAVE</w:t>
            </w:r>
          </w:p>
        </w:tc>
        <w:tc>
          <w:tcPr>
            <w:tcW w:w="12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b/>
                <w:sz w:val="16"/>
              </w:rPr>
            </w:pPr>
            <w:r w:rsidRPr="00913715">
              <w:rPr>
                <w:rFonts w:ascii="Arial" w:hAnsi="Arial" w:cs="Arial"/>
                <w:b/>
                <w:sz w:val="16"/>
              </w:rPr>
              <w:t>ARTÍCULO</w:t>
            </w:r>
          </w:p>
        </w:tc>
        <w:tc>
          <w:tcPr>
            <w:tcW w:w="1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b/>
                <w:sz w:val="16"/>
              </w:rPr>
            </w:pPr>
            <w:r w:rsidRPr="00913715">
              <w:rPr>
                <w:rFonts w:ascii="Arial" w:hAnsi="Arial" w:cs="Arial"/>
                <w:b/>
                <w:sz w:val="16"/>
              </w:rPr>
              <w:t>FRACCIÓN</w:t>
            </w:r>
          </w:p>
        </w:tc>
        <w:tc>
          <w:tcPr>
            <w:tcW w:w="8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b/>
                <w:sz w:val="16"/>
              </w:rPr>
            </w:pPr>
            <w:r w:rsidRPr="00913715">
              <w:rPr>
                <w:rFonts w:ascii="Arial" w:hAnsi="Arial" w:cs="Arial"/>
                <w:b/>
                <w:sz w:val="16"/>
              </w:rPr>
              <w:t>INCISO</w:t>
            </w:r>
          </w:p>
        </w:tc>
        <w:tc>
          <w:tcPr>
            <w:tcW w:w="1123"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82F98" w:rsidRPr="00913715" w:rsidRDefault="00482F98" w:rsidP="00482F98">
            <w:pPr>
              <w:spacing w:before="0" w:after="0"/>
              <w:jc w:val="left"/>
              <w:rPr>
                <w:rFonts w:ascii="Arial" w:hAnsi="Arial" w:cs="Arial"/>
                <w:b/>
                <w:sz w:val="18"/>
              </w:rPr>
            </w:pPr>
          </w:p>
        </w:tc>
        <w:tc>
          <w:tcPr>
            <w:tcW w:w="266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82F98" w:rsidRPr="00913715" w:rsidRDefault="00482F98" w:rsidP="00482F98">
            <w:pPr>
              <w:spacing w:before="0" w:after="0"/>
              <w:jc w:val="left"/>
              <w:rPr>
                <w:rFonts w:ascii="Arial" w:hAnsi="Arial" w:cs="Arial"/>
                <w:b/>
                <w:sz w:val="18"/>
              </w:rPr>
            </w:pPr>
          </w:p>
        </w:tc>
      </w:tr>
      <w:tr w:rsidR="00482F98" w:rsidRPr="00913715" w:rsidTr="00913715">
        <w:trPr>
          <w:trHeight w:val="612"/>
        </w:trPr>
        <w:tc>
          <w:tcPr>
            <w:tcW w:w="6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DP</w:t>
            </w:r>
          </w:p>
        </w:tc>
        <w:tc>
          <w:tcPr>
            <w:tcW w:w="1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3</w:t>
            </w:r>
          </w:p>
        </w:tc>
        <w:tc>
          <w:tcPr>
            <w:tcW w:w="1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II</w:t>
            </w:r>
          </w:p>
        </w:tc>
        <w:tc>
          <w:tcPr>
            <w:tcW w:w="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w:t>
            </w:r>
          </w:p>
        </w:tc>
        <w:tc>
          <w:tcPr>
            <w:tcW w:w="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RI</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 xml:space="preserve">7,12 </w:t>
            </w:r>
          </w:p>
        </w:tc>
        <w:tc>
          <w:tcPr>
            <w:tcW w:w="1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12</w:t>
            </w:r>
          </w:p>
        </w:tc>
        <w:tc>
          <w:tcPr>
            <w:tcW w:w="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I</w:t>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w:t>
            </w:r>
          </w:p>
        </w:tc>
        <w:tc>
          <w:tcPr>
            <w:tcW w:w="12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w:t>
            </w:r>
          </w:p>
        </w:tc>
        <w:tc>
          <w:tcPr>
            <w:tcW w:w="1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w:t>
            </w:r>
          </w:p>
        </w:tc>
        <w:tc>
          <w:tcPr>
            <w:tcW w:w="8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w:t>
            </w:r>
          </w:p>
        </w:tc>
        <w:tc>
          <w:tcPr>
            <w:tcW w:w="1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1</w:t>
            </w:r>
          </w:p>
        </w:tc>
        <w:tc>
          <w:tcPr>
            <w:tcW w:w="26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eastAsia="Times New Roman" w:hAnsi="Arial" w:cs="Arial"/>
                <w:bCs/>
                <w:color w:val="000000" w:themeColor="text1"/>
                <w:sz w:val="22"/>
                <w:lang w:eastAsia="es-MX"/>
              </w:rPr>
              <w:t>DP-3-II – RI-7 – 12 - I</w:t>
            </w:r>
          </w:p>
        </w:tc>
      </w:tr>
      <w:tr w:rsidR="00482F98" w:rsidRPr="00913715" w:rsidTr="00913715">
        <w:trPr>
          <w:trHeight w:val="408"/>
        </w:trPr>
        <w:tc>
          <w:tcPr>
            <w:tcW w:w="6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DP</w:t>
            </w:r>
          </w:p>
        </w:tc>
        <w:tc>
          <w:tcPr>
            <w:tcW w:w="1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3</w:t>
            </w:r>
          </w:p>
        </w:tc>
        <w:tc>
          <w:tcPr>
            <w:tcW w:w="1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II</w:t>
            </w:r>
          </w:p>
        </w:tc>
        <w:tc>
          <w:tcPr>
            <w:tcW w:w="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w:t>
            </w:r>
          </w:p>
        </w:tc>
        <w:tc>
          <w:tcPr>
            <w:tcW w:w="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RI</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7</w:t>
            </w:r>
          </w:p>
        </w:tc>
        <w:tc>
          <w:tcPr>
            <w:tcW w:w="1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w:t>
            </w:r>
          </w:p>
        </w:tc>
        <w:tc>
          <w:tcPr>
            <w:tcW w:w="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w:t>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EO</w:t>
            </w:r>
          </w:p>
        </w:tc>
        <w:tc>
          <w:tcPr>
            <w:tcW w:w="12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28</w:t>
            </w:r>
          </w:p>
        </w:tc>
        <w:tc>
          <w:tcPr>
            <w:tcW w:w="1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I</w:t>
            </w:r>
          </w:p>
        </w:tc>
        <w:tc>
          <w:tcPr>
            <w:tcW w:w="8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w:t>
            </w:r>
          </w:p>
        </w:tc>
        <w:tc>
          <w:tcPr>
            <w:tcW w:w="1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2</w:t>
            </w:r>
          </w:p>
        </w:tc>
        <w:tc>
          <w:tcPr>
            <w:tcW w:w="26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eastAsia="Times New Roman" w:hAnsi="Arial" w:cs="Arial"/>
                <w:bCs/>
                <w:color w:val="000000" w:themeColor="text1"/>
                <w:sz w:val="22"/>
                <w:lang w:eastAsia="es-MX"/>
              </w:rPr>
              <w:t>DP-3-II – RI-7– EO – 28 – I</w:t>
            </w:r>
          </w:p>
        </w:tc>
      </w:tr>
    </w:tbl>
    <w:p w:rsidR="00913715" w:rsidRDefault="00913715" w:rsidP="00913715"/>
    <w:p w:rsidR="00482F98" w:rsidRDefault="00482F98" w:rsidP="00482F98">
      <w:r w:rsidRPr="009E1519">
        <w:rPr>
          <w:b/>
        </w:rPr>
        <w:t>Nota:</w:t>
      </w:r>
      <w:r>
        <w:t xml:space="preserve"> Cuando el documento normativo no cuenta con fracción o inciso se omite anotar.</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17"/>
        <w:gridCol w:w="6095"/>
      </w:tblGrid>
      <w:tr w:rsidR="00482F98" w:rsidRPr="0077747E" w:rsidTr="00482F98">
        <w:tc>
          <w:tcPr>
            <w:tcW w:w="817" w:type="dxa"/>
          </w:tcPr>
          <w:p w:rsidR="00482F98" w:rsidRPr="0077747E" w:rsidRDefault="00482F98" w:rsidP="00482F98">
            <w:pPr>
              <w:rPr>
                <w:sz w:val="20"/>
              </w:rPr>
            </w:pPr>
            <w:r w:rsidRPr="0077747E">
              <w:rPr>
                <w:sz w:val="20"/>
              </w:rPr>
              <w:t>DP</w:t>
            </w:r>
          </w:p>
        </w:tc>
        <w:tc>
          <w:tcPr>
            <w:tcW w:w="6095" w:type="dxa"/>
          </w:tcPr>
          <w:p w:rsidR="00482F98" w:rsidRPr="0077747E" w:rsidRDefault="00482F98" w:rsidP="00482F98">
            <w:pPr>
              <w:rPr>
                <w:sz w:val="20"/>
              </w:rPr>
            </w:pPr>
            <w:r w:rsidRPr="0077747E">
              <w:rPr>
                <w:sz w:val="20"/>
              </w:rPr>
              <w:t>Ley Orgánica de la Dependencia o Paraestatal.</w:t>
            </w:r>
          </w:p>
        </w:tc>
      </w:tr>
      <w:tr w:rsidR="00482F98" w:rsidRPr="0077747E" w:rsidTr="00482F98">
        <w:tc>
          <w:tcPr>
            <w:tcW w:w="817" w:type="dxa"/>
          </w:tcPr>
          <w:p w:rsidR="00482F98" w:rsidRPr="0077747E" w:rsidRDefault="00482F98" w:rsidP="00482F98">
            <w:pPr>
              <w:rPr>
                <w:sz w:val="20"/>
              </w:rPr>
            </w:pPr>
            <w:r>
              <w:rPr>
                <w:sz w:val="20"/>
              </w:rPr>
              <w:t>RI</w:t>
            </w:r>
          </w:p>
        </w:tc>
        <w:tc>
          <w:tcPr>
            <w:tcW w:w="6095" w:type="dxa"/>
          </w:tcPr>
          <w:p w:rsidR="00482F98" w:rsidRPr="0077747E" w:rsidRDefault="00482F98" w:rsidP="00482F98">
            <w:pPr>
              <w:rPr>
                <w:sz w:val="20"/>
              </w:rPr>
            </w:pPr>
            <w:r>
              <w:rPr>
                <w:sz w:val="20"/>
              </w:rPr>
              <w:t>Ley Reglamentaria de  la dependencia o paraestatal</w:t>
            </w:r>
          </w:p>
        </w:tc>
      </w:tr>
      <w:tr w:rsidR="00482F98" w:rsidRPr="0077747E" w:rsidTr="00482F98">
        <w:tc>
          <w:tcPr>
            <w:tcW w:w="817" w:type="dxa"/>
          </w:tcPr>
          <w:p w:rsidR="00482F98" w:rsidRPr="0077747E" w:rsidRDefault="00482F98" w:rsidP="00482F98">
            <w:pPr>
              <w:rPr>
                <w:sz w:val="20"/>
              </w:rPr>
            </w:pPr>
            <w:r>
              <w:rPr>
                <w:sz w:val="20"/>
              </w:rPr>
              <w:t>EO</w:t>
            </w:r>
          </w:p>
        </w:tc>
        <w:tc>
          <w:tcPr>
            <w:tcW w:w="6095" w:type="dxa"/>
          </w:tcPr>
          <w:p w:rsidR="00482F98" w:rsidRPr="0077747E" w:rsidRDefault="00482F98" w:rsidP="00482F98">
            <w:pPr>
              <w:rPr>
                <w:sz w:val="20"/>
              </w:rPr>
            </w:pPr>
            <w:r>
              <w:rPr>
                <w:sz w:val="20"/>
              </w:rPr>
              <w:t>Estatuto Orgánico</w:t>
            </w:r>
          </w:p>
        </w:tc>
      </w:tr>
    </w:tbl>
    <w:p w:rsidR="00482F98" w:rsidRDefault="00482F98" w:rsidP="00482F98"/>
    <w:p w:rsidR="00913715" w:rsidRDefault="00913715">
      <w:pPr>
        <w:spacing w:before="0" w:after="200" w:line="276" w:lineRule="auto"/>
        <w:jc w:val="left"/>
      </w:pPr>
      <w:r>
        <w:br w:type="page"/>
      </w:r>
    </w:p>
    <w:p w:rsidR="00913715" w:rsidRDefault="00913715" w:rsidP="00482F98"/>
    <w:p w:rsidR="00482F98" w:rsidRPr="00851C6B" w:rsidRDefault="00482F98" w:rsidP="00913715">
      <w:pPr>
        <w:pStyle w:val="Ttulo3"/>
      </w:pPr>
      <w:bookmarkStart w:id="636" w:name="_Toc430874539"/>
      <w:bookmarkStart w:id="637" w:name="_Toc504042255"/>
      <w:r w:rsidRPr="00851C6B">
        <w:t>Suplencias</w:t>
      </w:r>
      <w:bookmarkEnd w:id="636"/>
      <w:bookmarkEnd w:id="637"/>
      <w:r w:rsidRPr="00851C6B">
        <w:t xml:space="preserve"> </w:t>
      </w:r>
    </w:p>
    <w:p w:rsidR="00482F98" w:rsidRDefault="00482F98" w:rsidP="00482F98"/>
    <w:p w:rsidR="00482F98" w:rsidRDefault="00482F98" w:rsidP="00482F98">
      <w:pPr>
        <w:rPr>
          <w:rFonts w:ascii="Arial" w:eastAsiaTheme="minorEastAsia" w:hAnsi="Arial" w:cs="Arial"/>
          <w:szCs w:val="24"/>
          <w:lang w:eastAsia="es-MX"/>
        </w:rPr>
      </w:pPr>
      <w:r w:rsidRPr="00154B1E">
        <w:rPr>
          <w:rFonts w:ascii="Arial" w:eastAsiaTheme="minorEastAsia" w:hAnsi="Arial" w:cs="Arial"/>
          <w:szCs w:val="24"/>
          <w:lang w:eastAsia="es-MX"/>
        </w:rPr>
        <w:t>Las ausencias de los titulares de las unidades administrativas serán suplidas por el trabajador de jerarquía inmediata inferior adscrito a la unidad correspondiente o, en su caso, por qu</w:t>
      </w:r>
      <w:r>
        <w:rPr>
          <w:rFonts w:ascii="Arial" w:eastAsiaTheme="minorEastAsia" w:hAnsi="Arial" w:cs="Arial"/>
          <w:szCs w:val="24"/>
          <w:lang w:eastAsia="es-MX"/>
        </w:rPr>
        <w:t>ién el director general designe,  de conformidad al artículo 8 del Estatuto Orgánico del IIEG.</w:t>
      </w:r>
    </w:p>
    <w:p w:rsidR="00482F98" w:rsidRDefault="00482F98" w:rsidP="00482F98"/>
    <w:p w:rsidR="00482F98" w:rsidRDefault="00482F98" w:rsidP="00482F98"/>
    <w:p w:rsidR="00482F98" w:rsidRDefault="00482F98" w:rsidP="00482F98">
      <w:pPr>
        <w:spacing w:before="0" w:after="200" w:line="276" w:lineRule="auto"/>
        <w:jc w:val="left"/>
      </w:pPr>
      <w:r>
        <w:br w:type="page"/>
      </w:r>
    </w:p>
    <w:p w:rsidR="00482F98" w:rsidRDefault="00482F98" w:rsidP="0081685F">
      <w:pPr>
        <w:pStyle w:val="Ttulo2"/>
        <w:numPr>
          <w:ilvl w:val="0"/>
          <w:numId w:val="28"/>
        </w:numPr>
      </w:pPr>
      <w:bookmarkStart w:id="638" w:name="_Toc430874540"/>
      <w:bookmarkStart w:id="639" w:name="_Toc455664376"/>
      <w:bookmarkStart w:id="640" w:name="_Toc471904217"/>
      <w:bookmarkStart w:id="641" w:name="_Toc504042256"/>
      <w:r w:rsidRPr="006B0127">
        <w:lastRenderedPageBreak/>
        <w:t>Inventario</w:t>
      </w:r>
      <w:r>
        <w:t xml:space="preserve"> y d</w:t>
      </w:r>
      <w:r w:rsidRPr="007C111F">
        <w:t xml:space="preserve">escripción de los </w:t>
      </w:r>
      <w:bookmarkEnd w:id="638"/>
      <w:bookmarkEnd w:id="639"/>
      <w:r>
        <w:t>procesos</w:t>
      </w:r>
      <w:bookmarkEnd w:id="640"/>
      <w:bookmarkEnd w:id="641"/>
      <w:r w:rsidRPr="007C111F">
        <w:t xml:space="preserve"> </w:t>
      </w:r>
    </w:p>
    <w:p w:rsidR="00482F98" w:rsidRDefault="00482F98" w:rsidP="00482F98">
      <w:r w:rsidRPr="003D49CC">
        <w:t xml:space="preserve">Se ha presentado el organigrama que expresa las relaciones jerárquicas y funcionales de </w:t>
      </w:r>
      <w:r w:rsidRPr="00815D03">
        <w:t>la organización</w:t>
      </w:r>
      <w:r w:rsidRPr="003D49CC">
        <w:t>. A ese organigrama se asocian las fichas de responsabilidades funcionales, mismas que expresan el contenido del trabajo de las áreas y sus responsables, en la consecución de los procesos. A continuación, se presenta un listado detallado de los procesos que asocia, al mismo tiempo, la instancia que tiene bajo su adecuado funcionamiento y los servicios derivados de los mismos.</w:t>
      </w:r>
    </w:p>
    <w:p w:rsidR="00482F98" w:rsidRPr="007D4452" w:rsidRDefault="00482F98" w:rsidP="00482F98">
      <w:pPr>
        <w:pStyle w:val="Ttulo3"/>
      </w:pPr>
      <w:bookmarkStart w:id="642" w:name="_Toc430874541"/>
      <w:bookmarkStart w:id="643" w:name="_Toc455664377"/>
      <w:bookmarkStart w:id="644" w:name="_Toc471904218"/>
      <w:bookmarkStart w:id="645" w:name="_Toc504042257"/>
      <w:r>
        <w:t xml:space="preserve">Inventario de </w:t>
      </w:r>
      <w:bookmarkEnd w:id="642"/>
      <w:bookmarkEnd w:id="643"/>
      <w:r>
        <w:t>procesos</w:t>
      </w:r>
      <w:bookmarkEnd w:id="644"/>
      <w:bookmarkEnd w:id="645"/>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884"/>
        <w:gridCol w:w="2464"/>
        <w:gridCol w:w="2353"/>
        <w:gridCol w:w="3506"/>
        <w:gridCol w:w="2761"/>
        <w:gridCol w:w="3490"/>
      </w:tblGrid>
      <w:tr w:rsidR="00294689" w:rsidRPr="007D4452" w:rsidTr="00294689">
        <w:trPr>
          <w:trHeight w:val="315"/>
        </w:trPr>
        <w:tc>
          <w:tcPr>
            <w:tcW w:w="286" w:type="pct"/>
            <w:shd w:val="clear" w:color="auto" w:fill="F2F2F2" w:themeFill="background1" w:themeFillShade="F2"/>
            <w:vAlign w:val="center"/>
            <w:hideMark/>
          </w:tcPr>
          <w:p w:rsidR="00294689" w:rsidRPr="007D4452" w:rsidRDefault="00294689" w:rsidP="00482F98">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Dep.</w:t>
            </w:r>
          </w:p>
        </w:tc>
        <w:tc>
          <w:tcPr>
            <w:tcW w:w="797" w:type="pct"/>
            <w:shd w:val="clear" w:color="auto" w:fill="F2F2F2" w:themeFill="background1" w:themeFillShade="F2"/>
            <w:vAlign w:val="center"/>
            <w:hideMark/>
          </w:tcPr>
          <w:p w:rsidR="00294689" w:rsidRPr="007D4452" w:rsidRDefault="00294689" w:rsidP="00482F98">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Referencia normativa</w:t>
            </w:r>
          </w:p>
        </w:tc>
        <w:tc>
          <w:tcPr>
            <w:tcW w:w="761" w:type="pct"/>
            <w:shd w:val="clear" w:color="auto" w:fill="F2F2F2" w:themeFill="background1" w:themeFillShade="F2"/>
            <w:vAlign w:val="center"/>
          </w:tcPr>
          <w:p w:rsidR="00294689" w:rsidRPr="007D4452" w:rsidRDefault="00294689" w:rsidP="00482F98">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Macro proceso</w:t>
            </w:r>
          </w:p>
        </w:tc>
        <w:tc>
          <w:tcPr>
            <w:tcW w:w="1134" w:type="pct"/>
            <w:shd w:val="clear" w:color="auto" w:fill="F2F2F2" w:themeFill="background1" w:themeFillShade="F2"/>
            <w:vAlign w:val="center"/>
          </w:tcPr>
          <w:p w:rsidR="00294689" w:rsidRPr="007D4452" w:rsidRDefault="00294689" w:rsidP="00482F98">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Proceso</w:t>
            </w:r>
          </w:p>
        </w:tc>
        <w:tc>
          <w:tcPr>
            <w:tcW w:w="893" w:type="pct"/>
            <w:shd w:val="clear" w:color="auto" w:fill="F2F2F2" w:themeFill="background1" w:themeFillShade="F2"/>
            <w:vAlign w:val="center"/>
          </w:tcPr>
          <w:p w:rsidR="00294689" w:rsidRPr="007D4452" w:rsidRDefault="00294689" w:rsidP="00482F98">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Procedimiento</w:t>
            </w:r>
          </w:p>
        </w:tc>
        <w:tc>
          <w:tcPr>
            <w:tcW w:w="1129" w:type="pct"/>
            <w:shd w:val="clear" w:color="auto" w:fill="F2F2F2" w:themeFill="background1" w:themeFillShade="F2"/>
            <w:vAlign w:val="center"/>
          </w:tcPr>
          <w:p w:rsidR="00294689" w:rsidRPr="007D4452" w:rsidRDefault="00294689" w:rsidP="00482F98">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Servicio</w:t>
            </w:r>
          </w:p>
        </w:tc>
      </w:tr>
      <w:tr w:rsidR="00294689" w:rsidRPr="007D4452" w:rsidTr="00294689">
        <w:trPr>
          <w:trHeight w:val="447"/>
        </w:trPr>
        <w:tc>
          <w:tcPr>
            <w:tcW w:w="286" w:type="pct"/>
            <w:shd w:val="clear" w:color="auto" w:fill="auto"/>
            <w:noWrap/>
            <w:vAlign w:val="center"/>
          </w:tcPr>
          <w:p w:rsidR="00294689" w:rsidRPr="00DF6501" w:rsidRDefault="00294689" w:rsidP="00482F98">
            <w:pPr>
              <w:jc w:val="center"/>
              <w:rPr>
                <w:szCs w:val="24"/>
              </w:rPr>
            </w:pPr>
            <w:r w:rsidRPr="00DF6501">
              <w:rPr>
                <w:szCs w:val="24"/>
              </w:rPr>
              <w:t>IIEG</w:t>
            </w:r>
          </w:p>
        </w:tc>
        <w:tc>
          <w:tcPr>
            <w:tcW w:w="797" w:type="pct"/>
            <w:shd w:val="clear" w:color="auto" w:fill="auto"/>
            <w:vAlign w:val="center"/>
          </w:tcPr>
          <w:p w:rsidR="00294689" w:rsidRPr="00DF6501" w:rsidRDefault="00294689" w:rsidP="00482F98">
            <w:pPr>
              <w:jc w:val="center"/>
            </w:pPr>
            <w:r w:rsidRPr="00DF6501">
              <w:rPr>
                <w:rFonts w:asciiTheme="minorHAnsi" w:eastAsia="Times New Roman" w:hAnsiTheme="minorHAnsi" w:cs="Arial"/>
                <w:bCs/>
                <w:color w:val="000000" w:themeColor="text1"/>
                <w:sz w:val="22"/>
                <w:lang w:eastAsia="es-MX"/>
              </w:rPr>
              <w:t>DP-3-II – RI-7 – 12 - I</w:t>
            </w:r>
          </w:p>
        </w:tc>
        <w:tc>
          <w:tcPr>
            <w:tcW w:w="761" w:type="pct"/>
            <w:shd w:val="clear" w:color="auto" w:fill="auto"/>
            <w:vAlign w:val="center"/>
          </w:tcPr>
          <w:p w:rsidR="00294689" w:rsidRPr="00DF6501" w:rsidRDefault="00294689" w:rsidP="00482F98">
            <w:pPr>
              <w:jc w:val="center"/>
              <w:rPr>
                <w:szCs w:val="24"/>
              </w:rPr>
            </w:pPr>
            <w:r w:rsidRPr="00DF6501">
              <w:rPr>
                <w:szCs w:val="24"/>
              </w:rPr>
              <w:t>Generación de información</w:t>
            </w:r>
          </w:p>
        </w:tc>
        <w:tc>
          <w:tcPr>
            <w:tcW w:w="1134" w:type="pct"/>
            <w:shd w:val="clear" w:color="auto" w:fill="auto"/>
            <w:vAlign w:val="center"/>
          </w:tcPr>
          <w:p w:rsidR="00294689" w:rsidRPr="00DF6501" w:rsidRDefault="00294689" w:rsidP="00482F98">
            <w:pPr>
              <w:spacing w:after="0"/>
              <w:jc w:val="center"/>
              <w:rPr>
                <w:rFonts w:asciiTheme="minorHAnsi" w:eastAsia="Times New Roman" w:hAnsiTheme="minorHAnsi" w:cs="Times New Roman"/>
                <w:bCs/>
                <w:szCs w:val="24"/>
                <w:lang w:eastAsia="es-MX"/>
              </w:rPr>
            </w:pPr>
            <w:r w:rsidRPr="00DF6501">
              <w:rPr>
                <w:rFonts w:asciiTheme="minorHAnsi" w:eastAsia="Times New Roman" w:hAnsiTheme="minorHAnsi" w:cs="Times New Roman"/>
                <w:bCs/>
                <w:szCs w:val="24"/>
                <w:lang w:eastAsia="es-MX"/>
              </w:rPr>
              <w:t>Diseño y Generación de índices de medición de Gobierno, Seguridad y Justicia</w:t>
            </w:r>
          </w:p>
        </w:tc>
        <w:tc>
          <w:tcPr>
            <w:tcW w:w="893" w:type="pct"/>
            <w:shd w:val="clear" w:color="auto" w:fill="auto"/>
            <w:vAlign w:val="center"/>
          </w:tcPr>
          <w:p w:rsidR="00294689" w:rsidRPr="00DF6501" w:rsidRDefault="00294689" w:rsidP="00482F98">
            <w:pPr>
              <w:spacing w:after="0"/>
              <w:jc w:val="center"/>
              <w:rPr>
                <w:rFonts w:asciiTheme="minorHAnsi" w:eastAsia="Times New Roman" w:hAnsiTheme="minorHAnsi" w:cs="Times New Roman"/>
                <w:bCs/>
                <w:szCs w:val="24"/>
                <w:lang w:eastAsia="es-MX"/>
              </w:rPr>
            </w:pPr>
            <w:r w:rsidRPr="00DF6501">
              <w:rPr>
                <w:rFonts w:asciiTheme="minorHAnsi" w:eastAsia="Times New Roman" w:hAnsiTheme="minorHAnsi" w:cs="Times New Roman"/>
                <w:bCs/>
                <w:szCs w:val="24"/>
                <w:lang w:eastAsia="es-MX"/>
              </w:rPr>
              <w:t>Generar indicadores</w:t>
            </w:r>
          </w:p>
        </w:tc>
        <w:tc>
          <w:tcPr>
            <w:tcW w:w="1129" w:type="pct"/>
            <w:shd w:val="clear" w:color="auto" w:fill="auto"/>
            <w:vAlign w:val="center"/>
          </w:tcPr>
          <w:p w:rsidR="00294689" w:rsidRPr="00DF6501" w:rsidRDefault="00294689" w:rsidP="00482F98">
            <w:pPr>
              <w:spacing w:after="0"/>
              <w:jc w:val="center"/>
              <w:rPr>
                <w:rFonts w:asciiTheme="minorHAnsi" w:eastAsia="Times New Roman" w:hAnsiTheme="minorHAnsi" w:cs="Times New Roman"/>
                <w:bCs/>
                <w:szCs w:val="24"/>
                <w:lang w:eastAsia="es-MX"/>
              </w:rPr>
            </w:pPr>
            <w:r w:rsidRPr="00DF6501">
              <w:rPr>
                <w:rFonts w:asciiTheme="minorHAnsi" w:eastAsia="Times New Roman" w:hAnsiTheme="minorHAnsi" w:cs="Times New Roman"/>
                <w:bCs/>
                <w:szCs w:val="24"/>
                <w:lang w:eastAsia="es-MX"/>
              </w:rPr>
              <w:t>Generación y diseño de indicadores en materia de Gobierno, Seguridad y Justicia</w:t>
            </w:r>
          </w:p>
        </w:tc>
      </w:tr>
      <w:tr w:rsidR="00294689" w:rsidRPr="007D4452" w:rsidTr="00294689">
        <w:trPr>
          <w:trHeight w:val="447"/>
        </w:trPr>
        <w:tc>
          <w:tcPr>
            <w:tcW w:w="286" w:type="pct"/>
            <w:shd w:val="clear" w:color="auto" w:fill="auto"/>
            <w:noWrap/>
            <w:vAlign w:val="center"/>
          </w:tcPr>
          <w:p w:rsidR="00294689" w:rsidRPr="00DF6501" w:rsidRDefault="00294689" w:rsidP="00482F98">
            <w:pPr>
              <w:rPr>
                <w:szCs w:val="24"/>
              </w:rPr>
            </w:pPr>
            <w:r w:rsidRPr="00DF6501">
              <w:rPr>
                <w:szCs w:val="24"/>
              </w:rPr>
              <w:t>IIEG</w:t>
            </w:r>
          </w:p>
        </w:tc>
        <w:tc>
          <w:tcPr>
            <w:tcW w:w="797" w:type="pct"/>
            <w:shd w:val="clear" w:color="auto" w:fill="auto"/>
            <w:vAlign w:val="center"/>
          </w:tcPr>
          <w:p w:rsidR="00294689" w:rsidRPr="00DF6501" w:rsidRDefault="00294689" w:rsidP="00482F98">
            <w:pPr>
              <w:jc w:val="center"/>
            </w:pPr>
            <w:r w:rsidRPr="00DF6501">
              <w:rPr>
                <w:rFonts w:asciiTheme="minorHAnsi" w:eastAsia="Times New Roman" w:hAnsiTheme="minorHAnsi" w:cs="Arial"/>
                <w:bCs/>
                <w:color w:val="000000" w:themeColor="text1"/>
                <w:sz w:val="22"/>
                <w:lang w:eastAsia="es-MX"/>
              </w:rPr>
              <w:t>DP-3-II – RI-7– EO – 28 – I</w:t>
            </w:r>
          </w:p>
        </w:tc>
        <w:tc>
          <w:tcPr>
            <w:tcW w:w="761" w:type="pct"/>
            <w:shd w:val="clear" w:color="auto" w:fill="auto"/>
            <w:vAlign w:val="center"/>
          </w:tcPr>
          <w:p w:rsidR="00294689" w:rsidRPr="00DF6501" w:rsidRDefault="00294689" w:rsidP="00482F98">
            <w:pPr>
              <w:jc w:val="center"/>
              <w:rPr>
                <w:szCs w:val="24"/>
              </w:rPr>
            </w:pPr>
            <w:r w:rsidRPr="00DF6501">
              <w:rPr>
                <w:szCs w:val="24"/>
              </w:rPr>
              <w:t>Generación de información</w:t>
            </w:r>
          </w:p>
        </w:tc>
        <w:tc>
          <w:tcPr>
            <w:tcW w:w="1134" w:type="pct"/>
            <w:shd w:val="clear" w:color="auto" w:fill="auto"/>
            <w:vAlign w:val="center"/>
          </w:tcPr>
          <w:p w:rsidR="00294689" w:rsidRPr="00DF6501" w:rsidRDefault="00294689" w:rsidP="00482F98">
            <w:pPr>
              <w:spacing w:after="0"/>
              <w:jc w:val="center"/>
              <w:rPr>
                <w:rFonts w:asciiTheme="minorHAnsi" w:eastAsia="Times New Roman" w:hAnsiTheme="minorHAnsi" w:cs="Times New Roman"/>
                <w:bCs/>
                <w:szCs w:val="24"/>
                <w:lang w:eastAsia="es-MX"/>
              </w:rPr>
            </w:pPr>
            <w:r w:rsidRPr="00DF6501">
              <w:rPr>
                <w:rFonts w:asciiTheme="minorHAnsi" w:eastAsia="Times New Roman" w:hAnsiTheme="minorHAnsi" w:cs="Times New Roman"/>
                <w:bCs/>
                <w:szCs w:val="24"/>
                <w:lang w:eastAsia="es-MX"/>
              </w:rPr>
              <w:t>Actualizar estatus de indicadores</w:t>
            </w:r>
          </w:p>
        </w:tc>
        <w:tc>
          <w:tcPr>
            <w:tcW w:w="893" w:type="pct"/>
            <w:shd w:val="clear" w:color="auto" w:fill="auto"/>
            <w:vAlign w:val="center"/>
          </w:tcPr>
          <w:p w:rsidR="00294689" w:rsidRPr="00DF6501" w:rsidRDefault="00294689" w:rsidP="00482F98">
            <w:pPr>
              <w:spacing w:after="0"/>
              <w:jc w:val="center"/>
              <w:rPr>
                <w:rFonts w:asciiTheme="minorHAnsi" w:eastAsia="Times New Roman" w:hAnsiTheme="minorHAnsi" w:cs="Times New Roman"/>
                <w:bCs/>
                <w:szCs w:val="24"/>
                <w:lang w:eastAsia="es-MX"/>
              </w:rPr>
            </w:pPr>
            <w:r w:rsidRPr="00DF6501">
              <w:rPr>
                <w:rFonts w:asciiTheme="minorHAnsi" w:eastAsia="Times New Roman" w:hAnsiTheme="minorHAnsi" w:cs="Times New Roman"/>
                <w:bCs/>
                <w:szCs w:val="24"/>
                <w:lang w:eastAsia="es-MX"/>
              </w:rPr>
              <w:t>Actualizar estatus de indicadores</w:t>
            </w:r>
          </w:p>
        </w:tc>
        <w:tc>
          <w:tcPr>
            <w:tcW w:w="1129" w:type="pct"/>
            <w:shd w:val="clear" w:color="auto" w:fill="auto"/>
            <w:vAlign w:val="center"/>
          </w:tcPr>
          <w:p w:rsidR="00294689" w:rsidRPr="00DF6501" w:rsidRDefault="00294689" w:rsidP="00482F98">
            <w:pPr>
              <w:spacing w:after="0"/>
              <w:jc w:val="center"/>
              <w:rPr>
                <w:rFonts w:asciiTheme="minorHAnsi" w:eastAsia="Times New Roman" w:hAnsiTheme="minorHAnsi" w:cs="Times New Roman"/>
                <w:bCs/>
                <w:szCs w:val="24"/>
                <w:lang w:eastAsia="es-MX"/>
              </w:rPr>
            </w:pPr>
            <w:r w:rsidRPr="00DF6501">
              <w:rPr>
                <w:rFonts w:asciiTheme="minorHAnsi" w:eastAsia="Times New Roman" w:hAnsiTheme="minorHAnsi" w:cs="Times New Roman"/>
                <w:bCs/>
                <w:szCs w:val="24"/>
                <w:lang w:eastAsia="es-MX"/>
              </w:rPr>
              <w:t>Monitoreo de estatus de indicadores de Gobierno, Seguridad y Justicia</w:t>
            </w:r>
          </w:p>
        </w:tc>
      </w:tr>
      <w:tr w:rsidR="00294689" w:rsidRPr="007D4452" w:rsidTr="00294689">
        <w:trPr>
          <w:trHeight w:val="447"/>
        </w:trPr>
        <w:tc>
          <w:tcPr>
            <w:tcW w:w="286" w:type="pct"/>
            <w:shd w:val="clear" w:color="auto" w:fill="auto"/>
            <w:noWrap/>
            <w:vAlign w:val="center"/>
          </w:tcPr>
          <w:p w:rsidR="00294689" w:rsidRPr="00DF6501" w:rsidRDefault="00294689" w:rsidP="00482F98">
            <w:pPr>
              <w:rPr>
                <w:szCs w:val="24"/>
              </w:rPr>
            </w:pPr>
            <w:r w:rsidRPr="00DF6501">
              <w:rPr>
                <w:szCs w:val="24"/>
              </w:rPr>
              <w:t>IIEG</w:t>
            </w:r>
          </w:p>
        </w:tc>
        <w:tc>
          <w:tcPr>
            <w:tcW w:w="797" w:type="pct"/>
            <w:shd w:val="clear" w:color="auto" w:fill="auto"/>
            <w:vAlign w:val="center"/>
          </w:tcPr>
          <w:p w:rsidR="00294689" w:rsidRPr="00DF6501" w:rsidRDefault="00294689" w:rsidP="00482F98">
            <w:pPr>
              <w:jc w:val="center"/>
            </w:pPr>
            <w:r w:rsidRPr="00DF6501">
              <w:rPr>
                <w:rFonts w:asciiTheme="minorHAnsi" w:eastAsia="Times New Roman" w:hAnsiTheme="minorHAnsi" w:cs="Arial"/>
                <w:bCs/>
                <w:color w:val="000000" w:themeColor="text1"/>
                <w:sz w:val="22"/>
                <w:lang w:eastAsia="es-MX"/>
              </w:rPr>
              <w:t>DP-3-II – RI-7– EO – 28 – I</w:t>
            </w:r>
          </w:p>
        </w:tc>
        <w:tc>
          <w:tcPr>
            <w:tcW w:w="761" w:type="pct"/>
            <w:shd w:val="clear" w:color="auto" w:fill="auto"/>
            <w:vAlign w:val="center"/>
          </w:tcPr>
          <w:p w:rsidR="00294689" w:rsidRPr="00DF6501" w:rsidRDefault="00294689" w:rsidP="00482F98">
            <w:pPr>
              <w:jc w:val="center"/>
              <w:rPr>
                <w:szCs w:val="24"/>
              </w:rPr>
            </w:pPr>
            <w:r w:rsidRPr="00DF6501">
              <w:rPr>
                <w:szCs w:val="24"/>
              </w:rPr>
              <w:t>Generación de información</w:t>
            </w:r>
          </w:p>
        </w:tc>
        <w:tc>
          <w:tcPr>
            <w:tcW w:w="1134" w:type="pct"/>
            <w:shd w:val="clear" w:color="auto" w:fill="auto"/>
            <w:vAlign w:val="center"/>
          </w:tcPr>
          <w:p w:rsidR="00294689" w:rsidRPr="00DF6501" w:rsidRDefault="00294689" w:rsidP="00482F98">
            <w:pPr>
              <w:spacing w:after="0"/>
              <w:jc w:val="center"/>
              <w:rPr>
                <w:rFonts w:asciiTheme="minorHAnsi" w:eastAsia="Times New Roman" w:hAnsiTheme="minorHAnsi" w:cs="Times New Roman"/>
                <w:bCs/>
                <w:szCs w:val="24"/>
                <w:lang w:eastAsia="es-MX"/>
              </w:rPr>
            </w:pPr>
            <w:r w:rsidRPr="00DF6501">
              <w:rPr>
                <w:rFonts w:asciiTheme="minorHAnsi" w:eastAsia="Times New Roman" w:hAnsiTheme="minorHAnsi" w:cs="Times New Roman"/>
                <w:bCs/>
                <w:szCs w:val="24"/>
                <w:lang w:eastAsia="es-MX"/>
              </w:rPr>
              <w:t>Generación y actualización de bases de datos</w:t>
            </w:r>
          </w:p>
        </w:tc>
        <w:tc>
          <w:tcPr>
            <w:tcW w:w="893" w:type="pct"/>
            <w:shd w:val="clear" w:color="auto" w:fill="auto"/>
            <w:vAlign w:val="center"/>
          </w:tcPr>
          <w:p w:rsidR="00294689" w:rsidRPr="00DF6501" w:rsidRDefault="00294689" w:rsidP="00482F98">
            <w:pPr>
              <w:spacing w:after="0"/>
              <w:jc w:val="center"/>
              <w:rPr>
                <w:rFonts w:asciiTheme="minorHAnsi" w:eastAsia="Times New Roman" w:hAnsiTheme="minorHAnsi" w:cs="Times New Roman"/>
                <w:bCs/>
                <w:szCs w:val="24"/>
                <w:lang w:eastAsia="es-MX"/>
              </w:rPr>
            </w:pPr>
            <w:r w:rsidRPr="00DF6501">
              <w:rPr>
                <w:rFonts w:asciiTheme="minorHAnsi" w:eastAsia="Times New Roman" w:hAnsiTheme="minorHAnsi" w:cs="Times New Roman"/>
                <w:bCs/>
                <w:szCs w:val="24"/>
                <w:lang w:eastAsia="es-MX"/>
              </w:rPr>
              <w:t>Generación y actualización de bases de datos</w:t>
            </w:r>
          </w:p>
        </w:tc>
        <w:tc>
          <w:tcPr>
            <w:tcW w:w="1129" w:type="pct"/>
            <w:shd w:val="clear" w:color="auto" w:fill="auto"/>
            <w:vAlign w:val="center"/>
          </w:tcPr>
          <w:p w:rsidR="00294689" w:rsidRPr="00DF6501" w:rsidRDefault="00294689" w:rsidP="00482F98">
            <w:pPr>
              <w:spacing w:after="0"/>
              <w:jc w:val="center"/>
              <w:rPr>
                <w:rFonts w:asciiTheme="minorHAnsi" w:eastAsia="Times New Roman" w:hAnsiTheme="minorHAnsi" w:cs="Times New Roman"/>
                <w:bCs/>
                <w:szCs w:val="24"/>
                <w:lang w:eastAsia="es-MX"/>
              </w:rPr>
            </w:pPr>
            <w:r w:rsidRPr="00DF6501">
              <w:rPr>
                <w:rFonts w:asciiTheme="minorHAnsi" w:eastAsia="Times New Roman" w:hAnsiTheme="minorHAnsi" w:cs="Times New Roman"/>
                <w:bCs/>
                <w:szCs w:val="24"/>
                <w:lang w:eastAsia="es-MX"/>
              </w:rPr>
              <w:t>Análisis de registros y fuentes de información</w:t>
            </w:r>
          </w:p>
        </w:tc>
      </w:tr>
      <w:tr w:rsidR="00294689" w:rsidRPr="007D4452" w:rsidTr="009F4D35">
        <w:trPr>
          <w:trHeight w:val="447"/>
        </w:trPr>
        <w:tc>
          <w:tcPr>
            <w:tcW w:w="286" w:type="pct"/>
            <w:shd w:val="clear" w:color="auto" w:fill="auto"/>
            <w:noWrap/>
            <w:vAlign w:val="center"/>
          </w:tcPr>
          <w:p w:rsidR="00294689" w:rsidRPr="00DF6501" w:rsidRDefault="00294689" w:rsidP="00482F98">
            <w:pPr>
              <w:rPr>
                <w:szCs w:val="24"/>
              </w:rPr>
            </w:pPr>
            <w:r w:rsidRPr="00DF6501">
              <w:rPr>
                <w:szCs w:val="24"/>
              </w:rPr>
              <w:t>IIEG</w:t>
            </w:r>
          </w:p>
        </w:tc>
        <w:tc>
          <w:tcPr>
            <w:tcW w:w="797" w:type="pct"/>
            <w:shd w:val="clear" w:color="auto" w:fill="auto"/>
            <w:vAlign w:val="center"/>
          </w:tcPr>
          <w:p w:rsidR="00294689" w:rsidRPr="00DF6501" w:rsidRDefault="00294689" w:rsidP="00482F98">
            <w:pPr>
              <w:jc w:val="center"/>
            </w:pPr>
            <w:r w:rsidRPr="00DF6501">
              <w:rPr>
                <w:rFonts w:asciiTheme="minorHAnsi" w:eastAsia="Times New Roman" w:hAnsiTheme="minorHAnsi" w:cs="Arial"/>
                <w:bCs/>
                <w:color w:val="000000" w:themeColor="text1"/>
                <w:sz w:val="22"/>
                <w:lang w:eastAsia="es-MX"/>
              </w:rPr>
              <w:t>DP-3-II – RI-7– EO – 28 – I</w:t>
            </w:r>
          </w:p>
        </w:tc>
        <w:tc>
          <w:tcPr>
            <w:tcW w:w="761" w:type="pct"/>
            <w:shd w:val="clear" w:color="auto" w:fill="auto"/>
            <w:vAlign w:val="center"/>
          </w:tcPr>
          <w:p w:rsidR="00294689" w:rsidRPr="00DF6501" w:rsidRDefault="00294689" w:rsidP="00482F98">
            <w:pPr>
              <w:jc w:val="center"/>
              <w:rPr>
                <w:szCs w:val="24"/>
              </w:rPr>
            </w:pPr>
            <w:r w:rsidRPr="00DF6501">
              <w:rPr>
                <w:szCs w:val="24"/>
              </w:rPr>
              <w:t>Análisis y Modelaje para publicaciones y boletines</w:t>
            </w:r>
          </w:p>
        </w:tc>
        <w:tc>
          <w:tcPr>
            <w:tcW w:w="1134" w:type="pct"/>
            <w:shd w:val="clear" w:color="auto" w:fill="auto"/>
            <w:vAlign w:val="center"/>
          </w:tcPr>
          <w:p w:rsidR="00294689" w:rsidRPr="00DF6501" w:rsidRDefault="00294689" w:rsidP="00482F98">
            <w:pPr>
              <w:spacing w:after="0"/>
              <w:jc w:val="center"/>
              <w:rPr>
                <w:rFonts w:asciiTheme="minorHAnsi" w:eastAsia="Times New Roman" w:hAnsiTheme="minorHAnsi" w:cs="Times New Roman"/>
                <w:bCs/>
                <w:szCs w:val="24"/>
                <w:lang w:eastAsia="es-MX"/>
              </w:rPr>
            </w:pPr>
            <w:r w:rsidRPr="00DF6501">
              <w:rPr>
                <w:rFonts w:asciiTheme="minorHAnsi" w:eastAsia="Times New Roman" w:hAnsiTheme="minorHAnsi" w:cs="Times New Roman"/>
                <w:bCs/>
                <w:szCs w:val="24"/>
                <w:lang w:eastAsia="es-MX"/>
              </w:rPr>
              <w:t xml:space="preserve">Documento entregable con datos en </w:t>
            </w:r>
            <w:r>
              <w:rPr>
                <w:rFonts w:asciiTheme="minorHAnsi" w:eastAsia="Times New Roman" w:hAnsiTheme="minorHAnsi" w:cs="Times New Roman"/>
                <w:bCs/>
                <w:szCs w:val="24"/>
                <w:lang w:eastAsia="es-MX"/>
              </w:rPr>
              <w:t xml:space="preserve"> la </w:t>
            </w:r>
            <w:r w:rsidRPr="00DF6501">
              <w:rPr>
                <w:rFonts w:asciiTheme="minorHAnsi" w:eastAsia="Times New Roman" w:hAnsiTheme="minorHAnsi" w:cs="Times New Roman"/>
                <w:bCs/>
                <w:szCs w:val="24"/>
                <w:lang w:eastAsia="es-MX"/>
              </w:rPr>
              <w:t>materia</w:t>
            </w:r>
          </w:p>
        </w:tc>
        <w:tc>
          <w:tcPr>
            <w:tcW w:w="893" w:type="pct"/>
            <w:shd w:val="clear" w:color="auto" w:fill="auto"/>
            <w:vAlign w:val="center"/>
          </w:tcPr>
          <w:p w:rsidR="00294689" w:rsidRPr="00DF6501" w:rsidRDefault="00294689" w:rsidP="00482F98">
            <w:pPr>
              <w:spacing w:after="0"/>
              <w:jc w:val="center"/>
              <w:rPr>
                <w:rFonts w:asciiTheme="minorHAnsi" w:eastAsia="Times New Roman" w:hAnsiTheme="minorHAnsi" w:cs="Times New Roman"/>
                <w:bCs/>
                <w:szCs w:val="24"/>
                <w:lang w:eastAsia="es-MX"/>
              </w:rPr>
            </w:pPr>
            <w:r w:rsidRPr="00DF6501">
              <w:rPr>
                <w:rFonts w:asciiTheme="minorHAnsi" w:eastAsia="Times New Roman" w:hAnsiTheme="minorHAnsi" w:cs="Times New Roman"/>
                <w:bCs/>
                <w:szCs w:val="24"/>
                <w:lang w:eastAsia="es-MX"/>
              </w:rPr>
              <w:t xml:space="preserve">Documento entregable con datos en </w:t>
            </w:r>
            <w:r>
              <w:rPr>
                <w:rFonts w:asciiTheme="minorHAnsi" w:eastAsia="Times New Roman" w:hAnsiTheme="minorHAnsi" w:cs="Times New Roman"/>
                <w:bCs/>
                <w:szCs w:val="24"/>
                <w:lang w:eastAsia="es-MX"/>
              </w:rPr>
              <w:t>la materia</w:t>
            </w:r>
          </w:p>
        </w:tc>
        <w:tc>
          <w:tcPr>
            <w:tcW w:w="1129" w:type="pct"/>
            <w:shd w:val="clear" w:color="auto" w:fill="auto"/>
            <w:vAlign w:val="center"/>
          </w:tcPr>
          <w:p w:rsidR="00294689" w:rsidRPr="00DF6501" w:rsidRDefault="00294689" w:rsidP="00482F98">
            <w:pPr>
              <w:spacing w:after="0"/>
              <w:jc w:val="center"/>
              <w:rPr>
                <w:rFonts w:asciiTheme="minorHAnsi" w:eastAsia="Times New Roman" w:hAnsiTheme="minorHAnsi" w:cs="Times New Roman"/>
                <w:bCs/>
                <w:szCs w:val="24"/>
                <w:lang w:eastAsia="es-MX"/>
              </w:rPr>
            </w:pPr>
            <w:r w:rsidRPr="00DF6501">
              <w:rPr>
                <w:rFonts w:asciiTheme="minorHAnsi" w:eastAsia="Times New Roman" w:hAnsiTheme="minorHAnsi" w:cs="Times New Roman"/>
                <w:bCs/>
                <w:szCs w:val="24"/>
                <w:lang w:eastAsia="es-MX"/>
              </w:rPr>
              <w:t>Solicitudes de información en materia de Gobierno, Seguridad y Justicia</w:t>
            </w:r>
          </w:p>
        </w:tc>
      </w:tr>
    </w:tbl>
    <w:p w:rsidR="00913715" w:rsidRDefault="00913715" w:rsidP="00913715">
      <w:bookmarkStart w:id="646" w:name="_Toc430874542"/>
      <w:bookmarkStart w:id="647" w:name="_Toc455664378"/>
      <w:bookmarkStart w:id="648" w:name="_Toc471904219"/>
    </w:p>
    <w:p w:rsidR="00482F98" w:rsidRDefault="00482F98" w:rsidP="00482F98">
      <w:pPr>
        <w:pStyle w:val="Ttulo3"/>
      </w:pPr>
      <w:bookmarkStart w:id="649" w:name="_Toc504042258"/>
      <w:r>
        <w:lastRenderedPageBreak/>
        <w:t xml:space="preserve">Procedimiento de </w:t>
      </w:r>
      <w:bookmarkEnd w:id="646"/>
      <w:bookmarkEnd w:id="647"/>
      <w:bookmarkEnd w:id="648"/>
      <w:r w:rsidRPr="00D23036">
        <w:t>Diseño y Generación de índices de medición de Gobierno, Seguridad y Justicia</w:t>
      </w:r>
      <w:bookmarkEnd w:id="649"/>
      <w:r>
        <w:t xml:space="preserve"> </w:t>
      </w:r>
      <w:r w:rsidRPr="000E4F04">
        <w:t xml:space="preserve"> </w:t>
      </w:r>
    </w:p>
    <w:p w:rsidR="00482F98" w:rsidRPr="00BB3EF1" w:rsidRDefault="00482F98" w:rsidP="00482F98"/>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482F98" w:rsidRPr="000C4719" w:rsidTr="00482F98">
        <w:trPr>
          <w:trHeight w:val="57"/>
        </w:trPr>
        <w:tc>
          <w:tcPr>
            <w:tcW w:w="16161" w:type="dxa"/>
            <w:gridSpan w:val="2"/>
            <w:shd w:val="clear" w:color="auto" w:fill="F2F2F2" w:themeFill="background1" w:themeFillShade="F2"/>
            <w:vAlign w:val="center"/>
          </w:tcPr>
          <w:p w:rsidR="00482F98" w:rsidRPr="000C4719" w:rsidRDefault="00482F98" w:rsidP="00482F98">
            <w:pPr>
              <w:spacing w:before="60" w:after="60"/>
              <w:rPr>
                <w:rFonts w:asciiTheme="minorHAnsi" w:hAnsiTheme="minorHAnsi"/>
                <w:b/>
              </w:rPr>
            </w:pPr>
            <w:r w:rsidRPr="000C4719">
              <w:rPr>
                <w:b/>
                <w:sz w:val="22"/>
              </w:rPr>
              <w:t xml:space="preserve">Ficha del </w:t>
            </w:r>
            <w:r>
              <w:rPr>
                <w:b/>
                <w:sz w:val="22"/>
              </w:rPr>
              <w:t>procedimiento</w:t>
            </w:r>
          </w:p>
        </w:tc>
      </w:tr>
      <w:tr w:rsidR="00482F98" w:rsidRPr="00370426" w:rsidTr="00482F98">
        <w:trPr>
          <w:trHeight w:val="57"/>
        </w:trPr>
        <w:tc>
          <w:tcPr>
            <w:tcW w:w="3403" w:type="dxa"/>
            <w:shd w:val="clear" w:color="auto" w:fill="F2F2F2" w:themeFill="background1" w:themeFillShade="F2"/>
            <w:vAlign w:val="center"/>
            <w:hideMark/>
          </w:tcPr>
          <w:p w:rsidR="00482F98" w:rsidRPr="00370426" w:rsidRDefault="00482F98" w:rsidP="00482F98">
            <w:pPr>
              <w:spacing w:before="60" w:after="60"/>
              <w:rPr>
                <w:rFonts w:asciiTheme="minorHAnsi" w:hAnsiTheme="minorHAnsi"/>
              </w:rPr>
            </w:pPr>
            <w:r>
              <w:rPr>
                <w:rFonts w:asciiTheme="minorHAnsi" w:hAnsiTheme="minorHAnsi"/>
                <w:sz w:val="22"/>
              </w:rPr>
              <w:t>Procedimiento</w:t>
            </w:r>
          </w:p>
        </w:tc>
        <w:tc>
          <w:tcPr>
            <w:tcW w:w="12758" w:type="dxa"/>
            <w:vAlign w:val="center"/>
          </w:tcPr>
          <w:p w:rsidR="00482F98" w:rsidRPr="00FF520A" w:rsidRDefault="00482F98" w:rsidP="00482F98">
            <w:pPr>
              <w:spacing w:before="60" w:after="60"/>
              <w:jc w:val="left"/>
              <w:rPr>
                <w:rFonts w:asciiTheme="minorHAnsi" w:hAnsiTheme="minorHAnsi"/>
                <w:color w:val="000000"/>
              </w:rPr>
            </w:pPr>
            <w:r w:rsidRPr="00713BB3">
              <w:rPr>
                <w:rFonts w:asciiTheme="minorHAnsi" w:hAnsiTheme="minorHAnsi"/>
                <w:color w:val="000000"/>
              </w:rPr>
              <w:t>Generación y diseño de indicadores en materia de Gobierno, Seguridad y Justicia</w:t>
            </w:r>
          </w:p>
        </w:tc>
      </w:tr>
      <w:tr w:rsidR="00482F98" w:rsidRPr="00370426" w:rsidTr="00482F98">
        <w:trPr>
          <w:trHeight w:val="57"/>
        </w:trPr>
        <w:tc>
          <w:tcPr>
            <w:tcW w:w="3403" w:type="dxa"/>
            <w:shd w:val="clear" w:color="auto" w:fill="F2F2F2" w:themeFill="background1" w:themeFillShade="F2"/>
            <w:vAlign w:val="center"/>
          </w:tcPr>
          <w:p w:rsidR="00482F98" w:rsidRPr="00370426" w:rsidRDefault="00482F98" w:rsidP="00482F98">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Generación de información</w:t>
            </w:r>
          </w:p>
        </w:tc>
      </w:tr>
      <w:tr w:rsidR="00482F98" w:rsidRPr="00370426" w:rsidTr="00482F98">
        <w:trPr>
          <w:trHeight w:val="57"/>
        </w:trPr>
        <w:tc>
          <w:tcPr>
            <w:tcW w:w="3403" w:type="dxa"/>
            <w:shd w:val="clear" w:color="auto" w:fill="F2F2F2" w:themeFill="background1" w:themeFillShade="F2"/>
            <w:vAlign w:val="center"/>
          </w:tcPr>
          <w:p w:rsidR="00482F98" w:rsidRPr="00370426" w:rsidRDefault="00482F98" w:rsidP="00482F98">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482F98" w:rsidRPr="00FF520A" w:rsidRDefault="00482F98" w:rsidP="00482F98">
            <w:pPr>
              <w:spacing w:before="60" w:after="60"/>
              <w:jc w:val="left"/>
              <w:rPr>
                <w:rFonts w:asciiTheme="minorHAnsi" w:hAnsiTheme="minorHAnsi"/>
                <w:color w:val="000000"/>
              </w:rPr>
            </w:pPr>
            <w:r w:rsidRPr="00713BB3">
              <w:rPr>
                <w:rFonts w:asciiTheme="minorHAnsi" w:hAnsiTheme="minorHAnsi"/>
                <w:color w:val="000000"/>
              </w:rPr>
              <w:t>Generar indicadores</w:t>
            </w:r>
          </w:p>
        </w:tc>
      </w:tr>
      <w:tr w:rsidR="00482F98" w:rsidRPr="00370426" w:rsidTr="00482F98">
        <w:trPr>
          <w:trHeight w:val="57"/>
        </w:trPr>
        <w:tc>
          <w:tcPr>
            <w:tcW w:w="3403" w:type="dxa"/>
            <w:shd w:val="clear" w:color="auto" w:fill="F2F2F2" w:themeFill="background1" w:themeFillShade="F2"/>
            <w:vAlign w:val="center"/>
            <w:hideMark/>
          </w:tcPr>
          <w:p w:rsidR="00482F98" w:rsidRPr="00370426" w:rsidRDefault="00482F98" w:rsidP="00482F98">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procedimiento</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Sin restricciones</w:t>
            </w:r>
          </w:p>
        </w:tc>
      </w:tr>
      <w:tr w:rsidR="00482F98" w:rsidRPr="00370426" w:rsidTr="00482F98">
        <w:trPr>
          <w:trHeight w:val="57"/>
        </w:trPr>
        <w:tc>
          <w:tcPr>
            <w:tcW w:w="3403" w:type="dxa"/>
            <w:shd w:val="clear" w:color="auto" w:fill="F2F2F2" w:themeFill="background1" w:themeFillShade="F2"/>
            <w:vAlign w:val="center"/>
            <w:hideMark/>
          </w:tcPr>
          <w:p w:rsidR="00482F98" w:rsidRPr="00370426" w:rsidRDefault="00482F98" w:rsidP="00482F98">
            <w:pPr>
              <w:spacing w:before="60" w:after="60"/>
              <w:rPr>
                <w:rFonts w:asciiTheme="minorHAnsi" w:hAnsiTheme="minorHAnsi"/>
              </w:rPr>
            </w:pPr>
            <w:r w:rsidRPr="00370426">
              <w:rPr>
                <w:rFonts w:asciiTheme="minorHAnsi" w:hAnsiTheme="minorHAnsi"/>
                <w:sz w:val="22"/>
              </w:rPr>
              <w:t xml:space="preserve">Recursos necesarios para iniciar el </w:t>
            </w:r>
            <w:r>
              <w:rPr>
                <w:rFonts w:asciiTheme="minorHAnsi" w:hAnsiTheme="minorHAnsi"/>
                <w:sz w:val="22"/>
              </w:rPr>
              <w:t>procedimiento</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Nuevas bases de datos liberadas</w:t>
            </w:r>
          </w:p>
        </w:tc>
      </w:tr>
      <w:tr w:rsidR="00482F98" w:rsidRPr="00370426" w:rsidTr="00482F98">
        <w:trPr>
          <w:trHeight w:val="57"/>
        </w:trPr>
        <w:tc>
          <w:tcPr>
            <w:tcW w:w="3403" w:type="dxa"/>
            <w:shd w:val="clear" w:color="auto" w:fill="F2F2F2" w:themeFill="background1" w:themeFillShade="F2"/>
            <w:vAlign w:val="center"/>
          </w:tcPr>
          <w:p w:rsidR="00482F98" w:rsidRPr="00370426" w:rsidRDefault="00482F98" w:rsidP="00482F98">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procedimiento</w:t>
            </w:r>
          </w:p>
        </w:tc>
        <w:tc>
          <w:tcPr>
            <w:tcW w:w="12758" w:type="dxa"/>
            <w:vAlign w:val="center"/>
          </w:tcPr>
          <w:p w:rsidR="00482F98" w:rsidRPr="00FF520A" w:rsidRDefault="00482F98" w:rsidP="00482F98">
            <w:pPr>
              <w:spacing w:before="60" w:after="60"/>
              <w:jc w:val="left"/>
              <w:rPr>
                <w:rFonts w:asciiTheme="minorHAnsi" w:hAnsiTheme="minorHAnsi"/>
                <w:color w:val="000000"/>
              </w:rPr>
            </w:pPr>
            <w:r w:rsidRPr="00713BB3">
              <w:rPr>
                <w:rFonts w:asciiTheme="minorHAnsi" w:hAnsiTheme="minorHAnsi"/>
                <w:color w:val="000000"/>
              </w:rPr>
              <w:t xml:space="preserve">Documento de Word, </w:t>
            </w:r>
            <w:r>
              <w:rPr>
                <w:rFonts w:asciiTheme="minorHAnsi" w:hAnsiTheme="minorHAnsi"/>
                <w:color w:val="000000"/>
              </w:rPr>
              <w:t>PDF</w:t>
            </w:r>
            <w:r w:rsidRPr="00713BB3">
              <w:rPr>
                <w:rFonts w:asciiTheme="minorHAnsi" w:hAnsiTheme="minorHAnsi"/>
                <w:color w:val="000000"/>
              </w:rPr>
              <w:t xml:space="preserve"> o material impreso</w:t>
            </w:r>
            <w:r>
              <w:rPr>
                <w:rFonts w:asciiTheme="minorHAnsi" w:hAnsiTheme="minorHAnsi"/>
                <w:color w:val="000000"/>
              </w:rPr>
              <w:t xml:space="preserve"> con información solicitada en materia de Gobierno, Seguridad Pública y Justicia.</w:t>
            </w:r>
          </w:p>
        </w:tc>
      </w:tr>
      <w:tr w:rsidR="00482F98" w:rsidRPr="00370426" w:rsidTr="00482F98">
        <w:trPr>
          <w:trHeight w:val="57"/>
        </w:trPr>
        <w:tc>
          <w:tcPr>
            <w:tcW w:w="3403" w:type="dxa"/>
            <w:shd w:val="clear" w:color="auto" w:fill="F2F2F2" w:themeFill="background1" w:themeFillShade="F2"/>
            <w:vAlign w:val="center"/>
          </w:tcPr>
          <w:p w:rsidR="00482F98" w:rsidRPr="00370426" w:rsidRDefault="00482F98" w:rsidP="00482F98">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w:t>
            </w:r>
          </w:p>
        </w:tc>
      </w:tr>
    </w:tbl>
    <w:p w:rsidR="00482F98" w:rsidRDefault="00482F98" w:rsidP="00482F98">
      <w:pPr>
        <w:pStyle w:val="Ttulo4"/>
      </w:pPr>
      <w:bookmarkStart w:id="650" w:name="_Toc430874546"/>
      <w:bookmarkStart w:id="651" w:name="_Toc430874543"/>
    </w:p>
    <w:p w:rsidR="00482F98" w:rsidRDefault="00482F98" w:rsidP="00482F98">
      <w:pPr>
        <w:pStyle w:val="Ttulo4"/>
      </w:pPr>
    </w:p>
    <w:p w:rsidR="00482F98" w:rsidRPr="00D2313A" w:rsidRDefault="00482F98" w:rsidP="00482F98"/>
    <w:p w:rsidR="00482F98" w:rsidRDefault="00482F98" w:rsidP="00482F98">
      <w:pPr>
        <w:pStyle w:val="Ttulo4"/>
      </w:pPr>
    </w:p>
    <w:p w:rsidR="00482F98" w:rsidRDefault="00482F98" w:rsidP="00482F98">
      <w:pPr>
        <w:pStyle w:val="Ttulo4"/>
      </w:pPr>
    </w:p>
    <w:p w:rsidR="00482F98" w:rsidRPr="00482F98" w:rsidRDefault="00482F98" w:rsidP="00482F98"/>
    <w:p w:rsidR="00482F98" w:rsidRDefault="00482F98" w:rsidP="00482F98"/>
    <w:p w:rsidR="00482F98" w:rsidRDefault="00482F98" w:rsidP="00482F98">
      <w:pPr>
        <w:pStyle w:val="Ttulo4"/>
      </w:pPr>
      <w:bookmarkStart w:id="652" w:name="_Toc455664379"/>
      <w:bookmarkStart w:id="653" w:name="_Toc471904220"/>
      <w:bookmarkStart w:id="654" w:name="_Toc504042259"/>
      <w:r>
        <w:lastRenderedPageBreak/>
        <w:t xml:space="preserve">Modelado del procedimiento de </w:t>
      </w:r>
      <w:bookmarkEnd w:id="650"/>
      <w:bookmarkEnd w:id="652"/>
      <w:bookmarkEnd w:id="653"/>
      <w:r w:rsidRPr="00D23036">
        <w:t>Diseño y Generación de índices de medición de Gobierno, Seguridad y Justicia</w:t>
      </w:r>
      <w:bookmarkEnd w:id="654"/>
    </w:p>
    <w:p w:rsidR="00E25CD8" w:rsidRDefault="00E25CD8" w:rsidP="00482F98">
      <w:pPr>
        <w:rPr>
          <w:noProof/>
          <w:lang w:eastAsia="es-MX"/>
        </w:rPr>
      </w:pPr>
    </w:p>
    <w:p w:rsidR="00482F98" w:rsidRDefault="00E25CD8" w:rsidP="00482F98">
      <w:r>
        <w:rPr>
          <w:noProof/>
          <w:lang w:eastAsia="es-MX"/>
        </w:rPr>
        <w:drawing>
          <wp:inline distT="0" distB="0" distL="0" distR="0">
            <wp:extent cx="9757440" cy="371035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cstate="print"/>
                    <a:srcRect l="1567" t="2641" r="1567" b="19757"/>
                    <a:stretch/>
                  </pic:blipFill>
                  <pic:spPr bwMode="auto">
                    <a:xfrm>
                      <a:off x="0" y="0"/>
                      <a:ext cx="9762030" cy="3712098"/>
                    </a:xfrm>
                    <a:prstGeom prst="rect">
                      <a:avLst/>
                    </a:prstGeom>
                    <a:ln>
                      <a:noFill/>
                    </a:ln>
                    <a:extLst>
                      <a:ext uri="{53640926-AAD7-44D8-BBD7-CCE9431645EC}">
                        <a14:shadowObscured xmlns:a14="http://schemas.microsoft.com/office/drawing/2010/main"/>
                      </a:ext>
                    </a:extLst>
                  </pic:spPr>
                </pic:pic>
              </a:graphicData>
            </a:graphic>
          </wp:inline>
        </w:drawing>
      </w:r>
    </w:p>
    <w:p w:rsidR="00482F98" w:rsidRDefault="00482F98" w:rsidP="00482F98"/>
    <w:p w:rsidR="00482F98" w:rsidRDefault="00482F98" w:rsidP="00482F98">
      <w:pPr>
        <w:spacing w:before="0" w:after="200" w:line="276" w:lineRule="auto"/>
        <w:jc w:val="left"/>
      </w:pPr>
    </w:p>
    <w:p w:rsidR="00482F98" w:rsidRPr="00CD55F6" w:rsidRDefault="00482F98" w:rsidP="00482F98">
      <w:pPr>
        <w:pStyle w:val="Ttulo4"/>
      </w:pPr>
      <w:bookmarkStart w:id="655" w:name="_Toc430874547"/>
      <w:bookmarkStart w:id="656" w:name="_Toc455664380"/>
      <w:bookmarkStart w:id="657" w:name="_Toc471904221"/>
      <w:bookmarkStart w:id="658" w:name="_Toc504042260"/>
      <w:r w:rsidRPr="00CD55F6">
        <w:lastRenderedPageBreak/>
        <w:t xml:space="preserve">Narrativa del </w:t>
      </w:r>
      <w:r>
        <w:t>procedimiento</w:t>
      </w:r>
      <w:r w:rsidRPr="00CD55F6">
        <w:t xml:space="preserve"> de </w:t>
      </w:r>
      <w:bookmarkEnd w:id="655"/>
      <w:bookmarkEnd w:id="656"/>
      <w:bookmarkEnd w:id="657"/>
      <w:r w:rsidRPr="00D23036">
        <w:t>Diseño y Generación de índices de medición de Gobierno, Seguridad y Justicia</w:t>
      </w:r>
      <w:bookmarkEnd w:id="658"/>
    </w:p>
    <w:p w:rsidR="00482F98" w:rsidRPr="00A36F10" w:rsidRDefault="00482F98" w:rsidP="00482F98"/>
    <w:tbl>
      <w:tblPr>
        <w:tblW w:w="14742"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675"/>
        <w:gridCol w:w="2302"/>
        <w:gridCol w:w="7229"/>
        <w:gridCol w:w="2268"/>
        <w:gridCol w:w="2268"/>
      </w:tblGrid>
      <w:tr w:rsidR="00482F98" w:rsidRPr="007F2DA2" w:rsidTr="00482F98">
        <w:trPr>
          <w:trHeight w:val="20"/>
          <w:tblHeader/>
        </w:trPr>
        <w:tc>
          <w:tcPr>
            <w:tcW w:w="675" w:type="dxa"/>
            <w:shd w:val="clear" w:color="000000" w:fill="D9D9D9"/>
            <w:noWrap/>
            <w:vAlign w:val="center"/>
            <w:hideMark/>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2302" w:type="dxa"/>
            <w:shd w:val="clear" w:color="000000" w:fill="D9D9D9"/>
            <w:vAlign w:val="center"/>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7229" w:type="dxa"/>
            <w:shd w:val="clear" w:color="000000" w:fill="D9D9D9"/>
            <w:noWrap/>
            <w:vAlign w:val="center"/>
            <w:hideMark/>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268" w:type="dxa"/>
            <w:shd w:val="clear" w:color="000000" w:fill="D9D9D9"/>
            <w:noWrap/>
            <w:vAlign w:val="center"/>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268" w:type="dxa"/>
            <w:shd w:val="clear" w:color="000000" w:fill="D9D9D9"/>
            <w:vAlign w:val="center"/>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482F98" w:rsidRPr="007F2DA2" w:rsidTr="00482F98">
        <w:trPr>
          <w:trHeight w:val="20"/>
        </w:trPr>
        <w:tc>
          <w:tcPr>
            <w:tcW w:w="675" w:type="dxa"/>
            <w:shd w:val="clear" w:color="auto" w:fill="auto"/>
            <w:noWrap/>
            <w:vAlign w:val="center"/>
            <w:hideMark/>
          </w:tcPr>
          <w:p w:rsidR="00482F98" w:rsidRPr="00851C6B" w:rsidRDefault="00482F98" w:rsidP="00482F98">
            <w:pPr>
              <w:spacing w:before="60" w:after="60"/>
              <w:jc w:val="center"/>
              <w:rPr>
                <w:rFonts w:asciiTheme="minorHAnsi" w:hAnsiTheme="minorHAnsi"/>
              </w:rPr>
            </w:pPr>
            <w:r w:rsidRPr="00851C6B">
              <w:rPr>
                <w:rFonts w:asciiTheme="minorHAnsi" w:hAnsiTheme="minorHAnsi"/>
                <w:sz w:val="22"/>
              </w:rPr>
              <w:t>1</w:t>
            </w:r>
          </w:p>
        </w:tc>
        <w:tc>
          <w:tcPr>
            <w:tcW w:w="2302" w:type="dxa"/>
            <w:shd w:val="clear" w:color="auto" w:fill="auto"/>
            <w:vAlign w:val="center"/>
          </w:tcPr>
          <w:p w:rsidR="00482F98" w:rsidRPr="00DF6501" w:rsidRDefault="00482F98" w:rsidP="00482F98">
            <w:pPr>
              <w:spacing w:before="0" w:after="0"/>
              <w:jc w:val="center"/>
              <w:rPr>
                <w:rFonts w:asciiTheme="minorHAnsi" w:hAnsiTheme="minorHAnsi" w:cs="Arial"/>
                <w:color w:val="000000"/>
              </w:rPr>
            </w:pPr>
            <w:r w:rsidRPr="00DF6501">
              <w:rPr>
                <w:rFonts w:asciiTheme="minorHAnsi" w:hAnsiTheme="minorHAnsi" w:cs="Arial"/>
                <w:color w:val="000000"/>
                <w:sz w:val="22"/>
              </w:rPr>
              <w:t xml:space="preserve">DIRECCIÓN UNIDAD </w:t>
            </w:r>
          </w:p>
        </w:tc>
        <w:tc>
          <w:tcPr>
            <w:tcW w:w="7229" w:type="dxa"/>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GIRAR INSTRUCCIONES</w:t>
            </w:r>
            <w:r w:rsidRPr="00DF6501">
              <w:rPr>
                <w:rFonts w:asciiTheme="minorHAnsi" w:hAnsiTheme="minorHAnsi" w:cs="Arial"/>
                <w:color w:val="000000"/>
                <w:sz w:val="22"/>
              </w:rPr>
              <w:br/>
              <w:t xml:space="preserve">Presentar propuesta/establecer tiempo de entrega/criterios de elaboración. </w:t>
            </w:r>
          </w:p>
        </w:tc>
        <w:tc>
          <w:tcPr>
            <w:tcW w:w="2268" w:type="dxa"/>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Generar indicadores</w:t>
            </w:r>
          </w:p>
        </w:tc>
        <w:tc>
          <w:tcPr>
            <w:tcW w:w="2268" w:type="dxa"/>
            <w:shd w:val="clear" w:color="auto" w:fill="auto"/>
            <w:vAlign w:val="center"/>
          </w:tcPr>
          <w:p w:rsidR="00482F98" w:rsidRPr="00DF6501" w:rsidRDefault="00482F98" w:rsidP="00482F98">
            <w:pPr>
              <w:spacing w:before="0" w:after="0"/>
              <w:jc w:val="center"/>
              <w:rPr>
                <w:rFonts w:asciiTheme="minorHAnsi" w:hAnsiTheme="minorHAnsi" w:cs="Arial"/>
                <w:color w:val="000000"/>
              </w:rPr>
            </w:pPr>
            <w:r w:rsidRPr="00DF6501">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hideMark/>
          </w:tcPr>
          <w:p w:rsidR="00482F98" w:rsidRPr="00851C6B" w:rsidRDefault="00482F98" w:rsidP="00482F98">
            <w:pPr>
              <w:spacing w:before="60" w:after="60"/>
              <w:jc w:val="center"/>
              <w:rPr>
                <w:rFonts w:asciiTheme="minorHAnsi" w:hAnsiTheme="minorHAnsi"/>
              </w:rPr>
            </w:pPr>
            <w:r w:rsidRPr="00851C6B">
              <w:rPr>
                <w:rFonts w:asciiTheme="minorHAnsi" w:hAnsiTheme="minorHAnsi"/>
                <w:sz w:val="22"/>
              </w:rPr>
              <w:t>2</w:t>
            </w:r>
          </w:p>
        </w:tc>
        <w:tc>
          <w:tcPr>
            <w:tcW w:w="2302" w:type="dxa"/>
            <w:shd w:val="clear" w:color="auto" w:fill="auto"/>
            <w:vAlign w:val="center"/>
          </w:tcPr>
          <w:p w:rsidR="00482F98" w:rsidRPr="00DF6501" w:rsidRDefault="00482F98" w:rsidP="00482F98">
            <w:pPr>
              <w:jc w:val="center"/>
              <w:rPr>
                <w:rFonts w:asciiTheme="minorHAnsi" w:hAnsiTheme="minorHAnsi" w:cs="Arial"/>
                <w:color w:val="000000"/>
              </w:rPr>
            </w:pPr>
            <w:r w:rsidRPr="00DF6501">
              <w:rPr>
                <w:rFonts w:asciiTheme="minorHAnsi" w:hAnsiTheme="minorHAnsi" w:cs="Arial"/>
                <w:color w:val="000000"/>
                <w:sz w:val="22"/>
              </w:rPr>
              <w:t>COORDINACIÓN</w:t>
            </w:r>
          </w:p>
        </w:tc>
        <w:tc>
          <w:tcPr>
            <w:tcW w:w="7229" w:type="dxa"/>
            <w:shd w:val="clear" w:color="auto" w:fill="auto"/>
            <w:noWrap/>
            <w:vAlign w:val="center"/>
          </w:tcPr>
          <w:p w:rsidR="00482F98" w:rsidRPr="00DF6501" w:rsidRDefault="00482F98" w:rsidP="00482F98">
            <w:pPr>
              <w:jc w:val="left"/>
              <w:rPr>
                <w:rFonts w:asciiTheme="minorHAnsi" w:hAnsiTheme="minorHAnsi" w:cs="Arial"/>
                <w:color w:val="000000"/>
              </w:rPr>
            </w:pPr>
            <w:r w:rsidRPr="00DF6501">
              <w:rPr>
                <w:rFonts w:asciiTheme="minorHAnsi" w:hAnsiTheme="minorHAnsi" w:cs="Arial"/>
                <w:color w:val="000000"/>
                <w:sz w:val="22"/>
              </w:rPr>
              <w:t>ANALIZAR INFORMACIÓN</w:t>
            </w:r>
            <w:r w:rsidRPr="00DF6501">
              <w:rPr>
                <w:rFonts w:asciiTheme="minorHAnsi" w:hAnsiTheme="minorHAnsi" w:cs="Arial"/>
                <w:color w:val="000000"/>
                <w:sz w:val="22"/>
              </w:rPr>
              <w:br/>
              <w:t>Revisar indicadores/seleccionar información</w:t>
            </w:r>
          </w:p>
        </w:tc>
        <w:tc>
          <w:tcPr>
            <w:tcW w:w="2268" w:type="dxa"/>
            <w:shd w:val="clear" w:color="auto" w:fill="auto"/>
            <w:noWrap/>
            <w:vAlign w:val="center"/>
          </w:tcPr>
          <w:p w:rsidR="00482F98" w:rsidRPr="00DF6501" w:rsidRDefault="00482F98" w:rsidP="00482F98">
            <w:pPr>
              <w:rPr>
                <w:rFonts w:asciiTheme="minorHAnsi" w:hAnsiTheme="minorHAnsi" w:cs="Arial"/>
                <w:color w:val="000000"/>
              </w:rPr>
            </w:pPr>
            <w:r w:rsidRPr="00DF6501">
              <w:rPr>
                <w:rFonts w:asciiTheme="minorHAnsi" w:hAnsiTheme="minorHAnsi" w:cs="Arial"/>
                <w:color w:val="000000"/>
                <w:sz w:val="22"/>
              </w:rPr>
              <w:t xml:space="preserve">Generar indicadores </w:t>
            </w:r>
          </w:p>
        </w:tc>
        <w:tc>
          <w:tcPr>
            <w:tcW w:w="2268" w:type="dxa"/>
            <w:shd w:val="clear" w:color="auto" w:fill="auto"/>
            <w:vAlign w:val="center"/>
          </w:tcPr>
          <w:p w:rsidR="00482F98" w:rsidRPr="00DF6501" w:rsidRDefault="00482F98" w:rsidP="00482F98">
            <w:pPr>
              <w:jc w:val="center"/>
              <w:rPr>
                <w:rFonts w:asciiTheme="minorHAnsi" w:hAnsiTheme="minorHAnsi" w:cs="Arial"/>
                <w:color w:val="000000"/>
              </w:rPr>
            </w:pPr>
            <w:r w:rsidRPr="00DF6501">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tcPr>
          <w:p w:rsidR="00482F98" w:rsidRPr="00851C6B" w:rsidRDefault="00482F98" w:rsidP="00482F98">
            <w:pPr>
              <w:spacing w:before="60" w:after="60"/>
              <w:jc w:val="center"/>
              <w:rPr>
                <w:rFonts w:asciiTheme="minorHAnsi" w:hAnsiTheme="minorHAnsi"/>
              </w:rPr>
            </w:pPr>
            <w:r w:rsidRPr="00851C6B">
              <w:rPr>
                <w:rFonts w:asciiTheme="minorHAnsi" w:hAnsiTheme="minorHAnsi"/>
                <w:sz w:val="22"/>
              </w:rPr>
              <w:t>3</w:t>
            </w:r>
          </w:p>
        </w:tc>
        <w:tc>
          <w:tcPr>
            <w:tcW w:w="2302" w:type="dxa"/>
            <w:shd w:val="clear" w:color="auto" w:fill="auto"/>
            <w:vAlign w:val="center"/>
          </w:tcPr>
          <w:p w:rsidR="00482F98" w:rsidRPr="00DF6501" w:rsidRDefault="00482F98" w:rsidP="00482F98">
            <w:pPr>
              <w:jc w:val="center"/>
              <w:rPr>
                <w:rFonts w:asciiTheme="minorHAnsi" w:hAnsiTheme="minorHAnsi" w:cs="Arial"/>
                <w:color w:val="000000"/>
              </w:rPr>
            </w:pPr>
            <w:r w:rsidRPr="00DF6501">
              <w:rPr>
                <w:rFonts w:asciiTheme="minorHAnsi" w:hAnsiTheme="minorHAnsi" w:cs="Arial"/>
                <w:color w:val="000000"/>
                <w:sz w:val="22"/>
              </w:rPr>
              <w:t>COORDINACIÓN</w:t>
            </w:r>
          </w:p>
        </w:tc>
        <w:tc>
          <w:tcPr>
            <w:tcW w:w="7229" w:type="dxa"/>
            <w:shd w:val="clear" w:color="auto" w:fill="auto"/>
            <w:noWrap/>
            <w:vAlign w:val="center"/>
          </w:tcPr>
          <w:p w:rsidR="00482F98" w:rsidRPr="00DF6501" w:rsidRDefault="00482F98" w:rsidP="00482F98">
            <w:pPr>
              <w:jc w:val="left"/>
              <w:rPr>
                <w:rFonts w:asciiTheme="minorHAnsi" w:hAnsiTheme="minorHAnsi" w:cs="Arial"/>
                <w:color w:val="000000"/>
              </w:rPr>
            </w:pPr>
            <w:r w:rsidRPr="00DF6501">
              <w:rPr>
                <w:rFonts w:asciiTheme="minorHAnsi" w:hAnsiTheme="minorHAnsi" w:cs="Arial"/>
                <w:color w:val="000000"/>
                <w:sz w:val="22"/>
              </w:rPr>
              <w:t>CONSULTAR INDICADORES</w:t>
            </w:r>
            <w:r w:rsidRPr="00DF6501">
              <w:rPr>
                <w:rFonts w:asciiTheme="minorHAnsi" w:hAnsiTheme="minorHAnsi" w:cs="Arial"/>
                <w:color w:val="000000"/>
                <w:sz w:val="22"/>
              </w:rPr>
              <w:br/>
              <w:t>Revisión datos/clasificación de información/integración de material</w:t>
            </w:r>
          </w:p>
        </w:tc>
        <w:tc>
          <w:tcPr>
            <w:tcW w:w="2268" w:type="dxa"/>
            <w:shd w:val="clear" w:color="auto" w:fill="auto"/>
            <w:noWrap/>
            <w:vAlign w:val="center"/>
          </w:tcPr>
          <w:p w:rsidR="00482F98" w:rsidRPr="00DF6501" w:rsidRDefault="00482F98" w:rsidP="00482F98">
            <w:pPr>
              <w:rPr>
                <w:rFonts w:asciiTheme="minorHAnsi" w:hAnsiTheme="minorHAnsi" w:cs="Arial"/>
                <w:color w:val="000000"/>
              </w:rPr>
            </w:pPr>
            <w:r w:rsidRPr="00DF6501">
              <w:rPr>
                <w:rFonts w:asciiTheme="minorHAnsi" w:hAnsiTheme="minorHAnsi" w:cs="Arial"/>
                <w:color w:val="000000"/>
                <w:sz w:val="22"/>
              </w:rPr>
              <w:t xml:space="preserve">Generar indicadores </w:t>
            </w:r>
          </w:p>
        </w:tc>
        <w:tc>
          <w:tcPr>
            <w:tcW w:w="2268" w:type="dxa"/>
            <w:shd w:val="clear" w:color="auto" w:fill="auto"/>
            <w:vAlign w:val="center"/>
          </w:tcPr>
          <w:p w:rsidR="00482F98" w:rsidRPr="00DF6501" w:rsidRDefault="00482F98" w:rsidP="00482F98">
            <w:pPr>
              <w:jc w:val="center"/>
              <w:rPr>
                <w:rFonts w:asciiTheme="minorHAnsi" w:hAnsiTheme="minorHAnsi" w:cs="Arial"/>
                <w:color w:val="000000"/>
              </w:rPr>
            </w:pPr>
            <w:r w:rsidRPr="00DF6501">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tcPr>
          <w:p w:rsidR="00482F98" w:rsidRPr="00851C6B" w:rsidRDefault="00482F98" w:rsidP="00482F98">
            <w:pPr>
              <w:spacing w:before="60" w:after="60"/>
              <w:jc w:val="center"/>
              <w:rPr>
                <w:rFonts w:asciiTheme="minorHAnsi" w:hAnsiTheme="minorHAnsi"/>
              </w:rPr>
            </w:pPr>
            <w:r w:rsidRPr="00851C6B">
              <w:rPr>
                <w:rFonts w:asciiTheme="minorHAnsi" w:hAnsiTheme="minorHAnsi"/>
                <w:sz w:val="22"/>
              </w:rPr>
              <w:t>4</w:t>
            </w:r>
          </w:p>
        </w:tc>
        <w:tc>
          <w:tcPr>
            <w:tcW w:w="2302" w:type="dxa"/>
            <w:shd w:val="clear" w:color="auto" w:fill="auto"/>
            <w:vAlign w:val="center"/>
          </w:tcPr>
          <w:p w:rsidR="00482F98" w:rsidRPr="00DF6501" w:rsidRDefault="00482F98" w:rsidP="00482F98">
            <w:pPr>
              <w:jc w:val="center"/>
              <w:rPr>
                <w:rFonts w:asciiTheme="minorHAnsi" w:hAnsiTheme="minorHAnsi" w:cs="Arial"/>
                <w:color w:val="000000"/>
              </w:rPr>
            </w:pPr>
            <w:r w:rsidRPr="00DF6501">
              <w:rPr>
                <w:rFonts w:asciiTheme="minorHAnsi" w:hAnsiTheme="minorHAnsi" w:cs="Arial"/>
                <w:color w:val="000000"/>
                <w:sz w:val="22"/>
              </w:rPr>
              <w:t>COORDINACIÓN</w:t>
            </w:r>
          </w:p>
        </w:tc>
        <w:tc>
          <w:tcPr>
            <w:tcW w:w="7229" w:type="dxa"/>
            <w:shd w:val="clear" w:color="auto" w:fill="auto"/>
            <w:noWrap/>
            <w:vAlign w:val="center"/>
          </w:tcPr>
          <w:p w:rsidR="00482F98" w:rsidRPr="00DF6501" w:rsidRDefault="00482F98" w:rsidP="00482F98">
            <w:pPr>
              <w:jc w:val="left"/>
              <w:rPr>
                <w:rFonts w:asciiTheme="minorHAnsi" w:hAnsiTheme="minorHAnsi" w:cs="Arial"/>
                <w:color w:val="000000"/>
              </w:rPr>
            </w:pPr>
            <w:r w:rsidRPr="00DF6501">
              <w:rPr>
                <w:rFonts w:asciiTheme="minorHAnsi" w:hAnsiTheme="minorHAnsi" w:cs="Arial"/>
                <w:color w:val="000000"/>
                <w:sz w:val="22"/>
              </w:rPr>
              <w:t>PROCESAR INFORMACIÓN</w:t>
            </w:r>
            <w:r w:rsidRPr="00DF6501">
              <w:rPr>
                <w:rFonts w:asciiTheme="minorHAnsi" w:hAnsiTheme="minorHAnsi" w:cs="Arial"/>
                <w:color w:val="000000"/>
                <w:sz w:val="22"/>
              </w:rPr>
              <w:br/>
              <w:t>Verificación de fuentes/vaciado de información/clasificación de nuevos indicadores/verificación de datos</w:t>
            </w:r>
          </w:p>
        </w:tc>
        <w:tc>
          <w:tcPr>
            <w:tcW w:w="2268" w:type="dxa"/>
            <w:shd w:val="clear" w:color="auto" w:fill="auto"/>
            <w:noWrap/>
            <w:vAlign w:val="center"/>
          </w:tcPr>
          <w:p w:rsidR="00482F98" w:rsidRPr="00DF6501" w:rsidRDefault="00482F98" w:rsidP="00482F98">
            <w:pPr>
              <w:rPr>
                <w:rFonts w:asciiTheme="minorHAnsi" w:hAnsiTheme="minorHAnsi" w:cs="Arial"/>
                <w:color w:val="000000"/>
              </w:rPr>
            </w:pPr>
            <w:r w:rsidRPr="00DF6501">
              <w:rPr>
                <w:rFonts w:asciiTheme="minorHAnsi" w:hAnsiTheme="minorHAnsi" w:cs="Arial"/>
                <w:color w:val="000000"/>
                <w:sz w:val="22"/>
              </w:rPr>
              <w:t>Generar indicadores</w:t>
            </w:r>
          </w:p>
        </w:tc>
        <w:tc>
          <w:tcPr>
            <w:tcW w:w="2268" w:type="dxa"/>
            <w:shd w:val="clear" w:color="auto" w:fill="auto"/>
            <w:vAlign w:val="center"/>
          </w:tcPr>
          <w:p w:rsidR="00482F98" w:rsidRPr="00DF6501" w:rsidRDefault="00482F98" w:rsidP="00482F98">
            <w:pPr>
              <w:jc w:val="center"/>
              <w:rPr>
                <w:rFonts w:asciiTheme="minorHAnsi" w:hAnsiTheme="minorHAnsi" w:cs="Arial"/>
                <w:color w:val="000000"/>
              </w:rPr>
            </w:pPr>
            <w:r w:rsidRPr="00DF6501">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tcPr>
          <w:p w:rsidR="00482F98" w:rsidRPr="00851C6B" w:rsidRDefault="00482F98" w:rsidP="00482F98">
            <w:pPr>
              <w:spacing w:before="60" w:after="60"/>
              <w:jc w:val="center"/>
              <w:rPr>
                <w:rFonts w:asciiTheme="minorHAnsi" w:hAnsiTheme="minorHAnsi"/>
              </w:rPr>
            </w:pPr>
            <w:r w:rsidRPr="00851C6B">
              <w:rPr>
                <w:rFonts w:asciiTheme="minorHAnsi" w:hAnsiTheme="minorHAnsi"/>
                <w:sz w:val="22"/>
              </w:rPr>
              <w:t>5</w:t>
            </w:r>
          </w:p>
        </w:tc>
        <w:tc>
          <w:tcPr>
            <w:tcW w:w="2302" w:type="dxa"/>
            <w:shd w:val="clear" w:color="auto" w:fill="auto"/>
            <w:vAlign w:val="center"/>
          </w:tcPr>
          <w:p w:rsidR="00482F98" w:rsidRPr="00DF6501" w:rsidRDefault="00482F98" w:rsidP="00482F98">
            <w:pPr>
              <w:jc w:val="center"/>
              <w:rPr>
                <w:rFonts w:asciiTheme="minorHAnsi" w:hAnsiTheme="minorHAnsi" w:cs="Arial"/>
                <w:color w:val="000000"/>
              </w:rPr>
            </w:pPr>
            <w:r w:rsidRPr="00DF6501">
              <w:rPr>
                <w:rFonts w:asciiTheme="minorHAnsi" w:hAnsiTheme="minorHAnsi" w:cs="Arial"/>
                <w:color w:val="000000"/>
                <w:sz w:val="22"/>
              </w:rPr>
              <w:t>ANALISTA</w:t>
            </w:r>
          </w:p>
        </w:tc>
        <w:tc>
          <w:tcPr>
            <w:tcW w:w="7229" w:type="dxa"/>
            <w:shd w:val="clear" w:color="auto" w:fill="auto"/>
            <w:noWrap/>
            <w:vAlign w:val="center"/>
          </w:tcPr>
          <w:p w:rsidR="00482F98" w:rsidRPr="00DF6501" w:rsidRDefault="00482F98" w:rsidP="00482F98">
            <w:pPr>
              <w:jc w:val="left"/>
              <w:rPr>
                <w:rFonts w:asciiTheme="minorHAnsi" w:hAnsiTheme="minorHAnsi" w:cs="Arial"/>
                <w:color w:val="000000"/>
              </w:rPr>
            </w:pPr>
            <w:r w:rsidRPr="00DF6501">
              <w:rPr>
                <w:rFonts w:asciiTheme="minorHAnsi" w:hAnsiTheme="minorHAnsi" w:cs="Arial"/>
                <w:color w:val="000000"/>
                <w:sz w:val="22"/>
              </w:rPr>
              <w:t>INTEGRAR PRINCIPALES INDICADORES</w:t>
            </w:r>
            <w:r w:rsidRPr="00DF6501">
              <w:rPr>
                <w:rFonts w:asciiTheme="minorHAnsi" w:hAnsiTheme="minorHAnsi" w:cs="Arial"/>
                <w:color w:val="000000"/>
                <w:sz w:val="22"/>
              </w:rPr>
              <w:br/>
              <w:t>Generación de nuevos indicadores/criterios de clasificación/revisión de datos/confirmación de fuentes</w:t>
            </w:r>
          </w:p>
        </w:tc>
        <w:tc>
          <w:tcPr>
            <w:tcW w:w="2268" w:type="dxa"/>
            <w:shd w:val="clear" w:color="auto" w:fill="auto"/>
            <w:noWrap/>
            <w:vAlign w:val="center"/>
          </w:tcPr>
          <w:p w:rsidR="00482F98" w:rsidRPr="00DF6501" w:rsidRDefault="00482F98" w:rsidP="00482F98">
            <w:pPr>
              <w:rPr>
                <w:rFonts w:asciiTheme="minorHAnsi" w:hAnsiTheme="minorHAnsi" w:cs="Arial"/>
                <w:color w:val="000000"/>
              </w:rPr>
            </w:pPr>
            <w:r w:rsidRPr="00DF6501">
              <w:rPr>
                <w:rFonts w:asciiTheme="minorHAnsi" w:hAnsiTheme="minorHAnsi" w:cs="Arial"/>
                <w:color w:val="000000"/>
                <w:sz w:val="22"/>
              </w:rPr>
              <w:t>Generar indicadores</w:t>
            </w:r>
          </w:p>
        </w:tc>
        <w:tc>
          <w:tcPr>
            <w:tcW w:w="2268" w:type="dxa"/>
            <w:shd w:val="clear" w:color="auto" w:fill="auto"/>
            <w:vAlign w:val="center"/>
          </w:tcPr>
          <w:p w:rsidR="00482F98" w:rsidRPr="00DF6501" w:rsidRDefault="00482F98" w:rsidP="00482F98">
            <w:pPr>
              <w:jc w:val="center"/>
              <w:rPr>
                <w:rFonts w:asciiTheme="minorHAnsi" w:hAnsiTheme="minorHAnsi" w:cs="Arial"/>
                <w:color w:val="000000"/>
              </w:rPr>
            </w:pPr>
            <w:r w:rsidRPr="00DF6501">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hideMark/>
          </w:tcPr>
          <w:p w:rsidR="00482F98" w:rsidRPr="00851C6B" w:rsidRDefault="00482F98" w:rsidP="00482F98">
            <w:pPr>
              <w:spacing w:before="60" w:after="60"/>
              <w:jc w:val="center"/>
              <w:rPr>
                <w:rFonts w:asciiTheme="minorHAnsi" w:hAnsiTheme="minorHAnsi"/>
              </w:rPr>
            </w:pPr>
            <w:r w:rsidRPr="00851C6B">
              <w:rPr>
                <w:rFonts w:asciiTheme="minorHAnsi" w:hAnsiTheme="minorHAnsi"/>
                <w:sz w:val="22"/>
              </w:rPr>
              <w:t>6</w:t>
            </w:r>
          </w:p>
        </w:tc>
        <w:tc>
          <w:tcPr>
            <w:tcW w:w="2302" w:type="dxa"/>
            <w:shd w:val="clear" w:color="auto" w:fill="auto"/>
            <w:vAlign w:val="center"/>
          </w:tcPr>
          <w:p w:rsidR="00482F98" w:rsidRPr="00DF6501" w:rsidRDefault="00482F98" w:rsidP="00482F98">
            <w:pPr>
              <w:jc w:val="center"/>
              <w:rPr>
                <w:rFonts w:asciiTheme="minorHAnsi" w:hAnsiTheme="minorHAnsi" w:cs="Arial"/>
                <w:color w:val="000000"/>
              </w:rPr>
            </w:pPr>
            <w:r w:rsidRPr="00DF6501">
              <w:rPr>
                <w:rFonts w:asciiTheme="minorHAnsi" w:hAnsiTheme="minorHAnsi" w:cs="Arial"/>
                <w:color w:val="000000"/>
                <w:sz w:val="22"/>
              </w:rPr>
              <w:t>COORDINACIÓN</w:t>
            </w:r>
          </w:p>
        </w:tc>
        <w:tc>
          <w:tcPr>
            <w:tcW w:w="7229" w:type="dxa"/>
            <w:shd w:val="clear" w:color="auto" w:fill="auto"/>
            <w:noWrap/>
            <w:vAlign w:val="center"/>
          </w:tcPr>
          <w:p w:rsidR="00482F98" w:rsidRPr="00DF6501" w:rsidRDefault="00482F98" w:rsidP="00482F98">
            <w:pPr>
              <w:jc w:val="left"/>
              <w:rPr>
                <w:rFonts w:asciiTheme="minorHAnsi" w:hAnsiTheme="minorHAnsi" w:cs="Arial"/>
                <w:color w:val="000000"/>
              </w:rPr>
            </w:pPr>
            <w:r w:rsidRPr="00DF6501">
              <w:rPr>
                <w:rFonts w:asciiTheme="minorHAnsi" w:hAnsiTheme="minorHAnsi" w:cs="Arial"/>
                <w:color w:val="000000"/>
                <w:sz w:val="22"/>
              </w:rPr>
              <w:t>GENERAR DOCUMENTO FINAL</w:t>
            </w:r>
            <w:r w:rsidRPr="00DF6501">
              <w:rPr>
                <w:rFonts w:asciiTheme="minorHAnsi" w:hAnsiTheme="minorHAnsi" w:cs="Arial"/>
                <w:color w:val="000000"/>
                <w:sz w:val="22"/>
              </w:rPr>
              <w:br/>
              <w:t>Integración de datos/generación de documento</w:t>
            </w:r>
          </w:p>
        </w:tc>
        <w:tc>
          <w:tcPr>
            <w:tcW w:w="2268" w:type="dxa"/>
            <w:shd w:val="clear" w:color="auto" w:fill="auto"/>
            <w:noWrap/>
            <w:vAlign w:val="center"/>
          </w:tcPr>
          <w:p w:rsidR="00482F98" w:rsidRPr="00DF6501" w:rsidRDefault="00482F98" w:rsidP="00482F98">
            <w:pPr>
              <w:rPr>
                <w:rFonts w:asciiTheme="minorHAnsi" w:hAnsiTheme="minorHAnsi" w:cs="Arial"/>
                <w:color w:val="000000"/>
              </w:rPr>
            </w:pPr>
            <w:r w:rsidRPr="00DF6501">
              <w:rPr>
                <w:rFonts w:asciiTheme="minorHAnsi" w:hAnsiTheme="minorHAnsi" w:cs="Arial"/>
                <w:color w:val="000000"/>
                <w:sz w:val="22"/>
              </w:rPr>
              <w:t>Generar indicadores</w:t>
            </w:r>
          </w:p>
        </w:tc>
        <w:tc>
          <w:tcPr>
            <w:tcW w:w="2268" w:type="dxa"/>
            <w:shd w:val="clear" w:color="auto" w:fill="auto"/>
            <w:vAlign w:val="center"/>
          </w:tcPr>
          <w:p w:rsidR="00482F98" w:rsidRPr="00DF6501" w:rsidRDefault="00482F98" w:rsidP="00482F98">
            <w:pPr>
              <w:jc w:val="center"/>
              <w:rPr>
                <w:rFonts w:asciiTheme="minorHAnsi" w:hAnsiTheme="minorHAnsi" w:cs="Arial"/>
                <w:color w:val="000000"/>
              </w:rPr>
            </w:pPr>
            <w:r w:rsidRPr="00DF6501">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hideMark/>
          </w:tcPr>
          <w:p w:rsidR="00482F98" w:rsidRPr="00851C6B" w:rsidRDefault="00482F98" w:rsidP="00482F98">
            <w:pPr>
              <w:spacing w:before="60" w:after="60"/>
              <w:jc w:val="center"/>
              <w:rPr>
                <w:rFonts w:asciiTheme="minorHAnsi" w:hAnsiTheme="minorHAnsi"/>
              </w:rPr>
            </w:pPr>
            <w:r w:rsidRPr="00851C6B">
              <w:rPr>
                <w:rFonts w:asciiTheme="minorHAnsi" w:hAnsiTheme="minorHAnsi"/>
                <w:sz w:val="22"/>
              </w:rPr>
              <w:t>7</w:t>
            </w:r>
          </w:p>
        </w:tc>
        <w:tc>
          <w:tcPr>
            <w:tcW w:w="2302" w:type="dxa"/>
            <w:shd w:val="clear" w:color="auto" w:fill="auto"/>
            <w:vAlign w:val="center"/>
          </w:tcPr>
          <w:p w:rsidR="00482F98" w:rsidRPr="00DF6501" w:rsidRDefault="00482F98" w:rsidP="00482F98">
            <w:pPr>
              <w:jc w:val="center"/>
              <w:rPr>
                <w:rFonts w:asciiTheme="minorHAnsi" w:hAnsiTheme="minorHAnsi" w:cs="Arial"/>
                <w:color w:val="000000"/>
              </w:rPr>
            </w:pPr>
            <w:r w:rsidRPr="00DF6501">
              <w:rPr>
                <w:rFonts w:asciiTheme="minorHAnsi" w:hAnsiTheme="minorHAnsi" w:cs="Arial"/>
                <w:color w:val="000000"/>
                <w:sz w:val="22"/>
              </w:rPr>
              <w:t xml:space="preserve">DIRECCIÓN UNIDAD </w:t>
            </w:r>
          </w:p>
        </w:tc>
        <w:tc>
          <w:tcPr>
            <w:tcW w:w="7229" w:type="dxa"/>
            <w:shd w:val="clear" w:color="auto" w:fill="auto"/>
            <w:noWrap/>
            <w:vAlign w:val="center"/>
          </w:tcPr>
          <w:p w:rsidR="00482F98" w:rsidRPr="00DF6501" w:rsidRDefault="00482F98" w:rsidP="00482F98">
            <w:pPr>
              <w:jc w:val="left"/>
              <w:rPr>
                <w:rFonts w:asciiTheme="minorHAnsi" w:hAnsiTheme="minorHAnsi" w:cs="Arial"/>
                <w:color w:val="000000"/>
              </w:rPr>
            </w:pPr>
            <w:r w:rsidRPr="00DF6501">
              <w:rPr>
                <w:rFonts w:asciiTheme="minorHAnsi" w:hAnsiTheme="minorHAnsi" w:cs="Arial"/>
                <w:color w:val="000000"/>
                <w:sz w:val="22"/>
              </w:rPr>
              <w:t>PRESENTAR INFORME FINAL</w:t>
            </w:r>
            <w:r w:rsidRPr="00DF6501">
              <w:rPr>
                <w:rFonts w:asciiTheme="minorHAnsi" w:hAnsiTheme="minorHAnsi" w:cs="Arial"/>
                <w:color w:val="000000"/>
                <w:sz w:val="22"/>
              </w:rPr>
              <w:br/>
              <w:t>Entrega de documento final</w:t>
            </w:r>
          </w:p>
        </w:tc>
        <w:tc>
          <w:tcPr>
            <w:tcW w:w="2268" w:type="dxa"/>
            <w:shd w:val="clear" w:color="auto" w:fill="auto"/>
            <w:noWrap/>
            <w:vAlign w:val="center"/>
          </w:tcPr>
          <w:p w:rsidR="00482F98" w:rsidRPr="00DF6501" w:rsidRDefault="00482F98" w:rsidP="00482F98">
            <w:pPr>
              <w:rPr>
                <w:rFonts w:asciiTheme="minorHAnsi" w:hAnsiTheme="minorHAnsi" w:cs="Arial"/>
                <w:color w:val="000000"/>
              </w:rPr>
            </w:pPr>
            <w:r w:rsidRPr="00DF6501">
              <w:rPr>
                <w:rFonts w:asciiTheme="minorHAnsi" w:hAnsiTheme="minorHAnsi" w:cs="Arial"/>
                <w:color w:val="000000"/>
                <w:sz w:val="22"/>
              </w:rPr>
              <w:t>Generar indicadores</w:t>
            </w:r>
          </w:p>
        </w:tc>
        <w:tc>
          <w:tcPr>
            <w:tcW w:w="2268" w:type="dxa"/>
            <w:shd w:val="clear" w:color="auto" w:fill="auto"/>
            <w:vAlign w:val="center"/>
          </w:tcPr>
          <w:p w:rsidR="00482F98" w:rsidRPr="00DF6501" w:rsidRDefault="00482F98" w:rsidP="00482F98">
            <w:pPr>
              <w:jc w:val="center"/>
              <w:rPr>
                <w:rFonts w:asciiTheme="minorHAnsi" w:hAnsiTheme="minorHAnsi" w:cs="Arial"/>
                <w:color w:val="000000"/>
              </w:rPr>
            </w:pPr>
            <w:r w:rsidRPr="00DF6501">
              <w:rPr>
                <w:rFonts w:asciiTheme="minorHAnsi" w:hAnsiTheme="minorHAnsi" w:cs="Arial"/>
                <w:color w:val="000000"/>
                <w:sz w:val="22"/>
              </w:rPr>
              <w:t>UGSJ</w:t>
            </w:r>
          </w:p>
        </w:tc>
      </w:tr>
    </w:tbl>
    <w:p w:rsidR="00482F98" w:rsidRDefault="00482F98" w:rsidP="00482F98"/>
    <w:p w:rsidR="00482F98" w:rsidRPr="007A5699" w:rsidRDefault="00482F98" w:rsidP="00482F98">
      <w:pPr>
        <w:pStyle w:val="Ttulo4"/>
      </w:pPr>
      <w:bookmarkStart w:id="659" w:name="_Toc430874554"/>
      <w:bookmarkStart w:id="660" w:name="_Toc455664381"/>
      <w:bookmarkStart w:id="661" w:name="_Toc471904222"/>
      <w:bookmarkStart w:id="662" w:name="_Toc504042261"/>
      <w:r w:rsidRPr="007A5699">
        <w:lastRenderedPageBreak/>
        <w:t>Ficha de</w:t>
      </w:r>
      <w:r>
        <w:t>l</w:t>
      </w:r>
      <w:r w:rsidRPr="007A5699">
        <w:t xml:space="preserve"> servicio de</w:t>
      </w:r>
      <w:r w:rsidRPr="005401B8">
        <w:t xml:space="preserve"> </w:t>
      </w:r>
      <w:bookmarkEnd w:id="659"/>
      <w:bookmarkEnd w:id="660"/>
      <w:bookmarkEnd w:id="661"/>
      <w:r w:rsidRPr="00D23036">
        <w:t>Diseño y Generación de índices de medición de Gobierno, Seguridad y Justicia</w:t>
      </w:r>
      <w:bookmarkEnd w:id="662"/>
    </w:p>
    <w:p w:rsidR="00482F98" w:rsidRPr="00A36F10" w:rsidRDefault="00482F98" w:rsidP="00482F98">
      <w:pPr>
        <w:spacing w:after="0"/>
      </w:pP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482F98" w:rsidRPr="00851C6B" w:rsidRDefault="00482F98" w:rsidP="00482F98">
            <w:pPr>
              <w:spacing w:before="60" w:after="60"/>
              <w:jc w:val="left"/>
              <w:rPr>
                <w:rFonts w:asciiTheme="minorHAnsi" w:eastAsia="Times New Roman" w:hAnsiTheme="minorHAnsi" w:cs="Times New Roman"/>
                <w:b/>
                <w:lang w:eastAsia="es-MX"/>
              </w:rPr>
            </w:pPr>
            <w:r w:rsidRPr="00851C6B">
              <w:rPr>
                <w:rFonts w:asciiTheme="minorHAnsi" w:eastAsia="Times New Roman" w:hAnsiTheme="minorHAnsi" w:cs="Times New Roman"/>
                <w:b/>
                <w:lang w:eastAsia="es-MX"/>
              </w:rPr>
              <w:t>Generación y diseño de indicadores en materia de Gobierno, Seguridad y Justicia</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 entrega información con diversos indicadores generados por la unidad en materia de Seguridad pública y buen gobierno.</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Ficha técnica.</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Usuarios en general, académicos, gobierno estatal y municipal.</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de la</w:t>
            </w:r>
            <w:r w:rsidRPr="00654485">
              <w:rPr>
                <w:rFonts w:asciiTheme="minorHAnsi" w:eastAsia="Times New Roman" w:hAnsiTheme="minorHAnsi" w:cs="Times New Roman"/>
                <w:lang w:eastAsia="es-MX"/>
              </w:rPr>
              <w:t xml:space="preserve"> Unidad de Información de Gobierno, Seguridad Pública y Justicia</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Pirules No.71, Ciudad Granja, Zapopan, Jalisco. (33) 3777-1770</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8:30 a 17:00 horas</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Se solicita la información de manera externa o interna. </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según las especificaciones de lo solicitado</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w:t>
            </w:r>
            <w:r w:rsidRPr="003674F7">
              <w:rPr>
                <w:rFonts w:asciiTheme="minorHAnsi" w:eastAsia="Times New Roman" w:hAnsiTheme="minorHAnsi" w:cs="Times New Roman"/>
                <w:lang w:eastAsia="es-MX"/>
              </w:rPr>
              <w:t xml:space="preserve">e Información Estadística </w:t>
            </w:r>
            <w:r>
              <w:rPr>
                <w:rFonts w:asciiTheme="minorHAnsi" w:eastAsia="Times New Roman" w:hAnsiTheme="minorHAnsi" w:cs="Times New Roman"/>
                <w:lang w:eastAsia="es-MX"/>
              </w:rPr>
              <w:t>y</w:t>
            </w:r>
            <w:r w:rsidRPr="003674F7">
              <w:rPr>
                <w:rFonts w:asciiTheme="minorHAnsi" w:eastAsia="Times New Roman" w:hAnsiTheme="minorHAnsi" w:cs="Times New Roman"/>
                <w:lang w:eastAsia="es-MX"/>
              </w:rPr>
              <w:t xml:space="preserve"> Geográfica</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de la</w:t>
            </w:r>
            <w:r w:rsidRPr="00654485">
              <w:rPr>
                <w:rFonts w:asciiTheme="minorHAnsi" w:eastAsia="Times New Roman" w:hAnsiTheme="minorHAnsi" w:cs="Times New Roman"/>
                <w:lang w:eastAsia="es-MX"/>
              </w:rPr>
              <w:t xml:space="preserve"> Unidad de Información de Gobierno, Seguridad Pública y Justicia</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482F98" w:rsidRPr="00DE4BC8" w:rsidRDefault="001B750B" w:rsidP="00482F98">
            <w:pPr>
              <w:spacing w:before="60" w:after="60"/>
              <w:jc w:val="left"/>
              <w:rPr>
                <w:rFonts w:asciiTheme="minorHAnsi" w:eastAsia="Times New Roman" w:hAnsiTheme="minorHAnsi" w:cs="Times New Roman"/>
                <w:lang w:eastAsia="es-MX"/>
              </w:rPr>
            </w:pPr>
            <w:hyperlink r:id="rId103" w:history="1">
              <w:r w:rsidR="00482F98" w:rsidRPr="0077428D">
                <w:rPr>
                  <w:rStyle w:val="Hipervnculo"/>
                  <w:rFonts w:asciiTheme="minorHAnsi" w:eastAsia="Times New Roman" w:hAnsiTheme="minorHAnsi" w:cs="Times New Roman"/>
                  <w:lang w:eastAsia="es-MX"/>
                </w:rPr>
                <w:t>Contacto.iieg@jalisco.gob.mx</w:t>
              </w:r>
            </w:hyperlink>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482F98" w:rsidRPr="00DE4BC8" w:rsidRDefault="001B750B" w:rsidP="00482F98">
            <w:pPr>
              <w:spacing w:before="60" w:after="60"/>
              <w:jc w:val="left"/>
              <w:rPr>
                <w:rFonts w:asciiTheme="minorHAnsi" w:eastAsia="Times New Roman" w:hAnsiTheme="minorHAnsi" w:cs="Times New Roman"/>
                <w:lang w:eastAsia="es-MX"/>
              </w:rPr>
            </w:pPr>
            <w:hyperlink r:id="rId104" w:history="1">
              <w:r w:rsidR="00482F98" w:rsidRPr="00B41CAA">
                <w:rPr>
                  <w:rStyle w:val="Hipervnculo"/>
                  <w:rFonts w:asciiTheme="minorHAnsi" w:eastAsia="Times New Roman" w:hAnsiTheme="minorHAnsi" w:cs="Times New Roman"/>
                  <w:lang w:eastAsia="es-MX"/>
                </w:rPr>
                <w:t>http://www.iieg.gob.mx</w:t>
              </w:r>
            </w:hyperlink>
          </w:p>
        </w:tc>
      </w:tr>
    </w:tbl>
    <w:p w:rsidR="00482F98" w:rsidRDefault="00482F98" w:rsidP="00482F98">
      <w:pPr>
        <w:pStyle w:val="Ttulo3"/>
      </w:pPr>
      <w:bookmarkStart w:id="663" w:name="_Toc455664382"/>
      <w:bookmarkStart w:id="664" w:name="_Toc471904223"/>
      <w:bookmarkStart w:id="665" w:name="_Toc504042262"/>
      <w:r>
        <w:lastRenderedPageBreak/>
        <w:t>Procedimiento de Actualización</w:t>
      </w:r>
      <w:r w:rsidRPr="00713BB3">
        <w:t xml:space="preserve"> de estatus de indicadores de Gobierno, Seguridad y Justicia</w:t>
      </w:r>
      <w:bookmarkEnd w:id="651"/>
      <w:bookmarkEnd w:id="663"/>
      <w:bookmarkEnd w:id="664"/>
      <w:bookmarkEnd w:id="665"/>
    </w:p>
    <w:p w:rsidR="00482F98" w:rsidRPr="00BB3EF1" w:rsidRDefault="00482F98" w:rsidP="00482F98"/>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482F98" w:rsidRPr="000C4719" w:rsidTr="00482F98">
        <w:trPr>
          <w:trHeight w:val="57"/>
        </w:trPr>
        <w:tc>
          <w:tcPr>
            <w:tcW w:w="16161" w:type="dxa"/>
            <w:gridSpan w:val="2"/>
            <w:shd w:val="clear" w:color="auto" w:fill="F2F2F2" w:themeFill="background1" w:themeFillShade="F2"/>
            <w:vAlign w:val="center"/>
          </w:tcPr>
          <w:p w:rsidR="00482F98" w:rsidRPr="000C4719" w:rsidRDefault="00482F98" w:rsidP="00482F98">
            <w:pPr>
              <w:spacing w:before="60" w:after="60"/>
              <w:rPr>
                <w:rFonts w:asciiTheme="minorHAnsi" w:hAnsiTheme="minorHAnsi"/>
                <w:b/>
              </w:rPr>
            </w:pPr>
            <w:r w:rsidRPr="000C4719">
              <w:rPr>
                <w:b/>
                <w:sz w:val="22"/>
              </w:rPr>
              <w:t xml:space="preserve">Ficha del </w:t>
            </w:r>
            <w:r>
              <w:rPr>
                <w:b/>
                <w:sz w:val="22"/>
              </w:rPr>
              <w:t>procedimiento</w:t>
            </w:r>
          </w:p>
        </w:tc>
      </w:tr>
      <w:tr w:rsidR="00482F98" w:rsidRPr="00370426" w:rsidTr="00482F98">
        <w:trPr>
          <w:trHeight w:val="57"/>
        </w:trPr>
        <w:tc>
          <w:tcPr>
            <w:tcW w:w="3403" w:type="dxa"/>
            <w:shd w:val="clear" w:color="auto" w:fill="F2F2F2" w:themeFill="background1" w:themeFillShade="F2"/>
            <w:vAlign w:val="center"/>
            <w:hideMark/>
          </w:tcPr>
          <w:p w:rsidR="00482F98" w:rsidRPr="00370426" w:rsidRDefault="00482F98" w:rsidP="00482F98">
            <w:pPr>
              <w:spacing w:before="60" w:after="60"/>
              <w:rPr>
                <w:rFonts w:asciiTheme="minorHAnsi" w:hAnsiTheme="minorHAnsi"/>
              </w:rPr>
            </w:pPr>
            <w:r>
              <w:rPr>
                <w:rFonts w:asciiTheme="minorHAnsi" w:hAnsiTheme="minorHAnsi"/>
                <w:sz w:val="22"/>
              </w:rPr>
              <w:t>Procedimiento</w:t>
            </w:r>
          </w:p>
        </w:tc>
        <w:tc>
          <w:tcPr>
            <w:tcW w:w="12758" w:type="dxa"/>
            <w:vAlign w:val="center"/>
          </w:tcPr>
          <w:p w:rsidR="00482F98" w:rsidRPr="00FF520A" w:rsidRDefault="00482F98" w:rsidP="00482F98">
            <w:pPr>
              <w:spacing w:before="60" w:after="60"/>
              <w:jc w:val="left"/>
              <w:rPr>
                <w:rFonts w:asciiTheme="minorHAnsi" w:hAnsiTheme="minorHAnsi"/>
                <w:color w:val="000000"/>
              </w:rPr>
            </w:pPr>
            <w:r w:rsidRPr="00713BB3">
              <w:rPr>
                <w:rFonts w:asciiTheme="minorHAnsi" w:hAnsiTheme="minorHAnsi"/>
                <w:color w:val="000000"/>
              </w:rPr>
              <w:t>Monitoreo de estatus de indicadores de Gobierno, Seguridad y Justicia</w:t>
            </w:r>
          </w:p>
        </w:tc>
      </w:tr>
      <w:tr w:rsidR="00482F98" w:rsidRPr="00370426" w:rsidTr="00482F98">
        <w:trPr>
          <w:trHeight w:val="57"/>
        </w:trPr>
        <w:tc>
          <w:tcPr>
            <w:tcW w:w="3403" w:type="dxa"/>
            <w:shd w:val="clear" w:color="auto" w:fill="F2F2F2" w:themeFill="background1" w:themeFillShade="F2"/>
            <w:vAlign w:val="center"/>
          </w:tcPr>
          <w:p w:rsidR="00482F98" w:rsidRPr="00370426" w:rsidRDefault="00482F98" w:rsidP="00482F98">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Generación de información</w:t>
            </w:r>
          </w:p>
        </w:tc>
      </w:tr>
      <w:tr w:rsidR="00482F98" w:rsidRPr="00370426" w:rsidTr="00482F98">
        <w:trPr>
          <w:trHeight w:val="57"/>
        </w:trPr>
        <w:tc>
          <w:tcPr>
            <w:tcW w:w="3403" w:type="dxa"/>
            <w:shd w:val="clear" w:color="auto" w:fill="F2F2F2" w:themeFill="background1" w:themeFillShade="F2"/>
            <w:vAlign w:val="center"/>
          </w:tcPr>
          <w:p w:rsidR="00482F98" w:rsidRPr="00370426" w:rsidRDefault="00482F98" w:rsidP="00482F98">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482F98" w:rsidRPr="00FF520A" w:rsidRDefault="00482F98" w:rsidP="00482F98">
            <w:pPr>
              <w:spacing w:before="60" w:after="60"/>
              <w:jc w:val="left"/>
              <w:rPr>
                <w:rFonts w:asciiTheme="minorHAnsi" w:hAnsiTheme="minorHAnsi"/>
                <w:color w:val="000000"/>
              </w:rPr>
            </w:pPr>
            <w:r w:rsidRPr="00713BB3">
              <w:rPr>
                <w:rFonts w:asciiTheme="minorHAnsi" w:hAnsiTheme="minorHAnsi"/>
                <w:color w:val="000000"/>
              </w:rPr>
              <w:t>Actualizar estatus de indicadores</w:t>
            </w:r>
          </w:p>
        </w:tc>
      </w:tr>
      <w:tr w:rsidR="00482F98" w:rsidRPr="00370426" w:rsidTr="00482F98">
        <w:trPr>
          <w:trHeight w:val="57"/>
        </w:trPr>
        <w:tc>
          <w:tcPr>
            <w:tcW w:w="3403" w:type="dxa"/>
            <w:shd w:val="clear" w:color="auto" w:fill="F2F2F2" w:themeFill="background1" w:themeFillShade="F2"/>
            <w:vAlign w:val="center"/>
            <w:hideMark/>
          </w:tcPr>
          <w:p w:rsidR="00482F98" w:rsidRPr="00370426" w:rsidRDefault="00482F98" w:rsidP="00482F98">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procedimiento</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Esperar a que existan modificaciones en los registros administrativos</w:t>
            </w:r>
          </w:p>
        </w:tc>
      </w:tr>
      <w:tr w:rsidR="00482F98" w:rsidRPr="00370426" w:rsidTr="00482F98">
        <w:trPr>
          <w:trHeight w:val="57"/>
        </w:trPr>
        <w:tc>
          <w:tcPr>
            <w:tcW w:w="3403" w:type="dxa"/>
            <w:shd w:val="clear" w:color="auto" w:fill="F2F2F2" w:themeFill="background1" w:themeFillShade="F2"/>
            <w:vAlign w:val="center"/>
            <w:hideMark/>
          </w:tcPr>
          <w:p w:rsidR="00482F98" w:rsidRPr="00370426" w:rsidRDefault="00482F98" w:rsidP="00482F98">
            <w:pPr>
              <w:spacing w:before="60" w:after="60"/>
              <w:rPr>
                <w:rFonts w:asciiTheme="minorHAnsi" w:hAnsiTheme="minorHAnsi"/>
              </w:rPr>
            </w:pPr>
            <w:r w:rsidRPr="00370426">
              <w:rPr>
                <w:rFonts w:asciiTheme="minorHAnsi" w:hAnsiTheme="minorHAnsi"/>
                <w:sz w:val="22"/>
              </w:rPr>
              <w:t xml:space="preserve">Recursos necesarios para iniciar el </w:t>
            </w:r>
            <w:r>
              <w:rPr>
                <w:rFonts w:asciiTheme="minorHAnsi" w:hAnsiTheme="minorHAnsi"/>
                <w:sz w:val="22"/>
              </w:rPr>
              <w:t>procedimiento</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Liberación de la información en las principales fuentes</w:t>
            </w:r>
          </w:p>
        </w:tc>
      </w:tr>
      <w:tr w:rsidR="00482F98" w:rsidRPr="00370426" w:rsidTr="00482F98">
        <w:trPr>
          <w:trHeight w:val="57"/>
        </w:trPr>
        <w:tc>
          <w:tcPr>
            <w:tcW w:w="3403" w:type="dxa"/>
            <w:shd w:val="clear" w:color="auto" w:fill="F2F2F2" w:themeFill="background1" w:themeFillShade="F2"/>
            <w:vAlign w:val="center"/>
          </w:tcPr>
          <w:p w:rsidR="00482F98" w:rsidRPr="00370426" w:rsidRDefault="00482F98" w:rsidP="00482F98">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procedimiento</w:t>
            </w:r>
          </w:p>
        </w:tc>
        <w:tc>
          <w:tcPr>
            <w:tcW w:w="12758" w:type="dxa"/>
            <w:vAlign w:val="center"/>
          </w:tcPr>
          <w:p w:rsidR="00482F98" w:rsidRPr="00FF520A" w:rsidRDefault="00482F98" w:rsidP="00482F98">
            <w:pPr>
              <w:spacing w:before="60" w:after="60"/>
              <w:jc w:val="left"/>
              <w:rPr>
                <w:rFonts w:asciiTheme="minorHAnsi" w:hAnsiTheme="minorHAnsi"/>
                <w:color w:val="000000"/>
              </w:rPr>
            </w:pPr>
            <w:r w:rsidRPr="00713BB3">
              <w:rPr>
                <w:rFonts w:asciiTheme="minorHAnsi" w:hAnsiTheme="minorHAnsi"/>
                <w:color w:val="000000"/>
              </w:rPr>
              <w:t xml:space="preserve">Documento de Word, </w:t>
            </w:r>
            <w:r>
              <w:rPr>
                <w:rFonts w:asciiTheme="minorHAnsi" w:hAnsiTheme="minorHAnsi"/>
                <w:color w:val="000000"/>
              </w:rPr>
              <w:t>PDF</w:t>
            </w:r>
            <w:r w:rsidRPr="00713BB3">
              <w:rPr>
                <w:rFonts w:asciiTheme="minorHAnsi" w:hAnsiTheme="minorHAnsi"/>
                <w:color w:val="000000"/>
              </w:rPr>
              <w:t xml:space="preserve"> o material impreso</w:t>
            </w:r>
            <w:r>
              <w:rPr>
                <w:rFonts w:asciiTheme="minorHAnsi" w:hAnsiTheme="minorHAnsi"/>
                <w:color w:val="000000"/>
              </w:rPr>
              <w:t xml:space="preserve"> con información solicitada en materia de Gobierno, Seguridad Pública y Justicia.</w:t>
            </w:r>
          </w:p>
        </w:tc>
      </w:tr>
      <w:tr w:rsidR="00482F98" w:rsidRPr="00370426" w:rsidTr="00482F98">
        <w:trPr>
          <w:trHeight w:val="57"/>
        </w:trPr>
        <w:tc>
          <w:tcPr>
            <w:tcW w:w="3403" w:type="dxa"/>
            <w:shd w:val="clear" w:color="auto" w:fill="F2F2F2" w:themeFill="background1" w:themeFillShade="F2"/>
            <w:vAlign w:val="center"/>
          </w:tcPr>
          <w:p w:rsidR="00482F98" w:rsidRPr="00370426" w:rsidRDefault="00482F98" w:rsidP="00482F98">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w:t>
            </w:r>
          </w:p>
        </w:tc>
      </w:tr>
    </w:tbl>
    <w:p w:rsidR="00482F98" w:rsidRDefault="00482F98" w:rsidP="00E25CD8">
      <w:bookmarkStart w:id="666" w:name="_Toc430874548"/>
      <w:bookmarkStart w:id="667" w:name="_Toc430874544"/>
    </w:p>
    <w:p w:rsidR="00482F98" w:rsidRDefault="00482F98" w:rsidP="00E25CD8"/>
    <w:p w:rsidR="00482F98" w:rsidRPr="00D2313A" w:rsidRDefault="00482F98" w:rsidP="00E25CD8"/>
    <w:p w:rsidR="00482F98" w:rsidRDefault="00482F98" w:rsidP="00E25CD8"/>
    <w:p w:rsidR="00482F98" w:rsidRDefault="00482F98" w:rsidP="00E25CD8"/>
    <w:p w:rsidR="00482F98" w:rsidRPr="00C15133" w:rsidRDefault="00482F98" w:rsidP="00E25CD8"/>
    <w:p w:rsidR="00482F98" w:rsidRPr="00D2313A" w:rsidRDefault="00482F98" w:rsidP="00E25CD8"/>
    <w:p w:rsidR="00482F98" w:rsidRDefault="00482F98" w:rsidP="00482F98">
      <w:pPr>
        <w:pStyle w:val="Ttulo4"/>
      </w:pPr>
      <w:bookmarkStart w:id="668" w:name="_Toc455664383"/>
      <w:bookmarkStart w:id="669" w:name="_Toc471904224"/>
      <w:bookmarkStart w:id="670" w:name="_Toc504042263"/>
      <w:r>
        <w:lastRenderedPageBreak/>
        <w:t xml:space="preserve">Modelado del procedimiento de </w:t>
      </w:r>
      <w:r w:rsidRPr="00785E62">
        <w:t>actualiza</w:t>
      </w:r>
      <w:r>
        <w:t>ción de</w:t>
      </w:r>
      <w:r w:rsidRPr="00785E62">
        <w:t xml:space="preserve"> estatus de indicadores de Gobierno, Seguridad y Justicia</w:t>
      </w:r>
      <w:bookmarkEnd w:id="666"/>
      <w:bookmarkEnd w:id="668"/>
      <w:bookmarkEnd w:id="669"/>
      <w:bookmarkEnd w:id="670"/>
      <w:r>
        <w:t xml:space="preserve"> </w:t>
      </w:r>
    </w:p>
    <w:p w:rsidR="00482F98" w:rsidRPr="00E25CD8" w:rsidRDefault="00E25CD8" w:rsidP="00482F98">
      <w:r>
        <w:rPr>
          <w:noProof/>
          <w:lang w:eastAsia="es-MX"/>
        </w:rPr>
        <w:drawing>
          <wp:inline distT="0" distB="0" distL="0" distR="0">
            <wp:extent cx="9873434" cy="293663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cstate="print"/>
                    <a:srcRect l="1409" t="2895" r="1097" b="20582"/>
                    <a:stretch/>
                  </pic:blipFill>
                  <pic:spPr bwMode="auto">
                    <a:xfrm>
                      <a:off x="0" y="0"/>
                      <a:ext cx="9878079" cy="2938012"/>
                    </a:xfrm>
                    <a:prstGeom prst="rect">
                      <a:avLst/>
                    </a:prstGeom>
                    <a:ln>
                      <a:noFill/>
                    </a:ln>
                    <a:extLst>
                      <a:ext uri="{53640926-AAD7-44D8-BBD7-CCE9431645EC}">
                        <a14:shadowObscured xmlns:a14="http://schemas.microsoft.com/office/drawing/2010/main"/>
                      </a:ext>
                    </a:extLst>
                  </pic:spPr>
                </pic:pic>
              </a:graphicData>
            </a:graphic>
          </wp:inline>
        </w:drawing>
      </w:r>
    </w:p>
    <w:p w:rsidR="00482F98" w:rsidRDefault="00482F98" w:rsidP="00482F98"/>
    <w:p w:rsidR="00482F98" w:rsidRDefault="00482F98" w:rsidP="00482F98"/>
    <w:p w:rsidR="00482F98" w:rsidRDefault="00482F98" w:rsidP="00482F98">
      <w:pPr>
        <w:spacing w:before="0" w:after="200" w:line="276" w:lineRule="auto"/>
        <w:jc w:val="left"/>
      </w:pPr>
      <w:r>
        <w:br w:type="page"/>
      </w:r>
    </w:p>
    <w:p w:rsidR="00482F98" w:rsidRPr="00CD55F6" w:rsidRDefault="00482F98" w:rsidP="00482F98">
      <w:pPr>
        <w:pStyle w:val="Ttulo4"/>
      </w:pPr>
      <w:bookmarkStart w:id="671" w:name="_Toc430874549"/>
      <w:bookmarkStart w:id="672" w:name="_Toc455664384"/>
      <w:bookmarkStart w:id="673" w:name="_Toc471904225"/>
      <w:bookmarkStart w:id="674" w:name="_Toc504042264"/>
      <w:r w:rsidRPr="00CD55F6">
        <w:lastRenderedPageBreak/>
        <w:t xml:space="preserve">Narrativa del </w:t>
      </w:r>
      <w:r>
        <w:t>procedimiento</w:t>
      </w:r>
      <w:r w:rsidRPr="00CD55F6">
        <w:t xml:space="preserve"> de </w:t>
      </w:r>
      <w:r w:rsidRPr="00706230">
        <w:t>actualiza</w:t>
      </w:r>
      <w:r>
        <w:t xml:space="preserve">ción de </w:t>
      </w:r>
      <w:r w:rsidRPr="00706230">
        <w:t xml:space="preserve"> estatus de indicadores de Gobierno, Seguridad y Justicia</w:t>
      </w:r>
      <w:bookmarkEnd w:id="671"/>
      <w:bookmarkEnd w:id="672"/>
      <w:bookmarkEnd w:id="673"/>
      <w:bookmarkEnd w:id="674"/>
    </w:p>
    <w:p w:rsidR="00482F98" w:rsidRPr="00A36F10" w:rsidRDefault="00482F98" w:rsidP="00482F98"/>
    <w:tbl>
      <w:tblPr>
        <w:tblW w:w="14884"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675"/>
        <w:gridCol w:w="2302"/>
        <w:gridCol w:w="6662"/>
        <w:gridCol w:w="3261"/>
        <w:gridCol w:w="1984"/>
      </w:tblGrid>
      <w:tr w:rsidR="00482F98" w:rsidRPr="007F2DA2" w:rsidTr="00482F98">
        <w:trPr>
          <w:trHeight w:val="20"/>
          <w:tblHeader/>
        </w:trPr>
        <w:tc>
          <w:tcPr>
            <w:tcW w:w="675" w:type="dxa"/>
            <w:shd w:val="clear" w:color="000000" w:fill="D9D9D9"/>
            <w:noWrap/>
            <w:vAlign w:val="center"/>
            <w:hideMark/>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2302" w:type="dxa"/>
            <w:shd w:val="clear" w:color="000000" w:fill="D9D9D9"/>
            <w:vAlign w:val="center"/>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662" w:type="dxa"/>
            <w:shd w:val="clear" w:color="000000" w:fill="D9D9D9"/>
            <w:noWrap/>
            <w:vAlign w:val="center"/>
            <w:hideMark/>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3261" w:type="dxa"/>
            <w:shd w:val="clear" w:color="000000" w:fill="D9D9D9"/>
            <w:noWrap/>
            <w:vAlign w:val="center"/>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1984" w:type="dxa"/>
            <w:shd w:val="clear" w:color="000000" w:fill="D9D9D9"/>
            <w:vAlign w:val="center"/>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482F98" w:rsidRPr="007F2DA2" w:rsidTr="00482F98">
        <w:trPr>
          <w:trHeight w:val="20"/>
        </w:trPr>
        <w:tc>
          <w:tcPr>
            <w:tcW w:w="675" w:type="dxa"/>
            <w:shd w:val="clear" w:color="auto" w:fill="auto"/>
            <w:noWrap/>
            <w:vAlign w:val="center"/>
            <w:hideMark/>
          </w:tcPr>
          <w:p w:rsidR="00482F98" w:rsidRPr="00B97410" w:rsidRDefault="00482F98" w:rsidP="00482F98">
            <w:pPr>
              <w:spacing w:before="60" w:after="60"/>
              <w:jc w:val="center"/>
              <w:rPr>
                <w:rFonts w:asciiTheme="minorHAnsi" w:hAnsiTheme="minorHAnsi"/>
              </w:rPr>
            </w:pPr>
            <w:r w:rsidRPr="00B97410">
              <w:rPr>
                <w:rFonts w:asciiTheme="minorHAnsi" w:hAnsiTheme="minorHAnsi"/>
                <w:sz w:val="22"/>
              </w:rPr>
              <w:t>1</w:t>
            </w:r>
          </w:p>
        </w:tc>
        <w:tc>
          <w:tcPr>
            <w:tcW w:w="2302" w:type="dxa"/>
            <w:shd w:val="clear" w:color="auto" w:fill="auto"/>
            <w:vAlign w:val="center"/>
          </w:tcPr>
          <w:p w:rsidR="00482F98" w:rsidRPr="00B97410" w:rsidRDefault="00482F98" w:rsidP="00482F98">
            <w:pPr>
              <w:spacing w:before="0" w:after="0"/>
              <w:jc w:val="left"/>
              <w:rPr>
                <w:rFonts w:asciiTheme="minorHAnsi" w:hAnsiTheme="minorHAnsi" w:cs="Arial"/>
                <w:color w:val="000000"/>
              </w:rPr>
            </w:pPr>
            <w:r w:rsidRPr="00B97410">
              <w:rPr>
                <w:rFonts w:asciiTheme="minorHAnsi" w:hAnsiTheme="minorHAnsi" w:cs="Arial"/>
                <w:color w:val="000000"/>
                <w:sz w:val="22"/>
              </w:rPr>
              <w:t>COORDINACIÓN</w:t>
            </w:r>
          </w:p>
        </w:tc>
        <w:tc>
          <w:tcPr>
            <w:tcW w:w="6662" w:type="dxa"/>
            <w:shd w:val="clear" w:color="auto" w:fill="auto"/>
            <w:noWrap/>
            <w:vAlign w:val="center"/>
          </w:tcPr>
          <w:p w:rsidR="00482F98" w:rsidRPr="00B97410" w:rsidRDefault="00482F98" w:rsidP="00482F98">
            <w:pPr>
              <w:spacing w:before="0" w:after="0"/>
              <w:jc w:val="left"/>
              <w:rPr>
                <w:rFonts w:asciiTheme="minorHAnsi" w:hAnsiTheme="minorHAnsi" w:cs="Arial"/>
                <w:color w:val="000000"/>
              </w:rPr>
            </w:pPr>
            <w:r w:rsidRPr="00B97410">
              <w:rPr>
                <w:rFonts w:asciiTheme="minorHAnsi" w:hAnsiTheme="minorHAnsi" w:cs="Arial"/>
                <w:color w:val="000000"/>
                <w:sz w:val="22"/>
              </w:rPr>
              <w:t>MONITOREO DE ACTUALIZACIONES PRINCIPALES FUENTES</w:t>
            </w:r>
            <w:r w:rsidRPr="00B97410">
              <w:rPr>
                <w:rFonts w:asciiTheme="minorHAnsi" w:hAnsiTheme="minorHAnsi" w:cs="Arial"/>
                <w:color w:val="000000"/>
                <w:sz w:val="22"/>
              </w:rPr>
              <w:br/>
              <w:t>Revisión de las fuentes de información/clasificación de datos</w:t>
            </w:r>
          </w:p>
        </w:tc>
        <w:tc>
          <w:tcPr>
            <w:tcW w:w="3261" w:type="dxa"/>
            <w:shd w:val="clear" w:color="auto" w:fill="auto"/>
            <w:noWrap/>
            <w:vAlign w:val="center"/>
          </w:tcPr>
          <w:p w:rsidR="00482F98" w:rsidRPr="00B97410" w:rsidRDefault="00482F98" w:rsidP="00482F98">
            <w:pPr>
              <w:spacing w:before="0" w:after="0"/>
              <w:jc w:val="left"/>
              <w:rPr>
                <w:rFonts w:asciiTheme="minorHAnsi" w:hAnsiTheme="minorHAnsi" w:cs="Arial"/>
                <w:color w:val="000000"/>
              </w:rPr>
            </w:pPr>
            <w:r w:rsidRPr="00B97410">
              <w:rPr>
                <w:rFonts w:asciiTheme="minorHAnsi" w:hAnsiTheme="minorHAnsi" w:cs="Arial"/>
                <w:color w:val="000000"/>
                <w:sz w:val="22"/>
              </w:rPr>
              <w:t>Actualizar estatus de indicadores</w:t>
            </w:r>
          </w:p>
        </w:tc>
        <w:tc>
          <w:tcPr>
            <w:tcW w:w="1984" w:type="dxa"/>
            <w:shd w:val="clear" w:color="auto" w:fill="auto"/>
            <w:vAlign w:val="center"/>
          </w:tcPr>
          <w:p w:rsidR="00482F98" w:rsidRPr="00B97410" w:rsidRDefault="00482F98" w:rsidP="00482F98">
            <w:pPr>
              <w:spacing w:before="0" w:after="0"/>
              <w:jc w:val="center"/>
              <w:rPr>
                <w:rFonts w:asciiTheme="minorHAnsi" w:hAnsiTheme="minorHAnsi" w:cs="Arial"/>
                <w:color w:val="000000"/>
              </w:rPr>
            </w:pPr>
            <w:r w:rsidRPr="00B97410">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hideMark/>
          </w:tcPr>
          <w:p w:rsidR="00482F98" w:rsidRPr="00B97410" w:rsidRDefault="00482F98" w:rsidP="00482F98">
            <w:pPr>
              <w:spacing w:before="60" w:after="60"/>
              <w:jc w:val="center"/>
              <w:rPr>
                <w:rFonts w:asciiTheme="minorHAnsi" w:hAnsiTheme="minorHAnsi"/>
              </w:rPr>
            </w:pPr>
            <w:r w:rsidRPr="00B97410">
              <w:rPr>
                <w:rFonts w:asciiTheme="minorHAnsi" w:hAnsiTheme="minorHAnsi"/>
                <w:sz w:val="22"/>
              </w:rPr>
              <w:t>2</w:t>
            </w:r>
          </w:p>
        </w:tc>
        <w:tc>
          <w:tcPr>
            <w:tcW w:w="2302" w:type="dxa"/>
            <w:shd w:val="clear" w:color="auto" w:fill="auto"/>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COORDINACIÓN</w:t>
            </w:r>
          </w:p>
        </w:tc>
        <w:tc>
          <w:tcPr>
            <w:tcW w:w="6662"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VERIFICACIÓN DE FUENTES DE CONSULTA</w:t>
            </w:r>
            <w:r w:rsidRPr="00B97410">
              <w:rPr>
                <w:rFonts w:asciiTheme="minorHAnsi" w:hAnsiTheme="minorHAnsi" w:cs="Arial"/>
                <w:color w:val="000000"/>
                <w:sz w:val="22"/>
              </w:rPr>
              <w:br/>
              <w:t>revisión de registros-censos-encuestas-informes</w:t>
            </w:r>
          </w:p>
        </w:tc>
        <w:tc>
          <w:tcPr>
            <w:tcW w:w="3261"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Actualizar estatus de indicadores</w:t>
            </w:r>
          </w:p>
        </w:tc>
        <w:tc>
          <w:tcPr>
            <w:tcW w:w="1984"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tcPr>
          <w:p w:rsidR="00482F98" w:rsidRPr="00B97410" w:rsidRDefault="00482F98" w:rsidP="00482F98">
            <w:pPr>
              <w:spacing w:before="60" w:after="60"/>
              <w:jc w:val="center"/>
              <w:rPr>
                <w:rFonts w:asciiTheme="minorHAnsi" w:hAnsiTheme="minorHAnsi"/>
              </w:rPr>
            </w:pPr>
            <w:r w:rsidRPr="00B97410">
              <w:rPr>
                <w:rFonts w:asciiTheme="minorHAnsi" w:hAnsiTheme="minorHAnsi"/>
                <w:sz w:val="22"/>
              </w:rPr>
              <w:t>3</w:t>
            </w:r>
          </w:p>
        </w:tc>
        <w:tc>
          <w:tcPr>
            <w:tcW w:w="2302" w:type="dxa"/>
            <w:shd w:val="clear" w:color="auto" w:fill="auto"/>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COORDINACIÓN</w:t>
            </w:r>
          </w:p>
        </w:tc>
        <w:tc>
          <w:tcPr>
            <w:tcW w:w="6662"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VERIFICACIÓN DE INDICADORES</w:t>
            </w:r>
            <w:r w:rsidRPr="00B97410">
              <w:rPr>
                <w:rFonts w:asciiTheme="minorHAnsi" w:hAnsiTheme="minorHAnsi" w:cs="Arial"/>
                <w:color w:val="000000"/>
                <w:sz w:val="22"/>
              </w:rPr>
              <w:br/>
              <w:t>Verificar si se cuenta con datos</w:t>
            </w:r>
          </w:p>
        </w:tc>
        <w:tc>
          <w:tcPr>
            <w:tcW w:w="3261"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Actualizar estatus de indicadores</w:t>
            </w:r>
          </w:p>
        </w:tc>
        <w:tc>
          <w:tcPr>
            <w:tcW w:w="1984"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tcPr>
          <w:p w:rsidR="00482F98" w:rsidRPr="00B97410" w:rsidRDefault="00482F98" w:rsidP="00482F98">
            <w:pPr>
              <w:spacing w:before="60" w:after="60"/>
              <w:jc w:val="center"/>
              <w:rPr>
                <w:rFonts w:asciiTheme="minorHAnsi" w:hAnsiTheme="minorHAnsi"/>
              </w:rPr>
            </w:pPr>
            <w:r w:rsidRPr="00B97410">
              <w:rPr>
                <w:rFonts w:asciiTheme="minorHAnsi" w:hAnsiTheme="minorHAnsi"/>
                <w:sz w:val="22"/>
              </w:rPr>
              <w:t>4</w:t>
            </w:r>
          </w:p>
        </w:tc>
        <w:tc>
          <w:tcPr>
            <w:tcW w:w="2302" w:type="dxa"/>
            <w:shd w:val="clear" w:color="auto" w:fill="auto"/>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COORDINACIÓN</w:t>
            </w:r>
          </w:p>
        </w:tc>
        <w:tc>
          <w:tcPr>
            <w:tcW w:w="6662"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REVISIÓN DE INDICADORES</w:t>
            </w:r>
            <w:r w:rsidRPr="00B97410">
              <w:rPr>
                <w:rFonts w:asciiTheme="minorHAnsi" w:hAnsiTheme="minorHAnsi" w:cs="Arial"/>
                <w:color w:val="000000"/>
                <w:sz w:val="22"/>
              </w:rPr>
              <w:br/>
              <w:t>verificar datos/descargar tabulados/revisar información</w:t>
            </w:r>
          </w:p>
        </w:tc>
        <w:tc>
          <w:tcPr>
            <w:tcW w:w="3261"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Actualizar estatus de indicadores</w:t>
            </w:r>
          </w:p>
        </w:tc>
        <w:tc>
          <w:tcPr>
            <w:tcW w:w="1984"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tcPr>
          <w:p w:rsidR="00482F98" w:rsidRPr="00B97410" w:rsidRDefault="00482F98" w:rsidP="00482F98">
            <w:pPr>
              <w:spacing w:before="60" w:after="60"/>
              <w:jc w:val="center"/>
              <w:rPr>
                <w:rFonts w:asciiTheme="minorHAnsi" w:hAnsiTheme="minorHAnsi"/>
              </w:rPr>
            </w:pPr>
            <w:r w:rsidRPr="00B97410">
              <w:rPr>
                <w:rFonts w:asciiTheme="minorHAnsi" w:hAnsiTheme="minorHAnsi"/>
                <w:sz w:val="22"/>
              </w:rPr>
              <w:t>5</w:t>
            </w:r>
          </w:p>
        </w:tc>
        <w:tc>
          <w:tcPr>
            <w:tcW w:w="2302" w:type="dxa"/>
            <w:shd w:val="clear" w:color="auto" w:fill="auto"/>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ANALISTA</w:t>
            </w:r>
          </w:p>
        </w:tc>
        <w:tc>
          <w:tcPr>
            <w:tcW w:w="6662"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INTEGRACIÓN DE INDICADORES NUEVOS</w:t>
            </w:r>
            <w:r w:rsidRPr="00B97410">
              <w:rPr>
                <w:rFonts w:asciiTheme="minorHAnsi" w:hAnsiTheme="minorHAnsi" w:cs="Arial"/>
                <w:color w:val="000000"/>
                <w:sz w:val="22"/>
              </w:rPr>
              <w:br/>
              <w:t>Integración de nuevos indicadores en documentos</w:t>
            </w:r>
          </w:p>
        </w:tc>
        <w:tc>
          <w:tcPr>
            <w:tcW w:w="3261"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Actualizar estatus de indicadores</w:t>
            </w:r>
          </w:p>
        </w:tc>
        <w:tc>
          <w:tcPr>
            <w:tcW w:w="1984"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hideMark/>
          </w:tcPr>
          <w:p w:rsidR="00482F98" w:rsidRPr="00B97410" w:rsidRDefault="00482F98" w:rsidP="00482F98">
            <w:pPr>
              <w:spacing w:before="60" w:after="60"/>
              <w:jc w:val="center"/>
              <w:rPr>
                <w:rFonts w:asciiTheme="minorHAnsi" w:hAnsiTheme="minorHAnsi"/>
              </w:rPr>
            </w:pPr>
            <w:r w:rsidRPr="00B97410">
              <w:rPr>
                <w:rFonts w:asciiTheme="minorHAnsi" w:hAnsiTheme="minorHAnsi"/>
                <w:sz w:val="22"/>
              </w:rPr>
              <w:t>6</w:t>
            </w:r>
          </w:p>
        </w:tc>
        <w:tc>
          <w:tcPr>
            <w:tcW w:w="2302" w:type="dxa"/>
            <w:shd w:val="clear" w:color="auto" w:fill="auto"/>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COORDINACIÓN</w:t>
            </w:r>
          </w:p>
        </w:tc>
        <w:tc>
          <w:tcPr>
            <w:tcW w:w="6662"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ACTUALIZACIÓN DE DATOS</w:t>
            </w:r>
            <w:r w:rsidRPr="00B97410">
              <w:rPr>
                <w:rFonts w:asciiTheme="minorHAnsi" w:hAnsiTheme="minorHAnsi" w:cs="Arial"/>
                <w:color w:val="000000"/>
                <w:sz w:val="22"/>
              </w:rPr>
              <w:br/>
              <w:t>Actualización de archivos en general</w:t>
            </w:r>
          </w:p>
        </w:tc>
        <w:tc>
          <w:tcPr>
            <w:tcW w:w="3261"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Actualizar estatus de indicadores</w:t>
            </w:r>
          </w:p>
        </w:tc>
        <w:tc>
          <w:tcPr>
            <w:tcW w:w="1984"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tcPr>
          <w:p w:rsidR="00482F98" w:rsidRPr="00B97410" w:rsidRDefault="00E25CD8" w:rsidP="00482F98">
            <w:pPr>
              <w:spacing w:before="60" w:after="60"/>
              <w:jc w:val="center"/>
              <w:rPr>
                <w:rFonts w:asciiTheme="minorHAnsi" w:hAnsiTheme="minorHAnsi"/>
              </w:rPr>
            </w:pPr>
            <w:r>
              <w:rPr>
                <w:rFonts w:asciiTheme="minorHAnsi" w:hAnsiTheme="minorHAnsi"/>
              </w:rPr>
              <w:t>7</w:t>
            </w:r>
          </w:p>
        </w:tc>
        <w:tc>
          <w:tcPr>
            <w:tcW w:w="2302" w:type="dxa"/>
            <w:shd w:val="clear" w:color="auto" w:fill="auto"/>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COORDINACIÓN</w:t>
            </w:r>
          </w:p>
        </w:tc>
        <w:tc>
          <w:tcPr>
            <w:tcW w:w="6662"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INTEGRACIÓN DE LA ACTUALIZACIÓN</w:t>
            </w:r>
            <w:r w:rsidRPr="00B97410">
              <w:rPr>
                <w:rFonts w:asciiTheme="minorHAnsi" w:hAnsiTheme="minorHAnsi" w:cs="Arial"/>
                <w:color w:val="000000"/>
                <w:sz w:val="22"/>
              </w:rPr>
              <w:br/>
              <w:t>Elaboración de documento</w:t>
            </w:r>
          </w:p>
        </w:tc>
        <w:tc>
          <w:tcPr>
            <w:tcW w:w="3261"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Actualizar estatus de indicadores</w:t>
            </w:r>
          </w:p>
        </w:tc>
        <w:tc>
          <w:tcPr>
            <w:tcW w:w="1984"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hideMark/>
          </w:tcPr>
          <w:p w:rsidR="00482F98" w:rsidRPr="00B97410" w:rsidRDefault="00E25CD8" w:rsidP="00482F98">
            <w:pPr>
              <w:spacing w:before="60" w:after="60"/>
              <w:jc w:val="center"/>
              <w:rPr>
                <w:rFonts w:asciiTheme="minorHAnsi" w:hAnsiTheme="minorHAnsi"/>
              </w:rPr>
            </w:pPr>
            <w:r>
              <w:rPr>
                <w:rFonts w:asciiTheme="minorHAnsi" w:hAnsiTheme="minorHAnsi"/>
                <w:sz w:val="22"/>
              </w:rPr>
              <w:t>8</w:t>
            </w:r>
          </w:p>
        </w:tc>
        <w:tc>
          <w:tcPr>
            <w:tcW w:w="2302" w:type="dxa"/>
            <w:shd w:val="clear" w:color="auto" w:fill="auto"/>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 xml:space="preserve">DIRECCIÓN UNIDAD </w:t>
            </w:r>
          </w:p>
        </w:tc>
        <w:tc>
          <w:tcPr>
            <w:tcW w:w="6662"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ENTREGA DE PRODUCTO FINAL</w:t>
            </w:r>
            <w:r w:rsidRPr="00B97410">
              <w:rPr>
                <w:rFonts w:asciiTheme="minorHAnsi" w:hAnsiTheme="minorHAnsi" w:cs="Arial"/>
                <w:color w:val="000000"/>
                <w:sz w:val="22"/>
              </w:rPr>
              <w:br/>
              <w:t>Entrega de documento final</w:t>
            </w:r>
          </w:p>
        </w:tc>
        <w:tc>
          <w:tcPr>
            <w:tcW w:w="3261"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Actualizar estatus de indicadores</w:t>
            </w:r>
          </w:p>
        </w:tc>
        <w:tc>
          <w:tcPr>
            <w:tcW w:w="1984"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UGSJ</w:t>
            </w:r>
          </w:p>
        </w:tc>
      </w:tr>
    </w:tbl>
    <w:p w:rsidR="00482F98" w:rsidRDefault="00482F98" w:rsidP="00482F98">
      <w:pPr>
        <w:pStyle w:val="Ttulo4"/>
        <w:rPr>
          <w:color w:val="FF0000"/>
        </w:rPr>
      </w:pPr>
      <w:bookmarkStart w:id="675" w:name="_Toc430874555"/>
      <w:bookmarkStart w:id="676" w:name="_Toc455664385"/>
      <w:bookmarkStart w:id="677" w:name="_Toc471904226"/>
      <w:bookmarkStart w:id="678" w:name="_Toc504042265"/>
      <w:r w:rsidRPr="007A5699">
        <w:lastRenderedPageBreak/>
        <w:t>Ficha de</w:t>
      </w:r>
      <w:r>
        <w:t>l</w:t>
      </w:r>
      <w:r w:rsidRPr="007A5699">
        <w:t xml:space="preserve"> servicio de </w:t>
      </w:r>
      <w:r w:rsidRPr="003C0956">
        <w:t>Actualiza</w:t>
      </w:r>
      <w:r>
        <w:t>ción de</w:t>
      </w:r>
      <w:r w:rsidRPr="003C0956">
        <w:t xml:space="preserve"> estatus de indicadores de gobierno, seguridad y justicia.</w:t>
      </w:r>
      <w:bookmarkEnd w:id="675"/>
      <w:bookmarkEnd w:id="676"/>
      <w:bookmarkEnd w:id="677"/>
      <w:bookmarkEnd w:id="678"/>
    </w:p>
    <w:p w:rsidR="00482F98" w:rsidRPr="00A36F10" w:rsidRDefault="00482F98" w:rsidP="00482F98">
      <w:pPr>
        <w:pStyle w:val="Ttulo4"/>
        <w:spacing w:before="0"/>
      </w:pPr>
      <w:r w:rsidRPr="00A36F10">
        <w:t xml:space="preserve"> </w:t>
      </w: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482F98" w:rsidRPr="00B97410" w:rsidRDefault="00482F98" w:rsidP="00482F98">
            <w:pPr>
              <w:spacing w:before="60" w:after="60"/>
              <w:jc w:val="left"/>
              <w:rPr>
                <w:rFonts w:asciiTheme="minorHAnsi" w:eastAsia="Times New Roman" w:hAnsiTheme="minorHAnsi" w:cs="Times New Roman"/>
                <w:b/>
                <w:lang w:eastAsia="es-MX"/>
              </w:rPr>
            </w:pPr>
            <w:r w:rsidRPr="00B97410">
              <w:rPr>
                <w:rFonts w:asciiTheme="minorHAnsi" w:eastAsia="Times New Roman" w:hAnsiTheme="minorHAnsi" w:cs="Times New Roman"/>
                <w:b/>
                <w:lang w:eastAsia="es-MX"/>
              </w:rPr>
              <w:t>Actualizar estatus de indicadores de gobierno, seguridad y justicia.</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Generación de datos estadísticos por miedo de diversos indicadores en materia de Seguridad pública y buen gobierno.</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Ficha técnica.</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Usuarios en general, académicos, gobierno estatal y municipal.</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de la</w:t>
            </w:r>
            <w:r w:rsidRPr="00654485">
              <w:rPr>
                <w:rFonts w:asciiTheme="minorHAnsi" w:eastAsia="Times New Roman" w:hAnsiTheme="minorHAnsi" w:cs="Times New Roman"/>
                <w:lang w:eastAsia="es-MX"/>
              </w:rPr>
              <w:t xml:space="preserve"> Unidad de Información de Gobierno, Seguridad Pública y Justicia</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w:t>
            </w:r>
            <w:r>
              <w:rPr>
                <w:rFonts w:asciiTheme="minorHAnsi" w:eastAsia="Times New Roman" w:hAnsiTheme="minorHAnsi" w:cs="Times New Roman"/>
                <w:b/>
                <w:bCs/>
                <w:sz w:val="22"/>
                <w:lang w:eastAsia="es-MX"/>
              </w:rPr>
              <w:t>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Pirules No.71, Ciudad Granja, Zapopan, Jalisco. (33) 3777-1770</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8:30 a 17:00 horas</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Se solicita la información de manera externa o interna. </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según las especificaciones de lo solicitado</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w:t>
            </w:r>
            <w:r w:rsidRPr="003674F7">
              <w:rPr>
                <w:rFonts w:asciiTheme="minorHAnsi" w:eastAsia="Times New Roman" w:hAnsiTheme="minorHAnsi" w:cs="Times New Roman"/>
                <w:lang w:eastAsia="es-MX"/>
              </w:rPr>
              <w:t xml:space="preserve">e Información Estadística </w:t>
            </w:r>
            <w:r>
              <w:rPr>
                <w:rFonts w:asciiTheme="minorHAnsi" w:eastAsia="Times New Roman" w:hAnsiTheme="minorHAnsi" w:cs="Times New Roman"/>
                <w:lang w:eastAsia="es-MX"/>
              </w:rPr>
              <w:t>y</w:t>
            </w:r>
            <w:r w:rsidRPr="003674F7">
              <w:rPr>
                <w:rFonts w:asciiTheme="minorHAnsi" w:eastAsia="Times New Roman" w:hAnsiTheme="minorHAnsi" w:cs="Times New Roman"/>
                <w:lang w:eastAsia="es-MX"/>
              </w:rPr>
              <w:t xml:space="preserve"> Geográfica</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de la</w:t>
            </w:r>
            <w:r w:rsidRPr="00654485">
              <w:rPr>
                <w:rFonts w:asciiTheme="minorHAnsi" w:eastAsia="Times New Roman" w:hAnsiTheme="minorHAnsi" w:cs="Times New Roman"/>
                <w:lang w:eastAsia="es-MX"/>
              </w:rPr>
              <w:t xml:space="preserve"> Unidad de Información de Gobierno, Seguridad Pública y Justicia</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482F98" w:rsidRPr="00DE4BC8" w:rsidRDefault="001B750B" w:rsidP="00482F98">
            <w:pPr>
              <w:spacing w:before="60" w:after="60"/>
              <w:jc w:val="left"/>
              <w:rPr>
                <w:rFonts w:asciiTheme="minorHAnsi" w:eastAsia="Times New Roman" w:hAnsiTheme="minorHAnsi" w:cs="Times New Roman"/>
                <w:lang w:eastAsia="es-MX"/>
              </w:rPr>
            </w:pPr>
            <w:hyperlink r:id="rId106" w:history="1">
              <w:r w:rsidR="00482F98" w:rsidRPr="0077428D">
                <w:rPr>
                  <w:rStyle w:val="Hipervnculo"/>
                  <w:rFonts w:asciiTheme="minorHAnsi" w:eastAsia="Times New Roman" w:hAnsiTheme="minorHAnsi" w:cs="Times New Roman"/>
                  <w:lang w:eastAsia="es-MX"/>
                </w:rPr>
                <w:t>Contacto.iieg@jalisco.gob.mx</w:t>
              </w:r>
            </w:hyperlink>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482F98" w:rsidRPr="00DE4BC8" w:rsidRDefault="001B750B" w:rsidP="00482F98">
            <w:pPr>
              <w:spacing w:before="60" w:after="60"/>
              <w:jc w:val="left"/>
              <w:rPr>
                <w:rFonts w:asciiTheme="minorHAnsi" w:eastAsia="Times New Roman" w:hAnsiTheme="minorHAnsi" w:cs="Times New Roman"/>
                <w:lang w:eastAsia="es-MX"/>
              </w:rPr>
            </w:pPr>
            <w:hyperlink r:id="rId107" w:history="1">
              <w:r w:rsidR="00482F98" w:rsidRPr="00B41CAA">
                <w:rPr>
                  <w:rStyle w:val="Hipervnculo"/>
                  <w:rFonts w:asciiTheme="minorHAnsi" w:eastAsia="Times New Roman" w:hAnsiTheme="minorHAnsi" w:cs="Times New Roman"/>
                  <w:lang w:eastAsia="es-MX"/>
                </w:rPr>
                <w:t>http://www.iieg.gob.mx</w:t>
              </w:r>
            </w:hyperlink>
          </w:p>
        </w:tc>
      </w:tr>
    </w:tbl>
    <w:p w:rsidR="00482F98" w:rsidRDefault="00482F98" w:rsidP="00482F98">
      <w:pPr>
        <w:pStyle w:val="Ttulo3"/>
      </w:pPr>
      <w:bookmarkStart w:id="679" w:name="_Toc455664386"/>
      <w:bookmarkStart w:id="680" w:name="_Toc471904227"/>
      <w:bookmarkStart w:id="681" w:name="_Toc504042266"/>
      <w:r>
        <w:lastRenderedPageBreak/>
        <w:t xml:space="preserve">Procedimiento de </w:t>
      </w:r>
      <w:bookmarkEnd w:id="667"/>
      <w:r>
        <w:t>Generación y Actualización de Bases de Datos en materia de Gobierno, Seguridad y Justicia</w:t>
      </w:r>
      <w:bookmarkEnd w:id="679"/>
      <w:bookmarkEnd w:id="680"/>
      <w:bookmarkEnd w:id="681"/>
    </w:p>
    <w:p w:rsidR="00482F98" w:rsidRPr="00BB3EF1" w:rsidRDefault="00482F98" w:rsidP="00482F98"/>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482F98" w:rsidRPr="000C4719" w:rsidTr="00482F98">
        <w:trPr>
          <w:trHeight w:val="57"/>
        </w:trPr>
        <w:tc>
          <w:tcPr>
            <w:tcW w:w="16161" w:type="dxa"/>
            <w:gridSpan w:val="2"/>
            <w:shd w:val="clear" w:color="auto" w:fill="F2F2F2" w:themeFill="background1" w:themeFillShade="F2"/>
            <w:vAlign w:val="center"/>
          </w:tcPr>
          <w:p w:rsidR="00482F98" w:rsidRPr="000C4719" w:rsidRDefault="00482F98" w:rsidP="00482F98">
            <w:pPr>
              <w:spacing w:before="60" w:after="60"/>
              <w:rPr>
                <w:rFonts w:asciiTheme="minorHAnsi" w:hAnsiTheme="minorHAnsi"/>
                <w:b/>
              </w:rPr>
            </w:pPr>
            <w:r w:rsidRPr="000C4719">
              <w:rPr>
                <w:b/>
                <w:sz w:val="22"/>
              </w:rPr>
              <w:t xml:space="preserve">Ficha del </w:t>
            </w:r>
            <w:r>
              <w:rPr>
                <w:b/>
                <w:sz w:val="22"/>
              </w:rPr>
              <w:t>procedimiento</w:t>
            </w:r>
          </w:p>
        </w:tc>
      </w:tr>
      <w:tr w:rsidR="00482F98" w:rsidRPr="00370426" w:rsidTr="00482F98">
        <w:trPr>
          <w:trHeight w:val="57"/>
        </w:trPr>
        <w:tc>
          <w:tcPr>
            <w:tcW w:w="3403" w:type="dxa"/>
            <w:shd w:val="clear" w:color="auto" w:fill="F2F2F2" w:themeFill="background1" w:themeFillShade="F2"/>
            <w:vAlign w:val="center"/>
            <w:hideMark/>
          </w:tcPr>
          <w:p w:rsidR="00482F98" w:rsidRPr="00370426" w:rsidRDefault="00482F98" w:rsidP="00482F98">
            <w:pPr>
              <w:spacing w:before="60" w:after="60"/>
              <w:rPr>
                <w:rFonts w:asciiTheme="minorHAnsi" w:hAnsiTheme="minorHAnsi"/>
              </w:rPr>
            </w:pPr>
            <w:r>
              <w:rPr>
                <w:rFonts w:asciiTheme="minorHAnsi" w:hAnsiTheme="minorHAnsi"/>
                <w:sz w:val="22"/>
              </w:rPr>
              <w:t>Procedimiento</w:t>
            </w:r>
          </w:p>
        </w:tc>
        <w:tc>
          <w:tcPr>
            <w:tcW w:w="12758" w:type="dxa"/>
            <w:vAlign w:val="center"/>
          </w:tcPr>
          <w:p w:rsidR="00482F98" w:rsidRPr="00FF520A" w:rsidRDefault="00482F98" w:rsidP="00482F98">
            <w:pPr>
              <w:spacing w:before="60" w:after="60"/>
              <w:jc w:val="left"/>
              <w:rPr>
                <w:rFonts w:asciiTheme="minorHAnsi" w:hAnsiTheme="minorHAnsi"/>
                <w:color w:val="000000"/>
              </w:rPr>
            </w:pPr>
            <w:r w:rsidRPr="00153E04">
              <w:rPr>
                <w:rFonts w:asciiTheme="minorHAnsi" w:hAnsiTheme="minorHAnsi"/>
                <w:color w:val="000000"/>
              </w:rPr>
              <w:t>Análisis de registros y fuentes de información</w:t>
            </w:r>
          </w:p>
        </w:tc>
      </w:tr>
      <w:tr w:rsidR="00482F98" w:rsidRPr="00370426" w:rsidTr="00482F98">
        <w:trPr>
          <w:trHeight w:val="57"/>
        </w:trPr>
        <w:tc>
          <w:tcPr>
            <w:tcW w:w="3403" w:type="dxa"/>
            <w:shd w:val="clear" w:color="auto" w:fill="F2F2F2" w:themeFill="background1" w:themeFillShade="F2"/>
            <w:vAlign w:val="center"/>
          </w:tcPr>
          <w:p w:rsidR="00482F98" w:rsidRPr="00370426" w:rsidRDefault="00482F98" w:rsidP="00482F98">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Generación de información</w:t>
            </w:r>
          </w:p>
        </w:tc>
      </w:tr>
      <w:tr w:rsidR="00482F98" w:rsidRPr="00370426" w:rsidTr="00482F98">
        <w:trPr>
          <w:trHeight w:val="57"/>
        </w:trPr>
        <w:tc>
          <w:tcPr>
            <w:tcW w:w="3403" w:type="dxa"/>
            <w:shd w:val="clear" w:color="auto" w:fill="F2F2F2" w:themeFill="background1" w:themeFillShade="F2"/>
            <w:vAlign w:val="center"/>
          </w:tcPr>
          <w:p w:rsidR="00482F98" w:rsidRPr="00370426" w:rsidRDefault="00482F98" w:rsidP="00482F98">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Revisión del estatus que guardan las fuentes de información</w:t>
            </w:r>
          </w:p>
        </w:tc>
      </w:tr>
      <w:tr w:rsidR="00482F98" w:rsidRPr="00370426" w:rsidTr="00482F98">
        <w:trPr>
          <w:trHeight w:val="57"/>
        </w:trPr>
        <w:tc>
          <w:tcPr>
            <w:tcW w:w="3403" w:type="dxa"/>
            <w:shd w:val="clear" w:color="auto" w:fill="F2F2F2" w:themeFill="background1" w:themeFillShade="F2"/>
            <w:vAlign w:val="center"/>
            <w:hideMark/>
          </w:tcPr>
          <w:p w:rsidR="00482F98" w:rsidRPr="00370426" w:rsidRDefault="00482F98" w:rsidP="00482F98">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procedimiento</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Esperar a que haya nuevos datos al respecto</w:t>
            </w:r>
          </w:p>
        </w:tc>
      </w:tr>
      <w:tr w:rsidR="00482F98" w:rsidRPr="00370426" w:rsidTr="00482F98">
        <w:trPr>
          <w:trHeight w:val="57"/>
        </w:trPr>
        <w:tc>
          <w:tcPr>
            <w:tcW w:w="3403" w:type="dxa"/>
            <w:shd w:val="clear" w:color="auto" w:fill="F2F2F2" w:themeFill="background1" w:themeFillShade="F2"/>
            <w:vAlign w:val="center"/>
            <w:hideMark/>
          </w:tcPr>
          <w:p w:rsidR="00482F98" w:rsidRPr="00370426" w:rsidRDefault="00482F98" w:rsidP="00482F98">
            <w:pPr>
              <w:spacing w:before="60" w:after="60"/>
              <w:rPr>
                <w:rFonts w:asciiTheme="minorHAnsi" w:hAnsiTheme="minorHAnsi"/>
              </w:rPr>
            </w:pPr>
            <w:r w:rsidRPr="00370426">
              <w:rPr>
                <w:rFonts w:asciiTheme="minorHAnsi" w:hAnsiTheme="minorHAnsi"/>
                <w:sz w:val="22"/>
              </w:rPr>
              <w:t xml:space="preserve">Recursos necesarios para iniciar el </w:t>
            </w:r>
            <w:r>
              <w:rPr>
                <w:rFonts w:asciiTheme="minorHAnsi" w:hAnsiTheme="minorHAnsi"/>
                <w:sz w:val="22"/>
              </w:rPr>
              <w:t>procedimiento</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w:t>
            </w:r>
          </w:p>
        </w:tc>
      </w:tr>
      <w:tr w:rsidR="00482F98" w:rsidRPr="00370426" w:rsidTr="00482F98">
        <w:trPr>
          <w:trHeight w:val="57"/>
        </w:trPr>
        <w:tc>
          <w:tcPr>
            <w:tcW w:w="3403" w:type="dxa"/>
            <w:shd w:val="clear" w:color="auto" w:fill="F2F2F2" w:themeFill="background1" w:themeFillShade="F2"/>
            <w:vAlign w:val="center"/>
          </w:tcPr>
          <w:p w:rsidR="00482F98" w:rsidRPr="00370426" w:rsidRDefault="00482F98" w:rsidP="00482F98">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procedimiento</w:t>
            </w:r>
          </w:p>
        </w:tc>
        <w:tc>
          <w:tcPr>
            <w:tcW w:w="12758" w:type="dxa"/>
            <w:vAlign w:val="center"/>
          </w:tcPr>
          <w:p w:rsidR="00482F98" w:rsidRPr="00FF520A" w:rsidRDefault="00482F98" w:rsidP="00482F98">
            <w:pPr>
              <w:spacing w:before="60" w:after="60"/>
              <w:jc w:val="left"/>
              <w:rPr>
                <w:rFonts w:asciiTheme="minorHAnsi" w:hAnsiTheme="minorHAnsi"/>
                <w:color w:val="000000"/>
              </w:rPr>
            </w:pPr>
            <w:r w:rsidRPr="00713BB3">
              <w:rPr>
                <w:rFonts w:asciiTheme="minorHAnsi" w:hAnsiTheme="minorHAnsi"/>
                <w:color w:val="000000"/>
              </w:rPr>
              <w:t xml:space="preserve">Documento de Word, </w:t>
            </w:r>
            <w:r>
              <w:rPr>
                <w:rFonts w:asciiTheme="minorHAnsi" w:hAnsiTheme="minorHAnsi"/>
                <w:color w:val="000000"/>
              </w:rPr>
              <w:t>PDF</w:t>
            </w:r>
            <w:r w:rsidRPr="00713BB3">
              <w:rPr>
                <w:rFonts w:asciiTheme="minorHAnsi" w:hAnsiTheme="minorHAnsi"/>
                <w:color w:val="000000"/>
              </w:rPr>
              <w:t xml:space="preserve"> o material impreso</w:t>
            </w:r>
            <w:r>
              <w:rPr>
                <w:rFonts w:asciiTheme="minorHAnsi" w:hAnsiTheme="minorHAnsi"/>
                <w:color w:val="000000"/>
              </w:rPr>
              <w:t xml:space="preserve"> con información solicitada en materia de Gobierno, Seguridad Pública y Justicia.</w:t>
            </w:r>
          </w:p>
        </w:tc>
      </w:tr>
      <w:tr w:rsidR="00482F98" w:rsidRPr="00370426" w:rsidTr="00482F98">
        <w:trPr>
          <w:trHeight w:val="57"/>
        </w:trPr>
        <w:tc>
          <w:tcPr>
            <w:tcW w:w="3403" w:type="dxa"/>
            <w:shd w:val="clear" w:color="auto" w:fill="F2F2F2" w:themeFill="background1" w:themeFillShade="F2"/>
            <w:vAlign w:val="center"/>
          </w:tcPr>
          <w:p w:rsidR="00482F98" w:rsidRPr="00370426" w:rsidRDefault="00482F98" w:rsidP="00482F98">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w:t>
            </w:r>
          </w:p>
        </w:tc>
      </w:tr>
    </w:tbl>
    <w:p w:rsidR="00482F98" w:rsidRDefault="00482F98" w:rsidP="00482F98">
      <w:pPr>
        <w:pStyle w:val="Ttulo3"/>
      </w:pPr>
      <w:bookmarkStart w:id="682" w:name="_Toc430874545"/>
    </w:p>
    <w:p w:rsidR="00482F98" w:rsidRDefault="00482F98" w:rsidP="00482F98">
      <w:pPr>
        <w:pStyle w:val="Ttulo3"/>
      </w:pPr>
    </w:p>
    <w:p w:rsidR="00482F98" w:rsidRDefault="00482F98" w:rsidP="00482F98">
      <w:pPr>
        <w:pStyle w:val="Ttulo3"/>
      </w:pPr>
    </w:p>
    <w:p w:rsidR="00482F98" w:rsidRPr="00BB3EF1" w:rsidRDefault="00482F98" w:rsidP="00482F98"/>
    <w:p w:rsidR="00482F98" w:rsidRPr="00BB3EF1" w:rsidRDefault="00482F98" w:rsidP="00482F98"/>
    <w:bookmarkEnd w:id="682"/>
    <w:p w:rsidR="00482F98" w:rsidRDefault="00482F98" w:rsidP="00482F98"/>
    <w:p w:rsidR="00482F98" w:rsidRDefault="00482F98" w:rsidP="00482F98">
      <w:pPr>
        <w:pStyle w:val="Ttulo4"/>
      </w:pPr>
      <w:bookmarkStart w:id="683" w:name="_Toc430874550"/>
      <w:bookmarkStart w:id="684" w:name="_Toc455664387"/>
      <w:bookmarkStart w:id="685" w:name="_Toc471904228"/>
      <w:bookmarkStart w:id="686" w:name="_Toc504042267"/>
      <w:r>
        <w:lastRenderedPageBreak/>
        <w:t xml:space="preserve">Modelado del procedimiento de </w:t>
      </w:r>
      <w:r w:rsidRPr="007B70FC">
        <w:t>generación y actualización de bases de datos de Gobierno, Seguridad y Justicia</w:t>
      </w:r>
      <w:bookmarkEnd w:id="683"/>
      <w:bookmarkEnd w:id="684"/>
      <w:bookmarkEnd w:id="685"/>
      <w:bookmarkEnd w:id="686"/>
      <w:r>
        <w:t xml:space="preserve"> </w:t>
      </w:r>
    </w:p>
    <w:p w:rsidR="00522812" w:rsidRDefault="00522812" w:rsidP="00482F98">
      <w:pPr>
        <w:rPr>
          <w:noProof/>
          <w:lang w:eastAsia="es-MX"/>
        </w:rPr>
      </w:pPr>
    </w:p>
    <w:p w:rsidR="00EC0264" w:rsidRDefault="00EC0264" w:rsidP="00482F98">
      <w:pPr>
        <w:rPr>
          <w:noProof/>
          <w:lang w:eastAsia="es-MX"/>
        </w:rPr>
      </w:pPr>
    </w:p>
    <w:p w:rsidR="00482F98" w:rsidRDefault="00EC0264" w:rsidP="00482F98">
      <w:r>
        <w:rPr>
          <w:noProof/>
          <w:lang w:eastAsia="es-MX"/>
        </w:rPr>
        <w:drawing>
          <wp:inline distT="0" distB="0" distL="0" distR="0">
            <wp:extent cx="9814049" cy="302455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cstate="print"/>
                    <a:srcRect l="1254" t="1" r="1090" b="21951"/>
                    <a:stretch/>
                  </pic:blipFill>
                  <pic:spPr bwMode="auto">
                    <a:xfrm>
                      <a:off x="0" y="0"/>
                      <a:ext cx="9819374" cy="3026195"/>
                    </a:xfrm>
                    <a:prstGeom prst="rect">
                      <a:avLst/>
                    </a:prstGeom>
                    <a:ln>
                      <a:noFill/>
                    </a:ln>
                    <a:extLst>
                      <a:ext uri="{53640926-AAD7-44D8-BBD7-CCE9431645EC}">
                        <a14:shadowObscured xmlns:a14="http://schemas.microsoft.com/office/drawing/2010/main"/>
                      </a:ext>
                    </a:extLst>
                  </pic:spPr>
                </pic:pic>
              </a:graphicData>
            </a:graphic>
          </wp:inline>
        </w:drawing>
      </w:r>
    </w:p>
    <w:p w:rsidR="00482F98" w:rsidRDefault="00482F98" w:rsidP="00482F98"/>
    <w:p w:rsidR="00482F98" w:rsidRDefault="00482F98" w:rsidP="00482F98"/>
    <w:p w:rsidR="00482F98" w:rsidRDefault="00482F98" w:rsidP="00482F98"/>
    <w:p w:rsidR="00482F98" w:rsidRDefault="00482F98" w:rsidP="00482F98">
      <w:pPr>
        <w:spacing w:before="0" w:after="200" w:line="276" w:lineRule="auto"/>
        <w:jc w:val="left"/>
      </w:pPr>
    </w:p>
    <w:p w:rsidR="00482F98" w:rsidRPr="00EC0264" w:rsidRDefault="00482F98" w:rsidP="00EC0264">
      <w:pPr>
        <w:pStyle w:val="Ttulo4"/>
      </w:pPr>
      <w:bookmarkStart w:id="687" w:name="_Toc430874551"/>
      <w:bookmarkStart w:id="688" w:name="_Toc455664388"/>
      <w:bookmarkStart w:id="689" w:name="_Toc471904229"/>
      <w:bookmarkStart w:id="690" w:name="_Toc504042268"/>
      <w:r w:rsidRPr="00CD55F6">
        <w:lastRenderedPageBreak/>
        <w:t xml:space="preserve">Narrativa del </w:t>
      </w:r>
      <w:r>
        <w:t>procedimiento</w:t>
      </w:r>
      <w:r w:rsidRPr="00CD55F6">
        <w:t xml:space="preserve"> de </w:t>
      </w:r>
      <w:r w:rsidRPr="0055649E">
        <w:t>generación y actualización de bases de datos de Gobierno, Seguridad y Justicia</w:t>
      </w:r>
      <w:bookmarkEnd w:id="687"/>
      <w:bookmarkEnd w:id="688"/>
      <w:bookmarkEnd w:id="689"/>
      <w:bookmarkEnd w:id="690"/>
      <w:r w:rsidRPr="008D7077">
        <w:t xml:space="preserve"> </w:t>
      </w:r>
    </w:p>
    <w:tbl>
      <w:tblPr>
        <w:tblW w:w="15309"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675"/>
        <w:gridCol w:w="2160"/>
        <w:gridCol w:w="7797"/>
        <w:gridCol w:w="2835"/>
        <w:gridCol w:w="1842"/>
      </w:tblGrid>
      <w:tr w:rsidR="00482F98" w:rsidRPr="007F2DA2" w:rsidTr="00482F98">
        <w:trPr>
          <w:trHeight w:val="20"/>
          <w:tblHeader/>
        </w:trPr>
        <w:tc>
          <w:tcPr>
            <w:tcW w:w="675" w:type="dxa"/>
            <w:shd w:val="clear" w:color="000000" w:fill="D9D9D9"/>
            <w:noWrap/>
            <w:vAlign w:val="center"/>
            <w:hideMark/>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2160" w:type="dxa"/>
            <w:shd w:val="clear" w:color="000000" w:fill="D9D9D9"/>
            <w:vAlign w:val="center"/>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7797" w:type="dxa"/>
            <w:shd w:val="clear" w:color="000000" w:fill="D9D9D9"/>
            <w:noWrap/>
            <w:vAlign w:val="center"/>
            <w:hideMark/>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1842" w:type="dxa"/>
            <w:shd w:val="clear" w:color="000000" w:fill="D9D9D9"/>
            <w:vAlign w:val="center"/>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482F98" w:rsidRPr="007F2DA2" w:rsidTr="00482F98">
        <w:trPr>
          <w:trHeight w:val="20"/>
        </w:trPr>
        <w:tc>
          <w:tcPr>
            <w:tcW w:w="675" w:type="dxa"/>
            <w:shd w:val="clear" w:color="auto" w:fill="auto"/>
            <w:noWrap/>
            <w:vAlign w:val="center"/>
            <w:hideMark/>
          </w:tcPr>
          <w:p w:rsidR="00482F98" w:rsidRPr="00B97410" w:rsidRDefault="00482F98" w:rsidP="00482F98">
            <w:pPr>
              <w:spacing w:before="60" w:after="60"/>
              <w:jc w:val="center"/>
              <w:rPr>
                <w:rFonts w:asciiTheme="minorHAnsi" w:hAnsiTheme="minorHAnsi"/>
              </w:rPr>
            </w:pPr>
            <w:r w:rsidRPr="00B97410">
              <w:rPr>
                <w:rFonts w:asciiTheme="minorHAnsi" w:hAnsiTheme="minorHAnsi"/>
                <w:sz w:val="22"/>
              </w:rPr>
              <w:t>1</w:t>
            </w:r>
          </w:p>
        </w:tc>
        <w:tc>
          <w:tcPr>
            <w:tcW w:w="2160" w:type="dxa"/>
            <w:shd w:val="clear" w:color="auto" w:fill="auto"/>
            <w:vAlign w:val="center"/>
          </w:tcPr>
          <w:p w:rsidR="00482F98" w:rsidRPr="00B97410" w:rsidRDefault="00482F98" w:rsidP="00482F98">
            <w:pPr>
              <w:spacing w:before="0" w:after="0"/>
              <w:jc w:val="center"/>
              <w:rPr>
                <w:rFonts w:asciiTheme="minorHAnsi" w:hAnsiTheme="minorHAnsi" w:cs="Arial"/>
                <w:color w:val="000000"/>
              </w:rPr>
            </w:pPr>
            <w:r w:rsidRPr="00B97410">
              <w:rPr>
                <w:rFonts w:asciiTheme="minorHAnsi" w:hAnsiTheme="minorHAnsi" w:cs="Arial"/>
                <w:color w:val="000000"/>
                <w:sz w:val="22"/>
              </w:rPr>
              <w:t>COORDINACIÓN</w:t>
            </w:r>
          </w:p>
        </w:tc>
        <w:tc>
          <w:tcPr>
            <w:tcW w:w="7797" w:type="dxa"/>
            <w:shd w:val="clear" w:color="auto" w:fill="auto"/>
            <w:noWrap/>
            <w:vAlign w:val="center"/>
          </w:tcPr>
          <w:p w:rsidR="00482F98" w:rsidRPr="00B97410" w:rsidRDefault="00482F98" w:rsidP="00482F98">
            <w:pPr>
              <w:spacing w:before="0" w:after="0"/>
              <w:jc w:val="left"/>
              <w:rPr>
                <w:rFonts w:asciiTheme="minorHAnsi" w:hAnsiTheme="minorHAnsi" w:cs="Arial"/>
                <w:color w:val="000000"/>
              </w:rPr>
            </w:pPr>
            <w:r w:rsidRPr="00B97410">
              <w:rPr>
                <w:rFonts w:asciiTheme="minorHAnsi" w:hAnsiTheme="minorHAnsi" w:cs="Arial"/>
                <w:color w:val="000000"/>
                <w:sz w:val="22"/>
              </w:rPr>
              <w:t xml:space="preserve">REVISIÓN EN LAS ACTUALIZACIONES DE LAS PRINCIPALES FUENTES DE  INFORMACIÓN </w:t>
            </w:r>
            <w:r w:rsidRPr="00B97410">
              <w:rPr>
                <w:rFonts w:asciiTheme="minorHAnsi" w:hAnsiTheme="minorHAnsi" w:cs="Arial"/>
                <w:color w:val="000000"/>
                <w:sz w:val="22"/>
              </w:rPr>
              <w:br/>
              <w:t>Presentar propuesta/Presentación y consideración de la fuente de datos</w:t>
            </w:r>
          </w:p>
        </w:tc>
        <w:tc>
          <w:tcPr>
            <w:tcW w:w="2835" w:type="dxa"/>
            <w:shd w:val="clear" w:color="auto" w:fill="auto"/>
            <w:noWrap/>
            <w:vAlign w:val="center"/>
          </w:tcPr>
          <w:p w:rsidR="00482F98" w:rsidRPr="00B97410" w:rsidRDefault="00482F98" w:rsidP="00482F98">
            <w:pPr>
              <w:spacing w:before="0" w:after="0"/>
              <w:jc w:val="left"/>
              <w:rPr>
                <w:rFonts w:asciiTheme="minorHAnsi" w:hAnsiTheme="minorHAnsi" w:cs="Arial"/>
                <w:color w:val="000000"/>
              </w:rPr>
            </w:pPr>
            <w:r w:rsidRPr="00B97410">
              <w:rPr>
                <w:rFonts w:asciiTheme="minorHAnsi" w:hAnsiTheme="minorHAnsi" w:cs="Arial"/>
                <w:color w:val="000000"/>
                <w:sz w:val="22"/>
              </w:rPr>
              <w:t xml:space="preserve">Análisis de registros y fuentes de información </w:t>
            </w:r>
          </w:p>
        </w:tc>
        <w:tc>
          <w:tcPr>
            <w:tcW w:w="1842" w:type="dxa"/>
            <w:shd w:val="clear" w:color="auto" w:fill="auto"/>
            <w:vAlign w:val="center"/>
          </w:tcPr>
          <w:p w:rsidR="00482F98" w:rsidRPr="00B97410" w:rsidRDefault="00482F98" w:rsidP="00482F98">
            <w:pPr>
              <w:spacing w:before="0" w:after="0"/>
              <w:jc w:val="center"/>
              <w:rPr>
                <w:rFonts w:asciiTheme="minorHAnsi" w:hAnsiTheme="minorHAnsi" w:cs="Arial"/>
                <w:color w:val="000000"/>
              </w:rPr>
            </w:pPr>
            <w:r w:rsidRPr="00B97410">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hideMark/>
          </w:tcPr>
          <w:p w:rsidR="00482F98" w:rsidRPr="00B97410" w:rsidRDefault="00482F98" w:rsidP="00482F98">
            <w:pPr>
              <w:spacing w:before="60" w:after="60"/>
              <w:jc w:val="center"/>
              <w:rPr>
                <w:rFonts w:asciiTheme="minorHAnsi" w:hAnsiTheme="minorHAnsi"/>
              </w:rPr>
            </w:pPr>
            <w:r w:rsidRPr="00B97410">
              <w:rPr>
                <w:rFonts w:asciiTheme="minorHAnsi" w:hAnsiTheme="minorHAnsi"/>
                <w:sz w:val="22"/>
              </w:rPr>
              <w:t>2</w:t>
            </w:r>
          </w:p>
        </w:tc>
        <w:tc>
          <w:tcPr>
            <w:tcW w:w="2160"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COORDINACIÓN</w:t>
            </w:r>
          </w:p>
        </w:tc>
        <w:tc>
          <w:tcPr>
            <w:tcW w:w="7797"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PROCESAR VIABILIDAD DEL PRODUCTO</w:t>
            </w:r>
            <w:r w:rsidRPr="00B97410">
              <w:rPr>
                <w:rFonts w:asciiTheme="minorHAnsi" w:hAnsiTheme="minorHAnsi" w:cs="Arial"/>
                <w:color w:val="000000"/>
                <w:sz w:val="22"/>
              </w:rPr>
              <w:br/>
              <w:t xml:space="preserve">Revisión de datos/verificación de datos/confirmación de  la viabilidad de análisis de datos </w:t>
            </w:r>
          </w:p>
        </w:tc>
        <w:tc>
          <w:tcPr>
            <w:tcW w:w="2835"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 xml:space="preserve">Análisis de registros y fuentes de información </w:t>
            </w:r>
          </w:p>
        </w:tc>
        <w:tc>
          <w:tcPr>
            <w:tcW w:w="1842"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tcPr>
          <w:p w:rsidR="00482F98" w:rsidRPr="00B97410" w:rsidRDefault="00482F98" w:rsidP="00482F98">
            <w:pPr>
              <w:spacing w:before="60" w:after="60"/>
              <w:jc w:val="center"/>
              <w:rPr>
                <w:rFonts w:asciiTheme="minorHAnsi" w:hAnsiTheme="minorHAnsi"/>
              </w:rPr>
            </w:pPr>
            <w:r w:rsidRPr="00B97410">
              <w:rPr>
                <w:rFonts w:asciiTheme="minorHAnsi" w:hAnsiTheme="minorHAnsi"/>
                <w:sz w:val="22"/>
              </w:rPr>
              <w:t>3</w:t>
            </w:r>
          </w:p>
        </w:tc>
        <w:tc>
          <w:tcPr>
            <w:tcW w:w="2160"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COORDINACIÓN</w:t>
            </w:r>
          </w:p>
        </w:tc>
        <w:tc>
          <w:tcPr>
            <w:tcW w:w="7797"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VIABILIDAD DEL PRODUCTO</w:t>
            </w:r>
            <w:r w:rsidRPr="00B97410">
              <w:rPr>
                <w:rFonts w:asciiTheme="minorHAnsi" w:hAnsiTheme="minorHAnsi" w:cs="Arial"/>
                <w:color w:val="000000"/>
                <w:sz w:val="22"/>
              </w:rPr>
              <w:br/>
              <w:t xml:space="preserve">Revisión de datos/verificación de datos/confirmación de  la viabilidad de análisis de datos </w:t>
            </w:r>
          </w:p>
        </w:tc>
        <w:tc>
          <w:tcPr>
            <w:tcW w:w="2835"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 xml:space="preserve">Análisis de registros y fuentes de información </w:t>
            </w:r>
          </w:p>
        </w:tc>
        <w:tc>
          <w:tcPr>
            <w:tcW w:w="1842"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tcPr>
          <w:p w:rsidR="00482F98" w:rsidRPr="00B97410" w:rsidRDefault="00482F98" w:rsidP="00482F98">
            <w:pPr>
              <w:spacing w:before="60" w:after="60"/>
              <w:jc w:val="center"/>
              <w:rPr>
                <w:rFonts w:asciiTheme="minorHAnsi" w:hAnsiTheme="minorHAnsi"/>
              </w:rPr>
            </w:pPr>
            <w:r w:rsidRPr="00B97410">
              <w:rPr>
                <w:rFonts w:asciiTheme="minorHAnsi" w:hAnsiTheme="minorHAnsi"/>
                <w:sz w:val="22"/>
              </w:rPr>
              <w:t>4</w:t>
            </w:r>
          </w:p>
        </w:tc>
        <w:tc>
          <w:tcPr>
            <w:tcW w:w="2160"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COORDINACIÓN</w:t>
            </w:r>
          </w:p>
        </w:tc>
        <w:tc>
          <w:tcPr>
            <w:tcW w:w="7797"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DESCARGA Y CLASIFICACIÓN DE DATOS</w:t>
            </w:r>
            <w:r w:rsidRPr="00B97410">
              <w:rPr>
                <w:rFonts w:asciiTheme="minorHAnsi" w:hAnsiTheme="minorHAnsi" w:cs="Arial"/>
                <w:color w:val="000000"/>
                <w:sz w:val="22"/>
              </w:rPr>
              <w:br/>
              <w:t>Clasificación de la fuente/extracción de los registros-censos, encuestas o informes</w:t>
            </w:r>
          </w:p>
        </w:tc>
        <w:tc>
          <w:tcPr>
            <w:tcW w:w="2835"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 xml:space="preserve">Análisis de registros y fuentes de información </w:t>
            </w:r>
          </w:p>
        </w:tc>
        <w:tc>
          <w:tcPr>
            <w:tcW w:w="1842"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tcPr>
          <w:p w:rsidR="00482F98" w:rsidRPr="00B97410" w:rsidRDefault="00482F98" w:rsidP="00482F98">
            <w:pPr>
              <w:spacing w:before="60" w:after="60"/>
              <w:jc w:val="center"/>
              <w:rPr>
                <w:rFonts w:asciiTheme="minorHAnsi" w:hAnsiTheme="minorHAnsi"/>
              </w:rPr>
            </w:pPr>
            <w:r w:rsidRPr="00B97410">
              <w:rPr>
                <w:rFonts w:asciiTheme="minorHAnsi" w:hAnsiTheme="minorHAnsi"/>
                <w:sz w:val="22"/>
              </w:rPr>
              <w:t>5</w:t>
            </w:r>
          </w:p>
        </w:tc>
        <w:tc>
          <w:tcPr>
            <w:tcW w:w="2160"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COORDINACIÓN</w:t>
            </w:r>
          </w:p>
        </w:tc>
        <w:tc>
          <w:tcPr>
            <w:tcW w:w="7797"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 xml:space="preserve">VERIFICACIÓN DE DATOS </w:t>
            </w:r>
            <w:r w:rsidRPr="00B97410">
              <w:rPr>
                <w:rFonts w:asciiTheme="minorHAnsi" w:hAnsiTheme="minorHAnsi" w:cs="Arial"/>
                <w:color w:val="000000"/>
                <w:sz w:val="22"/>
              </w:rPr>
              <w:br/>
              <w:t>Análisis de los datos/clasificación de datos / integración de la información</w:t>
            </w:r>
          </w:p>
        </w:tc>
        <w:tc>
          <w:tcPr>
            <w:tcW w:w="2835"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 xml:space="preserve">Análisis de registros y fuentes de información </w:t>
            </w:r>
          </w:p>
        </w:tc>
        <w:tc>
          <w:tcPr>
            <w:tcW w:w="1842"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tcPr>
          <w:p w:rsidR="00482F98" w:rsidRPr="00B97410" w:rsidRDefault="00482F98" w:rsidP="00482F98">
            <w:pPr>
              <w:spacing w:before="60" w:after="60"/>
              <w:jc w:val="center"/>
              <w:rPr>
                <w:rFonts w:asciiTheme="minorHAnsi" w:hAnsiTheme="minorHAnsi"/>
              </w:rPr>
            </w:pPr>
            <w:r w:rsidRPr="00B97410">
              <w:rPr>
                <w:rFonts w:asciiTheme="minorHAnsi" w:hAnsiTheme="minorHAnsi"/>
                <w:sz w:val="22"/>
              </w:rPr>
              <w:t>6</w:t>
            </w:r>
          </w:p>
        </w:tc>
        <w:tc>
          <w:tcPr>
            <w:tcW w:w="2160"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COORDINACIÓN</w:t>
            </w:r>
          </w:p>
        </w:tc>
        <w:tc>
          <w:tcPr>
            <w:tcW w:w="7797"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CONSULTA Y VERIFICACIÓN DE FUENTES</w:t>
            </w:r>
            <w:r w:rsidRPr="00B97410">
              <w:rPr>
                <w:rFonts w:asciiTheme="minorHAnsi" w:hAnsiTheme="minorHAnsi" w:cs="Arial"/>
                <w:color w:val="000000"/>
                <w:sz w:val="22"/>
              </w:rPr>
              <w:br/>
              <w:t>Revisión de todas las fuentes disponibles/integración de base de datos</w:t>
            </w:r>
          </w:p>
        </w:tc>
        <w:tc>
          <w:tcPr>
            <w:tcW w:w="2835"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 xml:space="preserve">Análisis de registros y fuentes de información </w:t>
            </w:r>
          </w:p>
        </w:tc>
        <w:tc>
          <w:tcPr>
            <w:tcW w:w="1842"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tcPr>
          <w:p w:rsidR="00482F98" w:rsidRPr="00B97410" w:rsidRDefault="00482F98" w:rsidP="00482F98">
            <w:pPr>
              <w:spacing w:before="60" w:after="60"/>
              <w:jc w:val="center"/>
              <w:rPr>
                <w:rFonts w:asciiTheme="minorHAnsi" w:hAnsiTheme="minorHAnsi"/>
              </w:rPr>
            </w:pPr>
            <w:r w:rsidRPr="00B97410">
              <w:rPr>
                <w:rFonts w:asciiTheme="minorHAnsi" w:hAnsiTheme="minorHAnsi"/>
                <w:sz w:val="22"/>
              </w:rPr>
              <w:t>7</w:t>
            </w:r>
          </w:p>
        </w:tc>
        <w:tc>
          <w:tcPr>
            <w:tcW w:w="2160"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ANALISTA</w:t>
            </w:r>
          </w:p>
        </w:tc>
        <w:tc>
          <w:tcPr>
            <w:tcW w:w="7797"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IDENTIFICAR PRINCIPALES INDICADORES</w:t>
            </w:r>
            <w:r w:rsidRPr="00B97410">
              <w:rPr>
                <w:rFonts w:asciiTheme="minorHAnsi" w:hAnsiTheme="minorHAnsi" w:cs="Arial"/>
                <w:color w:val="000000"/>
                <w:sz w:val="22"/>
              </w:rPr>
              <w:br/>
              <w:t>Clasificación de los datos/integración de datos</w:t>
            </w:r>
          </w:p>
        </w:tc>
        <w:tc>
          <w:tcPr>
            <w:tcW w:w="2835"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 xml:space="preserve">Análisis de registros y fuentes de información </w:t>
            </w:r>
          </w:p>
        </w:tc>
        <w:tc>
          <w:tcPr>
            <w:tcW w:w="1842"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tcPr>
          <w:p w:rsidR="00482F98" w:rsidRPr="00B97410" w:rsidRDefault="00482F98" w:rsidP="00482F98">
            <w:pPr>
              <w:spacing w:before="60" w:after="60"/>
              <w:jc w:val="center"/>
              <w:rPr>
                <w:rFonts w:asciiTheme="minorHAnsi" w:hAnsiTheme="minorHAnsi"/>
              </w:rPr>
            </w:pPr>
            <w:r w:rsidRPr="00B97410">
              <w:rPr>
                <w:rFonts w:asciiTheme="minorHAnsi" w:hAnsiTheme="minorHAnsi"/>
                <w:sz w:val="22"/>
              </w:rPr>
              <w:t>8</w:t>
            </w:r>
          </w:p>
        </w:tc>
        <w:tc>
          <w:tcPr>
            <w:tcW w:w="2160"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ANALISTA</w:t>
            </w:r>
          </w:p>
        </w:tc>
        <w:tc>
          <w:tcPr>
            <w:tcW w:w="7797"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ANALISIS Y REVISIÓN  DE DATOS</w:t>
            </w:r>
            <w:r w:rsidRPr="00B97410">
              <w:rPr>
                <w:rFonts w:asciiTheme="minorHAnsi" w:hAnsiTheme="minorHAnsi" w:cs="Arial"/>
                <w:color w:val="000000"/>
                <w:sz w:val="22"/>
              </w:rPr>
              <w:br/>
              <w:t>Verificación de la información/confirmación de las fuentes</w:t>
            </w:r>
          </w:p>
        </w:tc>
        <w:tc>
          <w:tcPr>
            <w:tcW w:w="2835"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 xml:space="preserve">Análisis de registros y fuentes de información </w:t>
            </w:r>
          </w:p>
        </w:tc>
        <w:tc>
          <w:tcPr>
            <w:tcW w:w="1842"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hideMark/>
          </w:tcPr>
          <w:p w:rsidR="00482F98" w:rsidRPr="00B97410" w:rsidRDefault="00482F98" w:rsidP="00482F98">
            <w:pPr>
              <w:spacing w:before="60" w:after="60"/>
              <w:jc w:val="center"/>
              <w:rPr>
                <w:rFonts w:asciiTheme="minorHAnsi" w:hAnsiTheme="minorHAnsi"/>
              </w:rPr>
            </w:pPr>
            <w:r w:rsidRPr="00B97410">
              <w:rPr>
                <w:rFonts w:asciiTheme="minorHAnsi" w:hAnsiTheme="minorHAnsi"/>
                <w:sz w:val="22"/>
              </w:rPr>
              <w:lastRenderedPageBreak/>
              <w:t>9</w:t>
            </w:r>
          </w:p>
        </w:tc>
        <w:tc>
          <w:tcPr>
            <w:tcW w:w="2160"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COORDINACIÓN</w:t>
            </w:r>
          </w:p>
        </w:tc>
        <w:tc>
          <w:tcPr>
            <w:tcW w:w="7797"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INTEGRACIÓN DE PRODUCTO FINAL</w:t>
            </w:r>
            <w:r w:rsidRPr="00B97410">
              <w:rPr>
                <w:rFonts w:asciiTheme="minorHAnsi" w:hAnsiTheme="minorHAnsi" w:cs="Arial"/>
                <w:color w:val="000000"/>
                <w:sz w:val="22"/>
              </w:rPr>
              <w:br/>
              <w:t>Integración de indicadores/generación de documento</w:t>
            </w:r>
          </w:p>
        </w:tc>
        <w:tc>
          <w:tcPr>
            <w:tcW w:w="2835"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 xml:space="preserve">Análisis de registros y fuentes de información </w:t>
            </w:r>
          </w:p>
        </w:tc>
        <w:tc>
          <w:tcPr>
            <w:tcW w:w="1842"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hideMark/>
          </w:tcPr>
          <w:p w:rsidR="00482F98" w:rsidRPr="00B97410" w:rsidRDefault="00482F98" w:rsidP="00482F98">
            <w:pPr>
              <w:spacing w:before="60" w:after="60"/>
              <w:jc w:val="center"/>
              <w:rPr>
                <w:rFonts w:asciiTheme="minorHAnsi" w:hAnsiTheme="minorHAnsi"/>
              </w:rPr>
            </w:pPr>
            <w:r w:rsidRPr="00B97410">
              <w:rPr>
                <w:rFonts w:asciiTheme="minorHAnsi" w:hAnsiTheme="minorHAnsi"/>
                <w:sz w:val="22"/>
              </w:rPr>
              <w:t>10</w:t>
            </w:r>
          </w:p>
        </w:tc>
        <w:tc>
          <w:tcPr>
            <w:tcW w:w="2160"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DIRECCIÓN UNIDAD</w:t>
            </w:r>
          </w:p>
        </w:tc>
        <w:tc>
          <w:tcPr>
            <w:tcW w:w="7797"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PRODUCTO FINAL</w:t>
            </w:r>
            <w:r w:rsidRPr="00B97410">
              <w:rPr>
                <w:rFonts w:asciiTheme="minorHAnsi" w:hAnsiTheme="minorHAnsi" w:cs="Arial"/>
                <w:color w:val="000000"/>
                <w:sz w:val="22"/>
              </w:rPr>
              <w:br/>
              <w:t>Entrega de documento final</w:t>
            </w:r>
          </w:p>
        </w:tc>
        <w:tc>
          <w:tcPr>
            <w:tcW w:w="2835"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 xml:space="preserve">Análisis de registros y fuentes de información </w:t>
            </w:r>
          </w:p>
        </w:tc>
        <w:tc>
          <w:tcPr>
            <w:tcW w:w="1842"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UGSJ</w:t>
            </w:r>
          </w:p>
        </w:tc>
      </w:tr>
    </w:tbl>
    <w:p w:rsidR="00482F98" w:rsidRDefault="00482F98" w:rsidP="00482F98"/>
    <w:p w:rsidR="00482F98" w:rsidRDefault="00482F98" w:rsidP="00482F98"/>
    <w:p w:rsidR="00482F98" w:rsidRDefault="00482F98" w:rsidP="00482F98"/>
    <w:p w:rsidR="00482F98" w:rsidRDefault="00482F98" w:rsidP="00482F98"/>
    <w:p w:rsidR="00482F98" w:rsidRDefault="00482F98" w:rsidP="00482F98"/>
    <w:p w:rsidR="00482F98" w:rsidRDefault="00482F98" w:rsidP="00482F98"/>
    <w:p w:rsidR="00482F98" w:rsidRDefault="00482F98" w:rsidP="00482F98"/>
    <w:p w:rsidR="00482F98" w:rsidRDefault="00482F98" w:rsidP="00482F98"/>
    <w:p w:rsidR="00482F98" w:rsidRDefault="00482F98" w:rsidP="00482F98"/>
    <w:p w:rsidR="00482F98" w:rsidRDefault="00482F98" w:rsidP="00482F98"/>
    <w:p w:rsidR="00482F98" w:rsidRDefault="00482F98" w:rsidP="00482F98"/>
    <w:p w:rsidR="00482F98" w:rsidRDefault="00482F98" w:rsidP="00EC0264">
      <w:bookmarkStart w:id="691" w:name="_Toc430874556"/>
      <w:bookmarkStart w:id="692" w:name="_Toc455664389"/>
      <w:bookmarkStart w:id="693" w:name="_Toc471904230"/>
      <w:bookmarkStart w:id="694" w:name="_Toc430874552"/>
    </w:p>
    <w:p w:rsidR="00EC0264" w:rsidRDefault="00EC0264" w:rsidP="00EC0264"/>
    <w:p w:rsidR="00482F98" w:rsidRDefault="00482F98" w:rsidP="00482F98">
      <w:pPr>
        <w:pStyle w:val="Ttulo4"/>
        <w:rPr>
          <w:color w:val="FF0000"/>
        </w:rPr>
      </w:pPr>
      <w:bookmarkStart w:id="695" w:name="_Toc504042269"/>
      <w:r w:rsidRPr="007A5699">
        <w:lastRenderedPageBreak/>
        <w:t>Ficha de</w:t>
      </w:r>
      <w:r>
        <w:t>l</w:t>
      </w:r>
      <w:r w:rsidRPr="007A5699">
        <w:t xml:space="preserve"> servicio de </w:t>
      </w:r>
      <w:r w:rsidRPr="00980258">
        <w:t>Generación y actualización de bases de datos de gobierno, seguridad y justicia.</w:t>
      </w:r>
      <w:bookmarkEnd w:id="691"/>
      <w:bookmarkEnd w:id="692"/>
      <w:bookmarkEnd w:id="693"/>
      <w:bookmarkEnd w:id="695"/>
    </w:p>
    <w:p w:rsidR="00482F98" w:rsidRDefault="00482F98" w:rsidP="00482F98">
      <w:pPr>
        <w:spacing w:before="0" w:after="0"/>
      </w:pP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482F98" w:rsidRPr="00DE4BC8" w:rsidTr="00F960A8">
        <w:trPr>
          <w:trHeight w:val="20"/>
          <w:tblHeader/>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482F98" w:rsidRPr="00B97410" w:rsidRDefault="00482F98" w:rsidP="00482F98">
            <w:pPr>
              <w:spacing w:before="60" w:after="60"/>
              <w:jc w:val="left"/>
              <w:rPr>
                <w:rFonts w:asciiTheme="minorHAnsi" w:eastAsia="Times New Roman" w:hAnsiTheme="minorHAnsi" w:cs="Times New Roman"/>
                <w:b/>
                <w:lang w:eastAsia="es-MX"/>
              </w:rPr>
            </w:pPr>
            <w:r w:rsidRPr="00B97410">
              <w:rPr>
                <w:rFonts w:asciiTheme="minorHAnsi" w:eastAsia="Times New Roman" w:hAnsiTheme="minorHAnsi" w:cs="Times New Roman"/>
                <w:b/>
                <w:lang w:eastAsia="es-MX"/>
              </w:rPr>
              <w:t>Generación y actualización de bases de datos de gobierno, seguridad y justicia</w:t>
            </w:r>
          </w:p>
        </w:tc>
      </w:tr>
      <w:tr w:rsidR="00482F98" w:rsidRPr="00DE4BC8" w:rsidTr="00F960A8">
        <w:trPr>
          <w:trHeight w:val="706"/>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Generación de datos estadísticos por medio de diversos indicadores en materia de Seguridad pública y buen gobierno.</w:t>
            </w:r>
          </w:p>
        </w:tc>
      </w:tr>
      <w:tr w:rsidR="00482F98" w:rsidRPr="00DE4BC8" w:rsidTr="00F960A8">
        <w:trPr>
          <w:trHeight w:val="706"/>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Ficha técnica.</w:t>
            </w:r>
          </w:p>
        </w:tc>
      </w:tr>
      <w:tr w:rsidR="00482F98" w:rsidRPr="00DE4BC8" w:rsidTr="00F960A8">
        <w:trPr>
          <w:trHeight w:val="706"/>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Usuarios en general, académicos, gobierno estatal y municipal.</w:t>
            </w:r>
          </w:p>
        </w:tc>
      </w:tr>
      <w:tr w:rsidR="00482F98" w:rsidRPr="00DE4BC8" w:rsidTr="00F960A8">
        <w:trPr>
          <w:trHeight w:val="706"/>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de la</w:t>
            </w:r>
            <w:r w:rsidRPr="00654485">
              <w:rPr>
                <w:rFonts w:asciiTheme="minorHAnsi" w:eastAsia="Times New Roman" w:hAnsiTheme="minorHAnsi" w:cs="Times New Roman"/>
                <w:lang w:eastAsia="es-MX"/>
              </w:rPr>
              <w:t xml:space="preserve"> Unidad de Información de Gobierno, Seguridad Pública y Justicia</w:t>
            </w:r>
          </w:p>
        </w:tc>
      </w:tr>
      <w:tr w:rsidR="00482F98" w:rsidRPr="00DE4BC8" w:rsidTr="00F960A8">
        <w:trPr>
          <w:trHeight w:val="706"/>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Pirules No.71, Ciudad Granja, Zapopan, Jalisco. (33) 3777-1770</w:t>
            </w:r>
          </w:p>
        </w:tc>
      </w:tr>
      <w:tr w:rsidR="00482F98" w:rsidRPr="00DE4BC8" w:rsidTr="00F960A8">
        <w:trPr>
          <w:trHeight w:val="706"/>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8:30 a 17:00 horas</w:t>
            </w:r>
          </w:p>
        </w:tc>
      </w:tr>
      <w:tr w:rsidR="00482F98" w:rsidRPr="00DE4BC8" w:rsidTr="00F960A8">
        <w:trPr>
          <w:trHeight w:val="706"/>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Se solicita la información de manera externa o interna. </w:t>
            </w:r>
          </w:p>
        </w:tc>
      </w:tr>
      <w:tr w:rsidR="00482F98" w:rsidRPr="00DE4BC8" w:rsidTr="00F960A8">
        <w:trPr>
          <w:trHeight w:val="706"/>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482F98" w:rsidRPr="00DE4BC8" w:rsidTr="00F960A8">
        <w:trPr>
          <w:trHeight w:val="706"/>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según las especificaciones de lo solicitado</w:t>
            </w:r>
          </w:p>
        </w:tc>
      </w:tr>
      <w:tr w:rsidR="00482F98" w:rsidRPr="00DE4BC8" w:rsidTr="00F960A8">
        <w:trPr>
          <w:trHeight w:val="706"/>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Dirección General responsable</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w:t>
            </w:r>
            <w:r w:rsidRPr="003674F7">
              <w:rPr>
                <w:rFonts w:asciiTheme="minorHAnsi" w:eastAsia="Times New Roman" w:hAnsiTheme="minorHAnsi" w:cs="Times New Roman"/>
                <w:lang w:eastAsia="es-MX"/>
              </w:rPr>
              <w:t xml:space="preserve">e Información Estadística </w:t>
            </w:r>
            <w:r>
              <w:rPr>
                <w:rFonts w:asciiTheme="minorHAnsi" w:eastAsia="Times New Roman" w:hAnsiTheme="minorHAnsi" w:cs="Times New Roman"/>
                <w:lang w:eastAsia="es-MX"/>
              </w:rPr>
              <w:t>y</w:t>
            </w:r>
            <w:r w:rsidRPr="003674F7">
              <w:rPr>
                <w:rFonts w:asciiTheme="minorHAnsi" w:eastAsia="Times New Roman" w:hAnsiTheme="minorHAnsi" w:cs="Times New Roman"/>
                <w:lang w:eastAsia="es-MX"/>
              </w:rPr>
              <w:t xml:space="preserve"> Geográfica</w:t>
            </w:r>
          </w:p>
        </w:tc>
      </w:tr>
      <w:tr w:rsidR="00482F98" w:rsidRPr="00DE4BC8" w:rsidTr="00F960A8">
        <w:trPr>
          <w:trHeight w:val="706"/>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de la</w:t>
            </w:r>
            <w:r w:rsidRPr="00654485">
              <w:rPr>
                <w:rFonts w:asciiTheme="minorHAnsi" w:eastAsia="Times New Roman" w:hAnsiTheme="minorHAnsi" w:cs="Times New Roman"/>
                <w:lang w:eastAsia="es-MX"/>
              </w:rPr>
              <w:t xml:space="preserve"> Unidad de Información de Gobierno, Seguridad Pública y Justicia</w:t>
            </w:r>
          </w:p>
        </w:tc>
      </w:tr>
      <w:tr w:rsidR="00482F98" w:rsidRPr="00DE4BC8" w:rsidTr="00F960A8">
        <w:trPr>
          <w:trHeight w:val="706"/>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482F98" w:rsidRPr="00DE4BC8" w:rsidRDefault="001B750B" w:rsidP="00482F98">
            <w:pPr>
              <w:spacing w:before="60" w:after="60"/>
              <w:jc w:val="left"/>
              <w:rPr>
                <w:rFonts w:asciiTheme="minorHAnsi" w:eastAsia="Times New Roman" w:hAnsiTheme="minorHAnsi" w:cs="Times New Roman"/>
                <w:lang w:eastAsia="es-MX"/>
              </w:rPr>
            </w:pPr>
            <w:hyperlink r:id="rId109" w:history="1">
              <w:r w:rsidR="00482F98" w:rsidRPr="0077428D">
                <w:rPr>
                  <w:rStyle w:val="Hipervnculo"/>
                  <w:rFonts w:asciiTheme="minorHAnsi" w:eastAsia="Times New Roman" w:hAnsiTheme="minorHAnsi" w:cs="Times New Roman"/>
                  <w:lang w:eastAsia="es-MX"/>
                </w:rPr>
                <w:t>Contacto.iieg@jalisco.gob.mx</w:t>
              </w:r>
            </w:hyperlink>
          </w:p>
        </w:tc>
      </w:tr>
      <w:tr w:rsidR="00482F98" w:rsidRPr="00DE4BC8" w:rsidTr="00F960A8">
        <w:trPr>
          <w:trHeight w:val="706"/>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482F98" w:rsidRPr="00DE4BC8" w:rsidRDefault="001B750B" w:rsidP="00482F98">
            <w:pPr>
              <w:spacing w:before="60" w:after="60"/>
              <w:jc w:val="left"/>
              <w:rPr>
                <w:rFonts w:asciiTheme="minorHAnsi" w:eastAsia="Times New Roman" w:hAnsiTheme="minorHAnsi" w:cs="Times New Roman"/>
                <w:lang w:eastAsia="es-MX"/>
              </w:rPr>
            </w:pPr>
            <w:hyperlink r:id="rId110" w:history="1">
              <w:r w:rsidR="00482F98" w:rsidRPr="00B41CAA">
                <w:rPr>
                  <w:rStyle w:val="Hipervnculo"/>
                  <w:rFonts w:asciiTheme="minorHAnsi" w:eastAsia="Times New Roman" w:hAnsiTheme="minorHAnsi" w:cs="Times New Roman"/>
                  <w:lang w:eastAsia="es-MX"/>
                </w:rPr>
                <w:t>http://www.iieg.gob.mx</w:t>
              </w:r>
            </w:hyperlink>
          </w:p>
        </w:tc>
      </w:tr>
    </w:tbl>
    <w:p w:rsidR="00482F98" w:rsidRDefault="00482F98" w:rsidP="00482F98"/>
    <w:p w:rsidR="00F960A8" w:rsidRDefault="00F960A8">
      <w:pPr>
        <w:spacing w:before="0" w:after="200" w:line="276" w:lineRule="auto"/>
        <w:jc w:val="left"/>
      </w:pPr>
      <w:r>
        <w:br w:type="page"/>
      </w:r>
    </w:p>
    <w:p w:rsidR="00F960A8" w:rsidRDefault="00F960A8" w:rsidP="00482F98"/>
    <w:p w:rsidR="00482F98" w:rsidRDefault="00482F98" w:rsidP="00482F98">
      <w:pPr>
        <w:pStyle w:val="Ttulo3"/>
      </w:pPr>
      <w:bookmarkStart w:id="696" w:name="_Toc455664390"/>
      <w:bookmarkStart w:id="697" w:name="_Toc471904231"/>
      <w:bookmarkStart w:id="698" w:name="_Toc504042270"/>
      <w:r>
        <w:t>Procedimiento de generación de documentos entregables con datos en materia de Gobierno, Seguridad y Justicia.</w:t>
      </w:r>
      <w:bookmarkEnd w:id="696"/>
      <w:bookmarkEnd w:id="697"/>
      <w:bookmarkEnd w:id="698"/>
    </w:p>
    <w:p w:rsidR="00482F98" w:rsidRPr="00BB3EF1" w:rsidRDefault="00482F98" w:rsidP="00482F98"/>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482F98" w:rsidRPr="000C4719" w:rsidTr="00482F98">
        <w:trPr>
          <w:trHeight w:val="57"/>
        </w:trPr>
        <w:tc>
          <w:tcPr>
            <w:tcW w:w="16161" w:type="dxa"/>
            <w:gridSpan w:val="2"/>
            <w:shd w:val="clear" w:color="auto" w:fill="F2F2F2" w:themeFill="background1" w:themeFillShade="F2"/>
            <w:vAlign w:val="center"/>
          </w:tcPr>
          <w:p w:rsidR="00482F98" w:rsidRPr="000C4719" w:rsidRDefault="00482F98" w:rsidP="00482F98">
            <w:pPr>
              <w:spacing w:before="60" w:after="60"/>
              <w:rPr>
                <w:rFonts w:asciiTheme="minorHAnsi" w:hAnsiTheme="minorHAnsi"/>
                <w:b/>
              </w:rPr>
            </w:pPr>
            <w:r w:rsidRPr="000C4719">
              <w:rPr>
                <w:b/>
                <w:sz w:val="22"/>
              </w:rPr>
              <w:t xml:space="preserve">Ficha del </w:t>
            </w:r>
            <w:r>
              <w:rPr>
                <w:b/>
                <w:sz w:val="22"/>
              </w:rPr>
              <w:t>procedimiento</w:t>
            </w:r>
          </w:p>
        </w:tc>
      </w:tr>
      <w:tr w:rsidR="00482F98" w:rsidRPr="00370426" w:rsidTr="00482F98">
        <w:trPr>
          <w:trHeight w:val="57"/>
        </w:trPr>
        <w:tc>
          <w:tcPr>
            <w:tcW w:w="3403" w:type="dxa"/>
            <w:shd w:val="clear" w:color="auto" w:fill="F2F2F2" w:themeFill="background1" w:themeFillShade="F2"/>
            <w:vAlign w:val="center"/>
            <w:hideMark/>
          </w:tcPr>
          <w:p w:rsidR="00482F98" w:rsidRPr="00370426" w:rsidRDefault="00482F98" w:rsidP="00482F98">
            <w:pPr>
              <w:spacing w:before="60" w:after="60"/>
              <w:rPr>
                <w:rFonts w:asciiTheme="minorHAnsi" w:hAnsiTheme="minorHAnsi"/>
              </w:rPr>
            </w:pPr>
            <w:r>
              <w:rPr>
                <w:rFonts w:asciiTheme="minorHAnsi" w:hAnsiTheme="minorHAnsi"/>
                <w:sz w:val="22"/>
              </w:rPr>
              <w:t>Procedimiento</w:t>
            </w:r>
          </w:p>
        </w:tc>
        <w:tc>
          <w:tcPr>
            <w:tcW w:w="12758" w:type="dxa"/>
            <w:vAlign w:val="center"/>
          </w:tcPr>
          <w:p w:rsidR="00482F98" w:rsidRPr="00FF520A" w:rsidRDefault="00482F98" w:rsidP="00482F98">
            <w:pPr>
              <w:spacing w:before="60" w:after="60"/>
              <w:jc w:val="left"/>
              <w:rPr>
                <w:rFonts w:asciiTheme="minorHAnsi" w:hAnsiTheme="minorHAnsi"/>
                <w:color w:val="000000"/>
              </w:rPr>
            </w:pPr>
            <w:r w:rsidRPr="000B5B9C">
              <w:rPr>
                <w:rFonts w:asciiTheme="minorHAnsi" w:hAnsiTheme="minorHAnsi"/>
                <w:color w:val="000000"/>
              </w:rPr>
              <w:t>Solicitudes de información en materia de Gobierno, Seguridad y Justicia</w:t>
            </w:r>
          </w:p>
        </w:tc>
      </w:tr>
      <w:tr w:rsidR="00482F98" w:rsidRPr="00370426" w:rsidTr="00482F98">
        <w:trPr>
          <w:trHeight w:val="57"/>
        </w:trPr>
        <w:tc>
          <w:tcPr>
            <w:tcW w:w="3403" w:type="dxa"/>
            <w:shd w:val="clear" w:color="auto" w:fill="F2F2F2" w:themeFill="background1" w:themeFillShade="F2"/>
            <w:vAlign w:val="center"/>
          </w:tcPr>
          <w:p w:rsidR="00482F98" w:rsidRPr="00370426" w:rsidRDefault="00482F98" w:rsidP="00482F98">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Generación de información</w:t>
            </w:r>
          </w:p>
        </w:tc>
      </w:tr>
      <w:tr w:rsidR="00482F98" w:rsidRPr="00370426" w:rsidTr="00482F98">
        <w:trPr>
          <w:trHeight w:val="57"/>
        </w:trPr>
        <w:tc>
          <w:tcPr>
            <w:tcW w:w="3403" w:type="dxa"/>
            <w:shd w:val="clear" w:color="auto" w:fill="F2F2F2" w:themeFill="background1" w:themeFillShade="F2"/>
            <w:vAlign w:val="center"/>
          </w:tcPr>
          <w:p w:rsidR="00482F98" w:rsidRPr="00370426" w:rsidRDefault="00482F98" w:rsidP="00482F98">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Recepción de solicitud de información interna o externa</w:t>
            </w:r>
          </w:p>
        </w:tc>
      </w:tr>
      <w:tr w:rsidR="00482F98" w:rsidRPr="00370426" w:rsidTr="00482F98">
        <w:trPr>
          <w:trHeight w:val="57"/>
        </w:trPr>
        <w:tc>
          <w:tcPr>
            <w:tcW w:w="3403" w:type="dxa"/>
            <w:shd w:val="clear" w:color="auto" w:fill="F2F2F2" w:themeFill="background1" w:themeFillShade="F2"/>
            <w:vAlign w:val="center"/>
            <w:hideMark/>
          </w:tcPr>
          <w:p w:rsidR="00482F98" w:rsidRPr="00370426" w:rsidRDefault="00482F98" w:rsidP="00482F98">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procedimiento</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Recepción de solicitud a través de los medios competentes</w:t>
            </w:r>
          </w:p>
        </w:tc>
      </w:tr>
      <w:tr w:rsidR="00482F98" w:rsidRPr="00370426" w:rsidTr="00482F98">
        <w:trPr>
          <w:trHeight w:val="57"/>
        </w:trPr>
        <w:tc>
          <w:tcPr>
            <w:tcW w:w="3403" w:type="dxa"/>
            <w:shd w:val="clear" w:color="auto" w:fill="F2F2F2" w:themeFill="background1" w:themeFillShade="F2"/>
            <w:vAlign w:val="center"/>
            <w:hideMark/>
          </w:tcPr>
          <w:p w:rsidR="00482F98" w:rsidRPr="00370426" w:rsidRDefault="00482F98" w:rsidP="00482F98">
            <w:pPr>
              <w:spacing w:before="60" w:after="60"/>
              <w:rPr>
                <w:rFonts w:asciiTheme="minorHAnsi" w:hAnsiTheme="minorHAnsi"/>
              </w:rPr>
            </w:pPr>
            <w:r w:rsidRPr="00370426">
              <w:rPr>
                <w:rFonts w:asciiTheme="minorHAnsi" w:hAnsiTheme="minorHAnsi"/>
                <w:sz w:val="22"/>
              </w:rPr>
              <w:t xml:space="preserve">Recursos necesarios para iniciar el </w:t>
            </w:r>
            <w:r>
              <w:rPr>
                <w:rFonts w:asciiTheme="minorHAnsi" w:hAnsiTheme="minorHAnsi"/>
                <w:sz w:val="22"/>
              </w:rPr>
              <w:t>procedimiento</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Contar con los datos apropiados para generar un documento.</w:t>
            </w:r>
          </w:p>
        </w:tc>
      </w:tr>
      <w:tr w:rsidR="00482F98" w:rsidRPr="00370426" w:rsidTr="00482F98">
        <w:trPr>
          <w:trHeight w:val="57"/>
        </w:trPr>
        <w:tc>
          <w:tcPr>
            <w:tcW w:w="3403" w:type="dxa"/>
            <w:shd w:val="clear" w:color="auto" w:fill="F2F2F2" w:themeFill="background1" w:themeFillShade="F2"/>
            <w:vAlign w:val="center"/>
          </w:tcPr>
          <w:p w:rsidR="00482F98" w:rsidRPr="00370426" w:rsidRDefault="00482F98" w:rsidP="00482F98">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procedimiento</w:t>
            </w:r>
          </w:p>
        </w:tc>
        <w:tc>
          <w:tcPr>
            <w:tcW w:w="12758" w:type="dxa"/>
            <w:vAlign w:val="center"/>
          </w:tcPr>
          <w:p w:rsidR="00482F98" w:rsidRPr="00FF520A" w:rsidRDefault="00482F98" w:rsidP="00482F98">
            <w:pPr>
              <w:spacing w:before="60" w:after="60"/>
              <w:jc w:val="left"/>
              <w:rPr>
                <w:rFonts w:asciiTheme="minorHAnsi" w:hAnsiTheme="minorHAnsi"/>
                <w:color w:val="000000"/>
              </w:rPr>
            </w:pPr>
            <w:r w:rsidRPr="00713BB3">
              <w:rPr>
                <w:rFonts w:asciiTheme="minorHAnsi" w:hAnsiTheme="minorHAnsi"/>
                <w:color w:val="000000"/>
              </w:rPr>
              <w:t xml:space="preserve">Documento de Word, </w:t>
            </w:r>
            <w:r>
              <w:rPr>
                <w:rFonts w:asciiTheme="minorHAnsi" w:hAnsiTheme="minorHAnsi"/>
                <w:color w:val="000000"/>
              </w:rPr>
              <w:t>PDF</w:t>
            </w:r>
            <w:r w:rsidRPr="00713BB3">
              <w:rPr>
                <w:rFonts w:asciiTheme="minorHAnsi" w:hAnsiTheme="minorHAnsi"/>
                <w:color w:val="000000"/>
              </w:rPr>
              <w:t xml:space="preserve"> o material impreso</w:t>
            </w:r>
            <w:r>
              <w:rPr>
                <w:rFonts w:asciiTheme="minorHAnsi" w:hAnsiTheme="minorHAnsi"/>
                <w:color w:val="000000"/>
              </w:rPr>
              <w:t xml:space="preserve"> con información solicitada en materia de Gobierno, Seguridad Pública y Justicia.</w:t>
            </w:r>
          </w:p>
        </w:tc>
      </w:tr>
      <w:tr w:rsidR="00482F98" w:rsidRPr="00370426" w:rsidTr="00482F98">
        <w:trPr>
          <w:trHeight w:val="57"/>
        </w:trPr>
        <w:tc>
          <w:tcPr>
            <w:tcW w:w="3403" w:type="dxa"/>
            <w:shd w:val="clear" w:color="auto" w:fill="F2F2F2" w:themeFill="background1" w:themeFillShade="F2"/>
            <w:vAlign w:val="center"/>
          </w:tcPr>
          <w:p w:rsidR="00482F98" w:rsidRPr="00370426" w:rsidRDefault="00482F98" w:rsidP="00482F98">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w:t>
            </w:r>
          </w:p>
        </w:tc>
      </w:tr>
    </w:tbl>
    <w:p w:rsidR="00482F98" w:rsidRDefault="00482F98" w:rsidP="002F4E81"/>
    <w:p w:rsidR="00482F98" w:rsidRDefault="00482F98" w:rsidP="002F4E81"/>
    <w:p w:rsidR="00482F98" w:rsidRDefault="00482F98" w:rsidP="00482F98"/>
    <w:p w:rsidR="00482F98" w:rsidRDefault="00482F98" w:rsidP="00482F98"/>
    <w:p w:rsidR="00482F98" w:rsidRPr="00C378C2" w:rsidRDefault="00482F98" w:rsidP="00482F98"/>
    <w:p w:rsidR="00482F98" w:rsidRPr="00C15133" w:rsidRDefault="00482F98" w:rsidP="00482F98"/>
    <w:p w:rsidR="00482F98" w:rsidRPr="00C378C2" w:rsidRDefault="00482F98" w:rsidP="00482F98"/>
    <w:p w:rsidR="00482F98" w:rsidRDefault="00482F98" w:rsidP="00482F98">
      <w:pPr>
        <w:pStyle w:val="Ttulo4"/>
      </w:pPr>
      <w:bookmarkStart w:id="699" w:name="_Toc455664391"/>
      <w:bookmarkStart w:id="700" w:name="_Toc471904232"/>
      <w:bookmarkStart w:id="701" w:name="_Toc504042271"/>
      <w:r>
        <w:t xml:space="preserve">Modelado del procedimiento de </w:t>
      </w:r>
      <w:r w:rsidRPr="00A14CF7">
        <w:t>documento entregable con datos en materia de Gobierno, Seguridad y Justicia</w:t>
      </w:r>
      <w:bookmarkEnd w:id="694"/>
      <w:bookmarkEnd w:id="699"/>
      <w:bookmarkEnd w:id="700"/>
      <w:bookmarkEnd w:id="701"/>
      <w:r w:rsidRPr="008D7077">
        <w:t xml:space="preserve"> </w:t>
      </w:r>
    </w:p>
    <w:p w:rsidR="002F4E81" w:rsidRDefault="002F4E81" w:rsidP="00482F98">
      <w:pPr>
        <w:rPr>
          <w:noProof/>
          <w:lang w:eastAsia="es-MX"/>
        </w:rPr>
      </w:pPr>
    </w:p>
    <w:p w:rsidR="002F4E81" w:rsidRDefault="002F4E81" w:rsidP="00482F98">
      <w:pPr>
        <w:rPr>
          <w:noProof/>
          <w:lang w:eastAsia="es-MX"/>
        </w:rPr>
      </w:pPr>
    </w:p>
    <w:p w:rsidR="00482F98" w:rsidRDefault="002F4E81" w:rsidP="00482F98">
      <w:r>
        <w:rPr>
          <w:noProof/>
          <w:lang w:eastAsia="es-MX"/>
        </w:rPr>
        <w:drawing>
          <wp:inline distT="0" distB="0" distL="0" distR="0">
            <wp:extent cx="9747111" cy="293663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1" cstate="print"/>
                    <a:srcRect l="939" t="2875" r="1254" b="19915"/>
                    <a:stretch/>
                  </pic:blipFill>
                  <pic:spPr bwMode="auto">
                    <a:xfrm>
                      <a:off x="0" y="0"/>
                      <a:ext cx="9751699" cy="2938013"/>
                    </a:xfrm>
                    <a:prstGeom prst="rect">
                      <a:avLst/>
                    </a:prstGeom>
                    <a:ln>
                      <a:noFill/>
                    </a:ln>
                    <a:extLst>
                      <a:ext uri="{53640926-AAD7-44D8-BBD7-CCE9431645EC}">
                        <a14:shadowObscured xmlns:a14="http://schemas.microsoft.com/office/drawing/2010/main"/>
                      </a:ext>
                    </a:extLst>
                  </pic:spPr>
                </pic:pic>
              </a:graphicData>
            </a:graphic>
          </wp:inline>
        </w:drawing>
      </w:r>
    </w:p>
    <w:p w:rsidR="00482F98" w:rsidRDefault="00482F98" w:rsidP="00482F98"/>
    <w:p w:rsidR="00482F98" w:rsidRDefault="00482F98" w:rsidP="00482F98">
      <w:pPr>
        <w:spacing w:before="0" w:after="200" w:line="276" w:lineRule="auto"/>
        <w:jc w:val="left"/>
      </w:pPr>
      <w:r>
        <w:br w:type="page"/>
      </w:r>
    </w:p>
    <w:p w:rsidR="00482F98" w:rsidRPr="002F4E81" w:rsidRDefault="00482F98" w:rsidP="002F4E81">
      <w:pPr>
        <w:pStyle w:val="Ttulo4"/>
      </w:pPr>
      <w:bookmarkStart w:id="702" w:name="_Toc430874553"/>
      <w:bookmarkStart w:id="703" w:name="_Toc455664392"/>
      <w:bookmarkStart w:id="704" w:name="_Toc471904233"/>
      <w:bookmarkStart w:id="705" w:name="_Toc504042272"/>
      <w:r w:rsidRPr="00CD55F6">
        <w:lastRenderedPageBreak/>
        <w:t xml:space="preserve">Narrativa del </w:t>
      </w:r>
      <w:r>
        <w:t>procedimiento</w:t>
      </w:r>
      <w:r w:rsidRPr="00CD55F6">
        <w:t xml:space="preserve"> de </w:t>
      </w:r>
      <w:r w:rsidRPr="00623B13">
        <w:t>documento entregable con datos en materia de Gobierno, Seguridad y Justicia</w:t>
      </w:r>
      <w:bookmarkEnd w:id="702"/>
      <w:bookmarkEnd w:id="703"/>
      <w:bookmarkEnd w:id="704"/>
      <w:bookmarkEnd w:id="705"/>
      <w:r w:rsidRPr="008D7077">
        <w:t xml:space="preserve"> </w:t>
      </w: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73"/>
        <w:gridCol w:w="94"/>
        <w:gridCol w:w="1654"/>
        <w:gridCol w:w="47"/>
        <w:gridCol w:w="7513"/>
        <w:gridCol w:w="4906"/>
        <w:gridCol w:w="55"/>
        <w:gridCol w:w="646"/>
        <w:gridCol w:w="63"/>
      </w:tblGrid>
      <w:tr w:rsidR="00482F98" w:rsidRPr="007F2DA2" w:rsidTr="00482F98">
        <w:trPr>
          <w:trHeight w:val="20"/>
          <w:tblHeader/>
        </w:trPr>
        <w:tc>
          <w:tcPr>
            <w:tcW w:w="567" w:type="dxa"/>
            <w:gridSpan w:val="2"/>
            <w:shd w:val="clear" w:color="000000" w:fill="D9D9D9"/>
            <w:noWrap/>
            <w:vAlign w:val="center"/>
            <w:hideMark/>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1701" w:type="dxa"/>
            <w:gridSpan w:val="2"/>
            <w:shd w:val="clear" w:color="000000" w:fill="D9D9D9"/>
            <w:vAlign w:val="center"/>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7513" w:type="dxa"/>
            <w:shd w:val="clear" w:color="000000" w:fill="D9D9D9"/>
            <w:noWrap/>
            <w:vAlign w:val="center"/>
            <w:hideMark/>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4961" w:type="dxa"/>
            <w:gridSpan w:val="2"/>
            <w:shd w:val="clear" w:color="000000" w:fill="D9D9D9"/>
            <w:noWrap/>
            <w:vAlign w:val="center"/>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709" w:type="dxa"/>
            <w:gridSpan w:val="2"/>
            <w:shd w:val="clear" w:color="000000" w:fill="D9D9D9"/>
            <w:vAlign w:val="center"/>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482F98" w:rsidRPr="007F2DA2" w:rsidTr="00482F98">
        <w:trPr>
          <w:gridAfter w:val="1"/>
          <w:wAfter w:w="63" w:type="dxa"/>
          <w:trHeight w:val="20"/>
        </w:trPr>
        <w:tc>
          <w:tcPr>
            <w:tcW w:w="473" w:type="dxa"/>
            <w:shd w:val="clear" w:color="auto" w:fill="auto"/>
            <w:noWrap/>
            <w:vAlign w:val="center"/>
            <w:hideMark/>
          </w:tcPr>
          <w:p w:rsidR="00482F98" w:rsidRPr="00B97410" w:rsidRDefault="00482F98" w:rsidP="00482F98">
            <w:pPr>
              <w:spacing w:before="0" w:after="0"/>
              <w:jc w:val="center"/>
            </w:pPr>
            <w:r w:rsidRPr="00B97410">
              <w:rPr>
                <w:sz w:val="22"/>
              </w:rPr>
              <w:t>1</w:t>
            </w:r>
          </w:p>
        </w:tc>
        <w:tc>
          <w:tcPr>
            <w:tcW w:w="1748"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DIRECCIÓN</w:t>
            </w:r>
          </w:p>
        </w:tc>
        <w:tc>
          <w:tcPr>
            <w:tcW w:w="7560" w:type="dxa"/>
            <w:gridSpan w:val="2"/>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RECEPCIÓN DE LA SOLICITUD EN LA UGSJ</w:t>
            </w:r>
            <w:r w:rsidRPr="00DF6501">
              <w:rPr>
                <w:rFonts w:asciiTheme="minorHAnsi" w:hAnsiTheme="minorHAnsi" w:cs="Arial"/>
                <w:color w:val="000000"/>
                <w:sz w:val="22"/>
              </w:rPr>
              <w:br/>
              <w:t xml:space="preserve">Revisar datos solicitados/establecer tiempo de entrega/criterios de elaboración. </w:t>
            </w:r>
          </w:p>
        </w:tc>
        <w:tc>
          <w:tcPr>
            <w:tcW w:w="4906" w:type="dxa"/>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Documento entregable con datos en materia de Gobierno, Seguridad y Justicia</w:t>
            </w:r>
          </w:p>
        </w:tc>
        <w:tc>
          <w:tcPr>
            <w:tcW w:w="701"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UGSJ</w:t>
            </w:r>
          </w:p>
        </w:tc>
      </w:tr>
      <w:tr w:rsidR="00482F98" w:rsidRPr="007F2DA2" w:rsidTr="00482F98">
        <w:trPr>
          <w:gridAfter w:val="1"/>
          <w:wAfter w:w="63" w:type="dxa"/>
          <w:trHeight w:val="20"/>
        </w:trPr>
        <w:tc>
          <w:tcPr>
            <w:tcW w:w="473" w:type="dxa"/>
            <w:shd w:val="clear" w:color="auto" w:fill="auto"/>
            <w:noWrap/>
            <w:vAlign w:val="center"/>
          </w:tcPr>
          <w:p w:rsidR="00482F98" w:rsidRPr="00B97410" w:rsidRDefault="00482F98" w:rsidP="00482F98">
            <w:pPr>
              <w:spacing w:before="0" w:after="0"/>
              <w:jc w:val="center"/>
            </w:pPr>
            <w:r w:rsidRPr="00B97410">
              <w:rPr>
                <w:sz w:val="22"/>
              </w:rPr>
              <w:t>2</w:t>
            </w:r>
          </w:p>
        </w:tc>
        <w:tc>
          <w:tcPr>
            <w:tcW w:w="1748"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 xml:space="preserve">COORDINACIÓN </w:t>
            </w:r>
          </w:p>
        </w:tc>
        <w:tc>
          <w:tcPr>
            <w:tcW w:w="7560" w:type="dxa"/>
            <w:gridSpan w:val="2"/>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ANÁLISIS DE LA INFORMACIÓN SOLICITADA</w:t>
            </w:r>
            <w:r w:rsidRPr="00DF6501">
              <w:rPr>
                <w:rFonts w:asciiTheme="minorHAnsi" w:hAnsiTheme="minorHAnsi" w:cs="Arial"/>
                <w:color w:val="000000"/>
                <w:sz w:val="22"/>
              </w:rPr>
              <w:br/>
              <w:t>Verificación de datos/Se cuenta o no con la información/Elaboración de información/Tiempo de elaboración/Tiempo de entrega/Elaborar informe de respuesta</w:t>
            </w:r>
          </w:p>
        </w:tc>
        <w:tc>
          <w:tcPr>
            <w:tcW w:w="4906" w:type="dxa"/>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Documento entregable con datos en materia de Gobierno, Seguridad y Justicia</w:t>
            </w:r>
          </w:p>
        </w:tc>
        <w:tc>
          <w:tcPr>
            <w:tcW w:w="701"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UGSJ</w:t>
            </w:r>
          </w:p>
        </w:tc>
      </w:tr>
      <w:tr w:rsidR="00482F98" w:rsidRPr="007F2DA2" w:rsidTr="00482F98">
        <w:trPr>
          <w:gridAfter w:val="1"/>
          <w:wAfter w:w="63" w:type="dxa"/>
          <w:trHeight w:val="20"/>
        </w:trPr>
        <w:tc>
          <w:tcPr>
            <w:tcW w:w="473" w:type="dxa"/>
            <w:shd w:val="clear" w:color="auto" w:fill="auto"/>
            <w:noWrap/>
            <w:vAlign w:val="center"/>
          </w:tcPr>
          <w:p w:rsidR="00482F98" w:rsidRPr="00B97410" w:rsidRDefault="00482F98" w:rsidP="00482F98">
            <w:pPr>
              <w:spacing w:before="0" w:after="0"/>
              <w:jc w:val="center"/>
            </w:pPr>
            <w:r w:rsidRPr="00B97410">
              <w:rPr>
                <w:sz w:val="22"/>
              </w:rPr>
              <w:t>3</w:t>
            </w:r>
          </w:p>
        </w:tc>
        <w:tc>
          <w:tcPr>
            <w:tcW w:w="1748"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 xml:space="preserve">COORDINACIÓN </w:t>
            </w:r>
          </w:p>
        </w:tc>
        <w:tc>
          <w:tcPr>
            <w:tcW w:w="7560" w:type="dxa"/>
            <w:gridSpan w:val="2"/>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VERIFICACIÓN DE DATOS</w:t>
            </w:r>
            <w:r w:rsidRPr="00DF6501">
              <w:rPr>
                <w:rFonts w:asciiTheme="minorHAnsi" w:hAnsiTheme="minorHAnsi" w:cs="Arial"/>
                <w:color w:val="000000"/>
                <w:sz w:val="22"/>
              </w:rPr>
              <w:br/>
              <w:t>Revisión de informe a entregar</w:t>
            </w:r>
          </w:p>
        </w:tc>
        <w:tc>
          <w:tcPr>
            <w:tcW w:w="4906" w:type="dxa"/>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Documento entregable con datos en materia de Gobierno, Seguridad y Justicia</w:t>
            </w:r>
          </w:p>
        </w:tc>
        <w:tc>
          <w:tcPr>
            <w:tcW w:w="701"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UGSJ</w:t>
            </w:r>
          </w:p>
        </w:tc>
      </w:tr>
      <w:tr w:rsidR="00482F98" w:rsidRPr="007F2DA2" w:rsidTr="00482F98">
        <w:trPr>
          <w:gridAfter w:val="1"/>
          <w:wAfter w:w="63" w:type="dxa"/>
          <w:trHeight w:val="20"/>
        </w:trPr>
        <w:tc>
          <w:tcPr>
            <w:tcW w:w="473" w:type="dxa"/>
            <w:shd w:val="clear" w:color="auto" w:fill="auto"/>
            <w:noWrap/>
            <w:vAlign w:val="center"/>
          </w:tcPr>
          <w:p w:rsidR="00482F98" w:rsidRPr="00B97410" w:rsidRDefault="00482F98" w:rsidP="00482F98">
            <w:pPr>
              <w:spacing w:before="0" w:after="0"/>
              <w:jc w:val="center"/>
            </w:pPr>
            <w:r w:rsidRPr="00B97410">
              <w:rPr>
                <w:sz w:val="22"/>
              </w:rPr>
              <w:t>4</w:t>
            </w:r>
          </w:p>
        </w:tc>
        <w:tc>
          <w:tcPr>
            <w:tcW w:w="1748"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 xml:space="preserve">DIRECCIÓN </w:t>
            </w:r>
          </w:p>
        </w:tc>
        <w:tc>
          <w:tcPr>
            <w:tcW w:w="7560" w:type="dxa"/>
            <w:gridSpan w:val="2"/>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NO PROCEDE</w:t>
            </w:r>
            <w:r w:rsidRPr="00DF6501">
              <w:rPr>
                <w:rFonts w:asciiTheme="minorHAnsi" w:hAnsiTheme="minorHAnsi" w:cs="Arial"/>
                <w:color w:val="000000"/>
                <w:sz w:val="22"/>
              </w:rPr>
              <w:br/>
              <w:t>Validación de la información</w:t>
            </w:r>
          </w:p>
        </w:tc>
        <w:tc>
          <w:tcPr>
            <w:tcW w:w="4906" w:type="dxa"/>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Documento entregable con datos en materia de Gobierno, Seguridad y Justicia</w:t>
            </w:r>
          </w:p>
        </w:tc>
        <w:tc>
          <w:tcPr>
            <w:tcW w:w="701"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UGSJ</w:t>
            </w:r>
          </w:p>
        </w:tc>
      </w:tr>
      <w:tr w:rsidR="00482F98" w:rsidRPr="007F2DA2" w:rsidTr="00482F98">
        <w:trPr>
          <w:gridAfter w:val="1"/>
          <w:wAfter w:w="63" w:type="dxa"/>
          <w:trHeight w:val="20"/>
        </w:trPr>
        <w:tc>
          <w:tcPr>
            <w:tcW w:w="473" w:type="dxa"/>
            <w:shd w:val="clear" w:color="auto" w:fill="auto"/>
            <w:noWrap/>
            <w:vAlign w:val="center"/>
          </w:tcPr>
          <w:p w:rsidR="00482F98" w:rsidRPr="00B97410" w:rsidRDefault="00482F98" w:rsidP="00482F98">
            <w:pPr>
              <w:spacing w:before="0" w:after="0"/>
              <w:jc w:val="center"/>
            </w:pPr>
            <w:r w:rsidRPr="00B97410">
              <w:rPr>
                <w:sz w:val="22"/>
              </w:rPr>
              <w:t>5</w:t>
            </w:r>
          </w:p>
        </w:tc>
        <w:tc>
          <w:tcPr>
            <w:tcW w:w="1748"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 xml:space="preserve">DIRECCIÓN </w:t>
            </w:r>
          </w:p>
        </w:tc>
        <w:tc>
          <w:tcPr>
            <w:tcW w:w="7560" w:type="dxa"/>
            <w:gridSpan w:val="2"/>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GENERACIÓN DE DOCUMENTO</w:t>
            </w:r>
            <w:r w:rsidRPr="00DF6501">
              <w:rPr>
                <w:rFonts w:asciiTheme="minorHAnsi" w:hAnsiTheme="minorHAnsi" w:cs="Arial"/>
                <w:color w:val="000000"/>
                <w:sz w:val="22"/>
              </w:rPr>
              <w:br/>
              <w:t>Autorización para generar documento</w:t>
            </w:r>
          </w:p>
        </w:tc>
        <w:tc>
          <w:tcPr>
            <w:tcW w:w="4906" w:type="dxa"/>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Documento entregable con datos en materia de Gobierno, Seguridad y Justicia</w:t>
            </w:r>
          </w:p>
        </w:tc>
        <w:tc>
          <w:tcPr>
            <w:tcW w:w="701"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UGSJ</w:t>
            </w:r>
          </w:p>
        </w:tc>
      </w:tr>
      <w:tr w:rsidR="00482F98" w:rsidRPr="007F2DA2" w:rsidTr="00482F98">
        <w:trPr>
          <w:gridAfter w:val="1"/>
          <w:wAfter w:w="63" w:type="dxa"/>
          <w:trHeight w:val="20"/>
        </w:trPr>
        <w:tc>
          <w:tcPr>
            <w:tcW w:w="473" w:type="dxa"/>
            <w:shd w:val="clear" w:color="auto" w:fill="auto"/>
            <w:noWrap/>
            <w:vAlign w:val="center"/>
          </w:tcPr>
          <w:p w:rsidR="00482F98" w:rsidRPr="00B97410" w:rsidRDefault="00482F98" w:rsidP="00482F98">
            <w:pPr>
              <w:spacing w:before="0" w:after="0"/>
              <w:jc w:val="center"/>
            </w:pPr>
            <w:r w:rsidRPr="00B97410">
              <w:rPr>
                <w:sz w:val="22"/>
              </w:rPr>
              <w:t>6</w:t>
            </w:r>
          </w:p>
        </w:tc>
        <w:tc>
          <w:tcPr>
            <w:tcW w:w="1748"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 xml:space="preserve">COORDINACIÓN </w:t>
            </w:r>
          </w:p>
        </w:tc>
        <w:tc>
          <w:tcPr>
            <w:tcW w:w="7560" w:type="dxa"/>
            <w:gridSpan w:val="2"/>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ASIGNACIÓN DE TIEMPOS Y ACTIVIDADES</w:t>
            </w:r>
            <w:r w:rsidRPr="00DF6501">
              <w:rPr>
                <w:rFonts w:asciiTheme="minorHAnsi" w:hAnsiTheme="minorHAnsi" w:cs="Arial"/>
                <w:color w:val="000000"/>
                <w:sz w:val="22"/>
              </w:rPr>
              <w:br/>
              <w:t>Establecer tiempos de entrega, clasificación de actividades</w:t>
            </w:r>
          </w:p>
        </w:tc>
        <w:tc>
          <w:tcPr>
            <w:tcW w:w="4906" w:type="dxa"/>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Documento entregable con datos en materia de Gobierno, Seguridad y Justicia</w:t>
            </w:r>
          </w:p>
        </w:tc>
        <w:tc>
          <w:tcPr>
            <w:tcW w:w="701"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UGSJ</w:t>
            </w:r>
          </w:p>
        </w:tc>
      </w:tr>
      <w:tr w:rsidR="00482F98" w:rsidRPr="007F2DA2" w:rsidTr="00482F98">
        <w:trPr>
          <w:gridAfter w:val="1"/>
          <w:wAfter w:w="63" w:type="dxa"/>
          <w:trHeight w:val="20"/>
        </w:trPr>
        <w:tc>
          <w:tcPr>
            <w:tcW w:w="473" w:type="dxa"/>
            <w:shd w:val="clear" w:color="auto" w:fill="auto"/>
            <w:noWrap/>
            <w:vAlign w:val="center"/>
          </w:tcPr>
          <w:p w:rsidR="00482F98" w:rsidRPr="00B97410" w:rsidRDefault="00482F98" w:rsidP="00482F98">
            <w:pPr>
              <w:spacing w:before="0" w:after="0"/>
              <w:jc w:val="center"/>
            </w:pPr>
            <w:r w:rsidRPr="00B97410">
              <w:rPr>
                <w:sz w:val="22"/>
              </w:rPr>
              <w:t>7</w:t>
            </w:r>
          </w:p>
        </w:tc>
        <w:tc>
          <w:tcPr>
            <w:tcW w:w="1748"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COORDINACIÓN</w:t>
            </w:r>
          </w:p>
        </w:tc>
        <w:tc>
          <w:tcPr>
            <w:tcW w:w="7560" w:type="dxa"/>
            <w:gridSpan w:val="2"/>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CONSULTAR INDICADORES</w:t>
            </w:r>
            <w:r w:rsidRPr="00DF6501">
              <w:rPr>
                <w:rFonts w:asciiTheme="minorHAnsi" w:hAnsiTheme="minorHAnsi" w:cs="Arial"/>
                <w:color w:val="000000"/>
                <w:sz w:val="22"/>
              </w:rPr>
              <w:br/>
              <w:t>Revisión datos/clasificación de información/integración de material</w:t>
            </w:r>
          </w:p>
        </w:tc>
        <w:tc>
          <w:tcPr>
            <w:tcW w:w="4906" w:type="dxa"/>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Documento entregable con datos en materia de Gobierno, Seguridad y Justicia</w:t>
            </w:r>
          </w:p>
        </w:tc>
        <w:tc>
          <w:tcPr>
            <w:tcW w:w="701"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UGSJ</w:t>
            </w:r>
          </w:p>
        </w:tc>
      </w:tr>
      <w:tr w:rsidR="00482F98" w:rsidRPr="007F2DA2" w:rsidTr="00482F98">
        <w:trPr>
          <w:gridAfter w:val="1"/>
          <w:wAfter w:w="63" w:type="dxa"/>
          <w:trHeight w:val="20"/>
        </w:trPr>
        <w:tc>
          <w:tcPr>
            <w:tcW w:w="473" w:type="dxa"/>
            <w:shd w:val="clear" w:color="auto" w:fill="auto"/>
            <w:noWrap/>
            <w:vAlign w:val="center"/>
          </w:tcPr>
          <w:p w:rsidR="00482F98" w:rsidRPr="00B97410" w:rsidRDefault="00482F98" w:rsidP="00482F98">
            <w:pPr>
              <w:spacing w:before="0" w:after="0"/>
              <w:jc w:val="center"/>
            </w:pPr>
            <w:r w:rsidRPr="00B97410">
              <w:rPr>
                <w:sz w:val="22"/>
              </w:rPr>
              <w:t>8</w:t>
            </w:r>
          </w:p>
        </w:tc>
        <w:tc>
          <w:tcPr>
            <w:tcW w:w="1748"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ANALISTA</w:t>
            </w:r>
          </w:p>
        </w:tc>
        <w:tc>
          <w:tcPr>
            <w:tcW w:w="7560" w:type="dxa"/>
            <w:gridSpan w:val="2"/>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PROCESAR INFORMACIÓN</w:t>
            </w:r>
            <w:r w:rsidRPr="00DF6501">
              <w:rPr>
                <w:rFonts w:asciiTheme="minorHAnsi" w:hAnsiTheme="minorHAnsi" w:cs="Arial"/>
                <w:color w:val="000000"/>
                <w:sz w:val="22"/>
              </w:rPr>
              <w:br/>
              <w:t>Verificación de fuentes/vaciado de información/clasificación de nuevos indicadores/verificación de datos</w:t>
            </w:r>
          </w:p>
        </w:tc>
        <w:tc>
          <w:tcPr>
            <w:tcW w:w="4906" w:type="dxa"/>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Documento entregable con datos en materia de Gobierno, Seguridad y Justicia</w:t>
            </w:r>
          </w:p>
        </w:tc>
        <w:tc>
          <w:tcPr>
            <w:tcW w:w="701"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UGSJ</w:t>
            </w:r>
          </w:p>
        </w:tc>
      </w:tr>
      <w:tr w:rsidR="00482F98" w:rsidRPr="007F2DA2" w:rsidTr="00482F98">
        <w:trPr>
          <w:gridAfter w:val="1"/>
          <w:wAfter w:w="63" w:type="dxa"/>
          <w:trHeight w:val="20"/>
        </w:trPr>
        <w:tc>
          <w:tcPr>
            <w:tcW w:w="473" w:type="dxa"/>
            <w:shd w:val="clear" w:color="auto" w:fill="auto"/>
            <w:noWrap/>
            <w:vAlign w:val="center"/>
          </w:tcPr>
          <w:p w:rsidR="00482F98" w:rsidRPr="00B97410" w:rsidRDefault="00482F98" w:rsidP="00482F98">
            <w:pPr>
              <w:spacing w:before="0" w:after="0"/>
              <w:jc w:val="center"/>
            </w:pPr>
            <w:r w:rsidRPr="00B97410">
              <w:rPr>
                <w:sz w:val="22"/>
              </w:rPr>
              <w:t>9</w:t>
            </w:r>
          </w:p>
        </w:tc>
        <w:tc>
          <w:tcPr>
            <w:tcW w:w="1748"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COORDINACIÓN</w:t>
            </w:r>
          </w:p>
        </w:tc>
        <w:tc>
          <w:tcPr>
            <w:tcW w:w="7560" w:type="dxa"/>
            <w:gridSpan w:val="2"/>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 xml:space="preserve">INTEGRAR INDICADORES Y TABULADOS </w:t>
            </w:r>
            <w:r w:rsidRPr="00DF6501">
              <w:rPr>
                <w:rFonts w:asciiTheme="minorHAnsi" w:hAnsiTheme="minorHAnsi" w:cs="Arial"/>
                <w:color w:val="000000"/>
                <w:sz w:val="22"/>
              </w:rPr>
              <w:br/>
              <w:t>Generación de  indicadores/criterios de clasificación/revisión de datos/confirmación de fuentes</w:t>
            </w:r>
          </w:p>
        </w:tc>
        <w:tc>
          <w:tcPr>
            <w:tcW w:w="4906" w:type="dxa"/>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Documento entregable con datos en materia de Gobierno, Seguridad y Justicia</w:t>
            </w:r>
          </w:p>
        </w:tc>
        <w:tc>
          <w:tcPr>
            <w:tcW w:w="701"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UGSJ</w:t>
            </w:r>
          </w:p>
        </w:tc>
      </w:tr>
      <w:tr w:rsidR="00482F98" w:rsidRPr="007F2DA2" w:rsidTr="00482F98">
        <w:trPr>
          <w:gridAfter w:val="1"/>
          <w:wAfter w:w="63" w:type="dxa"/>
          <w:trHeight w:val="20"/>
        </w:trPr>
        <w:tc>
          <w:tcPr>
            <w:tcW w:w="473" w:type="dxa"/>
            <w:shd w:val="clear" w:color="auto" w:fill="auto"/>
            <w:noWrap/>
            <w:vAlign w:val="center"/>
          </w:tcPr>
          <w:p w:rsidR="00482F98" w:rsidRPr="00B97410" w:rsidRDefault="00482F98" w:rsidP="00482F98">
            <w:pPr>
              <w:spacing w:before="0" w:after="0"/>
              <w:jc w:val="center"/>
            </w:pPr>
            <w:r w:rsidRPr="00B97410">
              <w:rPr>
                <w:sz w:val="22"/>
              </w:rPr>
              <w:t>10</w:t>
            </w:r>
          </w:p>
        </w:tc>
        <w:tc>
          <w:tcPr>
            <w:tcW w:w="1748"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COORDINACIÓN</w:t>
            </w:r>
          </w:p>
        </w:tc>
        <w:tc>
          <w:tcPr>
            <w:tcW w:w="7560" w:type="dxa"/>
            <w:gridSpan w:val="2"/>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 xml:space="preserve">INTEGRACIÓN DEL DOCUMENTO ENTREGABLE CON DATOS EN LA MATERIA </w:t>
            </w:r>
            <w:r w:rsidRPr="00DF6501">
              <w:rPr>
                <w:rFonts w:asciiTheme="minorHAnsi" w:hAnsiTheme="minorHAnsi" w:cs="Arial"/>
                <w:color w:val="000000"/>
                <w:sz w:val="22"/>
              </w:rPr>
              <w:br/>
              <w:t>Verificación de fuentes /integración de datos/clasificación de datos / elaboración del documento.</w:t>
            </w:r>
          </w:p>
        </w:tc>
        <w:tc>
          <w:tcPr>
            <w:tcW w:w="4906" w:type="dxa"/>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Documento entregable con datos en materia de Gobierno, Seguridad y Justicia</w:t>
            </w:r>
          </w:p>
        </w:tc>
        <w:tc>
          <w:tcPr>
            <w:tcW w:w="701"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UGSJ</w:t>
            </w:r>
          </w:p>
        </w:tc>
      </w:tr>
      <w:tr w:rsidR="00482F98" w:rsidRPr="007F2DA2" w:rsidTr="00482F98">
        <w:trPr>
          <w:gridAfter w:val="1"/>
          <w:wAfter w:w="63" w:type="dxa"/>
          <w:trHeight w:val="20"/>
        </w:trPr>
        <w:tc>
          <w:tcPr>
            <w:tcW w:w="473" w:type="dxa"/>
            <w:shd w:val="clear" w:color="auto" w:fill="auto"/>
            <w:noWrap/>
            <w:vAlign w:val="center"/>
          </w:tcPr>
          <w:p w:rsidR="00482F98" w:rsidRPr="00B97410" w:rsidRDefault="00482F98" w:rsidP="00482F98">
            <w:pPr>
              <w:spacing w:before="0" w:after="0"/>
              <w:jc w:val="center"/>
            </w:pPr>
            <w:r w:rsidRPr="00B97410">
              <w:rPr>
                <w:sz w:val="22"/>
              </w:rPr>
              <w:lastRenderedPageBreak/>
              <w:t>11</w:t>
            </w:r>
          </w:p>
        </w:tc>
        <w:tc>
          <w:tcPr>
            <w:tcW w:w="1748"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 xml:space="preserve">DIRECCIÓN </w:t>
            </w:r>
          </w:p>
        </w:tc>
        <w:tc>
          <w:tcPr>
            <w:tcW w:w="7560" w:type="dxa"/>
            <w:gridSpan w:val="2"/>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ENTREGA DE PRODUCTO FINAL</w:t>
            </w:r>
            <w:r w:rsidRPr="00DF6501">
              <w:rPr>
                <w:rFonts w:asciiTheme="minorHAnsi" w:hAnsiTheme="minorHAnsi" w:cs="Arial"/>
                <w:color w:val="000000"/>
                <w:sz w:val="22"/>
              </w:rPr>
              <w:br/>
              <w:t>Entrega de documento final</w:t>
            </w:r>
          </w:p>
        </w:tc>
        <w:tc>
          <w:tcPr>
            <w:tcW w:w="4906" w:type="dxa"/>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Documento entregable con datos en materia de Gobierno, Seguridad y Justicia</w:t>
            </w:r>
          </w:p>
        </w:tc>
        <w:tc>
          <w:tcPr>
            <w:tcW w:w="701"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UGSJ</w:t>
            </w:r>
          </w:p>
        </w:tc>
      </w:tr>
    </w:tbl>
    <w:p w:rsidR="00482F98" w:rsidRDefault="00482F98" w:rsidP="00482F98"/>
    <w:p w:rsidR="00482F98" w:rsidRDefault="00482F98" w:rsidP="00482F98"/>
    <w:p w:rsidR="00482F98" w:rsidRDefault="00482F98" w:rsidP="00482F98"/>
    <w:p w:rsidR="00F960A8" w:rsidRDefault="00F960A8">
      <w:pPr>
        <w:spacing w:before="0" w:after="200" w:line="276" w:lineRule="auto"/>
        <w:jc w:val="left"/>
      </w:pPr>
      <w:r>
        <w:br w:type="page"/>
      </w:r>
    </w:p>
    <w:p w:rsidR="00482F98" w:rsidRDefault="00482F98" w:rsidP="00482F98"/>
    <w:p w:rsidR="00482F98" w:rsidRDefault="00482F98" w:rsidP="00482F98">
      <w:pPr>
        <w:pStyle w:val="Ttulo4"/>
        <w:rPr>
          <w:color w:val="FF0000"/>
        </w:rPr>
      </w:pPr>
      <w:bookmarkStart w:id="706" w:name="_Toc430874557"/>
      <w:bookmarkStart w:id="707" w:name="_Toc455664393"/>
      <w:bookmarkStart w:id="708" w:name="_Toc471904234"/>
      <w:bookmarkStart w:id="709" w:name="_Toc504042273"/>
      <w:r w:rsidRPr="007A5699">
        <w:t>Ficha de</w:t>
      </w:r>
      <w:r>
        <w:t>l</w:t>
      </w:r>
      <w:r w:rsidRPr="007A5699">
        <w:t xml:space="preserve"> servicio de </w:t>
      </w:r>
      <w:r w:rsidRPr="00011BDC">
        <w:t>Solicitudes de información en materia de Gobierno, Seguridad y Justicia.</w:t>
      </w:r>
      <w:bookmarkEnd w:id="706"/>
      <w:bookmarkEnd w:id="707"/>
      <w:bookmarkEnd w:id="708"/>
      <w:bookmarkEnd w:id="709"/>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482F98" w:rsidRPr="00DE4BC8" w:rsidTr="00F960A8">
        <w:trPr>
          <w:trHeight w:val="20"/>
          <w:tblHeader/>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482F98" w:rsidRPr="00B97410" w:rsidRDefault="00482F98" w:rsidP="00482F98">
            <w:pPr>
              <w:spacing w:before="60" w:after="60"/>
              <w:jc w:val="left"/>
              <w:rPr>
                <w:rFonts w:asciiTheme="minorHAnsi" w:eastAsia="Times New Roman" w:hAnsiTheme="minorHAnsi" w:cs="Times New Roman"/>
                <w:b/>
                <w:lang w:eastAsia="es-MX"/>
              </w:rPr>
            </w:pPr>
            <w:r w:rsidRPr="00B97410">
              <w:rPr>
                <w:rFonts w:asciiTheme="minorHAnsi" w:eastAsia="Times New Roman" w:hAnsiTheme="minorHAnsi" w:cs="Times New Roman"/>
                <w:b/>
                <w:lang w:eastAsia="es-MX"/>
              </w:rPr>
              <w:t>Solicitudes de información en materia de Gobierno, Seguridad y Justicia</w:t>
            </w:r>
          </w:p>
        </w:tc>
      </w:tr>
      <w:tr w:rsidR="00482F98" w:rsidRPr="00DE4BC8" w:rsidTr="00F960A8">
        <w:trPr>
          <w:trHeight w:val="706"/>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Respuesta a todo tipo de solicitud de información de diversos indicadores en materia de Seguridad pública y buen gobierno.</w:t>
            </w:r>
          </w:p>
        </w:tc>
      </w:tr>
      <w:tr w:rsidR="00482F98" w:rsidRPr="00DE4BC8" w:rsidTr="009D0667">
        <w:trPr>
          <w:trHeight w:val="309"/>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Ficha técnica en formato electrónico o impreso.</w:t>
            </w:r>
          </w:p>
        </w:tc>
      </w:tr>
      <w:tr w:rsidR="00482F98" w:rsidRPr="00DE4BC8" w:rsidTr="009D0667">
        <w:trPr>
          <w:trHeight w:val="315"/>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Usuarios en general, académicos, gobierno estatal y municipal.</w:t>
            </w:r>
          </w:p>
        </w:tc>
      </w:tr>
      <w:tr w:rsidR="00482F98" w:rsidRPr="00DE4BC8" w:rsidTr="009D0667">
        <w:trPr>
          <w:trHeight w:val="293"/>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de la</w:t>
            </w:r>
            <w:r w:rsidRPr="00654485">
              <w:rPr>
                <w:rFonts w:asciiTheme="minorHAnsi" w:eastAsia="Times New Roman" w:hAnsiTheme="minorHAnsi" w:cs="Times New Roman"/>
                <w:lang w:eastAsia="es-MX"/>
              </w:rPr>
              <w:t xml:space="preserve"> Unidad de Información de Gobierno, Seguridad Pública y Justicia</w:t>
            </w:r>
          </w:p>
        </w:tc>
      </w:tr>
      <w:tr w:rsidR="00482F98" w:rsidRPr="00DE4BC8" w:rsidTr="009D0667">
        <w:trPr>
          <w:trHeight w:val="298"/>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Pirules No.71, Ciudad Granja, Zapopan, Jalisco. (33) 3777-1770</w:t>
            </w:r>
          </w:p>
        </w:tc>
      </w:tr>
      <w:tr w:rsidR="00482F98" w:rsidRPr="00DE4BC8" w:rsidTr="009D0667">
        <w:trPr>
          <w:trHeight w:val="305"/>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8:30 a 17:00 horas</w:t>
            </w:r>
          </w:p>
        </w:tc>
      </w:tr>
      <w:tr w:rsidR="00482F98" w:rsidRPr="00DE4BC8" w:rsidTr="009D0667">
        <w:trPr>
          <w:trHeight w:val="311"/>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Se solicita la información de manera externa o interna. </w:t>
            </w:r>
          </w:p>
        </w:tc>
      </w:tr>
      <w:tr w:rsidR="00482F98" w:rsidRPr="00DE4BC8" w:rsidTr="009D0667">
        <w:trPr>
          <w:trHeight w:val="317"/>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482F98" w:rsidRPr="00DE4BC8" w:rsidTr="009D0667">
        <w:trPr>
          <w:trHeight w:val="45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según las especificaciones de lo solicitado</w:t>
            </w:r>
          </w:p>
        </w:tc>
      </w:tr>
      <w:tr w:rsidR="00482F98" w:rsidRPr="00DE4BC8" w:rsidTr="009D0667">
        <w:trPr>
          <w:trHeight w:val="287"/>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w:t>
            </w:r>
            <w:r w:rsidRPr="003674F7">
              <w:rPr>
                <w:rFonts w:asciiTheme="minorHAnsi" w:eastAsia="Times New Roman" w:hAnsiTheme="minorHAnsi" w:cs="Times New Roman"/>
                <w:lang w:eastAsia="es-MX"/>
              </w:rPr>
              <w:t xml:space="preserve">e Información Estadística </w:t>
            </w:r>
            <w:r>
              <w:rPr>
                <w:rFonts w:asciiTheme="minorHAnsi" w:eastAsia="Times New Roman" w:hAnsiTheme="minorHAnsi" w:cs="Times New Roman"/>
                <w:lang w:eastAsia="es-MX"/>
              </w:rPr>
              <w:t>y</w:t>
            </w:r>
            <w:r w:rsidRPr="003674F7">
              <w:rPr>
                <w:rFonts w:asciiTheme="minorHAnsi" w:eastAsia="Times New Roman" w:hAnsiTheme="minorHAnsi" w:cs="Times New Roman"/>
                <w:lang w:eastAsia="es-MX"/>
              </w:rPr>
              <w:t xml:space="preserve"> Geográfica</w:t>
            </w:r>
          </w:p>
        </w:tc>
      </w:tr>
      <w:tr w:rsidR="00482F98" w:rsidRPr="00DE4BC8" w:rsidTr="009D0667">
        <w:trPr>
          <w:trHeight w:val="435"/>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de la</w:t>
            </w:r>
            <w:r w:rsidRPr="00654485">
              <w:rPr>
                <w:rFonts w:asciiTheme="minorHAnsi" w:eastAsia="Times New Roman" w:hAnsiTheme="minorHAnsi" w:cs="Times New Roman"/>
                <w:lang w:eastAsia="es-MX"/>
              </w:rPr>
              <w:t xml:space="preserve"> Unidad de Información de Gobierno, Seguridad Pública y Justicia</w:t>
            </w:r>
          </w:p>
        </w:tc>
      </w:tr>
      <w:tr w:rsidR="00482F98" w:rsidRPr="00DE4BC8" w:rsidTr="009D0667">
        <w:trPr>
          <w:trHeight w:val="413"/>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482F98" w:rsidRPr="00DE4BC8" w:rsidRDefault="001B750B" w:rsidP="00482F98">
            <w:pPr>
              <w:spacing w:before="60" w:after="60"/>
              <w:jc w:val="left"/>
              <w:rPr>
                <w:rFonts w:asciiTheme="minorHAnsi" w:eastAsia="Times New Roman" w:hAnsiTheme="minorHAnsi" w:cs="Times New Roman"/>
                <w:lang w:eastAsia="es-MX"/>
              </w:rPr>
            </w:pPr>
            <w:hyperlink r:id="rId112" w:history="1">
              <w:r w:rsidR="00482F98" w:rsidRPr="0077428D">
                <w:rPr>
                  <w:rStyle w:val="Hipervnculo"/>
                  <w:rFonts w:asciiTheme="minorHAnsi" w:eastAsia="Times New Roman" w:hAnsiTheme="minorHAnsi" w:cs="Times New Roman"/>
                  <w:lang w:eastAsia="es-MX"/>
                </w:rPr>
                <w:t>Contacto.iieg@jalisco.gob.mx</w:t>
              </w:r>
            </w:hyperlink>
          </w:p>
        </w:tc>
      </w:tr>
      <w:tr w:rsidR="00482F98" w:rsidRPr="00DE4BC8" w:rsidTr="009D0667">
        <w:trPr>
          <w:trHeight w:val="295"/>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482F98" w:rsidRPr="00DE4BC8" w:rsidRDefault="001B750B" w:rsidP="00482F98">
            <w:pPr>
              <w:spacing w:before="60" w:after="60"/>
              <w:jc w:val="left"/>
              <w:rPr>
                <w:rFonts w:asciiTheme="minorHAnsi" w:eastAsia="Times New Roman" w:hAnsiTheme="minorHAnsi" w:cs="Times New Roman"/>
                <w:lang w:eastAsia="es-MX"/>
              </w:rPr>
            </w:pPr>
            <w:hyperlink r:id="rId113" w:history="1">
              <w:r w:rsidR="00482F98" w:rsidRPr="00B41CAA">
                <w:rPr>
                  <w:rStyle w:val="Hipervnculo"/>
                  <w:rFonts w:asciiTheme="minorHAnsi" w:eastAsia="Times New Roman" w:hAnsiTheme="minorHAnsi" w:cs="Times New Roman"/>
                  <w:lang w:eastAsia="es-MX"/>
                </w:rPr>
                <w:t>http://www.iieg.gob.mx</w:t>
              </w:r>
            </w:hyperlink>
          </w:p>
        </w:tc>
      </w:tr>
    </w:tbl>
    <w:p w:rsidR="00482F98" w:rsidRDefault="00482F98" w:rsidP="00482F98">
      <w:pPr>
        <w:spacing w:before="0" w:after="200" w:line="276" w:lineRule="auto"/>
        <w:jc w:val="left"/>
      </w:pPr>
      <w:r>
        <w:br w:type="page"/>
      </w:r>
    </w:p>
    <w:p w:rsidR="00482F98" w:rsidRDefault="00482F98" w:rsidP="0081685F">
      <w:pPr>
        <w:pStyle w:val="Ttulo2"/>
        <w:numPr>
          <w:ilvl w:val="0"/>
          <w:numId w:val="28"/>
        </w:numPr>
      </w:pPr>
      <w:bookmarkStart w:id="710" w:name="_Toc430874558"/>
      <w:bookmarkStart w:id="711" w:name="_Toc455664394"/>
      <w:bookmarkStart w:id="712" w:name="_Toc471904235"/>
      <w:bookmarkStart w:id="713" w:name="_Toc504042274"/>
      <w:r>
        <w:lastRenderedPageBreak/>
        <w:t>Indicadores</w:t>
      </w:r>
      <w:bookmarkEnd w:id="710"/>
      <w:bookmarkEnd w:id="711"/>
      <w:bookmarkEnd w:id="712"/>
      <w:bookmarkEnd w:id="713"/>
    </w:p>
    <w:p w:rsidR="00482F98" w:rsidRDefault="00482F98" w:rsidP="00482F98"/>
    <w:p w:rsidR="00482F98" w:rsidRDefault="00482F98" w:rsidP="00482F98">
      <w:r w:rsidRPr="00783C74">
        <w:t xml:space="preserve">El </w:t>
      </w:r>
      <w:r>
        <w:t>MOP</w:t>
      </w:r>
      <w:r w:rsidRPr="00783C74">
        <w:t xml:space="preserve"> se divide en tres grandes partes y en la primera, se expone el organigrama funcional de la </w:t>
      </w:r>
      <w:r>
        <w:t>Organización y</w:t>
      </w:r>
      <w:r w:rsidRPr="00783C74">
        <w:t xml:space="preserve"> las fichas de responsabilidades funcionales de cada puesto que participa en los procesos. En la segunda parte se presenta un inventario de los procesos asociados al </w:t>
      </w:r>
      <w:r>
        <w:t>MOP</w:t>
      </w:r>
      <w:r w:rsidRPr="00783C74">
        <w:t xml:space="preserve">, con su narrativa y respectivo modelado. En la tercera parte, estos procesos se asocian a indicadores de resultado y de sus procesos para poder medir el desempeño. Esta manera de presentar el esquema de la gestión del </w:t>
      </w:r>
      <w:r>
        <w:t xml:space="preserve">MOP de la Institución </w:t>
      </w:r>
      <w:r w:rsidRPr="00783C74">
        <w:t xml:space="preserve">tiene la finalidad de asociar la estructura con las prácticas administrativas y medir su desempeño. A continuación, se presenta la tabla de indicadores que están asociados a los procesos del </w:t>
      </w:r>
      <w:r>
        <w:t>MOP de esta unidad administrativa.</w:t>
      </w:r>
    </w:p>
    <w:p w:rsidR="00482F98" w:rsidRPr="00123315" w:rsidRDefault="00482F98" w:rsidP="00482F9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58"/>
        <w:gridCol w:w="3341"/>
        <w:gridCol w:w="1956"/>
        <w:gridCol w:w="2815"/>
        <w:gridCol w:w="4175"/>
        <w:gridCol w:w="1203"/>
      </w:tblGrid>
      <w:tr w:rsidR="00482F98" w:rsidRPr="00587321" w:rsidTr="00482F98">
        <w:trPr>
          <w:trHeight w:val="20"/>
          <w:tblHeader/>
        </w:trPr>
        <w:tc>
          <w:tcPr>
            <w:tcW w:w="605" w:type="pct"/>
            <w:shd w:val="clear" w:color="000000" w:fill="F2F2F2"/>
            <w:tcMar>
              <w:top w:w="15" w:type="dxa"/>
              <w:left w:w="15" w:type="dxa"/>
              <w:bottom w:w="0" w:type="dxa"/>
              <w:right w:w="15" w:type="dxa"/>
            </w:tcMar>
            <w:vAlign w:val="center"/>
            <w:hideMark/>
          </w:tcPr>
          <w:p w:rsidR="00482F98" w:rsidRPr="00587321" w:rsidRDefault="00482F98" w:rsidP="00482F98">
            <w:pPr>
              <w:spacing w:before="60" w:after="60"/>
              <w:jc w:val="center"/>
              <w:rPr>
                <w:rFonts w:asciiTheme="minorHAnsi" w:hAnsiTheme="minorHAnsi"/>
                <w:b/>
                <w:bCs/>
                <w:color w:val="000000"/>
              </w:rPr>
            </w:pPr>
            <w:r w:rsidRPr="00587321">
              <w:rPr>
                <w:rFonts w:asciiTheme="minorHAnsi" w:hAnsiTheme="minorHAnsi"/>
                <w:b/>
                <w:bCs/>
                <w:color w:val="000000"/>
                <w:sz w:val="22"/>
              </w:rPr>
              <w:t>Tipo de Indicador</w:t>
            </w:r>
          </w:p>
        </w:tc>
        <w:tc>
          <w:tcPr>
            <w:tcW w:w="1088" w:type="pct"/>
            <w:shd w:val="clear" w:color="000000" w:fill="F2F2F2"/>
            <w:tcMar>
              <w:top w:w="15" w:type="dxa"/>
              <w:left w:w="15" w:type="dxa"/>
              <w:bottom w:w="0" w:type="dxa"/>
              <w:right w:w="15" w:type="dxa"/>
            </w:tcMar>
            <w:vAlign w:val="center"/>
            <w:hideMark/>
          </w:tcPr>
          <w:p w:rsidR="00482F98" w:rsidRPr="00587321" w:rsidRDefault="00482F98" w:rsidP="00482F98">
            <w:pPr>
              <w:spacing w:before="60" w:after="60"/>
              <w:jc w:val="center"/>
              <w:rPr>
                <w:rFonts w:asciiTheme="minorHAnsi" w:hAnsiTheme="minorHAnsi"/>
                <w:b/>
                <w:bCs/>
                <w:color w:val="000000"/>
              </w:rPr>
            </w:pPr>
            <w:r w:rsidRPr="00587321">
              <w:rPr>
                <w:rFonts w:asciiTheme="minorHAnsi" w:hAnsiTheme="minorHAnsi"/>
                <w:b/>
                <w:bCs/>
                <w:color w:val="000000"/>
                <w:sz w:val="22"/>
              </w:rPr>
              <w:t>Nombre</w:t>
            </w:r>
          </w:p>
        </w:tc>
        <w:tc>
          <w:tcPr>
            <w:tcW w:w="637" w:type="pct"/>
            <w:shd w:val="clear" w:color="000000" w:fill="F2F2F2"/>
            <w:tcMar>
              <w:top w:w="15" w:type="dxa"/>
              <w:left w:w="15" w:type="dxa"/>
              <w:bottom w:w="0" w:type="dxa"/>
              <w:right w:w="15" w:type="dxa"/>
            </w:tcMar>
            <w:vAlign w:val="center"/>
            <w:hideMark/>
          </w:tcPr>
          <w:p w:rsidR="00482F98" w:rsidRPr="00587321" w:rsidRDefault="00482F98" w:rsidP="00482F98">
            <w:pPr>
              <w:spacing w:before="60" w:after="60"/>
              <w:jc w:val="center"/>
              <w:rPr>
                <w:rFonts w:asciiTheme="minorHAnsi" w:hAnsiTheme="minorHAnsi"/>
                <w:b/>
                <w:bCs/>
                <w:color w:val="000000"/>
              </w:rPr>
            </w:pPr>
            <w:r w:rsidRPr="00587321">
              <w:rPr>
                <w:rFonts w:asciiTheme="minorHAnsi" w:hAnsiTheme="minorHAnsi"/>
                <w:b/>
                <w:bCs/>
                <w:color w:val="000000"/>
                <w:sz w:val="22"/>
              </w:rPr>
              <w:t>Responsable</w:t>
            </w:r>
          </w:p>
        </w:tc>
        <w:tc>
          <w:tcPr>
            <w:tcW w:w="917" w:type="pct"/>
            <w:shd w:val="clear" w:color="000000" w:fill="F2F2F2"/>
            <w:tcMar>
              <w:top w:w="15" w:type="dxa"/>
              <w:left w:w="15" w:type="dxa"/>
              <w:bottom w:w="0" w:type="dxa"/>
              <w:right w:w="15" w:type="dxa"/>
            </w:tcMar>
            <w:vAlign w:val="center"/>
            <w:hideMark/>
          </w:tcPr>
          <w:p w:rsidR="00482F98" w:rsidRPr="00587321" w:rsidRDefault="00482F98" w:rsidP="00482F98">
            <w:pPr>
              <w:spacing w:before="60" w:after="60"/>
              <w:jc w:val="center"/>
              <w:rPr>
                <w:rFonts w:asciiTheme="minorHAnsi" w:hAnsiTheme="minorHAnsi"/>
                <w:b/>
                <w:bCs/>
                <w:color w:val="000000"/>
              </w:rPr>
            </w:pPr>
            <w:r w:rsidRPr="00587321">
              <w:rPr>
                <w:rFonts w:asciiTheme="minorHAnsi" w:hAnsiTheme="minorHAnsi"/>
                <w:b/>
                <w:bCs/>
                <w:color w:val="000000"/>
                <w:sz w:val="22"/>
              </w:rPr>
              <w:t>Unidad de medida</w:t>
            </w:r>
          </w:p>
        </w:tc>
        <w:tc>
          <w:tcPr>
            <w:tcW w:w="1360" w:type="pct"/>
            <w:shd w:val="clear" w:color="000000" w:fill="F2F2F2"/>
            <w:tcMar>
              <w:top w:w="15" w:type="dxa"/>
              <w:left w:w="15" w:type="dxa"/>
              <w:bottom w:w="0" w:type="dxa"/>
              <w:right w:w="15" w:type="dxa"/>
            </w:tcMar>
            <w:vAlign w:val="center"/>
            <w:hideMark/>
          </w:tcPr>
          <w:p w:rsidR="00482F98" w:rsidRPr="00587321" w:rsidRDefault="00482F98" w:rsidP="00482F98">
            <w:pPr>
              <w:spacing w:before="60" w:after="60"/>
              <w:jc w:val="center"/>
              <w:rPr>
                <w:rFonts w:asciiTheme="minorHAnsi" w:hAnsiTheme="minorHAnsi"/>
                <w:b/>
                <w:bCs/>
                <w:color w:val="000000"/>
              </w:rPr>
            </w:pPr>
            <w:r w:rsidRPr="00587321">
              <w:rPr>
                <w:rFonts w:asciiTheme="minorHAnsi" w:hAnsiTheme="minorHAnsi"/>
                <w:b/>
                <w:bCs/>
                <w:color w:val="000000"/>
                <w:sz w:val="22"/>
              </w:rPr>
              <w:t>Frecuencia de actualización</w:t>
            </w:r>
          </w:p>
        </w:tc>
        <w:tc>
          <w:tcPr>
            <w:tcW w:w="392" w:type="pct"/>
            <w:shd w:val="clear" w:color="000000" w:fill="F2F2F2"/>
            <w:tcMar>
              <w:top w:w="15" w:type="dxa"/>
              <w:left w:w="15" w:type="dxa"/>
              <w:bottom w:w="0" w:type="dxa"/>
              <w:right w:w="15" w:type="dxa"/>
            </w:tcMar>
            <w:vAlign w:val="center"/>
            <w:hideMark/>
          </w:tcPr>
          <w:p w:rsidR="00482F98" w:rsidRPr="00587321" w:rsidRDefault="00482F98" w:rsidP="00482F98">
            <w:pPr>
              <w:spacing w:before="60" w:after="60"/>
              <w:jc w:val="center"/>
              <w:rPr>
                <w:rFonts w:asciiTheme="minorHAnsi" w:hAnsiTheme="minorHAnsi"/>
                <w:b/>
                <w:bCs/>
                <w:color w:val="000000"/>
              </w:rPr>
            </w:pPr>
            <w:r w:rsidRPr="00587321">
              <w:rPr>
                <w:rFonts w:asciiTheme="minorHAnsi" w:hAnsiTheme="minorHAnsi"/>
                <w:b/>
                <w:bCs/>
                <w:color w:val="000000"/>
                <w:sz w:val="22"/>
              </w:rPr>
              <w:t>Sentido</w:t>
            </w:r>
          </w:p>
        </w:tc>
      </w:tr>
      <w:tr w:rsidR="00482F98" w:rsidRPr="00587321" w:rsidTr="00482F98">
        <w:trPr>
          <w:trHeight w:val="20"/>
        </w:trPr>
        <w:tc>
          <w:tcPr>
            <w:tcW w:w="605" w:type="pct"/>
            <w:shd w:val="clear" w:color="000000" w:fill="F2F2F2"/>
            <w:tcMar>
              <w:top w:w="15" w:type="dxa"/>
              <w:left w:w="15" w:type="dxa"/>
              <w:bottom w:w="0" w:type="dxa"/>
              <w:right w:w="15" w:type="dxa"/>
            </w:tcMar>
            <w:vAlign w:val="center"/>
            <w:hideMark/>
          </w:tcPr>
          <w:p w:rsidR="00482F98" w:rsidRPr="00587321" w:rsidRDefault="00482F98" w:rsidP="00482F98">
            <w:pPr>
              <w:spacing w:before="60" w:after="60"/>
              <w:jc w:val="left"/>
              <w:rPr>
                <w:rFonts w:asciiTheme="minorHAnsi" w:hAnsiTheme="minorHAnsi"/>
                <w:b/>
                <w:bCs/>
                <w:color w:val="000000"/>
              </w:rPr>
            </w:pPr>
            <w:r w:rsidRPr="00587321">
              <w:rPr>
                <w:rFonts w:asciiTheme="minorHAnsi" w:hAnsiTheme="minorHAnsi"/>
                <w:b/>
                <w:bCs/>
                <w:color w:val="000000"/>
                <w:sz w:val="22"/>
              </w:rPr>
              <w:t>Plan Estatal de Desarrollo</w:t>
            </w:r>
          </w:p>
        </w:tc>
        <w:tc>
          <w:tcPr>
            <w:tcW w:w="1088" w:type="pct"/>
            <w:shd w:val="clear" w:color="auto" w:fill="auto"/>
            <w:tcMar>
              <w:top w:w="15" w:type="dxa"/>
              <w:left w:w="15" w:type="dxa"/>
              <w:bottom w:w="0" w:type="dxa"/>
              <w:right w:w="15" w:type="dxa"/>
            </w:tcMar>
            <w:vAlign w:val="center"/>
          </w:tcPr>
          <w:p w:rsidR="00482F98" w:rsidRPr="00173150" w:rsidRDefault="00482F98" w:rsidP="00482F98">
            <w:pPr>
              <w:spacing w:before="60" w:after="60"/>
              <w:jc w:val="center"/>
              <w:rPr>
                <w:rFonts w:asciiTheme="minorHAnsi" w:hAnsiTheme="minorHAnsi"/>
                <w:b/>
                <w:color w:val="000000"/>
              </w:rPr>
            </w:pPr>
            <w:r w:rsidRPr="00173150">
              <w:rPr>
                <w:rFonts w:asciiTheme="minorHAnsi" w:hAnsiTheme="minorHAnsi"/>
                <w:b/>
                <w:color w:val="000000"/>
              </w:rPr>
              <w:t>-</w:t>
            </w:r>
          </w:p>
        </w:tc>
        <w:tc>
          <w:tcPr>
            <w:tcW w:w="637"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917"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1360"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392" w:type="pct"/>
            <w:shd w:val="clear" w:color="auto" w:fill="auto"/>
            <w:tcMar>
              <w:top w:w="15" w:type="dxa"/>
              <w:left w:w="15" w:type="dxa"/>
              <w:bottom w:w="0" w:type="dxa"/>
              <w:right w:w="15" w:type="dxa"/>
            </w:tcMar>
            <w:vAlign w:val="center"/>
          </w:tcPr>
          <w:p w:rsidR="00482F98" w:rsidRPr="00173150" w:rsidRDefault="00482F98" w:rsidP="00482F98">
            <w:pPr>
              <w:spacing w:before="60" w:after="60"/>
              <w:jc w:val="center"/>
              <w:rPr>
                <w:rFonts w:asciiTheme="minorHAnsi" w:hAnsiTheme="minorHAnsi"/>
                <w:b/>
              </w:rPr>
            </w:pPr>
            <w:r>
              <w:rPr>
                <w:rFonts w:asciiTheme="minorHAnsi" w:hAnsiTheme="minorHAnsi"/>
                <w:b/>
              </w:rPr>
              <w:t>-</w:t>
            </w:r>
          </w:p>
        </w:tc>
      </w:tr>
      <w:tr w:rsidR="00482F98" w:rsidRPr="00587321" w:rsidTr="00482F98">
        <w:trPr>
          <w:trHeight w:val="20"/>
        </w:trPr>
        <w:tc>
          <w:tcPr>
            <w:tcW w:w="605" w:type="pct"/>
            <w:vMerge w:val="restart"/>
            <w:shd w:val="clear" w:color="000000" w:fill="F2F2F2"/>
            <w:tcMar>
              <w:top w:w="15" w:type="dxa"/>
              <w:left w:w="15" w:type="dxa"/>
              <w:bottom w:w="0" w:type="dxa"/>
              <w:right w:w="15" w:type="dxa"/>
            </w:tcMar>
            <w:vAlign w:val="center"/>
            <w:hideMark/>
          </w:tcPr>
          <w:p w:rsidR="00482F98" w:rsidRPr="00587321" w:rsidRDefault="00482F98" w:rsidP="00482F98">
            <w:pPr>
              <w:spacing w:before="60" w:after="60"/>
              <w:jc w:val="left"/>
              <w:rPr>
                <w:rFonts w:asciiTheme="minorHAnsi" w:hAnsiTheme="minorHAnsi"/>
                <w:b/>
                <w:bCs/>
                <w:color w:val="000000"/>
              </w:rPr>
            </w:pPr>
            <w:r w:rsidRPr="00587321">
              <w:rPr>
                <w:rFonts w:asciiTheme="minorHAnsi" w:hAnsiTheme="minorHAnsi"/>
                <w:b/>
                <w:bCs/>
                <w:color w:val="000000"/>
                <w:sz w:val="22"/>
              </w:rPr>
              <w:t>Procedimiento</w:t>
            </w:r>
          </w:p>
        </w:tc>
        <w:tc>
          <w:tcPr>
            <w:tcW w:w="1088" w:type="pct"/>
            <w:shd w:val="clear" w:color="auto" w:fill="auto"/>
            <w:tcMar>
              <w:top w:w="15" w:type="dxa"/>
              <w:left w:w="15" w:type="dxa"/>
              <w:bottom w:w="0" w:type="dxa"/>
              <w:right w:w="15" w:type="dxa"/>
            </w:tcMar>
            <w:vAlign w:val="center"/>
          </w:tcPr>
          <w:p w:rsidR="00482F98" w:rsidRPr="00173150" w:rsidRDefault="00482F98" w:rsidP="00482F98">
            <w:pPr>
              <w:spacing w:before="60" w:after="60"/>
              <w:jc w:val="center"/>
              <w:rPr>
                <w:rFonts w:asciiTheme="minorHAnsi" w:hAnsiTheme="minorHAnsi"/>
                <w:b/>
                <w:color w:val="595959"/>
              </w:rPr>
            </w:pPr>
            <w:r>
              <w:rPr>
                <w:rFonts w:asciiTheme="minorHAnsi" w:hAnsiTheme="minorHAnsi"/>
                <w:b/>
                <w:color w:val="595959"/>
              </w:rPr>
              <w:t>-</w:t>
            </w:r>
          </w:p>
        </w:tc>
        <w:tc>
          <w:tcPr>
            <w:tcW w:w="637"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917"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1360"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392"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r>
      <w:tr w:rsidR="00482F98" w:rsidRPr="00587321" w:rsidTr="00482F98">
        <w:trPr>
          <w:trHeight w:val="20"/>
        </w:trPr>
        <w:tc>
          <w:tcPr>
            <w:tcW w:w="605" w:type="pct"/>
            <w:vMerge/>
            <w:vAlign w:val="center"/>
            <w:hideMark/>
          </w:tcPr>
          <w:p w:rsidR="00482F98" w:rsidRPr="00587321" w:rsidRDefault="00482F98" w:rsidP="00482F98">
            <w:pPr>
              <w:spacing w:before="60" w:after="60"/>
              <w:jc w:val="left"/>
              <w:rPr>
                <w:rFonts w:asciiTheme="minorHAnsi" w:hAnsiTheme="minorHAnsi"/>
                <w:b/>
                <w:bCs/>
                <w:color w:val="000000"/>
              </w:rPr>
            </w:pPr>
          </w:p>
        </w:tc>
        <w:tc>
          <w:tcPr>
            <w:tcW w:w="1088" w:type="pct"/>
            <w:shd w:val="clear" w:color="auto" w:fill="auto"/>
            <w:tcMar>
              <w:top w:w="15" w:type="dxa"/>
              <w:left w:w="15" w:type="dxa"/>
              <w:bottom w:w="0" w:type="dxa"/>
              <w:right w:w="15" w:type="dxa"/>
            </w:tcMar>
            <w:vAlign w:val="center"/>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637"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917"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1360"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392"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r>
      <w:tr w:rsidR="00482F98" w:rsidRPr="00587321" w:rsidTr="00482F98">
        <w:trPr>
          <w:trHeight w:val="20"/>
        </w:trPr>
        <w:tc>
          <w:tcPr>
            <w:tcW w:w="605" w:type="pct"/>
            <w:vMerge/>
            <w:vAlign w:val="center"/>
            <w:hideMark/>
          </w:tcPr>
          <w:p w:rsidR="00482F98" w:rsidRPr="00587321" w:rsidRDefault="00482F98" w:rsidP="00482F98">
            <w:pPr>
              <w:spacing w:before="60" w:after="60"/>
              <w:jc w:val="left"/>
              <w:rPr>
                <w:rFonts w:asciiTheme="minorHAnsi" w:hAnsiTheme="minorHAnsi"/>
                <w:b/>
                <w:bCs/>
                <w:color w:val="000000"/>
              </w:rPr>
            </w:pPr>
          </w:p>
        </w:tc>
        <w:tc>
          <w:tcPr>
            <w:tcW w:w="1088" w:type="pct"/>
            <w:shd w:val="clear" w:color="auto" w:fill="auto"/>
            <w:tcMar>
              <w:top w:w="15" w:type="dxa"/>
              <w:left w:w="15" w:type="dxa"/>
              <w:bottom w:w="0" w:type="dxa"/>
              <w:right w:w="15" w:type="dxa"/>
            </w:tcMar>
            <w:vAlign w:val="center"/>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637"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917"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1360"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392"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r>
      <w:tr w:rsidR="00482F98" w:rsidRPr="00587321" w:rsidTr="00482F98">
        <w:trPr>
          <w:trHeight w:val="20"/>
        </w:trPr>
        <w:tc>
          <w:tcPr>
            <w:tcW w:w="605" w:type="pct"/>
            <w:vMerge/>
            <w:vAlign w:val="center"/>
            <w:hideMark/>
          </w:tcPr>
          <w:p w:rsidR="00482F98" w:rsidRPr="00587321" w:rsidRDefault="00482F98" w:rsidP="00482F98">
            <w:pPr>
              <w:spacing w:before="60" w:after="60"/>
              <w:jc w:val="left"/>
              <w:rPr>
                <w:rFonts w:asciiTheme="minorHAnsi" w:hAnsiTheme="minorHAnsi"/>
                <w:b/>
                <w:bCs/>
                <w:color w:val="000000"/>
              </w:rPr>
            </w:pPr>
          </w:p>
        </w:tc>
        <w:tc>
          <w:tcPr>
            <w:tcW w:w="1088" w:type="pct"/>
            <w:shd w:val="clear" w:color="auto" w:fill="auto"/>
            <w:tcMar>
              <w:top w:w="15" w:type="dxa"/>
              <w:left w:w="15" w:type="dxa"/>
              <w:bottom w:w="0" w:type="dxa"/>
              <w:right w:w="15" w:type="dxa"/>
            </w:tcMar>
            <w:vAlign w:val="center"/>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637"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917"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1360"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392"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r>
      <w:tr w:rsidR="00482F98" w:rsidRPr="00587321" w:rsidTr="00482F98">
        <w:trPr>
          <w:trHeight w:val="20"/>
        </w:trPr>
        <w:tc>
          <w:tcPr>
            <w:tcW w:w="605" w:type="pct"/>
            <w:vMerge/>
            <w:vAlign w:val="center"/>
            <w:hideMark/>
          </w:tcPr>
          <w:p w:rsidR="00482F98" w:rsidRPr="00587321" w:rsidRDefault="00482F98" w:rsidP="00482F98">
            <w:pPr>
              <w:spacing w:before="60" w:after="60"/>
              <w:jc w:val="left"/>
              <w:rPr>
                <w:rFonts w:asciiTheme="minorHAnsi" w:hAnsiTheme="minorHAnsi"/>
                <w:b/>
                <w:bCs/>
                <w:color w:val="000000"/>
              </w:rPr>
            </w:pPr>
          </w:p>
        </w:tc>
        <w:tc>
          <w:tcPr>
            <w:tcW w:w="1088" w:type="pct"/>
            <w:shd w:val="clear" w:color="auto" w:fill="auto"/>
            <w:tcMar>
              <w:top w:w="15" w:type="dxa"/>
              <w:left w:w="15" w:type="dxa"/>
              <w:bottom w:w="0" w:type="dxa"/>
              <w:right w:w="15" w:type="dxa"/>
            </w:tcMar>
            <w:vAlign w:val="center"/>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637"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917"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1360"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392"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r>
    </w:tbl>
    <w:p w:rsidR="00482F98" w:rsidRDefault="00482F98" w:rsidP="00482F98"/>
    <w:p w:rsidR="00482F98" w:rsidRDefault="00482F98" w:rsidP="00482F98">
      <w:r>
        <w:br w:type="page"/>
      </w:r>
    </w:p>
    <w:p w:rsidR="00482F98" w:rsidRDefault="00482F98" w:rsidP="0081685F">
      <w:pPr>
        <w:pStyle w:val="Ttulo2"/>
        <w:numPr>
          <w:ilvl w:val="0"/>
          <w:numId w:val="28"/>
        </w:numPr>
      </w:pPr>
      <w:bookmarkStart w:id="714" w:name="_Toc430874559"/>
      <w:bookmarkStart w:id="715" w:name="_Toc455664395"/>
      <w:bookmarkStart w:id="716" w:name="_Toc471904236"/>
      <w:bookmarkStart w:id="717" w:name="_Toc504042275"/>
      <w:r>
        <w:lastRenderedPageBreak/>
        <w:t>Fichas de los indicadores</w:t>
      </w:r>
      <w:bookmarkEnd w:id="714"/>
      <w:bookmarkEnd w:id="715"/>
      <w:bookmarkEnd w:id="716"/>
      <w:bookmarkEnd w:id="717"/>
      <w:r w:rsidRPr="000614EF">
        <w:t xml:space="preserve"> </w:t>
      </w:r>
    </w:p>
    <w:p w:rsidR="00482F98" w:rsidRPr="00D9612B" w:rsidRDefault="00482F98" w:rsidP="00482F98"/>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482F98" w:rsidRPr="00587321" w:rsidTr="00482F98">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482F98" w:rsidRPr="00587321" w:rsidRDefault="00482F98" w:rsidP="00482F98">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bCs/>
                <w:color w:val="000000"/>
                <w:sz w:val="22"/>
                <w:lang w:eastAsia="es-MX"/>
              </w:rPr>
              <w:t>FICHA DE INDICADOR</w:t>
            </w:r>
          </w:p>
        </w:tc>
      </w:tr>
      <w:tr w:rsidR="00482F98" w:rsidRPr="00587321" w:rsidTr="00482F98">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82F98" w:rsidRPr="00587321" w:rsidRDefault="00482F98" w:rsidP="00482F98">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82F98" w:rsidRPr="00B0554F" w:rsidRDefault="00482F98" w:rsidP="00482F98">
            <w:pPr>
              <w:spacing w:before="60" w:after="60"/>
              <w:jc w:val="left"/>
              <w:rPr>
                <w:rFonts w:asciiTheme="minorHAnsi" w:eastAsia="Times New Roman" w:hAnsiTheme="minorHAnsi"/>
                <w:b/>
                <w:color w:val="000000"/>
                <w:lang w:eastAsia="es-MX"/>
              </w:rPr>
            </w:pPr>
            <w:r w:rsidRPr="00B0554F">
              <w:rPr>
                <w:rFonts w:asciiTheme="minorHAnsi" w:eastAsia="Times New Roman" w:hAnsiTheme="minorHAnsi"/>
                <w:b/>
                <w:color w:val="000000"/>
                <w:lang w:eastAsia="es-MX"/>
              </w:rPr>
              <w:t>-</w:t>
            </w:r>
          </w:p>
        </w:tc>
      </w:tr>
      <w:tr w:rsidR="00482F98" w:rsidRPr="00587321" w:rsidTr="00482F98">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82F98" w:rsidRPr="00587321" w:rsidRDefault="00482F98" w:rsidP="00482F98">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82F98" w:rsidRPr="00B0554F" w:rsidRDefault="00482F98" w:rsidP="00482F98">
            <w:pPr>
              <w:spacing w:before="60" w:after="60"/>
              <w:jc w:val="left"/>
              <w:rPr>
                <w:rFonts w:asciiTheme="minorHAnsi" w:eastAsia="Times New Roman" w:hAnsiTheme="minorHAnsi"/>
                <w:b/>
                <w:color w:val="000000"/>
                <w:lang w:eastAsia="es-MX"/>
              </w:rPr>
            </w:pPr>
            <w:r w:rsidRPr="00B0554F">
              <w:rPr>
                <w:rFonts w:asciiTheme="minorHAnsi" w:eastAsia="Times New Roman" w:hAnsiTheme="minorHAnsi"/>
                <w:b/>
                <w:color w:val="000000"/>
                <w:lang w:eastAsia="es-MX"/>
              </w:rPr>
              <w:t>-</w:t>
            </w:r>
          </w:p>
        </w:tc>
      </w:tr>
      <w:tr w:rsidR="00482F98" w:rsidRPr="00587321" w:rsidTr="00482F98">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82F98" w:rsidRPr="00587321" w:rsidRDefault="00482F98" w:rsidP="00482F98">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82F98" w:rsidRPr="00B0554F" w:rsidRDefault="00482F98" w:rsidP="00482F98">
            <w:pPr>
              <w:spacing w:before="60" w:after="60"/>
              <w:jc w:val="left"/>
              <w:rPr>
                <w:rFonts w:asciiTheme="minorHAnsi" w:eastAsia="Times New Roman" w:hAnsiTheme="minorHAnsi"/>
                <w:b/>
                <w:color w:val="000000"/>
                <w:lang w:eastAsia="es-MX"/>
              </w:rPr>
            </w:pPr>
            <w:r w:rsidRPr="00B0554F">
              <w:rPr>
                <w:rFonts w:asciiTheme="minorHAnsi" w:eastAsia="Times New Roman" w:hAnsiTheme="minorHAnsi"/>
                <w:b/>
                <w:color w:val="000000"/>
                <w:lang w:eastAsia="es-MX"/>
              </w:rPr>
              <w:t>-</w:t>
            </w:r>
          </w:p>
        </w:tc>
      </w:tr>
      <w:tr w:rsidR="00482F98" w:rsidRPr="00587321" w:rsidTr="00482F98">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82F98" w:rsidRPr="00587321" w:rsidRDefault="00482F98" w:rsidP="00482F98">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82F98" w:rsidRPr="00B0554F" w:rsidRDefault="00482F98" w:rsidP="00482F98">
            <w:pPr>
              <w:spacing w:before="60" w:after="60"/>
              <w:jc w:val="left"/>
              <w:rPr>
                <w:rFonts w:asciiTheme="minorHAnsi" w:eastAsia="Times New Roman" w:hAnsiTheme="minorHAnsi"/>
                <w:b/>
                <w:color w:val="000000"/>
                <w:lang w:eastAsia="es-MX"/>
              </w:rPr>
            </w:pPr>
            <w:r w:rsidRPr="00B0554F">
              <w:rPr>
                <w:rFonts w:asciiTheme="minorHAnsi" w:eastAsia="Times New Roman" w:hAnsiTheme="minorHAnsi"/>
                <w:b/>
                <w:color w:val="000000"/>
                <w:lang w:eastAsia="es-MX"/>
              </w:rPr>
              <w:t>-</w:t>
            </w:r>
          </w:p>
        </w:tc>
      </w:tr>
      <w:tr w:rsidR="00482F98" w:rsidRPr="00587321" w:rsidTr="00482F98">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82F98" w:rsidRPr="00587321" w:rsidRDefault="00482F98" w:rsidP="00482F98">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82F98" w:rsidRPr="00B0554F" w:rsidRDefault="00482F98" w:rsidP="00482F98">
            <w:pPr>
              <w:spacing w:before="60" w:after="60"/>
              <w:jc w:val="left"/>
              <w:rPr>
                <w:rFonts w:asciiTheme="minorHAnsi" w:eastAsia="Times New Roman" w:hAnsiTheme="minorHAnsi"/>
                <w:b/>
                <w:color w:val="000000"/>
                <w:lang w:eastAsia="es-MX"/>
              </w:rPr>
            </w:pPr>
            <w:r w:rsidRPr="00B0554F">
              <w:rPr>
                <w:rFonts w:asciiTheme="minorHAnsi" w:eastAsia="Times New Roman" w:hAnsiTheme="minorHAnsi"/>
                <w:b/>
                <w:color w:val="000000"/>
                <w:lang w:eastAsia="es-MX"/>
              </w:rPr>
              <w:t>-</w:t>
            </w:r>
          </w:p>
        </w:tc>
      </w:tr>
      <w:tr w:rsidR="00482F98" w:rsidRPr="00587321" w:rsidTr="00482F98">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82F98" w:rsidRPr="00587321" w:rsidRDefault="00482F98" w:rsidP="00482F98">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82F98" w:rsidRPr="00B0554F" w:rsidRDefault="00482F98" w:rsidP="00482F98">
            <w:pPr>
              <w:spacing w:before="60" w:after="60"/>
              <w:jc w:val="left"/>
              <w:rPr>
                <w:rFonts w:asciiTheme="minorHAnsi" w:eastAsia="Times New Roman" w:hAnsiTheme="minorHAnsi"/>
                <w:b/>
                <w:color w:val="000000"/>
                <w:lang w:eastAsia="es-MX"/>
              </w:rPr>
            </w:pPr>
            <w:r w:rsidRPr="00B0554F">
              <w:rPr>
                <w:rFonts w:asciiTheme="minorHAnsi" w:eastAsia="Times New Roman" w:hAnsiTheme="minorHAnsi"/>
                <w:b/>
                <w:color w:val="000000"/>
                <w:lang w:eastAsia="es-MX"/>
              </w:rPr>
              <w:t>-</w:t>
            </w:r>
          </w:p>
        </w:tc>
      </w:tr>
      <w:tr w:rsidR="00482F98" w:rsidRPr="00587321" w:rsidTr="00482F98">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82F98" w:rsidRPr="00587321" w:rsidRDefault="00482F98" w:rsidP="00482F98">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82F98" w:rsidRPr="00B0554F" w:rsidRDefault="00482F98" w:rsidP="00482F98">
            <w:pPr>
              <w:spacing w:before="60" w:after="60"/>
              <w:jc w:val="left"/>
              <w:rPr>
                <w:rFonts w:asciiTheme="minorHAnsi" w:eastAsia="Times New Roman" w:hAnsiTheme="minorHAnsi"/>
                <w:b/>
                <w:color w:val="000000"/>
                <w:lang w:val="es-ES" w:eastAsia="es-MX"/>
              </w:rPr>
            </w:pPr>
            <w:r w:rsidRPr="00B0554F">
              <w:rPr>
                <w:rFonts w:asciiTheme="minorHAnsi" w:eastAsia="Times New Roman" w:hAnsiTheme="minorHAnsi"/>
                <w:b/>
                <w:color w:val="000000"/>
                <w:lang w:val="es-ES" w:eastAsia="es-MX"/>
              </w:rPr>
              <w:t>-</w:t>
            </w:r>
          </w:p>
        </w:tc>
      </w:tr>
      <w:tr w:rsidR="00482F98" w:rsidRPr="00587321" w:rsidTr="00482F98">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82F98" w:rsidRPr="00587321" w:rsidRDefault="00482F98" w:rsidP="00482F98">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82F98" w:rsidRPr="00B0554F" w:rsidRDefault="00482F98" w:rsidP="00482F98">
            <w:pPr>
              <w:spacing w:before="60" w:after="60"/>
              <w:jc w:val="left"/>
              <w:rPr>
                <w:rFonts w:asciiTheme="minorHAnsi" w:eastAsia="Times New Roman" w:hAnsiTheme="minorHAnsi"/>
                <w:b/>
                <w:color w:val="000000"/>
                <w:lang w:eastAsia="es-MX"/>
              </w:rPr>
            </w:pPr>
            <w:r w:rsidRPr="00B0554F">
              <w:rPr>
                <w:rFonts w:asciiTheme="minorHAnsi" w:eastAsia="Times New Roman" w:hAnsiTheme="minorHAnsi"/>
                <w:b/>
                <w:color w:val="000000"/>
                <w:lang w:eastAsia="es-MX"/>
              </w:rPr>
              <w:t>-</w:t>
            </w:r>
          </w:p>
        </w:tc>
      </w:tr>
    </w:tbl>
    <w:p w:rsidR="00482F98" w:rsidRPr="00505665" w:rsidRDefault="00482F98" w:rsidP="00482F98"/>
    <w:p w:rsidR="00482F98" w:rsidRPr="00505665" w:rsidRDefault="00482F98" w:rsidP="00482F98">
      <w:r w:rsidRPr="00505665">
        <w:br w:type="page"/>
      </w:r>
    </w:p>
    <w:p w:rsidR="00482F98" w:rsidRDefault="00482F98" w:rsidP="0081685F">
      <w:pPr>
        <w:pStyle w:val="Ttulo2"/>
        <w:numPr>
          <w:ilvl w:val="0"/>
          <w:numId w:val="28"/>
        </w:numPr>
      </w:pPr>
      <w:bookmarkStart w:id="718" w:name="_Toc430874560"/>
      <w:bookmarkStart w:id="719" w:name="_Toc455664396"/>
      <w:bookmarkStart w:id="720" w:name="_Toc471904237"/>
      <w:bookmarkStart w:id="721" w:name="_Toc504042276"/>
      <w:r w:rsidRPr="000614EF">
        <w:lastRenderedPageBreak/>
        <w:t>Anexos</w:t>
      </w:r>
      <w:bookmarkEnd w:id="718"/>
      <w:bookmarkEnd w:id="719"/>
      <w:bookmarkEnd w:id="720"/>
      <w:bookmarkEnd w:id="721"/>
      <w:r w:rsidRPr="000614EF">
        <w:t xml:space="preserve"> </w:t>
      </w:r>
    </w:p>
    <w:p w:rsidR="00482F98" w:rsidRDefault="00482F98" w:rsidP="00482F98"/>
    <w:p w:rsidR="001F1517" w:rsidRDefault="001F1517" w:rsidP="00482F98"/>
    <w:p w:rsidR="001F1517" w:rsidRDefault="001F1517">
      <w:pPr>
        <w:spacing w:before="0" w:after="200" w:line="276" w:lineRule="auto"/>
        <w:jc w:val="left"/>
      </w:pPr>
      <w:r>
        <w:br w:type="page"/>
      </w:r>
    </w:p>
    <w:p w:rsidR="001F1517" w:rsidRDefault="001F1517" w:rsidP="00482F98"/>
    <w:p w:rsidR="00482F98" w:rsidRDefault="00482F98" w:rsidP="0081685F">
      <w:pPr>
        <w:pStyle w:val="Ttulo2"/>
        <w:numPr>
          <w:ilvl w:val="0"/>
          <w:numId w:val="28"/>
        </w:numPr>
      </w:pPr>
      <w:bookmarkStart w:id="722" w:name="_Toc430874561"/>
      <w:bookmarkStart w:id="723" w:name="_Toc455664397"/>
      <w:bookmarkStart w:id="724" w:name="_Toc471904238"/>
      <w:bookmarkStart w:id="725" w:name="_Toc504042277"/>
      <w:r w:rsidRPr="007C111F">
        <w:t>Glosario</w:t>
      </w:r>
      <w:bookmarkEnd w:id="722"/>
      <w:bookmarkEnd w:id="723"/>
      <w:bookmarkEnd w:id="724"/>
      <w:bookmarkEnd w:id="725"/>
    </w:p>
    <w:p w:rsidR="001F1517" w:rsidRPr="00EE22A1" w:rsidRDefault="001F1517" w:rsidP="00482F98"/>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10"/>
        <w:gridCol w:w="12024"/>
      </w:tblGrid>
      <w:tr w:rsidR="00482F98" w:rsidTr="00482F98">
        <w:trPr>
          <w:trHeight w:val="647"/>
        </w:trPr>
        <w:tc>
          <w:tcPr>
            <w:tcW w:w="3510" w:type="dxa"/>
          </w:tcPr>
          <w:p w:rsidR="00482F98" w:rsidRDefault="00482F98" w:rsidP="00482F98">
            <w:pPr>
              <w:rPr>
                <w:b/>
              </w:rPr>
            </w:pPr>
          </w:p>
        </w:tc>
        <w:tc>
          <w:tcPr>
            <w:tcW w:w="12024" w:type="dxa"/>
          </w:tcPr>
          <w:p w:rsidR="00482F98" w:rsidRDefault="00482F98" w:rsidP="00482F98"/>
        </w:tc>
      </w:tr>
      <w:tr w:rsidR="00482F98" w:rsidRPr="0044690C" w:rsidDel="00FB622E" w:rsidTr="00482F98">
        <w:trPr>
          <w:trHeight w:val="647"/>
        </w:trPr>
        <w:tc>
          <w:tcPr>
            <w:tcW w:w="3510" w:type="dxa"/>
          </w:tcPr>
          <w:p w:rsidR="00482F98" w:rsidRPr="0044690C" w:rsidDel="00FB622E" w:rsidRDefault="00482F98" w:rsidP="00482F98">
            <w:pPr>
              <w:tabs>
                <w:tab w:val="center" w:pos="4419"/>
                <w:tab w:val="right" w:pos="8838"/>
              </w:tabs>
              <w:rPr>
                <w:rFonts w:asciiTheme="minorHAnsi" w:hAnsiTheme="minorHAnsi"/>
                <w:b/>
              </w:rPr>
            </w:pPr>
          </w:p>
        </w:tc>
        <w:tc>
          <w:tcPr>
            <w:tcW w:w="12024" w:type="dxa"/>
          </w:tcPr>
          <w:p w:rsidR="00482F98" w:rsidRPr="0044690C" w:rsidDel="00FB622E" w:rsidRDefault="00482F98" w:rsidP="00482F98">
            <w:pPr>
              <w:tabs>
                <w:tab w:val="center" w:pos="4419"/>
                <w:tab w:val="right" w:pos="8838"/>
              </w:tabs>
              <w:rPr>
                <w:rFonts w:asciiTheme="minorHAnsi" w:hAnsiTheme="minorHAnsi"/>
              </w:rPr>
            </w:pPr>
          </w:p>
        </w:tc>
      </w:tr>
      <w:tr w:rsidR="00482F98" w:rsidTr="00482F98">
        <w:trPr>
          <w:trHeight w:val="647"/>
        </w:trPr>
        <w:tc>
          <w:tcPr>
            <w:tcW w:w="3510" w:type="dxa"/>
          </w:tcPr>
          <w:p w:rsidR="00482F98" w:rsidRDefault="00482F98" w:rsidP="00482F98">
            <w:pPr>
              <w:tabs>
                <w:tab w:val="center" w:pos="4419"/>
                <w:tab w:val="right" w:pos="8838"/>
              </w:tabs>
              <w:rPr>
                <w:rFonts w:asciiTheme="minorHAnsi" w:hAnsiTheme="minorHAnsi"/>
                <w:b/>
              </w:rPr>
            </w:pPr>
          </w:p>
        </w:tc>
        <w:tc>
          <w:tcPr>
            <w:tcW w:w="12024" w:type="dxa"/>
          </w:tcPr>
          <w:p w:rsidR="00482F98" w:rsidRDefault="00482F98" w:rsidP="00482F98">
            <w:pPr>
              <w:tabs>
                <w:tab w:val="center" w:pos="4419"/>
                <w:tab w:val="right" w:pos="8838"/>
              </w:tabs>
              <w:rPr>
                <w:rFonts w:asciiTheme="minorHAnsi" w:hAnsiTheme="minorHAnsi"/>
              </w:rPr>
            </w:pPr>
          </w:p>
        </w:tc>
      </w:tr>
    </w:tbl>
    <w:p w:rsidR="00482F98" w:rsidRDefault="00482F98" w:rsidP="00482F98"/>
    <w:p w:rsidR="00482F98" w:rsidRDefault="00482F98" w:rsidP="00482F98">
      <w:pPr>
        <w:rPr>
          <w:b/>
        </w:rPr>
      </w:pPr>
    </w:p>
    <w:p w:rsidR="00482F98" w:rsidRDefault="00482F98" w:rsidP="00482F98">
      <w:pPr>
        <w:spacing w:before="0" w:after="200" w:line="276" w:lineRule="auto"/>
        <w:jc w:val="left"/>
        <w:rPr>
          <w:b/>
        </w:rPr>
      </w:pPr>
      <w:r>
        <w:rPr>
          <w:b/>
        </w:rPr>
        <w:br w:type="page"/>
      </w:r>
    </w:p>
    <w:p w:rsidR="00EC3801" w:rsidRPr="00EC3801" w:rsidRDefault="00EC3801" w:rsidP="00EC3801">
      <w:bookmarkStart w:id="726" w:name="_Toc430874562"/>
      <w:bookmarkStart w:id="727" w:name="_Toc455664398"/>
      <w:bookmarkStart w:id="728" w:name="_Toc471904239"/>
      <w:bookmarkStart w:id="729" w:name="_Toc504042278"/>
      <w:r>
        <w:rPr>
          <w:noProof/>
          <w:lang w:eastAsia="es-MX"/>
        </w:rPr>
        <w:lastRenderedPageBreak/>
        <w:drawing>
          <wp:anchor distT="0" distB="0" distL="114300" distR="114300" simplePos="0" relativeHeight="251766784" behindDoc="0" locked="1" layoutInCell="0" allowOverlap="1">
            <wp:simplePos x="0" y="0"/>
            <wp:positionH relativeFrom="column">
              <wp:posOffset>1120140</wp:posOffset>
            </wp:positionH>
            <wp:positionV relativeFrom="paragraph">
              <wp:posOffset>-2978150</wp:posOffset>
            </wp:positionV>
            <wp:extent cx="7353300" cy="10639425"/>
            <wp:effectExtent l="1657350" t="0" r="1638300" b="0"/>
            <wp:wrapNone/>
            <wp:docPr id="85" name="84 Imagen" descr="5_Segur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Seguridad.jpg"/>
                    <pic:cNvPicPr/>
                  </pic:nvPicPr>
                  <pic:blipFill>
                    <a:blip r:embed="rId114" cstate="print"/>
                    <a:srcRect l="5156" t="9090" r="1730" b="9074"/>
                    <a:stretch>
                      <a:fillRect/>
                    </a:stretch>
                  </pic:blipFill>
                  <pic:spPr>
                    <a:xfrm rot="16200000">
                      <a:off x="0" y="0"/>
                      <a:ext cx="7353300" cy="10639425"/>
                    </a:xfrm>
                    <a:prstGeom prst="rect">
                      <a:avLst/>
                    </a:prstGeom>
                  </pic:spPr>
                </pic:pic>
              </a:graphicData>
            </a:graphic>
          </wp:anchor>
        </w:drawing>
      </w:r>
    </w:p>
    <w:p w:rsidR="00482F98" w:rsidRPr="00420B5A" w:rsidRDefault="00482F98" w:rsidP="0081685F">
      <w:pPr>
        <w:pStyle w:val="Ttulo2"/>
        <w:numPr>
          <w:ilvl w:val="0"/>
          <w:numId w:val="28"/>
        </w:numPr>
      </w:pPr>
      <w:r w:rsidRPr="00420B5A">
        <w:t>Elaboración y revisión de la sección</w:t>
      </w:r>
      <w:bookmarkEnd w:id="726"/>
      <w:bookmarkEnd w:id="727"/>
      <w:bookmarkEnd w:id="728"/>
      <w:bookmarkEnd w:id="729"/>
    </w:p>
    <w:p w:rsidR="00482F98" w:rsidRPr="009D4705" w:rsidRDefault="00482F98" w:rsidP="00482F98"/>
    <w:tbl>
      <w:tblPr>
        <w:tblW w:w="11559" w:type="dxa"/>
        <w:jc w:val="center"/>
        <w:tblLook w:val="04A0" w:firstRow="1" w:lastRow="0" w:firstColumn="1" w:lastColumn="0" w:noHBand="0" w:noVBand="1"/>
      </w:tblPr>
      <w:tblGrid>
        <w:gridCol w:w="2695"/>
        <w:gridCol w:w="2695"/>
        <w:gridCol w:w="1097"/>
        <w:gridCol w:w="2536"/>
        <w:gridCol w:w="2536"/>
      </w:tblGrid>
      <w:tr w:rsidR="00482F98" w:rsidTr="00482F98">
        <w:trPr>
          <w:trHeight w:val="471"/>
          <w:jc w:val="center"/>
        </w:trPr>
        <w:tc>
          <w:tcPr>
            <w:tcW w:w="11559" w:type="dxa"/>
            <w:gridSpan w:val="5"/>
          </w:tcPr>
          <w:p w:rsidR="00482F98" w:rsidRPr="004316D9" w:rsidRDefault="00482F98" w:rsidP="00482F98">
            <w:pPr>
              <w:tabs>
                <w:tab w:val="left" w:pos="1425"/>
              </w:tabs>
              <w:spacing w:before="0" w:after="0"/>
              <w:jc w:val="center"/>
              <w:rPr>
                <w:b/>
              </w:rPr>
            </w:pPr>
            <w:r w:rsidRPr="004316D9">
              <w:rPr>
                <w:b/>
              </w:rPr>
              <w:t>Elabor</w:t>
            </w:r>
            <w:r>
              <w:rPr>
                <w:b/>
              </w:rPr>
              <w:t>ación de tomo 5</w:t>
            </w:r>
          </w:p>
        </w:tc>
      </w:tr>
      <w:tr w:rsidR="00482F98" w:rsidTr="00482F98">
        <w:trPr>
          <w:trHeight w:val="1650"/>
          <w:jc w:val="center"/>
        </w:trPr>
        <w:tc>
          <w:tcPr>
            <w:tcW w:w="5390" w:type="dxa"/>
            <w:gridSpan w:val="2"/>
            <w:tcBorders>
              <w:bottom w:val="nil"/>
            </w:tcBorders>
          </w:tcPr>
          <w:p w:rsidR="00482F98" w:rsidRPr="00D40CDB" w:rsidRDefault="00482F98" w:rsidP="00482F98">
            <w:pPr>
              <w:spacing w:before="0" w:after="0"/>
              <w:rPr>
                <w:sz w:val="16"/>
                <w:szCs w:val="16"/>
              </w:rPr>
            </w:pPr>
          </w:p>
        </w:tc>
        <w:tc>
          <w:tcPr>
            <w:tcW w:w="1097" w:type="dxa"/>
            <w:tcBorders>
              <w:bottom w:val="nil"/>
            </w:tcBorders>
          </w:tcPr>
          <w:p w:rsidR="00482F98" w:rsidRPr="00D40CDB" w:rsidRDefault="00482F98" w:rsidP="00482F98">
            <w:pPr>
              <w:spacing w:before="0" w:after="0"/>
              <w:rPr>
                <w:sz w:val="16"/>
                <w:szCs w:val="16"/>
              </w:rPr>
            </w:pPr>
          </w:p>
        </w:tc>
        <w:tc>
          <w:tcPr>
            <w:tcW w:w="5072" w:type="dxa"/>
            <w:gridSpan w:val="2"/>
            <w:tcBorders>
              <w:bottom w:val="nil"/>
            </w:tcBorders>
          </w:tcPr>
          <w:p w:rsidR="00482F98" w:rsidRPr="00D40CDB" w:rsidRDefault="00482F98" w:rsidP="00482F98">
            <w:pPr>
              <w:spacing w:before="0" w:after="0"/>
              <w:rPr>
                <w:sz w:val="16"/>
                <w:szCs w:val="16"/>
              </w:rPr>
            </w:pPr>
          </w:p>
        </w:tc>
      </w:tr>
      <w:tr w:rsidR="00482F98" w:rsidTr="00482F98">
        <w:trPr>
          <w:trHeight w:val="425"/>
          <w:jc w:val="center"/>
        </w:trPr>
        <w:tc>
          <w:tcPr>
            <w:tcW w:w="5390" w:type="dxa"/>
            <w:gridSpan w:val="2"/>
            <w:tcBorders>
              <w:bottom w:val="nil"/>
            </w:tcBorders>
          </w:tcPr>
          <w:p w:rsidR="00482F98" w:rsidRPr="00AC17A2" w:rsidRDefault="00482F98" w:rsidP="00482F98">
            <w:pPr>
              <w:spacing w:before="0" w:after="0"/>
              <w:jc w:val="center"/>
              <w:rPr>
                <w:b/>
                <w:sz w:val="20"/>
                <w:szCs w:val="16"/>
              </w:rPr>
            </w:pPr>
            <w:r>
              <w:rPr>
                <w:b/>
                <w:sz w:val="20"/>
                <w:szCs w:val="16"/>
              </w:rPr>
              <w:t xml:space="preserve">Lic. </w:t>
            </w:r>
            <w:r w:rsidRPr="00AC17A2">
              <w:rPr>
                <w:b/>
                <w:sz w:val="20"/>
                <w:szCs w:val="16"/>
              </w:rPr>
              <w:t>Karina Margarita Trujillo  Hernández</w:t>
            </w:r>
          </w:p>
          <w:p w:rsidR="00482F98" w:rsidRPr="00AC17A2" w:rsidRDefault="00482F98" w:rsidP="00482F98">
            <w:pPr>
              <w:spacing w:before="0" w:after="0"/>
              <w:jc w:val="center"/>
              <w:rPr>
                <w:b/>
                <w:sz w:val="20"/>
                <w:szCs w:val="16"/>
              </w:rPr>
            </w:pPr>
            <w:r w:rsidRPr="00AC17A2">
              <w:rPr>
                <w:b/>
                <w:sz w:val="20"/>
                <w:szCs w:val="16"/>
              </w:rPr>
              <w:t>Coordinador de Control de la Gestión</w:t>
            </w:r>
          </w:p>
          <w:p w:rsidR="00482F98" w:rsidRPr="00F74149" w:rsidRDefault="00482F98" w:rsidP="00482F98">
            <w:pPr>
              <w:spacing w:before="0" w:after="0"/>
              <w:jc w:val="center"/>
              <w:rPr>
                <w:b/>
                <w:sz w:val="20"/>
                <w:szCs w:val="16"/>
              </w:rPr>
            </w:pPr>
            <w:r>
              <w:rPr>
                <w:b/>
                <w:sz w:val="20"/>
                <w:szCs w:val="16"/>
              </w:rPr>
              <w:t>Facilitador - Redactor</w:t>
            </w:r>
          </w:p>
        </w:tc>
        <w:tc>
          <w:tcPr>
            <w:tcW w:w="1097" w:type="dxa"/>
            <w:tcBorders>
              <w:bottom w:val="nil"/>
            </w:tcBorders>
          </w:tcPr>
          <w:p w:rsidR="00482F98" w:rsidRDefault="00482F98" w:rsidP="00482F98">
            <w:pPr>
              <w:spacing w:before="0" w:after="0"/>
              <w:jc w:val="center"/>
              <w:rPr>
                <w:b/>
                <w:sz w:val="20"/>
                <w:szCs w:val="16"/>
              </w:rPr>
            </w:pPr>
          </w:p>
        </w:tc>
        <w:tc>
          <w:tcPr>
            <w:tcW w:w="5072" w:type="dxa"/>
            <w:gridSpan w:val="2"/>
            <w:tcBorders>
              <w:bottom w:val="nil"/>
            </w:tcBorders>
          </w:tcPr>
          <w:p w:rsidR="00482F98" w:rsidRPr="00A0699F" w:rsidRDefault="00482F98" w:rsidP="00482F98">
            <w:pPr>
              <w:spacing w:before="0" w:after="0"/>
              <w:jc w:val="center"/>
              <w:rPr>
                <w:b/>
                <w:sz w:val="20"/>
                <w:szCs w:val="16"/>
              </w:rPr>
            </w:pPr>
            <w:r>
              <w:rPr>
                <w:b/>
                <w:sz w:val="20"/>
                <w:szCs w:val="16"/>
              </w:rPr>
              <w:t xml:space="preserve">Mtro. </w:t>
            </w:r>
            <w:r w:rsidRPr="00A0699F">
              <w:rPr>
                <w:b/>
                <w:sz w:val="20"/>
                <w:szCs w:val="16"/>
              </w:rPr>
              <w:t>Alejandro Salvador Sánchez Torres</w:t>
            </w:r>
          </w:p>
          <w:p w:rsidR="00482F98" w:rsidRPr="00D16F10" w:rsidRDefault="00482F98" w:rsidP="00482F98">
            <w:pPr>
              <w:spacing w:before="0" w:after="0"/>
              <w:jc w:val="center"/>
              <w:rPr>
                <w:b/>
                <w:color w:val="FF0000"/>
                <w:sz w:val="20"/>
                <w:szCs w:val="16"/>
              </w:rPr>
            </w:pPr>
            <w:r w:rsidRPr="00324531">
              <w:rPr>
                <w:b/>
                <w:sz w:val="20"/>
                <w:szCs w:val="16"/>
              </w:rPr>
              <w:t>Director de la Unidad de Información de Gobierno, Seguridad Pública y Justicia</w:t>
            </w:r>
          </w:p>
          <w:p w:rsidR="00482F98" w:rsidRDefault="00482F98" w:rsidP="00482F98">
            <w:pPr>
              <w:spacing w:before="0" w:after="0"/>
              <w:jc w:val="center"/>
              <w:rPr>
                <w:b/>
                <w:sz w:val="20"/>
                <w:szCs w:val="16"/>
              </w:rPr>
            </w:pPr>
            <w:r>
              <w:rPr>
                <w:b/>
                <w:sz w:val="20"/>
                <w:szCs w:val="16"/>
              </w:rPr>
              <w:t xml:space="preserve">Titular de la Unidad Administrativa </w:t>
            </w:r>
            <w:r>
              <w:rPr>
                <w:b/>
                <w:sz w:val="20"/>
                <w:szCs w:val="16"/>
              </w:rPr>
              <w:br/>
              <w:t>documentada en esta sección</w:t>
            </w:r>
          </w:p>
        </w:tc>
      </w:tr>
      <w:tr w:rsidR="00482F98" w:rsidTr="00482F98">
        <w:trPr>
          <w:trHeight w:val="1684"/>
          <w:jc w:val="center"/>
        </w:trPr>
        <w:tc>
          <w:tcPr>
            <w:tcW w:w="2695" w:type="dxa"/>
            <w:tcBorders>
              <w:bottom w:val="nil"/>
            </w:tcBorders>
          </w:tcPr>
          <w:p w:rsidR="00482F98" w:rsidRPr="00D40CDB" w:rsidRDefault="00482F98" w:rsidP="00482F98">
            <w:pPr>
              <w:spacing w:before="0" w:after="0"/>
              <w:rPr>
                <w:sz w:val="16"/>
                <w:szCs w:val="16"/>
              </w:rPr>
            </w:pPr>
          </w:p>
        </w:tc>
        <w:tc>
          <w:tcPr>
            <w:tcW w:w="6328" w:type="dxa"/>
            <w:gridSpan w:val="3"/>
            <w:tcBorders>
              <w:bottom w:val="nil"/>
            </w:tcBorders>
          </w:tcPr>
          <w:p w:rsidR="00482F98" w:rsidRPr="00D40CDB" w:rsidRDefault="00482F98" w:rsidP="00482F98">
            <w:pPr>
              <w:spacing w:before="0" w:after="0"/>
              <w:rPr>
                <w:sz w:val="16"/>
                <w:szCs w:val="16"/>
              </w:rPr>
            </w:pPr>
          </w:p>
        </w:tc>
        <w:tc>
          <w:tcPr>
            <w:tcW w:w="2536" w:type="dxa"/>
            <w:tcBorders>
              <w:bottom w:val="nil"/>
            </w:tcBorders>
          </w:tcPr>
          <w:p w:rsidR="00482F98" w:rsidRPr="00D40CDB" w:rsidRDefault="00482F98" w:rsidP="00482F98">
            <w:pPr>
              <w:spacing w:before="0" w:after="0"/>
              <w:rPr>
                <w:sz w:val="16"/>
                <w:szCs w:val="16"/>
              </w:rPr>
            </w:pPr>
          </w:p>
        </w:tc>
      </w:tr>
      <w:tr w:rsidR="00482F98" w:rsidTr="00482F98">
        <w:trPr>
          <w:trHeight w:val="425"/>
          <w:jc w:val="center"/>
        </w:trPr>
        <w:tc>
          <w:tcPr>
            <w:tcW w:w="2695" w:type="dxa"/>
            <w:tcBorders>
              <w:bottom w:val="nil"/>
            </w:tcBorders>
          </w:tcPr>
          <w:p w:rsidR="00482F98" w:rsidRPr="00F74149" w:rsidRDefault="00482F98" w:rsidP="00482F98">
            <w:pPr>
              <w:spacing w:before="0" w:after="0"/>
              <w:jc w:val="center"/>
              <w:rPr>
                <w:b/>
                <w:sz w:val="20"/>
                <w:szCs w:val="16"/>
              </w:rPr>
            </w:pPr>
          </w:p>
        </w:tc>
        <w:tc>
          <w:tcPr>
            <w:tcW w:w="6328" w:type="dxa"/>
            <w:gridSpan w:val="3"/>
            <w:tcBorders>
              <w:bottom w:val="nil"/>
            </w:tcBorders>
          </w:tcPr>
          <w:p w:rsidR="00482F98" w:rsidRPr="00AC17A2" w:rsidRDefault="00482F98" w:rsidP="00482F98">
            <w:pPr>
              <w:spacing w:before="0" w:after="0"/>
              <w:jc w:val="center"/>
              <w:rPr>
                <w:b/>
                <w:sz w:val="20"/>
                <w:szCs w:val="16"/>
              </w:rPr>
            </w:pPr>
            <w:r>
              <w:rPr>
                <w:b/>
                <w:sz w:val="20"/>
                <w:szCs w:val="16"/>
              </w:rPr>
              <w:t xml:space="preserve">Lic. </w:t>
            </w:r>
            <w:r w:rsidRPr="00AC17A2">
              <w:rPr>
                <w:b/>
                <w:sz w:val="20"/>
                <w:szCs w:val="16"/>
              </w:rPr>
              <w:t>Carlos Eduardo Garibaldi Castillo</w:t>
            </w:r>
          </w:p>
          <w:p w:rsidR="00482F98" w:rsidRPr="00AC17A2" w:rsidRDefault="00482F98" w:rsidP="00482F98">
            <w:pPr>
              <w:spacing w:before="0" w:after="0"/>
              <w:jc w:val="center"/>
              <w:rPr>
                <w:b/>
                <w:sz w:val="20"/>
                <w:szCs w:val="16"/>
              </w:rPr>
            </w:pPr>
            <w:r w:rsidRPr="00AC17A2">
              <w:rPr>
                <w:b/>
                <w:sz w:val="20"/>
                <w:szCs w:val="16"/>
              </w:rPr>
              <w:t>Coordinador Especializado B</w:t>
            </w:r>
          </w:p>
          <w:p w:rsidR="00482F98" w:rsidRPr="00D16F10" w:rsidRDefault="00482F98" w:rsidP="00482F98">
            <w:pPr>
              <w:spacing w:before="0" w:after="0"/>
              <w:jc w:val="center"/>
              <w:rPr>
                <w:b/>
                <w:color w:val="FF0000"/>
                <w:sz w:val="20"/>
                <w:szCs w:val="16"/>
              </w:rPr>
            </w:pPr>
            <w:r w:rsidRPr="00AC17A2">
              <w:rPr>
                <w:b/>
                <w:sz w:val="20"/>
                <w:szCs w:val="16"/>
              </w:rPr>
              <w:t>Coordinador del Proyecto</w:t>
            </w:r>
          </w:p>
        </w:tc>
        <w:tc>
          <w:tcPr>
            <w:tcW w:w="2536" w:type="dxa"/>
            <w:tcBorders>
              <w:bottom w:val="nil"/>
            </w:tcBorders>
          </w:tcPr>
          <w:p w:rsidR="00482F98" w:rsidRDefault="00482F98" w:rsidP="00482F98">
            <w:pPr>
              <w:spacing w:before="0" w:after="0"/>
              <w:jc w:val="center"/>
              <w:rPr>
                <w:b/>
                <w:sz w:val="20"/>
                <w:szCs w:val="16"/>
              </w:rPr>
            </w:pPr>
          </w:p>
        </w:tc>
      </w:tr>
    </w:tbl>
    <w:p w:rsidR="001F1517" w:rsidRDefault="001F1517">
      <w:pPr>
        <w:spacing w:before="0" w:after="200" w:line="276" w:lineRule="auto"/>
        <w:jc w:val="left"/>
      </w:pPr>
    </w:p>
    <w:p w:rsidR="001F1517" w:rsidRDefault="001F1517" w:rsidP="00CC7E69"/>
    <w:p w:rsidR="001F1517" w:rsidRDefault="001F1517" w:rsidP="00CC7E69"/>
    <w:p w:rsidR="00894242" w:rsidRDefault="00894242" w:rsidP="00CC7E69"/>
    <w:p w:rsidR="00CC7E69" w:rsidRDefault="00CC7E69" w:rsidP="00CC7E69">
      <w:pPr>
        <w:sectPr w:rsidR="00CC7E69" w:rsidSect="00DD2222">
          <w:headerReference w:type="default" r:id="rId115"/>
          <w:pgSz w:w="18720" w:h="12240" w:orient="landscape" w:code="14"/>
          <w:pgMar w:top="1418" w:right="1701" w:bottom="1418" w:left="1701" w:header="709" w:footer="567" w:gutter="0"/>
          <w:cols w:space="708"/>
          <w:docGrid w:linePitch="360"/>
        </w:sectPr>
      </w:pPr>
    </w:p>
    <w:p w:rsidR="00482F98" w:rsidRPr="00031988" w:rsidRDefault="00482F98" w:rsidP="00CC7E69"/>
    <w:p w:rsidR="00A6287C" w:rsidRPr="00F20BB4" w:rsidRDefault="00A6287C" w:rsidP="00A6287C"/>
    <w:p w:rsidR="00A6287C" w:rsidRDefault="00A6287C" w:rsidP="00A6287C">
      <w:pPr>
        <w:rPr>
          <w:noProof/>
          <w:lang w:eastAsia="es-MX"/>
        </w:rPr>
      </w:pPr>
    </w:p>
    <w:p w:rsidR="00A6287C" w:rsidRDefault="00A6287C" w:rsidP="00A6287C"/>
    <w:p w:rsidR="00A6287C" w:rsidRDefault="00A6287C" w:rsidP="00A6287C"/>
    <w:p w:rsidR="00A6287C" w:rsidRPr="00F20BB4" w:rsidRDefault="00A6287C" w:rsidP="00A6287C"/>
    <w:p w:rsidR="00A6287C" w:rsidRPr="00F20BB4" w:rsidRDefault="00A6287C" w:rsidP="009B488F">
      <w:pPr>
        <w:pStyle w:val="Ttulo1"/>
      </w:pPr>
      <w:bookmarkStart w:id="730" w:name="_Toc491171120"/>
      <w:bookmarkStart w:id="731" w:name="_Toc455664424"/>
      <w:bookmarkStart w:id="732" w:name="_Toc504042279"/>
      <w:r w:rsidRPr="00CC5668">
        <w:t xml:space="preserve">Manual de Organización y </w:t>
      </w:r>
      <w:r>
        <w:t>Procedimientos</w:t>
      </w:r>
      <w:bookmarkStart w:id="733" w:name="_Toc491171121"/>
      <w:bookmarkEnd w:id="730"/>
      <w:r w:rsidR="00EB0759">
        <w:br/>
        <w:t>del Instituto de Información Estadística y Geográfica</w:t>
      </w:r>
      <w:r w:rsidR="00EB0759">
        <w:br/>
      </w:r>
      <w:r>
        <w:br/>
      </w:r>
      <w:r w:rsidR="00EB0759">
        <w:t xml:space="preserve">Tomo 6 </w:t>
      </w:r>
      <w:r w:rsidRPr="002F69E7">
        <w:t>Tecnologías de Información</w:t>
      </w:r>
      <w:bookmarkEnd w:id="731"/>
      <w:bookmarkEnd w:id="732"/>
      <w:bookmarkEnd w:id="733"/>
    </w:p>
    <w:p w:rsidR="00A6287C" w:rsidRDefault="00A6287C" w:rsidP="00A6287C"/>
    <w:p w:rsidR="001F1517" w:rsidRDefault="001F1517" w:rsidP="00A6287C"/>
    <w:p w:rsidR="001F1517" w:rsidRDefault="001F1517" w:rsidP="00A6287C"/>
    <w:p w:rsidR="001F1517" w:rsidRDefault="001F1517">
      <w:pPr>
        <w:spacing w:before="0" w:after="200" w:line="276" w:lineRule="auto"/>
        <w:jc w:val="left"/>
      </w:pPr>
      <w:r>
        <w:br w:type="page"/>
      </w:r>
    </w:p>
    <w:p w:rsidR="001F1517" w:rsidRDefault="001F1517" w:rsidP="00A6287C"/>
    <w:p w:rsidR="001F1517" w:rsidRDefault="001F1517" w:rsidP="00A6287C"/>
    <w:p w:rsidR="00A6287C" w:rsidRPr="00F20BB4" w:rsidRDefault="00A6287C" w:rsidP="00A6287C"/>
    <w:p w:rsidR="00A6287C" w:rsidRDefault="00A6287C" w:rsidP="00A6287C">
      <w:pPr>
        <w:spacing w:before="0" w:after="200" w:line="276" w:lineRule="auto"/>
        <w:jc w:val="left"/>
      </w:pPr>
      <w:r w:rsidRPr="00F20BB4">
        <w:br w:type="page"/>
      </w:r>
    </w:p>
    <w:p w:rsidR="00A6287C" w:rsidRPr="00316B84" w:rsidRDefault="00A6287C" w:rsidP="0081685F">
      <w:pPr>
        <w:pStyle w:val="Ttulo2"/>
        <w:numPr>
          <w:ilvl w:val="0"/>
          <w:numId w:val="30"/>
        </w:numPr>
      </w:pPr>
      <w:bookmarkStart w:id="734" w:name="_Toc455664425"/>
      <w:bookmarkStart w:id="735" w:name="_Toc491171122"/>
      <w:bookmarkStart w:id="736" w:name="_Toc504042280"/>
      <w:r w:rsidRPr="00316B84">
        <w:lastRenderedPageBreak/>
        <w:t>Organización de</w:t>
      </w:r>
      <w:r>
        <w:t xml:space="preserve"> </w:t>
      </w:r>
      <w:r w:rsidRPr="002F69E7">
        <w:t>Tecnologías de Información</w:t>
      </w:r>
      <w:bookmarkEnd w:id="734"/>
      <w:bookmarkEnd w:id="735"/>
      <w:bookmarkEnd w:id="736"/>
      <w:r w:rsidRPr="002F69E7">
        <w:t xml:space="preserve">  </w:t>
      </w:r>
      <w:r>
        <w:t xml:space="preserve">  </w:t>
      </w:r>
    </w:p>
    <w:p w:rsidR="00A6287C" w:rsidRDefault="00A6287C" w:rsidP="00A6287C">
      <w:pPr>
        <w:pStyle w:val="Ttulo3"/>
      </w:pPr>
      <w:bookmarkStart w:id="737" w:name="_Toc455664426"/>
      <w:bookmarkStart w:id="738" w:name="_Toc491171123"/>
      <w:bookmarkStart w:id="739" w:name="_Toc504042281"/>
      <w:r w:rsidRPr="00316B84">
        <w:t>Organigrama</w:t>
      </w:r>
      <w:r>
        <w:t xml:space="preserve"> de la Unidad</w:t>
      </w:r>
      <w:r w:rsidR="0044515A">
        <w:t xml:space="preserve"> de</w:t>
      </w:r>
      <w:r>
        <w:t xml:space="preserve"> Tecnologías de la Información</w:t>
      </w:r>
      <w:bookmarkEnd w:id="737"/>
      <w:bookmarkEnd w:id="738"/>
      <w:bookmarkEnd w:id="739"/>
    </w:p>
    <w:p w:rsidR="0044515A" w:rsidRPr="0044515A" w:rsidRDefault="0044515A" w:rsidP="0044515A"/>
    <w:p w:rsidR="00A6287C" w:rsidRDefault="0044515A" w:rsidP="0044515A">
      <w:pPr>
        <w:spacing w:before="0" w:after="200" w:line="276" w:lineRule="auto"/>
        <w:jc w:val="center"/>
      </w:pPr>
      <w:r w:rsidRPr="0044515A">
        <w:rPr>
          <w:noProof/>
          <w:lang w:eastAsia="es-MX"/>
        </w:rPr>
        <w:drawing>
          <wp:inline distT="0" distB="0" distL="0" distR="0">
            <wp:extent cx="3318229" cy="2560320"/>
            <wp:effectExtent l="19050" t="0" r="0" b="0"/>
            <wp:docPr id="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srcRect/>
                    <a:stretch>
                      <a:fillRect/>
                    </a:stretch>
                  </pic:blipFill>
                  <pic:spPr bwMode="auto">
                    <a:xfrm>
                      <a:off x="0" y="0"/>
                      <a:ext cx="3318153" cy="2560262"/>
                    </a:xfrm>
                    <a:prstGeom prst="rect">
                      <a:avLst/>
                    </a:prstGeom>
                    <a:noFill/>
                    <a:ln w="9525">
                      <a:noFill/>
                      <a:miter lim="800000"/>
                      <a:headEnd/>
                      <a:tailEnd/>
                    </a:ln>
                  </pic:spPr>
                </pic:pic>
              </a:graphicData>
            </a:graphic>
          </wp:inline>
        </w:drawing>
      </w:r>
    </w:p>
    <w:p w:rsidR="00A6287C" w:rsidRDefault="00A6287C" w:rsidP="00A6287C">
      <w:pPr>
        <w:spacing w:before="0" w:after="200" w:line="276" w:lineRule="auto"/>
        <w:jc w:val="left"/>
        <w:rPr>
          <w:rFonts w:asciiTheme="minorHAnsi" w:hAnsiTheme="minorHAnsi"/>
        </w:rPr>
      </w:pPr>
    </w:p>
    <w:p w:rsidR="00A6287C" w:rsidRDefault="001B750B" w:rsidP="00A6287C">
      <w:pPr>
        <w:spacing w:before="0" w:after="200" w:line="276" w:lineRule="auto"/>
        <w:jc w:val="left"/>
        <w:rPr>
          <w:rFonts w:asciiTheme="minorHAnsi" w:hAnsiTheme="minorHAnsi"/>
        </w:rPr>
      </w:pPr>
      <w:r>
        <w:rPr>
          <w:rFonts w:asciiTheme="minorHAnsi" w:hAnsiTheme="minorHAnsi"/>
          <w:noProof/>
          <w:lang w:val="es-ES" w:eastAsia="es-ES"/>
        </w:rPr>
        <w:pict>
          <v:shape id="_x0000_s1036" type="#_x0000_t202" style="position:absolute;margin-left:16.6pt;margin-top:-12.05pt;width:511.5pt;height:23.15pt;z-index:-251555840;visibility:visible;v-text-anchor:middle" wrapcoords="-32 0 -32 20903 21600 20903 21600 0 -32 0" stroked="f">
            <v:textbox inset="1.5mm,.3mm,1.5mm,.3mm">
              <w:txbxContent>
                <w:p w:rsidR="008B04CC" w:rsidRPr="00F84D49" w:rsidRDefault="008B04CC" w:rsidP="0044515A">
                  <w:pPr>
                    <w:rPr>
                      <w:b/>
                    </w:rPr>
                  </w:pPr>
                  <w:r>
                    <w:rPr>
                      <w:b/>
                    </w:rPr>
                    <w:t>Figura 3. Organigrama de Unidad de Tecnologías de la Información</w:t>
                  </w:r>
                </w:p>
              </w:txbxContent>
            </v:textbox>
            <w10:wrap type="tight"/>
            <w10:anchorlock/>
          </v:shape>
        </w:pict>
      </w:r>
    </w:p>
    <w:p w:rsidR="00A6287C" w:rsidRDefault="00A6287C" w:rsidP="00A6287C">
      <w:pPr>
        <w:spacing w:before="0" w:after="200" w:line="276" w:lineRule="auto"/>
        <w:jc w:val="left"/>
        <w:rPr>
          <w:rFonts w:asciiTheme="minorHAnsi" w:hAnsiTheme="minorHAnsi"/>
        </w:rPr>
      </w:pPr>
    </w:p>
    <w:p w:rsidR="00A6287C" w:rsidRPr="008316B1" w:rsidRDefault="00A6287C" w:rsidP="00A6287C">
      <w:r w:rsidRPr="006D6E8E">
        <w:t xml:space="preserve">La figura 3 corresponde  </w:t>
      </w:r>
      <w:r w:rsidRPr="00FA0927">
        <w:t xml:space="preserve">al organigrama oficial </w:t>
      </w:r>
      <w:r>
        <w:t xml:space="preserve">de </w:t>
      </w:r>
      <w:r w:rsidRPr="002F69E7">
        <w:t>Tecnologías de Información</w:t>
      </w:r>
      <w:r>
        <w:t xml:space="preserve">, </w:t>
      </w:r>
      <w:r w:rsidRPr="00FA0927">
        <w:t>que permite mostrar las relaciones jerárquicas existentes entre las áreas que intervienen en la</w:t>
      </w:r>
      <w:r>
        <w:t>s</w:t>
      </w:r>
      <w:r w:rsidRPr="00FA0927">
        <w:t xml:space="preserve"> </w:t>
      </w:r>
      <w:r>
        <w:t>f</w:t>
      </w:r>
      <w:r w:rsidRPr="008316B1">
        <w:t>unciones</w:t>
      </w:r>
      <w:r>
        <w:t xml:space="preserve"> principales de la organización</w:t>
      </w:r>
      <w:r w:rsidRPr="008316B1">
        <w:t>.</w:t>
      </w:r>
    </w:p>
    <w:p w:rsidR="00A6287C" w:rsidRPr="00FA0927" w:rsidRDefault="00A6287C" w:rsidP="00A6287C">
      <w:r w:rsidRPr="00FA0927">
        <w:lastRenderedPageBreak/>
        <w:t xml:space="preserve">El organigrama, que es una representación estática de la organización pública, se pone en marcha gracias a la ejecución de actividades específicas que forman parte de procesos y procedimientos legales, cuya consecución produce actos administrativos válidos. Para identificar el alcance de la participación de los funcionarios y servidores públicos en la gestión </w:t>
      </w:r>
      <w:r w:rsidRPr="008316B1">
        <w:t>de las funciones y resultados principales</w:t>
      </w:r>
      <w:r w:rsidRPr="00FA0927">
        <w:t>, es necesario establecer con precisión sus responsabilidades funcionales, hacer la narrativa de los procesos y, con fines pedagógicos, hacer su representación gráfica o modelado.</w:t>
      </w:r>
    </w:p>
    <w:p w:rsidR="00A6287C" w:rsidRDefault="00A6287C" w:rsidP="00A6287C">
      <w:pPr>
        <w:spacing w:before="0" w:after="200" w:line="276" w:lineRule="auto"/>
      </w:pPr>
      <w:r w:rsidRPr="00FA0927">
        <w:t xml:space="preserve">A continuación, se presentarán las fichas de responsabilidades funcionales por cada uno de los funcionarios y servidores públicos que tienen una participación sustantiva en la generación de actos administrativos que sean objeto de </w:t>
      </w:r>
      <w:r>
        <w:t xml:space="preserve">la gestión de la Institución.  </w:t>
      </w:r>
    </w:p>
    <w:p w:rsidR="00A6287C" w:rsidRPr="008316B1" w:rsidRDefault="00A6287C" w:rsidP="00A6287C">
      <w:pPr>
        <w:spacing w:before="0" w:after="200" w:line="276" w:lineRule="auto"/>
        <w:jc w:val="left"/>
      </w:pPr>
      <w:r>
        <w:rPr>
          <w:rFonts w:asciiTheme="minorHAnsi" w:hAnsiTheme="minorHAnsi"/>
        </w:rPr>
        <w:br w:type="page"/>
      </w:r>
    </w:p>
    <w:p w:rsidR="00A6287C" w:rsidRPr="00C743E8" w:rsidRDefault="00A6287C" w:rsidP="0081685F">
      <w:pPr>
        <w:pStyle w:val="Ttulo2"/>
        <w:numPr>
          <w:ilvl w:val="0"/>
          <w:numId w:val="30"/>
        </w:numPr>
      </w:pPr>
      <w:bookmarkStart w:id="740" w:name="_Toc455664427"/>
      <w:bookmarkStart w:id="741" w:name="_Toc491171124"/>
      <w:bookmarkStart w:id="742" w:name="_Toc504042282"/>
      <w:r w:rsidRPr="00C743E8">
        <w:lastRenderedPageBreak/>
        <w:t>Fichas de responsabilidades funcionales</w:t>
      </w:r>
      <w:bookmarkEnd w:id="740"/>
      <w:bookmarkEnd w:id="741"/>
      <w:bookmarkEnd w:id="742"/>
    </w:p>
    <w:p w:rsidR="00A6287C" w:rsidRPr="00BD4677" w:rsidRDefault="00A6287C" w:rsidP="00A6287C">
      <w:r w:rsidRPr="00BD4677">
        <w:t>Las fichas de responsabilidades funcionales son tablas que establecen la relación entre las atribuciones legales y las actividades que los funcionarios y servidores públicos ejecutan dentro de los procesos. Hay una ficha de responsabilidades funcionales para cada servidor público que tiene participación efectiva en la realización de un proceso administrativo. En consecuencia, las fichas de responsabilidades funcionales sintetizan las actividades que deben ejecutar para cumplir con las atribuciones que las leyes establecen, ligándolas a la</w:t>
      </w:r>
      <w:r>
        <w:t xml:space="preserve"> acción ordenada. En el caso de </w:t>
      </w:r>
      <w:r w:rsidRPr="002F69E7">
        <w:t>Tecnologías de Información</w:t>
      </w:r>
      <w:r>
        <w:t>.</w:t>
      </w:r>
    </w:p>
    <w:p w:rsidR="00A6287C" w:rsidRDefault="00A6287C" w:rsidP="00A6287C"/>
    <w:p w:rsidR="00103D78" w:rsidRPr="00031988" w:rsidRDefault="00103D78" w:rsidP="00103D78">
      <w:pPr>
        <w:spacing w:before="0" w:after="0" w:line="276" w:lineRule="auto"/>
        <w:ind w:left="708"/>
        <w:jc w:val="left"/>
      </w:pPr>
      <w:r w:rsidRPr="00031988">
        <w:rPr>
          <w:b/>
        </w:rPr>
        <w:t>Nota 1:</w:t>
      </w:r>
      <w:r w:rsidRPr="00031988">
        <w:t xml:space="preserve"> Las atribuciones en el tema de transparencia que realiza esta unidad administrativa, se verán reflejadas en el manual de transparencia del Poder Ejecutivo.</w:t>
      </w:r>
    </w:p>
    <w:p w:rsidR="00103D78" w:rsidRPr="00031988" w:rsidRDefault="00103D78" w:rsidP="00103D78">
      <w:pPr>
        <w:spacing w:before="0" w:after="0" w:line="276" w:lineRule="auto"/>
        <w:ind w:left="708"/>
        <w:jc w:val="left"/>
        <w:rPr>
          <w:rFonts w:asciiTheme="minorHAnsi" w:hAnsiTheme="minorHAnsi"/>
        </w:rPr>
      </w:pPr>
      <w:r w:rsidRPr="00031988">
        <w:rPr>
          <w:b/>
        </w:rPr>
        <w:t>Nota 2:</w:t>
      </w:r>
      <w:r w:rsidRPr="00031988">
        <w:t xml:space="preserve"> </w:t>
      </w:r>
      <w:r w:rsidRPr="00031988">
        <w:rPr>
          <w:rFonts w:asciiTheme="minorHAnsi" w:hAnsiTheme="minorHAnsi"/>
        </w:rPr>
        <w:t xml:space="preserve">Las fichas </w:t>
      </w:r>
      <w:r>
        <w:rPr>
          <w:rFonts w:asciiTheme="minorHAnsi" w:hAnsiTheme="minorHAnsi"/>
        </w:rPr>
        <w:t>aquí</w:t>
      </w:r>
      <w:r w:rsidRPr="00031988">
        <w:rPr>
          <w:rFonts w:asciiTheme="minorHAnsi" w:hAnsiTheme="minorHAnsi"/>
        </w:rPr>
        <w:t xml:space="preserve"> descritas responden a las responsabilidades funcionales de las personas que se involucran en las actividades de los procesos operativos, no necesariamente responden a los nombramientos que aparecen en plantilla.</w:t>
      </w:r>
    </w:p>
    <w:p w:rsidR="00103D78" w:rsidRDefault="00103D78" w:rsidP="00A6287C"/>
    <w:p w:rsidR="00103D78" w:rsidRDefault="00103D78" w:rsidP="00A6287C"/>
    <w:p w:rsidR="00A6287C" w:rsidRDefault="00A6287C" w:rsidP="00A6287C">
      <w:r>
        <w:br w:type="page"/>
      </w: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A6287C" w:rsidRPr="007A66F5" w:rsidRDefault="00A6287C" w:rsidP="00A74EE7">
            <w:pPr>
              <w:keepNext/>
              <w:keepLines/>
              <w:spacing w:before="60" w:after="60"/>
              <w:rPr>
                <w:rFonts w:asciiTheme="minorHAnsi" w:eastAsia="Times New Roman" w:hAnsiTheme="minorHAnsi" w:cs="Arial"/>
                <w:bCs/>
                <w:color w:val="000000" w:themeColor="text1"/>
                <w:lang w:eastAsia="es-MX"/>
              </w:rPr>
            </w:pPr>
            <w:r w:rsidRPr="007A66F5">
              <w:rPr>
                <w:rFonts w:asciiTheme="minorHAnsi" w:hAnsiTheme="minorHAnsi" w:cs="Arial"/>
                <w:sz w:val="22"/>
              </w:rPr>
              <w:t>Director de Unidad de Tecnologías de Información</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A6287C" w:rsidRPr="007A66F5" w:rsidRDefault="00A6287C" w:rsidP="00A74EE7">
            <w:pPr>
              <w:keepNext/>
              <w:keepLines/>
              <w:spacing w:before="60" w:after="60"/>
              <w:rPr>
                <w:rFonts w:asciiTheme="minorHAnsi" w:eastAsia="Times New Roman" w:hAnsiTheme="minorHAnsi" w:cs="Arial"/>
                <w:bCs/>
                <w:color w:val="000000" w:themeColor="text1"/>
                <w:lang w:eastAsia="es-MX"/>
              </w:rPr>
            </w:pPr>
            <w:r w:rsidRPr="007A66F5">
              <w:rPr>
                <w:rFonts w:asciiTheme="minorHAnsi" w:hAnsiTheme="minorHAnsi" w:cs="Arial"/>
                <w:sz w:val="22"/>
              </w:rPr>
              <w:t>Unidad de Tecnologías de Información</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A6287C" w:rsidRPr="007A66F5" w:rsidRDefault="00A6287C" w:rsidP="00A74EE7">
            <w:pPr>
              <w:keepNext/>
              <w:keepLines/>
              <w:spacing w:before="60" w:after="60"/>
              <w:rPr>
                <w:rFonts w:asciiTheme="minorHAnsi" w:eastAsia="Times New Roman" w:hAnsiTheme="minorHAnsi" w:cs="Arial"/>
                <w:bCs/>
                <w:color w:val="000000" w:themeColor="text1"/>
                <w:lang w:eastAsia="es-MX"/>
              </w:rPr>
            </w:pPr>
            <w:r w:rsidRPr="007A66F5">
              <w:rPr>
                <w:rFonts w:asciiTheme="minorHAnsi" w:hAnsiTheme="minorHAnsi" w:cs="Arial"/>
                <w:sz w:val="22"/>
              </w:rPr>
              <w:t>Director General de IIEG</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A6287C" w:rsidRPr="007A66F5" w:rsidRDefault="00A6287C" w:rsidP="00A74EE7">
            <w:pPr>
              <w:keepNext/>
              <w:keepLines/>
              <w:spacing w:before="60" w:after="60"/>
              <w:rPr>
                <w:rFonts w:asciiTheme="minorHAnsi" w:hAnsiTheme="minorHAnsi" w:cs="Arial"/>
                <w:bCs/>
              </w:rPr>
            </w:pPr>
            <w:r w:rsidRPr="007A66F5">
              <w:rPr>
                <w:rFonts w:asciiTheme="minorHAnsi" w:hAnsiTheme="minorHAnsi" w:cs="Arial"/>
                <w:bCs/>
                <w:sz w:val="22"/>
              </w:rPr>
              <w:t>Coordinador  de desarrollo de software</w:t>
            </w:r>
            <w:r>
              <w:rPr>
                <w:rFonts w:asciiTheme="minorHAnsi" w:hAnsiTheme="minorHAnsi" w:cs="Arial"/>
                <w:bCs/>
                <w:sz w:val="22"/>
              </w:rPr>
              <w:t xml:space="preserve">, </w:t>
            </w:r>
            <w:r w:rsidRPr="007A66F5">
              <w:rPr>
                <w:rFonts w:asciiTheme="minorHAnsi" w:hAnsiTheme="minorHAnsi" w:cs="Arial"/>
                <w:sz w:val="22"/>
              </w:rPr>
              <w:t xml:space="preserve">Coordinador de </w:t>
            </w:r>
            <w:r w:rsidRPr="007A66F5">
              <w:rPr>
                <w:rFonts w:asciiTheme="minorHAnsi" w:hAnsiTheme="minorHAnsi" w:cs="Arial"/>
                <w:bCs/>
                <w:sz w:val="22"/>
              </w:rPr>
              <w:t>Planeación y Proyectos Estratégicos</w:t>
            </w:r>
            <w:r>
              <w:rPr>
                <w:rFonts w:asciiTheme="minorHAnsi" w:hAnsiTheme="minorHAnsi" w:cs="Arial"/>
                <w:bCs/>
                <w:sz w:val="22"/>
              </w:rPr>
              <w:t>,</w:t>
            </w:r>
            <w:r w:rsidRPr="007A66F5">
              <w:rPr>
                <w:rFonts w:asciiTheme="minorHAnsi" w:hAnsiTheme="minorHAnsi" w:cs="Arial"/>
                <w:bCs/>
                <w:sz w:val="22"/>
              </w:rPr>
              <w:t xml:space="preserve"> Coordinador de Redes y Telecomunicaciones</w:t>
            </w:r>
            <w:r>
              <w:rPr>
                <w:rFonts w:asciiTheme="minorHAnsi" w:hAnsiTheme="minorHAnsi" w:cs="Arial"/>
                <w:bCs/>
                <w:sz w:val="22"/>
              </w:rPr>
              <w:t>,</w:t>
            </w:r>
          </w:p>
          <w:p w:rsidR="00A6287C" w:rsidRPr="007A66F5" w:rsidRDefault="00A6287C" w:rsidP="00A74EE7">
            <w:pPr>
              <w:keepNext/>
              <w:keepLines/>
              <w:spacing w:before="60" w:after="60"/>
              <w:rPr>
                <w:rFonts w:asciiTheme="minorHAnsi" w:eastAsia="Times New Roman" w:hAnsiTheme="minorHAnsi" w:cs="Arial"/>
                <w:bCs/>
                <w:color w:val="000000" w:themeColor="text1"/>
                <w:lang w:eastAsia="es-MX"/>
              </w:rPr>
            </w:pPr>
            <w:r>
              <w:rPr>
                <w:rFonts w:asciiTheme="minorHAnsi" w:hAnsiTheme="minorHAnsi" w:cs="Arial"/>
                <w:bCs/>
                <w:sz w:val="22"/>
              </w:rPr>
              <w:t>Coordinador de Proyectos Geomá</w:t>
            </w:r>
            <w:r w:rsidRPr="007A66F5">
              <w:rPr>
                <w:rFonts w:asciiTheme="minorHAnsi" w:hAnsiTheme="minorHAnsi" w:cs="Arial"/>
                <w:bCs/>
                <w:sz w:val="22"/>
              </w:rPr>
              <w:t>ticos</w:t>
            </w:r>
            <w:r>
              <w:rPr>
                <w:rFonts w:asciiTheme="minorHAnsi" w:hAnsiTheme="minorHAnsi" w:cs="Arial"/>
                <w:bCs/>
                <w:sz w:val="22"/>
              </w:rPr>
              <w:t xml:space="preserve">, </w:t>
            </w:r>
            <w:r w:rsidRPr="007A66F5">
              <w:rPr>
                <w:rFonts w:asciiTheme="minorHAnsi" w:hAnsiTheme="minorHAnsi" w:cs="Arial"/>
                <w:bCs/>
                <w:sz w:val="22"/>
              </w:rPr>
              <w:t>Líder de Proyecto</w:t>
            </w:r>
            <w:r>
              <w:rPr>
                <w:rFonts w:asciiTheme="minorHAnsi" w:hAnsiTheme="minorHAnsi" w:cs="Arial"/>
                <w:bCs/>
                <w:sz w:val="22"/>
              </w:rPr>
              <w:t xml:space="preserve"> (2), </w:t>
            </w:r>
            <w:r w:rsidRPr="007A66F5">
              <w:rPr>
                <w:rFonts w:asciiTheme="minorHAnsi" w:hAnsiTheme="minorHAnsi" w:cs="Arial"/>
                <w:bCs/>
                <w:sz w:val="22"/>
              </w:rPr>
              <w:t>Analista de Sistemas B</w:t>
            </w:r>
          </w:p>
        </w:tc>
      </w:tr>
    </w:tbl>
    <w:p w:rsidR="00A6287C" w:rsidRPr="009173F9" w:rsidRDefault="00A6287C" w:rsidP="00A6287C">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885"/>
        <w:gridCol w:w="2218"/>
        <w:gridCol w:w="6096"/>
        <w:gridCol w:w="4252"/>
      </w:tblGrid>
      <w:tr w:rsidR="00A6287C" w:rsidRPr="00185D21" w:rsidTr="00A74EE7">
        <w:trPr>
          <w:trHeight w:val="20"/>
          <w:tblHeader/>
        </w:trPr>
        <w:tc>
          <w:tcPr>
            <w:tcW w:w="15451" w:type="dxa"/>
            <w:gridSpan w:val="4"/>
            <w:shd w:val="clear" w:color="auto" w:fill="D9D9D9" w:themeFill="background1" w:themeFillShade="D9"/>
            <w:vAlign w:val="center"/>
            <w:hideMark/>
          </w:tcPr>
          <w:p w:rsidR="00A6287C" w:rsidRPr="00185D21" w:rsidRDefault="00A6287C" w:rsidP="00A74EE7">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Director de Unidad de Tecnologías de Información</w:t>
            </w:r>
          </w:p>
        </w:tc>
      </w:tr>
      <w:tr w:rsidR="00A6287C" w:rsidRPr="00185D21" w:rsidTr="00A74EE7">
        <w:trPr>
          <w:trHeight w:val="20"/>
          <w:tblHeader/>
        </w:trPr>
        <w:tc>
          <w:tcPr>
            <w:tcW w:w="2885" w:type="dxa"/>
            <w:shd w:val="clear" w:color="auto" w:fill="D9D9D9" w:themeFill="background1" w:themeFillShade="D9"/>
            <w:vAlign w:val="center"/>
            <w:hideMark/>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8314" w:type="dxa"/>
            <w:gridSpan w:val="2"/>
            <w:shd w:val="clear" w:color="auto" w:fill="D9D9D9" w:themeFill="background1" w:themeFillShade="D9"/>
            <w:vAlign w:val="center"/>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4252" w:type="dxa"/>
            <w:shd w:val="clear" w:color="auto" w:fill="D9D9D9" w:themeFill="background1" w:themeFillShade="D9"/>
            <w:vAlign w:val="center"/>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A6287C" w:rsidRPr="00185D21" w:rsidTr="00A74EE7">
        <w:trPr>
          <w:trHeight w:val="20"/>
        </w:trPr>
        <w:tc>
          <w:tcPr>
            <w:tcW w:w="5103" w:type="dxa"/>
            <w:gridSpan w:val="2"/>
            <w:shd w:val="clear" w:color="auto" w:fill="FFFFFF" w:themeFill="background1"/>
            <w:vAlign w:val="center"/>
          </w:tcPr>
          <w:p w:rsidR="00A6287C" w:rsidRDefault="00A6287C" w:rsidP="00A74EE7">
            <w:pPr>
              <w:jc w:val="left"/>
              <w:rPr>
                <w:color w:val="000000"/>
              </w:rPr>
            </w:pPr>
            <w:r>
              <w:rPr>
                <w:color w:val="000000"/>
                <w:sz w:val="22"/>
              </w:rPr>
              <w:t xml:space="preserve">DP 3 II,III,IV,V RI 12 V,VII,X,XI,XII,XIII,XX,XXII EO 29 </w:t>
            </w:r>
          </w:p>
          <w:p w:rsidR="00A6287C" w:rsidRPr="0019422A" w:rsidRDefault="00A6287C" w:rsidP="00A74EE7">
            <w:pPr>
              <w:jc w:val="left"/>
              <w:rPr>
                <w:rFonts w:asciiTheme="minorHAnsi" w:eastAsia="Times New Roman" w:hAnsiTheme="minorHAnsi" w:cs="Arial"/>
                <w:bCs/>
                <w:color w:val="000000" w:themeColor="text1"/>
                <w:lang w:eastAsia="es-MX"/>
              </w:rPr>
            </w:pPr>
            <w:r w:rsidRPr="0019422A">
              <w:rPr>
                <w:color w:val="000000"/>
                <w:sz w:val="22"/>
              </w:rPr>
              <w:t>DP 10 II,IV,VII,Xll RI 12 V,VII,X,XI,XII,XIII,XX,XXII EO 29</w:t>
            </w:r>
          </w:p>
        </w:tc>
        <w:tc>
          <w:tcPr>
            <w:tcW w:w="6096" w:type="dxa"/>
            <w:shd w:val="clear" w:color="auto" w:fill="FFFFFF" w:themeFill="background1"/>
            <w:vAlign w:val="center"/>
          </w:tcPr>
          <w:p w:rsidR="00A6287C" w:rsidRPr="00B86480" w:rsidRDefault="00A6287C" w:rsidP="00A74EE7">
            <w:pPr>
              <w:spacing w:before="60" w:after="60"/>
              <w:jc w:val="left"/>
              <w:rPr>
                <w:rFonts w:eastAsia="Times New Roman" w:cs="Arial"/>
                <w:bCs/>
                <w:color w:val="000000"/>
                <w:lang w:eastAsia="es-MX"/>
              </w:rPr>
            </w:pPr>
            <w:r>
              <w:rPr>
                <w:rFonts w:eastAsia="Times New Roman" w:cs="Arial"/>
                <w:bCs/>
                <w:color w:val="000000"/>
                <w:lang w:eastAsia="es-MX"/>
              </w:rPr>
              <w:t xml:space="preserve">Crear plan de trabajo </w:t>
            </w:r>
          </w:p>
        </w:tc>
        <w:tc>
          <w:tcPr>
            <w:tcW w:w="4252" w:type="dxa"/>
            <w:shd w:val="clear" w:color="auto" w:fill="FFFFFF" w:themeFill="background1"/>
            <w:vAlign w:val="center"/>
          </w:tcPr>
          <w:p w:rsidR="00A6287C" w:rsidRDefault="00A6287C" w:rsidP="00A74EE7">
            <w:pPr>
              <w:jc w:val="left"/>
              <w:rPr>
                <w:color w:val="000000"/>
              </w:rPr>
            </w:pPr>
            <w:r>
              <w:rPr>
                <w:color w:val="000000"/>
                <w:sz w:val="22"/>
              </w:rPr>
              <w:t>Desarrollo y/o Actualización de Cubo</w:t>
            </w:r>
          </w:p>
        </w:tc>
      </w:tr>
      <w:tr w:rsidR="00A6287C" w:rsidRPr="00185D21" w:rsidTr="00A74EE7">
        <w:trPr>
          <w:trHeight w:val="20"/>
        </w:trPr>
        <w:tc>
          <w:tcPr>
            <w:tcW w:w="5103" w:type="dxa"/>
            <w:gridSpan w:val="2"/>
            <w:shd w:val="clear" w:color="auto" w:fill="FFFFFF" w:themeFill="background1"/>
            <w:vAlign w:val="center"/>
          </w:tcPr>
          <w:p w:rsidR="00A6287C" w:rsidRDefault="00A6287C" w:rsidP="00A74EE7">
            <w:pPr>
              <w:jc w:val="left"/>
              <w:rPr>
                <w:color w:val="000000"/>
              </w:rPr>
            </w:pPr>
            <w:r>
              <w:rPr>
                <w:color w:val="000000"/>
                <w:sz w:val="22"/>
              </w:rPr>
              <w:t xml:space="preserve">DP 3 II,III,IV,V RI 12 V,VII,X,XI,XII,XIII,XX,XXII EO 29 </w:t>
            </w:r>
          </w:p>
          <w:p w:rsidR="00A6287C" w:rsidRPr="0019422A" w:rsidRDefault="00A6287C" w:rsidP="00A74EE7">
            <w:pPr>
              <w:jc w:val="left"/>
              <w:rPr>
                <w:rFonts w:asciiTheme="minorHAnsi" w:eastAsia="Times New Roman" w:hAnsiTheme="minorHAnsi" w:cs="Arial"/>
                <w:bCs/>
                <w:color w:val="000000" w:themeColor="text1"/>
                <w:lang w:eastAsia="es-MX"/>
              </w:rPr>
            </w:pPr>
            <w:r w:rsidRPr="0019422A">
              <w:rPr>
                <w:color w:val="000000"/>
                <w:sz w:val="22"/>
              </w:rPr>
              <w:t>DP 10 II,IV,VII,Xll RI 12 V,VII,X,XI,XII,XIII,XX,XXII EO 29</w:t>
            </w:r>
          </w:p>
        </w:tc>
        <w:tc>
          <w:tcPr>
            <w:tcW w:w="6096" w:type="dxa"/>
            <w:shd w:val="clear" w:color="auto" w:fill="FFFFFF" w:themeFill="background1"/>
            <w:vAlign w:val="center"/>
          </w:tcPr>
          <w:p w:rsidR="00A6287C" w:rsidRPr="00B86480" w:rsidRDefault="00A6287C" w:rsidP="00A74EE7">
            <w:pPr>
              <w:spacing w:before="60" w:after="60"/>
              <w:jc w:val="left"/>
              <w:rPr>
                <w:rFonts w:eastAsia="Times New Roman" w:cs="Arial"/>
                <w:bCs/>
                <w:color w:val="000000"/>
                <w:lang w:eastAsia="es-MX"/>
              </w:rPr>
            </w:pPr>
            <w:r>
              <w:rPr>
                <w:rFonts w:eastAsia="Times New Roman" w:cs="Arial"/>
                <w:bCs/>
                <w:color w:val="000000"/>
                <w:lang w:eastAsia="es-MX"/>
              </w:rPr>
              <w:t>Crear plan de trabajo</w:t>
            </w:r>
          </w:p>
        </w:tc>
        <w:tc>
          <w:tcPr>
            <w:tcW w:w="4252" w:type="dxa"/>
            <w:shd w:val="clear" w:color="auto" w:fill="FFFFFF" w:themeFill="background1"/>
            <w:vAlign w:val="center"/>
          </w:tcPr>
          <w:p w:rsidR="00A6287C" w:rsidRDefault="00A6287C" w:rsidP="00A74EE7">
            <w:pPr>
              <w:jc w:val="left"/>
              <w:rPr>
                <w:color w:val="000000"/>
              </w:rPr>
            </w:pPr>
            <w:r>
              <w:rPr>
                <w:color w:val="000000"/>
                <w:sz w:val="22"/>
              </w:rPr>
              <w:t>Desarrollo y/o Actualización de Sistema a Medida</w:t>
            </w:r>
          </w:p>
        </w:tc>
      </w:tr>
      <w:tr w:rsidR="00A6287C" w:rsidRPr="00185D21" w:rsidTr="00A74EE7">
        <w:trPr>
          <w:trHeight w:val="20"/>
        </w:trPr>
        <w:tc>
          <w:tcPr>
            <w:tcW w:w="5103" w:type="dxa"/>
            <w:gridSpan w:val="2"/>
            <w:shd w:val="clear" w:color="auto" w:fill="FFFFFF" w:themeFill="background1"/>
            <w:vAlign w:val="center"/>
          </w:tcPr>
          <w:p w:rsidR="00A6287C" w:rsidRDefault="00A6287C" w:rsidP="00A74EE7">
            <w:pPr>
              <w:jc w:val="left"/>
              <w:rPr>
                <w:color w:val="000000"/>
              </w:rPr>
            </w:pPr>
            <w:r>
              <w:rPr>
                <w:color w:val="000000"/>
                <w:sz w:val="22"/>
              </w:rPr>
              <w:t>DP 3 II,III,IV,V RI 12 V,VII,X,XI,XII,XIII,XX,XXII EO 29</w:t>
            </w:r>
          </w:p>
          <w:p w:rsidR="00A6287C" w:rsidRPr="0019422A" w:rsidRDefault="00A6287C" w:rsidP="00A74EE7">
            <w:pPr>
              <w:jc w:val="left"/>
              <w:rPr>
                <w:rFonts w:asciiTheme="minorHAnsi" w:eastAsia="Times New Roman" w:hAnsiTheme="minorHAnsi" w:cs="Arial"/>
                <w:bCs/>
                <w:color w:val="000000" w:themeColor="text1"/>
                <w:lang w:eastAsia="es-MX"/>
              </w:rPr>
            </w:pPr>
            <w:r w:rsidRPr="0019422A">
              <w:rPr>
                <w:color w:val="000000"/>
                <w:sz w:val="22"/>
              </w:rPr>
              <w:t>DP 10 II,IV,VII,Xll RI 12 V,VII,X,XI,XII,XIII,XX,XXII EO 29</w:t>
            </w:r>
          </w:p>
        </w:tc>
        <w:tc>
          <w:tcPr>
            <w:tcW w:w="6096" w:type="dxa"/>
            <w:shd w:val="clear" w:color="auto" w:fill="FFFFFF" w:themeFill="background1"/>
            <w:vAlign w:val="center"/>
          </w:tcPr>
          <w:p w:rsidR="00A6287C" w:rsidRPr="00B86480" w:rsidRDefault="00A6287C" w:rsidP="00A74EE7">
            <w:pPr>
              <w:spacing w:before="60" w:after="60"/>
              <w:jc w:val="left"/>
              <w:rPr>
                <w:rFonts w:eastAsia="Times New Roman" w:cs="Arial"/>
                <w:bCs/>
                <w:color w:val="000000"/>
                <w:lang w:eastAsia="es-MX"/>
              </w:rPr>
            </w:pPr>
            <w:r>
              <w:rPr>
                <w:rFonts w:eastAsia="Times New Roman" w:cs="Arial"/>
                <w:bCs/>
                <w:color w:val="000000"/>
                <w:lang w:eastAsia="es-MX"/>
              </w:rPr>
              <w:t>Crear plan de trabajo</w:t>
            </w:r>
          </w:p>
        </w:tc>
        <w:tc>
          <w:tcPr>
            <w:tcW w:w="4252" w:type="dxa"/>
            <w:shd w:val="clear" w:color="auto" w:fill="FFFFFF" w:themeFill="background1"/>
            <w:vAlign w:val="center"/>
          </w:tcPr>
          <w:p w:rsidR="00A6287C" w:rsidRDefault="00A6287C" w:rsidP="00A74EE7">
            <w:pPr>
              <w:jc w:val="left"/>
              <w:rPr>
                <w:color w:val="000000"/>
              </w:rPr>
            </w:pPr>
            <w:r>
              <w:rPr>
                <w:color w:val="000000"/>
                <w:sz w:val="22"/>
              </w:rPr>
              <w:t>Soporte Especializado a Equipo y/o Sistemas de Información Estadística y Geográfica</w:t>
            </w:r>
          </w:p>
        </w:tc>
      </w:tr>
      <w:tr w:rsidR="00A6287C" w:rsidRPr="00185D21" w:rsidTr="00A74EE7">
        <w:trPr>
          <w:trHeight w:val="20"/>
        </w:trPr>
        <w:tc>
          <w:tcPr>
            <w:tcW w:w="5103" w:type="dxa"/>
            <w:gridSpan w:val="2"/>
            <w:shd w:val="clear" w:color="auto" w:fill="FFFFFF" w:themeFill="background1"/>
            <w:vAlign w:val="center"/>
          </w:tcPr>
          <w:p w:rsidR="00A6287C" w:rsidRDefault="00A6287C" w:rsidP="00A74EE7">
            <w:pPr>
              <w:jc w:val="left"/>
              <w:rPr>
                <w:color w:val="000000"/>
              </w:rPr>
            </w:pPr>
            <w:r>
              <w:rPr>
                <w:color w:val="000000"/>
                <w:sz w:val="22"/>
              </w:rPr>
              <w:t>DP 3 II,III,IV,V RI 12 V,VII,X,XI,XII,XIII,XIV,XX,XXII,XV EO 29</w:t>
            </w:r>
          </w:p>
          <w:p w:rsidR="00A6287C" w:rsidRPr="0019422A" w:rsidRDefault="00A6287C" w:rsidP="00A74EE7">
            <w:pPr>
              <w:jc w:val="left"/>
              <w:rPr>
                <w:rFonts w:asciiTheme="minorHAnsi" w:eastAsia="Times New Roman" w:hAnsiTheme="minorHAnsi" w:cs="Arial"/>
                <w:bCs/>
                <w:color w:val="000000" w:themeColor="text1"/>
                <w:lang w:eastAsia="es-MX"/>
              </w:rPr>
            </w:pPr>
            <w:r w:rsidRPr="0019422A">
              <w:rPr>
                <w:color w:val="000000"/>
                <w:sz w:val="22"/>
              </w:rPr>
              <w:t>DP 10 II,IV,VII,Xll RI 12 V,VII,X,XI,XII,XIII,XIV,XX,XXII,XV EO 29</w:t>
            </w:r>
          </w:p>
        </w:tc>
        <w:tc>
          <w:tcPr>
            <w:tcW w:w="6096" w:type="dxa"/>
            <w:shd w:val="clear" w:color="auto" w:fill="FFFFFF" w:themeFill="background1"/>
            <w:vAlign w:val="center"/>
          </w:tcPr>
          <w:p w:rsidR="00A6287C" w:rsidRPr="00B86480" w:rsidRDefault="00A6287C" w:rsidP="00A74EE7">
            <w:pPr>
              <w:spacing w:before="60" w:after="60"/>
              <w:jc w:val="left"/>
              <w:rPr>
                <w:rFonts w:eastAsia="Times New Roman" w:cs="Arial"/>
                <w:bCs/>
                <w:color w:val="000000"/>
                <w:lang w:eastAsia="es-MX"/>
              </w:rPr>
            </w:pPr>
            <w:r>
              <w:rPr>
                <w:rFonts w:eastAsia="Times New Roman" w:cs="Arial"/>
                <w:bCs/>
                <w:color w:val="000000"/>
                <w:lang w:eastAsia="es-MX"/>
              </w:rPr>
              <w:t>Crear plan de trabajo</w:t>
            </w:r>
          </w:p>
        </w:tc>
        <w:tc>
          <w:tcPr>
            <w:tcW w:w="4252" w:type="dxa"/>
            <w:shd w:val="clear" w:color="auto" w:fill="FFFFFF" w:themeFill="background1"/>
            <w:vAlign w:val="center"/>
          </w:tcPr>
          <w:p w:rsidR="00A6287C" w:rsidRDefault="00A6287C" w:rsidP="00A74EE7">
            <w:pPr>
              <w:jc w:val="left"/>
              <w:rPr>
                <w:color w:val="000000"/>
              </w:rPr>
            </w:pPr>
            <w:r>
              <w:rPr>
                <w:color w:val="000000"/>
                <w:sz w:val="22"/>
              </w:rPr>
              <w:t>Capacitación Especializada</w:t>
            </w:r>
          </w:p>
        </w:tc>
      </w:tr>
      <w:tr w:rsidR="00A6287C" w:rsidRPr="00185D21" w:rsidTr="00A74EE7">
        <w:trPr>
          <w:trHeight w:val="20"/>
        </w:trPr>
        <w:tc>
          <w:tcPr>
            <w:tcW w:w="5103" w:type="dxa"/>
            <w:gridSpan w:val="2"/>
            <w:shd w:val="clear" w:color="auto" w:fill="FFFFFF" w:themeFill="background1"/>
            <w:vAlign w:val="center"/>
          </w:tcPr>
          <w:p w:rsidR="00A6287C" w:rsidRDefault="00A6287C" w:rsidP="00A74EE7">
            <w:pPr>
              <w:jc w:val="left"/>
              <w:rPr>
                <w:color w:val="000000"/>
              </w:rPr>
            </w:pPr>
            <w:r>
              <w:rPr>
                <w:color w:val="000000"/>
                <w:sz w:val="22"/>
              </w:rPr>
              <w:t xml:space="preserve">DP 3 II,III,IV,V RI 12 V,VII,X,XI,XII,XIII,XX,XXII EO 29 </w:t>
            </w:r>
          </w:p>
          <w:p w:rsidR="00A6287C" w:rsidRPr="0019422A" w:rsidRDefault="00A6287C" w:rsidP="00A74EE7">
            <w:pPr>
              <w:jc w:val="left"/>
              <w:rPr>
                <w:rFonts w:asciiTheme="minorHAnsi" w:eastAsia="Times New Roman" w:hAnsiTheme="minorHAnsi" w:cs="Arial"/>
                <w:bCs/>
                <w:color w:val="000000" w:themeColor="text1"/>
                <w:lang w:eastAsia="es-MX"/>
              </w:rPr>
            </w:pPr>
            <w:r w:rsidRPr="0019422A">
              <w:rPr>
                <w:color w:val="000000"/>
                <w:sz w:val="22"/>
              </w:rPr>
              <w:lastRenderedPageBreak/>
              <w:t xml:space="preserve"> DP 10 II,IV,VII,Xll RI 12 V,VII,X,XI,XII,XIII,XX,XXII EO 29</w:t>
            </w:r>
          </w:p>
        </w:tc>
        <w:tc>
          <w:tcPr>
            <w:tcW w:w="6096" w:type="dxa"/>
            <w:shd w:val="clear" w:color="auto" w:fill="FFFFFF" w:themeFill="background1"/>
            <w:vAlign w:val="center"/>
          </w:tcPr>
          <w:p w:rsidR="00A6287C" w:rsidRPr="00B86480" w:rsidRDefault="00A6287C" w:rsidP="00A74EE7">
            <w:pPr>
              <w:spacing w:before="60" w:after="60"/>
              <w:jc w:val="left"/>
              <w:rPr>
                <w:rFonts w:eastAsia="Times New Roman" w:cs="Arial"/>
                <w:bCs/>
                <w:color w:val="000000"/>
                <w:lang w:eastAsia="es-MX"/>
              </w:rPr>
            </w:pPr>
            <w:r>
              <w:rPr>
                <w:rFonts w:eastAsia="Times New Roman" w:cs="Arial"/>
                <w:bCs/>
                <w:color w:val="000000"/>
                <w:lang w:eastAsia="es-MX"/>
              </w:rPr>
              <w:lastRenderedPageBreak/>
              <w:t>Presentar y Liberar Sistema</w:t>
            </w:r>
          </w:p>
        </w:tc>
        <w:tc>
          <w:tcPr>
            <w:tcW w:w="4252" w:type="dxa"/>
            <w:shd w:val="clear" w:color="auto" w:fill="FFFFFF" w:themeFill="background1"/>
            <w:vAlign w:val="center"/>
          </w:tcPr>
          <w:p w:rsidR="00A6287C" w:rsidRDefault="00A6287C" w:rsidP="00A74EE7">
            <w:pPr>
              <w:jc w:val="left"/>
              <w:rPr>
                <w:color w:val="000000"/>
              </w:rPr>
            </w:pPr>
            <w:r>
              <w:rPr>
                <w:color w:val="000000"/>
                <w:sz w:val="22"/>
              </w:rPr>
              <w:t>Desarrollo y/o Actualización de Sistema a Medida</w:t>
            </w:r>
          </w:p>
        </w:tc>
      </w:tr>
    </w:tbl>
    <w:p w:rsidR="00A6287C" w:rsidRDefault="00A6287C" w:rsidP="00A6287C"/>
    <w:p w:rsidR="00A6287C" w:rsidRDefault="00A6287C" w:rsidP="00A6287C"/>
    <w:p w:rsidR="00A6287C" w:rsidRDefault="00A6287C" w:rsidP="00A6287C">
      <w:pPr>
        <w:spacing w:before="0" w:after="200" w:line="276" w:lineRule="auto"/>
        <w:jc w:val="left"/>
      </w:pPr>
      <w:r>
        <w:br w:type="page"/>
      </w: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A6287C" w:rsidRPr="007A66F5" w:rsidRDefault="00A6287C" w:rsidP="00A74EE7">
            <w:pPr>
              <w:keepNext/>
              <w:keepLines/>
              <w:spacing w:before="60" w:after="60"/>
              <w:rPr>
                <w:rFonts w:asciiTheme="minorHAnsi" w:eastAsia="Times New Roman" w:hAnsiTheme="minorHAnsi" w:cs="Arial"/>
                <w:bCs/>
                <w:color w:val="000000" w:themeColor="text1"/>
                <w:lang w:eastAsia="es-MX"/>
              </w:rPr>
            </w:pPr>
            <w:r w:rsidRPr="007A66F5">
              <w:rPr>
                <w:rFonts w:asciiTheme="minorHAnsi" w:hAnsiTheme="minorHAnsi" w:cs="Arial"/>
                <w:sz w:val="22"/>
              </w:rPr>
              <w:t xml:space="preserve">Coordinador de </w:t>
            </w:r>
            <w:r w:rsidRPr="007A66F5">
              <w:rPr>
                <w:rFonts w:asciiTheme="minorHAnsi" w:hAnsiTheme="minorHAnsi" w:cs="Arial"/>
                <w:bCs/>
                <w:sz w:val="22"/>
              </w:rPr>
              <w:t>Proyectos Geomáticos /</w:t>
            </w:r>
            <w:r w:rsidRPr="007A66F5">
              <w:rPr>
                <w:rFonts w:asciiTheme="minorHAnsi" w:hAnsiTheme="minorHAnsi" w:cs="Arial"/>
                <w:sz w:val="22"/>
              </w:rPr>
              <w:t xml:space="preserve"> Coordinador de </w:t>
            </w:r>
            <w:r w:rsidRPr="007A66F5">
              <w:rPr>
                <w:rFonts w:asciiTheme="minorHAnsi" w:hAnsiTheme="minorHAnsi" w:cs="Arial"/>
                <w:bCs/>
                <w:sz w:val="22"/>
              </w:rPr>
              <w:t>Planeación y Proyectos Estratégicos</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A6287C" w:rsidRPr="007A66F5" w:rsidRDefault="00A6287C" w:rsidP="00A74EE7">
            <w:pPr>
              <w:keepNext/>
              <w:keepLines/>
              <w:spacing w:before="60" w:after="60"/>
              <w:rPr>
                <w:rFonts w:asciiTheme="minorHAnsi" w:eastAsia="Times New Roman" w:hAnsiTheme="minorHAnsi" w:cs="Arial"/>
                <w:bCs/>
                <w:color w:val="000000" w:themeColor="text1"/>
                <w:lang w:eastAsia="es-MX"/>
              </w:rPr>
            </w:pPr>
            <w:r w:rsidRPr="007A66F5">
              <w:rPr>
                <w:rFonts w:asciiTheme="minorHAnsi" w:hAnsiTheme="minorHAnsi" w:cs="Arial"/>
                <w:sz w:val="22"/>
              </w:rPr>
              <w:t>Unidad de Tecnologías de Información</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A6287C" w:rsidRPr="007A66F5" w:rsidRDefault="00A6287C" w:rsidP="00A74EE7">
            <w:pPr>
              <w:keepNext/>
              <w:keepLines/>
              <w:spacing w:before="60" w:after="60"/>
              <w:rPr>
                <w:rFonts w:asciiTheme="minorHAnsi" w:eastAsia="Times New Roman" w:hAnsiTheme="minorHAnsi" w:cs="Arial"/>
                <w:bCs/>
                <w:color w:val="000000" w:themeColor="text1"/>
                <w:lang w:eastAsia="es-MX"/>
              </w:rPr>
            </w:pPr>
            <w:r w:rsidRPr="007A66F5">
              <w:rPr>
                <w:rFonts w:asciiTheme="minorHAnsi" w:hAnsiTheme="minorHAnsi" w:cs="Arial"/>
                <w:sz w:val="22"/>
              </w:rPr>
              <w:t>Director de Unidad de Tecnologías de Información</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A6287C" w:rsidRPr="007A66F5" w:rsidRDefault="00A6287C" w:rsidP="00A74EE7">
            <w:pPr>
              <w:keepNext/>
              <w:keepLines/>
              <w:spacing w:before="60" w:after="60"/>
              <w:rPr>
                <w:rFonts w:asciiTheme="minorHAnsi" w:eastAsia="Times New Roman" w:hAnsiTheme="minorHAnsi" w:cs="Arial"/>
                <w:bCs/>
                <w:color w:val="000000" w:themeColor="text1"/>
                <w:lang w:eastAsia="es-MX"/>
              </w:rPr>
            </w:pPr>
          </w:p>
        </w:tc>
      </w:tr>
    </w:tbl>
    <w:p w:rsidR="00A6287C" w:rsidRPr="009173F9" w:rsidRDefault="00A6287C" w:rsidP="00A6287C">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670"/>
        <w:gridCol w:w="5670"/>
        <w:gridCol w:w="4111"/>
      </w:tblGrid>
      <w:tr w:rsidR="00A6287C" w:rsidRPr="00185D21" w:rsidTr="00A74EE7">
        <w:trPr>
          <w:trHeight w:val="20"/>
          <w:tblHeader/>
        </w:trPr>
        <w:tc>
          <w:tcPr>
            <w:tcW w:w="15451" w:type="dxa"/>
            <w:gridSpan w:val="3"/>
            <w:shd w:val="clear" w:color="auto" w:fill="D9D9D9" w:themeFill="background1" w:themeFillShade="D9"/>
            <w:vAlign w:val="center"/>
            <w:hideMark/>
          </w:tcPr>
          <w:p w:rsidR="00A6287C" w:rsidRPr="00185D21" w:rsidRDefault="00A6287C" w:rsidP="00A74EE7">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Coordinador de Proyectos Geomáticos / Coordinador de Planeación y Proyectos Estratégicos</w:t>
            </w:r>
          </w:p>
        </w:tc>
      </w:tr>
      <w:tr w:rsidR="00A6287C" w:rsidRPr="00185D21" w:rsidTr="00A74EE7">
        <w:trPr>
          <w:trHeight w:val="20"/>
          <w:tblHeader/>
        </w:trPr>
        <w:tc>
          <w:tcPr>
            <w:tcW w:w="5670" w:type="dxa"/>
            <w:shd w:val="clear" w:color="auto" w:fill="D9D9D9" w:themeFill="background1" w:themeFillShade="D9"/>
            <w:vAlign w:val="center"/>
            <w:hideMark/>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5670" w:type="dxa"/>
            <w:shd w:val="clear" w:color="auto" w:fill="D9D9D9" w:themeFill="background1" w:themeFillShade="D9"/>
            <w:vAlign w:val="center"/>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4111" w:type="dxa"/>
            <w:shd w:val="clear" w:color="auto" w:fill="D9D9D9" w:themeFill="background1" w:themeFillShade="D9"/>
            <w:vAlign w:val="center"/>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A6287C" w:rsidRPr="00185D21" w:rsidTr="00A74EE7">
        <w:trPr>
          <w:trHeight w:val="20"/>
        </w:trPr>
        <w:tc>
          <w:tcPr>
            <w:tcW w:w="5670" w:type="dxa"/>
            <w:shd w:val="clear" w:color="auto" w:fill="FFFFFF" w:themeFill="background1"/>
            <w:vAlign w:val="center"/>
          </w:tcPr>
          <w:p w:rsidR="00A6287C" w:rsidRDefault="00A6287C" w:rsidP="00A74EE7">
            <w:pPr>
              <w:jc w:val="left"/>
              <w:rPr>
                <w:color w:val="000000"/>
              </w:rPr>
            </w:pPr>
            <w:r>
              <w:rPr>
                <w:color w:val="000000"/>
                <w:sz w:val="22"/>
              </w:rPr>
              <w:t>DP 3 II,III,IV,V RI 12 V,VII,X,XI,XII,XIII,XX,XXII EO 29 /</w:t>
            </w:r>
          </w:p>
          <w:p w:rsidR="00A6287C" w:rsidRPr="00185D21" w:rsidRDefault="00A6287C" w:rsidP="00A74EE7">
            <w:pPr>
              <w:jc w:val="left"/>
              <w:rPr>
                <w:rFonts w:asciiTheme="minorHAnsi" w:eastAsia="Times New Roman" w:hAnsiTheme="minorHAnsi" w:cs="Arial"/>
                <w:bCs/>
                <w:color w:val="000000" w:themeColor="text1"/>
                <w:lang w:eastAsia="es-MX"/>
              </w:rPr>
            </w:pPr>
            <w:r w:rsidRPr="00E77E83">
              <w:rPr>
                <w:color w:val="000000"/>
                <w:sz w:val="22"/>
              </w:rPr>
              <w:t>DP 10 II,IV,VII,Xll RI 12 V,VII,X,XI,XII,XIII,XX,XXII EO 29</w:t>
            </w:r>
          </w:p>
        </w:tc>
        <w:tc>
          <w:tcPr>
            <w:tcW w:w="5670" w:type="dxa"/>
            <w:shd w:val="clear" w:color="auto" w:fill="FFFFFF" w:themeFill="background1"/>
            <w:vAlign w:val="center"/>
          </w:tcPr>
          <w:p w:rsidR="00A6287C" w:rsidRPr="0041495D" w:rsidRDefault="00A6287C" w:rsidP="00A74EE7">
            <w:pPr>
              <w:jc w:val="left"/>
              <w:rPr>
                <w:color w:val="000000"/>
              </w:rPr>
            </w:pPr>
            <w:r w:rsidRPr="0041495D">
              <w:rPr>
                <w:bCs/>
                <w:color w:val="000000"/>
                <w:sz w:val="22"/>
              </w:rPr>
              <w:t>Coordinar Plan de Trabajo.</w:t>
            </w:r>
            <w:r w:rsidRPr="0041495D">
              <w:rPr>
                <w:color w:val="000000"/>
                <w:sz w:val="22"/>
              </w:rPr>
              <w:br/>
            </w:r>
          </w:p>
        </w:tc>
        <w:tc>
          <w:tcPr>
            <w:tcW w:w="4111" w:type="dxa"/>
            <w:shd w:val="clear" w:color="auto" w:fill="FFFFFF" w:themeFill="background1"/>
            <w:vAlign w:val="center"/>
          </w:tcPr>
          <w:p w:rsidR="00A6287C" w:rsidRDefault="00A6287C" w:rsidP="00A74EE7">
            <w:pPr>
              <w:jc w:val="left"/>
              <w:rPr>
                <w:color w:val="000000"/>
              </w:rPr>
            </w:pPr>
            <w:r>
              <w:rPr>
                <w:color w:val="000000"/>
                <w:sz w:val="22"/>
              </w:rPr>
              <w:t xml:space="preserve">Desarrollo y/o Actualización de Cubo </w:t>
            </w:r>
          </w:p>
        </w:tc>
      </w:tr>
      <w:tr w:rsidR="00A6287C" w:rsidRPr="00185D21" w:rsidTr="00A74EE7">
        <w:trPr>
          <w:trHeight w:val="20"/>
        </w:trPr>
        <w:tc>
          <w:tcPr>
            <w:tcW w:w="5670" w:type="dxa"/>
            <w:shd w:val="clear" w:color="auto" w:fill="FFFFFF" w:themeFill="background1"/>
            <w:vAlign w:val="center"/>
          </w:tcPr>
          <w:p w:rsidR="00A6287C" w:rsidRDefault="00A6287C" w:rsidP="00A74EE7">
            <w:pPr>
              <w:jc w:val="left"/>
              <w:rPr>
                <w:rFonts w:asciiTheme="minorHAnsi" w:eastAsia="Times New Roman" w:hAnsiTheme="minorHAnsi" w:cs="Arial"/>
                <w:bCs/>
                <w:color w:val="000000" w:themeColor="text1"/>
                <w:lang w:eastAsia="es-MX"/>
              </w:rPr>
            </w:pPr>
            <w:r>
              <w:rPr>
                <w:color w:val="000000"/>
                <w:sz w:val="22"/>
              </w:rPr>
              <w:t>DP 3 II,III,IV,V RI 12 V,VII,X,XI,XII,XIII,XX,XXII EO 29</w:t>
            </w:r>
          </w:p>
          <w:p w:rsidR="00A6287C" w:rsidRPr="002F69E7" w:rsidRDefault="00A6287C" w:rsidP="00A74EE7">
            <w:pPr>
              <w:spacing w:before="60" w:after="60"/>
              <w:jc w:val="left"/>
              <w:rPr>
                <w:rFonts w:asciiTheme="minorHAnsi" w:eastAsia="Times New Roman" w:hAnsiTheme="minorHAnsi" w:cs="Arial"/>
                <w:bCs/>
                <w:color w:val="000000" w:themeColor="text1"/>
                <w:lang w:eastAsia="es-MX"/>
              </w:rPr>
            </w:pPr>
            <w:r w:rsidRPr="002F69E7">
              <w:rPr>
                <w:color w:val="000000"/>
                <w:sz w:val="22"/>
              </w:rPr>
              <w:t>DP 10 II,IV,VII,Xll RI 12 V,VII,X,XI,XII,XIII,XX,XXII EO 29</w:t>
            </w:r>
          </w:p>
        </w:tc>
        <w:tc>
          <w:tcPr>
            <w:tcW w:w="5670" w:type="dxa"/>
            <w:shd w:val="clear" w:color="auto" w:fill="FFFFFF" w:themeFill="background1"/>
            <w:vAlign w:val="center"/>
          </w:tcPr>
          <w:p w:rsidR="00A6287C" w:rsidRPr="0041495D" w:rsidRDefault="00A6287C" w:rsidP="00A74EE7">
            <w:pPr>
              <w:jc w:val="left"/>
              <w:rPr>
                <w:color w:val="000000"/>
              </w:rPr>
            </w:pPr>
            <w:r w:rsidRPr="0041495D">
              <w:rPr>
                <w:bCs/>
                <w:color w:val="000000"/>
                <w:sz w:val="22"/>
              </w:rPr>
              <w:t>Coordinar Plan de Trabajo.</w:t>
            </w:r>
            <w:r w:rsidRPr="0041495D">
              <w:rPr>
                <w:bCs/>
                <w:color w:val="000000"/>
                <w:sz w:val="22"/>
              </w:rPr>
              <w:br/>
            </w:r>
          </w:p>
        </w:tc>
        <w:tc>
          <w:tcPr>
            <w:tcW w:w="4111" w:type="dxa"/>
            <w:shd w:val="clear" w:color="auto" w:fill="FFFFFF" w:themeFill="background1"/>
            <w:vAlign w:val="center"/>
          </w:tcPr>
          <w:p w:rsidR="00A6287C" w:rsidRDefault="00A6287C" w:rsidP="00A74EE7">
            <w:pPr>
              <w:jc w:val="left"/>
              <w:rPr>
                <w:color w:val="000000"/>
              </w:rPr>
            </w:pPr>
            <w:r>
              <w:rPr>
                <w:color w:val="000000"/>
                <w:sz w:val="22"/>
              </w:rPr>
              <w:t>Soporte Especializado a Equipo y/o Sistemas de Información Estadística y Geográfica</w:t>
            </w:r>
          </w:p>
        </w:tc>
      </w:tr>
      <w:tr w:rsidR="00A6287C" w:rsidRPr="00185D21" w:rsidTr="00A74EE7">
        <w:trPr>
          <w:trHeight w:val="20"/>
        </w:trPr>
        <w:tc>
          <w:tcPr>
            <w:tcW w:w="5670" w:type="dxa"/>
            <w:shd w:val="clear" w:color="auto" w:fill="FFFFFF" w:themeFill="background1"/>
            <w:vAlign w:val="center"/>
          </w:tcPr>
          <w:p w:rsidR="00A6287C" w:rsidRDefault="00A6287C" w:rsidP="00A74EE7">
            <w:pPr>
              <w:jc w:val="left"/>
              <w:rPr>
                <w:rFonts w:asciiTheme="minorHAnsi" w:eastAsia="Times New Roman" w:hAnsiTheme="minorHAnsi" w:cs="Arial"/>
                <w:bCs/>
                <w:color w:val="000000" w:themeColor="text1"/>
                <w:lang w:eastAsia="es-MX"/>
              </w:rPr>
            </w:pPr>
            <w:r>
              <w:rPr>
                <w:color w:val="000000"/>
                <w:sz w:val="22"/>
              </w:rPr>
              <w:t>DP 3 II,III,IV,V RI 12 V,VII,X,XI,XII,XIII,XX,XXII EO 29</w:t>
            </w:r>
          </w:p>
          <w:p w:rsidR="00A6287C" w:rsidRPr="002F69E7" w:rsidRDefault="00A6287C" w:rsidP="00A74EE7">
            <w:pPr>
              <w:spacing w:before="60" w:after="60"/>
              <w:jc w:val="left"/>
              <w:rPr>
                <w:rFonts w:asciiTheme="minorHAnsi" w:eastAsia="Times New Roman" w:hAnsiTheme="minorHAnsi" w:cs="Arial"/>
                <w:bCs/>
                <w:color w:val="000000" w:themeColor="text1"/>
                <w:lang w:eastAsia="es-MX"/>
              </w:rPr>
            </w:pPr>
            <w:r w:rsidRPr="002F69E7">
              <w:rPr>
                <w:color w:val="000000"/>
                <w:sz w:val="22"/>
              </w:rPr>
              <w:t>DP 10 II,IV,VII,Xll RI 12 V,VII,X,XI,XII,XIII,XX,XXII EO 29</w:t>
            </w:r>
          </w:p>
        </w:tc>
        <w:tc>
          <w:tcPr>
            <w:tcW w:w="5670" w:type="dxa"/>
            <w:shd w:val="clear" w:color="auto" w:fill="FFFFFF" w:themeFill="background1"/>
            <w:vAlign w:val="center"/>
          </w:tcPr>
          <w:p w:rsidR="00A6287C" w:rsidRPr="0041495D" w:rsidRDefault="00A6287C" w:rsidP="00A74EE7">
            <w:pPr>
              <w:jc w:val="left"/>
              <w:rPr>
                <w:color w:val="000000"/>
              </w:rPr>
            </w:pPr>
            <w:r w:rsidRPr="0041495D">
              <w:rPr>
                <w:bCs/>
                <w:color w:val="000000"/>
                <w:sz w:val="22"/>
              </w:rPr>
              <w:t>Procesar solicitud.</w:t>
            </w:r>
            <w:r w:rsidRPr="0041495D">
              <w:rPr>
                <w:color w:val="000000"/>
                <w:sz w:val="22"/>
              </w:rPr>
              <w:br/>
            </w:r>
          </w:p>
        </w:tc>
        <w:tc>
          <w:tcPr>
            <w:tcW w:w="4111" w:type="dxa"/>
            <w:shd w:val="clear" w:color="auto" w:fill="FFFFFF" w:themeFill="background1"/>
            <w:vAlign w:val="center"/>
          </w:tcPr>
          <w:p w:rsidR="00A6287C" w:rsidRDefault="00A6287C" w:rsidP="00A74EE7">
            <w:pPr>
              <w:jc w:val="left"/>
              <w:rPr>
                <w:color w:val="000000"/>
              </w:rPr>
            </w:pPr>
            <w:r>
              <w:rPr>
                <w:color w:val="000000"/>
                <w:sz w:val="22"/>
              </w:rPr>
              <w:t>Soporte Especializado a Equipo y/o Sistemas de Información Estadística y Geográfica</w:t>
            </w:r>
          </w:p>
        </w:tc>
      </w:tr>
      <w:tr w:rsidR="00A6287C" w:rsidRPr="00185D21" w:rsidTr="00A74EE7">
        <w:trPr>
          <w:trHeight w:val="20"/>
        </w:trPr>
        <w:tc>
          <w:tcPr>
            <w:tcW w:w="5670" w:type="dxa"/>
            <w:shd w:val="clear" w:color="auto" w:fill="FFFFFF" w:themeFill="background1"/>
            <w:vAlign w:val="center"/>
          </w:tcPr>
          <w:p w:rsidR="00A6287C" w:rsidRDefault="00A6287C" w:rsidP="00A74EE7">
            <w:pPr>
              <w:jc w:val="left"/>
              <w:rPr>
                <w:rFonts w:asciiTheme="minorHAnsi" w:eastAsia="Times New Roman" w:hAnsiTheme="minorHAnsi" w:cs="Arial"/>
                <w:bCs/>
                <w:color w:val="000000" w:themeColor="text1"/>
                <w:lang w:eastAsia="es-MX"/>
              </w:rPr>
            </w:pPr>
            <w:r>
              <w:rPr>
                <w:color w:val="000000"/>
                <w:sz w:val="22"/>
              </w:rPr>
              <w:t>DP 3 II,III,IV,V RI 12 V,VII,X,XI,XII,XIII,XIV,XX,XXII,XV EO 29</w:t>
            </w:r>
          </w:p>
          <w:p w:rsidR="00A6287C" w:rsidRPr="00185D21" w:rsidRDefault="00A6287C" w:rsidP="00A74EE7">
            <w:pPr>
              <w:jc w:val="left"/>
              <w:rPr>
                <w:rFonts w:asciiTheme="minorHAnsi" w:eastAsia="Times New Roman" w:hAnsiTheme="minorHAnsi" w:cs="Arial"/>
                <w:bCs/>
                <w:color w:val="000000" w:themeColor="text1"/>
                <w:lang w:eastAsia="es-MX"/>
              </w:rPr>
            </w:pPr>
            <w:r>
              <w:rPr>
                <w:color w:val="000000"/>
                <w:sz w:val="22"/>
              </w:rPr>
              <w:t>DP 10 II,IV,VII,Xll RI 12 V,VII,X,XI,XII,XIII,XIV,XX,XXII,XV EO 29</w:t>
            </w:r>
          </w:p>
        </w:tc>
        <w:tc>
          <w:tcPr>
            <w:tcW w:w="5670" w:type="dxa"/>
            <w:shd w:val="clear" w:color="auto" w:fill="FFFFFF" w:themeFill="background1"/>
            <w:vAlign w:val="center"/>
          </w:tcPr>
          <w:p w:rsidR="00A6287C" w:rsidRPr="0041495D" w:rsidRDefault="00A6287C" w:rsidP="00A74EE7">
            <w:pPr>
              <w:jc w:val="left"/>
              <w:rPr>
                <w:color w:val="000000"/>
              </w:rPr>
            </w:pPr>
            <w:r w:rsidRPr="0041495D">
              <w:rPr>
                <w:bCs/>
                <w:color w:val="000000"/>
                <w:sz w:val="22"/>
              </w:rPr>
              <w:t>Coordinar Plan de Trabajo.</w:t>
            </w:r>
            <w:r w:rsidRPr="0041495D">
              <w:rPr>
                <w:bCs/>
                <w:color w:val="000000"/>
                <w:sz w:val="22"/>
              </w:rPr>
              <w:br/>
            </w:r>
          </w:p>
        </w:tc>
        <w:tc>
          <w:tcPr>
            <w:tcW w:w="4111" w:type="dxa"/>
            <w:shd w:val="clear" w:color="auto" w:fill="FFFFFF" w:themeFill="background1"/>
            <w:vAlign w:val="center"/>
          </w:tcPr>
          <w:p w:rsidR="00A6287C" w:rsidRDefault="00A6287C" w:rsidP="00A74EE7">
            <w:pPr>
              <w:jc w:val="left"/>
              <w:rPr>
                <w:color w:val="000000"/>
              </w:rPr>
            </w:pPr>
            <w:r>
              <w:rPr>
                <w:color w:val="000000"/>
                <w:sz w:val="22"/>
              </w:rPr>
              <w:t>Capacitación Especializada</w:t>
            </w:r>
          </w:p>
        </w:tc>
      </w:tr>
      <w:tr w:rsidR="00A6287C" w:rsidRPr="00185D21" w:rsidTr="00A74EE7">
        <w:trPr>
          <w:trHeight w:val="20"/>
        </w:trPr>
        <w:tc>
          <w:tcPr>
            <w:tcW w:w="5670" w:type="dxa"/>
            <w:shd w:val="clear" w:color="auto" w:fill="FFFFFF" w:themeFill="background1"/>
            <w:vAlign w:val="center"/>
          </w:tcPr>
          <w:p w:rsidR="00A6287C" w:rsidRDefault="00A6287C" w:rsidP="00A74EE7">
            <w:pPr>
              <w:jc w:val="left"/>
              <w:rPr>
                <w:rFonts w:asciiTheme="minorHAnsi" w:eastAsia="Times New Roman" w:hAnsiTheme="minorHAnsi" w:cs="Arial"/>
                <w:bCs/>
                <w:color w:val="000000" w:themeColor="text1"/>
                <w:lang w:eastAsia="es-MX"/>
              </w:rPr>
            </w:pPr>
            <w:r>
              <w:rPr>
                <w:color w:val="000000"/>
                <w:sz w:val="22"/>
              </w:rPr>
              <w:t>DP 3 II,III,IV,V RI 12 V,VII,X,XI,XII,XIII,XIV,XX,XXII,XV EO 29</w:t>
            </w:r>
          </w:p>
          <w:p w:rsidR="00A6287C" w:rsidRPr="00185D21" w:rsidRDefault="00A6287C" w:rsidP="00A74EE7">
            <w:pPr>
              <w:jc w:val="left"/>
              <w:rPr>
                <w:rFonts w:asciiTheme="minorHAnsi" w:eastAsia="Times New Roman" w:hAnsiTheme="minorHAnsi" w:cs="Arial"/>
                <w:bCs/>
                <w:color w:val="000000" w:themeColor="text1"/>
                <w:lang w:eastAsia="es-MX"/>
              </w:rPr>
            </w:pPr>
            <w:r>
              <w:rPr>
                <w:color w:val="000000"/>
                <w:sz w:val="22"/>
              </w:rPr>
              <w:t>DP 10 II,IV,VII,Xll RI 12 V,VII,X,XI,XII,XIII,XIV,XX,XXII,XV EO 29</w:t>
            </w:r>
          </w:p>
        </w:tc>
        <w:tc>
          <w:tcPr>
            <w:tcW w:w="5670" w:type="dxa"/>
            <w:shd w:val="clear" w:color="auto" w:fill="FFFFFF" w:themeFill="background1"/>
            <w:vAlign w:val="center"/>
          </w:tcPr>
          <w:p w:rsidR="00A6287C" w:rsidRPr="0041495D" w:rsidRDefault="00A6287C" w:rsidP="00A74EE7">
            <w:pPr>
              <w:jc w:val="left"/>
              <w:rPr>
                <w:color w:val="000000"/>
              </w:rPr>
            </w:pPr>
            <w:r w:rsidRPr="0041495D">
              <w:rPr>
                <w:bCs/>
                <w:color w:val="000000"/>
                <w:sz w:val="22"/>
              </w:rPr>
              <w:t>Procesar solicitud.</w:t>
            </w:r>
            <w:r w:rsidRPr="0041495D">
              <w:rPr>
                <w:color w:val="000000"/>
                <w:sz w:val="22"/>
              </w:rPr>
              <w:br/>
            </w:r>
          </w:p>
        </w:tc>
        <w:tc>
          <w:tcPr>
            <w:tcW w:w="4111" w:type="dxa"/>
            <w:shd w:val="clear" w:color="auto" w:fill="FFFFFF" w:themeFill="background1"/>
            <w:vAlign w:val="center"/>
          </w:tcPr>
          <w:p w:rsidR="00A6287C" w:rsidRDefault="00A6287C" w:rsidP="00A74EE7">
            <w:pPr>
              <w:jc w:val="left"/>
              <w:rPr>
                <w:color w:val="000000"/>
              </w:rPr>
            </w:pPr>
            <w:r>
              <w:rPr>
                <w:color w:val="000000"/>
                <w:sz w:val="22"/>
              </w:rPr>
              <w:t>Capacitación Especializada</w:t>
            </w:r>
          </w:p>
        </w:tc>
      </w:tr>
    </w:tbl>
    <w:p w:rsidR="00A6287C" w:rsidRPr="005951AE" w:rsidRDefault="00A6287C" w:rsidP="00A6287C">
      <w:pPr>
        <w:rPr>
          <w:sz w:val="16"/>
          <w:szCs w:val="16"/>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A6287C" w:rsidRPr="007A66F5" w:rsidRDefault="00A6287C" w:rsidP="00A74EE7">
            <w:pPr>
              <w:keepNext/>
              <w:keepLines/>
              <w:spacing w:before="60" w:after="60"/>
              <w:rPr>
                <w:rFonts w:eastAsia="Times New Roman" w:cs="Arial"/>
                <w:bCs/>
                <w:color w:val="000000" w:themeColor="text1"/>
                <w:lang w:eastAsia="es-MX"/>
              </w:rPr>
            </w:pPr>
            <w:r w:rsidRPr="007A66F5">
              <w:rPr>
                <w:rFonts w:cs="Arial"/>
                <w:bCs/>
                <w:sz w:val="22"/>
              </w:rPr>
              <w:t>Coordinador  de desarrollo de software.</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A6287C" w:rsidRPr="007A66F5" w:rsidRDefault="00A6287C" w:rsidP="00A74EE7">
            <w:pPr>
              <w:keepNext/>
              <w:keepLines/>
              <w:spacing w:before="60" w:after="60"/>
              <w:rPr>
                <w:rFonts w:eastAsia="Times New Roman" w:cs="Arial"/>
                <w:bCs/>
                <w:color w:val="000000" w:themeColor="text1"/>
                <w:lang w:eastAsia="es-MX"/>
              </w:rPr>
            </w:pPr>
            <w:r w:rsidRPr="007A66F5">
              <w:rPr>
                <w:rFonts w:cs="Arial"/>
                <w:sz w:val="22"/>
              </w:rPr>
              <w:t>Unidad de Tecnologías de Información</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A6287C" w:rsidRPr="007A66F5" w:rsidRDefault="00A6287C" w:rsidP="00A74EE7">
            <w:pPr>
              <w:keepNext/>
              <w:keepLines/>
              <w:spacing w:before="60" w:after="60"/>
              <w:rPr>
                <w:rFonts w:eastAsia="Times New Roman" w:cs="Arial"/>
                <w:bCs/>
                <w:color w:val="000000" w:themeColor="text1"/>
                <w:lang w:eastAsia="es-MX"/>
              </w:rPr>
            </w:pPr>
            <w:r w:rsidRPr="007A66F5">
              <w:rPr>
                <w:rFonts w:cs="Arial"/>
                <w:sz w:val="22"/>
              </w:rPr>
              <w:t>Director de Unidad de Tecnologías de Información</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A6287C" w:rsidRPr="007A66F5" w:rsidRDefault="00A6287C" w:rsidP="00A74EE7">
            <w:pPr>
              <w:keepNext/>
              <w:keepLines/>
              <w:spacing w:before="60" w:after="60"/>
              <w:rPr>
                <w:rFonts w:eastAsia="Times New Roman" w:cs="Arial"/>
                <w:bCs/>
                <w:color w:val="000000" w:themeColor="text1"/>
                <w:lang w:eastAsia="es-MX"/>
              </w:rPr>
            </w:pPr>
          </w:p>
        </w:tc>
      </w:tr>
    </w:tbl>
    <w:p w:rsidR="00A6287C" w:rsidRPr="009173F9" w:rsidRDefault="00A6287C" w:rsidP="00A6287C">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103"/>
        <w:gridCol w:w="5670"/>
        <w:gridCol w:w="4678"/>
      </w:tblGrid>
      <w:tr w:rsidR="00A6287C" w:rsidRPr="00185D21" w:rsidTr="00A74EE7">
        <w:trPr>
          <w:trHeight w:val="20"/>
          <w:tblHeader/>
        </w:trPr>
        <w:tc>
          <w:tcPr>
            <w:tcW w:w="15451" w:type="dxa"/>
            <w:gridSpan w:val="3"/>
            <w:shd w:val="clear" w:color="auto" w:fill="D9D9D9" w:themeFill="background1" w:themeFillShade="D9"/>
            <w:vAlign w:val="center"/>
            <w:hideMark/>
          </w:tcPr>
          <w:p w:rsidR="00A6287C" w:rsidRPr="00185D21" w:rsidRDefault="00A6287C" w:rsidP="00A74EE7">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Coordinador de Desarrollo de software</w:t>
            </w:r>
          </w:p>
        </w:tc>
      </w:tr>
      <w:tr w:rsidR="00A6287C" w:rsidRPr="00185D21" w:rsidTr="00A74EE7">
        <w:trPr>
          <w:trHeight w:val="20"/>
          <w:tblHeader/>
        </w:trPr>
        <w:tc>
          <w:tcPr>
            <w:tcW w:w="5103" w:type="dxa"/>
            <w:shd w:val="clear" w:color="auto" w:fill="D9D9D9" w:themeFill="background1" w:themeFillShade="D9"/>
            <w:vAlign w:val="center"/>
            <w:hideMark/>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5670" w:type="dxa"/>
            <w:shd w:val="clear" w:color="auto" w:fill="D9D9D9" w:themeFill="background1" w:themeFillShade="D9"/>
            <w:vAlign w:val="center"/>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4678" w:type="dxa"/>
            <w:shd w:val="clear" w:color="auto" w:fill="D9D9D9" w:themeFill="background1" w:themeFillShade="D9"/>
            <w:vAlign w:val="center"/>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A6287C" w:rsidRPr="00185D21" w:rsidTr="00A74EE7">
        <w:trPr>
          <w:trHeight w:val="20"/>
        </w:trPr>
        <w:tc>
          <w:tcPr>
            <w:tcW w:w="5103" w:type="dxa"/>
            <w:shd w:val="clear" w:color="auto" w:fill="FFFFFF" w:themeFill="background1"/>
            <w:vAlign w:val="center"/>
          </w:tcPr>
          <w:p w:rsidR="00A6287C" w:rsidRDefault="00A6287C" w:rsidP="00A74EE7">
            <w:pPr>
              <w:jc w:val="left"/>
              <w:rPr>
                <w:color w:val="000000"/>
              </w:rPr>
            </w:pPr>
            <w:r>
              <w:rPr>
                <w:color w:val="000000"/>
                <w:sz w:val="22"/>
              </w:rPr>
              <w:t xml:space="preserve">DP 3 II,III,IV,V RI 12 V,VII,X,XI,XII,XIII,XX,XXII EO 29  </w:t>
            </w:r>
          </w:p>
          <w:p w:rsidR="00A6287C" w:rsidRPr="00185D21" w:rsidRDefault="00A6287C" w:rsidP="00A74EE7">
            <w:pPr>
              <w:jc w:val="left"/>
              <w:rPr>
                <w:rFonts w:asciiTheme="minorHAnsi" w:eastAsia="Times New Roman" w:hAnsiTheme="minorHAnsi" w:cs="Arial"/>
                <w:bCs/>
                <w:color w:val="000000" w:themeColor="text1"/>
                <w:lang w:eastAsia="es-MX"/>
              </w:rPr>
            </w:pPr>
            <w:r>
              <w:rPr>
                <w:color w:val="000000"/>
                <w:sz w:val="22"/>
              </w:rPr>
              <w:t>DP 10 II,IV,VII,Xll RI 12 V,VII,X,XI,XII,XIII,XX,XXII EO 29</w:t>
            </w:r>
          </w:p>
        </w:tc>
        <w:tc>
          <w:tcPr>
            <w:tcW w:w="5670" w:type="dxa"/>
            <w:shd w:val="clear" w:color="auto" w:fill="FFFFFF" w:themeFill="background1"/>
            <w:vAlign w:val="center"/>
          </w:tcPr>
          <w:p w:rsidR="00A6287C" w:rsidRPr="0041495D" w:rsidRDefault="00A6287C" w:rsidP="00A74EE7">
            <w:pPr>
              <w:jc w:val="left"/>
              <w:rPr>
                <w:color w:val="000000"/>
              </w:rPr>
            </w:pPr>
            <w:r w:rsidRPr="0041495D">
              <w:rPr>
                <w:bCs/>
                <w:color w:val="000000"/>
                <w:sz w:val="22"/>
              </w:rPr>
              <w:t>Coordinar Plan de Trabajo.</w:t>
            </w:r>
          </w:p>
        </w:tc>
        <w:tc>
          <w:tcPr>
            <w:tcW w:w="4678" w:type="dxa"/>
            <w:shd w:val="clear" w:color="auto" w:fill="FFFFFF" w:themeFill="background1"/>
            <w:vAlign w:val="center"/>
          </w:tcPr>
          <w:p w:rsidR="00A6287C" w:rsidRDefault="00A6287C" w:rsidP="00A74EE7">
            <w:pPr>
              <w:jc w:val="left"/>
              <w:rPr>
                <w:color w:val="000000"/>
              </w:rPr>
            </w:pPr>
            <w:r>
              <w:rPr>
                <w:color w:val="000000"/>
                <w:sz w:val="22"/>
              </w:rPr>
              <w:t>Desarrollo y/o Actualización de Sistema a Medida</w:t>
            </w:r>
          </w:p>
        </w:tc>
      </w:tr>
      <w:tr w:rsidR="00A6287C" w:rsidRPr="00185D21" w:rsidTr="00A74EE7">
        <w:trPr>
          <w:trHeight w:val="20"/>
        </w:trPr>
        <w:tc>
          <w:tcPr>
            <w:tcW w:w="5103" w:type="dxa"/>
            <w:shd w:val="clear" w:color="auto" w:fill="FFFFFF" w:themeFill="background1"/>
            <w:vAlign w:val="center"/>
          </w:tcPr>
          <w:p w:rsidR="00A6287C" w:rsidRDefault="00A6287C" w:rsidP="00A74EE7">
            <w:pPr>
              <w:jc w:val="left"/>
              <w:rPr>
                <w:color w:val="000000"/>
              </w:rPr>
            </w:pPr>
            <w:r>
              <w:rPr>
                <w:color w:val="000000"/>
                <w:sz w:val="22"/>
              </w:rPr>
              <w:t xml:space="preserve">DP 3 II,III,IV,V RI 12 V,VII,X,XI,XII,XIII,XX,XXII EO 29  </w:t>
            </w:r>
          </w:p>
          <w:p w:rsidR="00A6287C" w:rsidRPr="00185D21" w:rsidRDefault="00A6287C" w:rsidP="00A74EE7">
            <w:pPr>
              <w:jc w:val="left"/>
              <w:rPr>
                <w:rFonts w:asciiTheme="minorHAnsi" w:eastAsia="Times New Roman" w:hAnsiTheme="minorHAnsi" w:cs="Arial"/>
                <w:bCs/>
                <w:color w:val="000000" w:themeColor="text1"/>
                <w:lang w:eastAsia="es-MX"/>
              </w:rPr>
            </w:pPr>
            <w:r>
              <w:rPr>
                <w:color w:val="000000"/>
                <w:sz w:val="22"/>
              </w:rPr>
              <w:t>DP 10 II,IV,VII,Xll RI 12 V,VII,X,XI,XII,XIII,XX,XXII EO 29</w:t>
            </w:r>
          </w:p>
        </w:tc>
        <w:tc>
          <w:tcPr>
            <w:tcW w:w="5670" w:type="dxa"/>
            <w:shd w:val="clear" w:color="auto" w:fill="FFFFFF" w:themeFill="background1"/>
            <w:vAlign w:val="center"/>
          </w:tcPr>
          <w:p w:rsidR="00A6287C" w:rsidRPr="0041495D" w:rsidRDefault="00A6287C" w:rsidP="00A74EE7">
            <w:pPr>
              <w:jc w:val="left"/>
              <w:rPr>
                <w:color w:val="000000"/>
              </w:rPr>
            </w:pPr>
            <w:r w:rsidRPr="0041495D">
              <w:rPr>
                <w:bCs/>
                <w:color w:val="000000"/>
                <w:sz w:val="22"/>
              </w:rPr>
              <w:t>Validar Sistema.</w:t>
            </w:r>
          </w:p>
        </w:tc>
        <w:tc>
          <w:tcPr>
            <w:tcW w:w="4678" w:type="dxa"/>
            <w:shd w:val="clear" w:color="auto" w:fill="FFFFFF" w:themeFill="background1"/>
            <w:vAlign w:val="center"/>
          </w:tcPr>
          <w:p w:rsidR="00A6287C" w:rsidRDefault="00A6287C" w:rsidP="00A74EE7">
            <w:pPr>
              <w:jc w:val="left"/>
              <w:rPr>
                <w:color w:val="000000"/>
              </w:rPr>
            </w:pPr>
            <w:r>
              <w:rPr>
                <w:color w:val="000000"/>
                <w:sz w:val="22"/>
              </w:rPr>
              <w:t>Desarrollo y/o Actualización de Sistema a Medida</w:t>
            </w:r>
          </w:p>
        </w:tc>
      </w:tr>
      <w:tr w:rsidR="00A6287C" w:rsidRPr="00185D21" w:rsidTr="00A74EE7">
        <w:trPr>
          <w:trHeight w:val="20"/>
        </w:trPr>
        <w:tc>
          <w:tcPr>
            <w:tcW w:w="5103" w:type="dxa"/>
            <w:shd w:val="clear" w:color="auto" w:fill="FFFFFF" w:themeFill="background1"/>
            <w:vAlign w:val="center"/>
          </w:tcPr>
          <w:p w:rsidR="00A6287C" w:rsidRDefault="00A6287C" w:rsidP="00A74EE7">
            <w:pPr>
              <w:jc w:val="left"/>
              <w:rPr>
                <w:rFonts w:asciiTheme="minorHAnsi" w:eastAsia="Times New Roman" w:hAnsiTheme="minorHAnsi" w:cs="Arial"/>
                <w:bCs/>
                <w:color w:val="000000" w:themeColor="text1"/>
                <w:lang w:eastAsia="es-MX"/>
              </w:rPr>
            </w:pPr>
            <w:r>
              <w:rPr>
                <w:color w:val="000000"/>
                <w:sz w:val="22"/>
              </w:rPr>
              <w:t>DP 3 II,III,IV,V RI 12 V,VII,X,XI,XII,XIII,XX,XXII EO 29</w:t>
            </w:r>
          </w:p>
          <w:p w:rsidR="00A6287C" w:rsidRPr="002F69E7" w:rsidRDefault="00A6287C" w:rsidP="00A74EE7">
            <w:pPr>
              <w:spacing w:before="60" w:after="60"/>
              <w:jc w:val="left"/>
              <w:rPr>
                <w:rFonts w:asciiTheme="minorHAnsi" w:eastAsia="Times New Roman" w:hAnsiTheme="minorHAnsi" w:cs="Arial"/>
                <w:bCs/>
                <w:color w:val="000000" w:themeColor="text1"/>
                <w:lang w:eastAsia="es-MX"/>
              </w:rPr>
            </w:pPr>
            <w:r w:rsidRPr="002F69E7">
              <w:rPr>
                <w:color w:val="000000"/>
                <w:sz w:val="22"/>
              </w:rPr>
              <w:t>DP 10 II,IV,VII,Xll RI 12 V,VII,X,XI,XII,XIII,XX,XXII EO 29</w:t>
            </w:r>
          </w:p>
        </w:tc>
        <w:tc>
          <w:tcPr>
            <w:tcW w:w="5670" w:type="dxa"/>
            <w:shd w:val="clear" w:color="auto" w:fill="FFFFFF" w:themeFill="background1"/>
            <w:vAlign w:val="center"/>
          </w:tcPr>
          <w:p w:rsidR="00A6287C" w:rsidRPr="0041495D" w:rsidRDefault="00A6287C" w:rsidP="00A74EE7">
            <w:pPr>
              <w:jc w:val="left"/>
              <w:rPr>
                <w:color w:val="000000"/>
              </w:rPr>
            </w:pPr>
            <w:r w:rsidRPr="0041495D">
              <w:rPr>
                <w:bCs/>
                <w:color w:val="000000"/>
                <w:sz w:val="22"/>
              </w:rPr>
              <w:t>Coordinar Plan de Trabajo.</w:t>
            </w:r>
          </w:p>
        </w:tc>
        <w:tc>
          <w:tcPr>
            <w:tcW w:w="4678" w:type="dxa"/>
            <w:shd w:val="clear" w:color="auto" w:fill="FFFFFF" w:themeFill="background1"/>
            <w:vAlign w:val="center"/>
          </w:tcPr>
          <w:p w:rsidR="00A6287C" w:rsidRDefault="00A6287C" w:rsidP="00A74EE7">
            <w:pPr>
              <w:jc w:val="left"/>
              <w:rPr>
                <w:color w:val="000000"/>
              </w:rPr>
            </w:pPr>
            <w:r>
              <w:rPr>
                <w:color w:val="000000"/>
                <w:sz w:val="22"/>
              </w:rPr>
              <w:t>Soporte Especializado a Equipo y/o Sistemas de Información Estadística y Geográfica</w:t>
            </w:r>
          </w:p>
        </w:tc>
      </w:tr>
      <w:tr w:rsidR="00A6287C" w:rsidRPr="00185D21" w:rsidTr="00A74EE7">
        <w:trPr>
          <w:trHeight w:val="20"/>
        </w:trPr>
        <w:tc>
          <w:tcPr>
            <w:tcW w:w="5103" w:type="dxa"/>
            <w:shd w:val="clear" w:color="auto" w:fill="FFFFFF" w:themeFill="background1"/>
            <w:vAlign w:val="center"/>
          </w:tcPr>
          <w:p w:rsidR="00A6287C" w:rsidRDefault="00A6287C" w:rsidP="00A74EE7">
            <w:pPr>
              <w:jc w:val="left"/>
              <w:rPr>
                <w:rFonts w:asciiTheme="minorHAnsi" w:eastAsia="Times New Roman" w:hAnsiTheme="minorHAnsi" w:cs="Arial"/>
                <w:bCs/>
                <w:color w:val="000000" w:themeColor="text1"/>
                <w:lang w:eastAsia="es-MX"/>
              </w:rPr>
            </w:pPr>
            <w:r>
              <w:rPr>
                <w:color w:val="000000"/>
                <w:sz w:val="22"/>
              </w:rPr>
              <w:t>DP 3 II,III,IV,V RI 12 V,VII,X,XI,XII,XIII,XX,XXII EO 29</w:t>
            </w:r>
          </w:p>
          <w:p w:rsidR="00A6287C" w:rsidRPr="002F69E7" w:rsidRDefault="00A6287C" w:rsidP="00A74EE7">
            <w:pPr>
              <w:spacing w:before="60" w:after="60"/>
              <w:jc w:val="left"/>
              <w:rPr>
                <w:rFonts w:asciiTheme="minorHAnsi" w:eastAsia="Times New Roman" w:hAnsiTheme="minorHAnsi" w:cs="Arial"/>
                <w:bCs/>
                <w:color w:val="000000" w:themeColor="text1"/>
                <w:lang w:eastAsia="es-MX"/>
              </w:rPr>
            </w:pPr>
            <w:r w:rsidRPr="002F69E7">
              <w:rPr>
                <w:color w:val="000000"/>
                <w:sz w:val="22"/>
              </w:rPr>
              <w:t>DP 10 II,IV,VII,Xll RI 12 V,VII,X,XI,XII,XIII,XX,XXII EO 29</w:t>
            </w:r>
          </w:p>
        </w:tc>
        <w:tc>
          <w:tcPr>
            <w:tcW w:w="5670" w:type="dxa"/>
            <w:shd w:val="clear" w:color="auto" w:fill="FFFFFF" w:themeFill="background1"/>
            <w:vAlign w:val="center"/>
          </w:tcPr>
          <w:p w:rsidR="00A6287C" w:rsidRPr="0041495D" w:rsidRDefault="00A6287C" w:rsidP="00A74EE7">
            <w:pPr>
              <w:jc w:val="left"/>
              <w:rPr>
                <w:color w:val="000000"/>
              </w:rPr>
            </w:pPr>
            <w:r w:rsidRPr="0041495D">
              <w:rPr>
                <w:bCs/>
                <w:color w:val="000000"/>
                <w:sz w:val="22"/>
              </w:rPr>
              <w:t>Procesar solicitud.</w:t>
            </w:r>
          </w:p>
        </w:tc>
        <w:tc>
          <w:tcPr>
            <w:tcW w:w="4678" w:type="dxa"/>
            <w:shd w:val="clear" w:color="auto" w:fill="FFFFFF" w:themeFill="background1"/>
            <w:vAlign w:val="center"/>
          </w:tcPr>
          <w:p w:rsidR="00A6287C" w:rsidRDefault="00A6287C" w:rsidP="00A74EE7">
            <w:pPr>
              <w:jc w:val="left"/>
              <w:rPr>
                <w:color w:val="000000"/>
              </w:rPr>
            </w:pPr>
            <w:r>
              <w:rPr>
                <w:color w:val="000000"/>
                <w:sz w:val="22"/>
              </w:rPr>
              <w:t>Soporte Especializado a Equipo y/o Sistemas de Información Estadística y Geográfica</w:t>
            </w:r>
          </w:p>
        </w:tc>
      </w:tr>
      <w:tr w:rsidR="00A6287C" w:rsidRPr="00185D21" w:rsidTr="00A74EE7">
        <w:trPr>
          <w:trHeight w:val="20"/>
        </w:trPr>
        <w:tc>
          <w:tcPr>
            <w:tcW w:w="5103" w:type="dxa"/>
            <w:shd w:val="clear" w:color="auto" w:fill="FFFFFF" w:themeFill="background1"/>
            <w:vAlign w:val="center"/>
          </w:tcPr>
          <w:p w:rsidR="00A6287C" w:rsidRPr="00185D21" w:rsidRDefault="00A6287C" w:rsidP="00A74EE7">
            <w:pPr>
              <w:jc w:val="left"/>
              <w:rPr>
                <w:rFonts w:asciiTheme="minorHAnsi" w:eastAsia="Times New Roman" w:hAnsiTheme="minorHAnsi" w:cs="Arial"/>
                <w:bCs/>
                <w:color w:val="000000" w:themeColor="text1"/>
                <w:lang w:eastAsia="es-MX"/>
              </w:rPr>
            </w:pPr>
            <w:r>
              <w:rPr>
                <w:color w:val="000000"/>
                <w:sz w:val="22"/>
              </w:rPr>
              <w:t>DP 3 II,III,IV,V RI 12 V,VII,X,XI,XII,XIII,XIV,XX,XXII,XV EO 29 / DP 10 II,IV,VII,Xll RI 12 V,VII,X,XI,XII,XIII,XIV,XX,XXII,XV EO 29</w:t>
            </w:r>
          </w:p>
        </w:tc>
        <w:tc>
          <w:tcPr>
            <w:tcW w:w="5670" w:type="dxa"/>
            <w:shd w:val="clear" w:color="auto" w:fill="FFFFFF" w:themeFill="background1"/>
            <w:vAlign w:val="center"/>
          </w:tcPr>
          <w:p w:rsidR="00A6287C" w:rsidRDefault="00A6287C" w:rsidP="00A74EE7">
            <w:pPr>
              <w:jc w:val="left"/>
              <w:rPr>
                <w:bCs/>
                <w:color w:val="000000"/>
              </w:rPr>
            </w:pPr>
            <w:r>
              <w:rPr>
                <w:bCs/>
                <w:color w:val="000000"/>
                <w:sz w:val="22"/>
              </w:rPr>
              <w:t>Coordinar Plan de Trabajo</w:t>
            </w:r>
          </w:p>
          <w:p w:rsidR="00A6287C" w:rsidRPr="0041495D" w:rsidRDefault="00A6287C" w:rsidP="00A74EE7">
            <w:pPr>
              <w:jc w:val="left"/>
              <w:rPr>
                <w:color w:val="000000"/>
              </w:rPr>
            </w:pPr>
            <w:r>
              <w:rPr>
                <w:bCs/>
                <w:color w:val="000000"/>
                <w:sz w:val="22"/>
              </w:rPr>
              <w:t>Procesar Solicitud</w:t>
            </w:r>
          </w:p>
        </w:tc>
        <w:tc>
          <w:tcPr>
            <w:tcW w:w="4678" w:type="dxa"/>
            <w:shd w:val="clear" w:color="auto" w:fill="FFFFFF" w:themeFill="background1"/>
            <w:vAlign w:val="center"/>
          </w:tcPr>
          <w:p w:rsidR="00A6287C" w:rsidRDefault="00A6287C" w:rsidP="00A74EE7">
            <w:pPr>
              <w:jc w:val="left"/>
              <w:rPr>
                <w:color w:val="000000"/>
              </w:rPr>
            </w:pPr>
            <w:r>
              <w:rPr>
                <w:color w:val="000000"/>
                <w:sz w:val="22"/>
              </w:rPr>
              <w:t>Capacitación Especializada</w:t>
            </w:r>
          </w:p>
        </w:tc>
      </w:tr>
    </w:tbl>
    <w:p w:rsidR="00A6287C" w:rsidRPr="005951AE" w:rsidRDefault="00A6287C" w:rsidP="00A6287C">
      <w:pPr>
        <w:rPr>
          <w:sz w:val="16"/>
          <w:szCs w:val="16"/>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A6287C" w:rsidRPr="007A66F5" w:rsidRDefault="00A6287C" w:rsidP="00A74EE7">
            <w:pPr>
              <w:keepNext/>
              <w:keepLines/>
              <w:spacing w:before="60" w:after="60"/>
              <w:rPr>
                <w:rFonts w:asciiTheme="minorHAnsi" w:eastAsia="Times New Roman" w:hAnsiTheme="minorHAnsi" w:cs="Arial"/>
                <w:bCs/>
                <w:color w:val="000000" w:themeColor="text1"/>
                <w:u w:val="single"/>
                <w:lang w:eastAsia="es-MX"/>
              </w:rPr>
            </w:pPr>
            <w:r w:rsidRPr="007A66F5">
              <w:rPr>
                <w:rFonts w:asciiTheme="minorHAnsi" w:hAnsiTheme="minorHAnsi" w:cs="Arial"/>
                <w:bCs/>
                <w:sz w:val="22"/>
              </w:rPr>
              <w:t>Coordinador</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A6287C" w:rsidRPr="007A66F5" w:rsidRDefault="00A6287C" w:rsidP="00A74EE7">
            <w:pPr>
              <w:keepNext/>
              <w:keepLines/>
              <w:spacing w:before="60" w:after="60"/>
              <w:rPr>
                <w:rFonts w:asciiTheme="minorHAnsi" w:eastAsia="Times New Roman" w:hAnsiTheme="minorHAnsi" w:cs="Arial"/>
                <w:bCs/>
                <w:color w:val="000000" w:themeColor="text1"/>
                <w:lang w:eastAsia="es-MX"/>
              </w:rPr>
            </w:pPr>
            <w:r w:rsidRPr="007A66F5">
              <w:rPr>
                <w:rFonts w:asciiTheme="minorHAnsi" w:hAnsiTheme="minorHAnsi" w:cs="Arial"/>
                <w:sz w:val="22"/>
              </w:rPr>
              <w:t>Unidad de Tecnologías de Información</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A6287C" w:rsidRPr="007A66F5" w:rsidRDefault="00A6287C" w:rsidP="00A74EE7">
            <w:pPr>
              <w:keepNext/>
              <w:keepLines/>
              <w:spacing w:before="60" w:after="60"/>
              <w:rPr>
                <w:rFonts w:asciiTheme="minorHAnsi" w:eastAsia="Times New Roman" w:hAnsiTheme="minorHAnsi" w:cs="Arial"/>
                <w:bCs/>
                <w:color w:val="000000" w:themeColor="text1"/>
                <w:lang w:eastAsia="es-MX"/>
              </w:rPr>
            </w:pPr>
            <w:r w:rsidRPr="007A66F5">
              <w:rPr>
                <w:rFonts w:asciiTheme="minorHAnsi" w:hAnsiTheme="minorHAnsi" w:cs="Arial"/>
                <w:sz w:val="22"/>
              </w:rPr>
              <w:t xml:space="preserve">Director </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A6287C" w:rsidRPr="007A66F5" w:rsidRDefault="00A6287C" w:rsidP="00A74EE7">
            <w:pPr>
              <w:keepNext/>
              <w:keepLines/>
              <w:spacing w:before="60" w:after="60"/>
              <w:rPr>
                <w:rFonts w:asciiTheme="minorHAnsi" w:eastAsia="Times New Roman" w:hAnsiTheme="minorHAnsi" w:cs="Arial"/>
                <w:bCs/>
                <w:color w:val="000000" w:themeColor="text1"/>
                <w:lang w:eastAsia="es-MX"/>
              </w:rPr>
            </w:pPr>
          </w:p>
        </w:tc>
      </w:tr>
    </w:tbl>
    <w:p w:rsidR="00A6287C" w:rsidRPr="009173F9" w:rsidRDefault="00A6287C" w:rsidP="00A6287C">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103"/>
        <w:gridCol w:w="7088"/>
        <w:gridCol w:w="3260"/>
      </w:tblGrid>
      <w:tr w:rsidR="00A6287C" w:rsidRPr="00185D21" w:rsidTr="00A74EE7">
        <w:trPr>
          <w:trHeight w:val="20"/>
          <w:tblHeader/>
        </w:trPr>
        <w:tc>
          <w:tcPr>
            <w:tcW w:w="15451" w:type="dxa"/>
            <w:gridSpan w:val="3"/>
            <w:shd w:val="clear" w:color="auto" w:fill="D9D9D9" w:themeFill="background1" w:themeFillShade="D9"/>
            <w:vAlign w:val="center"/>
            <w:hideMark/>
          </w:tcPr>
          <w:p w:rsidR="00A6287C" w:rsidRPr="00185D21" w:rsidRDefault="00A6287C" w:rsidP="00A74EE7">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Coordinador</w:t>
            </w:r>
          </w:p>
        </w:tc>
      </w:tr>
      <w:tr w:rsidR="00A6287C" w:rsidRPr="00185D21" w:rsidTr="00A74EE7">
        <w:trPr>
          <w:trHeight w:val="20"/>
          <w:tblHeader/>
        </w:trPr>
        <w:tc>
          <w:tcPr>
            <w:tcW w:w="5103" w:type="dxa"/>
            <w:shd w:val="clear" w:color="auto" w:fill="D9D9D9" w:themeFill="background1" w:themeFillShade="D9"/>
            <w:vAlign w:val="center"/>
            <w:hideMark/>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7088" w:type="dxa"/>
            <w:shd w:val="clear" w:color="auto" w:fill="D9D9D9" w:themeFill="background1" w:themeFillShade="D9"/>
            <w:vAlign w:val="center"/>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A6287C" w:rsidRPr="00185D21" w:rsidTr="00A74EE7">
        <w:trPr>
          <w:trHeight w:val="20"/>
        </w:trPr>
        <w:tc>
          <w:tcPr>
            <w:tcW w:w="5103" w:type="dxa"/>
            <w:shd w:val="clear" w:color="auto" w:fill="FFFFFF" w:themeFill="background1"/>
            <w:vAlign w:val="center"/>
          </w:tcPr>
          <w:p w:rsidR="00A6287C" w:rsidRDefault="00A6287C" w:rsidP="00A74EE7">
            <w:pPr>
              <w:jc w:val="left"/>
              <w:rPr>
                <w:color w:val="000000"/>
              </w:rPr>
            </w:pPr>
            <w:r>
              <w:rPr>
                <w:color w:val="000000"/>
                <w:sz w:val="22"/>
              </w:rPr>
              <w:t xml:space="preserve">DP 3 II,III,IV,V RI 12 V,VII,X,XI,XII,XIII,XX,XXII EO 29 </w:t>
            </w:r>
          </w:p>
          <w:p w:rsidR="00A6287C" w:rsidRPr="00185D21" w:rsidRDefault="00A6287C" w:rsidP="00A74EE7">
            <w:pPr>
              <w:jc w:val="left"/>
              <w:rPr>
                <w:rFonts w:asciiTheme="minorHAnsi" w:eastAsia="Times New Roman" w:hAnsiTheme="minorHAnsi" w:cs="Arial"/>
                <w:bCs/>
                <w:color w:val="000000" w:themeColor="text1"/>
                <w:lang w:eastAsia="es-MX"/>
              </w:rPr>
            </w:pPr>
            <w:r w:rsidRPr="00E77E83">
              <w:rPr>
                <w:color w:val="000000"/>
                <w:sz w:val="22"/>
              </w:rPr>
              <w:t>DP 10 II,IV,VII,Xll RI 12 V,VII,X,XI,XII,XIII,XX,XXII EO 29</w:t>
            </w:r>
          </w:p>
        </w:tc>
        <w:tc>
          <w:tcPr>
            <w:tcW w:w="7088" w:type="dxa"/>
            <w:shd w:val="clear" w:color="auto" w:fill="FFFFFF" w:themeFill="background1"/>
            <w:vAlign w:val="center"/>
          </w:tcPr>
          <w:p w:rsidR="00A6287C" w:rsidRDefault="00A6287C" w:rsidP="00A74EE7">
            <w:pPr>
              <w:jc w:val="left"/>
              <w:rPr>
                <w:color w:val="000000"/>
              </w:rPr>
            </w:pPr>
            <w:r w:rsidRPr="005B572F">
              <w:rPr>
                <w:color w:val="000000"/>
                <w:sz w:val="22"/>
              </w:rPr>
              <w:t>Enviar Información.</w:t>
            </w:r>
          </w:p>
        </w:tc>
        <w:tc>
          <w:tcPr>
            <w:tcW w:w="3260" w:type="dxa"/>
            <w:shd w:val="clear" w:color="auto" w:fill="FFFFFF" w:themeFill="background1"/>
            <w:vAlign w:val="bottom"/>
          </w:tcPr>
          <w:p w:rsidR="00A6287C" w:rsidRDefault="00A6287C" w:rsidP="00A74EE7">
            <w:pPr>
              <w:rPr>
                <w:color w:val="000000"/>
              </w:rPr>
            </w:pPr>
            <w:r w:rsidRPr="005B572F">
              <w:rPr>
                <w:color w:val="000000"/>
                <w:sz w:val="22"/>
              </w:rPr>
              <w:t>Desarrollo y/o Actualización de Cubo</w:t>
            </w:r>
          </w:p>
        </w:tc>
      </w:tr>
    </w:tbl>
    <w:p w:rsidR="00A6287C" w:rsidRDefault="00A6287C" w:rsidP="00A6287C"/>
    <w:p w:rsidR="00A6287C" w:rsidRDefault="00A6287C" w:rsidP="00A6287C"/>
    <w:p w:rsidR="00A6287C" w:rsidRDefault="00A6287C" w:rsidP="00A6287C"/>
    <w:p w:rsidR="00A6287C" w:rsidRDefault="00A6287C" w:rsidP="00A6287C"/>
    <w:p w:rsidR="00A6287C" w:rsidRDefault="00A6287C" w:rsidP="00A6287C"/>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A6287C" w:rsidRPr="007A66F5" w:rsidRDefault="00A6287C" w:rsidP="00A74EE7">
            <w:pPr>
              <w:keepNext/>
              <w:keepLines/>
              <w:spacing w:before="60" w:after="60"/>
              <w:rPr>
                <w:rFonts w:eastAsia="Times New Roman" w:cs="Arial"/>
                <w:bCs/>
                <w:color w:val="000000" w:themeColor="text1"/>
                <w:u w:val="single"/>
                <w:lang w:eastAsia="es-MX"/>
              </w:rPr>
            </w:pPr>
            <w:r w:rsidRPr="007A66F5">
              <w:rPr>
                <w:rFonts w:cs="Arial"/>
                <w:bCs/>
                <w:sz w:val="22"/>
              </w:rPr>
              <w:t>Analista de Sistemas B</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A6287C" w:rsidRPr="007A66F5" w:rsidRDefault="00A6287C" w:rsidP="00A74EE7">
            <w:pPr>
              <w:keepNext/>
              <w:keepLines/>
              <w:spacing w:before="60" w:after="60"/>
              <w:rPr>
                <w:rFonts w:asciiTheme="minorHAnsi" w:eastAsia="Times New Roman" w:hAnsiTheme="minorHAnsi" w:cs="Arial"/>
                <w:bCs/>
                <w:color w:val="000000" w:themeColor="text1"/>
                <w:lang w:eastAsia="es-MX"/>
              </w:rPr>
            </w:pPr>
            <w:r w:rsidRPr="007A66F5">
              <w:rPr>
                <w:rFonts w:asciiTheme="minorHAnsi" w:hAnsiTheme="minorHAnsi" w:cs="Arial"/>
                <w:sz w:val="22"/>
              </w:rPr>
              <w:t>Unidad de Tecnologías de Información</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A6287C" w:rsidRPr="007A66F5" w:rsidRDefault="00A6287C" w:rsidP="00A74EE7">
            <w:pPr>
              <w:keepNext/>
              <w:keepLines/>
              <w:spacing w:before="60" w:after="60"/>
              <w:rPr>
                <w:rFonts w:eastAsia="Times New Roman" w:cs="Arial"/>
                <w:bCs/>
                <w:color w:val="000000" w:themeColor="text1"/>
                <w:lang w:eastAsia="es-MX"/>
              </w:rPr>
            </w:pPr>
            <w:r w:rsidRPr="007A66F5">
              <w:rPr>
                <w:rFonts w:cs="Arial"/>
                <w:sz w:val="22"/>
              </w:rPr>
              <w:t>Director de Unidad de Tecnologías de Información</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A6287C" w:rsidRPr="007A66F5" w:rsidRDefault="00A6287C" w:rsidP="00A74EE7">
            <w:pPr>
              <w:keepNext/>
              <w:keepLines/>
              <w:spacing w:before="60" w:after="60"/>
              <w:rPr>
                <w:rFonts w:eastAsia="Times New Roman" w:cs="Arial"/>
                <w:bCs/>
                <w:color w:val="000000" w:themeColor="text1"/>
                <w:lang w:eastAsia="es-MX"/>
              </w:rPr>
            </w:pPr>
          </w:p>
        </w:tc>
      </w:tr>
    </w:tbl>
    <w:p w:rsidR="00A6287C" w:rsidRPr="009173F9" w:rsidRDefault="00A6287C" w:rsidP="00A6287C">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812"/>
        <w:gridCol w:w="6379"/>
        <w:gridCol w:w="3260"/>
      </w:tblGrid>
      <w:tr w:rsidR="00A6287C" w:rsidRPr="00185D21" w:rsidTr="00A74EE7">
        <w:trPr>
          <w:trHeight w:val="20"/>
          <w:tblHeader/>
        </w:trPr>
        <w:tc>
          <w:tcPr>
            <w:tcW w:w="15451" w:type="dxa"/>
            <w:gridSpan w:val="3"/>
            <w:shd w:val="clear" w:color="auto" w:fill="D9D9D9" w:themeFill="background1" w:themeFillShade="D9"/>
            <w:vAlign w:val="center"/>
            <w:hideMark/>
          </w:tcPr>
          <w:p w:rsidR="00A6287C" w:rsidRPr="00185D21" w:rsidRDefault="00A6287C" w:rsidP="00A74EE7">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Analista de Sistemas B</w:t>
            </w:r>
          </w:p>
        </w:tc>
      </w:tr>
      <w:tr w:rsidR="00A6287C" w:rsidRPr="00185D21" w:rsidTr="00A74EE7">
        <w:trPr>
          <w:trHeight w:val="20"/>
          <w:tblHeader/>
        </w:trPr>
        <w:tc>
          <w:tcPr>
            <w:tcW w:w="5812" w:type="dxa"/>
            <w:shd w:val="clear" w:color="auto" w:fill="D9D9D9" w:themeFill="background1" w:themeFillShade="D9"/>
            <w:vAlign w:val="center"/>
            <w:hideMark/>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6379" w:type="dxa"/>
            <w:shd w:val="clear" w:color="auto" w:fill="D9D9D9" w:themeFill="background1" w:themeFillShade="D9"/>
            <w:vAlign w:val="center"/>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A6287C" w:rsidRPr="00185D21" w:rsidTr="00A74EE7">
        <w:trPr>
          <w:trHeight w:val="20"/>
        </w:trPr>
        <w:tc>
          <w:tcPr>
            <w:tcW w:w="5812" w:type="dxa"/>
            <w:shd w:val="clear" w:color="auto" w:fill="FFFFFF" w:themeFill="background1"/>
            <w:vAlign w:val="center"/>
          </w:tcPr>
          <w:p w:rsidR="00A6287C" w:rsidRDefault="00A6287C" w:rsidP="00A74EE7">
            <w:pPr>
              <w:jc w:val="left"/>
              <w:rPr>
                <w:color w:val="000000"/>
              </w:rPr>
            </w:pPr>
            <w:r>
              <w:rPr>
                <w:color w:val="000000"/>
                <w:sz w:val="22"/>
              </w:rPr>
              <w:t xml:space="preserve">DP 3 II,III,IV,V RI 12 V,VII,X,XI,XII,XIII,XX,XXII EO 29  </w:t>
            </w:r>
          </w:p>
          <w:p w:rsidR="00A6287C" w:rsidRDefault="00A6287C" w:rsidP="00A74EE7">
            <w:pPr>
              <w:jc w:val="left"/>
              <w:rPr>
                <w:color w:val="000000"/>
              </w:rPr>
            </w:pPr>
            <w:r>
              <w:rPr>
                <w:color w:val="000000"/>
                <w:sz w:val="22"/>
              </w:rPr>
              <w:t>DP 10 II,IV,VII,Xll RI 12 V,VII,X,XI,XII,XIII,XX,XXII EO 29</w:t>
            </w:r>
          </w:p>
          <w:p w:rsidR="00A6287C" w:rsidRPr="00185D21" w:rsidRDefault="00A6287C" w:rsidP="00A74EE7">
            <w:pPr>
              <w:spacing w:before="60" w:after="60"/>
              <w:jc w:val="left"/>
              <w:rPr>
                <w:rFonts w:asciiTheme="minorHAnsi" w:eastAsia="Times New Roman" w:hAnsiTheme="minorHAnsi" w:cs="Arial"/>
                <w:bCs/>
                <w:color w:val="000000" w:themeColor="text1"/>
                <w:lang w:eastAsia="es-MX"/>
              </w:rPr>
            </w:pPr>
          </w:p>
        </w:tc>
        <w:tc>
          <w:tcPr>
            <w:tcW w:w="6379" w:type="dxa"/>
            <w:shd w:val="clear" w:color="auto" w:fill="FFFFFF" w:themeFill="background1"/>
            <w:vAlign w:val="center"/>
          </w:tcPr>
          <w:p w:rsidR="00A6287C" w:rsidRDefault="00A6287C" w:rsidP="00A74EE7">
            <w:pPr>
              <w:jc w:val="left"/>
              <w:rPr>
                <w:color w:val="000000"/>
              </w:rPr>
            </w:pPr>
            <w:r w:rsidRPr="005B572F">
              <w:rPr>
                <w:color w:val="000000"/>
                <w:sz w:val="22"/>
              </w:rPr>
              <w:t>Desarrollar Sistema.</w:t>
            </w:r>
          </w:p>
        </w:tc>
        <w:tc>
          <w:tcPr>
            <w:tcW w:w="3260" w:type="dxa"/>
            <w:shd w:val="clear" w:color="auto" w:fill="FFFFFF" w:themeFill="background1"/>
            <w:vAlign w:val="center"/>
          </w:tcPr>
          <w:p w:rsidR="00A6287C" w:rsidRDefault="00A6287C" w:rsidP="00A74EE7">
            <w:pPr>
              <w:jc w:val="left"/>
              <w:rPr>
                <w:color w:val="000000"/>
              </w:rPr>
            </w:pPr>
            <w:r w:rsidRPr="005B572F">
              <w:rPr>
                <w:color w:val="000000"/>
                <w:sz w:val="22"/>
              </w:rPr>
              <w:t>Desarrollo y/o Actualización de Sistema a Medida</w:t>
            </w:r>
            <w:r>
              <w:rPr>
                <w:color w:val="000000"/>
                <w:sz w:val="22"/>
              </w:rPr>
              <w:t>.</w:t>
            </w:r>
          </w:p>
        </w:tc>
      </w:tr>
    </w:tbl>
    <w:p w:rsidR="00A6287C" w:rsidRDefault="00A6287C" w:rsidP="00A6287C"/>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t xml:space="preserve">Nombre del puesto </w:t>
            </w:r>
          </w:p>
        </w:tc>
        <w:tc>
          <w:tcPr>
            <w:tcW w:w="13372" w:type="dxa"/>
            <w:shd w:val="clear" w:color="auto" w:fill="auto"/>
            <w:vAlign w:val="center"/>
          </w:tcPr>
          <w:p w:rsidR="00A6287C" w:rsidRPr="007A66F5" w:rsidRDefault="00A6287C" w:rsidP="00A74EE7">
            <w:pPr>
              <w:keepNext/>
              <w:keepLines/>
              <w:spacing w:before="60" w:after="60"/>
              <w:rPr>
                <w:rFonts w:eastAsia="Times New Roman" w:cs="Arial"/>
                <w:bCs/>
                <w:color w:val="000000" w:themeColor="text1"/>
                <w:lang w:eastAsia="es-MX"/>
              </w:rPr>
            </w:pPr>
            <w:r w:rsidRPr="007A66F5">
              <w:rPr>
                <w:rFonts w:cs="Arial"/>
                <w:bCs/>
                <w:sz w:val="22"/>
              </w:rPr>
              <w:t>Líder de Proyecto</w:t>
            </w:r>
            <w:r>
              <w:rPr>
                <w:rFonts w:cs="Arial"/>
                <w:bCs/>
                <w:sz w:val="22"/>
              </w:rPr>
              <w:t xml:space="preserve"> (2)</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A6287C" w:rsidRPr="007A66F5" w:rsidRDefault="00A6287C" w:rsidP="00A74EE7">
            <w:pPr>
              <w:keepNext/>
              <w:keepLines/>
              <w:spacing w:before="60" w:after="60"/>
              <w:rPr>
                <w:rFonts w:eastAsia="Times New Roman" w:cs="Arial"/>
                <w:bCs/>
                <w:color w:val="000000" w:themeColor="text1"/>
                <w:lang w:eastAsia="es-MX"/>
              </w:rPr>
            </w:pPr>
            <w:r w:rsidRPr="007A66F5">
              <w:rPr>
                <w:rFonts w:cs="Arial"/>
                <w:sz w:val="22"/>
              </w:rPr>
              <w:t>Unidad de Tecnologías de Información</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A6287C" w:rsidRPr="007A66F5" w:rsidRDefault="00A6287C" w:rsidP="00A74EE7">
            <w:pPr>
              <w:keepNext/>
              <w:keepLines/>
              <w:spacing w:before="60" w:after="60"/>
              <w:rPr>
                <w:rFonts w:eastAsia="Times New Roman" w:cs="Arial"/>
                <w:bCs/>
                <w:color w:val="000000" w:themeColor="text1"/>
                <w:lang w:eastAsia="es-MX"/>
              </w:rPr>
            </w:pPr>
            <w:r w:rsidRPr="007A66F5">
              <w:rPr>
                <w:rFonts w:cs="Arial"/>
                <w:sz w:val="22"/>
              </w:rPr>
              <w:t>Director de Unidad de Tecnologías de Información</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A6287C" w:rsidRPr="007A66F5" w:rsidRDefault="00A6287C" w:rsidP="00A74EE7">
            <w:pPr>
              <w:keepNext/>
              <w:keepLines/>
              <w:spacing w:before="60" w:after="60"/>
              <w:rPr>
                <w:rFonts w:eastAsia="Times New Roman" w:cs="Arial"/>
                <w:bCs/>
                <w:color w:val="000000" w:themeColor="text1"/>
                <w:lang w:eastAsia="es-MX"/>
              </w:rPr>
            </w:pPr>
          </w:p>
        </w:tc>
      </w:tr>
    </w:tbl>
    <w:p w:rsidR="00A6287C" w:rsidRPr="009173F9" w:rsidRDefault="00A6287C" w:rsidP="00A6287C">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4962"/>
        <w:gridCol w:w="7229"/>
        <w:gridCol w:w="3260"/>
      </w:tblGrid>
      <w:tr w:rsidR="00A6287C" w:rsidRPr="00185D21" w:rsidTr="00A74EE7">
        <w:trPr>
          <w:trHeight w:val="20"/>
          <w:tblHeader/>
        </w:trPr>
        <w:tc>
          <w:tcPr>
            <w:tcW w:w="15451" w:type="dxa"/>
            <w:gridSpan w:val="3"/>
            <w:shd w:val="clear" w:color="auto" w:fill="D9D9D9" w:themeFill="background1" w:themeFillShade="D9"/>
            <w:vAlign w:val="center"/>
            <w:hideMark/>
          </w:tcPr>
          <w:p w:rsidR="00A6287C" w:rsidRPr="00185D21" w:rsidRDefault="00A6287C" w:rsidP="00A74EE7">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Líder de Proyecto</w:t>
            </w:r>
          </w:p>
        </w:tc>
      </w:tr>
      <w:tr w:rsidR="00A6287C" w:rsidRPr="00185D21" w:rsidTr="00A74EE7">
        <w:trPr>
          <w:trHeight w:val="20"/>
          <w:tblHeader/>
        </w:trPr>
        <w:tc>
          <w:tcPr>
            <w:tcW w:w="4962" w:type="dxa"/>
            <w:shd w:val="clear" w:color="auto" w:fill="D9D9D9" w:themeFill="background1" w:themeFillShade="D9"/>
            <w:vAlign w:val="center"/>
            <w:hideMark/>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7229" w:type="dxa"/>
            <w:shd w:val="clear" w:color="auto" w:fill="D9D9D9" w:themeFill="background1" w:themeFillShade="D9"/>
            <w:vAlign w:val="center"/>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A6287C" w:rsidRPr="00185D21" w:rsidTr="00A74EE7">
        <w:trPr>
          <w:trHeight w:val="20"/>
        </w:trPr>
        <w:tc>
          <w:tcPr>
            <w:tcW w:w="4962" w:type="dxa"/>
            <w:shd w:val="clear" w:color="auto" w:fill="FFFFFF" w:themeFill="background1"/>
            <w:vAlign w:val="center"/>
          </w:tcPr>
          <w:p w:rsidR="00A6287C" w:rsidRDefault="00A6287C" w:rsidP="00A74EE7">
            <w:pPr>
              <w:jc w:val="left"/>
              <w:rPr>
                <w:color w:val="000000"/>
              </w:rPr>
            </w:pPr>
            <w:r>
              <w:rPr>
                <w:color w:val="000000"/>
                <w:sz w:val="22"/>
              </w:rPr>
              <w:t xml:space="preserve">DP 3 II,III,IV,V RI 12 V,VII,X,XI,XII,XIII,XX,XXII EO 29 </w:t>
            </w:r>
          </w:p>
          <w:p w:rsidR="00A6287C" w:rsidRPr="00185D21" w:rsidRDefault="00A6287C" w:rsidP="00A74EE7">
            <w:pPr>
              <w:jc w:val="left"/>
              <w:rPr>
                <w:rFonts w:asciiTheme="minorHAnsi" w:eastAsia="Times New Roman" w:hAnsiTheme="minorHAnsi" w:cs="Arial"/>
                <w:bCs/>
                <w:color w:val="000000" w:themeColor="text1"/>
                <w:lang w:eastAsia="es-MX"/>
              </w:rPr>
            </w:pPr>
            <w:r w:rsidRPr="00E77E83">
              <w:rPr>
                <w:color w:val="000000"/>
                <w:sz w:val="22"/>
              </w:rPr>
              <w:lastRenderedPageBreak/>
              <w:t>DP 10 II,IV,VII,Xll RI 12 V,VII,X,XI,XII,XIII,XX,XXII EO 29</w:t>
            </w:r>
          </w:p>
        </w:tc>
        <w:tc>
          <w:tcPr>
            <w:tcW w:w="7229" w:type="dxa"/>
            <w:shd w:val="clear" w:color="auto" w:fill="FFFFFF" w:themeFill="background1"/>
            <w:vAlign w:val="center"/>
          </w:tcPr>
          <w:p w:rsidR="00A6287C" w:rsidRPr="005951AE" w:rsidRDefault="00A6287C" w:rsidP="00A74EE7">
            <w:pPr>
              <w:jc w:val="left"/>
              <w:rPr>
                <w:color w:val="000000"/>
              </w:rPr>
            </w:pPr>
            <w:r w:rsidRPr="005951AE">
              <w:rPr>
                <w:bCs/>
                <w:color w:val="000000"/>
                <w:sz w:val="22"/>
              </w:rPr>
              <w:lastRenderedPageBreak/>
              <w:t xml:space="preserve">Recabar Información. </w:t>
            </w:r>
          </w:p>
        </w:tc>
        <w:tc>
          <w:tcPr>
            <w:tcW w:w="3260" w:type="dxa"/>
            <w:shd w:val="clear" w:color="auto" w:fill="FFFFFF" w:themeFill="background1"/>
            <w:vAlign w:val="center"/>
          </w:tcPr>
          <w:p w:rsidR="00A6287C" w:rsidRDefault="00A6287C" w:rsidP="00A74EE7">
            <w:pPr>
              <w:jc w:val="left"/>
              <w:rPr>
                <w:color w:val="000000"/>
              </w:rPr>
            </w:pPr>
            <w:r>
              <w:rPr>
                <w:color w:val="000000"/>
                <w:sz w:val="22"/>
              </w:rPr>
              <w:t xml:space="preserve">Desarrollo y/o Actualización de </w:t>
            </w:r>
            <w:r>
              <w:rPr>
                <w:color w:val="000000"/>
                <w:sz w:val="22"/>
              </w:rPr>
              <w:lastRenderedPageBreak/>
              <w:t xml:space="preserve">Cubo </w:t>
            </w:r>
          </w:p>
        </w:tc>
      </w:tr>
      <w:tr w:rsidR="00A6287C" w:rsidRPr="00185D21" w:rsidTr="00A74EE7">
        <w:trPr>
          <w:trHeight w:val="20"/>
        </w:trPr>
        <w:tc>
          <w:tcPr>
            <w:tcW w:w="4962" w:type="dxa"/>
            <w:shd w:val="clear" w:color="auto" w:fill="FFFFFF" w:themeFill="background1"/>
            <w:vAlign w:val="center"/>
          </w:tcPr>
          <w:p w:rsidR="00A6287C" w:rsidRDefault="00A6287C" w:rsidP="00A74EE7">
            <w:pPr>
              <w:jc w:val="left"/>
              <w:rPr>
                <w:color w:val="000000"/>
              </w:rPr>
            </w:pPr>
            <w:r>
              <w:rPr>
                <w:color w:val="000000"/>
                <w:sz w:val="22"/>
              </w:rPr>
              <w:lastRenderedPageBreak/>
              <w:t xml:space="preserve">DP 3 II,III,IV,V RI 12 V,VII,X,XI,XII,XIII,XX,XXII EO 29 </w:t>
            </w:r>
          </w:p>
          <w:p w:rsidR="00A6287C" w:rsidRPr="00185D21" w:rsidRDefault="00A6287C" w:rsidP="00A74EE7">
            <w:pPr>
              <w:jc w:val="left"/>
              <w:rPr>
                <w:rFonts w:asciiTheme="minorHAnsi" w:eastAsia="Times New Roman" w:hAnsiTheme="minorHAnsi" w:cs="Arial"/>
                <w:bCs/>
                <w:color w:val="000000" w:themeColor="text1"/>
                <w:lang w:eastAsia="es-MX"/>
              </w:rPr>
            </w:pPr>
            <w:r w:rsidRPr="00E77E83">
              <w:rPr>
                <w:color w:val="000000"/>
                <w:sz w:val="22"/>
              </w:rPr>
              <w:t>DP 10 II,IV,VII,Xll RI 12 V,VII,X,XI,XII,XIII,XX,XXII EO 29</w:t>
            </w:r>
          </w:p>
        </w:tc>
        <w:tc>
          <w:tcPr>
            <w:tcW w:w="7229" w:type="dxa"/>
            <w:shd w:val="clear" w:color="auto" w:fill="FFFFFF" w:themeFill="background1"/>
            <w:vAlign w:val="center"/>
          </w:tcPr>
          <w:p w:rsidR="00A6287C" w:rsidRPr="005951AE" w:rsidRDefault="00A6287C" w:rsidP="00A74EE7">
            <w:pPr>
              <w:jc w:val="left"/>
              <w:rPr>
                <w:color w:val="000000"/>
              </w:rPr>
            </w:pPr>
            <w:r w:rsidRPr="005951AE">
              <w:rPr>
                <w:bCs/>
                <w:color w:val="000000"/>
                <w:sz w:val="22"/>
              </w:rPr>
              <w:t>Construir Cubo.</w:t>
            </w:r>
            <w:r w:rsidRPr="005951AE">
              <w:rPr>
                <w:color w:val="000000"/>
                <w:sz w:val="22"/>
              </w:rPr>
              <w:t xml:space="preserve"> </w:t>
            </w:r>
          </w:p>
        </w:tc>
        <w:tc>
          <w:tcPr>
            <w:tcW w:w="3260" w:type="dxa"/>
            <w:shd w:val="clear" w:color="auto" w:fill="FFFFFF" w:themeFill="background1"/>
            <w:vAlign w:val="center"/>
          </w:tcPr>
          <w:p w:rsidR="00A6287C" w:rsidRDefault="00A6287C" w:rsidP="00A74EE7">
            <w:pPr>
              <w:jc w:val="left"/>
              <w:rPr>
                <w:color w:val="000000"/>
              </w:rPr>
            </w:pPr>
            <w:r>
              <w:rPr>
                <w:color w:val="000000"/>
                <w:sz w:val="22"/>
              </w:rPr>
              <w:t xml:space="preserve">Desarrollo y/o Actualización de Cubo </w:t>
            </w:r>
          </w:p>
        </w:tc>
      </w:tr>
      <w:tr w:rsidR="00A6287C" w:rsidRPr="00185D21" w:rsidTr="00A74EE7">
        <w:trPr>
          <w:trHeight w:val="20"/>
        </w:trPr>
        <w:tc>
          <w:tcPr>
            <w:tcW w:w="4962" w:type="dxa"/>
            <w:shd w:val="clear" w:color="auto" w:fill="FFFFFF" w:themeFill="background1"/>
            <w:vAlign w:val="center"/>
          </w:tcPr>
          <w:p w:rsidR="00A6287C" w:rsidRDefault="00A6287C" w:rsidP="00A74EE7">
            <w:pPr>
              <w:jc w:val="left"/>
              <w:rPr>
                <w:color w:val="000000"/>
              </w:rPr>
            </w:pPr>
            <w:r>
              <w:rPr>
                <w:color w:val="000000"/>
                <w:sz w:val="22"/>
              </w:rPr>
              <w:t xml:space="preserve">DP 3 II,III,IV,V RI 12 V,VII,X,XI,XII,XIII,XX,XXII EO 29 </w:t>
            </w:r>
          </w:p>
          <w:p w:rsidR="00A6287C" w:rsidRPr="00185D21" w:rsidRDefault="00A6287C" w:rsidP="00A74EE7">
            <w:pPr>
              <w:jc w:val="left"/>
              <w:rPr>
                <w:rFonts w:asciiTheme="minorHAnsi" w:eastAsia="Times New Roman" w:hAnsiTheme="minorHAnsi" w:cs="Arial"/>
                <w:bCs/>
                <w:color w:val="000000" w:themeColor="text1"/>
                <w:lang w:eastAsia="es-MX"/>
              </w:rPr>
            </w:pPr>
            <w:r w:rsidRPr="00E77E83">
              <w:rPr>
                <w:color w:val="000000"/>
                <w:sz w:val="22"/>
              </w:rPr>
              <w:t>DP 10 II,IV,VII,Xll RI 12 V,VII,X,XI,XII,XIII,XX,XXII EO 29</w:t>
            </w:r>
          </w:p>
        </w:tc>
        <w:tc>
          <w:tcPr>
            <w:tcW w:w="7229" w:type="dxa"/>
            <w:shd w:val="clear" w:color="auto" w:fill="FFFFFF" w:themeFill="background1"/>
            <w:vAlign w:val="center"/>
          </w:tcPr>
          <w:p w:rsidR="00A6287C" w:rsidRPr="005951AE" w:rsidRDefault="00A6287C" w:rsidP="00A74EE7">
            <w:pPr>
              <w:jc w:val="left"/>
              <w:rPr>
                <w:color w:val="000000"/>
              </w:rPr>
            </w:pPr>
            <w:r w:rsidRPr="005951AE">
              <w:rPr>
                <w:bCs/>
                <w:color w:val="000000"/>
                <w:sz w:val="22"/>
              </w:rPr>
              <w:t xml:space="preserve">Publicar Cubos. </w:t>
            </w:r>
            <w:r w:rsidRPr="005951AE">
              <w:rPr>
                <w:color w:val="000000"/>
                <w:sz w:val="22"/>
              </w:rPr>
              <w:br/>
            </w:r>
          </w:p>
        </w:tc>
        <w:tc>
          <w:tcPr>
            <w:tcW w:w="3260" w:type="dxa"/>
            <w:shd w:val="clear" w:color="auto" w:fill="FFFFFF" w:themeFill="background1"/>
            <w:vAlign w:val="center"/>
          </w:tcPr>
          <w:p w:rsidR="00A6287C" w:rsidRDefault="00A6287C" w:rsidP="00A74EE7">
            <w:pPr>
              <w:jc w:val="left"/>
              <w:rPr>
                <w:color w:val="000000"/>
              </w:rPr>
            </w:pPr>
            <w:r>
              <w:rPr>
                <w:color w:val="000000"/>
                <w:sz w:val="22"/>
              </w:rPr>
              <w:t xml:space="preserve">Desarrollo y/o Actualización de Cubo </w:t>
            </w:r>
          </w:p>
        </w:tc>
      </w:tr>
    </w:tbl>
    <w:p w:rsidR="00A6287C" w:rsidRDefault="00A6287C" w:rsidP="00A6287C"/>
    <w:p w:rsidR="00A6287C" w:rsidRDefault="00A6287C" w:rsidP="00A6287C"/>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t xml:space="preserve">Nombre del puesto </w:t>
            </w:r>
          </w:p>
        </w:tc>
        <w:tc>
          <w:tcPr>
            <w:tcW w:w="13372" w:type="dxa"/>
            <w:shd w:val="clear" w:color="auto" w:fill="auto"/>
            <w:vAlign w:val="center"/>
          </w:tcPr>
          <w:p w:rsidR="00A6287C" w:rsidRPr="007A66F5" w:rsidRDefault="00A6287C" w:rsidP="00A74EE7">
            <w:pPr>
              <w:keepNext/>
              <w:keepLines/>
              <w:spacing w:before="60" w:after="60"/>
              <w:rPr>
                <w:rFonts w:asciiTheme="minorHAnsi" w:eastAsia="Times New Roman" w:hAnsiTheme="minorHAnsi" w:cs="Arial"/>
                <w:bCs/>
                <w:color w:val="000000" w:themeColor="text1"/>
                <w:lang w:eastAsia="es-MX"/>
              </w:rPr>
            </w:pPr>
            <w:r w:rsidRPr="007A66F5">
              <w:rPr>
                <w:rFonts w:asciiTheme="minorHAnsi" w:hAnsiTheme="minorHAnsi" w:cs="Arial"/>
                <w:bCs/>
                <w:sz w:val="22"/>
              </w:rPr>
              <w:t>Gestor</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A6287C" w:rsidRPr="007A66F5" w:rsidRDefault="00A6287C" w:rsidP="00A74EE7">
            <w:pPr>
              <w:keepNext/>
              <w:keepLines/>
              <w:spacing w:before="60" w:after="60"/>
              <w:rPr>
                <w:rFonts w:asciiTheme="minorHAnsi" w:eastAsia="Times New Roman" w:hAnsiTheme="minorHAnsi" w:cs="Arial"/>
                <w:bCs/>
                <w:color w:val="000000" w:themeColor="text1"/>
                <w:lang w:eastAsia="es-MX"/>
              </w:rPr>
            </w:pPr>
            <w:r w:rsidRPr="007A66F5">
              <w:rPr>
                <w:rFonts w:asciiTheme="minorHAnsi" w:hAnsiTheme="minorHAnsi" w:cs="Arial"/>
                <w:sz w:val="22"/>
              </w:rPr>
              <w:t>Unidad de Asuntos Jurídicos</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A6287C" w:rsidRPr="007A66F5" w:rsidRDefault="00A6287C" w:rsidP="00A74EE7">
            <w:pPr>
              <w:keepNext/>
              <w:keepLines/>
              <w:spacing w:before="60" w:after="60"/>
              <w:rPr>
                <w:rFonts w:asciiTheme="minorHAnsi" w:eastAsia="Times New Roman" w:hAnsiTheme="minorHAnsi" w:cs="Arial"/>
                <w:bCs/>
                <w:color w:val="000000" w:themeColor="text1"/>
                <w:lang w:eastAsia="es-MX"/>
              </w:rPr>
            </w:pPr>
            <w:r w:rsidRPr="007A66F5">
              <w:rPr>
                <w:rFonts w:asciiTheme="minorHAnsi" w:hAnsiTheme="minorHAnsi" w:cs="Arial"/>
                <w:sz w:val="22"/>
              </w:rPr>
              <w:t>Director de Unidad de Asuntos Jurídicos</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A6287C" w:rsidRPr="007A66F5" w:rsidRDefault="00A6287C" w:rsidP="00A74EE7">
            <w:pPr>
              <w:keepNext/>
              <w:keepLines/>
              <w:spacing w:before="60" w:after="60"/>
              <w:rPr>
                <w:rFonts w:asciiTheme="minorHAnsi" w:eastAsia="Times New Roman" w:hAnsiTheme="minorHAnsi" w:cs="Arial"/>
                <w:bCs/>
                <w:color w:val="000000" w:themeColor="text1"/>
                <w:lang w:eastAsia="es-MX"/>
              </w:rPr>
            </w:pPr>
          </w:p>
        </w:tc>
      </w:tr>
    </w:tbl>
    <w:p w:rsidR="00A6287C" w:rsidRPr="009173F9" w:rsidRDefault="00A6287C" w:rsidP="00A6287C">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670"/>
        <w:gridCol w:w="5387"/>
        <w:gridCol w:w="1225"/>
        <w:gridCol w:w="3169"/>
      </w:tblGrid>
      <w:tr w:rsidR="00A6287C" w:rsidRPr="00185D21" w:rsidTr="00A74EE7">
        <w:trPr>
          <w:trHeight w:val="20"/>
          <w:tblHeader/>
        </w:trPr>
        <w:tc>
          <w:tcPr>
            <w:tcW w:w="15451" w:type="dxa"/>
            <w:gridSpan w:val="4"/>
            <w:shd w:val="clear" w:color="auto" w:fill="D9D9D9" w:themeFill="background1" w:themeFillShade="D9"/>
            <w:vAlign w:val="center"/>
            <w:hideMark/>
          </w:tcPr>
          <w:p w:rsidR="00A6287C" w:rsidRPr="00185D21" w:rsidRDefault="00A6287C" w:rsidP="00A74EE7">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Gestor</w:t>
            </w:r>
          </w:p>
        </w:tc>
      </w:tr>
      <w:tr w:rsidR="00A6287C" w:rsidRPr="00185D21" w:rsidTr="00A74EE7">
        <w:trPr>
          <w:trHeight w:val="20"/>
          <w:tblHeader/>
        </w:trPr>
        <w:tc>
          <w:tcPr>
            <w:tcW w:w="5670" w:type="dxa"/>
            <w:shd w:val="clear" w:color="auto" w:fill="D9D9D9" w:themeFill="background1" w:themeFillShade="D9"/>
            <w:vAlign w:val="center"/>
            <w:hideMark/>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6612" w:type="dxa"/>
            <w:gridSpan w:val="2"/>
            <w:shd w:val="clear" w:color="auto" w:fill="D9D9D9" w:themeFill="background1" w:themeFillShade="D9"/>
            <w:vAlign w:val="center"/>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169" w:type="dxa"/>
            <w:shd w:val="clear" w:color="auto" w:fill="D9D9D9" w:themeFill="background1" w:themeFillShade="D9"/>
            <w:vAlign w:val="center"/>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A6287C" w:rsidRPr="00185D21" w:rsidTr="00A74EE7">
        <w:trPr>
          <w:trHeight w:val="20"/>
        </w:trPr>
        <w:tc>
          <w:tcPr>
            <w:tcW w:w="5670" w:type="dxa"/>
            <w:shd w:val="clear" w:color="auto" w:fill="FFFFFF" w:themeFill="background1"/>
            <w:vAlign w:val="center"/>
          </w:tcPr>
          <w:p w:rsidR="00A6287C" w:rsidRDefault="00A6287C" w:rsidP="00A74EE7">
            <w:pPr>
              <w:jc w:val="left"/>
              <w:rPr>
                <w:rFonts w:asciiTheme="minorHAnsi" w:eastAsia="Times New Roman" w:hAnsiTheme="minorHAnsi" w:cs="Arial"/>
                <w:bCs/>
                <w:color w:val="000000" w:themeColor="text1"/>
                <w:lang w:eastAsia="es-MX"/>
              </w:rPr>
            </w:pPr>
            <w:r>
              <w:rPr>
                <w:color w:val="000000"/>
                <w:sz w:val="22"/>
              </w:rPr>
              <w:t>DP 3 II,III,IV,V RI 12 V,VII,X,XI,XII,XIII,XX,XXII EO 29</w:t>
            </w:r>
          </w:p>
          <w:p w:rsidR="00A6287C" w:rsidRPr="002F69E7" w:rsidRDefault="00A6287C" w:rsidP="00A74EE7">
            <w:pPr>
              <w:spacing w:before="60" w:after="60"/>
              <w:jc w:val="left"/>
              <w:rPr>
                <w:rFonts w:asciiTheme="minorHAnsi" w:eastAsia="Times New Roman" w:hAnsiTheme="minorHAnsi" w:cs="Arial"/>
                <w:bCs/>
                <w:color w:val="000000" w:themeColor="text1"/>
                <w:lang w:eastAsia="es-MX"/>
              </w:rPr>
            </w:pPr>
            <w:r w:rsidRPr="002F69E7">
              <w:rPr>
                <w:color w:val="000000"/>
                <w:sz w:val="22"/>
              </w:rPr>
              <w:t>DP 10 II,IV,VII,Xll RI 12 V,VII,X,XI,XII,XIII,XX,XXII EO 29</w:t>
            </w:r>
          </w:p>
        </w:tc>
        <w:tc>
          <w:tcPr>
            <w:tcW w:w="5387" w:type="dxa"/>
            <w:shd w:val="clear" w:color="auto" w:fill="FFFFFF" w:themeFill="background1"/>
            <w:vAlign w:val="center"/>
          </w:tcPr>
          <w:p w:rsidR="00A6287C" w:rsidRPr="005951AE" w:rsidRDefault="00A6287C" w:rsidP="00A74EE7">
            <w:pPr>
              <w:jc w:val="left"/>
              <w:rPr>
                <w:color w:val="000000"/>
              </w:rPr>
            </w:pPr>
            <w:r w:rsidRPr="005951AE">
              <w:rPr>
                <w:bCs/>
                <w:color w:val="000000"/>
                <w:sz w:val="22"/>
              </w:rPr>
              <w:t>Registrar la Solicitud.</w:t>
            </w:r>
          </w:p>
        </w:tc>
        <w:tc>
          <w:tcPr>
            <w:tcW w:w="4394" w:type="dxa"/>
            <w:gridSpan w:val="2"/>
            <w:shd w:val="clear" w:color="auto" w:fill="FFFFFF" w:themeFill="background1"/>
            <w:vAlign w:val="bottom"/>
          </w:tcPr>
          <w:p w:rsidR="00A6287C" w:rsidRDefault="00A6287C" w:rsidP="00A74EE7">
            <w:pPr>
              <w:rPr>
                <w:color w:val="000000"/>
              </w:rPr>
            </w:pPr>
            <w:r>
              <w:rPr>
                <w:color w:val="000000"/>
                <w:sz w:val="22"/>
              </w:rPr>
              <w:t>Soporte Especializado a Equipo y/o Sistemas de Información Estadística y Geográfica</w:t>
            </w:r>
          </w:p>
        </w:tc>
      </w:tr>
      <w:tr w:rsidR="00A6287C" w:rsidRPr="00185D21" w:rsidTr="00A74EE7">
        <w:trPr>
          <w:trHeight w:val="20"/>
        </w:trPr>
        <w:tc>
          <w:tcPr>
            <w:tcW w:w="5670" w:type="dxa"/>
            <w:shd w:val="clear" w:color="auto" w:fill="FFFFFF" w:themeFill="background1"/>
            <w:vAlign w:val="center"/>
          </w:tcPr>
          <w:p w:rsidR="00A6287C" w:rsidRDefault="00A6287C" w:rsidP="00A74EE7">
            <w:pPr>
              <w:jc w:val="left"/>
              <w:rPr>
                <w:rFonts w:asciiTheme="minorHAnsi" w:eastAsia="Times New Roman" w:hAnsiTheme="minorHAnsi" w:cs="Arial"/>
                <w:bCs/>
                <w:color w:val="000000" w:themeColor="text1"/>
                <w:lang w:eastAsia="es-MX"/>
              </w:rPr>
            </w:pPr>
            <w:r>
              <w:rPr>
                <w:color w:val="000000"/>
                <w:sz w:val="22"/>
              </w:rPr>
              <w:lastRenderedPageBreak/>
              <w:t>DP 3 II,III,IV,V RI 12 V,VII,X,XI,XII,XIII,XX,XXII EO 29</w:t>
            </w:r>
          </w:p>
          <w:p w:rsidR="00A6287C" w:rsidRPr="002F69E7" w:rsidRDefault="00A6287C" w:rsidP="00A74EE7">
            <w:pPr>
              <w:spacing w:before="60" w:after="60"/>
              <w:jc w:val="left"/>
              <w:rPr>
                <w:rFonts w:asciiTheme="minorHAnsi" w:eastAsia="Times New Roman" w:hAnsiTheme="minorHAnsi" w:cs="Arial"/>
                <w:bCs/>
                <w:color w:val="000000" w:themeColor="text1"/>
                <w:lang w:eastAsia="es-MX"/>
              </w:rPr>
            </w:pPr>
            <w:r w:rsidRPr="002F69E7">
              <w:rPr>
                <w:color w:val="000000"/>
                <w:sz w:val="22"/>
              </w:rPr>
              <w:t>DP 10 II,IV,VII,Xll RI 12 V,VII,X,XI,XII,XIII,XX,XXII EO 29</w:t>
            </w:r>
          </w:p>
        </w:tc>
        <w:tc>
          <w:tcPr>
            <w:tcW w:w="5387" w:type="dxa"/>
            <w:shd w:val="clear" w:color="auto" w:fill="FFFFFF" w:themeFill="background1"/>
            <w:vAlign w:val="center"/>
          </w:tcPr>
          <w:p w:rsidR="00A6287C" w:rsidRPr="005951AE" w:rsidRDefault="00A6287C" w:rsidP="00A74EE7">
            <w:pPr>
              <w:jc w:val="left"/>
              <w:rPr>
                <w:bCs/>
                <w:color w:val="000000"/>
              </w:rPr>
            </w:pPr>
            <w:r w:rsidRPr="005951AE">
              <w:rPr>
                <w:bCs/>
                <w:color w:val="000000"/>
                <w:sz w:val="22"/>
              </w:rPr>
              <w:t>Elaborar oficio (cotización si se requiere).</w:t>
            </w:r>
            <w:r w:rsidRPr="005951AE">
              <w:rPr>
                <w:color w:val="000000"/>
                <w:sz w:val="22"/>
              </w:rPr>
              <w:t xml:space="preserve"> </w:t>
            </w:r>
          </w:p>
        </w:tc>
        <w:tc>
          <w:tcPr>
            <w:tcW w:w="4394" w:type="dxa"/>
            <w:gridSpan w:val="2"/>
            <w:shd w:val="clear" w:color="auto" w:fill="FFFFFF" w:themeFill="background1"/>
            <w:vAlign w:val="bottom"/>
          </w:tcPr>
          <w:p w:rsidR="00A6287C" w:rsidRDefault="00A6287C" w:rsidP="00A74EE7">
            <w:pPr>
              <w:rPr>
                <w:color w:val="000000"/>
              </w:rPr>
            </w:pPr>
            <w:r>
              <w:rPr>
                <w:color w:val="000000"/>
                <w:sz w:val="22"/>
              </w:rPr>
              <w:t>Soporte Especializado a Equipo y/o Sistemas de Información Estadística y Geográfica</w:t>
            </w:r>
          </w:p>
        </w:tc>
      </w:tr>
      <w:tr w:rsidR="00A6287C" w:rsidRPr="00185D21" w:rsidTr="00A74EE7">
        <w:trPr>
          <w:trHeight w:val="20"/>
        </w:trPr>
        <w:tc>
          <w:tcPr>
            <w:tcW w:w="5670" w:type="dxa"/>
            <w:shd w:val="clear" w:color="auto" w:fill="FFFFFF" w:themeFill="background1"/>
            <w:vAlign w:val="center"/>
          </w:tcPr>
          <w:p w:rsidR="00A6287C" w:rsidRDefault="00A6287C" w:rsidP="00A74EE7">
            <w:pPr>
              <w:jc w:val="left"/>
              <w:rPr>
                <w:rFonts w:asciiTheme="minorHAnsi" w:eastAsia="Times New Roman" w:hAnsiTheme="minorHAnsi" w:cs="Arial"/>
                <w:bCs/>
                <w:color w:val="000000" w:themeColor="text1"/>
                <w:lang w:eastAsia="es-MX"/>
              </w:rPr>
            </w:pPr>
            <w:r>
              <w:rPr>
                <w:color w:val="000000"/>
                <w:sz w:val="22"/>
              </w:rPr>
              <w:t>DP 3 II,III,IV,V RI 12 V,VII,X,XI,XII,XIII,XX,XXII EO 29</w:t>
            </w:r>
          </w:p>
          <w:p w:rsidR="00A6287C" w:rsidRPr="002F69E7" w:rsidRDefault="00A6287C" w:rsidP="00A74EE7">
            <w:pPr>
              <w:spacing w:before="60" w:after="60"/>
              <w:jc w:val="left"/>
              <w:rPr>
                <w:rFonts w:asciiTheme="minorHAnsi" w:eastAsia="Times New Roman" w:hAnsiTheme="minorHAnsi" w:cs="Arial"/>
                <w:bCs/>
                <w:color w:val="000000" w:themeColor="text1"/>
                <w:lang w:eastAsia="es-MX"/>
              </w:rPr>
            </w:pPr>
            <w:r w:rsidRPr="002F69E7">
              <w:rPr>
                <w:color w:val="000000"/>
                <w:sz w:val="22"/>
              </w:rPr>
              <w:t>DP 10 II,IV,VII,Xll RI 12 V,VII,X,XI,XII,XIII,XX,XXII EO 29</w:t>
            </w:r>
          </w:p>
        </w:tc>
        <w:tc>
          <w:tcPr>
            <w:tcW w:w="5387" w:type="dxa"/>
            <w:shd w:val="clear" w:color="auto" w:fill="FFFFFF" w:themeFill="background1"/>
            <w:vAlign w:val="center"/>
          </w:tcPr>
          <w:p w:rsidR="00A6287C" w:rsidRPr="005951AE" w:rsidRDefault="00A6287C" w:rsidP="00A74EE7">
            <w:pPr>
              <w:jc w:val="left"/>
              <w:rPr>
                <w:bCs/>
                <w:color w:val="000000"/>
              </w:rPr>
            </w:pPr>
            <w:r w:rsidRPr="005951AE">
              <w:rPr>
                <w:bCs/>
                <w:color w:val="000000"/>
                <w:sz w:val="22"/>
              </w:rPr>
              <w:t>Notificar contestación</w:t>
            </w:r>
          </w:p>
        </w:tc>
        <w:tc>
          <w:tcPr>
            <w:tcW w:w="4394" w:type="dxa"/>
            <w:gridSpan w:val="2"/>
            <w:shd w:val="clear" w:color="auto" w:fill="FFFFFF" w:themeFill="background1"/>
            <w:vAlign w:val="bottom"/>
          </w:tcPr>
          <w:p w:rsidR="00A6287C" w:rsidRDefault="00A6287C" w:rsidP="00A74EE7">
            <w:pPr>
              <w:rPr>
                <w:color w:val="000000"/>
              </w:rPr>
            </w:pPr>
            <w:r>
              <w:rPr>
                <w:color w:val="000000"/>
                <w:sz w:val="22"/>
              </w:rPr>
              <w:t>Soporte Especializado a Equipo y/o Sistemas de Información Estadística y Geográfica</w:t>
            </w:r>
          </w:p>
        </w:tc>
      </w:tr>
      <w:tr w:rsidR="00A6287C" w:rsidRPr="00185D21" w:rsidTr="00A74EE7">
        <w:trPr>
          <w:trHeight w:val="20"/>
        </w:trPr>
        <w:tc>
          <w:tcPr>
            <w:tcW w:w="5670" w:type="dxa"/>
            <w:shd w:val="clear" w:color="auto" w:fill="FFFFFF" w:themeFill="background1"/>
            <w:vAlign w:val="center"/>
          </w:tcPr>
          <w:p w:rsidR="00A6287C" w:rsidRDefault="00A6287C" w:rsidP="00A74EE7">
            <w:pPr>
              <w:jc w:val="left"/>
              <w:rPr>
                <w:rFonts w:asciiTheme="minorHAnsi" w:eastAsia="Times New Roman" w:hAnsiTheme="minorHAnsi" w:cs="Arial"/>
                <w:bCs/>
                <w:color w:val="000000" w:themeColor="text1"/>
                <w:lang w:eastAsia="es-MX"/>
              </w:rPr>
            </w:pPr>
            <w:r>
              <w:rPr>
                <w:color w:val="000000"/>
                <w:sz w:val="22"/>
              </w:rPr>
              <w:t>DP 3 II,III,IV,V RI 12 V,VII,X,XI,XII,XIII,XIV,XX,XXII,XV EO 29</w:t>
            </w:r>
          </w:p>
          <w:p w:rsidR="00A6287C" w:rsidRPr="00185D21" w:rsidRDefault="00A6287C" w:rsidP="00A74EE7">
            <w:pPr>
              <w:jc w:val="left"/>
              <w:rPr>
                <w:rFonts w:asciiTheme="minorHAnsi" w:eastAsia="Times New Roman" w:hAnsiTheme="minorHAnsi" w:cs="Arial"/>
                <w:bCs/>
                <w:color w:val="000000" w:themeColor="text1"/>
                <w:lang w:eastAsia="es-MX"/>
              </w:rPr>
            </w:pPr>
            <w:r>
              <w:rPr>
                <w:color w:val="000000"/>
                <w:sz w:val="22"/>
              </w:rPr>
              <w:t>DP 10 II,IV,VII,Xll RI 12 V,VII,X,XI,XII,XIII,XIV,XX,XXII,XV EO 29</w:t>
            </w:r>
          </w:p>
        </w:tc>
        <w:tc>
          <w:tcPr>
            <w:tcW w:w="5387" w:type="dxa"/>
            <w:shd w:val="clear" w:color="auto" w:fill="FFFFFF" w:themeFill="background1"/>
            <w:vAlign w:val="center"/>
          </w:tcPr>
          <w:p w:rsidR="00A6287C" w:rsidRPr="005951AE" w:rsidRDefault="00A6287C" w:rsidP="00A74EE7">
            <w:pPr>
              <w:jc w:val="left"/>
              <w:rPr>
                <w:bCs/>
                <w:color w:val="000000"/>
              </w:rPr>
            </w:pPr>
            <w:r w:rsidRPr="005951AE">
              <w:rPr>
                <w:bCs/>
                <w:color w:val="000000"/>
                <w:sz w:val="22"/>
              </w:rPr>
              <w:t>Elaborar oficio (cotización si se requiere).</w:t>
            </w:r>
          </w:p>
        </w:tc>
        <w:tc>
          <w:tcPr>
            <w:tcW w:w="4394" w:type="dxa"/>
            <w:gridSpan w:val="2"/>
            <w:shd w:val="clear" w:color="auto" w:fill="FFFFFF" w:themeFill="background1"/>
            <w:vAlign w:val="center"/>
          </w:tcPr>
          <w:p w:rsidR="00A6287C" w:rsidRDefault="00A6287C" w:rsidP="00A74EE7">
            <w:pPr>
              <w:jc w:val="left"/>
              <w:rPr>
                <w:color w:val="000000"/>
              </w:rPr>
            </w:pPr>
            <w:r>
              <w:rPr>
                <w:color w:val="000000"/>
                <w:sz w:val="22"/>
              </w:rPr>
              <w:t>Capacitación Especializada</w:t>
            </w:r>
          </w:p>
        </w:tc>
      </w:tr>
      <w:tr w:rsidR="00A6287C" w:rsidRPr="00185D21" w:rsidTr="00A74EE7">
        <w:trPr>
          <w:trHeight w:val="20"/>
        </w:trPr>
        <w:tc>
          <w:tcPr>
            <w:tcW w:w="5670" w:type="dxa"/>
            <w:shd w:val="clear" w:color="auto" w:fill="FFFFFF" w:themeFill="background1"/>
            <w:vAlign w:val="center"/>
          </w:tcPr>
          <w:p w:rsidR="00A6287C" w:rsidRDefault="00A6287C" w:rsidP="00A74EE7">
            <w:pPr>
              <w:jc w:val="left"/>
              <w:rPr>
                <w:rFonts w:asciiTheme="minorHAnsi" w:eastAsia="Times New Roman" w:hAnsiTheme="minorHAnsi" w:cs="Arial"/>
                <w:bCs/>
                <w:color w:val="000000" w:themeColor="text1"/>
                <w:lang w:eastAsia="es-MX"/>
              </w:rPr>
            </w:pPr>
            <w:r>
              <w:rPr>
                <w:color w:val="000000"/>
                <w:sz w:val="22"/>
              </w:rPr>
              <w:t>DP 3 II,III,IV,V RI 12 V,VII,X,XI,XII,XIII,XIV,XX,XXII,XV EO 29</w:t>
            </w:r>
          </w:p>
          <w:p w:rsidR="00A6287C" w:rsidRDefault="00A6287C" w:rsidP="00A74EE7">
            <w:pPr>
              <w:jc w:val="left"/>
              <w:rPr>
                <w:color w:val="000000"/>
              </w:rPr>
            </w:pPr>
            <w:r>
              <w:rPr>
                <w:color w:val="000000"/>
                <w:sz w:val="22"/>
              </w:rPr>
              <w:t>DP 10 II,IV,VII,Xll RI 12 V,VII,X,XI,XII,XIII,XIV,XX,XXII,XV EO 29</w:t>
            </w:r>
          </w:p>
          <w:p w:rsidR="00A6287C" w:rsidRPr="00185D21" w:rsidRDefault="00A6287C" w:rsidP="00A74EE7">
            <w:pPr>
              <w:spacing w:before="60" w:after="60"/>
              <w:jc w:val="left"/>
              <w:rPr>
                <w:rFonts w:asciiTheme="minorHAnsi" w:eastAsia="Times New Roman" w:hAnsiTheme="minorHAnsi" w:cs="Arial"/>
                <w:bCs/>
                <w:color w:val="000000" w:themeColor="text1"/>
                <w:lang w:eastAsia="es-MX"/>
              </w:rPr>
            </w:pPr>
          </w:p>
        </w:tc>
        <w:tc>
          <w:tcPr>
            <w:tcW w:w="5387" w:type="dxa"/>
            <w:shd w:val="clear" w:color="auto" w:fill="FFFFFF" w:themeFill="background1"/>
            <w:vAlign w:val="center"/>
          </w:tcPr>
          <w:p w:rsidR="00A6287C" w:rsidRPr="005951AE" w:rsidRDefault="00A6287C" w:rsidP="00A74EE7">
            <w:pPr>
              <w:jc w:val="left"/>
              <w:rPr>
                <w:bCs/>
                <w:color w:val="000000"/>
              </w:rPr>
            </w:pPr>
            <w:r w:rsidRPr="005951AE">
              <w:rPr>
                <w:bCs/>
                <w:color w:val="000000"/>
                <w:sz w:val="22"/>
              </w:rPr>
              <w:t>Notificar contestación</w:t>
            </w:r>
            <w:r w:rsidRPr="005951AE">
              <w:rPr>
                <w:color w:val="000000"/>
                <w:sz w:val="22"/>
              </w:rPr>
              <w:t>.</w:t>
            </w:r>
          </w:p>
        </w:tc>
        <w:tc>
          <w:tcPr>
            <w:tcW w:w="4394" w:type="dxa"/>
            <w:gridSpan w:val="2"/>
            <w:shd w:val="clear" w:color="auto" w:fill="FFFFFF" w:themeFill="background1"/>
            <w:vAlign w:val="center"/>
          </w:tcPr>
          <w:p w:rsidR="00A6287C" w:rsidRDefault="00A6287C" w:rsidP="00A74EE7">
            <w:pPr>
              <w:jc w:val="left"/>
              <w:rPr>
                <w:color w:val="000000"/>
              </w:rPr>
            </w:pPr>
            <w:r>
              <w:rPr>
                <w:color w:val="000000"/>
                <w:sz w:val="22"/>
              </w:rPr>
              <w:t>Capacitación Especializada</w:t>
            </w:r>
          </w:p>
        </w:tc>
      </w:tr>
    </w:tbl>
    <w:p w:rsidR="00A6287C" w:rsidRDefault="00A6287C" w:rsidP="00A6287C"/>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A6287C" w:rsidRPr="003C276C" w:rsidTr="00A74EE7">
        <w:trPr>
          <w:trHeight w:val="20"/>
        </w:trPr>
        <w:tc>
          <w:tcPr>
            <w:tcW w:w="2079" w:type="dxa"/>
            <w:shd w:val="clear" w:color="auto" w:fill="D9D9D9" w:themeFill="background1" w:themeFillShade="D9"/>
            <w:vAlign w:val="center"/>
            <w:hideMark/>
          </w:tcPr>
          <w:p w:rsidR="00A6287C" w:rsidRPr="003C276C" w:rsidRDefault="00A6287C" w:rsidP="00A74EE7">
            <w:pPr>
              <w:keepNext/>
              <w:keepLines/>
              <w:spacing w:before="60" w:after="60"/>
              <w:rPr>
                <w:rFonts w:asciiTheme="minorHAnsi" w:eastAsia="Times New Roman" w:hAnsiTheme="minorHAnsi" w:cs="Arial"/>
                <w:b/>
                <w:bCs/>
                <w:szCs w:val="24"/>
                <w:lang w:eastAsia="es-MX"/>
              </w:rPr>
            </w:pPr>
            <w:r w:rsidRPr="003C276C">
              <w:rPr>
                <w:rFonts w:asciiTheme="minorHAnsi" w:eastAsia="Times New Roman" w:hAnsiTheme="minorHAnsi" w:cs="Arial"/>
                <w:b/>
                <w:bCs/>
                <w:szCs w:val="24"/>
                <w:lang w:eastAsia="es-MX"/>
              </w:rPr>
              <w:lastRenderedPageBreak/>
              <w:t xml:space="preserve">Nombre del puesto </w:t>
            </w:r>
          </w:p>
        </w:tc>
        <w:tc>
          <w:tcPr>
            <w:tcW w:w="13372" w:type="dxa"/>
            <w:shd w:val="clear" w:color="auto" w:fill="auto"/>
            <w:vAlign w:val="center"/>
          </w:tcPr>
          <w:p w:rsidR="00A6287C" w:rsidRPr="003C276C" w:rsidRDefault="00A6287C" w:rsidP="00A74EE7">
            <w:pPr>
              <w:keepNext/>
              <w:keepLines/>
              <w:spacing w:before="60" w:after="60"/>
              <w:rPr>
                <w:rFonts w:asciiTheme="minorHAnsi" w:eastAsia="Times New Roman" w:hAnsiTheme="minorHAnsi" w:cs="Arial"/>
                <w:bCs/>
                <w:color w:val="000000" w:themeColor="text1"/>
                <w:szCs w:val="24"/>
                <w:u w:val="single"/>
                <w:lang w:eastAsia="es-MX"/>
              </w:rPr>
            </w:pPr>
            <w:r w:rsidRPr="003C276C">
              <w:rPr>
                <w:rFonts w:asciiTheme="minorHAnsi" w:hAnsiTheme="minorHAnsi" w:cs="Arial"/>
                <w:bCs/>
                <w:szCs w:val="24"/>
              </w:rPr>
              <w:t>Coordinador</w:t>
            </w:r>
          </w:p>
        </w:tc>
      </w:tr>
      <w:tr w:rsidR="00A6287C" w:rsidRPr="003C276C" w:rsidTr="00A74EE7">
        <w:trPr>
          <w:trHeight w:val="20"/>
        </w:trPr>
        <w:tc>
          <w:tcPr>
            <w:tcW w:w="2079" w:type="dxa"/>
            <w:shd w:val="clear" w:color="auto" w:fill="D9D9D9" w:themeFill="background1" w:themeFillShade="D9"/>
            <w:vAlign w:val="center"/>
            <w:hideMark/>
          </w:tcPr>
          <w:p w:rsidR="00A6287C" w:rsidRPr="003C276C" w:rsidRDefault="00A6287C" w:rsidP="00A74EE7">
            <w:pPr>
              <w:keepNext/>
              <w:keepLines/>
              <w:spacing w:before="60" w:after="60"/>
              <w:rPr>
                <w:rFonts w:asciiTheme="minorHAnsi" w:eastAsia="Times New Roman" w:hAnsiTheme="minorHAnsi" w:cs="Arial"/>
                <w:b/>
                <w:bCs/>
                <w:color w:val="000000"/>
                <w:szCs w:val="24"/>
                <w:lang w:eastAsia="es-MX"/>
              </w:rPr>
            </w:pPr>
            <w:r w:rsidRPr="003C276C">
              <w:rPr>
                <w:rFonts w:asciiTheme="minorHAnsi" w:eastAsia="Times New Roman" w:hAnsiTheme="minorHAnsi" w:cs="Arial"/>
                <w:b/>
                <w:bCs/>
                <w:color w:val="000000"/>
                <w:szCs w:val="24"/>
                <w:lang w:eastAsia="es-MX"/>
              </w:rPr>
              <w:t>Área</w:t>
            </w:r>
          </w:p>
        </w:tc>
        <w:tc>
          <w:tcPr>
            <w:tcW w:w="13372" w:type="dxa"/>
            <w:shd w:val="clear" w:color="auto" w:fill="auto"/>
            <w:vAlign w:val="center"/>
          </w:tcPr>
          <w:p w:rsidR="00A6287C" w:rsidRPr="003C276C" w:rsidRDefault="00A6287C" w:rsidP="00A74EE7">
            <w:pPr>
              <w:keepNext/>
              <w:keepLines/>
              <w:spacing w:before="60" w:after="60"/>
              <w:rPr>
                <w:rFonts w:asciiTheme="minorHAnsi" w:eastAsia="Times New Roman" w:hAnsiTheme="minorHAnsi" w:cs="Arial"/>
                <w:bCs/>
                <w:color w:val="000000" w:themeColor="text1"/>
                <w:szCs w:val="24"/>
                <w:lang w:eastAsia="es-MX"/>
              </w:rPr>
            </w:pPr>
            <w:r w:rsidRPr="003C276C">
              <w:rPr>
                <w:rFonts w:asciiTheme="minorHAnsi" w:hAnsiTheme="minorHAnsi" w:cs="Arial"/>
                <w:szCs w:val="24"/>
              </w:rPr>
              <w:t>Dependencia o Empresa /Unidad de Información Estadística Económica-Financiera</w:t>
            </w:r>
          </w:p>
        </w:tc>
      </w:tr>
      <w:tr w:rsidR="00A6287C" w:rsidRPr="003C276C" w:rsidTr="00A74EE7">
        <w:trPr>
          <w:trHeight w:val="20"/>
        </w:trPr>
        <w:tc>
          <w:tcPr>
            <w:tcW w:w="2079" w:type="dxa"/>
            <w:shd w:val="clear" w:color="auto" w:fill="D9D9D9" w:themeFill="background1" w:themeFillShade="D9"/>
            <w:vAlign w:val="center"/>
            <w:hideMark/>
          </w:tcPr>
          <w:p w:rsidR="00A6287C" w:rsidRPr="003C276C" w:rsidRDefault="00A6287C" w:rsidP="00A74EE7">
            <w:pPr>
              <w:keepNext/>
              <w:keepLines/>
              <w:spacing w:before="60" w:after="60"/>
              <w:rPr>
                <w:rFonts w:asciiTheme="minorHAnsi" w:eastAsia="Times New Roman" w:hAnsiTheme="minorHAnsi" w:cs="Arial"/>
                <w:b/>
                <w:bCs/>
                <w:color w:val="000000"/>
                <w:szCs w:val="24"/>
                <w:lang w:eastAsia="es-MX"/>
              </w:rPr>
            </w:pPr>
            <w:r w:rsidRPr="003C276C">
              <w:rPr>
                <w:rFonts w:asciiTheme="minorHAnsi" w:eastAsia="Times New Roman" w:hAnsiTheme="minorHAnsi" w:cs="Arial"/>
                <w:b/>
                <w:bCs/>
                <w:color w:val="000000"/>
                <w:szCs w:val="24"/>
                <w:lang w:eastAsia="es-MX"/>
              </w:rPr>
              <w:t>Jefe inmediato</w:t>
            </w:r>
          </w:p>
        </w:tc>
        <w:tc>
          <w:tcPr>
            <w:tcW w:w="13372" w:type="dxa"/>
            <w:shd w:val="clear" w:color="auto" w:fill="auto"/>
            <w:vAlign w:val="center"/>
          </w:tcPr>
          <w:p w:rsidR="00A6287C" w:rsidRPr="003C276C" w:rsidRDefault="00A6287C" w:rsidP="00A74EE7">
            <w:pPr>
              <w:keepNext/>
              <w:keepLines/>
              <w:spacing w:before="60" w:after="60"/>
              <w:rPr>
                <w:rFonts w:asciiTheme="minorHAnsi" w:eastAsia="Times New Roman" w:hAnsiTheme="minorHAnsi" w:cs="Arial"/>
                <w:bCs/>
                <w:color w:val="000000" w:themeColor="text1"/>
                <w:szCs w:val="24"/>
                <w:lang w:eastAsia="es-MX"/>
              </w:rPr>
            </w:pPr>
            <w:r w:rsidRPr="003C276C">
              <w:rPr>
                <w:rFonts w:asciiTheme="minorHAnsi" w:hAnsiTheme="minorHAnsi" w:cs="Arial"/>
                <w:szCs w:val="24"/>
              </w:rPr>
              <w:t>Dependencia o Empresa /Unidad de Información Estadística Económica-Financiera</w:t>
            </w:r>
          </w:p>
        </w:tc>
      </w:tr>
      <w:tr w:rsidR="00A6287C" w:rsidRPr="003C276C" w:rsidTr="00A74EE7">
        <w:trPr>
          <w:trHeight w:val="20"/>
        </w:trPr>
        <w:tc>
          <w:tcPr>
            <w:tcW w:w="2079" w:type="dxa"/>
            <w:shd w:val="clear" w:color="auto" w:fill="D9D9D9" w:themeFill="background1" w:themeFillShade="D9"/>
            <w:vAlign w:val="center"/>
            <w:hideMark/>
          </w:tcPr>
          <w:p w:rsidR="00A6287C" w:rsidRPr="003C276C" w:rsidRDefault="00A6287C" w:rsidP="00A74EE7">
            <w:pPr>
              <w:keepNext/>
              <w:keepLines/>
              <w:spacing w:before="60" w:after="60"/>
              <w:rPr>
                <w:rFonts w:asciiTheme="minorHAnsi" w:eastAsia="Times New Roman" w:hAnsiTheme="minorHAnsi" w:cs="Arial"/>
                <w:b/>
                <w:bCs/>
                <w:color w:val="000000"/>
                <w:szCs w:val="24"/>
                <w:lang w:eastAsia="es-MX"/>
              </w:rPr>
            </w:pPr>
            <w:r w:rsidRPr="003C276C">
              <w:rPr>
                <w:rFonts w:asciiTheme="minorHAnsi" w:eastAsia="Times New Roman" w:hAnsiTheme="minorHAnsi" w:cs="Arial"/>
                <w:b/>
                <w:bCs/>
                <w:color w:val="000000"/>
                <w:szCs w:val="24"/>
                <w:lang w:eastAsia="es-MX"/>
              </w:rPr>
              <w:t>Personal a su cargo</w:t>
            </w:r>
          </w:p>
        </w:tc>
        <w:tc>
          <w:tcPr>
            <w:tcW w:w="13372" w:type="dxa"/>
            <w:shd w:val="clear" w:color="auto" w:fill="auto"/>
            <w:vAlign w:val="center"/>
          </w:tcPr>
          <w:p w:rsidR="00A6287C" w:rsidRPr="003C276C" w:rsidRDefault="00A6287C" w:rsidP="00A74EE7">
            <w:pPr>
              <w:keepNext/>
              <w:keepLines/>
              <w:spacing w:before="60" w:after="60"/>
              <w:rPr>
                <w:rFonts w:asciiTheme="minorHAnsi" w:eastAsia="Times New Roman" w:hAnsiTheme="minorHAnsi" w:cs="Arial"/>
                <w:bCs/>
                <w:color w:val="000000" w:themeColor="text1"/>
                <w:szCs w:val="24"/>
                <w:lang w:eastAsia="es-MX"/>
              </w:rPr>
            </w:pPr>
          </w:p>
        </w:tc>
      </w:tr>
    </w:tbl>
    <w:p w:rsidR="00A6287C" w:rsidRPr="003C276C" w:rsidRDefault="00A6287C" w:rsidP="00A6287C">
      <w:pPr>
        <w:keepNext/>
        <w:keepLines/>
        <w:spacing w:before="0" w:after="0"/>
        <w:rPr>
          <w:rFonts w:asciiTheme="minorHAnsi" w:hAnsiTheme="minorHAnsi"/>
          <w:szCs w:val="24"/>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387"/>
        <w:gridCol w:w="6804"/>
        <w:gridCol w:w="3260"/>
      </w:tblGrid>
      <w:tr w:rsidR="00A6287C" w:rsidRPr="003C276C" w:rsidTr="00A74EE7">
        <w:trPr>
          <w:trHeight w:val="20"/>
          <w:tblHeader/>
        </w:trPr>
        <w:tc>
          <w:tcPr>
            <w:tcW w:w="15451" w:type="dxa"/>
            <w:gridSpan w:val="3"/>
            <w:shd w:val="clear" w:color="auto" w:fill="D9D9D9" w:themeFill="background1" w:themeFillShade="D9"/>
            <w:vAlign w:val="center"/>
            <w:hideMark/>
          </w:tcPr>
          <w:p w:rsidR="00A6287C" w:rsidRPr="003C276C" w:rsidRDefault="00A6287C" w:rsidP="00A74EE7">
            <w:pPr>
              <w:keepNext/>
              <w:keepLines/>
              <w:autoSpaceDE w:val="0"/>
              <w:autoSpaceDN w:val="0"/>
              <w:adjustRightInd w:val="0"/>
              <w:spacing w:before="60" w:after="60"/>
              <w:rPr>
                <w:rFonts w:asciiTheme="minorHAnsi" w:hAnsiTheme="minorHAnsi" w:cs="Arial"/>
                <w:szCs w:val="24"/>
              </w:rPr>
            </w:pPr>
            <w:r w:rsidRPr="003C276C">
              <w:rPr>
                <w:rFonts w:asciiTheme="minorHAnsi" w:eastAsia="Times New Roman" w:hAnsiTheme="minorHAnsi" w:cs="Arial"/>
                <w:b/>
                <w:bCs/>
                <w:color w:val="000000"/>
                <w:szCs w:val="24"/>
                <w:lang w:eastAsia="es-MX"/>
              </w:rPr>
              <w:t xml:space="preserve">Responsabilidades funcionales de </w:t>
            </w:r>
            <w:r>
              <w:rPr>
                <w:rFonts w:asciiTheme="minorHAnsi" w:eastAsia="Times New Roman" w:hAnsiTheme="minorHAnsi" w:cs="Arial"/>
                <w:b/>
                <w:bCs/>
                <w:color w:val="000000"/>
                <w:szCs w:val="24"/>
                <w:lang w:eastAsia="es-MX"/>
              </w:rPr>
              <w:t>Coordinador</w:t>
            </w:r>
          </w:p>
        </w:tc>
      </w:tr>
      <w:tr w:rsidR="00A6287C" w:rsidRPr="003C276C" w:rsidTr="00A74EE7">
        <w:trPr>
          <w:trHeight w:val="20"/>
          <w:tblHeader/>
        </w:trPr>
        <w:tc>
          <w:tcPr>
            <w:tcW w:w="5387" w:type="dxa"/>
            <w:shd w:val="clear" w:color="auto" w:fill="D9D9D9" w:themeFill="background1" w:themeFillShade="D9"/>
            <w:vAlign w:val="center"/>
            <w:hideMark/>
          </w:tcPr>
          <w:p w:rsidR="00A6287C" w:rsidRPr="003C276C" w:rsidRDefault="00A6287C" w:rsidP="00A74EE7">
            <w:pPr>
              <w:keepNext/>
              <w:keepLines/>
              <w:autoSpaceDE w:val="0"/>
              <w:autoSpaceDN w:val="0"/>
              <w:adjustRightInd w:val="0"/>
              <w:spacing w:before="60" w:after="60"/>
              <w:jc w:val="center"/>
              <w:rPr>
                <w:rFonts w:asciiTheme="minorHAnsi" w:hAnsiTheme="minorHAnsi" w:cs="Arial"/>
                <w:b/>
                <w:szCs w:val="24"/>
              </w:rPr>
            </w:pPr>
            <w:r w:rsidRPr="003C276C">
              <w:rPr>
                <w:rFonts w:asciiTheme="minorHAnsi" w:hAnsiTheme="minorHAnsi" w:cs="Arial"/>
                <w:b/>
                <w:szCs w:val="24"/>
              </w:rPr>
              <w:t>Referencia</w:t>
            </w:r>
          </w:p>
        </w:tc>
        <w:tc>
          <w:tcPr>
            <w:tcW w:w="6804" w:type="dxa"/>
            <w:shd w:val="clear" w:color="auto" w:fill="D9D9D9" w:themeFill="background1" w:themeFillShade="D9"/>
            <w:vAlign w:val="center"/>
          </w:tcPr>
          <w:p w:rsidR="00A6287C" w:rsidRPr="003C276C" w:rsidRDefault="00A6287C" w:rsidP="00A74EE7">
            <w:pPr>
              <w:keepNext/>
              <w:keepLines/>
              <w:autoSpaceDE w:val="0"/>
              <w:autoSpaceDN w:val="0"/>
              <w:adjustRightInd w:val="0"/>
              <w:spacing w:before="60" w:after="60"/>
              <w:jc w:val="center"/>
              <w:rPr>
                <w:rFonts w:asciiTheme="minorHAnsi" w:hAnsiTheme="minorHAnsi" w:cs="Arial"/>
                <w:b/>
                <w:szCs w:val="24"/>
              </w:rPr>
            </w:pPr>
            <w:r w:rsidRPr="003C276C">
              <w:rPr>
                <w:rFonts w:asciiTheme="minorHAnsi" w:hAnsiTheme="minorHAnsi" w:cs="Arial"/>
                <w:b/>
                <w:szCs w:val="24"/>
              </w:rPr>
              <w:t>Responsabilidad funcional</w:t>
            </w:r>
          </w:p>
        </w:tc>
        <w:tc>
          <w:tcPr>
            <w:tcW w:w="3260" w:type="dxa"/>
            <w:shd w:val="clear" w:color="auto" w:fill="D9D9D9" w:themeFill="background1" w:themeFillShade="D9"/>
            <w:vAlign w:val="center"/>
          </w:tcPr>
          <w:p w:rsidR="00A6287C" w:rsidRPr="003C276C" w:rsidRDefault="00A6287C" w:rsidP="00A74EE7">
            <w:pPr>
              <w:keepNext/>
              <w:keepLines/>
              <w:autoSpaceDE w:val="0"/>
              <w:autoSpaceDN w:val="0"/>
              <w:adjustRightInd w:val="0"/>
              <w:spacing w:before="60" w:after="60"/>
              <w:jc w:val="center"/>
              <w:rPr>
                <w:rFonts w:asciiTheme="minorHAnsi" w:hAnsiTheme="minorHAnsi" w:cs="Arial"/>
                <w:b/>
                <w:szCs w:val="24"/>
              </w:rPr>
            </w:pPr>
            <w:r w:rsidRPr="003C276C">
              <w:rPr>
                <w:rFonts w:asciiTheme="minorHAnsi" w:hAnsiTheme="minorHAnsi" w:cs="Arial"/>
                <w:b/>
                <w:szCs w:val="24"/>
              </w:rPr>
              <w:t>Aplica en</w:t>
            </w:r>
          </w:p>
          <w:p w:rsidR="00A6287C" w:rsidRPr="003C276C" w:rsidRDefault="00A6287C" w:rsidP="00A74EE7">
            <w:pPr>
              <w:keepNext/>
              <w:keepLines/>
              <w:autoSpaceDE w:val="0"/>
              <w:autoSpaceDN w:val="0"/>
              <w:adjustRightInd w:val="0"/>
              <w:spacing w:before="60" w:after="60"/>
              <w:jc w:val="center"/>
              <w:rPr>
                <w:rFonts w:asciiTheme="minorHAnsi" w:hAnsiTheme="minorHAnsi" w:cs="Arial"/>
                <w:b/>
                <w:szCs w:val="24"/>
              </w:rPr>
            </w:pPr>
            <w:r w:rsidRPr="003C276C">
              <w:rPr>
                <w:rFonts w:asciiTheme="minorHAnsi" w:hAnsiTheme="minorHAnsi" w:cs="Arial"/>
                <w:b/>
                <w:szCs w:val="24"/>
              </w:rPr>
              <w:t>(Proceso, trámite o servicio)</w:t>
            </w:r>
          </w:p>
        </w:tc>
      </w:tr>
      <w:tr w:rsidR="00A6287C" w:rsidRPr="003C276C" w:rsidTr="00A74EE7">
        <w:trPr>
          <w:trHeight w:val="20"/>
        </w:trPr>
        <w:tc>
          <w:tcPr>
            <w:tcW w:w="5387" w:type="dxa"/>
            <w:shd w:val="clear" w:color="auto" w:fill="FFFFFF" w:themeFill="background1"/>
            <w:vAlign w:val="center"/>
          </w:tcPr>
          <w:p w:rsidR="00A6287C" w:rsidRPr="003C276C" w:rsidRDefault="00A6287C" w:rsidP="00A74EE7">
            <w:pPr>
              <w:jc w:val="left"/>
              <w:rPr>
                <w:rFonts w:asciiTheme="minorHAnsi" w:hAnsiTheme="minorHAnsi"/>
                <w:color w:val="000000"/>
                <w:szCs w:val="24"/>
              </w:rPr>
            </w:pPr>
            <w:r w:rsidRPr="003C276C">
              <w:rPr>
                <w:rFonts w:asciiTheme="minorHAnsi" w:hAnsiTheme="minorHAnsi"/>
                <w:color w:val="000000"/>
                <w:szCs w:val="24"/>
              </w:rPr>
              <w:t xml:space="preserve">DP 3 II,III,IV,V RI 12 V,VII,X,XI,XII,XIII,XX,XXII EO 29 </w:t>
            </w:r>
          </w:p>
          <w:p w:rsidR="00A6287C" w:rsidRPr="003C276C" w:rsidRDefault="00A6287C" w:rsidP="00A74EE7">
            <w:pPr>
              <w:jc w:val="left"/>
              <w:rPr>
                <w:rFonts w:asciiTheme="minorHAnsi" w:eastAsia="Times New Roman" w:hAnsiTheme="minorHAnsi" w:cs="Arial"/>
                <w:bCs/>
                <w:color w:val="000000" w:themeColor="text1"/>
                <w:szCs w:val="24"/>
                <w:lang w:eastAsia="es-MX"/>
              </w:rPr>
            </w:pPr>
            <w:r w:rsidRPr="003C276C">
              <w:rPr>
                <w:rFonts w:asciiTheme="minorHAnsi" w:hAnsiTheme="minorHAnsi"/>
                <w:color w:val="000000"/>
                <w:szCs w:val="24"/>
              </w:rPr>
              <w:t>DP 10 II,IV,VII,Xll RI 12 V,VII,X,XI,XII,XIII,XX,XXII EO 29</w:t>
            </w:r>
          </w:p>
        </w:tc>
        <w:tc>
          <w:tcPr>
            <w:tcW w:w="6804" w:type="dxa"/>
            <w:shd w:val="clear" w:color="auto" w:fill="FFFFFF" w:themeFill="background1"/>
            <w:vAlign w:val="center"/>
          </w:tcPr>
          <w:p w:rsidR="00A6287C" w:rsidRPr="003C276C" w:rsidRDefault="00A6287C" w:rsidP="00A74EE7">
            <w:pPr>
              <w:jc w:val="left"/>
              <w:rPr>
                <w:rFonts w:asciiTheme="minorHAnsi" w:hAnsiTheme="minorHAnsi"/>
                <w:color w:val="000000"/>
                <w:szCs w:val="24"/>
              </w:rPr>
            </w:pPr>
            <w:r w:rsidRPr="003C276C">
              <w:rPr>
                <w:rFonts w:asciiTheme="minorHAnsi" w:hAnsiTheme="minorHAnsi"/>
                <w:color w:val="000000"/>
                <w:szCs w:val="24"/>
              </w:rPr>
              <w:t>Validar consistencia de cifras y formato solicitado.</w:t>
            </w:r>
          </w:p>
        </w:tc>
        <w:tc>
          <w:tcPr>
            <w:tcW w:w="3260" w:type="dxa"/>
            <w:shd w:val="clear" w:color="auto" w:fill="FFFFFF" w:themeFill="background1"/>
            <w:vAlign w:val="bottom"/>
          </w:tcPr>
          <w:p w:rsidR="00A6287C" w:rsidRPr="003C276C" w:rsidRDefault="00A6287C" w:rsidP="00A74EE7">
            <w:pPr>
              <w:rPr>
                <w:rFonts w:asciiTheme="minorHAnsi" w:hAnsiTheme="minorHAnsi"/>
                <w:color w:val="000000"/>
                <w:szCs w:val="24"/>
              </w:rPr>
            </w:pPr>
            <w:r w:rsidRPr="003C276C">
              <w:rPr>
                <w:rFonts w:asciiTheme="minorHAnsi" w:hAnsiTheme="minorHAnsi"/>
                <w:color w:val="000000"/>
                <w:szCs w:val="24"/>
              </w:rPr>
              <w:t>Desarrollo y/o Actualización de Cubo</w:t>
            </w:r>
          </w:p>
        </w:tc>
      </w:tr>
    </w:tbl>
    <w:p w:rsidR="00A6287C" w:rsidRDefault="00A6287C" w:rsidP="00A6287C"/>
    <w:p w:rsidR="00A6287C" w:rsidRDefault="00A6287C" w:rsidP="00A6287C"/>
    <w:p w:rsidR="00103D78" w:rsidRDefault="00103D78">
      <w:pPr>
        <w:spacing w:before="0" w:after="200" w:line="276" w:lineRule="auto"/>
        <w:jc w:val="left"/>
      </w:pPr>
      <w:r>
        <w:br w:type="page"/>
      </w:r>
    </w:p>
    <w:p w:rsidR="00A6287C" w:rsidRDefault="00A6287C" w:rsidP="00103D78"/>
    <w:p w:rsidR="00A6287C" w:rsidRPr="00103D78" w:rsidRDefault="00A6287C" w:rsidP="00A6287C">
      <w:pPr>
        <w:rPr>
          <w:b/>
        </w:rPr>
      </w:pPr>
      <w:r w:rsidRPr="00103D78">
        <w:rPr>
          <w:b/>
        </w:rPr>
        <w:t>Descripción de la referencia</w:t>
      </w:r>
    </w:p>
    <w:tbl>
      <w:tblPr>
        <w:tblW w:w="159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38"/>
        <w:gridCol w:w="1856"/>
        <w:gridCol w:w="1892"/>
        <w:gridCol w:w="1513"/>
        <w:gridCol w:w="813"/>
        <w:gridCol w:w="2589"/>
        <w:gridCol w:w="1418"/>
        <w:gridCol w:w="1418"/>
        <w:gridCol w:w="1418"/>
        <w:gridCol w:w="2229"/>
      </w:tblGrid>
      <w:tr w:rsidR="00A6287C" w:rsidRPr="0097767A" w:rsidTr="00A74EE7">
        <w:tc>
          <w:tcPr>
            <w:tcW w:w="6099" w:type="dxa"/>
            <w:gridSpan w:val="4"/>
          </w:tcPr>
          <w:p w:rsidR="00A6287C" w:rsidRPr="0097767A" w:rsidRDefault="00A6287C" w:rsidP="00A74EE7">
            <w:pPr>
              <w:spacing w:before="0"/>
              <w:jc w:val="center"/>
              <w:rPr>
                <w:b/>
                <w:sz w:val="20"/>
                <w:szCs w:val="20"/>
              </w:rPr>
            </w:pPr>
            <w:r w:rsidRPr="0097767A">
              <w:rPr>
                <w:b/>
                <w:sz w:val="20"/>
                <w:szCs w:val="20"/>
              </w:rPr>
              <w:t>LEY FUNDAMENTAL</w:t>
            </w:r>
          </w:p>
        </w:tc>
        <w:tc>
          <w:tcPr>
            <w:tcW w:w="6238" w:type="dxa"/>
            <w:gridSpan w:val="4"/>
          </w:tcPr>
          <w:p w:rsidR="00A6287C" w:rsidRPr="0097767A" w:rsidRDefault="00A6287C" w:rsidP="00A74EE7">
            <w:pPr>
              <w:spacing w:before="0"/>
              <w:jc w:val="center"/>
              <w:rPr>
                <w:b/>
                <w:sz w:val="20"/>
                <w:szCs w:val="20"/>
              </w:rPr>
            </w:pPr>
            <w:r w:rsidRPr="0097767A">
              <w:rPr>
                <w:b/>
                <w:sz w:val="20"/>
                <w:szCs w:val="20"/>
              </w:rPr>
              <w:t>REGLAMENTO INTERIOR</w:t>
            </w:r>
          </w:p>
        </w:tc>
        <w:tc>
          <w:tcPr>
            <w:tcW w:w="1418" w:type="dxa"/>
            <w:vMerge w:val="restart"/>
            <w:vAlign w:val="bottom"/>
          </w:tcPr>
          <w:p w:rsidR="00A6287C" w:rsidRPr="0097767A" w:rsidRDefault="00A6287C" w:rsidP="00A74EE7">
            <w:pPr>
              <w:spacing w:before="0"/>
              <w:jc w:val="center"/>
              <w:rPr>
                <w:b/>
                <w:sz w:val="20"/>
                <w:szCs w:val="20"/>
              </w:rPr>
            </w:pPr>
            <w:r w:rsidRPr="0097767A">
              <w:rPr>
                <w:b/>
                <w:sz w:val="20"/>
                <w:szCs w:val="20"/>
              </w:rPr>
              <w:t>Consecutivo</w:t>
            </w:r>
          </w:p>
        </w:tc>
        <w:tc>
          <w:tcPr>
            <w:tcW w:w="2229" w:type="dxa"/>
            <w:vMerge w:val="restart"/>
            <w:vAlign w:val="bottom"/>
          </w:tcPr>
          <w:p w:rsidR="00A6287C" w:rsidRPr="0097767A" w:rsidRDefault="00A6287C" w:rsidP="00A74EE7">
            <w:pPr>
              <w:spacing w:before="0"/>
              <w:jc w:val="center"/>
              <w:rPr>
                <w:b/>
                <w:sz w:val="20"/>
                <w:szCs w:val="20"/>
              </w:rPr>
            </w:pPr>
            <w:r>
              <w:rPr>
                <w:b/>
                <w:sz w:val="20"/>
                <w:szCs w:val="20"/>
              </w:rPr>
              <w:t>Referencia</w:t>
            </w:r>
          </w:p>
        </w:tc>
      </w:tr>
      <w:tr w:rsidR="00A6287C" w:rsidRPr="0097767A" w:rsidTr="00A74EE7">
        <w:tc>
          <w:tcPr>
            <w:tcW w:w="838" w:type="dxa"/>
          </w:tcPr>
          <w:p w:rsidR="00A6287C" w:rsidRPr="0097767A" w:rsidRDefault="00A6287C" w:rsidP="00A74EE7">
            <w:pPr>
              <w:spacing w:before="0"/>
              <w:jc w:val="center"/>
              <w:rPr>
                <w:b/>
                <w:sz w:val="20"/>
                <w:szCs w:val="20"/>
              </w:rPr>
            </w:pPr>
            <w:r w:rsidRPr="0097767A">
              <w:rPr>
                <w:b/>
                <w:sz w:val="20"/>
                <w:szCs w:val="20"/>
              </w:rPr>
              <w:t>CLAVE</w:t>
            </w:r>
          </w:p>
        </w:tc>
        <w:tc>
          <w:tcPr>
            <w:tcW w:w="1856" w:type="dxa"/>
          </w:tcPr>
          <w:p w:rsidR="00A6287C" w:rsidRPr="0097767A" w:rsidRDefault="00A6287C" w:rsidP="00A74EE7">
            <w:pPr>
              <w:spacing w:before="0"/>
              <w:jc w:val="center"/>
              <w:rPr>
                <w:b/>
                <w:sz w:val="20"/>
                <w:szCs w:val="20"/>
              </w:rPr>
            </w:pPr>
            <w:r w:rsidRPr="0097767A">
              <w:rPr>
                <w:b/>
                <w:sz w:val="20"/>
                <w:szCs w:val="20"/>
              </w:rPr>
              <w:t>ARTÍCULO</w:t>
            </w:r>
          </w:p>
        </w:tc>
        <w:tc>
          <w:tcPr>
            <w:tcW w:w="1892" w:type="dxa"/>
          </w:tcPr>
          <w:p w:rsidR="00A6287C" w:rsidRPr="0097767A" w:rsidRDefault="00A6287C" w:rsidP="00A74EE7">
            <w:pPr>
              <w:spacing w:before="0"/>
              <w:jc w:val="center"/>
              <w:rPr>
                <w:b/>
                <w:sz w:val="20"/>
                <w:szCs w:val="20"/>
              </w:rPr>
            </w:pPr>
            <w:r w:rsidRPr="0097767A">
              <w:rPr>
                <w:b/>
                <w:sz w:val="20"/>
                <w:szCs w:val="20"/>
              </w:rPr>
              <w:t>FRACCIÓN</w:t>
            </w:r>
          </w:p>
        </w:tc>
        <w:tc>
          <w:tcPr>
            <w:tcW w:w="1513" w:type="dxa"/>
          </w:tcPr>
          <w:p w:rsidR="00A6287C" w:rsidRPr="0097767A" w:rsidRDefault="00A6287C" w:rsidP="00A74EE7">
            <w:pPr>
              <w:spacing w:before="0"/>
              <w:jc w:val="center"/>
              <w:rPr>
                <w:b/>
                <w:sz w:val="20"/>
                <w:szCs w:val="20"/>
              </w:rPr>
            </w:pPr>
            <w:r w:rsidRPr="0097767A">
              <w:rPr>
                <w:b/>
                <w:sz w:val="20"/>
                <w:szCs w:val="20"/>
              </w:rPr>
              <w:t>INCISO</w:t>
            </w:r>
          </w:p>
        </w:tc>
        <w:tc>
          <w:tcPr>
            <w:tcW w:w="813" w:type="dxa"/>
          </w:tcPr>
          <w:p w:rsidR="00A6287C" w:rsidRPr="0097767A" w:rsidRDefault="00A6287C" w:rsidP="00A74EE7">
            <w:pPr>
              <w:spacing w:before="0"/>
              <w:jc w:val="center"/>
              <w:rPr>
                <w:b/>
                <w:sz w:val="20"/>
                <w:szCs w:val="20"/>
              </w:rPr>
            </w:pPr>
            <w:r w:rsidRPr="0097767A">
              <w:rPr>
                <w:b/>
                <w:sz w:val="20"/>
                <w:szCs w:val="20"/>
              </w:rPr>
              <w:t>CLAVE</w:t>
            </w:r>
          </w:p>
        </w:tc>
        <w:tc>
          <w:tcPr>
            <w:tcW w:w="2589" w:type="dxa"/>
          </w:tcPr>
          <w:p w:rsidR="00A6287C" w:rsidRPr="0097767A" w:rsidRDefault="00A6287C" w:rsidP="00A74EE7">
            <w:pPr>
              <w:spacing w:before="0"/>
              <w:jc w:val="center"/>
              <w:rPr>
                <w:b/>
                <w:sz w:val="20"/>
                <w:szCs w:val="20"/>
              </w:rPr>
            </w:pPr>
            <w:r w:rsidRPr="0097767A">
              <w:rPr>
                <w:b/>
                <w:sz w:val="20"/>
                <w:szCs w:val="20"/>
              </w:rPr>
              <w:t>ARTÍCULO</w:t>
            </w:r>
          </w:p>
        </w:tc>
        <w:tc>
          <w:tcPr>
            <w:tcW w:w="1418" w:type="dxa"/>
          </w:tcPr>
          <w:p w:rsidR="00A6287C" w:rsidRPr="0097767A" w:rsidRDefault="00A6287C" w:rsidP="00A74EE7">
            <w:pPr>
              <w:spacing w:before="0"/>
              <w:jc w:val="center"/>
              <w:rPr>
                <w:b/>
                <w:sz w:val="20"/>
                <w:szCs w:val="20"/>
              </w:rPr>
            </w:pPr>
            <w:r w:rsidRPr="0097767A">
              <w:rPr>
                <w:b/>
                <w:sz w:val="20"/>
                <w:szCs w:val="20"/>
              </w:rPr>
              <w:t>FRACCIÓN</w:t>
            </w:r>
          </w:p>
        </w:tc>
        <w:tc>
          <w:tcPr>
            <w:tcW w:w="1418" w:type="dxa"/>
          </w:tcPr>
          <w:p w:rsidR="00A6287C" w:rsidRPr="0097767A" w:rsidRDefault="00A6287C" w:rsidP="00A74EE7">
            <w:pPr>
              <w:spacing w:before="0"/>
              <w:jc w:val="center"/>
              <w:rPr>
                <w:b/>
                <w:sz w:val="20"/>
                <w:szCs w:val="20"/>
              </w:rPr>
            </w:pPr>
            <w:r w:rsidRPr="0097767A">
              <w:rPr>
                <w:b/>
                <w:sz w:val="20"/>
                <w:szCs w:val="20"/>
              </w:rPr>
              <w:t>INCISO</w:t>
            </w:r>
          </w:p>
        </w:tc>
        <w:tc>
          <w:tcPr>
            <w:tcW w:w="1418" w:type="dxa"/>
            <w:vMerge/>
          </w:tcPr>
          <w:p w:rsidR="00A6287C" w:rsidRPr="0097767A" w:rsidRDefault="00A6287C" w:rsidP="00A74EE7">
            <w:pPr>
              <w:spacing w:before="0"/>
              <w:jc w:val="center"/>
              <w:rPr>
                <w:b/>
                <w:sz w:val="20"/>
                <w:szCs w:val="20"/>
              </w:rPr>
            </w:pPr>
          </w:p>
        </w:tc>
        <w:tc>
          <w:tcPr>
            <w:tcW w:w="2229" w:type="dxa"/>
            <w:vMerge/>
          </w:tcPr>
          <w:p w:rsidR="00A6287C" w:rsidRPr="0097767A" w:rsidRDefault="00A6287C" w:rsidP="00A74EE7">
            <w:pPr>
              <w:spacing w:before="0"/>
              <w:jc w:val="center"/>
              <w:rPr>
                <w:b/>
                <w:sz w:val="20"/>
                <w:szCs w:val="20"/>
              </w:rPr>
            </w:pPr>
          </w:p>
        </w:tc>
      </w:tr>
      <w:tr w:rsidR="00A6287C" w:rsidRPr="0097767A" w:rsidTr="00A74EE7">
        <w:tc>
          <w:tcPr>
            <w:tcW w:w="838" w:type="dxa"/>
          </w:tcPr>
          <w:p w:rsidR="00A6287C" w:rsidRPr="0097767A" w:rsidRDefault="00A6287C" w:rsidP="00A74EE7">
            <w:pPr>
              <w:spacing w:before="0"/>
              <w:rPr>
                <w:sz w:val="20"/>
                <w:szCs w:val="20"/>
              </w:rPr>
            </w:pPr>
            <w:r w:rsidRPr="0097767A">
              <w:rPr>
                <w:sz w:val="20"/>
                <w:szCs w:val="20"/>
              </w:rPr>
              <w:t>PE</w:t>
            </w:r>
          </w:p>
        </w:tc>
        <w:tc>
          <w:tcPr>
            <w:tcW w:w="1856" w:type="dxa"/>
          </w:tcPr>
          <w:p w:rsidR="00A6287C" w:rsidRPr="0097767A" w:rsidRDefault="00A6287C" w:rsidP="00A74EE7">
            <w:pPr>
              <w:spacing w:before="0"/>
              <w:rPr>
                <w:sz w:val="20"/>
                <w:szCs w:val="20"/>
              </w:rPr>
            </w:pPr>
            <w:r w:rsidRPr="0097767A">
              <w:rPr>
                <w:sz w:val="20"/>
                <w:szCs w:val="20"/>
              </w:rPr>
              <w:t>14</w:t>
            </w:r>
          </w:p>
        </w:tc>
        <w:tc>
          <w:tcPr>
            <w:tcW w:w="1892" w:type="dxa"/>
          </w:tcPr>
          <w:p w:rsidR="00A6287C" w:rsidRPr="0097767A" w:rsidRDefault="00A6287C" w:rsidP="00A74EE7">
            <w:pPr>
              <w:spacing w:before="0"/>
              <w:rPr>
                <w:sz w:val="20"/>
                <w:szCs w:val="20"/>
              </w:rPr>
            </w:pPr>
            <w:r w:rsidRPr="0097767A">
              <w:rPr>
                <w:sz w:val="20"/>
                <w:szCs w:val="20"/>
              </w:rPr>
              <w:t>II</w:t>
            </w:r>
          </w:p>
        </w:tc>
        <w:tc>
          <w:tcPr>
            <w:tcW w:w="1513" w:type="dxa"/>
          </w:tcPr>
          <w:p w:rsidR="00A6287C" w:rsidRPr="0097767A" w:rsidRDefault="00A6287C" w:rsidP="00A74EE7">
            <w:pPr>
              <w:spacing w:before="0"/>
              <w:rPr>
                <w:sz w:val="20"/>
                <w:szCs w:val="20"/>
              </w:rPr>
            </w:pPr>
            <w:r w:rsidRPr="0097767A">
              <w:rPr>
                <w:sz w:val="20"/>
                <w:szCs w:val="20"/>
              </w:rPr>
              <w:t>c</w:t>
            </w:r>
          </w:p>
        </w:tc>
        <w:tc>
          <w:tcPr>
            <w:tcW w:w="813" w:type="dxa"/>
          </w:tcPr>
          <w:p w:rsidR="00A6287C" w:rsidRPr="0097767A" w:rsidRDefault="00A6287C" w:rsidP="00A74EE7">
            <w:pPr>
              <w:spacing w:before="0"/>
              <w:rPr>
                <w:sz w:val="20"/>
                <w:szCs w:val="20"/>
              </w:rPr>
            </w:pPr>
            <w:r w:rsidRPr="0097767A">
              <w:rPr>
                <w:sz w:val="20"/>
                <w:szCs w:val="20"/>
              </w:rPr>
              <w:t>RI</w:t>
            </w:r>
          </w:p>
        </w:tc>
        <w:tc>
          <w:tcPr>
            <w:tcW w:w="2589" w:type="dxa"/>
          </w:tcPr>
          <w:p w:rsidR="00A6287C" w:rsidRPr="0097767A" w:rsidRDefault="00A6287C" w:rsidP="00A74EE7">
            <w:pPr>
              <w:spacing w:before="0"/>
              <w:rPr>
                <w:sz w:val="20"/>
                <w:szCs w:val="20"/>
              </w:rPr>
            </w:pPr>
            <w:r w:rsidRPr="0097767A">
              <w:rPr>
                <w:sz w:val="20"/>
                <w:szCs w:val="20"/>
              </w:rPr>
              <w:t>9</w:t>
            </w:r>
          </w:p>
        </w:tc>
        <w:tc>
          <w:tcPr>
            <w:tcW w:w="1418" w:type="dxa"/>
          </w:tcPr>
          <w:p w:rsidR="00A6287C" w:rsidRPr="0097767A" w:rsidRDefault="00A6287C" w:rsidP="00A74EE7">
            <w:pPr>
              <w:spacing w:before="0"/>
              <w:rPr>
                <w:sz w:val="20"/>
                <w:szCs w:val="20"/>
              </w:rPr>
            </w:pPr>
            <w:r w:rsidRPr="0097767A">
              <w:rPr>
                <w:sz w:val="20"/>
                <w:szCs w:val="20"/>
              </w:rPr>
              <w:t>III</w:t>
            </w:r>
          </w:p>
        </w:tc>
        <w:tc>
          <w:tcPr>
            <w:tcW w:w="1418" w:type="dxa"/>
          </w:tcPr>
          <w:p w:rsidR="00A6287C" w:rsidRPr="0097767A" w:rsidRDefault="00A6287C" w:rsidP="00A74EE7">
            <w:pPr>
              <w:spacing w:before="0"/>
              <w:rPr>
                <w:sz w:val="20"/>
                <w:szCs w:val="20"/>
              </w:rPr>
            </w:pPr>
            <w:r w:rsidRPr="0097767A">
              <w:rPr>
                <w:sz w:val="20"/>
                <w:szCs w:val="20"/>
              </w:rPr>
              <w:t>0</w:t>
            </w:r>
          </w:p>
        </w:tc>
        <w:tc>
          <w:tcPr>
            <w:tcW w:w="1418" w:type="dxa"/>
          </w:tcPr>
          <w:p w:rsidR="00A6287C" w:rsidRPr="0097767A" w:rsidRDefault="00A6287C" w:rsidP="00A74EE7">
            <w:pPr>
              <w:spacing w:before="0"/>
              <w:rPr>
                <w:sz w:val="20"/>
                <w:szCs w:val="20"/>
              </w:rPr>
            </w:pPr>
            <w:r w:rsidRPr="0097767A">
              <w:rPr>
                <w:sz w:val="20"/>
                <w:szCs w:val="20"/>
              </w:rPr>
              <w:t>1</w:t>
            </w:r>
          </w:p>
        </w:tc>
        <w:tc>
          <w:tcPr>
            <w:tcW w:w="2229" w:type="dxa"/>
          </w:tcPr>
          <w:p w:rsidR="00A6287C" w:rsidRPr="0097767A" w:rsidRDefault="00A6287C" w:rsidP="00A74EE7">
            <w:pPr>
              <w:spacing w:before="0"/>
              <w:rPr>
                <w:sz w:val="20"/>
                <w:szCs w:val="20"/>
              </w:rPr>
            </w:pPr>
            <w:r>
              <w:rPr>
                <w:sz w:val="20"/>
                <w:szCs w:val="20"/>
              </w:rPr>
              <w:t>PE-14-II-C-RI-9-III-1</w:t>
            </w:r>
          </w:p>
        </w:tc>
      </w:tr>
      <w:tr w:rsidR="00A6287C" w:rsidRPr="0097767A" w:rsidTr="00A74EE7">
        <w:tc>
          <w:tcPr>
            <w:tcW w:w="838" w:type="dxa"/>
          </w:tcPr>
          <w:p w:rsidR="00A6287C" w:rsidRPr="0097767A" w:rsidRDefault="00A6287C" w:rsidP="00A74EE7">
            <w:pPr>
              <w:spacing w:before="0"/>
              <w:rPr>
                <w:sz w:val="20"/>
                <w:szCs w:val="20"/>
              </w:rPr>
            </w:pPr>
            <w:r w:rsidRPr="0097767A">
              <w:rPr>
                <w:sz w:val="20"/>
                <w:szCs w:val="20"/>
              </w:rPr>
              <w:t>DP</w:t>
            </w:r>
          </w:p>
        </w:tc>
        <w:tc>
          <w:tcPr>
            <w:tcW w:w="1856" w:type="dxa"/>
          </w:tcPr>
          <w:p w:rsidR="00A6287C" w:rsidRPr="0097767A" w:rsidRDefault="00A6287C" w:rsidP="00A74EE7">
            <w:pPr>
              <w:spacing w:before="0"/>
              <w:rPr>
                <w:sz w:val="20"/>
                <w:szCs w:val="20"/>
              </w:rPr>
            </w:pPr>
            <w:r w:rsidRPr="0097767A">
              <w:rPr>
                <w:sz w:val="20"/>
                <w:szCs w:val="20"/>
              </w:rPr>
              <w:t>7</w:t>
            </w:r>
          </w:p>
        </w:tc>
        <w:tc>
          <w:tcPr>
            <w:tcW w:w="1892" w:type="dxa"/>
          </w:tcPr>
          <w:p w:rsidR="00A6287C" w:rsidRPr="0097767A" w:rsidRDefault="00A6287C" w:rsidP="00A74EE7">
            <w:pPr>
              <w:spacing w:before="0"/>
              <w:rPr>
                <w:sz w:val="20"/>
                <w:szCs w:val="20"/>
              </w:rPr>
            </w:pPr>
            <w:r w:rsidRPr="0097767A">
              <w:rPr>
                <w:sz w:val="20"/>
                <w:szCs w:val="20"/>
              </w:rPr>
              <w:t>IV</w:t>
            </w:r>
          </w:p>
        </w:tc>
        <w:tc>
          <w:tcPr>
            <w:tcW w:w="1513" w:type="dxa"/>
          </w:tcPr>
          <w:p w:rsidR="00A6287C" w:rsidRPr="0097767A" w:rsidRDefault="00A6287C" w:rsidP="00A74EE7">
            <w:pPr>
              <w:spacing w:before="0"/>
              <w:rPr>
                <w:sz w:val="20"/>
                <w:szCs w:val="20"/>
              </w:rPr>
            </w:pPr>
            <w:r w:rsidRPr="0097767A">
              <w:rPr>
                <w:sz w:val="20"/>
                <w:szCs w:val="20"/>
              </w:rPr>
              <w:t>g</w:t>
            </w:r>
          </w:p>
        </w:tc>
        <w:tc>
          <w:tcPr>
            <w:tcW w:w="813" w:type="dxa"/>
          </w:tcPr>
          <w:p w:rsidR="00A6287C" w:rsidRPr="0097767A" w:rsidRDefault="00A6287C" w:rsidP="00A74EE7">
            <w:pPr>
              <w:spacing w:before="0"/>
              <w:rPr>
                <w:sz w:val="20"/>
                <w:szCs w:val="20"/>
              </w:rPr>
            </w:pPr>
            <w:r w:rsidRPr="0097767A">
              <w:rPr>
                <w:sz w:val="20"/>
                <w:szCs w:val="20"/>
              </w:rPr>
              <w:t>RI</w:t>
            </w:r>
          </w:p>
        </w:tc>
        <w:tc>
          <w:tcPr>
            <w:tcW w:w="2589" w:type="dxa"/>
          </w:tcPr>
          <w:p w:rsidR="00A6287C" w:rsidRPr="0097767A" w:rsidRDefault="00A6287C" w:rsidP="00A74EE7">
            <w:pPr>
              <w:spacing w:before="0"/>
              <w:rPr>
                <w:sz w:val="20"/>
                <w:szCs w:val="20"/>
              </w:rPr>
            </w:pPr>
            <w:r w:rsidRPr="0097767A">
              <w:rPr>
                <w:sz w:val="20"/>
                <w:szCs w:val="20"/>
              </w:rPr>
              <w:t>3</w:t>
            </w:r>
          </w:p>
        </w:tc>
        <w:tc>
          <w:tcPr>
            <w:tcW w:w="1418" w:type="dxa"/>
          </w:tcPr>
          <w:p w:rsidR="00A6287C" w:rsidRPr="0097767A" w:rsidRDefault="00A6287C" w:rsidP="00A74EE7">
            <w:pPr>
              <w:spacing w:before="0"/>
              <w:rPr>
                <w:sz w:val="20"/>
                <w:szCs w:val="20"/>
              </w:rPr>
            </w:pPr>
            <w:r w:rsidRPr="0097767A">
              <w:rPr>
                <w:sz w:val="20"/>
                <w:szCs w:val="20"/>
              </w:rPr>
              <w:t>XI</w:t>
            </w:r>
          </w:p>
        </w:tc>
        <w:tc>
          <w:tcPr>
            <w:tcW w:w="1418" w:type="dxa"/>
          </w:tcPr>
          <w:p w:rsidR="00A6287C" w:rsidRPr="0097767A" w:rsidRDefault="00A6287C" w:rsidP="00A74EE7">
            <w:pPr>
              <w:spacing w:before="0"/>
              <w:rPr>
                <w:sz w:val="20"/>
                <w:szCs w:val="20"/>
              </w:rPr>
            </w:pPr>
            <w:r w:rsidRPr="0097767A">
              <w:rPr>
                <w:sz w:val="20"/>
                <w:szCs w:val="20"/>
              </w:rPr>
              <w:t>e</w:t>
            </w:r>
          </w:p>
        </w:tc>
        <w:tc>
          <w:tcPr>
            <w:tcW w:w="1418" w:type="dxa"/>
          </w:tcPr>
          <w:p w:rsidR="00A6287C" w:rsidRPr="0097767A" w:rsidRDefault="00A6287C" w:rsidP="00A74EE7">
            <w:pPr>
              <w:spacing w:before="0"/>
              <w:rPr>
                <w:sz w:val="20"/>
                <w:szCs w:val="20"/>
              </w:rPr>
            </w:pPr>
            <w:r w:rsidRPr="0097767A">
              <w:rPr>
                <w:sz w:val="20"/>
                <w:szCs w:val="20"/>
              </w:rPr>
              <w:t>2</w:t>
            </w:r>
          </w:p>
        </w:tc>
        <w:tc>
          <w:tcPr>
            <w:tcW w:w="2229" w:type="dxa"/>
          </w:tcPr>
          <w:p w:rsidR="00A6287C" w:rsidRPr="0097767A" w:rsidRDefault="00A6287C" w:rsidP="00A74EE7">
            <w:pPr>
              <w:spacing w:before="0"/>
              <w:rPr>
                <w:sz w:val="20"/>
                <w:szCs w:val="20"/>
              </w:rPr>
            </w:pPr>
            <w:r>
              <w:rPr>
                <w:sz w:val="20"/>
                <w:szCs w:val="20"/>
              </w:rPr>
              <w:t>DP-7-IV-G-RI-3-XI-E-2</w:t>
            </w:r>
          </w:p>
        </w:tc>
      </w:tr>
      <w:tr w:rsidR="00A6287C" w:rsidRPr="0097767A" w:rsidTr="00A74EE7">
        <w:tc>
          <w:tcPr>
            <w:tcW w:w="838" w:type="dxa"/>
          </w:tcPr>
          <w:p w:rsidR="00A6287C" w:rsidRPr="0097767A" w:rsidRDefault="00A6287C" w:rsidP="00A74EE7">
            <w:pPr>
              <w:spacing w:before="0"/>
              <w:rPr>
                <w:sz w:val="20"/>
                <w:szCs w:val="20"/>
              </w:rPr>
            </w:pPr>
            <w:r w:rsidRPr="0097767A">
              <w:rPr>
                <w:sz w:val="20"/>
                <w:szCs w:val="20"/>
              </w:rPr>
              <w:t>LR</w:t>
            </w:r>
          </w:p>
        </w:tc>
        <w:tc>
          <w:tcPr>
            <w:tcW w:w="1856" w:type="dxa"/>
          </w:tcPr>
          <w:p w:rsidR="00A6287C" w:rsidRPr="0097767A" w:rsidRDefault="00A6287C" w:rsidP="00A74EE7">
            <w:pPr>
              <w:spacing w:before="0"/>
              <w:rPr>
                <w:sz w:val="20"/>
                <w:szCs w:val="20"/>
              </w:rPr>
            </w:pPr>
            <w:r w:rsidRPr="0097767A">
              <w:rPr>
                <w:sz w:val="20"/>
                <w:szCs w:val="20"/>
              </w:rPr>
              <w:t>22</w:t>
            </w:r>
          </w:p>
        </w:tc>
        <w:tc>
          <w:tcPr>
            <w:tcW w:w="1892" w:type="dxa"/>
          </w:tcPr>
          <w:p w:rsidR="00A6287C" w:rsidRPr="0097767A" w:rsidRDefault="00A6287C" w:rsidP="00A74EE7">
            <w:pPr>
              <w:spacing w:before="0"/>
              <w:rPr>
                <w:sz w:val="20"/>
                <w:szCs w:val="20"/>
              </w:rPr>
            </w:pPr>
            <w:r w:rsidRPr="0097767A">
              <w:rPr>
                <w:sz w:val="20"/>
                <w:szCs w:val="20"/>
              </w:rPr>
              <w:t>I</w:t>
            </w:r>
          </w:p>
        </w:tc>
        <w:tc>
          <w:tcPr>
            <w:tcW w:w="1513" w:type="dxa"/>
          </w:tcPr>
          <w:p w:rsidR="00A6287C" w:rsidRPr="0097767A" w:rsidRDefault="00A6287C" w:rsidP="00A74EE7">
            <w:pPr>
              <w:spacing w:before="0"/>
              <w:rPr>
                <w:sz w:val="20"/>
                <w:szCs w:val="20"/>
              </w:rPr>
            </w:pPr>
            <w:r w:rsidRPr="0097767A">
              <w:rPr>
                <w:sz w:val="20"/>
                <w:szCs w:val="20"/>
              </w:rPr>
              <w:t>B</w:t>
            </w:r>
          </w:p>
        </w:tc>
        <w:tc>
          <w:tcPr>
            <w:tcW w:w="813" w:type="dxa"/>
          </w:tcPr>
          <w:p w:rsidR="00A6287C" w:rsidRPr="0097767A" w:rsidRDefault="00A6287C" w:rsidP="00A74EE7">
            <w:pPr>
              <w:spacing w:before="0"/>
              <w:rPr>
                <w:sz w:val="20"/>
                <w:szCs w:val="20"/>
              </w:rPr>
            </w:pPr>
            <w:r w:rsidRPr="0097767A">
              <w:rPr>
                <w:sz w:val="20"/>
                <w:szCs w:val="20"/>
              </w:rPr>
              <w:t>RI</w:t>
            </w:r>
          </w:p>
        </w:tc>
        <w:tc>
          <w:tcPr>
            <w:tcW w:w="2589" w:type="dxa"/>
          </w:tcPr>
          <w:p w:rsidR="00A6287C" w:rsidRPr="0097767A" w:rsidRDefault="00A6287C" w:rsidP="00A74EE7">
            <w:pPr>
              <w:spacing w:before="0"/>
              <w:rPr>
                <w:sz w:val="20"/>
                <w:szCs w:val="20"/>
              </w:rPr>
            </w:pPr>
            <w:r w:rsidRPr="0097767A">
              <w:rPr>
                <w:sz w:val="20"/>
                <w:szCs w:val="20"/>
              </w:rPr>
              <w:t>4</w:t>
            </w:r>
          </w:p>
        </w:tc>
        <w:tc>
          <w:tcPr>
            <w:tcW w:w="1418" w:type="dxa"/>
          </w:tcPr>
          <w:p w:rsidR="00A6287C" w:rsidRPr="0097767A" w:rsidRDefault="00A6287C" w:rsidP="00A74EE7">
            <w:pPr>
              <w:spacing w:before="0"/>
              <w:rPr>
                <w:sz w:val="20"/>
                <w:szCs w:val="20"/>
              </w:rPr>
            </w:pPr>
            <w:r w:rsidRPr="0097767A">
              <w:rPr>
                <w:sz w:val="20"/>
                <w:szCs w:val="20"/>
              </w:rPr>
              <w:t>0</w:t>
            </w:r>
          </w:p>
        </w:tc>
        <w:tc>
          <w:tcPr>
            <w:tcW w:w="1418" w:type="dxa"/>
          </w:tcPr>
          <w:p w:rsidR="00A6287C" w:rsidRPr="0097767A" w:rsidRDefault="00A6287C" w:rsidP="00A74EE7">
            <w:pPr>
              <w:spacing w:before="0"/>
              <w:rPr>
                <w:sz w:val="20"/>
                <w:szCs w:val="20"/>
              </w:rPr>
            </w:pPr>
            <w:r w:rsidRPr="0097767A">
              <w:rPr>
                <w:sz w:val="20"/>
                <w:szCs w:val="20"/>
              </w:rPr>
              <w:t>0</w:t>
            </w:r>
          </w:p>
        </w:tc>
        <w:tc>
          <w:tcPr>
            <w:tcW w:w="1418" w:type="dxa"/>
          </w:tcPr>
          <w:p w:rsidR="00A6287C" w:rsidRPr="0097767A" w:rsidRDefault="00A6287C" w:rsidP="00A74EE7">
            <w:pPr>
              <w:spacing w:before="0"/>
              <w:rPr>
                <w:sz w:val="20"/>
                <w:szCs w:val="20"/>
              </w:rPr>
            </w:pPr>
            <w:r w:rsidRPr="0097767A">
              <w:rPr>
                <w:sz w:val="20"/>
                <w:szCs w:val="20"/>
              </w:rPr>
              <w:t>3</w:t>
            </w:r>
          </w:p>
        </w:tc>
        <w:tc>
          <w:tcPr>
            <w:tcW w:w="2229" w:type="dxa"/>
          </w:tcPr>
          <w:p w:rsidR="00A6287C" w:rsidRPr="0097767A" w:rsidRDefault="00A6287C" w:rsidP="00A74EE7">
            <w:pPr>
              <w:spacing w:before="0"/>
              <w:rPr>
                <w:sz w:val="20"/>
                <w:szCs w:val="20"/>
              </w:rPr>
            </w:pPr>
            <w:r>
              <w:rPr>
                <w:sz w:val="20"/>
                <w:szCs w:val="20"/>
              </w:rPr>
              <w:t>LR-22-I-B-RI-4-3</w:t>
            </w:r>
          </w:p>
        </w:tc>
      </w:tr>
      <w:tr w:rsidR="00A6287C" w:rsidRPr="0097767A" w:rsidTr="00A74EE7">
        <w:tc>
          <w:tcPr>
            <w:tcW w:w="838" w:type="dxa"/>
          </w:tcPr>
          <w:p w:rsidR="00A6287C" w:rsidRPr="0097767A" w:rsidRDefault="00A6287C" w:rsidP="00A74EE7">
            <w:pPr>
              <w:spacing w:before="0"/>
              <w:rPr>
                <w:sz w:val="20"/>
                <w:szCs w:val="20"/>
              </w:rPr>
            </w:pPr>
            <w:r w:rsidRPr="0097767A">
              <w:rPr>
                <w:sz w:val="20"/>
                <w:szCs w:val="20"/>
              </w:rPr>
              <w:t>A</w:t>
            </w:r>
          </w:p>
        </w:tc>
        <w:tc>
          <w:tcPr>
            <w:tcW w:w="1856" w:type="dxa"/>
          </w:tcPr>
          <w:p w:rsidR="00A6287C" w:rsidRPr="0097767A" w:rsidRDefault="00A6287C" w:rsidP="00A74EE7">
            <w:pPr>
              <w:spacing w:before="0"/>
              <w:rPr>
                <w:sz w:val="20"/>
                <w:szCs w:val="20"/>
              </w:rPr>
            </w:pPr>
            <w:r w:rsidRPr="0097767A">
              <w:rPr>
                <w:sz w:val="20"/>
                <w:szCs w:val="20"/>
              </w:rPr>
              <w:t>4</w:t>
            </w:r>
          </w:p>
        </w:tc>
        <w:tc>
          <w:tcPr>
            <w:tcW w:w="1892" w:type="dxa"/>
          </w:tcPr>
          <w:p w:rsidR="00A6287C" w:rsidRPr="0097767A" w:rsidRDefault="00A6287C" w:rsidP="00A74EE7">
            <w:pPr>
              <w:spacing w:before="0"/>
              <w:rPr>
                <w:sz w:val="20"/>
                <w:szCs w:val="20"/>
              </w:rPr>
            </w:pPr>
            <w:r w:rsidRPr="0097767A">
              <w:rPr>
                <w:sz w:val="20"/>
                <w:szCs w:val="20"/>
              </w:rPr>
              <w:t>0</w:t>
            </w:r>
          </w:p>
        </w:tc>
        <w:tc>
          <w:tcPr>
            <w:tcW w:w="1513" w:type="dxa"/>
          </w:tcPr>
          <w:p w:rsidR="00A6287C" w:rsidRPr="0097767A" w:rsidRDefault="00A6287C" w:rsidP="00A74EE7">
            <w:pPr>
              <w:spacing w:before="0"/>
              <w:rPr>
                <w:sz w:val="20"/>
                <w:szCs w:val="20"/>
              </w:rPr>
            </w:pPr>
            <w:r w:rsidRPr="0097767A">
              <w:rPr>
                <w:sz w:val="20"/>
                <w:szCs w:val="20"/>
              </w:rPr>
              <w:t>0</w:t>
            </w:r>
          </w:p>
        </w:tc>
        <w:tc>
          <w:tcPr>
            <w:tcW w:w="813" w:type="dxa"/>
          </w:tcPr>
          <w:p w:rsidR="00A6287C" w:rsidRPr="0097767A" w:rsidRDefault="00A6287C" w:rsidP="00A74EE7">
            <w:pPr>
              <w:spacing w:before="0"/>
              <w:rPr>
                <w:sz w:val="20"/>
                <w:szCs w:val="20"/>
              </w:rPr>
            </w:pPr>
            <w:r w:rsidRPr="0097767A">
              <w:rPr>
                <w:sz w:val="20"/>
                <w:szCs w:val="20"/>
              </w:rPr>
              <w:t>RI</w:t>
            </w:r>
          </w:p>
        </w:tc>
        <w:tc>
          <w:tcPr>
            <w:tcW w:w="2589" w:type="dxa"/>
          </w:tcPr>
          <w:p w:rsidR="00A6287C" w:rsidRPr="0097767A" w:rsidRDefault="00A6287C" w:rsidP="00A74EE7">
            <w:pPr>
              <w:spacing w:before="0"/>
              <w:rPr>
                <w:sz w:val="20"/>
                <w:szCs w:val="20"/>
              </w:rPr>
            </w:pPr>
            <w:r>
              <w:rPr>
                <w:sz w:val="20"/>
                <w:szCs w:val="20"/>
              </w:rPr>
              <w:t>1</w:t>
            </w:r>
            <w:r w:rsidRPr="0097767A">
              <w:rPr>
                <w:sz w:val="20"/>
                <w:szCs w:val="20"/>
              </w:rPr>
              <w:t>0</w:t>
            </w:r>
          </w:p>
        </w:tc>
        <w:tc>
          <w:tcPr>
            <w:tcW w:w="1418" w:type="dxa"/>
          </w:tcPr>
          <w:p w:rsidR="00A6287C" w:rsidRPr="0097767A" w:rsidRDefault="00A6287C" w:rsidP="00A74EE7">
            <w:pPr>
              <w:spacing w:before="0"/>
              <w:rPr>
                <w:sz w:val="20"/>
                <w:szCs w:val="20"/>
              </w:rPr>
            </w:pPr>
            <w:r w:rsidRPr="0097767A">
              <w:rPr>
                <w:sz w:val="20"/>
                <w:szCs w:val="20"/>
              </w:rPr>
              <w:t>0</w:t>
            </w:r>
          </w:p>
        </w:tc>
        <w:tc>
          <w:tcPr>
            <w:tcW w:w="1418" w:type="dxa"/>
          </w:tcPr>
          <w:p w:rsidR="00A6287C" w:rsidRPr="0097767A" w:rsidRDefault="00A6287C" w:rsidP="00A74EE7">
            <w:pPr>
              <w:spacing w:before="0"/>
              <w:rPr>
                <w:sz w:val="20"/>
                <w:szCs w:val="20"/>
              </w:rPr>
            </w:pPr>
            <w:r w:rsidRPr="0097767A">
              <w:rPr>
                <w:sz w:val="20"/>
                <w:szCs w:val="20"/>
              </w:rPr>
              <w:t>0</w:t>
            </w:r>
          </w:p>
        </w:tc>
        <w:tc>
          <w:tcPr>
            <w:tcW w:w="1418" w:type="dxa"/>
          </w:tcPr>
          <w:p w:rsidR="00A6287C" w:rsidRPr="0097767A" w:rsidRDefault="00A6287C" w:rsidP="00A74EE7">
            <w:pPr>
              <w:spacing w:before="0"/>
              <w:rPr>
                <w:sz w:val="20"/>
                <w:szCs w:val="20"/>
              </w:rPr>
            </w:pPr>
            <w:r w:rsidRPr="0097767A">
              <w:rPr>
                <w:sz w:val="20"/>
                <w:szCs w:val="20"/>
              </w:rPr>
              <w:t>4</w:t>
            </w:r>
          </w:p>
        </w:tc>
        <w:tc>
          <w:tcPr>
            <w:tcW w:w="2229" w:type="dxa"/>
          </w:tcPr>
          <w:p w:rsidR="00A6287C" w:rsidRPr="0097767A" w:rsidRDefault="00A6287C" w:rsidP="00A74EE7">
            <w:pPr>
              <w:spacing w:before="0"/>
              <w:rPr>
                <w:sz w:val="20"/>
                <w:szCs w:val="20"/>
              </w:rPr>
            </w:pPr>
            <w:r>
              <w:rPr>
                <w:sz w:val="20"/>
                <w:szCs w:val="20"/>
              </w:rPr>
              <w:t>A-4-RI-10-4</w:t>
            </w:r>
          </w:p>
        </w:tc>
      </w:tr>
    </w:tbl>
    <w:p w:rsidR="00A6287C" w:rsidRDefault="00A6287C" w:rsidP="00A6287C">
      <w:r w:rsidRPr="009E1519">
        <w:rPr>
          <w:b/>
        </w:rPr>
        <w:t>Nota:</w:t>
      </w:r>
      <w:r>
        <w:t xml:space="preserve"> Cuando el documento normativo no cuenta con fracción o inciso se omite anotar.</w:t>
      </w:r>
    </w:p>
    <w:p w:rsidR="00A6287C" w:rsidRDefault="00A6287C" w:rsidP="00A6287C"/>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17"/>
        <w:gridCol w:w="6095"/>
      </w:tblGrid>
      <w:tr w:rsidR="00A6287C" w:rsidRPr="0077747E" w:rsidTr="00A74EE7">
        <w:tc>
          <w:tcPr>
            <w:tcW w:w="817" w:type="dxa"/>
          </w:tcPr>
          <w:p w:rsidR="00A6287C" w:rsidRPr="0077747E" w:rsidRDefault="00A6287C" w:rsidP="00A74EE7">
            <w:pPr>
              <w:rPr>
                <w:sz w:val="20"/>
              </w:rPr>
            </w:pPr>
            <w:r w:rsidRPr="0077747E">
              <w:rPr>
                <w:sz w:val="20"/>
              </w:rPr>
              <w:t>PE</w:t>
            </w:r>
          </w:p>
        </w:tc>
        <w:tc>
          <w:tcPr>
            <w:tcW w:w="6095" w:type="dxa"/>
          </w:tcPr>
          <w:p w:rsidR="00A6287C" w:rsidRPr="0077747E" w:rsidRDefault="00A6287C" w:rsidP="00A74EE7">
            <w:pPr>
              <w:rPr>
                <w:sz w:val="20"/>
              </w:rPr>
            </w:pPr>
            <w:r w:rsidRPr="0077747E">
              <w:rPr>
                <w:sz w:val="20"/>
              </w:rPr>
              <w:t>Ley Orgánica del Poder Ejecutivo del Estado de Jalisco.</w:t>
            </w:r>
          </w:p>
        </w:tc>
      </w:tr>
      <w:tr w:rsidR="00A6287C" w:rsidRPr="0077747E" w:rsidTr="00A74EE7">
        <w:tc>
          <w:tcPr>
            <w:tcW w:w="817" w:type="dxa"/>
          </w:tcPr>
          <w:p w:rsidR="00A6287C" w:rsidRPr="0077747E" w:rsidRDefault="00A6287C" w:rsidP="00A74EE7">
            <w:pPr>
              <w:rPr>
                <w:sz w:val="20"/>
              </w:rPr>
            </w:pPr>
            <w:r w:rsidRPr="0077747E">
              <w:rPr>
                <w:sz w:val="20"/>
              </w:rPr>
              <w:t>DP</w:t>
            </w:r>
          </w:p>
        </w:tc>
        <w:tc>
          <w:tcPr>
            <w:tcW w:w="6095" w:type="dxa"/>
          </w:tcPr>
          <w:p w:rsidR="00A6287C" w:rsidRPr="0077747E" w:rsidRDefault="00A6287C" w:rsidP="00A74EE7">
            <w:pPr>
              <w:rPr>
                <w:sz w:val="20"/>
              </w:rPr>
            </w:pPr>
            <w:r w:rsidRPr="0077747E">
              <w:rPr>
                <w:sz w:val="20"/>
              </w:rPr>
              <w:t>Ley Orgánica de la Dependencia o Paraestatal.</w:t>
            </w:r>
          </w:p>
        </w:tc>
      </w:tr>
      <w:tr w:rsidR="00A6287C" w:rsidRPr="0077747E" w:rsidTr="00A74EE7">
        <w:tc>
          <w:tcPr>
            <w:tcW w:w="817" w:type="dxa"/>
          </w:tcPr>
          <w:p w:rsidR="00A6287C" w:rsidRPr="0077747E" w:rsidRDefault="00A6287C" w:rsidP="00A74EE7">
            <w:pPr>
              <w:rPr>
                <w:b/>
                <w:sz w:val="20"/>
              </w:rPr>
            </w:pPr>
            <w:r w:rsidRPr="0077747E">
              <w:rPr>
                <w:b/>
                <w:color w:val="C00000"/>
                <w:sz w:val="20"/>
              </w:rPr>
              <w:t>LR</w:t>
            </w:r>
          </w:p>
        </w:tc>
        <w:tc>
          <w:tcPr>
            <w:tcW w:w="6095" w:type="dxa"/>
          </w:tcPr>
          <w:p w:rsidR="00A6287C" w:rsidRPr="0077747E" w:rsidRDefault="00A6287C" w:rsidP="00A74EE7">
            <w:pPr>
              <w:rPr>
                <w:sz w:val="20"/>
              </w:rPr>
            </w:pPr>
            <w:r w:rsidRPr="0077747E">
              <w:rPr>
                <w:sz w:val="20"/>
              </w:rPr>
              <w:t>Ley Reglamentaria (p.ej: Ley de Adquisiciones</w:t>
            </w:r>
            <w:r>
              <w:rPr>
                <w:sz w:val="20"/>
              </w:rPr>
              <w:t xml:space="preserve"> = LA</w:t>
            </w:r>
            <w:r w:rsidRPr="0077747E">
              <w:rPr>
                <w:sz w:val="20"/>
              </w:rPr>
              <w:t>).</w:t>
            </w:r>
          </w:p>
        </w:tc>
      </w:tr>
      <w:tr w:rsidR="00A6287C" w:rsidRPr="0077747E" w:rsidTr="00A74EE7">
        <w:tc>
          <w:tcPr>
            <w:tcW w:w="817" w:type="dxa"/>
          </w:tcPr>
          <w:p w:rsidR="00A6287C" w:rsidRPr="0077747E" w:rsidRDefault="00A6287C" w:rsidP="00A74EE7">
            <w:pPr>
              <w:rPr>
                <w:sz w:val="20"/>
              </w:rPr>
            </w:pPr>
            <w:r w:rsidRPr="0077747E">
              <w:rPr>
                <w:sz w:val="20"/>
              </w:rPr>
              <w:t>A</w:t>
            </w:r>
          </w:p>
        </w:tc>
        <w:tc>
          <w:tcPr>
            <w:tcW w:w="6095" w:type="dxa"/>
          </w:tcPr>
          <w:p w:rsidR="00A6287C" w:rsidRPr="0077747E" w:rsidRDefault="00A6287C" w:rsidP="00A74EE7">
            <w:pPr>
              <w:rPr>
                <w:sz w:val="20"/>
              </w:rPr>
            </w:pPr>
            <w:r w:rsidRPr="0077747E">
              <w:rPr>
                <w:sz w:val="20"/>
              </w:rPr>
              <w:t>Acuerdo del Gobernador.</w:t>
            </w:r>
          </w:p>
        </w:tc>
      </w:tr>
    </w:tbl>
    <w:p w:rsidR="00103D78" w:rsidRDefault="00103D78" w:rsidP="00103D78">
      <w:bookmarkStart w:id="743" w:name="_Toc455664428"/>
      <w:bookmarkStart w:id="744" w:name="_Toc491171125"/>
    </w:p>
    <w:p w:rsidR="00103D78" w:rsidRDefault="00103D78">
      <w:pPr>
        <w:spacing w:before="0" w:after="200" w:line="276" w:lineRule="auto"/>
        <w:jc w:val="left"/>
      </w:pPr>
      <w:r>
        <w:br w:type="page"/>
      </w:r>
    </w:p>
    <w:p w:rsidR="00103D78" w:rsidRDefault="00103D78" w:rsidP="00103D78"/>
    <w:p w:rsidR="00A6287C" w:rsidRPr="00103D78" w:rsidRDefault="00A6287C" w:rsidP="00103D78">
      <w:pPr>
        <w:pStyle w:val="Ttulo3"/>
      </w:pPr>
      <w:bookmarkStart w:id="745" w:name="_Toc504042283"/>
      <w:r w:rsidRPr="00103D78">
        <w:t>Suplencias</w:t>
      </w:r>
      <w:bookmarkEnd w:id="743"/>
      <w:bookmarkEnd w:id="744"/>
      <w:bookmarkEnd w:id="745"/>
      <w:r w:rsidRPr="00103D78">
        <w:t xml:space="preserve"> </w:t>
      </w:r>
    </w:p>
    <w:p w:rsidR="00A6287C" w:rsidRDefault="00A6287C" w:rsidP="00A6287C"/>
    <w:p w:rsidR="00A6287C" w:rsidRDefault="00A6287C" w:rsidP="00A6287C">
      <w:r w:rsidRPr="00771E88">
        <w:rPr>
          <w:rFonts w:ascii="Arial" w:eastAsiaTheme="minorEastAsia" w:hAnsi="Arial" w:cs="Arial"/>
          <w:szCs w:val="24"/>
          <w:lang w:eastAsia="es-MX"/>
        </w:rPr>
        <w:t>Las ausencias de los titulares de las unidades administrativas serán suplidas por el trabajador de jerarquía inmediata inferior adscrito a la unidad correspondiente o, en su caso, por quién el director general</w:t>
      </w:r>
      <w:r>
        <w:rPr>
          <w:rFonts w:ascii="Arial" w:eastAsiaTheme="minorEastAsia" w:hAnsi="Arial" w:cs="Arial"/>
          <w:szCs w:val="24"/>
          <w:lang w:eastAsia="es-MX"/>
        </w:rPr>
        <w:t xml:space="preserve"> designe, de acuerdo al artículo 8 del Estatuto Orgánico del IIEG.</w:t>
      </w:r>
    </w:p>
    <w:p w:rsidR="00A6287C" w:rsidRDefault="00A6287C" w:rsidP="00A6287C"/>
    <w:p w:rsidR="00A6287C" w:rsidRDefault="00A6287C" w:rsidP="00A6287C">
      <w:pPr>
        <w:spacing w:before="0" w:after="200" w:line="276" w:lineRule="auto"/>
        <w:jc w:val="left"/>
      </w:pPr>
      <w:r>
        <w:br w:type="page"/>
      </w:r>
    </w:p>
    <w:p w:rsidR="00A6287C" w:rsidRDefault="00A6287C" w:rsidP="0081685F">
      <w:pPr>
        <w:pStyle w:val="Ttulo2"/>
        <w:numPr>
          <w:ilvl w:val="0"/>
          <w:numId w:val="30"/>
        </w:numPr>
      </w:pPr>
      <w:bookmarkStart w:id="746" w:name="_Toc455664429"/>
      <w:bookmarkStart w:id="747" w:name="_Toc491171126"/>
      <w:bookmarkStart w:id="748" w:name="_Toc504042284"/>
      <w:r w:rsidRPr="006B0127">
        <w:lastRenderedPageBreak/>
        <w:t>Inventario</w:t>
      </w:r>
      <w:r>
        <w:t xml:space="preserve"> y d</w:t>
      </w:r>
      <w:r w:rsidRPr="007C111F">
        <w:t xml:space="preserve">escripción de los </w:t>
      </w:r>
      <w:bookmarkEnd w:id="746"/>
      <w:r>
        <w:t>procesos</w:t>
      </w:r>
      <w:bookmarkEnd w:id="747"/>
      <w:bookmarkEnd w:id="748"/>
      <w:r w:rsidRPr="007C111F">
        <w:t xml:space="preserve"> </w:t>
      </w:r>
    </w:p>
    <w:p w:rsidR="00A6287C" w:rsidRDefault="00A6287C" w:rsidP="00A6287C">
      <w:r w:rsidRPr="003D49CC">
        <w:t xml:space="preserve">Se ha presentado el organigrama que expresa las relaciones jerárquicas y funcionales de </w:t>
      </w:r>
      <w:r w:rsidRPr="00815D03">
        <w:t>la organización</w:t>
      </w:r>
      <w:r w:rsidRPr="003D49CC">
        <w:t>. A ese organigrama se asocian las fichas de responsabilidades funcionales, mismas que expresan el contenido del trabajo de las áreas y sus responsables, en la consecución de los procesos. A continuación, se presenta un listado detallado de los procesos que asocia, al mismo tiempo, la instancia que tiene bajo su adecuado funcionamiento y los servicios derivados de los mismos.</w:t>
      </w:r>
    </w:p>
    <w:p w:rsidR="00A6287C" w:rsidRPr="007D4452" w:rsidRDefault="00A6287C" w:rsidP="00A6287C">
      <w:pPr>
        <w:pStyle w:val="Ttulo3"/>
      </w:pPr>
      <w:bookmarkStart w:id="749" w:name="_Toc455664430"/>
      <w:bookmarkStart w:id="750" w:name="_Toc491171127"/>
      <w:bookmarkStart w:id="751" w:name="_Toc504042285"/>
      <w:r>
        <w:t xml:space="preserve">Inventario de </w:t>
      </w:r>
      <w:bookmarkEnd w:id="749"/>
      <w:r>
        <w:t>procesos</w:t>
      </w:r>
      <w:bookmarkEnd w:id="750"/>
      <w:bookmarkEnd w:id="751"/>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890"/>
        <w:gridCol w:w="3463"/>
        <w:gridCol w:w="2071"/>
        <w:gridCol w:w="3320"/>
        <w:gridCol w:w="2752"/>
        <w:gridCol w:w="2962"/>
      </w:tblGrid>
      <w:tr w:rsidR="00F1121B" w:rsidRPr="007D4452" w:rsidTr="00F1121B">
        <w:trPr>
          <w:trHeight w:val="315"/>
        </w:trPr>
        <w:tc>
          <w:tcPr>
            <w:tcW w:w="288" w:type="pct"/>
            <w:shd w:val="clear" w:color="auto" w:fill="F2F2F2" w:themeFill="background1" w:themeFillShade="F2"/>
            <w:vAlign w:val="center"/>
            <w:hideMark/>
          </w:tcPr>
          <w:p w:rsidR="00F1121B" w:rsidRPr="007D4452" w:rsidRDefault="00F1121B" w:rsidP="00A74EE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Dep.</w:t>
            </w:r>
          </w:p>
        </w:tc>
        <w:tc>
          <w:tcPr>
            <w:tcW w:w="1120" w:type="pct"/>
            <w:shd w:val="clear" w:color="auto" w:fill="F2F2F2" w:themeFill="background1" w:themeFillShade="F2"/>
            <w:vAlign w:val="center"/>
            <w:hideMark/>
          </w:tcPr>
          <w:p w:rsidR="00F1121B" w:rsidRPr="007D4452" w:rsidRDefault="00F1121B" w:rsidP="00A74EE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Referencia normativa</w:t>
            </w:r>
          </w:p>
        </w:tc>
        <w:tc>
          <w:tcPr>
            <w:tcW w:w="670" w:type="pct"/>
            <w:shd w:val="clear" w:color="auto" w:fill="F2F2F2" w:themeFill="background1" w:themeFillShade="F2"/>
            <w:vAlign w:val="center"/>
          </w:tcPr>
          <w:p w:rsidR="00F1121B" w:rsidRPr="007D4452" w:rsidRDefault="00F1121B" w:rsidP="00A74EE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Macro proceso</w:t>
            </w:r>
          </w:p>
        </w:tc>
        <w:tc>
          <w:tcPr>
            <w:tcW w:w="1074" w:type="pct"/>
            <w:shd w:val="clear" w:color="auto" w:fill="F2F2F2" w:themeFill="background1" w:themeFillShade="F2"/>
            <w:vAlign w:val="center"/>
          </w:tcPr>
          <w:p w:rsidR="00F1121B" w:rsidRPr="007D4452" w:rsidRDefault="00F1121B" w:rsidP="00A74EE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Proceso</w:t>
            </w:r>
          </w:p>
        </w:tc>
        <w:tc>
          <w:tcPr>
            <w:tcW w:w="890" w:type="pct"/>
            <w:shd w:val="clear" w:color="auto" w:fill="F2F2F2" w:themeFill="background1" w:themeFillShade="F2"/>
            <w:vAlign w:val="center"/>
          </w:tcPr>
          <w:p w:rsidR="00F1121B" w:rsidRPr="007D4452" w:rsidRDefault="00F1121B" w:rsidP="00A74EE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Procedimiento</w:t>
            </w:r>
          </w:p>
        </w:tc>
        <w:tc>
          <w:tcPr>
            <w:tcW w:w="958" w:type="pct"/>
            <w:shd w:val="clear" w:color="auto" w:fill="F2F2F2" w:themeFill="background1" w:themeFillShade="F2"/>
            <w:vAlign w:val="center"/>
          </w:tcPr>
          <w:p w:rsidR="00F1121B" w:rsidRPr="007D4452" w:rsidRDefault="00F1121B" w:rsidP="00A74EE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Servicio</w:t>
            </w:r>
          </w:p>
        </w:tc>
      </w:tr>
      <w:tr w:rsidR="00F1121B" w:rsidRPr="007D4452" w:rsidTr="00F1121B">
        <w:trPr>
          <w:trHeight w:val="447"/>
        </w:trPr>
        <w:tc>
          <w:tcPr>
            <w:tcW w:w="288" w:type="pct"/>
            <w:shd w:val="clear" w:color="auto" w:fill="auto"/>
            <w:noWrap/>
            <w:vAlign w:val="center"/>
          </w:tcPr>
          <w:p w:rsidR="00F1121B" w:rsidRPr="001A6180" w:rsidRDefault="00F1121B" w:rsidP="00A74EE7">
            <w:pPr>
              <w:jc w:val="center"/>
              <w:rPr>
                <w:sz w:val="20"/>
                <w:szCs w:val="20"/>
              </w:rPr>
            </w:pPr>
          </w:p>
        </w:tc>
        <w:tc>
          <w:tcPr>
            <w:tcW w:w="1120" w:type="pct"/>
            <w:shd w:val="clear" w:color="auto" w:fill="auto"/>
            <w:vAlign w:val="center"/>
          </w:tcPr>
          <w:p w:rsidR="00F1121B" w:rsidRPr="001A6180" w:rsidRDefault="00F1121B" w:rsidP="00A74EE7">
            <w:pPr>
              <w:spacing w:before="0" w:after="0"/>
              <w:jc w:val="center"/>
              <w:rPr>
                <w:color w:val="000000"/>
                <w:sz w:val="20"/>
                <w:szCs w:val="20"/>
              </w:rPr>
            </w:pPr>
            <w:r w:rsidRPr="001A6180">
              <w:rPr>
                <w:color w:val="000000"/>
                <w:sz w:val="20"/>
                <w:szCs w:val="20"/>
              </w:rPr>
              <w:t>DP 3 II,III,IV,V RI 12 V,VII,X,XI,XII,XIII,XX,XXII EO 29</w:t>
            </w:r>
          </w:p>
          <w:p w:rsidR="00F1121B" w:rsidRPr="001A6180" w:rsidRDefault="00F1121B" w:rsidP="00A74EE7">
            <w:pPr>
              <w:spacing w:before="0" w:after="0"/>
              <w:jc w:val="center"/>
              <w:rPr>
                <w:sz w:val="20"/>
                <w:szCs w:val="20"/>
              </w:rPr>
            </w:pPr>
            <w:r w:rsidRPr="001A6180">
              <w:rPr>
                <w:color w:val="000000"/>
                <w:sz w:val="20"/>
                <w:szCs w:val="20"/>
              </w:rPr>
              <w:t>DP 10 II,IV,VII,Xll RI 12 V,VII,X,XI,XII,XIII,XX,XXII EO 29</w:t>
            </w:r>
          </w:p>
        </w:tc>
        <w:tc>
          <w:tcPr>
            <w:tcW w:w="670" w:type="pct"/>
            <w:shd w:val="clear" w:color="auto" w:fill="auto"/>
            <w:vAlign w:val="center"/>
          </w:tcPr>
          <w:p w:rsidR="00F1121B" w:rsidRPr="001A6180" w:rsidRDefault="00F1121B" w:rsidP="00A74EE7">
            <w:pPr>
              <w:jc w:val="center"/>
              <w:rPr>
                <w:sz w:val="20"/>
                <w:szCs w:val="20"/>
              </w:rPr>
            </w:pPr>
            <w:r>
              <w:rPr>
                <w:sz w:val="20"/>
                <w:szCs w:val="20"/>
              </w:rPr>
              <w:t>Proceso de Apoyo</w:t>
            </w:r>
          </w:p>
        </w:tc>
        <w:tc>
          <w:tcPr>
            <w:tcW w:w="1074"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Soporte Especializado a Equipo y/o Sistemas de Información Estadística y Geográfica</w:t>
            </w:r>
          </w:p>
        </w:tc>
        <w:tc>
          <w:tcPr>
            <w:tcW w:w="890"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Soporte Especializado a Equipo y/o Sistemas de Información Estadística y Geográfica</w:t>
            </w:r>
          </w:p>
        </w:tc>
        <w:tc>
          <w:tcPr>
            <w:tcW w:w="958"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El Sistema Integral de Información Geográfica Municipal (SIIGEM)</w:t>
            </w:r>
          </w:p>
        </w:tc>
      </w:tr>
      <w:tr w:rsidR="00F1121B" w:rsidRPr="007D4452" w:rsidTr="009D0667">
        <w:trPr>
          <w:trHeight w:val="447"/>
        </w:trPr>
        <w:tc>
          <w:tcPr>
            <w:tcW w:w="288" w:type="pct"/>
            <w:shd w:val="clear" w:color="auto" w:fill="auto"/>
            <w:noWrap/>
            <w:vAlign w:val="center"/>
          </w:tcPr>
          <w:p w:rsidR="00F1121B" w:rsidRPr="001A6180" w:rsidRDefault="00F1121B" w:rsidP="00A74EE7">
            <w:pPr>
              <w:jc w:val="center"/>
              <w:rPr>
                <w:sz w:val="20"/>
                <w:szCs w:val="20"/>
              </w:rPr>
            </w:pPr>
          </w:p>
        </w:tc>
        <w:tc>
          <w:tcPr>
            <w:tcW w:w="1120" w:type="pct"/>
            <w:shd w:val="clear" w:color="auto" w:fill="auto"/>
            <w:vAlign w:val="center"/>
          </w:tcPr>
          <w:p w:rsidR="00F1121B" w:rsidRPr="001A6180" w:rsidRDefault="00F1121B" w:rsidP="00A74EE7">
            <w:pPr>
              <w:jc w:val="center"/>
              <w:rPr>
                <w:sz w:val="20"/>
                <w:szCs w:val="20"/>
                <w:lang w:val="en-US"/>
              </w:rPr>
            </w:pPr>
            <w:r w:rsidRPr="001A6180">
              <w:rPr>
                <w:color w:val="000000"/>
                <w:sz w:val="20"/>
                <w:szCs w:val="20"/>
                <w:lang w:val="en-US"/>
              </w:rPr>
              <w:t>DP 10 II,IV,VII,Xll RI 12 V,VII,X,XI,XII,XIII,XX,XXII EO 29</w:t>
            </w:r>
          </w:p>
        </w:tc>
        <w:tc>
          <w:tcPr>
            <w:tcW w:w="670" w:type="pct"/>
            <w:shd w:val="clear" w:color="auto" w:fill="auto"/>
            <w:vAlign w:val="center"/>
          </w:tcPr>
          <w:p w:rsidR="00F1121B" w:rsidRPr="001A6180" w:rsidRDefault="00F1121B" w:rsidP="00A74EE7">
            <w:pPr>
              <w:jc w:val="center"/>
              <w:rPr>
                <w:sz w:val="20"/>
                <w:szCs w:val="20"/>
              </w:rPr>
            </w:pPr>
            <w:r>
              <w:rPr>
                <w:sz w:val="20"/>
                <w:szCs w:val="20"/>
              </w:rPr>
              <w:t>Proceso de Apoyo</w:t>
            </w:r>
          </w:p>
        </w:tc>
        <w:tc>
          <w:tcPr>
            <w:tcW w:w="1074"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Desarrollo y/o Actualización de Cubo</w:t>
            </w:r>
          </w:p>
        </w:tc>
        <w:tc>
          <w:tcPr>
            <w:tcW w:w="890"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Desarrollo y/o Actualización de Cubo</w:t>
            </w:r>
          </w:p>
        </w:tc>
        <w:tc>
          <w:tcPr>
            <w:tcW w:w="958"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Sistema de Información de Empleo en ambiente de BI</w:t>
            </w:r>
          </w:p>
        </w:tc>
      </w:tr>
      <w:tr w:rsidR="00F1121B" w:rsidRPr="007D4452" w:rsidTr="009D0667">
        <w:trPr>
          <w:trHeight w:val="447"/>
        </w:trPr>
        <w:tc>
          <w:tcPr>
            <w:tcW w:w="288" w:type="pct"/>
            <w:shd w:val="clear" w:color="auto" w:fill="auto"/>
            <w:noWrap/>
            <w:vAlign w:val="center"/>
          </w:tcPr>
          <w:p w:rsidR="00F1121B" w:rsidRPr="001A6180" w:rsidRDefault="00F1121B" w:rsidP="00A74EE7">
            <w:pPr>
              <w:jc w:val="center"/>
              <w:rPr>
                <w:sz w:val="20"/>
                <w:szCs w:val="20"/>
              </w:rPr>
            </w:pPr>
          </w:p>
        </w:tc>
        <w:tc>
          <w:tcPr>
            <w:tcW w:w="1120" w:type="pct"/>
            <w:shd w:val="clear" w:color="auto" w:fill="auto"/>
            <w:vAlign w:val="center"/>
          </w:tcPr>
          <w:p w:rsidR="00F1121B" w:rsidRDefault="00F1121B" w:rsidP="00A74EE7">
            <w:pPr>
              <w:spacing w:after="0"/>
              <w:jc w:val="center"/>
              <w:rPr>
                <w:color w:val="000000"/>
                <w:sz w:val="20"/>
                <w:szCs w:val="20"/>
              </w:rPr>
            </w:pPr>
            <w:r w:rsidRPr="001A6180">
              <w:rPr>
                <w:color w:val="000000"/>
                <w:sz w:val="20"/>
                <w:szCs w:val="20"/>
              </w:rPr>
              <w:t>DP 3 II,III,IV,V RI 12 V,VII,X,XI,XII,XIII,XX,XXII EO 29</w:t>
            </w:r>
          </w:p>
          <w:p w:rsidR="00F1121B" w:rsidRPr="00103F41" w:rsidRDefault="00F1121B" w:rsidP="00A74EE7">
            <w:pPr>
              <w:spacing w:before="0" w:after="0"/>
              <w:jc w:val="center"/>
              <w:rPr>
                <w:sz w:val="20"/>
                <w:szCs w:val="20"/>
              </w:rPr>
            </w:pPr>
            <w:r w:rsidRPr="00103F41">
              <w:rPr>
                <w:color w:val="000000"/>
                <w:sz w:val="20"/>
                <w:szCs w:val="20"/>
              </w:rPr>
              <w:t>DP 10 II,IV,VII,Xll RI 12 V,VII,X,XI,XII,XIII,XX,XXII EO 29</w:t>
            </w:r>
          </w:p>
        </w:tc>
        <w:tc>
          <w:tcPr>
            <w:tcW w:w="670" w:type="pct"/>
            <w:shd w:val="clear" w:color="auto" w:fill="auto"/>
            <w:vAlign w:val="center"/>
          </w:tcPr>
          <w:p w:rsidR="00F1121B" w:rsidRPr="001A6180" w:rsidRDefault="00F1121B" w:rsidP="00A74EE7">
            <w:pPr>
              <w:jc w:val="center"/>
              <w:rPr>
                <w:sz w:val="20"/>
                <w:szCs w:val="20"/>
              </w:rPr>
            </w:pPr>
            <w:r>
              <w:rPr>
                <w:sz w:val="20"/>
                <w:szCs w:val="20"/>
              </w:rPr>
              <w:t>Proceso de Apoyo</w:t>
            </w:r>
          </w:p>
        </w:tc>
        <w:tc>
          <w:tcPr>
            <w:tcW w:w="1074"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Desarrollo y/o Actualización de Cubo</w:t>
            </w:r>
          </w:p>
        </w:tc>
        <w:tc>
          <w:tcPr>
            <w:tcW w:w="890"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Desarrollo y/o Actualización de Cubo</w:t>
            </w:r>
          </w:p>
        </w:tc>
        <w:tc>
          <w:tcPr>
            <w:tcW w:w="958"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Sistema de Información de Comercio Exterior de Jalisco en ambiente de BI</w:t>
            </w:r>
          </w:p>
        </w:tc>
      </w:tr>
      <w:tr w:rsidR="00F1121B" w:rsidRPr="007D4452" w:rsidTr="009D0667">
        <w:trPr>
          <w:trHeight w:val="447"/>
        </w:trPr>
        <w:tc>
          <w:tcPr>
            <w:tcW w:w="288" w:type="pct"/>
            <w:shd w:val="clear" w:color="auto" w:fill="auto"/>
            <w:noWrap/>
            <w:vAlign w:val="center"/>
          </w:tcPr>
          <w:p w:rsidR="00F1121B" w:rsidRPr="001A6180" w:rsidRDefault="00F1121B" w:rsidP="00A74EE7">
            <w:pPr>
              <w:jc w:val="center"/>
              <w:rPr>
                <w:sz w:val="20"/>
                <w:szCs w:val="20"/>
              </w:rPr>
            </w:pPr>
          </w:p>
        </w:tc>
        <w:tc>
          <w:tcPr>
            <w:tcW w:w="1120" w:type="pct"/>
            <w:shd w:val="clear" w:color="auto" w:fill="auto"/>
            <w:vAlign w:val="center"/>
          </w:tcPr>
          <w:p w:rsidR="00F1121B" w:rsidRPr="001A6180" w:rsidRDefault="00F1121B" w:rsidP="00A74EE7">
            <w:pPr>
              <w:spacing w:before="0" w:after="0"/>
              <w:jc w:val="center"/>
              <w:rPr>
                <w:color w:val="000000"/>
                <w:sz w:val="20"/>
                <w:szCs w:val="20"/>
              </w:rPr>
            </w:pPr>
            <w:r w:rsidRPr="001A6180">
              <w:rPr>
                <w:color w:val="000000"/>
                <w:sz w:val="20"/>
                <w:szCs w:val="20"/>
              </w:rPr>
              <w:t>DP 3 II,III,IV,V RI 12 V,VII,X,XI,XII,XIII,XX,XXII EO 29</w:t>
            </w:r>
          </w:p>
          <w:p w:rsidR="00F1121B" w:rsidRPr="001A6180" w:rsidRDefault="00F1121B" w:rsidP="00A74EE7">
            <w:pPr>
              <w:spacing w:before="0" w:after="0"/>
              <w:jc w:val="center"/>
              <w:rPr>
                <w:sz w:val="20"/>
                <w:szCs w:val="20"/>
              </w:rPr>
            </w:pPr>
            <w:r w:rsidRPr="001A6180">
              <w:rPr>
                <w:color w:val="000000"/>
                <w:sz w:val="20"/>
                <w:szCs w:val="20"/>
              </w:rPr>
              <w:t>DP 10 II,IV,VII,Xll RI 12 V,VII,X,XI,XII,XIII,XX,XXII EO 29</w:t>
            </w:r>
          </w:p>
        </w:tc>
        <w:tc>
          <w:tcPr>
            <w:tcW w:w="670" w:type="pct"/>
            <w:shd w:val="clear" w:color="auto" w:fill="auto"/>
            <w:vAlign w:val="center"/>
          </w:tcPr>
          <w:p w:rsidR="00F1121B" w:rsidRPr="001A6180" w:rsidRDefault="00F1121B" w:rsidP="00A74EE7">
            <w:pPr>
              <w:jc w:val="center"/>
              <w:rPr>
                <w:sz w:val="20"/>
                <w:szCs w:val="20"/>
              </w:rPr>
            </w:pPr>
            <w:r>
              <w:rPr>
                <w:sz w:val="20"/>
                <w:szCs w:val="20"/>
              </w:rPr>
              <w:t>Proceso de Apoyo</w:t>
            </w:r>
          </w:p>
        </w:tc>
        <w:tc>
          <w:tcPr>
            <w:tcW w:w="1074"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Desarrollo y/o Actualización de Cubo</w:t>
            </w:r>
          </w:p>
        </w:tc>
        <w:tc>
          <w:tcPr>
            <w:tcW w:w="890"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Desarrollo y/o Actualización de Cubo</w:t>
            </w:r>
          </w:p>
        </w:tc>
        <w:tc>
          <w:tcPr>
            <w:tcW w:w="958"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Sistemas de Información comercial de empresas IMMEX en ambiente BI</w:t>
            </w:r>
          </w:p>
        </w:tc>
      </w:tr>
      <w:tr w:rsidR="00F1121B" w:rsidRPr="007D4452" w:rsidTr="009D0667">
        <w:trPr>
          <w:trHeight w:val="447"/>
        </w:trPr>
        <w:tc>
          <w:tcPr>
            <w:tcW w:w="288" w:type="pct"/>
            <w:shd w:val="clear" w:color="auto" w:fill="auto"/>
            <w:noWrap/>
            <w:vAlign w:val="center"/>
          </w:tcPr>
          <w:p w:rsidR="00F1121B" w:rsidRPr="001A6180" w:rsidRDefault="00F1121B" w:rsidP="00A74EE7">
            <w:pPr>
              <w:jc w:val="center"/>
              <w:rPr>
                <w:sz w:val="20"/>
                <w:szCs w:val="20"/>
              </w:rPr>
            </w:pPr>
          </w:p>
        </w:tc>
        <w:tc>
          <w:tcPr>
            <w:tcW w:w="1120" w:type="pct"/>
            <w:shd w:val="clear" w:color="auto" w:fill="auto"/>
            <w:vAlign w:val="center"/>
          </w:tcPr>
          <w:p w:rsidR="00F1121B" w:rsidRPr="001A6180" w:rsidRDefault="00F1121B" w:rsidP="00A74EE7">
            <w:pPr>
              <w:spacing w:before="0" w:after="0"/>
              <w:jc w:val="center"/>
              <w:rPr>
                <w:color w:val="000000"/>
                <w:sz w:val="20"/>
                <w:szCs w:val="20"/>
              </w:rPr>
            </w:pPr>
            <w:r w:rsidRPr="001A6180">
              <w:rPr>
                <w:color w:val="000000"/>
                <w:sz w:val="20"/>
                <w:szCs w:val="20"/>
              </w:rPr>
              <w:t>DP 3 II,III,IV,V RI 12 V,VII,X,XI,XII,XIII,XX,XXII EO 29</w:t>
            </w:r>
          </w:p>
          <w:p w:rsidR="00F1121B" w:rsidRPr="001A6180" w:rsidRDefault="00F1121B" w:rsidP="00A74EE7">
            <w:pPr>
              <w:spacing w:before="0" w:after="0"/>
              <w:jc w:val="center"/>
              <w:rPr>
                <w:sz w:val="20"/>
                <w:szCs w:val="20"/>
              </w:rPr>
            </w:pPr>
            <w:r w:rsidRPr="001A6180">
              <w:rPr>
                <w:color w:val="000000"/>
                <w:sz w:val="20"/>
                <w:szCs w:val="20"/>
              </w:rPr>
              <w:t>DP 10 II,IV,VII,Xll RI 12 V,VII,X,XI,XII,XIII,XX,XXII EO 29</w:t>
            </w:r>
          </w:p>
        </w:tc>
        <w:tc>
          <w:tcPr>
            <w:tcW w:w="670" w:type="pct"/>
            <w:shd w:val="clear" w:color="auto" w:fill="auto"/>
            <w:vAlign w:val="center"/>
          </w:tcPr>
          <w:p w:rsidR="00F1121B" w:rsidRPr="001A6180" w:rsidRDefault="00F1121B" w:rsidP="00A74EE7">
            <w:pPr>
              <w:jc w:val="center"/>
              <w:rPr>
                <w:sz w:val="20"/>
                <w:szCs w:val="20"/>
              </w:rPr>
            </w:pPr>
            <w:r>
              <w:rPr>
                <w:sz w:val="20"/>
                <w:szCs w:val="20"/>
              </w:rPr>
              <w:t>Proceso de Apoyo</w:t>
            </w:r>
          </w:p>
        </w:tc>
        <w:tc>
          <w:tcPr>
            <w:tcW w:w="1074"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Desarrollo y/o Actualización de Cubo</w:t>
            </w:r>
          </w:p>
        </w:tc>
        <w:tc>
          <w:tcPr>
            <w:tcW w:w="890"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Desarrollo y/o Actualización de Cubo</w:t>
            </w:r>
          </w:p>
        </w:tc>
        <w:tc>
          <w:tcPr>
            <w:tcW w:w="958"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Directorio de Unidades Económicas en ambiente BI  (DENUE)</w:t>
            </w:r>
          </w:p>
        </w:tc>
      </w:tr>
      <w:tr w:rsidR="00F1121B" w:rsidRPr="007D4452" w:rsidTr="009D0667">
        <w:trPr>
          <w:trHeight w:val="447"/>
        </w:trPr>
        <w:tc>
          <w:tcPr>
            <w:tcW w:w="288" w:type="pct"/>
            <w:shd w:val="clear" w:color="auto" w:fill="auto"/>
            <w:noWrap/>
            <w:vAlign w:val="center"/>
          </w:tcPr>
          <w:p w:rsidR="00F1121B" w:rsidRPr="001A6180" w:rsidRDefault="00F1121B" w:rsidP="00A74EE7">
            <w:pPr>
              <w:jc w:val="center"/>
              <w:rPr>
                <w:sz w:val="20"/>
                <w:szCs w:val="20"/>
              </w:rPr>
            </w:pPr>
          </w:p>
        </w:tc>
        <w:tc>
          <w:tcPr>
            <w:tcW w:w="1120" w:type="pct"/>
            <w:shd w:val="clear" w:color="auto" w:fill="auto"/>
            <w:vAlign w:val="center"/>
          </w:tcPr>
          <w:p w:rsidR="00F1121B" w:rsidRPr="001A6180" w:rsidRDefault="00F1121B" w:rsidP="00A74EE7">
            <w:pPr>
              <w:spacing w:before="0" w:after="0"/>
              <w:jc w:val="center"/>
              <w:rPr>
                <w:color w:val="000000"/>
                <w:sz w:val="20"/>
                <w:szCs w:val="20"/>
              </w:rPr>
            </w:pPr>
            <w:r w:rsidRPr="001A6180">
              <w:rPr>
                <w:color w:val="000000"/>
                <w:sz w:val="20"/>
                <w:szCs w:val="20"/>
              </w:rPr>
              <w:t>DP 3 II,III,IV,V RI 12 V,VII,X,XI,XII,XIII,XX,XXII EO 29</w:t>
            </w:r>
          </w:p>
          <w:p w:rsidR="00F1121B" w:rsidRPr="001A6180" w:rsidRDefault="00F1121B" w:rsidP="00A74EE7">
            <w:pPr>
              <w:spacing w:before="0" w:after="0"/>
              <w:jc w:val="center"/>
              <w:rPr>
                <w:sz w:val="20"/>
                <w:szCs w:val="20"/>
              </w:rPr>
            </w:pPr>
            <w:r w:rsidRPr="001A6180">
              <w:rPr>
                <w:color w:val="000000"/>
                <w:sz w:val="20"/>
                <w:szCs w:val="20"/>
              </w:rPr>
              <w:t xml:space="preserve">DP 10 II,IV,VII,Xll RI 12 </w:t>
            </w:r>
            <w:r w:rsidRPr="001A6180">
              <w:rPr>
                <w:color w:val="000000"/>
                <w:sz w:val="20"/>
                <w:szCs w:val="20"/>
              </w:rPr>
              <w:lastRenderedPageBreak/>
              <w:t>V,VII,X,XI,XII,XIII,XX,XXII EO 29</w:t>
            </w:r>
          </w:p>
        </w:tc>
        <w:tc>
          <w:tcPr>
            <w:tcW w:w="670" w:type="pct"/>
            <w:shd w:val="clear" w:color="auto" w:fill="auto"/>
            <w:vAlign w:val="center"/>
          </w:tcPr>
          <w:p w:rsidR="00F1121B" w:rsidRPr="001A6180" w:rsidRDefault="00F1121B" w:rsidP="00A74EE7">
            <w:pPr>
              <w:jc w:val="center"/>
              <w:rPr>
                <w:sz w:val="20"/>
                <w:szCs w:val="20"/>
              </w:rPr>
            </w:pPr>
            <w:r>
              <w:rPr>
                <w:sz w:val="20"/>
                <w:szCs w:val="20"/>
              </w:rPr>
              <w:lastRenderedPageBreak/>
              <w:t>Proceso de Apoyo</w:t>
            </w:r>
          </w:p>
        </w:tc>
        <w:tc>
          <w:tcPr>
            <w:tcW w:w="1074"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Desarrollo y/o Actualización de Cubo</w:t>
            </w:r>
          </w:p>
        </w:tc>
        <w:tc>
          <w:tcPr>
            <w:tcW w:w="890"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Desarrollo y/o Actualización de Cubo</w:t>
            </w:r>
          </w:p>
        </w:tc>
        <w:tc>
          <w:tcPr>
            <w:tcW w:w="958"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Sistema de Información de Seguridad en ambiente BI</w:t>
            </w:r>
          </w:p>
        </w:tc>
      </w:tr>
      <w:tr w:rsidR="00F1121B" w:rsidRPr="007D4452" w:rsidTr="009D0667">
        <w:trPr>
          <w:trHeight w:val="447"/>
        </w:trPr>
        <w:tc>
          <w:tcPr>
            <w:tcW w:w="288" w:type="pct"/>
            <w:shd w:val="clear" w:color="auto" w:fill="auto"/>
            <w:noWrap/>
            <w:vAlign w:val="center"/>
          </w:tcPr>
          <w:p w:rsidR="00F1121B" w:rsidRPr="001A6180" w:rsidRDefault="00F1121B" w:rsidP="00A74EE7">
            <w:pPr>
              <w:jc w:val="center"/>
              <w:rPr>
                <w:sz w:val="20"/>
                <w:szCs w:val="20"/>
              </w:rPr>
            </w:pPr>
          </w:p>
        </w:tc>
        <w:tc>
          <w:tcPr>
            <w:tcW w:w="1120" w:type="pct"/>
            <w:shd w:val="clear" w:color="auto" w:fill="auto"/>
            <w:vAlign w:val="center"/>
          </w:tcPr>
          <w:p w:rsidR="00F1121B" w:rsidRPr="001A6180" w:rsidRDefault="00F1121B" w:rsidP="00A74EE7">
            <w:pPr>
              <w:jc w:val="center"/>
              <w:rPr>
                <w:color w:val="000000"/>
                <w:sz w:val="20"/>
                <w:szCs w:val="20"/>
              </w:rPr>
            </w:pPr>
            <w:r w:rsidRPr="001A6180">
              <w:rPr>
                <w:color w:val="000000"/>
                <w:sz w:val="20"/>
                <w:szCs w:val="20"/>
              </w:rPr>
              <w:t>DP 3 II,III,IV,V RI 12 V,VII,X,XI,XII,XIII,XX,XXII EO 29</w:t>
            </w:r>
          </w:p>
          <w:p w:rsidR="00F1121B" w:rsidRPr="001A6180" w:rsidRDefault="00F1121B" w:rsidP="00A74EE7">
            <w:pPr>
              <w:jc w:val="center"/>
              <w:rPr>
                <w:sz w:val="20"/>
                <w:szCs w:val="20"/>
              </w:rPr>
            </w:pPr>
            <w:r w:rsidRPr="001A6180">
              <w:rPr>
                <w:color w:val="000000"/>
                <w:sz w:val="20"/>
                <w:szCs w:val="20"/>
              </w:rPr>
              <w:t>DP 10 II,IV,VII,Xll RI 12 V,VII,X,XI,XII,XIII,XX,XXII EO 29</w:t>
            </w:r>
          </w:p>
        </w:tc>
        <w:tc>
          <w:tcPr>
            <w:tcW w:w="670" w:type="pct"/>
            <w:shd w:val="clear" w:color="auto" w:fill="auto"/>
            <w:vAlign w:val="center"/>
          </w:tcPr>
          <w:p w:rsidR="00F1121B" w:rsidRPr="001A6180" w:rsidRDefault="00F1121B" w:rsidP="00A74EE7">
            <w:pPr>
              <w:jc w:val="center"/>
              <w:rPr>
                <w:sz w:val="20"/>
                <w:szCs w:val="20"/>
              </w:rPr>
            </w:pPr>
            <w:r>
              <w:rPr>
                <w:sz w:val="20"/>
                <w:szCs w:val="20"/>
              </w:rPr>
              <w:t>Proceso de Apoyo</w:t>
            </w:r>
          </w:p>
        </w:tc>
        <w:tc>
          <w:tcPr>
            <w:tcW w:w="1074" w:type="pct"/>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890" w:type="pct"/>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958" w:type="pct"/>
            <w:shd w:val="clear" w:color="auto" w:fill="auto"/>
          </w:tcPr>
          <w:p w:rsidR="00F1121B" w:rsidRPr="001A6180" w:rsidRDefault="00F1121B" w:rsidP="00A74EE7">
            <w:pPr>
              <w:rPr>
                <w:color w:val="000000"/>
                <w:sz w:val="20"/>
                <w:szCs w:val="20"/>
              </w:rPr>
            </w:pPr>
            <w:r w:rsidRPr="001A6180">
              <w:rPr>
                <w:color w:val="000000"/>
                <w:sz w:val="20"/>
                <w:szCs w:val="20"/>
              </w:rPr>
              <w:t xml:space="preserve"> Sistema de Información Territorial en línea (SITEL)</w:t>
            </w:r>
          </w:p>
        </w:tc>
      </w:tr>
      <w:tr w:rsidR="00F1121B" w:rsidRPr="007D4452" w:rsidTr="009D0667">
        <w:trPr>
          <w:trHeight w:val="447"/>
        </w:trPr>
        <w:tc>
          <w:tcPr>
            <w:tcW w:w="288" w:type="pct"/>
            <w:shd w:val="clear" w:color="auto" w:fill="auto"/>
            <w:noWrap/>
            <w:vAlign w:val="center"/>
          </w:tcPr>
          <w:p w:rsidR="00F1121B" w:rsidRPr="001A6180" w:rsidRDefault="00F1121B" w:rsidP="00A74EE7">
            <w:pPr>
              <w:jc w:val="center"/>
              <w:rPr>
                <w:sz w:val="20"/>
                <w:szCs w:val="20"/>
              </w:rPr>
            </w:pPr>
          </w:p>
        </w:tc>
        <w:tc>
          <w:tcPr>
            <w:tcW w:w="1120" w:type="pct"/>
            <w:shd w:val="clear" w:color="auto" w:fill="auto"/>
            <w:vAlign w:val="center"/>
          </w:tcPr>
          <w:p w:rsidR="00F1121B" w:rsidRPr="001A6180" w:rsidRDefault="00F1121B" w:rsidP="00A74EE7">
            <w:pPr>
              <w:jc w:val="center"/>
              <w:rPr>
                <w:color w:val="000000"/>
                <w:sz w:val="20"/>
                <w:szCs w:val="20"/>
              </w:rPr>
            </w:pPr>
            <w:r w:rsidRPr="001A6180">
              <w:rPr>
                <w:color w:val="000000"/>
                <w:sz w:val="20"/>
                <w:szCs w:val="20"/>
              </w:rPr>
              <w:t>DP 3 II,III,IV,V RI 12 V,VII,X,XI,XII,XIII,XX,XXII EO 29</w:t>
            </w:r>
          </w:p>
          <w:p w:rsidR="00F1121B" w:rsidRPr="001A6180" w:rsidRDefault="00F1121B" w:rsidP="00A74EE7">
            <w:pPr>
              <w:jc w:val="center"/>
              <w:rPr>
                <w:sz w:val="20"/>
                <w:szCs w:val="20"/>
              </w:rPr>
            </w:pPr>
            <w:r w:rsidRPr="001A6180">
              <w:rPr>
                <w:color w:val="000000"/>
                <w:sz w:val="20"/>
                <w:szCs w:val="20"/>
              </w:rPr>
              <w:t>DP 10 II,IV,VII,Xll RI 12 V,VII,X,XI,XII,XIII,XX,XXII EO 29</w:t>
            </w:r>
          </w:p>
        </w:tc>
        <w:tc>
          <w:tcPr>
            <w:tcW w:w="670" w:type="pct"/>
            <w:shd w:val="clear" w:color="auto" w:fill="auto"/>
            <w:vAlign w:val="center"/>
          </w:tcPr>
          <w:p w:rsidR="00F1121B" w:rsidRPr="001A6180" w:rsidRDefault="00F1121B" w:rsidP="00A74EE7">
            <w:pPr>
              <w:jc w:val="center"/>
              <w:rPr>
                <w:sz w:val="20"/>
                <w:szCs w:val="20"/>
              </w:rPr>
            </w:pPr>
            <w:r>
              <w:rPr>
                <w:sz w:val="20"/>
                <w:szCs w:val="20"/>
              </w:rPr>
              <w:t>Proceso de Apoyo</w:t>
            </w:r>
          </w:p>
        </w:tc>
        <w:tc>
          <w:tcPr>
            <w:tcW w:w="1074" w:type="pct"/>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890" w:type="pct"/>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958" w:type="pct"/>
            <w:shd w:val="clear" w:color="auto" w:fill="auto"/>
          </w:tcPr>
          <w:p w:rsidR="00F1121B" w:rsidRPr="001A6180" w:rsidRDefault="00F1121B" w:rsidP="00A74EE7">
            <w:pPr>
              <w:rPr>
                <w:color w:val="000000"/>
                <w:sz w:val="20"/>
                <w:szCs w:val="20"/>
              </w:rPr>
            </w:pPr>
            <w:r w:rsidRPr="001A6180">
              <w:rPr>
                <w:color w:val="000000"/>
                <w:sz w:val="20"/>
                <w:szCs w:val="20"/>
              </w:rPr>
              <w:t xml:space="preserve"> SII SEDECO </w:t>
            </w:r>
          </w:p>
        </w:tc>
      </w:tr>
      <w:tr w:rsidR="00F1121B" w:rsidRPr="007D4452" w:rsidTr="009D0667">
        <w:trPr>
          <w:trHeight w:val="447"/>
        </w:trPr>
        <w:tc>
          <w:tcPr>
            <w:tcW w:w="2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rsidR="00F1121B" w:rsidRPr="001A6180" w:rsidRDefault="00F1121B" w:rsidP="00A74EE7">
            <w:pPr>
              <w:jc w:val="center"/>
              <w:rPr>
                <w:sz w:val="20"/>
                <w:szCs w:val="20"/>
              </w:rPr>
            </w:pPr>
          </w:p>
        </w:tc>
        <w:tc>
          <w:tcPr>
            <w:tcW w:w="11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color w:val="000000"/>
                <w:sz w:val="20"/>
                <w:szCs w:val="20"/>
              </w:rPr>
            </w:pPr>
            <w:r w:rsidRPr="001A6180">
              <w:rPr>
                <w:color w:val="000000"/>
                <w:sz w:val="20"/>
                <w:szCs w:val="20"/>
              </w:rPr>
              <w:t>DP 3 II,III,IV,V RI 12 V,VII,X,XI,XII,XIII,XX,XXII EO 29</w:t>
            </w:r>
          </w:p>
          <w:p w:rsidR="00F1121B" w:rsidRPr="001A6180" w:rsidRDefault="00F1121B" w:rsidP="00A74EE7">
            <w:pPr>
              <w:jc w:val="center"/>
              <w:rPr>
                <w:sz w:val="20"/>
                <w:szCs w:val="20"/>
              </w:rPr>
            </w:pPr>
            <w:r w:rsidRPr="001A6180">
              <w:rPr>
                <w:color w:val="000000"/>
                <w:sz w:val="20"/>
                <w:szCs w:val="20"/>
              </w:rPr>
              <w:t>DP 10 II,IV,VII,Xll RI 12 V,VII,X,XI,XII,XIII,XX,XXII EO 29</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sz w:val="20"/>
                <w:szCs w:val="20"/>
              </w:rPr>
            </w:pPr>
            <w:r>
              <w:rPr>
                <w:sz w:val="20"/>
                <w:szCs w:val="20"/>
              </w:rPr>
              <w:t>Proceso de Apoyo</w:t>
            </w:r>
          </w:p>
        </w:tc>
        <w:tc>
          <w:tcPr>
            <w:tcW w:w="1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8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9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Portal de IIEG</w:t>
            </w:r>
          </w:p>
        </w:tc>
      </w:tr>
      <w:tr w:rsidR="00F1121B" w:rsidRPr="007D4452" w:rsidTr="009D0667">
        <w:trPr>
          <w:trHeight w:val="447"/>
        </w:trPr>
        <w:tc>
          <w:tcPr>
            <w:tcW w:w="2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rsidR="00F1121B" w:rsidRPr="001A6180" w:rsidRDefault="00F1121B" w:rsidP="00A74EE7">
            <w:pPr>
              <w:jc w:val="center"/>
              <w:rPr>
                <w:sz w:val="20"/>
                <w:szCs w:val="20"/>
              </w:rPr>
            </w:pPr>
          </w:p>
        </w:tc>
        <w:tc>
          <w:tcPr>
            <w:tcW w:w="11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sz w:val="20"/>
                <w:szCs w:val="20"/>
              </w:rPr>
            </w:pPr>
            <w:r w:rsidRPr="001A6180">
              <w:rPr>
                <w:color w:val="000000"/>
                <w:sz w:val="20"/>
                <w:szCs w:val="20"/>
              </w:rPr>
              <w:t>DP 3 II,III,IV,V RI 12 V,VII,X,XI,XII,XIII,XX,XXII EO 29 DP 10 II,IV,VII,Xll RI 12 V,VII,X,XI,XII,XIII,XX,XXII EO 29</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sz w:val="20"/>
                <w:szCs w:val="20"/>
              </w:rPr>
            </w:pPr>
            <w:r>
              <w:rPr>
                <w:sz w:val="20"/>
                <w:szCs w:val="20"/>
              </w:rPr>
              <w:t>Proceso de Apoyo</w:t>
            </w:r>
          </w:p>
        </w:tc>
        <w:tc>
          <w:tcPr>
            <w:tcW w:w="1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8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9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Mapa Turístico de los municipios de Jalisco</w:t>
            </w:r>
          </w:p>
        </w:tc>
      </w:tr>
      <w:tr w:rsidR="00F1121B" w:rsidRPr="007D4452" w:rsidTr="009D0667">
        <w:trPr>
          <w:trHeight w:val="447"/>
        </w:trPr>
        <w:tc>
          <w:tcPr>
            <w:tcW w:w="2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rsidR="00F1121B" w:rsidRPr="001A6180" w:rsidRDefault="00F1121B" w:rsidP="00A74EE7">
            <w:pPr>
              <w:jc w:val="center"/>
              <w:rPr>
                <w:sz w:val="20"/>
                <w:szCs w:val="20"/>
              </w:rPr>
            </w:pPr>
          </w:p>
        </w:tc>
        <w:tc>
          <w:tcPr>
            <w:tcW w:w="11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sz w:val="20"/>
                <w:szCs w:val="20"/>
              </w:rPr>
            </w:pPr>
            <w:r w:rsidRPr="001A6180">
              <w:rPr>
                <w:color w:val="000000"/>
                <w:sz w:val="20"/>
                <w:szCs w:val="20"/>
              </w:rPr>
              <w:t>DP 3 II,III,IV,V RI 12 V,VII,X,XI,XII,XIII,XX,XXII EO 29 DP 10 II,IV,VII,Xll RI 12 V,VII,X,XI,XII,XIII,XX,XXII EO 29</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sz w:val="20"/>
                <w:szCs w:val="20"/>
              </w:rPr>
            </w:pPr>
            <w:r>
              <w:rPr>
                <w:sz w:val="20"/>
                <w:szCs w:val="20"/>
              </w:rPr>
              <w:t>Proceso de Apoyo</w:t>
            </w:r>
          </w:p>
        </w:tc>
        <w:tc>
          <w:tcPr>
            <w:tcW w:w="1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8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9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App estadísticas sociodemográficas</w:t>
            </w:r>
          </w:p>
        </w:tc>
      </w:tr>
      <w:tr w:rsidR="00F1121B" w:rsidRPr="007D4452" w:rsidTr="00F1121B">
        <w:trPr>
          <w:trHeight w:val="447"/>
        </w:trPr>
        <w:tc>
          <w:tcPr>
            <w:tcW w:w="2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rsidR="00F1121B" w:rsidRPr="001A6180" w:rsidRDefault="00F1121B" w:rsidP="00A74EE7">
            <w:pPr>
              <w:jc w:val="center"/>
              <w:rPr>
                <w:sz w:val="20"/>
                <w:szCs w:val="20"/>
              </w:rPr>
            </w:pPr>
          </w:p>
        </w:tc>
        <w:tc>
          <w:tcPr>
            <w:tcW w:w="11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color w:val="000000"/>
                <w:sz w:val="20"/>
                <w:szCs w:val="20"/>
              </w:rPr>
            </w:pPr>
            <w:r w:rsidRPr="001A6180">
              <w:rPr>
                <w:color w:val="000000"/>
                <w:sz w:val="20"/>
                <w:szCs w:val="20"/>
              </w:rPr>
              <w:t>DP 3 II,III,IV,V RI 12 V,VII,X,XI,XII,XIII,XX,XXII EO 29</w:t>
            </w:r>
          </w:p>
          <w:p w:rsidR="00F1121B" w:rsidRPr="001A6180" w:rsidRDefault="00F1121B" w:rsidP="00A74EE7">
            <w:pPr>
              <w:jc w:val="center"/>
              <w:rPr>
                <w:sz w:val="20"/>
                <w:szCs w:val="20"/>
              </w:rPr>
            </w:pPr>
            <w:r w:rsidRPr="001A6180">
              <w:rPr>
                <w:color w:val="000000"/>
                <w:sz w:val="20"/>
                <w:szCs w:val="20"/>
              </w:rPr>
              <w:t xml:space="preserve">DP 10 II,IV,VII,Xll RI 12 </w:t>
            </w:r>
            <w:r w:rsidRPr="001A6180">
              <w:rPr>
                <w:color w:val="000000"/>
                <w:sz w:val="20"/>
                <w:szCs w:val="20"/>
              </w:rPr>
              <w:lastRenderedPageBreak/>
              <w:t>V,VII,X,XI,XII,XIII,XX,XXII EO 29</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sz w:val="20"/>
                <w:szCs w:val="20"/>
              </w:rPr>
            </w:pPr>
            <w:r>
              <w:rPr>
                <w:sz w:val="20"/>
                <w:szCs w:val="20"/>
              </w:rPr>
              <w:lastRenderedPageBreak/>
              <w:t>Proceso de Apoyo</w:t>
            </w:r>
          </w:p>
        </w:tc>
        <w:tc>
          <w:tcPr>
            <w:tcW w:w="1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8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9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Sistemas de consulta de información sociodemográfica (SICIS)</w:t>
            </w:r>
          </w:p>
        </w:tc>
      </w:tr>
      <w:tr w:rsidR="00F1121B" w:rsidRPr="007D4452" w:rsidTr="00F1121B">
        <w:trPr>
          <w:trHeight w:val="447"/>
        </w:trPr>
        <w:tc>
          <w:tcPr>
            <w:tcW w:w="2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rsidR="00F1121B" w:rsidRPr="001A6180" w:rsidRDefault="00F1121B" w:rsidP="00A74EE7">
            <w:pPr>
              <w:jc w:val="center"/>
              <w:rPr>
                <w:sz w:val="20"/>
                <w:szCs w:val="20"/>
              </w:rPr>
            </w:pPr>
          </w:p>
        </w:tc>
        <w:tc>
          <w:tcPr>
            <w:tcW w:w="11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color w:val="000000"/>
                <w:sz w:val="20"/>
                <w:szCs w:val="20"/>
              </w:rPr>
            </w:pPr>
            <w:r w:rsidRPr="001A6180">
              <w:rPr>
                <w:color w:val="000000"/>
                <w:sz w:val="20"/>
                <w:szCs w:val="20"/>
              </w:rPr>
              <w:t>DP 3 II,III,IV,V RI 12 V,VII,X,XI,XII,XIII,XX,XXII EO 29</w:t>
            </w:r>
          </w:p>
          <w:p w:rsidR="00F1121B" w:rsidRPr="001A6180" w:rsidRDefault="00F1121B" w:rsidP="00A74EE7">
            <w:pPr>
              <w:jc w:val="center"/>
              <w:rPr>
                <w:sz w:val="20"/>
                <w:szCs w:val="20"/>
              </w:rPr>
            </w:pPr>
            <w:r w:rsidRPr="001A6180">
              <w:rPr>
                <w:color w:val="000000"/>
                <w:sz w:val="20"/>
                <w:szCs w:val="20"/>
              </w:rPr>
              <w:t>DP 10 II,IV,VII,Xll RI 12 V,VII,X,XI,XII,XIII,XX,XXII EO 29</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sz w:val="20"/>
                <w:szCs w:val="20"/>
              </w:rPr>
            </w:pPr>
            <w:r>
              <w:rPr>
                <w:sz w:val="20"/>
                <w:szCs w:val="20"/>
              </w:rPr>
              <w:t>Proceso de Apoyo</w:t>
            </w:r>
          </w:p>
        </w:tc>
        <w:tc>
          <w:tcPr>
            <w:tcW w:w="1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8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9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 xml:space="preserve">Panorama demográfico-económico de Jalisco archivo dinámico </w:t>
            </w:r>
          </w:p>
        </w:tc>
      </w:tr>
      <w:tr w:rsidR="00F1121B" w:rsidRPr="007D4452" w:rsidTr="00F1121B">
        <w:trPr>
          <w:trHeight w:val="447"/>
        </w:trPr>
        <w:tc>
          <w:tcPr>
            <w:tcW w:w="2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rsidR="00F1121B" w:rsidRPr="001A6180" w:rsidRDefault="00F1121B" w:rsidP="00A74EE7">
            <w:pPr>
              <w:jc w:val="center"/>
              <w:rPr>
                <w:sz w:val="20"/>
                <w:szCs w:val="20"/>
              </w:rPr>
            </w:pPr>
          </w:p>
        </w:tc>
        <w:tc>
          <w:tcPr>
            <w:tcW w:w="11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color w:val="000000"/>
                <w:sz w:val="20"/>
                <w:szCs w:val="20"/>
              </w:rPr>
            </w:pPr>
            <w:r w:rsidRPr="001A6180">
              <w:rPr>
                <w:color w:val="000000"/>
                <w:sz w:val="20"/>
                <w:szCs w:val="20"/>
              </w:rPr>
              <w:t>DP 3 II,III,IV,V RI 12 V,VII,X,XI,XII,XIII,XX,XXII EO 29</w:t>
            </w:r>
          </w:p>
          <w:p w:rsidR="00F1121B" w:rsidRPr="001A6180" w:rsidRDefault="00F1121B" w:rsidP="00A74EE7">
            <w:pPr>
              <w:jc w:val="center"/>
              <w:rPr>
                <w:sz w:val="20"/>
                <w:szCs w:val="20"/>
              </w:rPr>
            </w:pPr>
            <w:r w:rsidRPr="001A6180">
              <w:rPr>
                <w:color w:val="000000"/>
                <w:sz w:val="20"/>
                <w:szCs w:val="20"/>
              </w:rPr>
              <w:t>DP 10 II,IV,VII,Xll RI 12 V,VII,X,XI,XII,XIII,XX,XXII EO 29</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sz w:val="20"/>
                <w:szCs w:val="20"/>
              </w:rPr>
            </w:pPr>
            <w:r>
              <w:rPr>
                <w:sz w:val="20"/>
                <w:szCs w:val="20"/>
              </w:rPr>
              <w:t>Proceso de Apoyo</w:t>
            </w:r>
          </w:p>
        </w:tc>
        <w:tc>
          <w:tcPr>
            <w:tcW w:w="1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8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9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 xml:space="preserve">Portal Empleo Jalisco </w:t>
            </w:r>
          </w:p>
        </w:tc>
      </w:tr>
      <w:tr w:rsidR="00F1121B" w:rsidRPr="007D4452" w:rsidTr="00F1121B">
        <w:trPr>
          <w:trHeight w:val="447"/>
        </w:trPr>
        <w:tc>
          <w:tcPr>
            <w:tcW w:w="2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rsidR="00F1121B" w:rsidRPr="001A6180" w:rsidRDefault="00F1121B" w:rsidP="00A74EE7">
            <w:pPr>
              <w:jc w:val="center"/>
              <w:rPr>
                <w:sz w:val="20"/>
                <w:szCs w:val="20"/>
              </w:rPr>
            </w:pPr>
          </w:p>
        </w:tc>
        <w:tc>
          <w:tcPr>
            <w:tcW w:w="11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color w:val="000000"/>
                <w:sz w:val="20"/>
                <w:szCs w:val="20"/>
              </w:rPr>
            </w:pPr>
            <w:r w:rsidRPr="001A6180">
              <w:rPr>
                <w:color w:val="000000"/>
                <w:sz w:val="20"/>
                <w:szCs w:val="20"/>
              </w:rPr>
              <w:t>DP 3 II,III,IV,V RI 12 V,VII,X,XI,XII,XIII,XX,XXII EO 29</w:t>
            </w:r>
          </w:p>
          <w:p w:rsidR="00F1121B" w:rsidRPr="001A6180" w:rsidRDefault="00F1121B" w:rsidP="00A74EE7">
            <w:pPr>
              <w:jc w:val="center"/>
              <w:rPr>
                <w:sz w:val="20"/>
                <w:szCs w:val="20"/>
              </w:rPr>
            </w:pPr>
            <w:r w:rsidRPr="001A6180">
              <w:rPr>
                <w:color w:val="000000"/>
                <w:sz w:val="20"/>
                <w:szCs w:val="20"/>
              </w:rPr>
              <w:t>DP 10 II,IV,VII,Xll RI 12 V,VII,X,XI,XII,XIII,XX,XXII EO 29</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sz w:val="20"/>
                <w:szCs w:val="20"/>
              </w:rPr>
            </w:pPr>
            <w:r>
              <w:rPr>
                <w:sz w:val="20"/>
                <w:szCs w:val="20"/>
              </w:rPr>
              <w:t>Proceso de Apoyo</w:t>
            </w:r>
          </w:p>
        </w:tc>
        <w:tc>
          <w:tcPr>
            <w:tcW w:w="1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8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9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Integración de capas Geográficas en plataforma Touch Table</w:t>
            </w:r>
          </w:p>
        </w:tc>
      </w:tr>
      <w:tr w:rsidR="00F1121B" w:rsidRPr="007D4452" w:rsidTr="00F1121B">
        <w:trPr>
          <w:trHeight w:val="447"/>
        </w:trPr>
        <w:tc>
          <w:tcPr>
            <w:tcW w:w="2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rsidR="00F1121B" w:rsidRPr="001A6180" w:rsidRDefault="00F1121B" w:rsidP="00A74EE7">
            <w:pPr>
              <w:jc w:val="center"/>
              <w:rPr>
                <w:sz w:val="20"/>
                <w:szCs w:val="20"/>
              </w:rPr>
            </w:pPr>
          </w:p>
        </w:tc>
        <w:tc>
          <w:tcPr>
            <w:tcW w:w="11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color w:val="000000"/>
                <w:sz w:val="20"/>
                <w:szCs w:val="20"/>
              </w:rPr>
            </w:pPr>
            <w:r w:rsidRPr="001A6180">
              <w:rPr>
                <w:color w:val="000000"/>
                <w:sz w:val="20"/>
                <w:szCs w:val="20"/>
              </w:rPr>
              <w:t>DP 3 II,III,IV,V RI 12 V,VII,X,XI,XII,XIII,XX,XXII EO 29</w:t>
            </w:r>
          </w:p>
          <w:p w:rsidR="00F1121B" w:rsidRPr="001A6180" w:rsidRDefault="00F1121B" w:rsidP="00A74EE7">
            <w:pPr>
              <w:jc w:val="center"/>
              <w:rPr>
                <w:sz w:val="20"/>
                <w:szCs w:val="20"/>
              </w:rPr>
            </w:pPr>
            <w:r w:rsidRPr="001A6180">
              <w:rPr>
                <w:color w:val="000000"/>
                <w:sz w:val="20"/>
                <w:szCs w:val="20"/>
              </w:rPr>
              <w:t>DP 10 II,IV,VII,Xll RI 12 V,VII,X,XI,XII,XIII,XX,XXII EO 29</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sz w:val="20"/>
                <w:szCs w:val="20"/>
              </w:rPr>
            </w:pPr>
            <w:r>
              <w:rPr>
                <w:sz w:val="20"/>
                <w:szCs w:val="20"/>
              </w:rPr>
              <w:t>Proceso de Apoyo</w:t>
            </w:r>
          </w:p>
        </w:tc>
        <w:tc>
          <w:tcPr>
            <w:tcW w:w="1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8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9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 xml:space="preserve">Datos de la estación GPS en línea y coordenadas en el marco de referencia vigente </w:t>
            </w:r>
          </w:p>
        </w:tc>
      </w:tr>
      <w:tr w:rsidR="00F1121B" w:rsidRPr="007D4452" w:rsidTr="00F1121B">
        <w:trPr>
          <w:trHeight w:val="447"/>
        </w:trPr>
        <w:tc>
          <w:tcPr>
            <w:tcW w:w="2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rsidR="00F1121B" w:rsidRPr="001A6180" w:rsidRDefault="00F1121B" w:rsidP="00A74EE7">
            <w:pPr>
              <w:jc w:val="center"/>
              <w:rPr>
                <w:sz w:val="20"/>
                <w:szCs w:val="20"/>
              </w:rPr>
            </w:pPr>
          </w:p>
        </w:tc>
        <w:tc>
          <w:tcPr>
            <w:tcW w:w="11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Default="00F1121B" w:rsidP="00A74EE7">
            <w:pPr>
              <w:jc w:val="center"/>
              <w:rPr>
                <w:color w:val="000000"/>
                <w:sz w:val="20"/>
                <w:szCs w:val="20"/>
              </w:rPr>
            </w:pPr>
            <w:r w:rsidRPr="001A6180">
              <w:rPr>
                <w:color w:val="000000"/>
                <w:sz w:val="20"/>
                <w:szCs w:val="20"/>
              </w:rPr>
              <w:t>DP 3 II,III,IV,V RI 12 V,VII,X,XI,XII,XIII,XX,XXII EO 29</w:t>
            </w:r>
          </w:p>
          <w:p w:rsidR="00F1121B" w:rsidRPr="00544E01" w:rsidRDefault="00F1121B" w:rsidP="00A74EE7">
            <w:pPr>
              <w:jc w:val="center"/>
              <w:rPr>
                <w:sz w:val="20"/>
                <w:szCs w:val="20"/>
              </w:rPr>
            </w:pPr>
            <w:r w:rsidRPr="00544E01">
              <w:rPr>
                <w:color w:val="000000"/>
                <w:sz w:val="20"/>
                <w:szCs w:val="20"/>
              </w:rPr>
              <w:t>DP 10 II,IV,VII,Xll RI 12 V,VII,X,XI,XII,XIII,XX,XXII EO 29</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sz w:val="20"/>
                <w:szCs w:val="20"/>
              </w:rPr>
            </w:pPr>
            <w:r>
              <w:rPr>
                <w:sz w:val="20"/>
                <w:szCs w:val="20"/>
              </w:rPr>
              <w:t>Proceso de Apoyo</w:t>
            </w:r>
          </w:p>
        </w:tc>
        <w:tc>
          <w:tcPr>
            <w:tcW w:w="1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8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9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 xml:space="preserve">Plataformas  y Aplicaciones web </w:t>
            </w:r>
          </w:p>
        </w:tc>
      </w:tr>
      <w:tr w:rsidR="00F1121B" w:rsidRPr="007D4452" w:rsidTr="00F1121B">
        <w:trPr>
          <w:trHeight w:val="447"/>
        </w:trPr>
        <w:tc>
          <w:tcPr>
            <w:tcW w:w="2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rsidR="00F1121B" w:rsidRPr="001A6180" w:rsidRDefault="00F1121B" w:rsidP="00A74EE7">
            <w:pPr>
              <w:jc w:val="center"/>
              <w:rPr>
                <w:sz w:val="20"/>
                <w:szCs w:val="20"/>
              </w:rPr>
            </w:pPr>
          </w:p>
        </w:tc>
        <w:tc>
          <w:tcPr>
            <w:tcW w:w="11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color w:val="000000"/>
                <w:sz w:val="20"/>
                <w:szCs w:val="20"/>
              </w:rPr>
            </w:pPr>
            <w:r w:rsidRPr="001A6180">
              <w:rPr>
                <w:color w:val="000000"/>
                <w:sz w:val="20"/>
                <w:szCs w:val="20"/>
              </w:rPr>
              <w:t>DP 3 II,III,IV,V RI 12 V,VII,X,XI,XII,XIII,XX,XXII EO 29</w:t>
            </w:r>
          </w:p>
          <w:p w:rsidR="00F1121B" w:rsidRPr="00D7660A" w:rsidRDefault="00F1121B" w:rsidP="00A74EE7">
            <w:pPr>
              <w:jc w:val="center"/>
              <w:rPr>
                <w:sz w:val="20"/>
                <w:szCs w:val="20"/>
              </w:rPr>
            </w:pPr>
            <w:r w:rsidRPr="00D7660A">
              <w:rPr>
                <w:color w:val="000000"/>
                <w:sz w:val="20"/>
                <w:szCs w:val="20"/>
              </w:rPr>
              <w:lastRenderedPageBreak/>
              <w:t>DP 10 II,IV,VII,Xll RI 12 V,VII,X,XI,XII,XIII,XX,XXII EO 29</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sz w:val="20"/>
                <w:szCs w:val="20"/>
              </w:rPr>
            </w:pPr>
            <w:r>
              <w:rPr>
                <w:sz w:val="20"/>
                <w:szCs w:val="20"/>
              </w:rPr>
              <w:lastRenderedPageBreak/>
              <w:t>Proceso de Apoyo</w:t>
            </w:r>
          </w:p>
        </w:tc>
        <w:tc>
          <w:tcPr>
            <w:tcW w:w="1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8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9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Centro de Información para la promoción de inversiones</w:t>
            </w:r>
          </w:p>
        </w:tc>
      </w:tr>
      <w:tr w:rsidR="00F1121B" w:rsidRPr="007D4452" w:rsidTr="00F1121B">
        <w:trPr>
          <w:trHeight w:val="447"/>
        </w:trPr>
        <w:tc>
          <w:tcPr>
            <w:tcW w:w="2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rsidR="00F1121B" w:rsidRPr="001A6180" w:rsidRDefault="00F1121B" w:rsidP="00A74EE7">
            <w:pPr>
              <w:jc w:val="center"/>
              <w:rPr>
                <w:sz w:val="20"/>
                <w:szCs w:val="20"/>
              </w:rPr>
            </w:pPr>
          </w:p>
        </w:tc>
        <w:tc>
          <w:tcPr>
            <w:tcW w:w="11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color w:val="000000"/>
                <w:sz w:val="20"/>
                <w:szCs w:val="20"/>
              </w:rPr>
            </w:pPr>
            <w:r w:rsidRPr="001A6180">
              <w:rPr>
                <w:color w:val="000000"/>
                <w:sz w:val="20"/>
                <w:szCs w:val="20"/>
              </w:rPr>
              <w:t>DP 3 II,III,IV,V RI 12 V,VII,X,XI,XII,XIII,XIV,XX,XXII,XV EO 29</w:t>
            </w:r>
          </w:p>
          <w:p w:rsidR="00F1121B" w:rsidRPr="001A6180" w:rsidRDefault="00F1121B" w:rsidP="00A74EE7">
            <w:pPr>
              <w:jc w:val="center"/>
              <w:rPr>
                <w:sz w:val="20"/>
                <w:szCs w:val="20"/>
              </w:rPr>
            </w:pP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sz w:val="20"/>
                <w:szCs w:val="20"/>
              </w:rPr>
            </w:pPr>
            <w:r>
              <w:rPr>
                <w:sz w:val="20"/>
                <w:szCs w:val="20"/>
              </w:rPr>
              <w:t>Asesoría, Consultoría y Capacitación</w:t>
            </w:r>
          </w:p>
        </w:tc>
        <w:tc>
          <w:tcPr>
            <w:tcW w:w="1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Capacitación Especializada</w:t>
            </w:r>
          </w:p>
        </w:tc>
        <w:tc>
          <w:tcPr>
            <w:tcW w:w="8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Capacitación Especializada</w:t>
            </w:r>
          </w:p>
        </w:tc>
        <w:tc>
          <w:tcPr>
            <w:tcW w:w="9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Curso para manejo y aprovechamiento de la herramienta de BI del IIEG</w:t>
            </w:r>
          </w:p>
        </w:tc>
      </w:tr>
    </w:tbl>
    <w:p w:rsidR="00A6287C" w:rsidRDefault="00A6287C" w:rsidP="00A6287C"/>
    <w:p w:rsidR="00A6287C" w:rsidRDefault="00A6287C" w:rsidP="00A6287C"/>
    <w:p w:rsidR="00A6287C" w:rsidRDefault="00A6287C" w:rsidP="00A6287C"/>
    <w:p w:rsidR="009D0667" w:rsidRDefault="009D0667">
      <w:pPr>
        <w:spacing w:before="0" w:after="200" w:line="276" w:lineRule="auto"/>
        <w:jc w:val="left"/>
      </w:pPr>
      <w:r>
        <w:br w:type="page"/>
      </w:r>
    </w:p>
    <w:p w:rsidR="00A6287C" w:rsidRDefault="00A6287C" w:rsidP="00A6287C"/>
    <w:p w:rsidR="00A6287C" w:rsidRDefault="00A6287C" w:rsidP="00A6287C">
      <w:pPr>
        <w:pStyle w:val="Ttulo3"/>
      </w:pPr>
      <w:bookmarkStart w:id="752" w:name="_Toc455664431"/>
      <w:bookmarkStart w:id="753" w:name="_Toc491171128"/>
      <w:bookmarkStart w:id="754" w:name="_Toc504042286"/>
      <w:r>
        <w:t>Procedimiento de</w:t>
      </w:r>
      <w:r w:rsidRPr="009A11A5">
        <w:t xml:space="preserve"> Desarrollo y/o Actualización de Cubo  de información</w:t>
      </w:r>
      <w:bookmarkEnd w:id="752"/>
      <w:bookmarkEnd w:id="753"/>
      <w:bookmarkEnd w:id="754"/>
    </w:p>
    <w:p w:rsidR="00A6287C" w:rsidRPr="007263A7" w:rsidRDefault="00A6287C" w:rsidP="00A6287C">
      <w:pPr>
        <w:spacing w:before="0" w:after="0"/>
      </w:pPr>
    </w:p>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A6287C" w:rsidRPr="000C4719" w:rsidTr="00A74EE7">
        <w:trPr>
          <w:trHeight w:val="57"/>
        </w:trPr>
        <w:tc>
          <w:tcPr>
            <w:tcW w:w="16161" w:type="dxa"/>
            <w:gridSpan w:val="2"/>
            <w:shd w:val="clear" w:color="auto" w:fill="F2F2F2" w:themeFill="background1" w:themeFillShade="F2"/>
            <w:vAlign w:val="center"/>
          </w:tcPr>
          <w:p w:rsidR="00A6287C" w:rsidRPr="000C4719" w:rsidRDefault="00A6287C" w:rsidP="00A74EE7">
            <w:pPr>
              <w:spacing w:before="60" w:after="60"/>
              <w:rPr>
                <w:rFonts w:asciiTheme="minorHAnsi" w:hAnsiTheme="minorHAnsi"/>
                <w:b/>
              </w:rPr>
            </w:pPr>
            <w:r w:rsidRPr="000C4719">
              <w:rPr>
                <w:b/>
                <w:sz w:val="22"/>
              </w:rPr>
              <w:t xml:space="preserve">Ficha del </w:t>
            </w:r>
            <w:r>
              <w:rPr>
                <w:b/>
                <w:sz w:val="22"/>
              </w:rPr>
              <w:t>procedimiento</w:t>
            </w:r>
          </w:p>
        </w:tc>
      </w:tr>
      <w:tr w:rsidR="00A6287C" w:rsidRPr="00370426" w:rsidTr="00A74EE7">
        <w:trPr>
          <w:trHeight w:val="57"/>
        </w:trPr>
        <w:tc>
          <w:tcPr>
            <w:tcW w:w="3403" w:type="dxa"/>
            <w:shd w:val="clear" w:color="auto" w:fill="F2F2F2" w:themeFill="background1" w:themeFillShade="F2"/>
            <w:vAlign w:val="center"/>
            <w:hideMark/>
          </w:tcPr>
          <w:p w:rsidR="00A6287C" w:rsidRPr="001641B6" w:rsidRDefault="00A6287C" w:rsidP="00A74EE7">
            <w:pPr>
              <w:spacing w:before="60" w:after="60"/>
              <w:rPr>
                <w:rFonts w:asciiTheme="minorHAnsi" w:hAnsiTheme="minorHAnsi"/>
                <w:b/>
              </w:rPr>
            </w:pPr>
            <w:r>
              <w:rPr>
                <w:rFonts w:asciiTheme="minorHAnsi" w:hAnsiTheme="minorHAnsi"/>
                <w:b/>
                <w:sz w:val="22"/>
              </w:rPr>
              <w:t>Procedimiento</w:t>
            </w:r>
          </w:p>
        </w:tc>
        <w:tc>
          <w:tcPr>
            <w:tcW w:w="12758" w:type="dxa"/>
            <w:vAlign w:val="center"/>
          </w:tcPr>
          <w:p w:rsidR="00A6287C" w:rsidRPr="00FF520A" w:rsidRDefault="00A6287C" w:rsidP="00A74EE7">
            <w:pPr>
              <w:spacing w:before="60" w:after="60"/>
              <w:jc w:val="left"/>
              <w:rPr>
                <w:rFonts w:asciiTheme="minorHAnsi" w:hAnsiTheme="minorHAnsi"/>
                <w:color w:val="000000"/>
              </w:rPr>
            </w:pPr>
            <w:r w:rsidRPr="009A11A5">
              <w:t>Desarrollo y/o Actualización de Cubo  de información</w:t>
            </w:r>
          </w:p>
        </w:tc>
      </w:tr>
      <w:tr w:rsidR="00A6287C" w:rsidRPr="00370426" w:rsidTr="00A74EE7">
        <w:trPr>
          <w:trHeight w:val="57"/>
        </w:trPr>
        <w:tc>
          <w:tcPr>
            <w:tcW w:w="3403" w:type="dxa"/>
            <w:shd w:val="clear" w:color="auto" w:fill="F2F2F2" w:themeFill="background1" w:themeFillShade="F2"/>
            <w:vAlign w:val="center"/>
          </w:tcPr>
          <w:p w:rsidR="00A6287C" w:rsidRPr="001641B6" w:rsidRDefault="00A6287C" w:rsidP="00A74EE7">
            <w:pPr>
              <w:spacing w:before="60" w:after="60"/>
              <w:rPr>
                <w:rFonts w:asciiTheme="minorHAnsi" w:hAnsiTheme="minorHAnsi"/>
                <w:b/>
              </w:rPr>
            </w:pPr>
            <w:r w:rsidRPr="001641B6">
              <w:rPr>
                <w:rFonts w:asciiTheme="minorHAnsi" w:hAnsiTheme="minorHAnsi"/>
                <w:b/>
                <w:sz w:val="22"/>
              </w:rPr>
              <w:t>Trámite o servicio asociado</w:t>
            </w:r>
          </w:p>
        </w:tc>
        <w:tc>
          <w:tcPr>
            <w:tcW w:w="12758" w:type="dxa"/>
            <w:vAlign w:val="center"/>
          </w:tcPr>
          <w:p w:rsidR="00A6287C" w:rsidRDefault="00A6287C" w:rsidP="00A74EE7">
            <w:pPr>
              <w:spacing w:before="60" w:after="60"/>
              <w:jc w:val="left"/>
              <w:rPr>
                <w:rFonts w:asciiTheme="minorHAnsi" w:hAnsiTheme="minorHAnsi"/>
                <w:color w:val="000000"/>
              </w:rPr>
            </w:pPr>
            <w:r w:rsidRPr="009C3918">
              <w:rPr>
                <w:rFonts w:asciiTheme="minorHAnsi" w:hAnsiTheme="minorHAnsi"/>
                <w:color w:val="000000"/>
              </w:rPr>
              <w:t>Sistema de Información de Empleo en ambiente de BI</w:t>
            </w:r>
            <w:r>
              <w:rPr>
                <w:rFonts w:asciiTheme="minorHAnsi" w:hAnsiTheme="minorHAnsi"/>
                <w:color w:val="000000"/>
              </w:rPr>
              <w:t>.</w:t>
            </w:r>
          </w:p>
          <w:p w:rsidR="00A6287C" w:rsidRDefault="00A6287C" w:rsidP="00A74EE7">
            <w:pPr>
              <w:spacing w:before="60" w:after="60"/>
              <w:jc w:val="left"/>
              <w:rPr>
                <w:rFonts w:asciiTheme="minorHAnsi" w:hAnsiTheme="minorHAnsi"/>
                <w:color w:val="000000"/>
              </w:rPr>
            </w:pPr>
            <w:r w:rsidRPr="009C3918">
              <w:rPr>
                <w:rFonts w:asciiTheme="minorHAnsi" w:hAnsiTheme="minorHAnsi"/>
                <w:color w:val="000000"/>
              </w:rPr>
              <w:t>Sistema de Información de Comercio Exterior de Jalisco en ambiente de BI</w:t>
            </w:r>
            <w:r>
              <w:rPr>
                <w:rFonts w:asciiTheme="minorHAnsi" w:hAnsiTheme="minorHAnsi"/>
                <w:color w:val="000000"/>
              </w:rPr>
              <w:t>.</w:t>
            </w:r>
          </w:p>
          <w:p w:rsidR="00A6287C" w:rsidRDefault="00A6287C" w:rsidP="00A74EE7">
            <w:pPr>
              <w:spacing w:before="60" w:after="60"/>
              <w:jc w:val="left"/>
              <w:rPr>
                <w:rFonts w:asciiTheme="minorHAnsi" w:hAnsiTheme="minorHAnsi"/>
                <w:color w:val="000000"/>
              </w:rPr>
            </w:pPr>
            <w:r w:rsidRPr="009C3918">
              <w:rPr>
                <w:rFonts w:asciiTheme="minorHAnsi" w:hAnsiTheme="minorHAnsi"/>
                <w:color w:val="000000"/>
              </w:rPr>
              <w:t>Sistemas de Información comercial de empresas IMMEX en ambiente BI</w:t>
            </w:r>
            <w:r>
              <w:rPr>
                <w:rFonts w:asciiTheme="minorHAnsi" w:hAnsiTheme="minorHAnsi"/>
                <w:color w:val="000000"/>
              </w:rPr>
              <w:t>.</w:t>
            </w:r>
          </w:p>
          <w:p w:rsidR="00A6287C" w:rsidRDefault="00A6287C" w:rsidP="00A74EE7">
            <w:pPr>
              <w:spacing w:before="60" w:after="60"/>
              <w:jc w:val="left"/>
              <w:rPr>
                <w:rFonts w:asciiTheme="minorHAnsi" w:hAnsiTheme="minorHAnsi"/>
                <w:color w:val="000000"/>
              </w:rPr>
            </w:pPr>
            <w:r w:rsidRPr="009C3918">
              <w:rPr>
                <w:rFonts w:asciiTheme="minorHAnsi" w:hAnsiTheme="minorHAnsi"/>
                <w:color w:val="000000"/>
              </w:rPr>
              <w:t>Directorio de Unidades Económicas en ambiente BI  (DENUE)</w:t>
            </w:r>
            <w:r>
              <w:rPr>
                <w:rFonts w:asciiTheme="minorHAnsi" w:hAnsiTheme="minorHAnsi"/>
                <w:color w:val="000000"/>
              </w:rPr>
              <w:t>.</w:t>
            </w:r>
          </w:p>
          <w:p w:rsidR="00A6287C" w:rsidRPr="00FF520A" w:rsidRDefault="00A6287C" w:rsidP="00A74EE7">
            <w:pPr>
              <w:spacing w:before="60" w:after="60"/>
              <w:jc w:val="left"/>
              <w:rPr>
                <w:rFonts w:asciiTheme="minorHAnsi" w:hAnsiTheme="minorHAnsi"/>
                <w:color w:val="000000"/>
              </w:rPr>
            </w:pPr>
            <w:r w:rsidRPr="009C3918">
              <w:rPr>
                <w:rFonts w:asciiTheme="minorHAnsi" w:hAnsiTheme="minorHAnsi"/>
                <w:color w:val="000000"/>
              </w:rPr>
              <w:t>Sistema de Información de Seguridad en ambiente BI</w:t>
            </w:r>
            <w:r>
              <w:rPr>
                <w:rFonts w:asciiTheme="minorHAnsi" w:hAnsiTheme="minorHAnsi"/>
                <w:color w:val="000000"/>
              </w:rPr>
              <w:t>.</w:t>
            </w:r>
          </w:p>
        </w:tc>
      </w:tr>
      <w:tr w:rsidR="00A6287C" w:rsidRPr="00370426" w:rsidTr="00A74EE7">
        <w:trPr>
          <w:trHeight w:val="57"/>
        </w:trPr>
        <w:tc>
          <w:tcPr>
            <w:tcW w:w="3403" w:type="dxa"/>
            <w:shd w:val="clear" w:color="auto" w:fill="F2F2F2" w:themeFill="background1" w:themeFillShade="F2"/>
            <w:vAlign w:val="center"/>
            <w:hideMark/>
          </w:tcPr>
          <w:p w:rsidR="00A6287C" w:rsidRPr="001641B6" w:rsidRDefault="00A6287C" w:rsidP="00A74EE7">
            <w:pPr>
              <w:spacing w:before="60" w:after="60"/>
              <w:rPr>
                <w:rFonts w:asciiTheme="minorHAnsi" w:hAnsiTheme="minorHAnsi"/>
                <w:b/>
              </w:rPr>
            </w:pPr>
            <w:r w:rsidRPr="001641B6">
              <w:rPr>
                <w:rFonts w:asciiTheme="minorHAnsi" w:hAnsiTheme="minorHAnsi"/>
                <w:b/>
                <w:sz w:val="22"/>
              </w:rPr>
              <w:t xml:space="preserve">Políticas del </w:t>
            </w:r>
            <w:r>
              <w:rPr>
                <w:rFonts w:asciiTheme="minorHAnsi" w:hAnsiTheme="minorHAnsi"/>
                <w:b/>
                <w:sz w:val="22"/>
              </w:rPr>
              <w:t>procedimiento</w:t>
            </w:r>
          </w:p>
        </w:tc>
        <w:tc>
          <w:tcPr>
            <w:tcW w:w="12758" w:type="dxa"/>
            <w:vAlign w:val="center"/>
          </w:tcPr>
          <w:p w:rsidR="00A6287C" w:rsidRDefault="00A6287C" w:rsidP="00A74EE7">
            <w:pPr>
              <w:spacing w:before="60" w:after="60"/>
              <w:jc w:val="left"/>
              <w:rPr>
                <w:rFonts w:asciiTheme="minorHAnsi" w:hAnsiTheme="minorHAnsi"/>
                <w:color w:val="000000"/>
              </w:rPr>
            </w:pPr>
            <w:r w:rsidRPr="009D7805">
              <w:rPr>
                <w:rFonts w:asciiTheme="minorHAnsi" w:hAnsiTheme="minorHAnsi"/>
                <w:color w:val="000000"/>
              </w:rPr>
              <w:t>Deberán estar documentados de acuerdo a las políticas y lineamientos de la Unidad de Tecnologías de Información</w:t>
            </w:r>
            <w:r>
              <w:rPr>
                <w:rFonts w:asciiTheme="minorHAnsi" w:hAnsiTheme="minorHAnsi"/>
                <w:color w:val="000000"/>
              </w:rPr>
              <w:t>.</w:t>
            </w:r>
          </w:p>
          <w:p w:rsidR="00A6287C" w:rsidRDefault="00A6287C" w:rsidP="00A74EE7">
            <w:pPr>
              <w:spacing w:before="60" w:after="60"/>
              <w:jc w:val="left"/>
              <w:rPr>
                <w:rFonts w:asciiTheme="minorHAnsi" w:hAnsiTheme="minorHAnsi"/>
                <w:color w:val="000000"/>
              </w:rPr>
            </w:pPr>
            <w:r w:rsidRPr="009D7805">
              <w:rPr>
                <w:rFonts w:asciiTheme="minorHAnsi" w:hAnsiTheme="minorHAnsi"/>
                <w:color w:val="000000"/>
              </w:rPr>
              <w:t>Se deberá guardar los documentos o correos que amparen las solicitudes y la recepción de información  conforme a las políticas y lineamientos de la Unidad de Tecnologías de Información</w:t>
            </w:r>
            <w:r>
              <w:rPr>
                <w:rFonts w:asciiTheme="minorHAnsi" w:hAnsiTheme="minorHAnsi"/>
                <w:color w:val="000000"/>
              </w:rPr>
              <w:t>.</w:t>
            </w:r>
          </w:p>
          <w:p w:rsidR="00A6287C" w:rsidRDefault="00A6287C" w:rsidP="00A74EE7">
            <w:pPr>
              <w:spacing w:before="60" w:after="60"/>
              <w:jc w:val="left"/>
              <w:rPr>
                <w:rFonts w:asciiTheme="minorHAnsi" w:hAnsiTheme="minorHAnsi"/>
                <w:color w:val="000000"/>
              </w:rPr>
            </w:pPr>
            <w:r w:rsidRPr="009D7805">
              <w:rPr>
                <w:rFonts w:asciiTheme="minorHAnsi" w:hAnsiTheme="minorHAnsi"/>
                <w:color w:val="000000"/>
              </w:rPr>
              <w:t xml:space="preserve">Se deberá enviar la información en </w:t>
            </w:r>
            <w:r>
              <w:rPr>
                <w:rFonts w:asciiTheme="minorHAnsi" w:hAnsiTheme="minorHAnsi"/>
                <w:color w:val="000000"/>
              </w:rPr>
              <w:t xml:space="preserve">los formatos solicitados y del </w:t>
            </w:r>
            <w:r w:rsidRPr="009D7805">
              <w:rPr>
                <w:rFonts w:asciiTheme="minorHAnsi" w:hAnsiTheme="minorHAnsi"/>
                <w:color w:val="000000"/>
              </w:rPr>
              <w:t>o los periodos  solicitados</w:t>
            </w:r>
            <w:r>
              <w:rPr>
                <w:rFonts w:asciiTheme="minorHAnsi" w:hAnsiTheme="minorHAnsi"/>
                <w:color w:val="000000"/>
              </w:rPr>
              <w:t>.</w:t>
            </w:r>
          </w:p>
          <w:p w:rsidR="00A6287C" w:rsidRDefault="00A6287C" w:rsidP="00A74EE7">
            <w:pPr>
              <w:spacing w:before="60" w:after="60"/>
              <w:jc w:val="left"/>
              <w:rPr>
                <w:rFonts w:asciiTheme="minorHAnsi" w:hAnsiTheme="minorHAnsi"/>
                <w:color w:val="000000"/>
              </w:rPr>
            </w:pPr>
            <w:r w:rsidRPr="009D7805">
              <w:rPr>
                <w:rFonts w:asciiTheme="minorHAnsi" w:hAnsiTheme="minorHAnsi"/>
                <w:color w:val="000000"/>
              </w:rPr>
              <w:t>Deberá ser  publicado en plataforma interna, Deberá de notificar  a:</w:t>
            </w:r>
            <w:r>
              <w:rPr>
                <w:rFonts w:asciiTheme="minorHAnsi" w:hAnsiTheme="minorHAnsi"/>
                <w:color w:val="000000"/>
              </w:rPr>
              <w:t xml:space="preserve"> </w:t>
            </w:r>
            <w:r w:rsidRPr="009D7805">
              <w:rPr>
                <w:rFonts w:asciiTheme="minorHAnsi" w:hAnsiTheme="minorHAnsi"/>
                <w:color w:val="000000"/>
              </w:rPr>
              <w:t>Director d</w:t>
            </w:r>
            <w:r>
              <w:rPr>
                <w:rFonts w:asciiTheme="minorHAnsi" w:hAnsiTheme="minorHAnsi"/>
                <w:color w:val="000000"/>
              </w:rPr>
              <w:t>e Tecnologías de i</w:t>
            </w:r>
            <w:r w:rsidRPr="009D7805">
              <w:rPr>
                <w:rFonts w:asciiTheme="minorHAnsi" w:hAnsiTheme="minorHAnsi"/>
                <w:color w:val="000000"/>
              </w:rPr>
              <w:t>nformación</w:t>
            </w:r>
            <w:r>
              <w:rPr>
                <w:rFonts w:asciiTheme="minorHAnsi" w:hAnsiTheme="minorHAnsi"/>
                <w:color w:val="000000"/>
              </w:rPr>
              <w:t xml:space="preserve">, </w:t>
            </w:r>
            <w:r w:rsidRPr="009D7805">
              <w:rPr>
                <w:rFonts w:asciiTheme="minorHAnsi" w:hAnsiTheme="minorHAnsi"/>
                <w:color w:val="000000"/>
              </w:rPr>
              <w:t>Solicitante</w:t>
            </w:r>
            <w:r>
              <w:rPr>
                <w:rFonts w:asciiTheme="minorHAnsi" w:hAnsiTheme="minorHAnsi"/>
                <w:color w:val="000000"/>
              </w:rPr>
              <w:t xml:space="preserve"> y  </w:t>
            </w:r>
            <w:r w:rsidRPr="009D7805">
              <w:rPr>
                <w:rFonts w:asciiTheme="minorHAnsi" w:hAnsiTheme="minorHAnsi"/>
                <w:color w:val="000000"/>
              </w:rPr>
              <w:t>Coordinador</w:t>
            </w:r>
            <w:r>
              <w:rPr>
                <w:rFonts w:asciiTheme="minorHAnsi" w:hAnsiTheme="minorHAnsi"/>
                <w:color w:val="000000"/>
              </w:rPr>
              <w:t>.</w:t>
            </w:r>
          </w:p>
          <w:p w:rsidR="00A6287C" w:rsidRPr="007838DA" w:rsidRDefault="00A6287C" w:rsidP="00A74EE7">
            <w:pPr>
              <w:spacing w:before="60" w:after="60"/>
              <w:jc w:val="left"/>
              <w:rPr>
                <w:rFonts w:asciiTheme="minorHAnsi" w:hAnsiTheme="minorHAnsi"/>
                <w:color w:val="000000"/>
              </w:rPr>
            </w:pPr>
            <w:r w:rsidRPr="007838DA">
              <w:rPr>
                <w:rFonts w:asciiTheme="minorHAnsi" w:hAnsiTheme="minorHAnsi"/>
                <w:color w:val="000000"/>
              </w:rPr>
              <w:t>Deberá ser accesible al usuario final y estar de acuerdo al documento de requerimientos, Deberá de notificar  a:</w:t>
            </w:r>
          </w:p>
          <w:p w:rsidR="00A6287C" w:rsidRPr="007838DA" w:rsidRDefault="00A6287C" w:rsidP="00A74EE7">
            <w:pPr>
              <w:spacing w:before="60" w:after="60"/>
              <w:jc w:val="left"/>
              <w:rPr>
                <w:rFonts w:asciiTheme="minorHAnsi" w:hAnsiTheme="minorHAnsi"/>
                <w:color w:val="000000"/>
                <w:u w:val="single"/>
              </w:rPr>
            </w:pPr>
            <w:r w:rsidRPr="007838DA">
              <w:rPr>
                <w:rFonts w:asciiTheme="minorHAnsi" w:hAnsiTheme="minorHAnsi"/>
                <w:color w:val="000000"/>
              </w:rPr>
              <w:t>Director de Tecnologías de Información</w:t>
            </w:r>
            <w:r>
              <w:rPr>
                <w:rFonts w:asciiTheme="minorHAnsi" w:hAnsiTheme="minorHAnsi"/>
                <w:color w:val="000000"/>
              </w:rPr>
              <w:t>,</w:t>
            </w:r>
            <w:r w:rsidRPr="009D7805">
              <w:rPr>
                <w:rFonts w:asciiTheme="minorHAnsi" w:hAnsiTheme="minorHAnsi"/>
                <w:color w:val="000000"/>
              </w:rPr>
              <w:t xml:space="preserve"> Solicitante</w:t>
            </w:r>
            <w:r>
              <w:rPr>
                <w:rFonts w:asciiTheme="minorHAnsi" w:hAnsiTheme="minorHAnsi"/>
                <w:color w:val="000000"/>
              </w:rPr>
              <w:t xml:space="preserve"> y  </w:t>
            </w:r>
            <w:r w:rsidRPr="009D7805">
              <w:rPr>
                <w:rFonts w:asciiTheme="minorHAnsi" w:hAnsiTheme="minorHAnsi"/>
                <w:color w:val="000000"/>
              </w:rPr>
              <w:t>Coordinador</w:t>
            </w:r>
            <w:r>
              <w:rPr>
                <w:rFonts w:asciiTheme="minorHAnsi" w:hAnsiTheme="minorHAnsi"/>
                <w:color w:val="000000"/>
              </w:rPr>
              <w:t>.</w:t>
            </w:r>
          </w:p>
        </w:tc>
      </w:tr>
      <w:tr w:rsidR="00A6287C" w:rsidRPr="00370426" w:rsidTr="00A74EE7">
        <w:trPr>
          <w:trHeight w:val="57"/>
        </w:trPr>
        <w:tc>
          <w:tcPr>
            <w:tcW w:w="3403" w:type="dxa"/>
            <w:shd w:val="clear" w:color="auto" w:fill="F2F2F2" w:themeFill="background1" w:themeFillShade="F2"/>
            <w:vAlign w:val="center"/>
            <w:hideMark/>
          </w:tcPr>
          <w:p w:rsidR="00A6287C" w:rsidRPr="001641B6" w:rsidRDefault="00A6287C" w:rsidP="00A74EE7">
            <w:pPr>
              <w:spacing w:before="60" w:after="60"/>
              <w:rPr>
                <w:rFonts w:asciiTheme="minorHAnsi" w:hAnsiTheme="minorHAnsi"/>
                <w:b/>
              </w:rPr>
            </w:pPr>
            <w:r w:rsidRPr="001641B6">
              <w:rPr>
                <w:rFonts w:asciiTheme="minorHAnsi" w:hAnsiTheme="minorHAnsi"/>
                <w:b/>
                <w:sz w:val="22"/>
              </w:rPr>
              <w:t xml:space="preserve">Recursos necesarios para iniciar el </w:t>
            </w:r>
            <w:r>
              <w:rPr>
                <w:rFonts w:asciiTheme="minorHAnsi" w:hAnsiTheme="minorHAnsi"/>
                <w:b/>
                <w:sz w:val="22"/>
              </w:rPr>
              <w:t>procedimiento</w:t>
            </w:r>
          </w:p>
        </w:tc>
        <w:tc>
          <w:tcPr>
            <w:tcW w:w="12758" w:type="dxa"/>
            <w:vAlign w:val="center"/>
          </w:tcPr>
          <w:p w:rsidR="00A6287C" w:rsidRPr="00FF520A" w:rsidRDefault="00A6287C" w:rsidP="00A74EE7">
            <w:pPr>
              <w:spacing w:before="60" w:after="60"/>
              <w:jc w:val="left"/>
              <w:rPr>
                <w:rFonts w:asciiTheme="minorHAnsi" w:hAnsiTheme="minorHAnsi"/>
                <w:color w:val="000000"/>
              </w:rPr>
            </w:pPr>
            <w:r>
              <w:rPr>
                <w:rFonts w:asciiTheme="minorHAnsi" w:hAnsiTheme="minorHAnsi"/>
                <w:color w:val="000000"/>
              </w:rPr>
              <w:t xml:space="preserve">Solicitud , información </w:t>
            </w:r>
          </w:p>
        </w:tc>
      </w:tr>
      <w:tr w:rsidR="00A6287C" w:rsidRPr="00370426" w:rsidTr="00A74EE7">
        <w:trPr>
          <w:trHeight w:val="57"/>
        </w:trPr>
        <w:tc>
          <w:tcPr>
            <w:tcW w:w="3403" w:type="dxa"/>
            <w:shd w:val="clear" w:color="auto" w:fill="F2F2F2" w:themeFill="background1" w:themeFillShade="F2"/>
            <w:vAlign w:val="center"/>
          </w:tcPr>
          <w:p w:rsidR="00A6287C" w:rsidRPr="001641B6" w:rsidRDefault="00A6287C" w:rsidP="00A74EE7">
            <w:pPr>
              <w:spacing w:before="60" w:after="60"/>
              <w:rPr>
                <w:rFonts w:asciiTheme="minorHAnsi" w:hAnsiTheme="minorHAnsi"/>
                <w:b/>
              </w:rPr>
            </w:pPr>
            <w:r w:rsidRPr="001641B6">
              <w:rPr>
                <w:rFonts w:asciiTheme="minorHAnsi" w:hAnsiTheme="minorHAnsi"/>
                <w:b/>
                <w:sz w:val="22"/>
              </w:rPr>
              <w:t xml:space="preserve">Resultado(s) del </w:t>
            </w:r>
            <w:r>
              <w:rPr>
                <w:rFonts w:asciiTheme="minorHAnsi" w:hAnsiTheme="minorHAnsi"/>
                <w:b/>
                <w:sz w:val="22"/>
              </w:rPr>
              <w:t>procedimiento</w:t>
            </w:r>
          </w:p>
        </w:tc>
        <w:tc>
          <w:tcPr>
            <w:tcW w:w="12758" w:type="dxa"/>
            <w:vAlign w:val="center"/>
          </w:tcPr>
          <w:p w:rsidR="00A6287C" w:rsidRPr="00FF520A" w:rsidRDefault="00A6287C" w:rsidP="00A74EE7">
            <w:pPr>
              <w:spacing w:before="60" w:after="60"/>
              <w:jc w:val="left"/>
              <w:rPr>
                <w:rFonts w:asciiTheme="minorHAnsi" w:hAnsiTheme="minorHAnsi"/>
                <w:color w:val="000000"/>
              </w:rPr>
            </w:pPr>
            <w:r w:rsidRPr="00F773B7">
              <w:rPr>
                <w:rFonts w:asciiTheme="minorHAnsi" w:hAnsiTheme="minorHAnsi"/>
                <w:color w:val="000000"/>
              </w:rPr>
              <w:t>Cubo Publicado en plataforma para usuario final</w:t>
            </w:r>
          </w:p>
        </w:tc>
      </w:tr>
      <w:tr w:rsidR="00A6287C" w:rsidRPr="00370426" w:rsidTr="00A74EE7">
        <w:trPr>
          <w:trHeight w:val="57"/>
        </w:trPr>
        <w:tc>
          <w:tcPr>
            <w:tcW w:w="3403" w:type="dxa"/>
            <w:shd w:val="clear" w:color="auto" w:fill="F2F2F2" w:themeFill="background1" w:themeFillShade="F2"/>
            <w:vAlign w:val="center"/>
          </w:tcPr>
          <w:p w:rsidR="00A6287C" w:rsidRPr="001641B6" w:rsidRDefault="00A6287C" w:rsidP="00A74EE7">
            <w:pPr>
              <w:spacing w:before="60" w:after="60"/>
              <w:rPr>
                <w:rFonts w:asciiTheme="minorHAnsi" w:hAnsiTheme="minorHAnsi"/>
                <w:b/>
              </w:rPr>
            </w:pPr>
            <w:r w:rsidRPr="001641B6">
              <w:rPr>
                <w:rFonts w:asciiTheme="minorHAnsi" w:hAnsiTheme="minorHAnsi"/>
                <w:b/>
                <w:sz w:val="22"/>
              </w:rPr>
              <w:t>Indicador</w:t>
            </w:r>
          </w:p>
        </w:tc>
        <w:tc>
          <w:tcPr>
            <w:tcW w:w="12758" w:type="dxa"/>
            <w:vAlign w:val="center"/>
          </w:tcPr>
          <w:p w:rsidR="00A6287C" w:rsidRPr="00FF520A" w:rsidRDefault="00A6287C" w:rsidP="00A74EE7">
            <w:pPr>
              <w:spacing w:before="60" w:after="60"/>
              <w:jc w:val="left"/>
              <w:rPr>
                <w:rFonts w:asciiTheme="minorHAnsi" w:hAnsiTheme="minorHAnsi"/>
                <w:color w:val="000000"/>
              </w:rPr>
            </w:pPr>
            <w:r>
              <w:rPr>
                <w:rFonts w:asciiTheme="minorHAnsi" w:hAnsiTheme="minorHAnsi"/>
                <w:color w:val="000000"/>
              </w:rPr>
              <w:t>-</w:t>
            </w:r>
          </w:p>
        </w:tc>
      </w:tr>
    </w:tbl>
    <w:p w:rsidR="00A6287C" w:rsidRDefault="00A6287C" w:rsidP="00A6287C">
      <w:pPr>
        <w:pStyle w:val="Ttulo4"/>
      </w:pPr>
      <w:bookmarkStart w:id="755" w:name="_Toc455664432"/>
      <w:bookmarkStart w:id="756" w:name="_Toc491171129"/>
      <w:bookmarkStart w:id="757" w:name="_Toc504042287"/>
      <w:r>
        <w:lastRenderedPageBreak/>
        <w:t xml:space="preserve">Modelado del procedimiento </w:t>
      </w:r>
      <w:r w:rsidRPr="00181A5D">
        <w:t>de Desarrollo y/o Actualización de Cubo  de información</w:t>
      </w:r>
      <w:bookmarkEnd w:id="755"/>
      <w:bookmarkEnd w:id="756"/>
      <w:bookmarkEnd w:id="757"/>
      <w:r w:rsidRPr="00181A5D">
        <w:t xml:space="preserve"> </w:t>
      </w:r>
    </w:p>
    <w:p w:rsidR="00585BD3" w:rsidRDefault="00585BD3" w:rsidP="004E3F2E">
      <w:pPr>
        <w:rPr>
          <w:noProof/>
          <w:lang w:eastAsia="es-MX"/>
        </w:rPr>
      </w:pPr>
    </w:p>
    <w:p w:rsidR="00A6287C" w:rsidRDefault="004E3F2E" w:rsidP="00A6287C">
      <w:pPr>
        <w:jc w:val="center"/>
      </w:pPr>
      <w:r>
        <w:rPr>
          <w:noProof/>
          <w:lang w:eastAsia="es-MX"/>
        </w:rPr>
        <w:drawing>
          <wp:inline distT="0" distB="0" distL="0" distR="0">
            <wp:extent cx="9546465" cy="3798277"/>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7" cstate="print"/>
                    <a:srcRect l="1727" t="2895" r="1255" b="18006"/>
                    <a:stretch/>
                  </pic:blipFill>
                  <pic:spPr bwMode="auto">
                    <a:xfrm>
                      <a:off x="0" y="0"/>
                      <a:ext cx="9565949" cy="3806029"/>
                    </a:xfrm>
                    <a:prstGeom prst="rect">
                      <a:avLst/>
                    </a:prstGeom>
                    <a:ln>
                      <a:noFill/>
                    </a:ln>
                    <a:extLst>
                      <a:ext uri="{53640926-AAD7-44D8-BBD7-CCE9431645EC}">
                        <a14:shadowObscured xmlns:a14="http://schemas.microsoft.com/office/drawing/2010/main"/>
                      </a:ext>
                    </a:extLst>
                  </pic:spPr>
                </pic:pic>
              </a:graphicData>
            </a:graphic>
          </wp:inline>
        </w:drawing>
      </w:r>
    </w:p>
    <w:p w:rsidR="00A6287C" w:rsidRDefault="00A6287C" w:rsidP="00A6287C"/>
    <w:p w:rsidR="009D0667" w:rsidRDefault="009D0667" w:rsidP="00A6287C"/>
    <w:p w:rsidR="00A6287C" w:rsidRPr="00F767DF" w:rsidRDefault="00A6287C" w:rsidP="00585BD3">
      <w:pPr>
        <w:pStyle w:val="Ttulo4"/>
        <w:spacing w:before="0"/>
      </w:pPr>
      <w:bookmarkStart w:id="758" w:name="_Toc455664433"/>
      <w:bookmarkStart w:id="759" w:name="_Toc491171130"/>
      <w:bookmarkStart w:id="760" w:name="_Toc504042288"/>
      <w:r w:rsidRPr="00CD55F6">
        <w:lastRenderedPageBreak/>
        <w:t xml:space="preserve">Narrativa del </w:t>
      </w:r>
      <w:r>
        <w:t>procedimiento</w:t>
      </w:r>
      <w:r w:rsidRPr="00924DA4">
        <w:t xml:space="preserve"> de Desarrollo y/o Actualización de Cubo  de información</w:t>
      </w:r>
      <w:bookmarkEnd w:id="758"/>
      <w:bookmarkEnd w:id="759"/>
      <w:bookmarkEnd w:id="760"/>
    </w:p>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5245"/>
        <w:gridCol w:w="3685"/>
        <w:gridCol w:w="2693"/>
      </w:tblGrid>
      <w:tr w:rsidR="00A6287C" w:rsidRPr="007F2DA2" w:rsidTr="00A74EE7">
        <w:trPr>
          <w:trHeight w:val="20"/>
          <w:tblHeader/>
        </w:trPr>
        <w:tc>
          <w:tcPr>
            <w:tcW w:w="675" w:type="dxa"/>
            <w:shd w:val="clear" w:color="000000" w:fill="D9D9D9"/>
            <w:noWrap/>
            <w:vAlign w:val="center"/>
            <w:hideMark/>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5245" w:type="dxa"/>
            <w:shd w:val="clear" w:color="000000" w:fill="D9D9D9"/>
            <w:noWrap/>
            <w:vAlign w:val="center"/>
            <w:hideMark/>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3685" w:type="dxa"/>
            <w:shd w:val="clear" w:color="000000" w:fill="D9D9D9"/>
            <w:noWrap/>
            <w:vAlign w:val="center"/>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693" w:type="dxa"/>
            <w:shd w:val="clear" w:color="000000" w:fill="D9D9D9"/>
            <w:vAlign w:val="center"/>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A6287C" w:rsidRPr="007F2DA2" w:rsidTr="00A74EE7">
        <w:trPr>
          <w:trHeight w:val="20"/>
        </w:trPr>
        <w:tc>
          <w:tcPr>
            <w:tcW w:w="675" w:type="dxa"/>
            <w:shd w:val="clear" w:color="auto" w:fill="auto"/>
            <w:noWrap/>
            <w:vAlign w:val="center"/>
            <w:hideMark/>
          </w:tcPr>
          <w:p w:rsidR="00A6287C" w:rsidRPr="00F767DF" w:rsidRDefault="00A6287C" w:rsidP="00A74EE7">
            <w:pPr>
              <w:spacing w:before="60" w:after="60"/>
              <w:jc w:val="left"/>
              <w:rPr>
                <w:rFonts w:asciiTheme="minorHAnsi" w:hAnsiTheme="minorHAnsi"/>
                <w:sz w:val="20"/>
                <w:szCs w:val="20"/>
              </w:rPr>
            </w:pPr>
            <w:r w:rsidRPr="00F767DF">
              <w:rPr>
                <w:rFonts w:asciiTheme="minorHAnsi" w:hAnsiTheme="minorHAnsi"/>
                <w:sz w:val="20"/>
                <w:szCs w:val="20"/>
              </w:rPr>
              <w:t>1</w:t>
            </w:r>
          </w:p>
        </w:tc>
        <w:tc>
          <w:tcPr>
            <w:tcW w:w="3011" w:type="dxa"/>
            <w:vAlign w:val="center"/>
          </w:tcPr>
          <w:p w:rsidR="00A6287C" w:rsidRPr="00F767DF" w:rsidRDefault="00A6287C" w:rsidP="00A74EE7">
            <w:pPr>
              <w:jc w:val="left"/>
              <w:rPr>
                <w:color w:val="000000"/>
                <w:sz w:val="20"/>
                <w:szCs w:val="20"/>
              </w:rPr>
            </w:pPr>
            <w:r w:rsidRPr="00F767DF">
              <w:rPr>
                <w:color w:val="000000"/>
                <w:sz w:val="20"/>
                <w:szCs w:val="20"/>
              </w:rPr>
              <w:t>Enlace /</w:t>
            </w:r>
            <w:r>
              <w:rPr>
                <w:color w:val="000000"/>
                <w:sz w:val="20"/>
                <w:szCs w:val="20"/>
              </w:rPr>
              <w:t xml:space="preserve"> </w:t>
            </w:r>
            <w:r w:rsidRPr="00F767DF">
              <w:rPr>
                <w:color w:val="000000"/>
                <w:sz w:val="20"/>
                <w:szCs w:val="20"/>
              </w:rPr>
              <w:t>Director de</w:t>
            </w:r>
            <w:r>
              <w:rPr>
                <w:color w:val="000000"/>
                <w:sz w:val="20"/>
                <w:szCs w:val="20"/>
              </w:rPr>
              <w:t xml:space="preserve"> la</w:t>
            </w:r>
            <w:r w:rsidRPr="00F767DF">
              <w:rPr>
                <w:color w:val="000000"/>
                <w:sz w:val="20"/>
                <w:szCs w:val="20"/>
              </w:rPr>
              <w:t xml:space="preserve"> Unidad Económica-Financiera</w:t>
            </w:r>
          </w:p>
        </w:tc>
        <w:tc>
          <w:tcPr>
            <w:tcW w:w="5245" w:type="dxa"/>
            <w:shd w:val="clear" w:color="auto" w:fill="auto"/>
            <w:noWrap/>
            <w:vAlign w:val="center"/>
          </w:tcPr>
          <w:p w:rsidR="00A6287C" w:rsidRPr="00F767DF" w:rsidRDefault="00A6287C" w:rsidP="00A74EE7">
            <w:pPr>
              <w:jc w:val="left"/>
              <w:rPr>
                <w:b/>
                <w:bCs/>
                <w:color w:val="000000"/>
                <w:sz w:val="20"/>
                <w:szCs w:val="20"/>
              </w:rPr>
            </w:pPr>
            <w:r w:rsidRPr="00F767DF">
              <w:rPr>
                <w:b/>
                <w:bCs/>
                <w:color w:val="000000"/>
                <w:sz w:val="20"/>
                <w:szCs w:val="20"/>
              </w:rPr>
              <w:t>Solicitar Creación y/o Actualización de Cubo.</w:t>
            </w:r>
            <w:r w:rsidRPr="00F767DF">
              <w:rPr>
                <w:b/>
                <w:bCs/>
                <w:color w:val="000000"/>
                <w:sz w:val="20"/>
                <w:szCs w:val="20"/>
              </w:rPr>
              <w:br/>
            </w:r>
            <w:r w:rsidRPr="00F767DF">
              <w:rPr>
                <w:color w:val="000000"/>
                <w:sz w:val="20"/>
                <w:szCs w:val="20"/>
              </w:rPr>
              <w:t>Envía correo.</w:t>
            </w:r>
          </w:p>
        </w:tc>
        <w:tc>
          <w:tcPr>
            <w:tcW w:w="3685" w:type="dxa"/>
            <w:shd w:val="clear" w:color="auto" w:fill="auto"/>
            <w:noWrap/>
            <w:vAlign w:val="center"/>
          </w:tcPr>
          <w:p w:rsidR="00A6287C" w:rsidRPr="00F767DF" w:rsidRDefault="00A6287C" w:rsidP="00A74EE7">
            <w:pPr>
              <w:jc w:val="left"/>
              <w:rPr>
                <w:color w:val="000000"/>
                <w:sz w:val="20"/>
                <w:szCs w:val="20"/>
              </w:rPr>
            </w:pPr>
            <w:r w:rsidRPr="00F767DF">
              <w:rPr>
                <w:color w:val="000000"/>
                <w:sz w:val="20"/>
                <w:szCs w:val="20"/>
              </w:rPr>
              <w:t>Correo  de solicitud</w:t>
            </w:r>
          </w:p>
        </w:tc>
        <w:tc>
          <w:tcPr>
            <w:tcW w:w="2693" w:type="dxa"/>
            <w:vAlign w:val="center"/>
          </w:tcPr>
          <w:p w:rsidR="00A6287C" w:rsidRPr="00F767DF" w:rsidRDefault="00A6287C" w:rsidP="00A74EE7">
            <w:pPr>
              <w:jc w:val="left"/>
              <w:rPr>
                <w:color w:val="000000"/>
                <w:sz w:val="20"/>
                <w:szCs w:val="20"/>
              </w:rPr>
            </w:pPr>
            <w:r w:rsidRPr="00F767DF">
              <w:rPr>
                <w:color w:val="000000"/>
                <w:sz w:val="20"/>
                <w:szCs w:val="20"/>
              </w:rPr>
              <w:t>Dependencia o Empresa /Unidad de Información Estadística Económica-Financiera</w:t>
            </w:r>
          </w:p>
        </w:tc>
      </w:tr>
      <w:tr w:rsidR="00A6287C" w:rsidRPr="007F2DA2" w:rsidTr="00A74EE7">
        <w:trPr>
          <w:trHeight w:val="20"/>
        </w:trPr>
        <w:tc>
          <w:tcPr>
            <w:tcW w:w="675" w:type="dxa"/>
            <w:shd w:val="clear" w:color="auto" w:fill="auto"/>
            <w:noWrap/>
            <w:vAlign w:val="center"/>
            <w:hideMark/>
          </w:tcPr>
          <w:p w:rsidR="00A6287C" w:rsidRPr="00F767DF" w:rsidRDefault="00A6287C" w:rsidP="00A74EE7">
            <w:pPr>
              <w:spacing w:before="60" w:after="60"/>
              <w:jc w:val="left"/>
              <w:rPr>
                <w:rFonts w:asciiTheme="minorHAnsi" w:hAnsiTheme="minorHAnsi"/>
                <w:sz w:val="20"/>
                <w:szCs w:val="20"/>
              </w:rPr>
            </w:pPr>
            <w:r w:rsidRPr="00F767DF">
              <w:rPr>
                <w:rFonts w:asciiTheme="minorHAnsi" w:hAnsiTheme="minorHAnsi"/>
                <w:sz w:val="20"/>
                <w:szCs w:val="20"/>
              </w:rPr>
              <w:t>2</w:t>
            </w:r>
          </w:p>
        </w:tc>
        <w:tc>
          <w:tcPr>
            <w:tcW w:w="3011" w:type="dxa"/>
            <w:vAlign w:val="center"/>
          </w:tcPr>
          <w:p w:rsidR="00A6287C" w:rsidRPr="00F767DF" w:rsidRDefault="00A6287C" w:rsidP="00A74EE7">
            <w:pPr>
              <w:jc w:val="left"/>
              <w:rPr>
                <w:color w:val="000000"/>
                <w:sz w:val="20"/>
                <w:szCs w:val="20"/>
              </w:rPr>
            </w:pPr>
            <w:r w:rsidRPr="00F767DF">
              <w:rPr>
                <w:color w:val="000000"/>
                <w:sz w:val="20"/>
                <w:szCs w:val="20"/>
              </w:rPr>
              <w:t>Director de Tecnologías de Información</w:t>
            </w:r>
          </w:p>
        </w:tc>
        <w:tc>
          <w:tcPr>
            <w:tcW w:w="5245" w:type="dxa"/>
            <w:shd w:val="clear" w:color="auto" w:fill="auto"/>
            <w:noWrap/>
            <w:vAlign w:val="center"/>
          </w:tcPr>
          <w:p w:rsidR="00A6287C" w:rsidRPr="00F767DF" w:rsidRDefault="00A6287C" w:rsidP="00A74EE7">
            <w:pPr>
              <w:jc w:val="left"/>
              <w:rPr>
                <w:b/>
                <w:bCs/>
                <w:color w:val="000000"/>
                <w:sz w:val="20"/>
                <w:szCs w:val="20"/>
              </w:rPr>
            </w:pPr>
            <w:r w:rsidRPr="00F767DF">
              <w:rPr>
                <w:b/>
                <w:bCs/>
                <w:color w:val="000000"/>
                <w:sz w:val="20"/>
                <w:szCs w:val="20"/>
              </w:rPr>
              <w:t>Crear plan de trabajo.</w:t>
            </w:r>
            <w:r w:rsidRPr="00F767DF">
              <w:rPr>
                <w:b/>
                <w:bCs/>
                <w:color w:val="000000"/>
                <w:sz w:val="20"/>
                <w:szCs w:val="20"/>
              </w:rPr>
              <w:br/>
            </w:r>
            <w:r w:rsidRPr="00F767DF">
              <w:rPr>
                <w:color w:val="000000"/>
                <w:sz w:val="20"/>
                <w:szCs w:val="20"/>
              </w:rPr>
              <w:t>Registrar la Solicitud.</w:t>
            </w:r>
            <w:r w:rsidRPr="00F767DF">
              <w:rPr>
                <w:color w:val="000000"/>
                <w:sz w:val="20"/>
                <w:szCs w:val="20"/>
              </w:rPr>
              <w:br/>
              <w:t>Analiza la solicitud.</w:t>
            </w:r>
            <w:r w:rsidRPr="00F767DF">
              <w:rPr>
                <w:color w:val="000000"/>
                <w:sz w:val="20"/>
                <w:szCs w:val="20"/>
              </w:rPr>
              <w:br/>
              <w:t>Hace un plan de trabajo y delega a su equipo.</w:t>
            </w:r>
          </w:p>
        </w:tc>
        <w:tc>
          <w:tcPr>
            <w:tcW w:w="3685" w:type="dxa"/>
            <w:shd w:val="clear" w:color="auto" w:fill="auto"/>
            <w:noWrap/>
            <w:vAlign w:val="center"/>
          </w:tcPr>
          <w:p w:rsidR="00A6287C" w:rsidRPr="00F767DF" w:rsidRDefault="00A6287C" w:rsidP="00A74EE7">
            <w:pPr>
              <w:jc w:val="left"/>
              <w:rPr>
                <w:color w:val="000000"/>
                <w:sz w:val="20"/>
                <w:szCs w:val="20"/>
              </w:rPr>
            </w:pPr>
            <w:r w:rsidRPr="00F767DF">
              <w:rPr>
                <w:color w:val="000000"/>
                <w:sz w:val="20"/>
                <w:szCs w:val="20"/>
              </w:rPr>
              <w:t xml:space="preserve"> Plan de Trabajo calendarizado</w:t>
            </w:r>
          </w:p>
        </w:tc>
        <w:tc>
          <w:tcPr>
            <w:tcW w:w="2693" w:type="dxa"/>
            <w:vAlign w:val="center"/>
          </w:tcPr>
          <w:p w:rsidR="00A6287C" w:rsidRPr="00F767DF" w:rsidRDefault="00A6287C" w:rsidP="00A74EE7">
            <w:pPr>
              <w:jc w:val="left"/>
              <w:rPr>
                <w:color w:val="000000"/>
                <w:sz w:val="20"/>
                <w:szCs w:val="20"/>
              </w:rPr>
            </w:pPr>
            <w:r w:rsidRPr="00F767DF">
              <w:rPr>
                <w:color w:val="000000"/>
                <w:sz w:val="20"/>
                <w:szCs w:val="20"/>
              </w:rPr>
              <w:t>Unidad de Tecnologías de Información</w:t>
            </w:r>
          </w:p>
        </w:tc>
      </w:tr>
      <w:tr w:rsidR="00A6287C" w:rsidRPr="007F2DA2" w:rsidTr="00A74EE7">
        <w:trPr>
          <w:trHeight w:val="20"/>
        </w:trPr>
        <w:tc>
          <w:tcPr>
            <w:tcW w:w="675" w:type="dxa"/>
            <w:shd w:val="clear" w:color="auto" w:fill="auto"/>
            <w:noWrap/>
            <w:vAlign w:val="center"/>
            <w:hideMark/>
          </w:tcPr>
          <w:p w:rsidR="00A6287C" w:rsidRPr="00F767DF" w:rsidRDefault="00A6287C" w:rsidP="00A74EE7">
            <w:pPr>
              <w:spacing w:before="60" w:after="60"/>
              <w:jc w:val="left"/>
              <w:rPr>
                <w:rFonts w:asciiTheme="minorHAnsi" w:hAnsiTheme="minorHAnsi"/>
                <w:sz w:val="20"/>
                <w:szCs w:val="20"/>
              </w:rPr>
            </w:pPr>
            <w:r w:rsidRPr="00F767DF">
              <w:rPr>
                <w:rFonts w:asciiTheme="minorHAnsi" w:hAnsiTheme="minorHAnsi"/>
                <w:sz w:val="20"/>
                <w:szCs w:val="20"/>
              </w:rPr>
              <w:t>3</w:t>
            </w:r>
          </w:p>
        </w:tc>
        <w:tc>
          <w:tcPr>
            <w:tcW w:w="3011" w:type="dxa"/>
            <w:vAlign w:val="center"/>
          </w:tcPr>
          <w:p w:rsidR="00A6287C" w:rsidRPr="00F767DF" w:rsidRDefault="00A6287C" w:rsidP="00A74EE7">
            <w:pPr>
              <w:jc w:val="left"/>
              <w:rPr>
                <w:color w:val="000000"/>
                <w:sz w:val="20"/>
                <w:szCs w:val="20"/>
              </w:rPr>
            </w:pPr>
            <w:r w:rsidRPr="00F767DF">
              <w:rPr>
                <w:color w:val="000000"/>
                <w:sz w:val="20"/>
                <w:szCs w:val="20"/>
              </w:rPr>
              <w:t>Coordinador de Planeación y Proyectos Estratégicos</w:t>
            </w:r>
          </w:p>
        </w:tc>
        <w:tc>
          <w:tcPr>
            <w:tcW w:w="5245" w:type="dxa"/>
            <w:shd w:val="clear" w:color="auto" w:fill="auto"/>
            <w:noWrap/>
            <w:vAlign w:val="center"/>
          </w:tcPr>
          <w:p w:rsidR="00A6287C" w:rsidRPr="00F767DF" w:rsidRDefault="00A6287C" w:rsidP="00A74EE7">
            <w:pPr>
              <w:jc w:val="left"/>
              <w:rPr>
                <w:color w:val="000000"/>
                <w:sz w:val="20"/>
                <w:szCs w:val="20"/>
              </w:rPr>
            </w:pPr>
            <w:r w:rsidRPr="00F767DF">
              <w:rPr>
                <w:b/>
                <w:bCs/>
                <w:color w:val="000000"/>
                <w:sz w:val="20"/>
                <w:szCs w:val="20"/>
              </w:rPr>
              <w:t>Coordinar Plan de Trabajo.</w:t>
            </w:r>
            <w:r w:rsidRPr="00F767DF">
              <w:rPr>
                <w:color w:val="000000"/>
                <w:sz w:val="20"/>
                <w:szCs w:val="20"/>
              </w:rPr>
              <w:br/>
              <w:t>Agenda reuniones de trabajo.</w:t>
            </w:r>
            <w:r w:rsidRPr="00F767DF">
              <w:rPr>
                <w:color w:val="000000"/>
                <w:sz w:val="20"/>
                <w:szCs w:val="20"/>
              </w:rPr>
              <w:br/>
              <w:t>Levantamiento  de requerimientos.</w:t>
            </w:r>
            <w:r w:rsidRPr="00F767DF">
              <w:rPr>
                <w:color w:val="000000"/>
                <w:sz w:val="20"/>
                <w:szCs w:val="20"/>
              </w:rPr>
              <w:br/>
              <w:t xml:space="preserve">Planeación de la ejecución de la actividad. </w:t>
            </w:r>
          </w:p>
        </w:tc>
        <w:tc>
          <w:tcPr>
            <w:tcW w:w="3685" w:type="dxa"/>
            <w:shd w:val="clear" w:color="auto" w:fill="auto"/>
            <w:noWrap/>
            <w:vAlign w:val="center"/>
          </w:tcPr>
          <w:p w:rsidR="00A6287C" w:rsidRPr="00F767DF" w:rsidRDefault="00A6287C" w:rsidP="00A74EE7">
            <w:pPr>
              <w:jc w:val="left"/>
              <w:rPr>
                <w:color w:val="000000"/>
                <w:sz w:val="20"/>
                <w:szCs w:val="20"/>
              </w:rPr>
            </w:pPr>
            <w:r w:rsidRPr="00F767DF">
              <w:rPr>
                <w:color w:val="000000"/>
                <w:sz w:val="20"/>
                <w:szCs w:val="20"/>
              </w:rPr>
              <w:t>Requerimientos del proyecto.</w:t>
            </w:r>
            <w:r w:rsidRPr="00F767DF">
              <w:rPr>
                <w:color w:val="000000"/>
                <w:sz w:val="20"/>
                <w:szCs w:val="20"/>
              </w:rPr>
              <w:br/>
              <w:t>Alcance del proyecto.</w:t>
            </w:r>
            <w:r w:rsidRPr="00F767DF">
              <w:rPr>
                <w:color w:val="000000"/>
                <w:sz w:val="20"/>
                <w:szCs w:val="20"/>
              </w:rPr>
              <w:br/>
              <w:t>Administración de Riesgos.</w:t>
            </w:r>
            <w:r w:rsidRPr="00F767DF">
              <w:rPr>
                <w:color w:val="000000"/>
                <w:sz w:val="20"/>
                <w:szCs w:val="20"/>
              </w:rPr>
              <w:br/>
              <w:t>Calendario de actividades.</w:t>
            </w:r>
          </w:p>
        </w:tc>
        <w:tc>
          <w:tcPr>
            <w:tcW w:w="2693" w:type="dxa"/>
            <w:vAlign w:val="center"/>
          </w:tcPr>
          <w:p w:rsidR="00A6287C" w:rsidRPr="00F767DF" w:rsidRDefault="00A6287C" w:rsidP="00A74EE7">
            <w:pPr>
              <w:jc w:val="left"/>
              <w:rPr>
                <w:color w:val="000000"/>
                <w:sz w:val="20"/>
                <w:szCs w:val="20"/>
              </w:rPr>
            </w:pPr>
            <w:r w:rsidRPr="00F767DF">
              <w:rPr>
                <w:color w:val="000000"/>
                <w:sz w:val="20"/>
                <w:szCs w:val="20"/>
              </w:rPr>
              <w:t>Unidad de Tecnologías de Información</w:t>
            </w:r>
          </w:p>
        </w:tc>
      </w:tr>
      <w:tr w:rsidR="00A6287C" w:rsidRPr="007F2DA2" w:rsidTr="00A74EE7">
        <w:trPr>
          <w:trHeight w:val="20"/>
        </w:trPr>
        <w:tc>
          <w:tcPr>
            <w:tcW w:w="675" w:type="dxa"/>
            <w:shd w:val="clear" w:color="auto" w:fill="auto"/>
            <w:noWrap/>
            <w:vAlign w:val="center"/>
            <w:hideMark/>
          </w:tcPr>
          <w:p w:rsidR="00A6287C" w:rsidRPr="00F767DF" w:rsidRDefault="00A6287C" w:rsidP="00A74EE7">
            <w:pPr>
              <w:spacing w:before="60" w:after="60"/>
              <w:jc w:val="left"/>
              <w:rPr>
                <w:rFonts w:asciiTheme="minorHAnsi" w:hAnsiTheme="minorHAnsi"/>
                <w:sz w:val="20"/>
                <w:szCs w:val="20"/>
              </w:rPr>
            </w:pPr>
            <w:r w:rsidRPr="00F767DF">
              <w:rPr>
                <w:rFonts w:asciiTheme="minorHAnsi" w:hAnsiTheme="minorHAnsi"/>
                <w:sz w:val="20"/>
                <w:szCs w:val="20"/>
              </w:rPr>
              <w:t>4</w:t>
            </w:r>
          </w:p>
        </w:tc>
        <w:tc>
          <w:tcPr>
            <w:tcW w:w="3011" w:type="dxa"/>
            <w:vAlign w:val="center"/>
          </w:tcPr>
          <w:p w:rsidR="00A6287C" w:rsidRPr="00F767DF" w:rsidRDefault="00A6287C" w:rsidP="00A74EE7">
            <w:pPr>
              <w:jc w:val="left"/>
              <w:rPr>
                <w:color w:val="000000"/>
                <w:sz w:val="20"/>
                <w:szCs w:val="20"/>
              </w:rPr>
            </w:pPr>
            <w:r w:rsidRPr="00F767DF">
              <w:rPr>
                <w:color w:val="000000"/>
                <w:sz w:val="20"/>
                <w:szCs w:val="20"/>
              </w:rPr>
              <w:t xml:space="preserve">Líder de Proyecto </w:t>
            </w:r>
          </w:p>
        </w:tc>
        <w:tc>
          <w:tcPr>
            <w:tcW w:w="5245" w:type="dxa"/>
            <w:shd w:val="clear" w:color="auto" w:fill="auto"/>
            <w:noWrap/>
            <w:vAlign w:val="center"/>
          </w:tcPr>
          <w:p w:rsidR="00A6287C" w:rsidRPr="00F767DF" w:rsidRDefault="00A6287C" w:rsidP="00A74EE7">
            <w:pPr>
              <w:jc w:val="left"/>
              <w:rPr>
                <w:color w:val="000000"/>
                <w:sz w:val="20"/>
                <w:szCs w:val="20"/>
              </w:rPr>
            </w:pPr>
            <w:r w:rsidRPr="00F767DF">
              <w:rPr>
                <w:b/>
                <w:bCs/>
                <w:color w:val="000000"/>
                <w:sz w:val="20"/>
                <w:szCs w:val="20"/>
              </w:rPr>
              <w:t xml:space="preserve">Recabar Información. </w:t>
            </w:r>
            <w:r w:rsidRPr="00F767DF">
              <w:rPr>
                <w:color w:val="000000"/>
                <w:sz w:val="20"/>
                <w:szCs w:val="20"/>
              </w:rPr>
              <w:br/>
              <w:t>Solicitar  la información.</w:t>
            </w:r>
            <w:r w:rsidRPr="00F767DF">
              <w:rPr>
                <w:color w:val="000000"/>
                <w:sz w:val="20"/>
                <w:szCs w:val="20"/>
              </w:rPr>
              <w:br/>
              <w:t>Recibir / ir al sitio / bajar  la Información.</w:t>
            </w:r>
          </w:p>
        </w:tc>
        <w:tc>
          <w:tcPr>
            <w:tcW w:w="3685" w:type="dxa"/>
            <w:shd w:val="clear" w:color="auto" w:fill="auto"/>
            <w:noWrap/>
            <w:vAlign w:val="center"/>
          </w:tcPr>
          <w:p w:rsidR="00A6287C" w:rsidRPr="00F767DF" w:rsidRDefault="00A6287C" w:rsidP="00A74EE7">
            <w:pPr>
              <w:jc w:val="left"/>
              <w:rPr>
                <w:color w:val="000000"/>
                <w:sz w:val="20"/>
                <w:szCs w:val="20"/>
              </w:rPr>
            </w:pPr>
            <w:r w:rsidRPr="00F767DF">
              <w:rPr>
                <w:color w:val="000000"/>
                <w:sz w:val="20"/>
                <w:szCs w:val="20"/>
              </w:rPr>
              <w:t>Solicitud enviada o Información en archivos: xls, xlsx, mdb, txt, .csv etc</w:t>
            </w:r>
          </w:p>
        </w:tc>
        <w:tc>
          <w:tcPr>
            <w:tcW w:w="2693" w:type="dxa"/>
            <w:vAlign w:val="center"/>
          </w:tcPr>
          <w:p w:rsidR="00A6287C" w:rsidRPr="00F767DF" w:rsidRDefault="00A6287C" w:rsidP="00A74EE7">
            <w:pPr>
              <w:jc w:val="left"/>
              <w:rPr>
                <w:color w:val="000000"/>
                <w:sz w:val="20"/>
                <w:szCs w:val="20"/>
              </w:rPr>
            </w:pPr>
            <w:r w:rsidRPr="00F767DF">
              <w:rPr>
                <w:color w:val="000000"/>
                <w:sz w:val="20"/>
                <w:szCs w:val="20"/>
              </w:rPr>
              <w:t>Unidad de Tecnologías de Información</w:t>
            </w:r>
          </w:p>
        </w:tc>
      </w:tr>
      <w:tr w:rsidR="00A6287C" w:rsidRPr="007F2DA2" w:rsidTr="00A74EE7">
        <w:trPr>
          <w:trHeight w:val="20"/>
        </w:trPr>
        <w:tc>
          <w:tcPr>
            <w:tcW w:w="675" w:type="dxa"/>
            <w:shd w:val="clear" w:color="auto" w:fill="auto"/>
            <w:noWrap/>
            <w:vAlign w:val="center"/>
            <w:hideMark/>
          </w:tcPr>
          <w:p w:rsidR="00A6287C" w:rsidRPr="00F767DF" w:rsidRDefault="00A6287C" w:rsidP="00A74EE7">
            <w:pPr>
              <w:spacing w:before="60" w:after="60"/>
              <w:jc w:val="left"/>
              <w:rPr>
                <w:rFonts w:asciiTheme="minorHAnsi" w:hAnsiTheme="minorHAnsi"/>
                <w:sz w:val="20"/>
                <w:szCs w:val="20"/>
              </w:rPr>
            </w:pPr>
            <w:r w:rsidRPr="00F767DF">
              <w:rPr>
                <w:rFonts w:asciiTheme="minorHAnsi" w:hAnsiTheme="minorHAnsi"/>
                <w:sz w:val="20"/>
                <w:szCs w:val="20"/>
              </w:rPr>
              <w:t>5</w:t>
            </w:r>
          </w:p>
        </w:tc>
        <w:tc>
          <w:tcPr>
            <w:tcW w:w="3011" w:type="dxa"/>
            <w:vAlign w:val="center"/>
          </w:tcPr>
          <w:p w:rsidR="00A6287C" w:rsidRPr="00F767DF" w:rsidRDefault="00A6287C" w:rsidP="00A74EE7">
            <w:pPr>
              <w:jc w:val="left"/>
              <w:rPr>
                <w:color w:val="000000"/>
                <w:sz w:val="20"/>
                <w:szCs w:val="20"/>
              </w:rPr>
            </w:pPr>
            <w:r w:rsidRPr="00F767DF">
              <w:rPr>
                <w:color w:val="000000"/>
                <w:sz w:val="20"/>
                <w:szCs w:val="20"/>
              </w:rPr>
              <w:t xml:space="preserve">Coordinador </w:t>
            </w:r>
          </w:p>
        </w:tc>
        <w:tc>
          <w:tcPr>
            <w:tcW w:w="5245" w:type="dxa"/>
            <w:shd w:val="clear" w:color="auto" w:fill="auto"/>
            <w:noWrap/>
            <w:vAlign w:val="center"/>
          </w:tcPr>
          <w:p w:rsidR="00A6287C" w:rsidRPr="00F767DF" w:rsidRDefault="00A6287C" w:rsidP="00A74EE7">
            <w:pPr>
              <w:jc w:val="left"/>
              <w:rPr>
                <w:b/>
                <w:bCs/>
                <w:color w:val="000000"/>
                <w:sz w:val="20"/>
                <w:szCs w:val="20"/>
              </w:rPr>
            </w:pPr>
            <w:r w:rsidRPr="00F767DF">
              <w:rPr>
                <w:b/>
                <w:bCs/>
                <w:color w:val="000000"/>
                <w:sz w:val="20"/>
                <w:szCs w:val="20"/>
              </w:rPr>
              <w:t>Enviar Información.</w:t>
            </w:r>
            <w:r w:rsidRPr="00F767DF">
              <w:rPr>
                <w:b/>
                <w:bCs/>
                <w:color w:val="000000"/>
                <w:sz w:val="20"/>
                <w:szCs w:val="20"/>
              </w:rPr>
              <w:br/>
            </w:r>
            <w:r w:rsidRPr="00F767DF">
              <w:rPr>
                <w:color w:val="000000"/>
                <w:sz w:val="20"/>
                <w:szCs w:val="20"/>
              </w:rPr>
              <w:t>Envía información de acuerdo a lo requerido.</w:t>
            </w:r>
          </w:p>
        </w:tc>
        <w:tc>
          <w:tcPr>
            <w:tcW w:w="3685" w:type="dxa"/>
            <w:shd w:val="clear" w:color="auto" w:fill="auto"/>
            <w:noWrap/>
            <w:vAlign w:val="center"/>
          </w:tcPr>
          <w:p w:rsidR="00A6287C" w:rsidRPr="00F767DF" w:rsidRDefault="00A6287C" w:rsidP="00A74EE7">
            <w:pPr>
              <w:jc w:val="left"/>
              <w:rPr>
                <w:color w:val="000000"/>
                <w:sz w:val="20"/>
                <w:szCs w:val="20"/>
              </w:rPr>
            </w:pPr>
            <w:r w:rsidRPr="00F767DF">
              <w:rPr>
                <w:color w:val="000000"/>
                <w:sz w:val="20"/>
                <w:szCs w:val="20"/>
              </w:rPr>
              <w:t>Información en formato de archivo solicitado.</w:t>
            </w:r>
          </w:p>
        </w:tc>
        <w:tc>
          <w:tcPr>
            <w:tcW w:w="2693" w:type="dxa"/>
            <w:vAlign w:val="center"/>
          </w:tcPr>
          <w:p w:rsidR="00A6287C" w:rsidRPr="00F767DF" w:rsidRDefault="00A6287C" w:rsidP="00A74EE7">
            <w:pPr>
              <w:jc w:val="left"/>
              <w:rPr>
                <w:color w:val="000000"/>
                <w:sz w:val="20"/>
                <w:szCs w:val="20"/>
              </w:rPr>
            </w:pPr>
            <w:r w:rsidRPr="00F767DF">
              <w:rPr>
                <w:color w:val="000000"/>
                <w:sz w:val="20"/>
                <w:szCs w:val="20"/>
              </w:rPr>
              <w:t>Dependencia o Empresa /Unidad de Información Estadística Económica-Financiera</w:t>
            </w:r>
          </w:p>
        </w:tc>
      </w:tr>
      <w:tr w:rsidR="00A6287C" w:rsidRPr="007F2DA2" w:rsidTr="00A74EE7">
        <w:trPr>
          <w:trHeight w:val="20"/>
        </w:trPr>
        <w:tc>
          <w:tcPr>
            <w:tcW w:w="675" w:type="dxa"/>
            <w:shd w:val="clear" w:color="auto" w:fill="auto"/>
            <w:noWrap/>
            <w:vAlign w:val="center"/>
            <w:hideMark/>
          </w:tcPr>
          <w:p w:rsidR="00A6287C" w:rsidRPr="00F767DF" w:rsidRDefault="00A6287C" w:rsidP="00A74EE7">
            <w:pPr>
              <w:spacing w:before="60" w:after="60"/>
              <w:jc w:val="left"/>
              <w:rPr>
                <w:rFonts w:asciiTheme="minorHAnsi" w:hAnsiTheme="minorHAnsi"/>
                <w:sz w:val="20"/>
                <w:szCs w:val="20"/>
              </w:rPr>
            </w:pPr>
            <w:r w:rsidRPr="00F767DF">
              <w:rPr>
                <w:rFonts w:asciiTheme="minorHAnsi" w:hAnsiTheme="minorHAnsi"/>
                <w:sz w:val="20"/>
                <w:szCs w:val="20"/>
              </w:rPr>
              <w:t>6</w:t>
            </w:r>
          </w:p>
        </w:tc>
        <w:tc>
          <w:tcPr>
            <w:tcW w:w="3011" w:type="dxa"/>
            <w:vAlign w:val="center"/>
          </w:tcPr>
          <w:p w:rsidR="00A6287C" w:rsidRPr="00F767DF" w:rsidRDefault="00A6287C" w:rsidP="00A74EE7">
            <w:pPr>
              <w:jc w:val="left"/>
              <w:rPr>
                <w:color w:val="000000"/>
                <w:sz w:val="20"/>
                <w:szCs w:val="20"/>
              </w:rPr>
            </w:pPr>
            <w:r w:rsidRPr="00F767DF">
              <w:rPr>
                <w:color w:val="000000"/>
                <w:sz w:val="20"/>
                <w:szCs w:val="20"/>
              </w:rPr>
              <w:t xml:space="preserve">Líder de Proyecto </w:t>
            </w:r>
          </w:p>
        </w:tc>
        <w:tc>
          <w:tcPr>
            <w:tcW w:w="5245" w:type="dxa"/>
            <w:shd w:val="clear" w:color="auto" w:fill="auto"/>
            <w:noWrap/>
            <w:vAlign w:val="center"/>
          </w:tcPr>
          <w:p w:rsidR="00A6287C" w:rsidRPr="00F767DF" w:rsidRDefault="00A6287C" w:rsidP="00A74EE7">
            <w:pPr>
              <w:jc w:val="left"/>
              <w:rPr>
                <w:color w:val="000000"/>
                <w:sz w:val="20"/>
                <w:szCs w:val="20"/>
              </w:rPr>
            </w:pPr>
            <w:r w:rsidRPr="00F767DF">
              <w:rPr>
                <w:b/>
                <w:bCs/>
                <w:color w:val="000000"/>
                <w:sz w:val="20"/>
                <w:szCs w:val="20"/>
              </w:rPr>
              <w:t>Construir Cubo</w:t>
            </w:r>
            <w:r w:rsidRPr="00F767DF">
              <w:rPr>
                <w:b/>
                <w:bCs/>
                <w:color w:val="000000"/>
                <w:sz w:val="20"/>
                <w:szCs w:val="20"/>
              </w:rPr>
              <w:br/>
            </w:r>
            <w:r w:rsidRPr="00F767DF">
              <w:rPr>
                <w:color w:val="000000"/>
                <w:sz w:val="20"/>
                <w:szCs w:val="20"/>
              </w:rPr>
              <w:t>Análisis de la información.</w:t>
            </w:r>
            <w:r w:rsidRPr="00F767DF">
              <w:rPr>
                <w:color w:val="000000"/>
                <w:sz w:val="20"/>
                <w:szCs w:val="20"/>
              </w:rPr>
              <w:br/>
              <w:t>Análisis, Diseño, Modelado  del cubo.</w:t>
            </w:r>
            <w:r w:rsidRPr="00F767DF">
              <w:rPr>
                <w:color w:val="000000"/>
                <w:sz w:val="20"/>
                <w:szCs w:val="20"/>
              </w:rPr>
              <w:br/>
              <w:t>Publicación del cubo en Plataforma Interna.</w:t>
            </w:r>
            <w:r w:rsidRPr="00F767DF">
              <w:rPr>
                <w:color w:val="000000"/>
                <w:sz w:val="20"/>
                <w:szCs w:val="20"/>
              </w:rPr>
              <w:br/>
              <w:t>Asigna permisos si es requerido.</w:t>
            </w:r>
            <w:r w:rsidRPr="00F767DF">
              <w:rPr>
                <w:color w:val="000000"/>
                <w:sz w:val="20"/>
                <w:szCs w:val="20"/>
              </w:rPr>
              <w:br/>
            </w:r>
            <w:r w:rsidRPr="00F767DF">
              <w:rPr>
                <w:color w:val="000000"/>
                <w:sz w:val="20"/>
                <w:szCs w:val="20"/>
              </w:rPr>
              <w:lastRenderedPageBreak/>
              <w:t>Informar vía correo  la revisión y validación de datos de parte del solicitante.</w:t>
            </w:r>
            <w:r w:rsidRPr="00F767DF">
              <w:rPr>
                <w:b/>
                <w:bCs/>
                <w:color w:val="000000"/>
                <w:sz w:val="20"/>
                <w:szCs w:val="20"/>
              </w:rPr>
              <w:br/>
            </w:r>
            <w:r w:rsidRPr="00F767DF">
              <w:rPr>
                <w:b/>
                <w:bCs/>
                <w:color w:val="000000"/>
                <w:sz w:val="20"/>
                <w:szCs w:val="20"/>
              </w:rPr>
              <w:br/>
            </w:r>
            <w:r w:rsidRPr="00F767DF">
              <w:rPr>
                <w:color w:val="000000"/>
                <w:sz w:val="20"/>
                <w:szCs w:val="20"/>
              </w:rPr>
              <w:t xml:space="preserve"> </w:t>
            </w:r>
          </w:p>
        </w:tc>
        <w:tc>
          <w:tcPr>
            <w:tcW w:w="3685" w:type="dxa"/>
            <w:shd w:val="clear" w:color="auto" w:fill="auto"/>
            <w:noWrap/>
            <w:vAlign w:val="center"/>
          </w:tcPr>
          <w:p w:rsidR="00A6287C" w:rsidRPr="00F767DF" w:rsidRDefault="00A6287C" w:rsidP="00A74EE7">
            <w:pPr>
              <w:jc w:val="left"/>
              <w:rPr>
                <w:color w:val="000000"/>
                <w:sz w:val="20"/>
                <w:szCs w:val="20"/>
              </w:rPr>
            </w:pPr>
            <w:r w:rsidRPr="00F767DF">
              <w:rPr>
                <w:color w:val="000000"/>
                <w:sz w:val="20"/>
                <w:szCs w:val="20"/>
              </w:rPr>
              <w:lastRenderedPageBreak/>
              <w:t>Publicación de Cubo en plataforma Interna</w:t>
            </w:r>
          </w:p>
        </w:tc>
        <w:tc>
          <w:tcPr>
            <w:tcW w:w="2693" w:type="dxa"/>
            <w:vAlign w:val="center"/>
          </w:tcPr>
          <w:p w:rsidR="00A6287C" w:rsidRDefault="00A6287C" w:rsidP="00A74EE7">
            <w:pPr>
              <w:jc w:val="left"/>
              <w:rPr>
                <w:color w:val="000000"/>
              </w:rPr>
            </w:pPr>
            <w:r>
              <w:rPr>
                <w:color w:val="000000"/>
                <w:sz w:val="22"/>
              </w:rPr>
              <w:t>Unidad de Tecnologías de Información</w:t>
            </w:r>
          </w:p>
        </w:tc>
      </w:tr>
      <w:tr w:rsidR="00A6287C" w:rsidRPr="007F2DA2" w:rsidTr="00A74EE7">
        <w:trPr>
          <w:trHeight w:val="20"/>
        </w:trPr>
        <w:tc>
          <w:tcPr>
            <w:tcW w:w="675" w:type="dxa"/>
            <w:shd w:val="clear" w:color="auto" w:fill="auto"/>
            <w:noWrap/>
            <w:vAlign w:val="center"/>
            <w:hideMark/>
          </w:tcPr>
          <w:p w:rsidR="00A6287C" w:rsidRPr="00F767DF" w:rsidRDefault="00A6287C" w:rsidP="00A74EE7">
            <w:pPr>
              <w:spacing w:before="60" w:after="60"/>
              <w:jc w:val="left"/>
              <w:rPr>
                <w:rFonts w:asciiTheme="minorHAnsi" w:hAnsiTheme="minorHAnsi"/>
                <w:sz w:val="20"/>
                <w:szCs w:val="20"/>
              </w:rPr>
            </w:pPr>
            <w:r w:rsidRPr="00F767DF">
              <w:rPr>
                <w:rFonts w:asciiTheme="minorHAnsi" w:hAnsiTheme="minorHAnsi"/>
                <w:sz w:val="20"/>
                <w:szCs w:val="20"/>
              </w:rPr>
              <w:t>7</w:t>
            </w:r>
          </w:p>
        </w:tc>
        <w:tc>
          <w:tcPr>
            <w:tcW w:w="3011" w:type="dxa"/>
            <w:vAlign w:val="center"/>
          </w:tcPr>
          <w:p w:rsidR="00A6287C" w:rsidRPr="00F767DF" w:rsidRDefault="00A6287C" w:rsidP="00A74EE7">
            <w:pPr>
              <w:jc w:val="left"/>
              <w:rPr>
                <w:color w:val="000000"/>
                <w:sz w:val="20"/>
                <w:szCs w:val="20"/>
              </w:rPr>
            </w:pPr>
            <w:r w:rsidRPr="00F767DF">
              <w:rPr>
                <w:color w:val="000000"/>
                <w:sz w:val="20"/>
                <w:szCs w:val="20"/>
              </w:rPr>
              <w:t xml:space="preserve">Técnico Especializado </w:t>
            </w:r>
          </w:p>
        </w:tc>
        <w:tc>
          <w:tcPr>
            <w:tcW w:w="5245" w:type="dxa"/>
            <w:shd w:val="clear" w:color="auto" w:fill="auto"/>
            <w:noWrap/>
            <w:vAlign w:val="center"/>
          </w:tcPr>
          <w:p w:rsidR="00A6287C" w:rsidRPr="00F767DF" w:rsidRDefault="00A6287C" w:rsidP="00A74EE7">
            <w:pPr>
              <w:jc w:val="left"/>
              <w:rPr>
                <w:color w:val="000000"/>
                <w:sz w:val="20"/>
                <w:szCs w:val="20"/>
              </w:rPr>
            </w:pPr>
            <w:r w:rsidRPr="00F767DF">
              <w:rPr>
                <w:b/>
                <w:bCs/>
                <w:color w:val="000000"/>
                <w:sz w:val="20"/>
                <w:szCs w:val="20"/>
              </w:rPr>
              <w:t>Validar consistencia de cifras y formato solicitado.</w:t>
            </w:r>
            <w:r w:rsidRPr="00F767DF">
              <w:rPr>
                <w:color w:val="000000"/>
                <w:sz w:val="20"/>
                <w:szCs w:val="20"/>
              </w:rPr>
              <w:br/>
              <w:t>Validar de acuerdo a los requerimientos.</w:t>
            </w:r>
            <w:r w:rsidRPr="00F767DF">
              <w:rPr>
                <w:color w:val="000000"/>
                <w:sz w:val="20"/>
                <w:szCs w:val="20"/>
              </w:rPr>
              <w:br/>
              <w:t>Enviar correo confirmando la validación y solicitando la publicación externa.</w:t>
            </w:r>
          </w:p>
        </w:tc>
        <w:tc>
          <w:tcPr>
            <w:tcW w:w="3685" w:type="dxa"/>
            <w:shd w:val="clear" w:color="auto" w:fill="auto"/>
            <w:noWrap/>
            <w:vAlign w:val="center"/>
          </w:tcPr>
          <w:p w:rsidR="00A6287C" w:rsidRPr="00F767DF" w:rsidRDefault="00A6287C" w:rsidP="00A74EE7">
            <w:pPr>
              <w:jc w:val="left"/>
              <w:rPr>
                <w:color w:val="000000"/>
                <w:sz w:val="20"/>
                <w:szCs w:val="20"/>
              </w:rPr>
            </w:pPr>
            <w:r w:rsidRPr="00F767DF">
              <w:rPr>
                <w:color w:val="000000"/>
                <w:sz w:val="20"/>
                <w:szCs w:val="20"/>
              </w:rPr>
              <w:t>Correo de solicitud de publicación externa</w:t>
            </w:r>
          </w:p>
        </w:tc>
        <w:tc>
          <w:tcPr>
            <w:tcW w:w="2693" w:type="dxa"/>
            <w:vAlign w:val="center"/>
          </w:tcPr>
          <w:p w:rsidR="00A6287C" w:rsidRPr="00F767DF" w:rsidRDefault="00A6287C" w:rsidP="00A74EE7">
            <w:pPr>
              <w:jc w:val="left"/>
              <w:rPr>
                <w:color w:val="000000"/>
                <w:sz w:val="20"/>
                <w:szCs w:val="20"/>
              </w:rPr>
            </w:pPr>
            <w:r w:rsidRPr="00F767DF">
              <w:rPr>
                <w:color w:val="000000"/>
                <w:sz w:val="20"/>
                <w:szCs w:val="20"/>
              </w:rPr>
              <w:t>Unidad de Información Estadística Económica-Financiera</w:t>
            </w:r>
          </w:p>
        </w:tc>
      </w:tr>
      <w:tr w:rsidR="00A6287C" w:rsidRPr="007F2DA2" w:rsidTr="00A74EE7">
        <w:trPr>
          <w:trHeight w:val="20"/>
        </w:trPr>
        <w:tc>
          <w:tcPr>
            <w:tcW w:w="675" w:type="dxa"/>
            <w:shd w:val="clear" w:color="auto" w:fill="auto"/>
            <w:noWrap/>
            <w:vAlign w:val="center"/>
            <w:hideMark/>
          </w:tcPr>
          <w:p w:rsidR="00A6287C" w:rsidRPr="00F767DF" w:rsidRDefault="00A6287C" w:rsidP="00A74EE7">
            <w:pPr>
              <w:spacing w:before="60" w:after="60"/>
              <w:jc w:val="left"/>
              <w:rPr>
                <w:rFonts w:asciiTheme="minorHAnsi" w:hAnsiTheme="minorHAnsi"/>
                <w:sz w:val="20"/>
                <w:szCs w:val="20"/>
              </w:rPr>
            </w:pPr>
            <w:r w:rsidRPr="00F767DF">
              <w:rPr>
                <w:rFonts w:asciiTheme="minorHAnsi" w:hAnsiTheme="minorHAnsi"/>
                <w:sz w:val="20"/>
                <w:szCs w:val="20"/>
              </w:rPr>
              <w:t>8</w:t>
            </w:r>
          </w:p>
        </w:tc>
        <w:tc>
          <w:tcPr>
            <w:tcW w:w="3011" w:type="dxa"/>
            <w:vAlign w:val="center"/>
          </w:tcPr>
          <w:p w:rsidR="00A6287C" w:rsidRPr="00F767DF" w:rsidRDefault="00A6287C" w:rsidP="00A74EE7">
            <w:pPr>
              <w:jc w:val="left"/>
              <w:rPr>
                <w:color w:val="000000"/>
                <w:sz w:val="20"/>
                <w:szCs w:val="20"/>
              </w:rPr>
            </w:pPr>
            <w:r w:rsidRPr="00F767DF">
              <w:rPr>
                <w:color w:val="000000"/>
                <w:sz w:val="20"/>
                <w:szCs w:val="20"/>
              </w:rPr>
              <w:t xml:space="preserve">Líder de Proyecto </w:t>
            </w:r>
          </w:p>
        </w:tc>
        <w:tc>
          <w:tcPr>
            <w:tcW w:w="5245" w:type="dxa"/>
            <w:shd w:val="clear" w:color="auto" w:fill="auto"/>
            <w:noWrap/>
            <w:vAlign w:val="center"/>
          </w:tcPr>
          <w:p w:rsidR="00A6287C" w:rsidRPr="00F767DF" w:rsidRDefault="00A6287C" w:rsidP="00A74EE7">
            <w:pPr>
              <w:jc w:val="left"/>
              <w:rPr>
                <w:color w:val="000000"/>
                <w:sz w:val="20"/>
                <w:szCs w:val="20"/>
              </w:rPr>
            </w:pPr>
            <w:r w:rsidRPr="00F767DF">
              <w:rPr>
                <w:b/>
                <w:bCs/>
                <w:color w:val="000000"/>
                <w:sz w:val="20"/>
                <w:szCs w:val="20"/>
              </w:rPr>
              <w:t xml:space="preserve">Publicar Cubos. </w:t>
            </w:r>
            <w:r w:rsidRPr="00F767DF">
              <w:rPr>
                <w:color w:val="000000"/>
                <w:sz w:val="20"/>
                <w:szCs w:val="20"/>
              </w:rPr>
              <w:br/>
              <w:t>Traslada los cubos de información al servidor remoto de la secretaría de administración para su acceso vía internet.</w:t>
            </w:r>
            <w:r w:rsidRPr="00F767DF">
              <w:rPr>
                <w:color w:val="000000"/>
                <w:sz w:val="20"/>
                <w:szCs w:val="20"/>
              </w:rPr>
              <w:br/>
              <w:t>Publica y organiza los cubos en internet.</w:t>
            </w:r>
            <w:r w:rsidRPr="00F767DF">
              <w:rPr>
                <w:color w:val="000000"/>
                <w:sz w:val="20"/>
                <w:szCs w:val="20"/>
              </w:rPr>
              <w:br/>
              <w:t>Informa la publicación de estos a los directores o solicitantes.</w:t>
            </w:r>
          </w:p>
        </w:tc>
        <w:tc>
          <w:tcPr>
            <w:tcW w:w="3685" w:type="dxa"/>
            <w:shd w:val="clear" w:color="auto" w:fill="auto"/>
            <w:noWrap/>
            <w:vAlign w:val="center"/>
          </w:tcPr>
          <w:p w:rsidR="00A6287C" w:rsidRPr="00F767DF" w:rsidRDefault="00A6287C" w:rsidP="00A74EE7">
            <w:pPr>
              <w:jc w:val="left"/>
              <w:rPr>
                <w:color w:val="000000"/>
                <w:sz w:val="20"/>
                <w:szCs w:val="20"/>
              </w:rPr>
            </w:pPr>
            <w:r w:rsidRPr="00F767DF">
              <w:rPr>
                <w:color w:val="000000"/>
                <w:sz w:val="20"/>
                <w:szCs w:val="20"/>
              </w:rPr>
              <w:t xml:space="preserve">Cubo Publicado en plataforma para usuario final </w:t>
            </w:r>
          </w:p>
        </w:tc>
        <w:tc>
          <w:tcPr>
            <w:tcW w:w="2693" w:type="dxa"/>
            <w:vAlign w:val="center"/>
          </w:tcPr>
          <w:p w:rsidR="00A6287C" w:rsidRPr="00F767DF" w:rsidRDefault="00A6287C" w:rsidP="00A74EE7">
            <w:pPr>
              <w:jc w:val="left"/>
              <w:rPr>
                <w:color w:val="000000"/>
                <w:sz w:val="20"/>
                <w:szCs w:val="20"/>
              </w:rPr>
            </w:pPr>
            <w:r w:rsidRPr="00F767DF">
              <w:rPr>
                <w:color w:val="000000"/>
                <w:sz w:val="20"/>
                <w:szCs w:val="20"/>
              </w:rPr>
              <w:t>Unidad de Tecnologías de Información</w:t>
            </w:r>
          </w:p>
        </w:tc>
      </w:tr>
    </w:tbl>
    <w:p w:rsidR="00A6287C" w:rsidRDefault="00A6287C" w:rsidP="00585BD3"/>
    <w:p w:rsidR="00A6287C" w:rsidRDefault="00A6287C" w:rsidP="00A6287C"/>
    <w:p w:rsidR="00A6287C" w:rsidRDefault="00A6287C" w:rsidP="00A6287C"/>
    <w:p w:rsidR="009D0667" w:rsidRDefault="009D0667">
      <w:pPr>
        <w:spacing w:before="0" w:after="200" w:line="276" w:lineRule="auto"/>
        <w:jc w:val="left"/>
      </w:pPr>
      <w:bookmarkStart w:id="761" w:name="_Toc455664434"/>
      <w:bookmarkStart w:id="762" w:name="_Toc491171131"/>
      <w:r>
        <w:br w:type="page"/>
      </w:r>
    </w:p>
    <w:p w:rsidR="00585BD3" w:rsidRDefault="00585BD3" w:rsidP="00585BD3"/>
    <w:p w:rsidR="00A6287C" w:rsidRPr="00A36F10" w:rsidRDefault="00A6287C" w:rsidP="00585BD3">
      <w:pPr>
        <w:pStyle w:val="Ttulo4"/>
      </w:pPr>
      <w:bookmarkStart w:id="763" w:name="_Toc504042289"/>
      <w:r w:rsidRPr="007A5699">
        <w:t>Ficha de</w:t>
      </w:r>
      <w:r>
        <w:t>l</w:t>
      </w:r>
      <w:r w:rsidRPr="007A5699">
        <w:t xml:space="preserve"> servicio de </w:t>
      </w:r>
      <w:r w:rsidRPr="00181A5D">
        <w:t>Desarrollo y/o Actualización de Cubo  de información</w:t>
      </w:r>
      <w:bookmarkEnd w:id="761"/>
      <w:bookmarkEnd w:id="762"/>
      <w:bookmarkEnd w:id="763"/>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Sistema que muestra Información de </w:t>
            </w:r>
            <w:r w:rsidRPr="00026E5A">
              <w:rPr>
                <w:rFonts w:asciiTheme="minorHAnsi" w:eastAsia="Times New Roman" w:hAnsiTheme="minorHAnsi" w:cs="Times New Roman"/>
                <w:lang w:eastAsia="es-MX"/>
              </w:rPr>
              <w:t>Empleo en ambiente de BI</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Cubo dinámico con opción de exportación a archivo .xls , .csv</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Actualización periódica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Sociedad, Estudiantes y Maestros, Investigadores y Analistas, Medios , Gobierno, Inversionistas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Director de </w:t>
            </w:r>
            <w:r w:rsidRPr="00C467F9">
              <w:rPr>
                <w:rFonts w:asciiTheme="minorHAnsi" w:eastAsia="Times New Roman" w:hAnsiTheme="minorHAnsi" w:cs="Times New Roman"/>
                <w:lang w:eastAsia="es-MX"/>
              </w:rPr>
              <w:t>Unidad de Tecnologías de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 Pirules No. 71, Ciudad Granja, Zapopan, Jal. (33) 3777-1770</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 – Vie 9:00 a 15:00 hrs.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Solicitud de Registro </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Inmediata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color w:val="000000"/>
                <w:sz w:val="22"/>
              </w:rPr>
              <w:t>Dirección de Unidad de Tecnologías de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contacto.iieg@jalisco.gob.mx</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3A7757">
              <w:rPr>
                <w:rFonts w:asciiTheme="minorHAnsi" w:eastAsia="Times New Roman" w:hAnsiTheme="minorHAnsi" w:cs="Times New Roman"/>
                <w:lang w:eastAsia="es-MX"/>
              </w:rPr>
              <w:t>http://sin.jalisco.gob.mx</w:t>
            </w:r>
          </w:p>
        </w:tc>
      </w:tr>
    </w:tbl>
    <w:p w:rsidR="00A6287C" w:rsidRDefault="00A6287C" w:rsidP="00A6287C"/>
    <w:p w:rsidR="009D0667" w:rsidRPr="00CD3C06" w:rsidRDefault="009D0667" w:rsidP="00A6287C"/>
    <w:p w:rsidR="00585BD3" w:rsidRPr="00A36F10" w:rsidRDefault="00A6287C" w:rsidP="00585BD3">
      <w:pPr>
        <w:pStyle w:val="Ttulo4"/>
      </w:pPr>
      <w:bookmarkStart w:id="764" w:name="_Toc455664435"/>
      <w:bookmarkStart w:id="765" w:name="_Toc491171132"/>
      <w:bookmarkStart w:id="766" w:name="_Toc504042290"/>
      <w:r w:rsidRPr="007A5699">
        <w:t>Ficha de</w:t>
      </w:r>
      <w:r>
        <w:t>l</w:t>
      </w:r>
      <w:r w:rsidRPr="007A5699">
        <w:t xml:space="preserve"> servicio de </w:t>
      </w:r>
      <w:r w:rsidRPr="00181A5D">
        <w:t>Desarrollo y/o Actualización de Cubo  de información</w:t>
      </w:r>
      <w:bookmarkEnd w:id="764"/>
      <w:bookmarkEnd w:id="765"/>
      <w:bookmarkEnd w:id="766"/>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Sistema que muestra Información de Comercio Exterior de Jalisco</w:t>
            </w:r>
            <w:r w:rsidRPr="00026E5A">
              <w:rPr>
                <w:rFonts w:asciiTheme="minorHAnsi" w:eastAsia="Times New Roman" w:hAnsiTheme="minorHAnsi" w:cs="Times New Roman"/>
                <w:lang w:eastAsia="es-MX"/>
              </w:rPr>
              <w:t xml:space="preserve"> en ambiente de BI</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Cubo dinámico con opción de exportación a archivo .xls , .csv</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Sociedad, Estudiantes y Maestros, Investigadores y Analistas, Medios , Gobierno, Inversionistas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Director de </w:t>
            </w:r>
            <w:r w:rsidRPr="00C467F9">
              <w:rPr>
                <w:rFonts w:asciiTheme="minorHAnsi" w:eastAsia="Times New Roman" w:hAnsiTheme="minorHAnsi" w:cs="Times New Roman"/>
                <w:lang w:eastAsia="es-MX"/>
              </w:rPr>
              <w:t>Unidad de Tecnologías de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 Pirules No. 71, Ciudad Granja, Zapopan, Jal. (33) 3777-1770</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 – Vie 9:00 a 15:00 hrs.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Solicitud de Registro </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Actualización periódica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color w:val="000000"/>
                <w:sz w:val="22"/>
              </w:rPr>
              <w:t>Dirección de Unidad de Tecnologías de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A6287C" w:rsidRPr="00DE4BC8" w:rsidRDefault="001B750B" w:rsidP="00A74EE7">
            <w:pPr>
              <w:spacing w:before="60" w:after="60"/>
              <w:jc w:val="left"/>
              <w:rPr>
                <w:rFonts w:asciiTheme="minorHAnsi" w:eastAsia="Times New Roman" w:hAnsiTheme="minorHAnsi" w:cs="Times New Roman"/>
                <w:lang w:eastAsia="es-MX"/>
              </w:rPr>
            </w:pPr>
            <w:hyperlink r:id="rId118" w:history="1">
              <w:r w:rsidR="00A6287C" w:rsidRPr="002909C0">
                <w:rPr>
                  <w:rStyle w:val="Hipervnculo"/>
                  <w:rFonts w:asciiTheme="minorHAnsi" w:eastAsia="Times New Roman" w:hAnsiTheme="minorHAnsi" w:cs="Times New Roman"/>
                  <w:lang w:eastAsia="es-MX"/>
                </w:rPr>
                <w:t>contacto.iieg@jalisco.gob.mx</w:t>
              </w:r>
            </w:hyperlink>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A6287C" w:rsidRPr="00DE4BC8" w:rsidRDefault="001B750B" w:rsidP="00A74EE7">
            <w:pPr>
              <w:spacing w:before="60" w:after="60"/>
              <w:jc w:val="left"/>
              <w:rPr>
                <w:rFonts w:asciiTheme="minorHAnsi" w:eastAsia="Times New Roman" w:hAnsiTheme="minorHAnsi" w:cs="Times New Roman"/>
                <w:lang w:eastAsia="es-MX"/>
              </w:rPr>
            </w:pPr>
            <w:hyperlink r:id="rId119" w:history="1">
              <w:r w:rsidR="00A6287C" w:rsidRPr="002909C0">
                <w:rPr>
                  <w:rStyle w:val="Hipervnculo"/>
                  <w:rFonts w:asciiTheme="minorHAnsi" w:eastAsia="Times New Roman" w:hAnsiTheme="minorHAnsi" w:cs="Times New Roman"/>
                  <w:lang w:eastAsia="es-MX"/>
                </w:rPr>
                <w:t>http://sin.jalisco.gob.mx</w:t>
              </w:r>
            </w:hyperlink>
          </w:p>
        </w:tc>
      </w:tr>
    </w:tbl>
    <w:p w:rsidR="00A6287C" w:rsidRDefault="00A6287C" w:rsidP="00585BD3">
      <w:bookmarkStart w:id="767" w:name="_Toc455664436"/>
    </w:p>
    <w:p w:rsidR="00A6287C" w:rsidRDefault="00A6287C" w:rsidP="00A6287C"/>
    <w:p w:rsidR="009D0667" w:rsidRPr="00BC13D8" w:rsidRDefault="009D0667" w:rsidP="00A6287C"/>
    <w:p w:rsidR="00A6287C" w:rsidRPr="00A36F10" w:rsidRDefault="00A6287C" w:rsidP="00585BD3">
      <w:pPr>
        <w:pStyle w:val="Ttulo4"/>
        <w:spacing w:before="0"/>
      </w:pPr>
      <w:bookmarkStart w:id="768" w:name="_Toc491171133"/>
      <w:bookmarkStart w:id="769" w:name="_Toc504042291"/>
      <w:r w:rsidRPr="007A5699">
        <w:t>Ficha de</w:t>
      </w:r>
      <w:r>
        <w:t>l</w:t>
      </w:r>
      <w:r w:rsidRPr="007A5699">
        <w:t xml:space="preserve"> servicio de </w:t>
      </w:r>
      <w:r w:rsidRPr="00181A5D">
        <w:t>Desarrollo y/o Actualización de Cubo  de información</w:t>
      </w:r>
      <w:bookmarkEnd w:id="767"/>
      <w:bookmarkEnd w:id="768"/>
      <w:bookmarkEnd w:id="769"/>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Sistema que muestra Información </w:t>
            </w:r>
            <w:r w:rsidRPr="005078D7">
              <w:rPr>
                <w:rFonts w:asciiTheme="minorHAnsi" w:eastAsia="Times New Roman" w:hAnsiTheme="minorHAnsi" w:cs="Times New Roman"/>
                <w:lang w:eastAsia="es-MX"/>
              </w:rPr>
              <w:t>comercial de empresas IMMEX</w:t>
            </w:r>
            <w:r w:rsidRPr="005078D7">
              <w:rPr>
                <w:color w:val="FF0000"/>
              </w:rPr>
              <w:t xml:space="preserve"> </w:t>
            </w:r>
            <w:r w:rsidRPr="00026E5A">
              <w:rPr>
                <w:rFonts w:asciiTheme="minorHAnsi" w:eastAsia="Times New Roman" w:hAnsiTheme="minorHAnsi" w:cs="Times New Roman"/>
                <w:lang w:eastAsia="es-MX"/>
              </w:rPr>
              <w:t>en ambiente de BI</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Cubo dinámico con opción de exportación a archivo .xls , .csv</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Actualización periódica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Sociedad, Estudiantes y Maestros, Investigadores y Analistas, Medios , Gobierno, Inversionistas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Director de </w:t>
            </w:r>
            <w:r w:rsidRPr="00C467F9">
              <w:rPr>
                <w:rFonts w:asciiTheme="minorHAnsi" w:eastAsia="Times New Roman" w:hAnsiTheme="minorHAnsi" w:cs="Times New Roman"/>
                <w:lang w:eastAsia="es-MX"/>
              </w:rPr>
              <w:t>Unidad de Tecnologías de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 Pirules No. 71, Ciudad Granja, Zapopan, Jal. (33) 3777-1770</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 – Vie 9:00 a 15:00 hrs.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Sistema operativo Android. </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color w:val="000000"/>
                <w:sz w:val="22"/>
              </w:rPr>
              <w:t>Dirección de Unidad de Tecnologías de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t xml:space="preserve"> </w:t>
            </w:r>
          </w:p>
        </w:tc>
        <w:tc>
          <w:tcPr>
            <w:tcW w:w="9639" w:type="dxa"/>
            <w:shd w:val="clear" w:color="auto" w:fill="auto"/>
            <w:vAlign w:val="center"/>
          </w:tcPr>
          <w:p w:rsidR="00A6287C" w:rsidRPr="00DE4BC8" w:rsidRDefault="001B750B" w:rsidP="00A74EE7">
            <w:pPr>
              <w:spacing w:before="60" w:after="60"/>
              <w:jc w:val="left"/>
              <w:rPr>
                <w:rFonts w:asciiTheme="minorHAnsi" w:eastAsia="Times New Roman" w:hAnsiTheme="minorHAnsi" w:cs="Times New Roman"/>
                <w:lang w:eastAsia="es-MX"/>
              </w:rPr>
            </w:pPr>
            <w:hyperlink r:id="rId120" w:history="1">
              <w:r w:rsidR="00A6287C" w:rsidRPr="002909C0">
                <w:rPr>
                  <w:rStyle w:val="Hipervnculo"/>
                  <w:rFonts w:asciiTheme="minorHAnsi" w:eastAsia="Times New Roman" w:hAnsiTheme="minorHAnsi" w:cs="Times New Roman"/>
                  <w:lang w:eastAsia="es-MX"/>
                </w:rPr>
                <w:t>contacto.iieg@jalisco.gob.mx</w:t>
              </w:r>
            </w:hyperlink>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A6287C" w:rsidRPr="00DE4BC8" w:rsidRDefault="001B750B" w:rsidP="00A74EE7">
            <w:pPr>
              <w:spacing w:before="60" w:after="60"/>
              <w:jc w:val="left"/>
              <w:rPr>
                <w:rFonts w:asciiTheme="minorHAnsi" w:eastAsia="Times New Roman" w:hAnsiTheme="minorHAnsi" w:cs="Times New Roman"/>
                <w:lang w:eastAsia="es-MX"/>
              </w:rPr>
            </w:pPr>
            <w:hyperlink r:id="rId121" w:history="1">
              <w:r w:rsidR="00A6287C" w:rsidRPr="002909C0">
                <w:rPr>
                  <w:rStyle w:val="Hipervnculo"/>
                  <w:rFonts w:asciiTheme="minorHAnsi" w:eastAsia="Times New Roman" w:hAnsiTheme="minorHAnsi" w:cs="Times New Roman"/>
                  <w:lang w:eastAsia="es-MX"/>
                </w:rPr>
                <w:t>http://sin.jalisco.gob.mx</w:t>
              </w:r>
            </w:hyperlink>
          </w:p>
        </w:tc>
      </w:tr>
    </w:tbl>
    <w:p w:rsidR="00A6287C" w:rsidRDefault="00A6287C" w:rsidP="00A6287C">
      <w:pPr>
        <w:spacing w:before="60" w:after="60"/>
        <w:jc w:val="left"/>
        <w:rPr>
          <w:b/>
        </w:rPr>
      </w:pPr>
    </w:p>
    <w:p w:rsidR="00A6287C" w:rsidRDefault="00A6287C" w:rsidP="00A6287C">
      <w:pPr>
        <w:spacing w:before="60" w:after="60"/>
        <w:jc w:val="left"/>
        <w:rPr>
          <w:b/>
        </w:rPr>
      </w:pPr>
    </w:p>
    <w:p w:rsidR="00585BD3" w:rsidRDefault="00585BD3" w:rsidP="00A6287C">
      <w:pPr>
        <w:spacing w:before="60" w:after="60"/>
        <w:jc w:val="left"/>
        <w:rPr>
          <w:b/>
        </w:rPr>
      </w:pPr>
    </w:p>
    <w:p w:rsidR="009D0667" w:rsidRDefault="009D0667" w:rsidP="00A6287C">
      <w:pPr>
        <w:spacing w:before="60" w:after="60"/>
        <w:jc w:val="left"/>
        <w:rPr>
          <w:b/>
        </w:rPr>
      </w:pPr>
    </w:p>
    <w:p w:rsidR="00A6287C" w:rsidRPr="00585BD3" w:rsidRDefault="00A6287C" w:rsidP="009D0667">
      <w:pPr>
        <w:pStyle w:val="Ttulo4"/>
        <w:rPr>
          <w:rFonts w:asciiTheme="minorHAnsi" w:hAnsiTheme="minorHAnsi"/>
          <w:color w:val="000000"/>
        </w:rPr>
      </w:pPr>
      <w:bookmarkStart w:id="770" w:name="_Toc504042292"/>
      <w:r w:rsidRPr="00255319">
        <w:t xml:space="preserve">Ficha del servicio </w:t>
      </w:r>
      <w:r w:rsidRPr="00C9158B">
        <w:t>Desarrollo y/o Actualización de Cubo  de información</w:t>
      </w:r>
      <w:bookmarkEnd w:id="770"/>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9D17DE">
              <w:t>Directorio de Unidades Ec</w:t>
            </w:r>
            <w:r>
              <w:t xml:space="preserve">onómicas en ambiente BI </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Cubo dinámico con opción de exportación a archivo .xls , .csv</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Actualización periódica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Sociedad, Estudiantes y Maestros, Investigadores y Analistas, Medios , Gobierno, Inversionistas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Director de </w:t>
            </w:r>
            <w:r w:rsidRPr="00C467F9">
              <w:rPr>
                <w:rFonts w:asciiTheme="minorHAnsi" w:eastAsia="Times New Roman" w:hAnsiTheme="minorHAnsi" w:cs="Times New Roman"/>
                <w:lang w:eastAsia="es-MX"/>
              </w:rPr>
              <w:t>Unidad de Tecnologías de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 Pirules No. 71, Ciudad Granja, Zapopan, Jal. (33) 3777-1770</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 – Vie 9:00 a 15:00 hrs.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7C49B6">
              <w:rPr>
                <w:rFonts w:asciiTheme="minorHAnsi" w:eastAsia="Times New Roman" w:hAnsiTheme="minorHAnsi" w:cs="Times New Roman"/>
                <w:lang w:eastAsia="es-MX"/>
              </w:rPr>
              <w:t>Sin costo para el usuario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de acuerdo a lo requerido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color w:val="000000"/>
                <w:sz w:val="22"/>
              </w:rPr>
              <w:t>Dirección de Unidad de Tecnologías de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t xml:space="preserve"> </w:t>
            </w:r>
          </w:p>
        </w:tc>
        <w:tc>
          <w:tcPr>
            <w:tcW w:w="9639" w:type="dxa"/>
            <w:shd w:val="clear" w:color="auto" w:fill="auto"/>
            <w:vAlign w:val="center"/>
          </w:tcPr>
          <w:p w:rsidR="00A6287C" w:rsidRPr="00DE4BC8" w:rsidRDefault="001B750B" w:rsidP="00A74EE7">
            <w:pPr>
              <w:spacing w:before="60" w:after="60"/>
              <w:jc w:val="left"/>
              <w:rPr>
                <w:rFonts w:asciiTheme="minorHAnsi" w:eastAsia="Times New Roman" w:hAnsiTheme="minorHAnsi" w:cs="Times New Roman"/>
                <w:lang w:eastAsia="es-MX"/>
              </w:rPr>
            </w:pPr>
            <w:hyperlink r:id="rId122" w:history="1">
              <w:r w:rsidR="00A6287C" w:rsidRPr="002909C0">
                <w:rPr>
                  <w:rStyle w:val="Hipervnculo"/>
                  <w:rFonts w:asciiTheme="minorHAnsi" w:eastAsia="Times New Roman" w:hAnsiTheme="minorHAnsi" w:cs="Times New Roman"/>
                  <w:lang w:eastAsia="es-MX"/>
                </w:rPr>
                <w:t>contacto.iieg@jalisco.gob.mx</w:t>
              </w:r>
            </w:hyperlink>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b/>
                <w:lang w:eastAsia="es-MX"/>
              </w:rPr>
              <w:t>Sin.jalisco.gob.mx</w:t>
            </w:r>
          </w:p>
        </w:tc>
      </w:tr>
    </w:tbl>
    <w:p w:rsidR="00A6287C" w:rsidRDefault="00A6287C" w:rsidP="00A6287C">
      <w:pPr>
        <w:spacing w:before="60" w:after="60"/>
        <w:jc w:val="left"/>
      </w:pPr>
    </w:p>
    <w:p w:rsidR="00585BD3" w:rsidRDefault="00585BD3" w:rsidP="00A6287C">
      <w:pPr>
        <w:spacing w:before="60" w:after="60"/>
        <w:jc w:val="left"/>
        <w:rPr>
          <w:b/>
        </w:rPr>
      </w:pPr>
    </w:p>
    <w:p w:rsidR="009D0667" w:rsidRDefault="009D0667" w:rsidP="00A6287C">
      <w:pPr>
        <w:spacing w:before="60" w:after="60"/>
        <w:jc w:val="left"/>
        <w:rPr>
          <w:b/>
        </w:rPr>
      </w:pPr>
    </w:p>
    <w:p w:rsidR="00A6287C" w:rsidRPr="00585BD3" w:rsidRDefault="00A6287C" w:rsidP="009D0667">
      <w:pPr>
        <w:pStyle w:val="Ttulo4"/>
        <w:rPr>
          <w:rFonts w:asciiTheme="minorHAnsi" w:hAnsiTheme="minorHAnsi"/>
          <w:color w:val="000000"/>
        </w:rPr>
      </w:pPr>
      <w:bookmarkStart w:id="771" w:name="_Toc504042293"/>
      <w:r w:rsidRPr="00255319">
        <w:t xml:space="preserve">Ficha del servicio de </w:t>
      </w:r>
      <w:r w:rsidRPr="00C9158B">
        <w:t>Desarrollo y/o Actualización de Cubo  de información</w:t>
      </w:r>
      <w:bookmarkEnd w:id="771"/>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A6287C" w:rsidRPr="00EB026E" w:rsidRDefault="00A6287C" w:rsidP="00A74EE7">
            <w:pPr>
              <w:spacing w:before="60" w:after="60"/>
              <w:jc w:val="left"/>
              <w:rPr>
                <w:rFonts w:asciiTheme="minorHAnsi" w:eastAsia="Times New Roman" w:hAnsiTheme="minorHAnsi" w:cs="Times New Roman"/>
                <w:highlight w:val="yellow"/>
                <w:lang w:eastAsia="es-MX"/>
              </w:rPr>
            </w:pPr>
            <w:r w:rsidRPr="00434110">
              <w:rPr>
                <w:rFonts w:asciiTheme="minorHAnsi" w:eastAsia="Times New Roman" w:hAnsiTheme="minorHAnsi" w:cs="Times New Roman"/>
                <w:lang w:eastAsia="es-MX"/>
              </w:rPr>
              <w:t>Información de Seguridad en ambiente BI</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Cubo dinámico con opción de exportación a archivo .xls , .csv</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Actualización periódica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434110">
              <w:rPr>
                <w:rFonts w:asciiTheme="minorHAnsi" w:eastAsia="Times New Roman" w:hAnsiTheme="minorHAnsi" w:cs="Times New Roman"/>
                <w:lang w:eastAsia="es-MX"/>
              </w:rPr>
              <w:t>Gobierno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Director de </w:t>
            </w:r>
            <w:r w:rsidRPr="00C467F9">
              <w:rPr>
                <w:rFonts w:asciiTheme="minorHAnsi" w:eastAsia="Times New Roman" w:hAnsiTheme="minorHAnsi" w:cs="Times New Roman"/>
                <w:lang w:eastAsia="es-MX"/>
              </w:rPr>
              <w:t>Unidad de Tecnologías de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w:t>
            </w:r>
            <w:r>
              <w:rPr>
                <w:rFonts w:asciiTheme="minorHAnsi" w:eastAsia="Times New Roman" w:hAnsiTheme="minorHAnsi" w:cs="Times New Roman"/>
                <w:b/>
                <w:bCs/>
                <w:sz w:val="22"/>
                <w:lang w:eastAsia="es-MX"/>
              </w:rPr>
              <w:t>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 Pirules No. 71, Ciudad Granja, Zapopan, Jal. (33) 3777-1770</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 – Vie 9:00 a 15:00 hrs.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Solicitud de Registro </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434110">
              <w:rPr>
                <w:rFonts w:asciiTheme="minorHAnsi" w:eastAsia="Times New Roman" w:hAnsiTheme="minorHAnsi" w:cs="Times New Roman"/>
                <w:lang w:eastAsia="es-MX"/>
              </w:rPr>
              <w:t>Sin costo para el usuario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color w:val="000000"/>
                <w:sz w:val="22"/>
              </w:rPr>
              <w:t>Dirección de Unidad de Tecnologías de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t xml:space="preserve"> </w:t>
            </w:r>
          </w:p>
        </w:tc>
        <w:tc>
          <w:tcPr>
            <w:tcW w:w="9639" w:type="dxa"/>
            <w:shd w:val="clear" w:color="auto" w:fill="auto"/>
            <w:vAlign w:val="center"/>
          </w:tcPr>
          <w:p w:rsidR="00A6287C" w:rsidRPr="00DE4BC8" w:rsidRDefault="001B750B" w:rsidP="00A74EE7">
            <w:pPr>
              <w:spacing w:before="60" w:after="60"/>
              <w:jc w:val="left"/>
              <w:rPr>
                <w:rFonts w:asciiTheme="minorHAnsi" w:eastAsia="Times New Roman" w:hAnsiTheme="minorHAnsi" w:cs="Times New Roman"/>
                <w:lang w:eastAsia="es-MX"/>
              </w:rPr>
            </w:pPr>
            <w:hyperlink r:id="rId123" w:history="1">
              <w:r w:rsidR="00A6287C" w:rsidRPr="002909C0">
                <w:rPr>
                  <w:rStyle w:val="Hipervnculo"/>
                  <w:rFonts w:asciiTheme="minorHAnsi" w:eastAsia="Times New Roman" w:hAnsiTheme="minorHAnsi" w:cs="Times New Roman"/>
                  <w:lang w:eastAsia="es-MX"/>
                </w:rPr>
                <w:t>contacto.iieg@jalisco.gob.mx</w:t>
              </w:r>
            </w:hyperlink>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434110">
              <w:rPr>
                <w:rFonts w:asciiTheme="minorHAnsi" w:eastAsia="Times New Roman" w:hAnsiTheme="minorHAnsi" w:cs="Times New Roman"/>
                <w:b/>
                <w:lang w:eastAsia="es-MX"/>
              </w:rPr>
              <w:t>sin.jalisco.gob.mx</w:t>
            </w:r>
          </w:p>
        </w:tc>
      </w:tr>
    </w:tbl>
    <w:p w:rsidR="00A6287C" w:rsidRPr="00255319" w:rsidRDefault="00A6287C" w:rsidP="00A6287C"/>
    <w:p w:rsidR="00A6287C" w:rsidRDefault="00A6287C" w:rsidP="00A6287C">
      <w:pPr>
        <w:pStyle w:val="Ttulo3"/>
      </w:pPr>
      <w:bookmarkStart w:id="772" w:name="_Toc455664437"/>
      <w:bookmarkStart w:id="773" w:name="_Toc491171134"/>
      <w:bookmarkStart w:id="774" w:name="_Toc504042294"/>
      <w:r>
        <w:lastRenderedPageBreak/>
        <w:t xml:space="preserve">Procedimiento de </w:t>
      </w:r>
      <w:r w:rsidRPr="009A11A5">
        <w:t>Desarrollo y/o Actualización de Sistema a Medida</w:t>
      </w:r>
      <w:bookmarkEnd w:id="772"/>
      <w:bookmarkEnd w:id="773"/>
      <w:bookmarkEnd w:id="774"/>
    </w:p>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A6287C" w:rsidRPr="000C4719" w:rsidTr="00A74EE7">
        <w:trPr>
          <w:trHeight w:val="57"/>
        </w:trPr>
        <w:tc>
          <w:tcPr>
            <w:tcW w:w="16161" w:type="dxa"/>
            <w:gridSpan w:val="2"/>
            <w:shd w:val="clear" w:color="auto" w:fill="F2F2F2" w:themeFill="background1" w:themeFillShade="F2"/>
            <w:vAlign w:val="center"/>
          </w:tcPr>
          <w:p w:rsidR="00A6287C" w:rsidRPr="000C4719" w:rsidRDefault="00A6287C" w:rsidP="00A74EE7">
            <w:pPr>
              <w:spacing w:before="60" w:after="60"/>
              <w:rPr>
                <w:rFonts w:asciiTheme="minorHAnsi" w:hAnsiTheme="minorHAnsi"/>
                <w:b/>
              </w:rPr>
            </w:pPr>
            <w:r w:rsidRPr="000C4719">
              <w:rPr>
                <w:b/>
                <w:sz w:val="22"/>
              </w:rPr>
              <w:t xml:space="preserve">Ficha del </w:t>
            </w:r>
            <w:r>
              <w:rPr>
                <w:b/>
                <w:sz w:val="22"/>
              </w:rPr>
              <w:t>procedimiento</w:t>
            </w:r>
          </w:p>
        </w:tc>
      </w:tr>
      <w:tr w:rsidR="00A6287C" w:rsidRPr="00370426" w:rsidTr="00A74EE7">
        <w:trPr>
          <w:trHeight w:val="57"/>
        </w:trPr>
        <w:tc>
          <w:tcPr>
            <w:tcW w:w="3403" w:type="dxa"/>
            <w:shd w:val="clear" w:color="auto" w:fill="F2F2F2" w:themeFill="background1" w:themeFillShade="F2"/>
            <w:vAlign w:val="center"/>
            <w:hideMark/>
          </w:tcPr>
          <w:p w:rsidR="00A6287C" w:rsidRPr="00370426" w:rsidRDefault="00A6287C" w:rsidP="00A74EE7">
            <w:pPr>
              <w:spacing w:before="60" w:after="60"/>
              <w:rPr>
                <w:rFonts w:asciiTheme="minorHAnsi" w:hAnsiTheme="minorHAnsi"/>
              </w:rPr>
            </w:pPr>
            <w:r>
              <w:rPr>
                <w:rFonts w:asciiTheme="minorHAnsi" w:hAnsiTheme="minorHAnsi"/>
                <w:sz w:val="22"/>
              </w:rPr>
              <w:t>Procedimiento</w:t>
            </w:r>
          </w:p>
        </w:tc>
        <w:tc>
          <w:tcPr>
            <w:tcW w:w="12758" w:type="dxa"/>
            <w:vAlign w:val="center"/>
          </w:tcPr>
          <w:p w:rsidR="00A6287C" w:rsidRPr="00FF520A" w:rsidRDefault="00A6287C" w:rsidP="00A74EE7">
            <w:pPr>
              <w:spacing w:before="60" w:after="60"/>
              <w:jc w:val="left"/>
              <w:rPr>
                <w:rFonts w:asciiTheme="minorHAnsi" w:hAnsiTheme="minorHAnsi"/>
                <w:color w:val="000000"/>
              </w:rPr>
            </w:pPr>
            <w:r w:rsidRPr="009A11A5">
              <w:t>Desarrollo y/o Actualización de Sistema a Medida</w:t>
            </w:r>
          </w:p>
        </w:tc>
      </w:tr>
      <w:tr w:rsidR="00A6287C" w:rsidRPr="00370426" w:rsidTr="00A74EE7">
        <w:trPr>
          <w:trHeight w:val="57"/>
        </w:trPr>
        <w:tc>
          <w:tcPr>
            <w:tcW w:w="3403" w:type="dxa"/>
            <w:shd w:val="clear" w:color="auto" w:fill="F2F2F2" w:themeFill="background1" w:themeFillShade="F2"/>
            <w:vAlign w:val="center"/>
          </w:tcPr>
          <w:p w:rsidR="00A6287C" w:rsidRPr="00370426" w:rsidRDefault="00A6287C" w:rsidP="00A74EE7">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A6287C" w:rsidRPr="00FF520A" w:rsidRDefault="00A6287C" w:rsidP="00A74EE7">
            <w:pPr>
              <w:spacing w:before="60" w:after="60"/>
              <w:jc w:val="left"/>
              <w:rPr>
                <w:rFonts w:asciiTheme="minorHAnsi" w:hAnsiTheme="minorHAnsi"/>
                <w:color w:val="000000"/>
              </w:rPr>
            </w:pPr>
            <w:r>
              <w:rPr>
                <w:rFonts w:asciiTheme="minorHAnsi" w:hAnsiTheme="minorHAnsi"/>
                <w:color w:val="000000"/>
              </w:rPr>
              <w:t>Proceso de apoyo</w:t>
            </w:r>
          </w:p>
        </w:tc>
      </w:tr>
      <w:tr w:rsidR="00A6287C" w:rsidRPr="00370426" w:rsidTr="00A74EE7">
        <w:trPr>
          <w:trHeight w:val="57"/>
        </w:trPr>
        <w:tc>
          <w:tcPr>
            <w:tcW w:w="3403" w:type="dxa"/>
            <w:shd w:val="clear" w:color="auto" w:fill="F2F2F2" w:themeFill="background1" w:themeFillShade="F2"/>
            <w:vAlign w:val="center"/>
          </w:tcPr>
          <w:p w:rsidR="00A6287C" w:rsidRPr="00370426" w:rsidRDefault="00A6287C" w:rsidP="00A74EE7">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A6287C" w:rsidRDefault="00A6287C" w:rsidP="00A74EE7">
            <w:pPr>
              <w:spacing w:before="60" w:after="60"/>
              <w:jc w:val="left"/>
              <w:rPr>
                <w:rFonts w:asciiTheme="minorHAnsi" w:hAnsiTheme="minorHAnsi"/>
                <w:color w:val="000000"/>
              </w:rPr>
            </w:pPr>
            <w:r w:rsidRPr="00410F75">
              <w:rPr>
                <w:rFonts w:asciiTheme="minorHAnsi" w:hAnsiTheme="minorHAnsi"/>
                <w:color w:val="000000"/>
              </w:rPr>
              <w:t>Sistema de Información Territorial en línea (SITEL)</w:t>
            </w:r>
            <w:r>
              <w:rPr>
                <w:rFonts w:asciiTheme="minorHAnsi" w:hAnsiTheme="minorHAnsi"/>
                <w:color w:val="000000"/>
              </w:rPr>
              <w:t>.</w:t>
            </w:r>
          </w:p>
          <w:p w:rsidR="00A6287C" w:rsidRDefault="00A6287C" w:rsidP="00A74EE7">
            <w:pPr>
              <w:spacing w:before="60" w:after="60"/>
              <w:jc w:val="left"/>
              <w:rPr>
                <w:rFonts w:asciiTheme="minorHAnsi" w:hAnsiTheme="minorHAnsi"/>
                <w:color w:val="000000"/>
              </w:rPr>
            </w:pPr>
            <w:r w:rsidRPr="00410F75">
              <w:rPr>
                <w:rFonts w:asciiTheme="minorHAnsi" w:hAnsiTheme="minorHAnsi"/>
                <w:color w:val="000000"/>
              </w:rPr>
              <w:t>SII SEDECO</w:t>
            </w:r>
            <w:r>
              <w:rPr>
                <w:rFonts w:asciiTheme="minorHAnsi" w:hAnsiTheme="minorHAnsi"/>
                <w:color w:val="000000"/>
              </w:rPr>
              <w:t>.</w:t>
            </w:r>
          </w:p>
          <w:p w:rsidR="00A6287C" w:rsidRDefault="00A6287C" w:rsidP="00A74EE7">
            <w:pPr>
              <w:spacing w:before="60" w:after="60"/>
              <w:jc w:val="left"/>
              <w:rPr>
                <w:rFonts w:asciiTheme="minorHAnsi" w:hAnsiTheme="minorHAnsi"/>
                <w:color w:val="000000"/>
              </w:rPr>
            </w:pPr>
            <w:r>
              <w:rPr>
                <w:rFonts w:asciiTheme="minorHAnsi" w:hAnsiTheme="minorHAnsi"/>
                <w:color w:val="000000"/>
              </w:rPr>
              <w:t>Portal de IIEG.</w:t>
            </w:r>
          </w:p>
          <w:p w:rsidR="00A6287C" w:rsidRDefault="00A6287C" w:rsidP="00A74EE7">
            <w:pPr>
              <w:spacing w:before="60" w:after="60"/>
              <w:jc w:val="left"/>
              <w:rPr>
                <w:rFonts w:asciiTheme="minorHAnsi" w:hAnsiTheme="minorHAnsi"/>
                <w:color w:val="000000"/>
              </w:rPr>
            </w:pPr>
            <w:r w:rsidRPr="00410F75">
              <w:rPr>
                <w:rFonts w:asciiTheme="minorHAnsi" w:hAnsiTheme="minorHAnsi"/>
                <w:color w:val="000000"/>
              </w:rPr>
              <w:t>Mapa Turístico de los municipios de Jalisco</w:t>
            </w:r>
            <w:r>
              <w:rPr>
                <w:rFonts w:asciiTheme="minorHAnsi" w:hAnsiTheme="minorHAnsi"/>
                <w:color w:val="000000"/>
              </w:rPr>
              <w:t>.</w:t>
            </w:r>
          </w:p>
          <w:p w:rsidR="00A6287C" w:rsidRDefault="00A6287C" w:rsidP="00A74EE7">
            <w:pPr>
              <w:spacing w:before="60" w:after="60"/>
              <w:jc w:val="left"/>
              <w:rPr>
                <w:rFonts w:asciiTheme="minorHAnsi" w:hAnsiTheme="minorHAnsi"/>
                <w:color w:val="000000"/>
              </w:rPr>
            </w:pPr>
            <w:r w:rsidRPr="00410F75">
              <w:rPr>
                <w:rFonts w:asciiTheme="minorHAnsi" w:hAnsiTheme="minorHAnsi"/>
                <w:color w:val="000000"/>
              </w:rPr>
              <w:t>App estadísticas sociodemográficas</w:t>
            </w:r>
            <w:r>
              <w:rPr>
                <w:rFonts w:asciiTheme="minorHAnsi" w:hAnsiTheme="minorHAnsi"/>
                <w:color w:val="000000"/>
              </w:rPr>
              <w:t>.</w:t>
            </w:r>
          </w:p>
          <w:p w:rsidR="00A6287C" w:rsidRDefault="00A6287C" w:rsidP="00A74EE7">
            <w:pPr>
              <w:spacing w:before="60" w:after="60"/>
              <w:jc w:val="left"/>
              <w:rPr>
                <w:rFonts w:asciiTheme="minorHAnsi" w:hAnsiTheme="minorHAnsi"/>
                <w:color w:val="000000"/>
              </w:rPr>
            </w:pPr>
            <w:r w:rsidRPr="00410F75">
              <w:rPr>
                <w:rFonts w:asciiTheme="minorHAnsi" w:hAnsiTheme="minorHAnsi"/>
                <w:color w:val="000000"/>
              </w:rPr>
              <w:t>Sistemas de consulta de información sociodemográfica (SICIS)</w:t>
            </w:r>
            <w:r>
              <w:rPr>
                <w:rFonts w:asciiTheme="minorHAnsi" w:hAnsiTheme="minorHAnsi"/>
                <w:color w:val="000000"/>
              </w:rPr>
              <w:t>.</w:t>
            </w:r>
          </w:p>
          <w:p w:rsidR="00A6287C" w:rsidRDefault="00A6287C" w:rsidP="00A74EE7">
            <w:pPr>
              <w:spacing w:before="60" w:after="60"/>
              <w:jc w:val="left"/>
              <w:rPr>
                <w:rFonts w:asciiTheme="minorHAnsi" w:hAnsiTheme="minorHAnsi"/>
                <w:color w:val="000000"/>
              </w:rPr>
            </w:pPr>
            <w:r w:rsidRPr="00410F75">
              <w:rPr>
                <w:rFonts w:asciiTheme="minorHAnsi" w:hAnsiTheme="minorHAnsi"/>
                <w:color w:val="000000"/>
              </w:rPr>
              <w:t>Panorama demográfico-económico de Jalisco archivo dinámico</w:t>
            </w:r>
            <w:r>
              <w:rPr>
                <w:rFonts w:asciiTheme="minorHAnsi" w:hAnsiTheme="minorHAnsi"/>
                <w:color w:val="000000"/>
              </w:rPr>
              <w:t>.</w:t>
            </w:r>
          </w:p>
          <w:p w:rsidR="00A6287C" w:rsidRDefault="00A6287C" w:rsidP="00A74EE7">
            <w:pPr>
              <w:spacing w:before="60" w:after="60"/>
              <w:jc w:val="left"/>
              <w:rPr>
                <w:rFonts w:asciiTheme="minorHAnsi" w:hAnsiTheme="minorHAnsi"/>
                <w:color w:val="000000"/>
              </w:rPr>
            </w:pPr>
            <w:r w:rsidRPr="00410F75">
              <w:rPr>
                <w:rFonts w:asciiTheme="minorHAnsi" w:hAnsiTheme="minorHAnsi"/>
                <w:color w:val="000000"/>
              </w:rPr>
              <w:t>Portal Empleo Jalisco</w:t>
            </w:r>
            <w:r>
              <w:rPr>
                <w:rFonts w:asciiTheme="minorHAnsi" w:hAnsiTheme="minorHAnsi"/>
                <w:color w:val="000000"/>
              </w:rPr>
              <w:t>.</w:t>
            </w:r>
          </w:p>
          <w:p w:rsidR="00A6287C" w:rsidRDefault="00A6287C" w:rsidP="00A74EE7">
            <w:pPr>
              <w:spacing w:before="60" w:after="60"/>
              <w:jc w:val="left"/>
              <w:rPr>
                <w:rFonts w:asciiTheme="minorHAnsi" w:hAnsiTheme="minorHAnsi"/>
                <w:color w:val="000000"/>
              </w:rPr>
            </w:pPr>
            <w:r w:rsidRPr="00410F75">
              <w:rPr>
                <w:rFonts w:asciiTheme="minorHAnsi" w:hAnsiTheme="minorHAnsi"/>
                <w:color w:val="000000"/>
              </w:rPr>
              <w:t>Integración de capas Geográficas en plataforma Touch Table</w:t>
            </w:r>
            <w:r>
              <w:rPr>
                <w:rFonts w:asciiTheme="minorHAnsi" w:hAnsiTheme="minorHAnsi"/>
                <w:color w:val="000000"/>
              </w:rPr>
              <w:t>.</w:t>
            </w:r>
          </w:p>
          <w:p w:rsidR="00A6287C" w:rsidRDefault="00A6287C" w:rsidP="00A74EE7">
            <w:pPr>
              <w:spacing w:before="60" w:after="60"/>
              <w:jc w:val="left"/>
              <w:rPr>
                <w:rFonts w:asciiTheme="minorHAnsi" w:hAnsiTheme="minorHAnsi"/>
                <w:color w:val="000000"/>
              </w:rPr>
            </w:pPr>
            <w:r w:rsidRPr="00410F75">
              <w:rPr>
                <w:rFonts w:asciiTheme="minorHAnsi" w:hAnsiTheme="minorHAnsi"/>
                <w:color w:val="000000"/>
              </w:rPr>
              <w:t>Datos de la estación GPS en línea y coordenadas en el marco de referencia vigente</w:t>
            </w:r>
            <w:r>
              <w:rPr>
                <w:rFonts w:asciiTheme="minorHAnsi" w:hAnsiTheme="minorHAnsi"/>
                <w:color w:val="000000"/>
              </w:rPr>
              <w:t>.</w:t>
            </w:r>
          </w:p>
          <w:p w:rsidR="00A6287C" w:rsidRDefault="00A6287C" w:rsidP="00A74EE7">
            <w:pPr>
              <w:spacing w:before="60" w:after="60"/>
              <w:jc w:val="left"/>
              <w:rPr>
                <w:rFonts w:asciiTheme="minorHAnsi" w:hAnsiTheme="minorHAnsi"/>
                <w:color w:val="000000"/>
              </w:rPr>
            </w:pPr>
            <w:r w:rsidRPr="00410F75">
              <w:rPr>
                <w:rFonts w:asciiTheme="minorHAnsi" w:hAnsiTheme="minorHAnsi"/>
                <w:color w:val="000000"/>
              </w:rPr>
              <w:t>Plataformas  y Aplicaciones web</w:t>
            </w:r>
            <w:r>
              <w:rPr>
                <w:rFonts w:asciiTheme="minorHAnsi" w:hAnsiTheme="minorHAnsi"/>
                <w:color w:val="000000"/>
              </w:rPr>
              <w:t>.</w:t>
            </w:r>
          </w:p>
          <w:p w:rsidR="00A6287C" w:rsidRPr="00FF520A" w:rsidRDefault="00A6287C" w:rsidP="00A74EE7">
            <w:pPr>
              <w:spacing w:before="60" w:after="60"/>
              <w:jc w:val="left"/>
              <w:rPr>
                <w:rFonts w:asciiTheme="minorHAnsi" w:hAnsiTheme="minorHAnsi"/>
                <w:color w:val="000000"/>
              </w:rPr>
            </w:pPr>
            <w:r w:rsidRPr="00410F75">
              <w:rPr>
                <w:rFonts w:asciiTheme="minorHAnsi" w:hAnsiTheme="minorHAnsi"/>
                <w:color w:val="000000"/>
              </w:rPr>
              <w:t>Centro de Información para la promoción de inversiones</w:t>
            </w:r>
            <w:r>
              <w:rPr>
                <w:rFonts w:asciiTheme="minorHAnsi" w:hAnsiTheme="minorHAnsi"/>
                <w:color w:val="000000"/>
              </w:rPr>
              <w:t>.</w:t>
            </w:r>
          </w:p>
        </w:tc>
      </w:tr>
      <w:tr w:rsidR="00A6287C" w:rsidRPr="00370426" w:rsidTr="00A74EE7">
        <w:trPr>
          <w:trHeight w:val="57"/>
        </w:trPr>
        <w:tc>
          <w:tcPr>
            <w:tcW w:w="3403" w:type="dxa"/>
            <w:shd w:val="clear" w:color="auto" w:fill="F2F2F2" w:themeFill="background1" w:themeFillShade="F2"/>
            <w:vAlign w:val="center"/>
            <w:hideMark/>
          </w:tcPr>
          <w:p w:rsidR="00A6287C" w:rsidRPr="00370426" w:rsidRDefault="00A6287C" w:rsidP="00A74EE7">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procedimiento</w:t>
            </w:r>
          </w:p>
        </w:tc>
        <w:tc>
          <w:tcPr>
            <w:tcW w:w="12758" w:type="dxa"/>
            <w:vAlign w:val="center"/>
          </w:tcPr>
          <w:p w:rsidR="00A6287C" w:rsidRDefault="00A6287C" w:rsidP="00A74EE7">
            <w:pPr>
              <w:spacing w:before="60" w:after="60"/>
              <w:jc w:val="left"/>
              <w:rPr>
                <w:rFonts w:asciiTheme="minorHAnsi" w:hAnsiTheme="minorHAnsi"/>
                <w:color w:val="000000"/>
              </w:rPr>
            </w:pPr>
            <w:r w:rsidRPr="009B142B">
              <w:rPr>
                <w:rFonts w:asciiTheme="minorHAnsi" w:hAnsiTheme="minorHAnsi"/>
                <w:color w:val="000000"/>
              </w:rPr>
              <w:t>Deberán estar documentados de acuerdo a las políticas y lineamientos de la Unidad de Tecnologías de Información</w:t>
            </w:r>
            <w:r>
              <w:rPr>
                <w:rFonts w:asciiTheme="minorHAnsi" w:hAnsiTheme="minorHAnsi"/>
                <w:color w:val="000000"/>
              </w:rPr>
              <w:t>.</w:t>
            </w:r>
          </w:p>
          <w:p w:rsidR="00A6287C" w:rsidRPr="00FF520A" w:rsidRDefault="00A6287C" w:rsidP="00A74EE7">
            <w:pPr>
              <w:spacing w:before="60" w:after="60"/>
              <w:jc w:val="left"/>
              <w:rPr>
                <w:rFonts w:asciiTheme="minorHAnsi" w:hAnsiTheme="minorHAnsi"/>
                <w:color w:val="000000"/>
              </w:rPr>
            </w:pPr>
            <w:r>
              <w:rPr>
                <w:rFonts w:asciiTheme="minorHAnsi" w:hAnsiTheme="minorHAnsi"/>
                <w:color w:val="000000"/>
              </w:rPr>
              <w:t xml:space="preserve">Deberá de haber pasado  la fase de </w:t>
            </w:r>
            <w:r w:rsidRPr="009B142B">
              <w:rPr>
                <w:rFonts w:asciiTheme="minorHAnsi" w:hAnsiTheme="minorHAnsi"/>
                <w:color w:val="000000"/>
              </w:rPr>
              <w:t>pruebas, deberá de estar de acuerdo a los requerimientos y deberá existir un documento entrega o libera</w:t>
            </w:r>
            <w:r>
              <w:rPr>
                <w:rFonts w:asciiTheme="minorHAnsi" w:hAnsiTheme="minorHAnsi"/>
                <w:color w:val="000000"/>
              </w:rPr>
              <w:t>ción del proyecto firmado por :</w:t>
            </w:r>
            <w:r w:rsidRPr="009B142B">
              <w:rPr>
                <w:rFonts w:asciiTheme="minorHAnsi" w:hAnsiTheme="minorHAnsi"/>
                <w:color w:val="000000"/>
              </w:rPr>
              <w:t>Director de Tecnologías de Información</w:t>
            </w:r>
            <w:r>
              <w:rPr>
                <w:rFonts w:asciiTheme="minorHAnsi" w:hAnsiTheme="minorHAnsi"/>
                <w:color w:val="000000"/>
              </w:rPr>
              <w:t>,</w:t>
            </w:r>
            <w:r w:rsidRPr="009B142B">
              <w:rPr>
                <w:rFonts w:asciiTheme="minorHAnsi" w:hAnsiTheme="minorHAnsi"/>
                <w:color w:val="000000"/>
              </w:rPr>
              <w:t xml:space="preserve"> Coordinado</w:t>
            </w:r>
            <w:r>
              <w:rPr>
                <w:rFonts w:asciiTheme="minorHAnsi" w:hAnsiTheme="minorHAnsi"/>
                <w:color w:val="000000"/>
              </w:rPr>
              <w:t xml:space="preserve">r  de desarrollo de software, </w:t>
            </w:r>
            <w:r w:rsidRPr="009B142B">
              <w:rPr>
                <w:rFonts w:asciiTheme="minorHAnsi" w:hAnsiTheme="minorHAnsi"/>
                <w:color w:val="000000"/>
              </w:rPr>
              <w:t>Solicitante</w:t>
            </w:r>
          </w:p>
        </w:tc>
      </w:tr>
      <w:tr w:rsidR="00A6287C" w:rsidRPr="00370426" w:rsidTr="00A74EE7">
        <w:trPr>
          <w:trHeight w:val="57"/>
        </w:trPr>
        <w:tc>
          <w:tcPr>
            <w:tcW w:w="3403" w:type="dxa"/>
            <w:shd w:val="clear" w:color="auto" w:fill="F2F2F2" w:themeFill="background1" w:themeFillShade="F2"/>
            <w:vAlign w:val="center"/>
            <w:hideMark/>
          </w:tcPr>
          <w:p w:rsidR="00A6287C" w:rsidRPr="00370426" w:rsidRDefault="00A6287C" w:rsidP="00A74EE7">
            <w:pPr>
              <w:spacing w:before="60" w:after="60"/>
              <w:rPr>
                <w:rFonts w:asciiTheme="minorHAnsi" w:hAnsiTheme="minorHAnsi"/>
              </w:rPr>
            </w:pPr>
            <w:r w:rsidRPr="00370426">
              <w:rPr>
                <w:rFonts w:asciiTheme="minorHAnsi" w:hAnsiTheme="minorHAnsi"/>
                <w:sz w:val="22"/>
              </w:rPr>
              <w:t xml:space="preserve">Recursos necesarios para iniciar el </w:t>
            </w:r>
            <w:r>
              <w:rPr>
                <w:rFonts w:asciiTheme="minorHAnsi" w:hAnsiTheme="minorHAnsi"/>
                <w:sz w:val="22"/>
              </w:rPr>
              <w:t>procedimiento</w:t>
            </w:r>
          </w:p>
        </w:tc>
        <w:tc>
          <w:tcPr>
            <w:tcW w:w="12758" w:type="dxa"/>
            <w:vAlign w:val="center"/>
          </w:tcPr>
          <w:p w:rsidR="00A6287C" w:rsidRPr="00FF520A" w:rsidRDefault="00A6287C" w:rsidP="00A74EE7">
            <w:pPr>
              <w:spacing w:before="60" w:after="60"/>
              <w:jc w:val="left"/>
              <w:rPr>
                <w:rFonts w:asciiTheme="minorHAnsi" w:hAnsiTheme="minorHAnsi"/>
                <w:color w:val="000000"/>
              </w:rPr>
            </w:pPr>
            <w:r>
              <w:rPr>
                <w:rFonts w:asciiTheme="minorHAnsi" w:hAnsiTheme="minorHAnsi"/>
                <w:color w:val="000000"/>
              </w:rPr>
              <w:t xml:space="preserve">Solicitud </w:t>
            </w:r>
          </w:p>
        </w:tc>
      </w:tr>
      <w:tr w:rsidR="00A6287C" w:rsidRPr="00370426" w:rsidTr="00A74EE7">
        <w:trPr>
          <w:trHeight w:val="57"/>
        </w:trPr>
        <w:tc>
          <w:tcPr>
            <w:tcW w:w="3403" w:type="dxa"/>
            <w:shd w:val="clear" w:color="auto" w:fill="F2F2F2" w:themeFill="background1" w:themeFillShade="F2"/>
            <w:vAlign w:val="center"/>
          </w:tcPr>
          <w:p w:rsidR="00A6287C" w:rsidRPr="00370426" w:rsidRDefault="00A6287C" w:rsidP="00A74EE7">
            <w:pPr>
              <w:spacing w:before="60" w:after="60"/>
              <w:rPr>
                <w:rFonts w:asciiTheme="minorHAnsi" w:hAnsiTheme="minorHAnsi"/>
              </w:rPr>
            </w:pPr>
            <w:r w:rsidRPr="00370426">
              <w:rPr>
                <w:rFonts w:asciiTheme="minorHAnsi" w:hAnsiTheme="minorHAnsi"/>
                <w:sz w:val="22"/>
              </w:rPr>
              <w:lastRenderedPageBreak/>
              <w:t xml:space="preserve">Resultado(s) del </w:t>
            </w:r>
            <w:r>
              <w:rPr>
                <w:rFonts w:asciiTheme="minorHAnsi" w:hAnsiTheme="minorHAnsi"/>
                <w:sz w:val="22"/>
              </w:rPr>
              <w:t>procedimiento</w:t>
            </w:r>
          </w:p>
        </w:tc>
        <w:tc>
          <w:tcPr>
            <w:tcW w:w="12758" w:type="dxa"/>
            <w:vAlign w:val="center"/>
          </w:tcPr>
          <w:p w:rsidR="00A6287C" w:rsidRPr="00FF520A" w:rsidRDefault="00A6287C" w:rsidP="00A74EE7">
            <w:pPr>
              <w:spacing w:before="60" w:after="60"/>
              <w:jc w:val="left"/>
              <w:rPr>
                <w:rFonts w:asciiTheme="minorHAnsi" w:hAnsiTheme="minorHAnsi"/>
                <w:color w:val="000000"/>
              </w:rPr>
            </w:pPr>
            <w:r w:rsidRPr="009B142B">
              <w:rPr>
                <w:rFonts w:asciiTheme="minorHAnsi" w:hAnsiTheme="minorHAnsi"/>
                <w:color w:val="000000"/>
              </w:rPr>
              <w:t>Sistema Presentado y Liberado</w:t>
            </w:r>
          </w:p>
        </w:tc>
      </w:tr>
      <w:tr w:rsidR="00A6287C" w:rsidRPr="00370426" w:rsidTr="00A74EE7">
        <w:trPr>
          <w:trHeight w:val="57"/>
        </w:trPr>
        <w:tc>
          <w:tcPr>
            <w:tcW w:w="3403" w:type="dxa"/>
            <w:shd w:val="clear" w:color="auto" w:fill="F2F2F2" w:themeFill="background1" w:themeFillShade="F2"/>
            <w:vAlign w:val="center"/>
          </w:tcPr>
          <w:p w:rsidR="00A6287C" w:rsidRPr="00370426" w:rsidRDefault="00A6287C" w:rsidP="00A74EE7">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A6287C" w:rsidRPr="00FF520A" w:rsidRDefault="00A6287C" w:rsidP="00A74EE7">
            <w:pPr>
              <w:spacing w:before="60" w:after="60"/>
              <w:jc w:val="left"/>
              <w:rPr>
                <w:rFonts w:asciiTheme="minorHAnsi" w:hAnsiTheme="minorHAnsi"/>
                <w:color w:val="000000"/>
              </w:rPr>
            </w:pPr>
            <w:r>
              <w:rPr>
                <w:rFonts w:asciiTheme="minorHAnsi" w:hAnsiTheme="minorHAnsi"/>
                <w:color w:val="000000"/>
              </w:rPr>
              <w:t>-</w:t>
            </w:r>
          </w:p>
        </w:tc>
      </w:tr>
    </w:tbl>
    <w:p w:rsidR="00DC389E" w:rsidRDefault="00DC389E" w:rsidP="00DC389E">
      <w:bookmarkStart w:id="775" w:name="_Toc455664438"/>
      <w:bookmarkStart w:id="776" w:name="_Toc491171135"/>
    </w:p>
    <w:p w:rsidR="00DC389E" w:rsidRDefault="00DC389E" w:rsidP="00DC389E"/>
    <w:p w:rsidR="00DC389E" w:rsidRDefault="00DC389E" w:rsidP="00DC389E"/>
    <w:p w:rsidR="009D0667" w:rsidRDefault="009D0667">
      <w:pPr>
        <w:spacing w:before="0" w:after="200" w:line="276" w:lineRule="auto"/>
        <w:jc w:val="left"/>
      </w:pPr>
      <w:r>
        <w:br w:type="page"/>
      </w:r>
    </w:p>
    <w:p w:rsidR="00DC389E" w:rsidRDefault="00DC389E" w:rsidP="00DC389E"/>
    <w:p w:rsidR="00A6287C" w:rsidRDefault="00A6287C" w:rsidP="009D0667">
      <w:pPr>
        <w:pStyle w:val="Ttulo4"/>
      </w:pPr>
      <w:bookmarkStart w:id="777" w:name="_Toc504042295"/>
      <w:r>
        <w:t xml:space="preserve">Modelado del procedimiento de </w:t>
      </w:r>
      <w:r w:rsidRPr="00924DA4">
        <w:t>Desarrollo y/o Actualización de Sistema a Medida</w:t>
      </w:r>
      <w:bookmarkEnd w:id="775"/>
      <w:bookmarkEnd w:id="776"/>
      <w:bookmarkEnd w:id="777"/>
      <w:r w:rsidRPr="00924DA4">
        <w:t xml:space="preserve"> </w:t>
      </w:r>
    </w:p>
    <w:p w:rsidR="00585BD3" w:rsidRDefault="00585BD3" w:rsidP="00DC389E">
      <w:pPr>
        <w:rPr>
          <w:noProof/>
          <w:lang w:eastAsia="es-MX"/>
        </w:rPr>
      </w:pPr>
    </w:p>
    <w:p w:rsidR="00A6287C" w:rsidRDefault="00585BD3" w:rsidP="00A6287C">
      <w:pPr>
        <w:jc w:val="center"/>
      </w:pPr>
      <w:r>
        <w:rPr>
          <w:noProof/>
          <w:lang w:eastAsia="es-MX"/>
        </w:rPr>
        <w:drawing>
          <wp:inline distT="0" distB="0" distL="0" distR="0">
            <wp:extent cx="9864969" cy="376342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4" cstate="print"/>
                    <a:srcRect l="1880" t="4015" r="1567" b="23418"/>
                    <a:stretch/>
                  </pic:blipFill>
                  <pic:spPr bwMode="auto">
                    <a:xfrm>
                      <a:off x="0" y="0"/>
                      <a:ext cx="9867539" cy="3764406"/>
                    </a:xfrm>
                    <a:prstGeom prst="rect">
                      <a:avLst/>
                    </a:prstGeom>
                    <a:ln>
                      <a:noFill/>
                    </a:ln>
                    <a:extLst>
                      <a:ext uri="{53640926-AAD7-44D8-BBD7-CCE9431645EC}">
                        <a14:shadowObscured xmlns:a14="http://schemas.microsoft.com/office/drawing/2010/main"/>
                      </a:ext>
                    </a:extLst>
                  </pic:spPr>
                </pic:pic>
              </a:graphicData>
            </a:graphic>
          </wp:inline>
        </w:drawing>
      </w:r>
    </w:p>
    <w:p w:rsidR="00DC389E" w:rsidRDefault="00DC389E" w:rsidP="00A6287C">
      <w:pPr>
        <w:jc w:val="center"/>
      </w:pPr>
    </w:p>
    <w:p w:rsidR="00DC389E" w:rsidRDefault="00DC389E" w:rsidP="00A6287C">
      <w:pPr>
        <w:jc w:val="center"/>
      </w:pPr>
    </w:p>
    <w:p w:rsidR="00A6287C" w:rsidRPr="00CD55F6" w:rsidRDefault="00A6287C" w:rsidP="00A6287C">
      <w:pPr>
        <w:pStyle w:val="Ttulo4"/>
      </w:pPr>
      <w:bookmarkStart w:id="778" w:name="_Toc455664439"/>
      <w:bookmarkStart w:id="779" w:name="_Toc491171136"/>
      <w:bookmarkStart w:id="780" w:name="_Toc504042296"/>
      <w:r w:rsidRPr="00CD55F6">
        <w:lastRenderedPageBreak/>
        <w:t xml:space="preserve">Narrativa del </w:t>
      </w:r>
      <w:r>
        <w:t>procedimiento</w:t>
      </w:r>
      <w:r w:rsidRPr="00CD55F6">
        <w:t xml:space="preserve"> </w:t>
      </w:r>
      <w:r w:rsidRPr="00924DA4">
        <w:t>de Desarrollo y/o Actualización de Sistema a Medida</w:t>
      </w:r>
      <w:bookmarkEnd w:id="778"/>
      <w:bookmarkEnd w:id="779"/>
      <w:bookmarkEnd w:id="780"/>
    </w:p>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5386"/>
        <w:gridCol w:w="3686"/>
        <w:gridCol w:w="2551"/>
      </w:tblGrid>
      <w:tr w:rsidR="00A6287C" w:rsidRPr="007F2DA2" w:rsidTr="00A74EE7">
        <w:trPr>
          <w:trHeight w:val="20"/>
          <w:tblHeader/>
        </w:trPr>
        <w:tc>
          <w:tcPr>
            <w:tcW w:w="675" w:type="dxa"/>
            <w:shd w:val="clear" w:color="000000" w:fill="D9D9D9"/>
            <w:noWrap/>
            <w:vAlign w:val="center"/>
            <w:hideMark/>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5386" w:type="dxa"/>
            <w:shd w:val="clear" w:color="000000" w:fill="D9D9D9"/>
            <w:noWrap/>
            <w:vAlign w:val="center"/>
            <w:hideMark/>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3686" w:type="dxa"/>
            <w:shd w:val="clear" w:color="000000" w:fill="D9D9D9"/>
            <w:noWrap/>
            <w:vAlign w:val="center"/>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551" w:type="dxa"/>
            <w:shd w:val="clear" w:color="000000" w:fill="D9D9D9"/>
            <w:vAlign w:val="center"/>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sidRPr="007F2DA2">
              <w:rPr>
                <w:rFonts w:asciiTheme="minorHAnsi" w:hAnsiTheme="minorHAnsi"/>
                <w:sz w:val="22"/>
              </w:rPr>
              <w:t>1</w:t>
            </w:r>
          </w:p>
        </w:tc>
        <w:tc>
          <w:tcPr>
            <w:tcW w:w="3011" w:type="dxa"/>
            <w:vAlign w:val="bottom"/>
          </w:tcPr>
          <w:p w:rsidR="00A6287C" w:rsidRDefault="00A6287C" w:rsidP="00A74EE7">
            <w:pPr>
              <w:jc w:val="left"/>
              <w:rPr>
                <w:color w:val="000000"/>
              </w:rPr>
            </w:pPr>
            <w:r>
              <w:rPr>
                <w:color w:val="000000"/>
                <w:sz w:val="22"/>
              </w:rPr>
              <w:t>Enlace /Director de Unidad de Información Estadística  Económica-Financiera</w:t>
            </w:r>
          </w:p>
        </w:tc>
        <w:tc>
          <w:tcPr>
            <w:tcW w:w="5386" w:type="dxa"/>
            <w:shd w:val="clear" w:color="auto" w:fill="auto"/>
            <w:noWrap/>
            <w:vAlign w:val="center"/>
          </w:tcPr>
          <w:p w:rsidR="00A6287C" w:rsidRDefault="00A6287C" w:rsidP="00A74EE7">
            <w:pPr>
              <w:jc w:val="center"/>
              <w:rPr>
                <w:color w:val="000000"/>
              </w:rPr>
            </w:pPr>
            <w:r>
              <w:rPr>
                <w:b/>
                <w:bCs/>
                <w:color w:val="000000"/>
                <w:sz w:val="22"/>
              </w:rPr>
              <w:t>Solicitar Desarrollo de Sistema a Medida.</w:t>
            </w:r>
            <w:r>
              <w:rPr>
                <w:color w:val="000000"/>
                <w:sz w:val="22"/>
              </w:rPr>
              <w:br/>
              <w:t>Envía correo.</w:t>
            </w:r>
          </w:p>
        </w:tc>
        <w:tc>
          <w:tcPr>
            <w:tcW w:w="3686" w:type="dxa"/>
            <w:shd w:val="clear" w:color="auto" w:fill="auto"/>
            <w:noWrap/>
            <w:vAlign w:val="center"/>
          </w:tcPr>
          <w:p w:rsidR="00A6287C" w:rsidRDefault="00A6287C" w:rsidP="00A74EE7">
            <w:pPr>
              <w:jc w:val="center"/>
              <w:rPr>
                <w:color w:val="000000"/>
              </w:rPr>
            </w:pPr>
            <w:r>
              <w:rPr>
                <w:color w:val="000000"/>
                <w:sz w:val="22"/>
              </w:rPr>
              <w:t>Correo  de solicitud</w:t>
            </w:r>
          </w:p>
        </w:tc>
        <w:tc>
          <w:tcPr>
            <w:tcW w:w="2551" w:type="dxa"/>
            <w:vAlign w:val="bottom"/>
          </w:tcPr>
          <w:p w:rsidR="00A6287C" w:rsidRDefault="00A6287C" w:rsidP="00A74EE7">
            <w:pPr>
              <w:rPr>
                <w:color w:val="000000"/>
              </w:rPr>
            </w:pPr>
            <w:r>
              <w:rPr>
                <w:color w:val="000000"/>
                <w:sz w:val="22"/>
              </w:rPr>
              <w:t>Dependencia o Empresa /Unidad de Información Estadística Económica-Financiera</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sidRPr="007F2DA2">
              <w:rPr>
                <w:rFonts w:asciiTheme="minorHAnsi" w:hAnsiTheme="minorHAnsi"/>
                <w:sz w:val="22"/>
              </w:rPr>
              <w:t>2</w:t>
            </w:r>
          </w:p>
        </w:tc>
        <w:tc>
          <w:tcPr>
            <w:tcW w:w="3011" w:type="dxa"/>
            <w:vAlign w:val="center"/>
          </w:tcPr>
          <w:p w:rsidR="00A6287C" w:rsidRDefault="00A6287C" w:rsidP="00A74EE7">
            <w:pPr>
              <w:jc w:val="center"/>
              <w:rPr>
                <w:color w:val="000000"/>
              </w:rPr>
            </w:pPr>
            <w:r>
              <w:rPr>
                <w:color w:val="000000"/>
                <w:sz w:val="22"/>
              </w:rPr>
              <w:t>Director de Tecnologías de Información</w:t>
            </w:r>
          </w:p>
        </w:tc>
        <w:tc>
          <w:tcPr>
            <w:tcW w:w="5386" w:type="dxa"/>
            <w:shd w:val="clear" w:color="auto" w:fill="auto"/>
            <w:noWrap/>
            <w:vAlign w:val="center"/>
          </w:tcPr>
          <w:p w:rsidR="00A6287C" w:rsidRDefault="00A6287C" w:rsidP="00A74EE7">
            <w:pPr>
              <w:jc w:val="center"/>
              <w:rPr>
                <w:b/>
                <w:bCs/>
                <w:color w:val="000000"/>
              </w:rPr>
            </w:pPr>
            <w:r>
              <w:rPr>
                <w:b/>
                <w:bCs/>
                <w:color w:val="000000"/>
                <w:sz w:val="22"/>
              </w:rPr>
              <w:t>Crear plan de trabajo.</w:t>
            </w:r>
            <w:r>
              <w:rPr>
                <w:b/>
                <w:bCs/>
                <w:color w:val="000000"/>
                <w:sz w:val="22"/>
              </w:rPr>
              <w:br/>
            </w:r>
            <w:r>
              <w:rPr>
                <w:color w:val="000000"/>
                <w:sz w:val="22"/>
              </w:rPr>
              <w:t>Registrar la Solicitud.</w:t>
            </w:r>
            <w:r>
              <w:rPr>
                <w:color w:val="000000"/>
                <w:sz w:val="22"/>
              </w:rPr>
              <w:br/>
              <w:t>Analiza la solicitud.</w:t>
            </w:r>
            <w:r>
              <w:rPr>
                <w:color w:val="000000"/>
                <w:sz w:val="22"/>
              </w:rPr>
              <w:br/>
              <w:t>Hace un plan de trabajo y delega a su equipo.</w:t>
            </w:r>
          </w:p>
        </w:tc>
        <w:tc>
          <w:tcPr>
            <w:tcW w:w="3686" w:type="dxa"/>
            <w:shd w:val="clear" w:color="auto" w:fill="auto"/>
            <w:noWrap/>
            <w:vAlign w:val="center"/>
          </w:tcPr>
          <w:p w:rsidR="00A6287C" w:rsidRDefault="00A6287C" w:rsidP="00A74EE7">
            <w:pPr>
              <w:jc w:val="center"/>
              <w:rPr>
                <w:color w:val="000000"/>
              </w:rPr>
            </w:pPr>
            <w:r>
              <w:rPr>
                <w:color w:val="000000"/>
                <w:sz w:val="22"/>
              </w:rPr>
              <w:t xml:space="preserve"> Plan de Trabajo calendarizado</w:t>
            </w:r>
          </w:p>
        </w:tc>
        <w:tc>
          <w:tcPr>
            <w:tcW w:w="2551" w:type="dxa"/>
            <w:vAlign w:val="center"/>
          </w:tcPr>
          <w:p w:rsidR="00A6287C" w:rsidRDefault="00A6287C" w:rsidP="00A74EE7">
            <w:pPr>
              <w:jc w:val="center"/>
              <w:rPr>
                <w:color w:val="000000"/>
              </w:rPr>
            </w:pPr>
            <w:r>
              <w:rPr>
                <w:color w:val="000000"/>
                <w:sz w:val="22"/>
              </w:rPr>
              <w:t>Unidad de Tecnologías de Información</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sidRPr="007F2DA2">
              <w:rPr>
                <w:rFonts w:asciiTheme="minorHAnsi" w:hAnsiTheme="minorHAnsi"/>
                <w:sz w:val="22"/>
              </w:rPr>
              <w:t>3</w:t>
            </w:r>
          </w:p>
        </w:tc>
        <w:tc>
          <w:tcPr>
            <w:tcW w:w="3011" w:type="dxa"/>
            <w:vAlign w:val="center"/>
          </w:tcPr>
          <w:p w:rsidR="00A6287C" w:rsidRDefault="00A6287C" w:rsidP="00A74EE7">
            <w:pPr>
              <w:jc w:val="center"/>
              <w:rPr>
                <w:color w:val="000000"/>
              </w:rPr>
            </w:pPr>
            <w:r>
              <w:rPr>
                <w:color w:val="000000"/>
                <w:sz w:val="22"/>
              </w:rPr>
              <w:t>Coordinador  de desarrollo de software</w:t>
            </w:r>
          </w:p>
        </w:tc>
        <w:tc>
          <w:tcPr>
            <w:tcW w:w="5386" w:type="dxa"/>
            <w:shd w:val="clear" w:color="auto" w:fill="auto"/>
            <w:noWrap/>
            <w:vAlign w:val="center"/>
          </w:tcPr>
          <w:p w:rsidR="00A6287C" w:rsidRDefault="00A6287C" w:rsidP="00A74EE7">
            <w:pPr>
              <w:jc w:val="center"/>
              <w:rPr>
                <w:color w:val="000000"/>
              </w:rPr>
            </w:pPr>
            <w:r>
              <w:rPr>
                <w:b/>
                <w:bCs/>
                <w:color w:val="000000"/>
                <w:sz w:val="22"/>
              </w:rPr>
              <w:t>Coordinar Plan de Trabajo.</w:t>
            </w:r>
            <w:r>
              <w:rPr>
                <w:color w:val="000000"/>
                <w:sz w:val="22"/>
              </w:rPr>
              <w:br/>
              <w:t>Agenda reuniones de trabajo.</w:t>
            </w:r>
            <w:r>
              <w:rPr>
                <w:color w:val="000000"/>
                <w:sz w:val="22"/>
              </w:rPr>
              <w:br/>
              <w:t>Levantamiento  de requerimientos.</w:t>
            </w:r>
            <w:r>
              <w:rPr>
                <w:color w:val="000000"/>
                <w:sz w:val="22"/>
              </w:rPr>
              <w:br/>
              <w:t xml:space="preserve">Planeación de la ejecución de la actividad. </w:t>
            </w:r>
          </w:p>
        </w:tc>
        <w:tc>
          <w:tcPr>
            <w:tcW w:w="3686" w:type="dxa"/>
            <w:shd w:val="clear" w:color="auto" w:fill="auto"/>
            <w:noWrap/>
            <w:vAlign w:val="center"/>
          </w:tcPr>
          <w:p w:rsidR="00A6287C" w:rsidRDefault="00A6287C" w:rsidP="00A74EE7">
            <w:pPr>
              <w:jc w:val="center"/>
              <w:rPr>
                <w:color w:val="000000"/>
              </w:rPr>
            </w:pPr>
            <w:r>
              <w:rPr>
                <w:color w:val="000000"/>
                <w:sz w:val="22"/>
              </w:rPr>
              <w:t>Requerimientos del proyecto.</w:t>
            </w:r>
            <w:r>
              <w:rPr>
                <w:color w:val="000000"/>
                <w:sz w:val="22"/>
              </w:rPr>
              <w:br/>
              <w:t>Alcance del proyecto.</w:t>
            </w:r>
            <w:r>
              <w:rPr>
                <w:color w:val="000000"/>
                <w:sz w:val="22"/>
              </w:rPr>
              <w:br/>
              <w:t>Administración de Riesgos.</w:t>
            </w:r>
            <w:r>
              <w:rPr>
                <w:color w:val="000000"/>
                <w:sz w:val="22"/>
              </w:rPr>
              <w:br/>
              <w:t>Calendario de actividades.</w:t>
            </w:r>
          </w:p>
        </w:tc>
        <w:tc>
          <w:tcPr>
            <w:tcW w:w="2551" w:type="dxa"/>
            <w:vAlign w:val="center"/>
          </w:tcPr>
          <w:p w:rsidR="00A6287C" w:rsidRDefault="00A6287C" w:rsidP="00A74EE7">
            <w:pPr>
              <w:jc w:val="center"/>
              <w:rPr>
                <w:color w:val="000000"/>
              </w:rPr>
            </w:pPr>
            <w:r>
              <w:rPr>
                <w:color w:val="000000"/>
                <w:sz w:val="22"/>
              </w:rPr>
              <w:t>Unidad de Tecnologías de Información</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sidRPr="007F2DA2">
              <w:rPr>
                <w:rFonts w:asciiTheme="minorHAnsi" w:hAnsiTheme="minorHAnsi"/>
                <w:sz w:val="22"/>
              </w:rPr>
              <w:t>4</w:t>
            </w:r>
          </w:p>
        </w:tc>
        <w:tc>
          <w:tcPr>
            <w:tcW w:w="3011" w:type="dxa"/>
            <w:vAlign w:val="center"/>
          </w:tcPr>
          <w:p w:rsidR="00A6287C" w:rsidRDefault="00A6287C" w:rsidP="00A74EE7">
            <w:pPr>
              <w:jc w:val="center"/>
              <w:rPr>
                <w:color w:val="000000"/>
              </w:rPr>
            </w:pPr>
            <w:r>
              <w:rPr>
                <w:color w:val="000000"/>
                <w:sz w:val="22"/>
              </w:rPr>
              <w:t xml:space="preserve">Analista de Sistemas B </w:t>
            </w:r>
          </w:p>
        </w:tc>
        <w:tc>
          <w:tcPr>
            <w:tcW w:w="5386" w:type="dxa"/>
            <w:shd w:val="clear" w:color="auto" w:fill="auto"/>
            <w:noWrap/>
            <w:vAlign w:val="center"/>
          </w:tcPr>
          <w:p w:rsidR="00A6287C" w:rsidRDefault="00A6287C" w:rsidP="00A74EE7">
            <w:pPr>
              <w:jc w:val="center"/>
              <w:rPr>
                <w:color w:val="000000"/>
              </w:rPr>
            </w:pPr>
            <w:r>
              <w:rPr>
                <w:b/>
                <w:bCs/>
                <w:color w:val="000000"/>
                <w:sz w:val="22"/>
              </w:rPr>
              <w:t>Desarrollar Sistema.</w:t>
            </w:r>
            <w:r>
              <w:rPr>
                <w:color w:val="000000"/>
                <w:sz w:val="22"/>
              </w:rPr>
              <w:br/>
              <w:t xml:space="preserve"> Análisis, Diseño, Programación, Pruebas del Sistema.</w:t>
            </w:r>
          </w:p>
        </w:tc>
        <w:tc>
          <w:tcPr>
            <w:tcW w:w="3686" w:type="dxa"/>
            <w:shd w:val="clear" w:color="auto" w:fill="auto"/>
            <w:noWrap/>
            <w:vAlign w:val="center"/>
          </w:tcPr>
          <w:p w:rsidR="00A6287C" w:rsidRDefault="00A6287C" w:rsidP="00A74EE7">
            <w:pPr>
              <w:jc w:val="center"/>
              <w:rPr>
                <w:color w:val="000000"/>
              </w:rPr>
            </w:pPr>
            <w:r>
              <w:rPr>
                <w:color w:val="000000"/>
                <w:sz w:val="22"/>
              </w:rPr>
              <w:t>Sistema a Medida</w:t>
            </w:r>
          </w:p>
        </w:tc>
        <w:tc>
          <w:tcPr>
            <w:tcW w:w="2551" w:type="dxa"/>
            <w:vAlign w:val="center"/>
          </w:tcPr>
          <w:p w:rsidR="00A6287C" w:rsidRDefault="00A6287C" w:rsidP="00A74EE7">
            <w:pPr>
              <w:jc w:val="center"/>
              <w:rPr>
                <w:color w:val="000000"/>
              </w:rPr>
            </w:pPr>
            <w:r>
              <w:rPr>
                <w:color w:val="000000"/>
                <w:sz w:val="22"/>
              </w:rPr>
              <w:t>Unidad de Tecnologías de Información</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Pr>
                <w:rFonts w:asciiTheme="minorHAnsi" w:hAnsiTheme="minorHAnsi"/>
                <w:sz w:val="22"/>
              </w:rPr>
              <w:t>5</w:t>
            </w:r>
          </w:p>
        </w:tc>
        <w:tc>
          <w:tcPr>
            <w:tcW w:w="3011" w:type="dxa"/>
            <w:vAlign w:val="center"/>
          </w:tcPr>
          <w:p w:rsidR="00A6287C" w:rsidRDefault="00A6287C" w:rsidP="00A74EE7">
            <w:pPr>
              <w:jc w:val="center"/>
              <w:rPr>
                <w:color w:val="000000"/>
              </w:rPr>
            </w:pPr>
            <w:r>
              <w:rPr>
                <w:color w:val="000000"/>
                <w:sz w:val="22"/>
              </w:rPr>
              <w:t>Coordinador  de desarrollo de software</w:t>
            </w:r>
          </w:p>
        </w:tc>
        <w:tc>
          <w:tcPr>
            <w:tcW w:w="5386" w:type="dxa"/>
            <w:shd w:val="clear" w:color="auto" w:fill="auto"/>
            <w:noWrap/>
            <w:vAlign w:val="center"/>
          </w:tcPr>
          <w:p w:rsidR="00A6287C" w:rsidRDefault="00A6287C" w:rsidP="00A74EE7">
            <w:pPr>
              <w:jc w:val="center"/>
              <w:rPr>
                <w:color w:val="000000"/>
              </w:rPr>
            </w:pPr>
            <w:r>
              <w:rPr>
                <w:b/>
                <w:bCs/>
                <w:color w:val="000000"/>
                <w:sz w:val="22"/>
              </w:rPr>
              <w:t>Validar Sistema.</w:t>
            </w:r>
            <w:r>
              <w:rPr>
                <w:color w:val="000000"/>
                <w:sz w:val="22"/>
              </w:rPr>
              <w:br/>
              <w:t>Revisa y Valida el funcionamiento del Sistema de acuerdo a los requerimientos.</w:t>
            </w:r>
          </w:p>
        </w:tc>
        <w:tc>
          <w:tcPr>
            <w:tcW w:w="3686" w:type="dxa"/>
            <w:shd w:val="clear" w:color="auto" w:fill="auto"/>
            <w:noWrap/>
            <w:vAlign w:val="center"/>
          </w:tcPr>
          <w:p w:rsidR="00A6287C" w:rsidRDefault="00A6287C" w:rsidP="00A74EE7">
            <w:pPr>
              <w:jc w:val="center"/>
              <w:rPr>
                <w:color w:val="000000"/>
              </w:rPr>
            </w:pPr>
            <w:r>
              <w:rPr>
                <w:color w:val="000000"/>
                <w:sz w:val="22"/>
              </w:rPr>
              <w:t xml:space="preserve">Sistema Validado  </w:t>
            </w:r>
          </w:p>
        </w:tc>
        <w:tc>
          <w:tcPr>
            <w:tcW w:w="2551" w:type="dxa"/>
            <w:vAlign w:val="center"/>
          </w:tcPr>
          <w:p w:rsidR="00A6287C" w:rsidRDefault="00A6287C" w:rsidP="00A74EE7">
            <w:pPr>
              <w:jc w:val="center"/>
              <w:rPr>
                <w:color w:val="000000"/>
              </w:rPr>
            </w:pPr>
            <w:r>
              <w:rPr>
                <w:color w:val="000000"/>
                <w:sz w:val="22"/>
              </w:rPr>
              <w:t>Unidad de Tecnologías de Información</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Pr>
                <w:rFonts w:asciiTheme="minorHAnsi" w:hAnsiTheme="minorHAnsi"/>
                <w:sz w:val="22"/>
              </w:rPr>
              <w:t>6</w:t>
            </w:r>
          </w:p>
        </w:tc>
        <w:tc>
          <w:tcPr>
            <w:tcW w:w="3011" w:type="dxa"/>
            <w:vAlign w:val="center"/>
          </w:tcPr>
          <w:p w:rsidR="00A6287C" w:rsidRDefault="00A6287C" w:rsidP="00A74EE7">
            <w:pPr>
              <w:jc w:val="center"/>
              <w:rPr>
                <w:color w:val="000000"/>
              </w:rPr>
            </w:pPr>
            <w:r>
              <w:rPr>
                <w:color w:val="000000"/>
                <w:sz w:val="22"/>
              </w:rPr>
              <w:t>Director de Tecnologías de Información</w:t>
            </w:r>
          </w:p>
        </w:tc>
        <w:tc>
          <w:tcPr>
            <w:tcW w:w="5386" w:type="dxa"/>
            <w:shd w:val="clear" w:color="auto" w:fill="auto"/>
            <w:noWrap/>
            <w:vAlign w:val="center"/>
          </w:tcPr>
          <w:p w:rsidR="00A6287C" w:rsidRDefault="00A6287C" w:rsidP="00A74EE7">
            <w:pPr>
              <w:jc w:val="center"/>
              <w:rPr>
                <w:color w:val="000000"/>
              </w:rPr>
            </w:pPr>
            <w:r>
              <w:rPr>
                <w:b/>
                <w:bCs/>
                <w:color w:val="000000"/>
                <w:sz w:val="22"/>
              </w:rPr>
              <w:t>Presentar y Liberar Sistema.</w:t>
            </w:r>
            <w:r>
              <w:rPr>
                <w:color w:val="000000"/>
                <w:sz w:val="22"/>
              </w:rPr>
              <w:br/>
            </w:r>
          </w:p>
        </w:tc>
        <w:tc>
          <w:tcPr>
            <w:tcW w:w="3686" w:type="dxa"/>
            <w:shd w:val="clear" w:color="auto" w:fill="auto"/>
            <w:noWrap/>
            <w:vAlign w:val="center"/>
          </w:tcPr>
          <w:p w:rsidR="00A6287C" w:rsidRDefault="00A6287C" w:rsidP="00A74EE7">
            <w:pPr>
              <w:jc w:val="center"/>
              <w:rPr>
                <w:color w:val="000000"/>
              </w:rPr>
            </w:pPr>
            <w:r>
              <w:rPr>
                <w:color w:val="000000"/>
                <w:sz w:val="22"/>
              </w:rPr>
              <w:t xml:space="preserve">Sistema Presentado y Liberado </w:t>
            </w:r>
          </w:p>
        </w:tc>
        <w:tc>
          <w:tcPr>
            <w:tcW w:w="2551" w:type="dxa"/>
            <w:vAlign w:val="center"/>
          </w:tcPr>
          <w:p w:rsidR="00A6287C" w:rsidRDefault="00A6287C" w:rsidP="00A74EE7">
            <w:pPr>
              <w:jc w:val="center"/>
              <w:rPr>
                <w:color w:val="000000"/>
              </w:rPr>
            </w:pPr>
            <w:r>
              <w:rPr>
                <w:color w:val="000000"/>
                <w:sz w:val="22"/>
              </w:rPr>
              <w:t>Unidad de Tecnologías de Información</w:t>
            </w:r>
          </w:p>
        </w:tc>
      </w:tr>
    </w:tbl>
    <w:p w:rsidR="009D0667" w:rsidRDefault="009D0667" w:rsidP="009D0667">
      <w:bookmarkStart w:id="781" w:name="_Toc455664440"/>
      <w:bookmarkStart w:id="782" w:name="_Toc491171137"/>
    </w:p>
    <w:p w:rsidR="009D0667" w:rsidRPr="009D0667" w:rsidRDefault="009D0667" w:rsidP="009D0667"/>
    <w:p w:rsidR="00A6287C" w:rsidRPr="007A5699" w:rsidRDefault="00A6287C" w:rsidP="00A6287C">
      <w:pPr>
        <w:pStyle w:val="Ttulo4"/>
      </w:pPr>
      <w:bookmarkStart w:id="783" w:name="_Toc504042297"/>
      <w:r w:rsidRPr="007A5699">
        <w:t>Ficha de</w:t>
      </w:r>
      <w:r>
        <w:t>l</w:t>
      </w:r>
      <w:r w:rsidRPr="007A5699">
        <w:t xml:space="preserve"> </w:t>
      </w:r>
      <w:r w:rsidRPr="00924DA4">
        <w:t xml:space="preserve">servicio de </w:t>
      </w:r>
      <w:r w:rsidRPr="009A11A5">
        <w:t>Desarrollo y/o Actualización de Sistema a Medida</w:t>
      </w:r>
      <w:bookmarkEnd w:id="781"/>
      <w:bookmarkEnd w:id="782"/>
      <w:bookmarkEnd w:id="783"/>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D02F98">
              <w:rPr>
                <w:rFonts w:asciiTheme="minorHAnsi" w:eastAsia="Times New Roman" w:hAnsiTheme="minorHAnsi" w:cs="Times New Roman"/>
                <w:lang w:eastAsia="es-MX"/>
              </w:rPr>
              <w:t>Información Territorial en línea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Archivos .shp  .dws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Sociedad, Estudiantes y Maestros, Investigadores y Analistas, Medios , Gobierno, Inversionistas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Director de </w:t>
            </w:r>
            <w:r w:rsidRPr="00C467F9">
              <w:rPr>
                <w:rFonts w:asciiTheme="minorHAnsi" w:eastAsia="Times New Roman" w:hAnsiTheme="minorHAnsi" w:cs="Times New Roman"/>
                <w:lang w:eastAsia="es-MX"/>
              </w:rPr>
              <w:t>Unidad de Tecnologías de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 Pirules No. 71, Ciudad Granja, Zapopan, Jal. (33) 3777-1770</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 – Vie 9:00 a 15:00 hrs.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EB026E">
              <w:rPr>
                <w:rFonts w:asciiTheme="minorHAnsi" w:eastAsia="Times New Roman" w:hAnsiTheme="minorHAnsi" w:cs="Times New Roman"/>
                <w:lang w:eastAsia="es-MX"/>
              </w:rPr>
              <w:t>Sin costo para el usuario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Actualización periódica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color w:val="000000"/>
                <w:sz w:val="22"/>
              </w:rPr>
              <w:t>Dirección de Unidad de Tecnologías de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A6287C" w:rsidRPr="00DE4BC8" w:rsidRDefault="001B750B" w:rsidP="00A74EE7">
            <w:pPr>
              <w:spacing w:before="60" w:after="60"/>
              <w:jc w:val="left"/>
              <w:rPr>
                <w:rFonts w:asciiTheme="minorHAnsi" w:eastAsia="Times New Roman" w:hAnsiTheme="minorHAnsi" w:cs="Times New Roman"/>
                <w:lang w:eastAsia="es-MX"/>
              </w:rPr>
            </w:pPr>
            <w:hyperlink r:id="rId125" w:history="1">
              <w:r w:rsidR="00A6287C" w:rsidRPr="002909C0">
                <w:rPr>
                  <w:rStyle w:val="Hipervnculo"/>
                  <w:rFonts w:asciiTheme="minorHAnsi" w:eastAsia="Times New Roman" w:hAnsiTheme="minorHAnsi" w:cs="Times New Roman"/>
                  <w:lang w:eastAsia="es-MX"/>
                </w:rPr>
                <w:t>contacto.iieg@jalisco.gob.mx</w:t>
              </w:r>
            </w:hyperlink>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A6287C" w:rsidRPr="00DE4BC8" w:rsidRDefault="001B750B" w:rsidP="00A74EE7">
            <w:pPr>
              <w:spacing w:before="60" w:after="60"/>
              <w:jc w:val="left"/>
              <w:rPr>
                <w:rFonts w:asciiTheme="minorHAnsi" w:eastAsia="Times New Roman" w:hAnsiTheme="minorHAnsi" w:cs="Times New Roman"/>
                <w:lang w:eastAsia="es-MX"/>
              </w:rPr>
            </w:pPr>
            <w:hyperlink r:id="rId126" w:history="1">
              <w:r w:rsidR="00A6287C" w:rsidRPr="002909C0">
                <w:rPr>
                  <w:rStyle w:val="Hipervnculo"/>
                  <w:rFonts w:asciiTheme="minorHAnsi" w:eastAsia="Times New Roman" w:hAnsiTheme="minorHAnsi" w:cs="Times New Roman"/>
                  <w:lang w:eastAsia="es-MX"/>
                </w:rPr>
                <w:t>http://sin.jalisco.gob.mx</w:t>
              </w:r>
            </w:hyperlink>
          </w:p>
        </w:tc>
      </w:tr>
    </w:tbl>
    <w:p w:rsidR="00A6287C" w:rsidRDefault="00A6287C" w:rsidP="00A6287C"/>
    <w:p w:rsidR="00A6287C" w:rsidRDefault="00A6287C" w:rsidP="00A6287C"/>
    <w:p w:rsidR="009D0667" w:rsidRDefault="009D0667" w:rsidP="00A6287C"/>
    <w:p w:rsidR="00A6287C" w:rsidRPr="007A5699" w:rsidRDefault="00A6287C" w:rsidP="00A6287C">
      <w:pPr>
        <w:pStyle w:val="Ttulo4"/>
      </w:pPr>
      <w:bookmarkStart w:id="784" w:name="_Toc455664441"/>
      <w:bookmarkStart w:id="785" w:name="_Toc491171138"/>
      <w:bookmarkStart w:id="786" w:name="_Toc504042298"/>
      <w:r w:rsidRPr="007A5699">
        <w:t>Ficha de</w:t>
      </w:r>
      <w:r>
        <w:t>l</w:t>
      </w:r>
      <w:r w:rsidRPr="007A5699">
        <w:t xml:space="preserve"> </w:t>
      </w:r>
      <w:r w:rsidRPr="00924DA4">
        <w:t xml:space="preserve">servicio de </w:t>
      </w:r>
      <w:r w:rsidRPr="009A11A5">
        <w:t>Desarrollo y/o Actualización de Sistema a Medida</w:t>
      </w:r>
      <w:r w:rsidRPr="00924DA4">
        <w:t xml:space="preserve"> </w:t>
      </w:r>
      <w:r>
        <w:t xml:space="preserve"> (</w:t>
      </w:r>
      <w:r w:rsidRPr="00924DA4">
        <w:t xml:space="preserve">SII SEDECO </w:t>
      </w:r>
      <w:r>
        <w:t>)</w:t>
      </w:r>
      <w:bookmarkEnd w:id="784"/>
      <w:bookmarkEnd w:id="785"/>
      <w:bookmarkEnd w:id="786"/>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711F43">
              <w:rPr>
                <w:rFonts w:asciiTheme="minorHAnsi" w:eastAsia="Times New Roman" w:hAnsiTheme="minorHAnsi" w:cs="Times New Roman"/>
                <w:lang w:eastAsia="es-MX"/>
              </w:rPr>
              <w:t>Cubo de concentración de información de gestión gubernamental  de las direcciones generales, y organismos descentralizados de la Secretaría de Desarrollo Económico.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Cubo dinámico con opción de exportación a archivo .xls , .csv</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Actualización periódica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346D60">
              <w:rPr>
                <w:rFonts w:asciiTheme="minorHAnsi" w:eastAsia="Times New Roman" w:hAnsiTheme="minorHAnsi" w:cs="Times New Roman"/>
                <w:lang w:eastAsia="es-MX"/>
              </w:rPr>
              <w:t>Gobierno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Director de </w:t>
            </w:r>
            <w:r w:rsidRPr="00C467F9">
              <w:rPr>
                <w:rFonts w:asciiTheme="minorHAnsi" w:eastAsia="Times New Roman" w:hAnsiTheme="minorHAnsi" w:cs="Times New Roman"/>
                <w:lang w:eastAsia="es-MX"/>
              </w:rPr>
              <w:t>Unidad de Tecnologías de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 Pirules No. 71, Ciudad Granja, Zapopan, Jal. (33) 3777-1770</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 – Vie 9:00 a 15:00 hrs.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 </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346D60">
              <w:rPr>
                <w:rFonts w:asciiTheme="minorHAnsi" w:eastAsia="Times New Roman" w:hAnsiTheme="minorHAnsi" w:cs="Times New Roman"/>
                <w:lang w:eastAsia="es-MX"/>
              </w:rPr>
              <w:t>Sin costo para el usuario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color w:val="000000"/>
                <w:sz w:val="22"/>
              </w:rPr>
              <w:t>Dirección de Unidad de Tecnologías de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A6287C" w:rsidRPr="00DE4BC8" w:rsidRDefault="001B750B" w:rsidP="00A74EE7">
            <w:pPr>
              <w:spacing w:before="60" w:after="60"/>
              <w:jc w:val="left"/>
              <w:rPr>
                <w:rFonts w:asciiTheme="minorHAnsi" w:eastAsia="Times New Roman" w:hAnsiTheme="minorHAnsi" w:cs="Times New Roman"/>
                <w:lang w:eastAsia="es-MX"/>
              </w:rPr>
            </w:pPr>
            <w:hyperlink r:id="rId127" w:history="1">
              <w:r w:rsidR="00A6287C" w:rsidRPr="002909C0">
                <w:rPr>
                  <w:rStyle w:val="Hipervnculo"/>
                  <w:rFonts w:asciiTheme="minorHAnsi" w:eastAsia="Times New Roman" w:hAnsiTheme="minorHAnsi" w:cs="Times New Roman"/>
                  <w:lang w:eastAsia="es-MX"/>
                </w:rPr>
                <w:t>contacto.iieg@jalisco.gob.mx</w:t>
              </w:r>
            </w:hyperlink>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A6287C" w:rsidRPr="00DE4BC8" w:rsidRDefault="001B750B" w:rsidP="00A74EE7">
            <w:pPr>
              <w:spacing w:before="60" w:after="60"/>
              <w:jc w:val="left"/>
              <w:rPr>
                <w:rFonts w:asciiTheme="minorHAnsi" w:eastAsia="Times New Roman" w:hAnsiTheme="minorHAnsi" w:cs="Times New Roman"/>
                <w:lang w:eastAsia="es-MX"/>
              </w:rPr>
            </w:pPr>
            <w:hyperlink r:id="rId128" w:history="1">
              <w:r w:rsidR="00A6287C" w:rsidRPr="002909C0">
                <w:rPr>
                  <w:rStyle w:val="Hipervnculo"/>
                  <w:rFonts w:asciiTheme="minorHAnsi" w:eastAsia="Times New Roman" w:hAnsiTheme="minorHAnsi" w:cs="Times New Roman"/>
                  <w:lang w:eastAsia="es-MX"/>
                </w:rPr>
                <w:t>http://sin.jalisco.gob.mx</w:t>
              </w:r>
            </w:hyperlink>
          </w:p>
        </w:tc>
      </w:tr>
    </w:tbl>
    <w:p w:rsidR="00A6287C" w:rsidRDefault="00A6287C" w:rsidP="00A6287C">
      <w:pPr>
        <w:spacing w:before="60" w:after="60"/>
        <w:jc w:val="left"/>
      </w:pPr>
    </w:p>
    <w:p w:rsidR="009D0667" w:rsidRDefault="009D0667" w:rsidP="00A6287C">
      <w:pPr>
        <w:spacing w:before="60" w:after="60"/>
        <w:jc w:val="left"/>
      </w:pPr>
    </w:p>
    <w:p w:rsidR="009D0667" w:rsidRDefault="009D0667" w:rsidP="00A6287C">
      <w:pPr>
        <w:spacing w:before="60" w:after="60"/>
        <w:jc w:val="left"/>
      </w:pPr>
    </w:p>
    <w:p w:rsidR="00A6287C" w:rsidRPr="009A2F2A" w:rsidRDefault="00A6287C" w:rsidP="009D0667">
      <w:pPr>
        <w:pStyle w:val="Ttulo4"/>
        <w:rPr>
          <w:rFonts w:asciiTheme="minorHAnsi" w:hAnsiTheme="minorHAnsi"/>
          <w:color w:val="000000"/>
        </w:rPr>
      </w:pPr>
      <w:bookmarkStart w:id="787" w:name="_Toc504042299"/>
      <w:r w:rsidRPr="009A2F2A">
        <w:t>Ficha del servicio de</w:t>
      </w:r>
      <w:r w:rsidRPr="00436DFB">
        <w:t xml:space="preserve"> Desarrollo y/o Actualización de Sistema a Medida</w:t>
      </w:r>
      <w:r w:rsidRPr="009A2F2A">
        <w:t xml:space="preserve"> </w:t>
      </w:r>
      <w:r>
        <w:t>(</w:t>
      </w:r>
      <w:r w:rsidRPr="009A2F2A">
        <w:t>Portal de IIEG</w:t>
      </w:r>
      <w:r>
        <w:t>)</w:t>
      </w:r>
      <w:bookmarkEnd w:id="787"/>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Portal con información Estadística y Geográfica del Estado de Jalisco.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EB026E">
              <w:rPr>
                <w:rFonts w:asciiTheme="minorHAnsi" w:eastAsia="Times New Roman" w:hAnsiTheme="minorHAnsi" w:cs="Times New Roman"/>
                <w:lang w:eastAsia="es-MX"/>
              </w:rPr>
              <w:t>Diversos según el tema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EB026E">
              <w:rPr>
                <w:rFonts w:asciiTheme="minorHAnsi" w:eastAsia="Times New Roman" w:hAnsiTheme="minorHAnsi" w:cs="Times New Roman"/>
                <w:lang w:eastAsia="es-MX"/>
              </w:rPr>
              <w:t>Actualización periódica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Sociedad, Estudiantes y Maestros, Investigadores y Analistas, Medios , Gobierno, Inversionistas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Director de </w:t>
            </w:r>
            <w:r w:rsidRPr="00C467F9">
              <w:rPr>
                <w:rFonts w:asciiTheme="minorHAnsi" w:eastAsia="Times New Roman" w:hAnsiTheme="minorHAnsi" w:cs="Times New Roman"/>
                <w:lang w:eastAsia="es-MX"/>
              </w:rPr>
              <w:t>Unidad de Tecnologías de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 Pirules No. 71, Ciudad Granja, Zapopan, Jal. (33) 3777-1770</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 – Vie 9:00 a 15:00 hrs.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7C49B6">
              <w:rPr>
                <w:rFonts w:asciiTheme="minorHAnsi" w:eastAsia="Times New Roman" w:hAnsiTheme="minorHAnsi" w:cs="Times New Roman"/>
                <w:lang w:eastAsia="es-MX"/>
              </w:rPr>
              <w:t>Sin costo para el usuario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Actualización periódica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color w:val="000000"/>
                <w:sz w:val="22"/>
              </w:rPr>
              <w:t>Dirección de Unidad de Tecnologías de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A6287C" w:rsidRPr="00DE4BC8" w:rsidRDefault="001B750B" w:rsidP="00A74EE7">
            <w:pPr>
              <w:spacing w:before="60" w:after="60"/>
              <w:jc w:val="left"/>
              <w:rPr>
                <w:rFonts w:asciiTheme="minorHAnsi" w:eastAsia="Times New Roman" w:hAnsiTheme="minorHAnsi" w:cs="Times New Roman"/>
                <w:lang w:eastAsia="es-MX"/>
              </w:rPr>
            </w:pPr>
            <w:hyperlink r:id="rId129" w:history="1">
              <w:r w:rsidR="00A6287C" w:rsidRPr="002909C0">
                <w:rPr>
                  <w:rStyle w:val="Hipervnculo"/>
                  <w:rFonts w:asciiTheme="minorHAnsi" w:eastAsia="Times New Roman" w:hAnsiTheme="minorHAnsi" w:cs="Times New Roman"/>
                  <w:lang w:eastAsia="es-MX"/>
                </w:rPr>
                <w:t>contacto.iieg@jalisco.gob.mx</w:t>
              </w:r>
            </w:hyperlink>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A6287C" w:rsidRPr="00DE4BC8" w:rsidRDefault="001B750B" w:rsidP="00A74EE7">
            <w:pPr>
              <w:spacing w:before="60" w:after="60"/>
              <w:jc w:val="left"/>
              <w:rPr>
                <w:rFonts w:asciiTheme="minorHAnsi" w:eastAsia="Times New Roman" w:hAnsiTheme="minorHAnsi" w:cs="Times New Roman"/>
                <w:lang w:eastAsia="es-MX"/>
              </w:rPr>
            </w:pPr>
            <w:hyperlink r:id="rId130" w:history="1">
              <w:r w:rsidR="00A6287C" w:rsidRPr="002909C0">
                <w:rPr>
                  <w:rStyle w:val="Hipervnculo"/>
                  <w:rFonts w:asciiTheme="minorHAnsi" w:eastAsia="Times New Roman" w:hAnsiTheme="minorHAnsi" w:cs="Times New Roman"/>
                  <w:lang w:eastAsia="es-MX"/>
                </w:rPr>
                <w:t>http://www.iieg.gob.mx</w:t>
              </w:r>
            </w:hyperlink>
          </w:p>
        </w:tc>
      </w:tr>
    </w:tbl>
    <w:p w:rsidR="00A6287C" w:rsidRDefault="00A6287C" w:rsidP="00A6287C"/>
    <w:p w:rsidR="009D0667" w:rsidRDefault="009D0667" w:rsidP="00A6287C"/>
    <w:p w:rsidR="009D0667" w:rsidRDefault="009D0667" w:rsidP="00A6287C"/>
    <w:p w:rsidR="00A6287C" w:rsidRPr="009A2F2A" w:rsidRDefault="00A6287C" w:rsidP="009D0667">
      <w:pPr>
        <w:pStyle w:val="Ttulo4"/>
        <w:rPr>
          <w:rFonts w:asciiTheme="minorHAnsi" w:hAnsiTheme="minorHAnsi"/>
          <w:color w:val="000000"/>
        </w:rPr>
      </w:pPr>
      <w:bookmarkStart w:id="788" w:name="_Toc504042300"/>
      <w:r w:rsidRPr="009A2F2A">
        <w:t>Ficha del servicio de</w:t>
      </w:r>
      <w:r>
        <w:t xml:space="preserve"> </w:t>
      </w:r>
      <w:r w:rsidRPr="00436DFB">
        <w:t>Desarrollo y/o Actualización de Sistema a Medida</w:t>
      </w:r>
      <w:r w:rsidRPr="009A2F2A">
        <w:t xml:space="preserve"> </w:t>
      </w:r>
      <w:r>
        <w:t>(</w:t>
      </w:r>
      <w:r w:rsidRPr="009A2F2A">
        <w:t>Mapa Turístico de los municipios de Jalisco</w:t>
      </w:r>
      <w:r>
        <w:t>)</w:t>
      </w:r>
      <w:bookmarkEnd w:id="788"/>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E25F09">
              <w:rPr>
                <w:rFonts w:asciiTheme="minorHAnsi" w:eastAsia="Times New Roman" w:hAnsiTheme="minorHAnsi" w:cs="Times New Roman"/>
                <w:lang w:eastAsia="es-MX"/>
              </w:rPr>
              <w:t>Mapa Turístico de los municipios de Jalisco.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Mapa en línea con información y fotos de Mascota y San Sebastián </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Sociedad, Estudiantes y Maestros, Investigadores y Analistas, Medios , Gobierno, Inversionistas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Director de </w:t>
            </w:r>
            <w:r w:rsidRPr="00C467F9">
              <w:rPr>
                <w:rFonts w:asciiTheme="minorHAnsi" w:eastAsia="Times New Roman" w:hAnsiTheme="minorHAnsi" w:cs="Times New Roman"/>
                <w:lang w:eastAsia="es-MX"/>
              </w:rPr>
              <w:t>Unidad de Tecnologías de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 Pirules No. 71, Ciudad Granja, Zapopan, Jal. (33) 3777-1770</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 – Vie 9:00 a 15:00 hrs.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7C49B6">
              <w:rPr>
                <w:rFonts w:asciiTheme="minorHAnsi" w:eastAsia="Times New Roman" w:hAnsiTheme="minorHAnsi" w:cs="Times New Roman"/>
                <w:lang w:eastAsia="es-MX"/>
              </w:rPr>
              <w:t>Sin costo para el usuario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Actualización periódica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color w:val="000000"/>
                <w:sz w:val="22"/>
              </w:rPr>
              <w:t>Dirección de Unidad de Tecnologías de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A6287C" w:rsidRPr="00DE4BC8" w:rsidRDefault="001B750B" w:rsidP="00A74EE7">
            <w:pPr>
              <w:spacing w:before="60" w:after="60"/>
              <w:jc w:val="left"/>
              <w:rPr>
                <w:rFonts w:asciiTheme="minorHAnsi" w:eastAsia="Times New Roman" w:hAnsiTheme="minorHAnsi" w:cs="Times New Roman"/>
                <w:lang w:eastAsia="es-MX"/>
              </w:rPr>
            </w:pPr>
            <w:hyperlink r:id="rId131" w:history="1">
              <w:r w:rsidR="00A6287C" w:rsidRPr="002909C0">
                <w:rPr>
                  <w:rStyle w:val="Hipervnculo"/>
                  <w:rFonts w:asciiTheme="minorHAnsi" w:eastAsia="Times New Roman" w:hAnsiTheme="minorHAnsi" w:cs="Times New Roman"/>
                  <w:lang w:eastAsia="es-MX"/>
                </w:rPr>
                <w:t>contacto.iieg@jalisco.gob.mx</w:t>
              </w:r>
            </w:hyperlink>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6431EE">
              <w:rPr>
                <w:rFonts w:asciiTheme="minorHAnsi" w:eastAsia="Times New Roman" w:hAnsiTheme="minorHAnsi" w:cs="Times New Roman"/>
                <w:b/>
                <w:lang w:eastAsia="es-MX"/>
              </w:rPr>
              <w:t>http://</w:t>
            </w:r>
            <w:r>
              <w:rPr>
                <w:rFonts w:asciiTheme="minorHAnsi" w:eastAsia="Times New Roman" w:hAnsiTheme="minorHAnsi" w:cs="Times New Roman"/>
                <w:b/>
                <w:lang w:eastAsia="es-MX"/>
              </w:rPr>
              <w:t>cit.jalisco.gob.mx</w:t>
            </w:r>
          </w:p>
        </w:tc>
      </w:tr>
    </w:tbl>
    <w:p w:rsidR="00A6287C" w:rsidRDefault="00A6287C" w:rsidP="00A6287C">
      <w:pPr>
        <w:rPr>
          <w:u w:val="single"/>
        </w:rPr>
      </w:pPr>
    </w:p>
    <w:p w:rsidR="009D0667" w:rsidRDefault="009D0667" w:rsidP="00A6287C">
      <w:pPr>
        <w:rPr>
          <w:u w:val="single"/>
        </w:rPr>
      </w:pPr>
    </w:p>
    <w:p w:rsidR="009D0667" w:rsidRPr="002D4B70" w:rsidRDefault="009D0667" w:rsidP="00A6287C">
      <w:pPr>
        <w:rPr>
          <w:u w:val="single"/>
        </w:rPr>
      </w:pPr>
    </w:p>
    <w:p w:rsidR="00A6287C" w:rsidRPr="009A2F2A" w:rsidRDefault="00A6287C" w:rsidP="009D0667">
      <w:pPr>
        <w:pStyle w:val="Ttulo4"/>
        <w:rPr>
          <w:rFonts w:asciiTheme="minorHAnsi" w:hAnsiTheme="minorHAnsi"/>
        </w:rPr>
      </w:pPr>
      <w:bookmarkStart w:id="789" w:name="_Toc504042301"/>
      <w:r w:rsidRPr="009A2F2A">
        <w:t>Ficha del servicio de</w:t>
      </w:r>
      <w:r>
        <w:t xml:space="preserve"> </w:t>
      </w:r>
      <w:r w:rsidRPr="00436DFB">
        <w:t>Desarrollo y/o Actualización de Sistema a Medida</w:t>
      </w:r>
      <w:r w:rsidRPr="009A2F2A">
        <w:t xml:space="preserve"> </w:t>
      </w:r>
      <w:r>
        <w:t>(</w:t>
      </w:r>
      <w:r w:rsidRPr="009A2F2A">
        <w:t>App estadísticas sociodemográficas</w:t>
      </w:r>
      <w:r>
        <w:t>)</w:t>
      </w:r>
      <w:bookmarkEnd w:id="789"/>
      <w:r>
        <w:t xml:space="preserve"> </w:t>
      </w: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B12303">
              <w:rPr>
                <w:rFonts w:asciiTheme="minorHAnsi" w:eastAsia="Times New Roman" w:hAnsiTheme="minorHAnsi" w:cs="Times New Roman"/>
                <w:lang w:eastAsia="es-MX"/>
              </w:rPr>
              <w:t>Información Sociodemográfica en móvil</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Aplicación Móvil  </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Sociedad, Estudiantes y Maestros, Investigadores y Analistas, Medios , Gobierno, Inversionistas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Director de </w:t>
            </w:r>
            <w:r w:rsidRPr="00C467F9">
              <w:rPr>
                <w:rFonts w:asciiTheme="minorHAnsi" w:eastAsia="Times New Roman" w:hAnsiTheme="minorHAnsi" w:cs="Times New Roman"/>
                <w:lang w:eastAsia="es-MX"/>
              </w:rPr>
              <w:t>Unidad de Tecnologías de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 Pirules No. 71, Ciudad Granja, Zapopan, Jal. (33) 3777-1770</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 – Vie 9:00 a 15:00 hrs.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7C49B6">
              <w:rPr>
                <w:rFonts w:asciiTheme="minorHAnsi" w:eastAsia="Times New Roman" w:hAnsiTheme="minorHAnsi" w:cs="Times New Roman"/>
                <w:lang w:eastAsia="es-MX"/>
              </w:rPr>
              <w:t>Sin costo para el usuario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Actualización periódica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color w:val="000000"/>
                <w:sz w:val="22"/>
              </w:rPr>
              <w:t>Dirección de Unidad de Tecnologías de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A6287C" w:rsidRPr="00DE4BC8" w:rsidRDefault="001B750B" w:rsidP="00A74EE7">
            <w:pPr>
              <w:spacing w:before="60" w:after="60"/>
              <w:jc w:val="left"/>
              <w:rPr>
                <w:rFonts w:asciiTheme="minorHAnsi" w:eastAsia="Times New Roman" w:hAnsiTheme="minorHAnsi" w:cs="Times New Roman"/>
                <w:lang w:eastAsia="es-MX"/>
              </w:rPr>
            </w:pPr>
            <w:hyperlink r:id="rId132" w:history="1">
              <w:r w:rsidR="00A6287C" w:rsidRPr="002909C0">
                <w:rPr>
                  <w:rStyle w:val="Hipervnculo"/>
                  <w:rFonts w:asciiTheme="minorHAnsi" w:eastAsia="Times New Roman" w:hAnsiTheme="minorHAnsi" w:cs="Times New Roman"/>
                  <w:lang w:eastAsia="es-MX"/>
                </w:rPr>
                <w:t>contacto.iieg@jalisco.gob.mx</w:t>
              </w:r>
            </w:hyperlink>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b/>
                <w:lang w:eastAsia="es-MX"/>
              </w:rPr>
              <w:t>www.iieg.gob.mx/sicis</w:t>
            </w:r>
          </w:p>
        </w:tc>
      </w:tr>
    </w:tbl>
    <w:p w:rsidR="00A6287C" w:rsidRDefault="00A6287C" w:rsidP="00A6287C"/>
    <w:p w:rsidR="009D0667" w:rsidRDefault="009D0667" w:rsidP="00A6287C"/>
    <w:p w:rsidR="009D0667" w:rsidRDefault="009D0667" w:rsidP="00A6287C"/>
    <w:p w:rsidR="00A6287C" w:rsidRPr="009A2F2A" w:rsidRDefault="00A6287C" w:rsidP="009D0667">
      <w:pPr>
        <w:pStyle w:val="Ttulo4"/>
        <w:rPr>
          <w:rFonts w:asciiTheme="minorHAnsi" w:hAnsiTheme="minorHAnsi"/>
          <w:color w:val="000000"/>
        </w:rPr>
      </w:pPr>
      <w:bookmarkStart w:id="790" w:name="_Toc504042302"/>
      <w:r w:rsidRPr="009A2F2A">
        <w:t>Ficha del servicio de</w:t>
      </w:r>
      <w:r>
        <w:t xml:space="preserve"> </w:t>
      </w:r>
      <w:r w:rsidRPr="00436DFB">
        <w:t>Desarrollo y/o Actualización de Sistema a Medida</w:t>
      </w:r>
      <w:r w:rsidRPr="009A2F2A">
        <w:t xml:space="preserve"> </w:t>
      </w:r>
      <w:r>
        <w:t>(</w:t>
      </w:r>
      <w:r w:rsidRPr="009A2F2A">
        <w:t>Sistemas de consulta de información sociodemográfica</w:t>
      </w:r>
      <w:r>
        <w:t>-</w:t>
      </w:r>
      <w:r w:rsidRPr="009A2F2A">
        <w:t>SICIS)</w:t>
      </w:r>
      <w:bookmarkEnd w:id="790"/>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505BF8">
              <w:rPr>
                <w:rFonts w:asciiTheme="minorHAnsi" w:eastAsia="Times New Roman" w:hAnsiTheme="minorHAnsi" w:cs="Times New Roman"/>
                <w:lang w:eastAsia="es-MX"/>
              </w:rPr>
              <w:t xml:space="preserve">Sistemas de consulta de información sociodemográfica </w:t>
            </w:r>
            <w:r>
              <w:rPr>
                <w:rFonts w:asciiTheme="minorHAnsi" w:eastAsia="Times New Roman" w:hAnsiTheme="minorHAnsi" w:cs="Times New Roman"/>
                <w:lang w:eastAsia="es-MX"/>
              </w:rPr>
              <w:t>a nivel Municipal, localidad, colonia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Tabulado en línea exportable .xls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Sociedad, Estudiantes y Maestros, Investigadores y Analistas, Medios , Gobierno, Inversionistas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Director de </w:t>
            </w:r>
            <w:r w:rsidRPr="00C467F9">
              <w:rPr>
                <w:rFonts w:asciiTheme="minorHAnsi" w:eastAsia="Times New Roman" w:hAnsiTheme="minorHAnsi" w:cs="Times New Roman"/>
                <w:lang w:eastAsia="es-MX"/>
              </w:rPr>
              <w:t>Unidad de Tecnologías de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 Pirules No. 71, Ciudad Granja, Zapopan, Jal. (33) 3777-1770</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 – Vie 9:00 a 15:00 hrs.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7C49B6">
              <w:rPr>
                <w:rFonts w:asciiTheme="minorHAnsi" w:eastAsia="Times New Roman" w:hAnsiTheme="minorHAnsi" w:cs="Times New Roman"/>
                <w:lang w:eastAsia="es-MX"/>
              </w:rPr>
              <w:t>Sin costo para el usuario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Actualización periódica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color w:val="000000"/>
                <w:sz w:val="22"/>
              </w:rPr>
              <w:t>Dirección de Unidad de Tecnologías de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A6287C" w:rsidRPr="00DE4BC8" w:rsidRDefault="001B750B" w:rsidP="00A74EE7">
            <w:pPr>
              <w:spacing w:before="60" w:after="60"/>
              <w:jc w:val="left"/>
              <w:rPr>
                <w:rFonts w:asciiTheme="minorHAnsi" w:eastAsia="Times New Roman" w:hAnsiTheme="minorHAnsi" w:cs="Times New Roman"/>
                <w:lang w:eastAsia="es-MX"/>
              </w:rPr>
            </w:pPr>
            <w:hyperlink r:id="rId133" w:history="1">
              <w:r w:rsidR="00A6287C" w:rsidRPr="002909C0">
                <w:rPr>
                  <w:rStyle w:val="Hipervnculo"/>
                  <w:rFonts w:asciiTheme="minorHAnsi" w:eastAsia="Times New Roman" w:hAnsiTheme="minorHAnsi" w:cs="Times New Roman"/>
                  <w:lang w:eastAsia="es-MX"/>
                </w:rPr>
                <w:t>contacto.iieg@jalisco.gob.mx</w:t>
              </w:r>
            </w:hyperlink>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b/>
                <w:lang w:eastAsia="es-MX"/>
              </w:rPr>
              <w:t>www.iieg.gob.mx/sicis</w:t>
            </w:r>
          </w:p>
        </w:tc>
      </w:tr>
    </w:tbl>
    <w:p w:rsidR="00A6287C" w:rsidRDefault="00A6287C" w:rsidP="00A6287C">
      <w:pPr>
        <w:spacing w:before="60" w:after="60"/>
        <w:jc w:val="left"/>
      </w:pPr>
    </w:p>
    <w:p w:rsidR="009D0667" w:rsidRDefault="009D0667" w:rsidP="00A6287C">
      <w:pPr>
        <w:spacing w:before="60" w:after="60"/>
        <w:jc w:val="left"/>
      </w:pPr>
    </w:p>
    <w:p w:rsidR="00A6287C" w:rsidRDefault="00A6287C" w:rsidP="00A6287C">
      <w:pPr>
        <w:spacing w:before="60" w:after="60"/>
        <w:jc w:val="left"/>
      </w:pPr>
    </w:p>
    <w:p w:rsidR="00A6287C" w:rsidRPr="009A2F2A" w:rsidRDefault="00A6287C" w:rsidP="009D0667">
      <w:pPr>
        <w:pStyle w:val="Ttulo4"/>
        <w:rPr>
          <w:rFonts w:asciiTheme="minorHAnsi" w:hAnsiTheme="minorHAnsi"/>
          <w:color w:val="000000"/>
        </w:rPr>
      </w:pPr>
      <w:bookmarkStart w:id="791" w:name="_Toc504042303"/>
      <w:r w:rsidRPr="009A2F2A">
        <w:t xml:space="preserve">Ficha del servicio de </w:t>
      </w:r>
      <w:r w:rsidRPr="00436DFB">
        <w:t>Desarrollo y/o Actualización de Sistema a Medida</w:t>
      </w:r>
      <w:r w:rsidRPr="009A2F2A">
        <w:t xml:space="preserve"> </w:t>
      </w:r>
      <w:r>
        <w:t>(</w:t>
      </w:r>
      <w:r w:rsidRPr="009A2F2A">
        <w:t>Panorama demográfico-económico de Jalisco archivo dinámico</w:t>
      </w:r>
      <w:r>
        <w:t>)</w:t>
      </w:r>
      <w:bookmarkEnd w:id="791"/>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672904">
              <w:rPr>
                <w:rFonts w:asciiTheme="minorHAnsi" w:eastAsia="Times New Roman" w:hAnsiTheme="minorHAnsi" w:cs="Times New Roman"/>
                <w:lang w:eastAsia="es-MX"/>
              </w:rPr>
              <w:t>Panorama demográfico-económico de Jalisco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Archivo dinámico.  </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346D60"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Sociedad, Estudiantes y Maestros, Investigadores y Analistas, Medios , Gobierno, Inversionistas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Director de </w:t>
            </w:r>
            <w:r w:rsidRPr="00C467F9">
              <w:rPr>
                <w:rFonts w:asciiTheme="minorHAnsi" w:eastAsia="Times New Roman" w:hAnsiTheme="minorHAnsi" w:cs="Times New Roman"/>
                <w:lang w:eastAsia="es-MX"/>
              </w:rPr>
              <w:t>Unidad de Tecnologías de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 Pirules No. 71, Ciudad Granja, Zapopan, Jal. (33) 3777-1770</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 – Vie 9:00 a 15:00 hrs.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7C49B6">
              <w:rPr>
                <w:rFonts w:asciiTheme="minorHAnsi" w:eastAsia="Times New Roman" w:hAnsiTheme="minorHAnsi" w:cs="Times New Roman"/>
                <w:lang w:eastAsia="es-MX"/>
              </w:rPr>
              <w:t>Sin costo para el usuario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Actualización periódica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color w:val="000000"/>
                <w:sz w:val="22"/>
              </w:rPr>
              <w:t>Dirección de Unidad de Tecnologías de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A6287C" w:rsidRPr="00DE4BC8" w:rsidRDefault="001B750B" w:rsidP="00A74EE7">
            <w:pPr>
              <w:spacing w:before="60" w:after="60"/>
              <w:jc w:val="left"/>
              <w:rPr>
                <w:rFonts w:asciiTheme="minorHAnsi" w:eastAsia="Times New Roman" w:hAnsiTheme="minorHAnsi" w:cs="Times New Roman"/>
                <w:lang w:eastAsia="es-MX"/>
              </w:rPr>
            </w:pPr>
            <w:hyperlink r:id="rId134" w:history="1">
              <w:r w:rsidR="00A6287C" w:rsidRPr="002909C0">
                <w:rPr>
                  <w:rStyle w:val="Hipervnculo"/>
                  <w:rFonts w:asciiTheme="minorHAnsi" w:eastAsia="Times New Roman" w:hAnsiTheme="minorHAnsi" w:cs="Times New Roman"/>
                  <w:lang w:eastAsia="es-MX"/>
                </w:rPr>
                <w:t>contacto.iieg@jalisco.gob.mx</w:t>
              </w:r>
            </w:hyperlink>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A6287C" w:rsidRPr="00DE4BC8" w:rsidRDefault="001B750B" w:rsidP="00A74EE7">
            <w:pPr>
              <w:spacing w:before="60" w:after="60"/>
              <w:jc w:val="left"/>
              <w:rPr>
                <w:rFonts w:asciiTheme="minorHAnsi" w:eastAsia="Times New Roman" w:hAnsiTheme="minorHAnsi" w:cs="Times New Roman"/>
                <w:lang w:eastAsia="es-MX"/>
              </w:rPr>
            </w:pPr>
            <w:hyperlink r:id="rId135" w:history="1">
              <w:r w:rsidR="00A6287C" w:rsidRPr="00A465EB">
                <w:rPr>
                  <w:rStyle w:val="Hipervnculo"/>
                  <w:rFonts w:asciiTheme="minorHAnsi" w:eastAsia="Times New Roman" w:hAnsiTheme="minorHAnsi" w:cs="Times New Roman"/>
                  <w:lang w:eastAsia="es-MX"/>
                </w:rPr>
                <w:t>www.iieg.gob.mx</w:t>
              </w:r>
            </w:hyperlink>
            <w:r w:rsidR="00A6287C">
              <w:rPr>
                <w:rFonts w:asciiTheme="minorHAnsi" w:eastAsia="Times New Roman" w:hAnsiTheme="minorHAnsi" w:cs="Times New Roman"/>
                <w:b/>
                <w:lang w:eastAsia="es-MX"/>
              </w:rPr>
              <w:t xml:space="preserve"> </w:t>
            </w:r>
          </w:p>
        </w:tc>
      </w:tr>
    </w:tbl>
    <w:p w:rsidR="00A6287C" w:rsidRDefault="00A6287C" w:rsidP="00A6287C">
      <w:pPr>
        <w:spacing w:before="60" w:after="60"/>
        <w:jc w:val="left"/>
        <w:rPr>
          <w:b/>
        </w:rPr>
      </w:pPr>
    </w:p>
    <w:p w:rsidR="00A6287C" w:rsidRDefault="00A6287C" w:rsidP="00A6287C">
      <w:pPr>
        <w:spacing w:before="60" w:after="60"/>
        <w:jc w:val="left"/>
        <w:rPr>
          <w:b/>
        </w:rPr>
      </w:pPr>
    </w:p>
    <w:p w:rsidR="009D0667" w:rsidRDefault="009D0667" w:rsidP="009D0667"/>
    <w:p w:rsidR="00A6287C" w:rsidRPr="009A2F2A" w:rsidRDefault="00A6287C" w:rsidP="009D0667">
      <w:pPr>
        <w:pStyle w:val="Ttulo4"/>
        <w:rPr>
          <w:rFonts w:asciiTheme="minorHAnsi" w:hAnsiTheme="minorHAnsi"/>
          <w:color w:val="000000"/>
        </w:rPr>
      </w:pPr>
      <w:bookmarkStart w:id="792" w:name="_Toc504042304"/>
      <w:r w:rsidRPr="009A2F2A">
        <w:t>Ficha del servicio</w:t>
      </w:r>
      <w:r>
        <w:t xml:space="preserve"> </w:t>
      </w:r>
      <w:r w:rsidRPr="00436DFB">
        <w:t>Desarrollo y/o Actualización de Sistema a Medida</w:t>
      </w:r>
      <w:r w:rsidRPr="009A2F2A">
        <w:t xml:space="preserve"> </w:t>
      </w:r>
      <w:r>
        <w:t>(</w:t>
      </w:r>
      <w:r w:rsidRPr="009A2F2A">
        <w:t>Portal Empleo Jalisco</w:t>
      </w:r>
      <w:r>
        <w:t>)</w:t>
      </w:r>
      <w:bookmarkEnd w:id="792"/>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t>Sistema que tiene el fin de potenciar significativamente la vinculación de buscadores y empleadores, se involucra a los organismos fuera de la Zona Metropolitana de Guadalajara, iniciando con esto, la vinculación de las instituciones de las ciudades más representativas del Estado.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  </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Sociedad, Estudiantes y Maestros, Investigadores y Analistas, Medios , Gobierno, Inversionistas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Director de </w:t>
            </w:r>
            <w:r w:rsidRPr="00C467F9">
              <w:rPr>
                <w:rFonts w:asciiTheme="minorHAnsi" w:eastAsia="Times New Roman" w:hAnsiTheme="minorHAnsi" w:cs="Times New Roman"/>
                <w:lang w:eastAsia="es-MX"/>
              </w:rPr>
              <w:t>Unidad de Tecnologías de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 Pirules No. 71, Ciudad Granja, Zapopan, Jal. (33) 3777-1770</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 – Vie 9:00 a 15:00 hrs.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7C49B6">
              <w:rPr>
                <w:rFonts w:asciiTheme="minorHAnsi" w:eastAsia="Times New Roman" w:hAnsiTheme="minorHAnsi" w:cs="Times New Roman"/>
                <w:lang w:eastAsia="es-MX"/>
              </w:rPr>
              <w:t>Sin costo para el usuario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de acuerdo a lo requerido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color w:val="000000"/>
                <w:sz w:val="22"/>
              </w:rPr>
              <w:t>Dirección de Unidad de Tecnologías de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t xml:space="preserve"> </w:t>
            </w:r>
          </w:p>
        </w:tc>
        <w:tc>
          <w:tcPr>
            <w:tcW w:w="9639" w:type="dxa"/>
            <w:shd w:val="clear" w:color="auto" w:fill="auto"/>
            <w:vAlign w:val="center"/>
          </w:tcPr>
          <w:p w:rsidR="00A6287C" w:rsidRPr="00DE4BC8" w:rsidRDefault="001B750B" w:rsidP="00A74EE7">
            <w:pPr>
              <w:spacing w:before="60" w:after="60"/>
              <w:jc w:val="left"/>
              <w:rPr>
                <w:rFonts w:asciiTheme="minorHAnsi" w:eastAsia="Times New Roman" w:hAnsiTheme="minorHAnsi" w:cs="Times New Roman"/>
                <w:lang w:eastAsia="es-MX"/>
              </w:rPr>
            </w:pPr>
            <w:hyperlink r:id="rId136" w:history="1">
              <w:r w:rsidR="00A6287C" w:rsidRPr="002909C0">
                <w:rPr>
                  <w:rStyle w:val="Hipervnculo"/>
                  <w:rFonts w:asciiTheme="minorHAnsi" w:eastAsia="Times New Roman" w:hAnsiTheme="minorHAnsi" w:cs="Times New Roman"/>
                  <w:lang w:eastAsia="es-MX"/>
                </w:rPr>
                <w:t>contacto.iieg@jalisco.gob.mx</w:t>
              </w:r>
            </w:hyperlink>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7314E4">
              <w:rPr>
                <w:rFonts w:asciiTheme="minorHAnsi" w:eastAsia="Times New Roman" w:hAnsiTheme="minorHAnsi" w:cs="Times New Roman"/>
                <w:b/>
                <w:lang w:eastAsia="es-MX"/>
              </w:rPr>
              <w:t>http://www.empleojalisco.gob.mx/</w:t>
            </w:r>
          </w:p>
        </w:tc>
      </w:tr>
    </w:tbl>
    <w:p w:rsidR="009D0667" w:rsidRDefault="009D0667" w:rsidP="009D0667"/>
    <w:p w:rsidR="009D0667" w:rsidRDefault="009D0667" w:rsidP="009D0667"/>
    <w:p w:rsidR="00A6287C" w:rsidRPr="009A2F2A" w:rsidRDefault="00A6287C" w:rsidP="009D0667">
      <w:pPr>
        <w:pStyle w:val="Ttulo4"/>
        <w:rPr>
          <w:rFonts w:asciiTheme="minorHAnsi" w:hAnsiTheme="minorHAnsi"/>
          <w:color w:val="000000"/>
        </w:rPr>
      </w:pPr>
      <w:bookmarkStart w:id="793" w:name="_Toc504042305"/>
      <w:r w:rsidRPr="009A2F2A">
        <w:t>Ficha del servicio de</w:t>
      </w:r>
      <w:r>
        <w:t xml:space="preserve"> </w:t>
      </w:r>
      <w:r w:rsidRPr="00436DFB">
        <w:t>Desarrollo y/o Actualización de Sistema a Medida</w:t>
      </w:r>
      <w:r w:rsidRPr="009A2F2A">
        <w:t xml:space="preserve"> </w:t>
      </w:r>
      <w:r>
        <w:t>(</w:t>
      </w:r>
      <w:r w:rsidRPr="009A2F2A">
        <w:t xml:space="preserve">Integración de capas Geográficas en plataforma Touch Table </w:t>
      </w:r>
      <w:r>
        <w:t>)</w:t>
      </w:r>
      <w:bookmarkEnd w:id="793"/>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A6287C" w:rsidRPr="00EB026E" w:rsidRDefault="00A6287C" w:rsidP="00A74EE7">
            <w:pPr>
              <w:spacing w:before="60" w:after="60"/>
              <w:jc w:val="left"/>
              <w:rPr>
                <w:rFonts w:asciiTheme="minorHAnsi" w:eastAsia="Times New Roman" w:hAnsiTheme="minorHAnsi" w:cs="Times New Roman"/>
                <w:highlight w:val="yellow"/>
                <w:lang w:eastAsia="es-MX"/>
              </w:rPr>
            </w:pPr>
            <w:r w:rsidRPr="009D17DE">
              <w:rPr>
                <w:rFonts w:asciiTheme="minorHAnsi" w:eastAsia="Times New Roman" w:hAnsiTheme="minorHAnsi" w:cs="Times New Roman"/>
                <w:lang w:eastAsia="es-MX"/>
              </w:rPr>
              <w:t>Integración de capas Geográficas para la toma de decisiones  en plataforma Touch Table</w:t>
            </w: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  </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8A2EE3">
              <w:rPr>
                <w:rFonts w:asciiTheme="minorHAnsi" w:eastAsia="Times New Roman" w:hAnsiTheme="minorHAnsi" w:cs="Times New Roman"/>
                <w:lang w:eastAsia="es-MX"/>
              </w:rPr>
              <w:t>Sociedad, Estudiantes y Maestros, Investigadores y Analistas, Medios , Gobierno, Inversionistas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Director de </w:t>
            </w:r>
            <w:r w:rsidRPr="00C467F9">
              <w:rPr>
                <w:rFonts w:asciiTheme="minorHAnsi" w:eastAsia="Times New Roman" w:hAnsiTheme="minorHAnsi" w:cs="Times New Roman"/>
                <w:lang w:eastAsia="es-MX"/>
              </w:rPr>
              <w:t>Unidad de Tecnologías de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 Pirules No. 71, Ciudad Granja, Zapopan, Jal. (33) 3777-1770</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 – Vie 9:00 a 15:00 hrs.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Depende del alcance del proyecto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de acuerdo a lo requerido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color w:val="000000"/>
                <w:sz w:val="22"/>
              </w:rPr>
              <w:t>Dirección de Unidad de Tecnologías de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A6287C" w:rsidRPr="00DE4BC8" w:rsidRDefault="001B750B" w:rsidP="00A74EE7">
            <w:pPr>
              <w:spacing w:before="60" w:after="60"/>
              <w:jc w:val="left"/>
              <w:rPr>
                <w:rFonts w:asciiTheme="minorHAnsi" w:eastAsia="Times New Roman" w:hAnsiTheme="minorHAnsi" w:cs="Times New Roman"/>
                <w:lang w:eastAsia="es-MX"/>
              </w:rPr>
            </w:pPr>
            <w:hyperlink r:id="rId137" w:history="1">
              <w:r w:rsidR="00A6287C" w:rsidRPr="002909C0">
                <w:rPr>
                  <w:rStyle w:val="Hipervnculo"/>
                  <w:rFonts w:asciiTheme="minorHAnsi" w:eastAsia="Times New Roman" w:hAnsiTheme="minorHAnsi" w:cs="Times New Roman"/>
                  <w:lang w:eastAsia="es-MX"/>
                </w:rPr>
                <w:t>contacto.iieg@jalisco.gob.mx</w:t>
              </w:r>
            </w:hyperlink>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b/>
                <w:lang w:eastAsia="es-MX"/>
              </w:rPr>
              <w:t>-</w:t>
            </w:r>
          </w:p>
        </w:tc>
      </w:tr>
    </w:tbl>
    <w:p w:rsidR="00A6287C" w:rsidRDefault="00A6287C" w:rsidP="009D0667"/>
    <w:p w:rsidR="00A6287C" w:rsidRDefault="00A6287C" w:rsidP="009D0667"/>
    <w:p w:rsidR="009D0667" w:rsidRDefault="009D0667" w:rsidP="009D0667"/>
    <w:p w:rsidR="00A6287C" w:rsidRPr="009A2F2A" w:rsidRDefault="00A6287C" w:rsidP="009D0667">
      <w:pPr>
        <w:pStyle w:val="Ttulo4"/>
        <w:rPr>
          <w:rFonts w:asciiTheme="minorHAnsi" w:hAnsiTheme="minorHAnsi"/>
          <w:color w:val="000000"/>
        </w:rPr>
      </w:pPr>
      <w:bookmarkStart w:id="794" w:name="_Toc504042306"/>
      <w:r w:rsidRPr="009A2F2A">
        <w:t>Ficha del servicio de</w:t>
      </w:r>
      <w:r>
        <w:t xml:space="preserve"> </w:t>
      </w:r>
      <w:r w:rsidRPr="00436DFB">
        <w:t>Desarrollo y/o Actualización de Sistema a Medida</w:t>
      </w:r>
      <w:r w:rsidRPr="009A2F2A">
        <w:t xml:space="preserve"> </w:t>
      </w:r>
      <w:r>
        <w:t>(</w:t>
      </w:r>
      <w:r w:rsidRPr="009A2F2A">
        <w:t>Datos de la estación GPS en línea y coordenadas en el marco de referencia vigente</w:t>
      </w:r>
      <w:r>
        <w:t>)</w:t>
      </w:r>
      <w:bookmarkEnd w:id="794"/>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436DFB">
              <w:rPr>
                <w:b/>
              </w:rPr>
              <w:t>Desarrollo y/o Actualización de Sistema a Medida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A6287C" w:rsidRPr="00EB026E" w:rsidRDefault="00A6287C" w:rsidP="00A74EE7">
            <w:pPr>
              <w:spacing w:before="60" w:after="60"/>
              <w:jc w:val="left"/>
              <w:rPr>
                <w:rFonts w:asciiTheme="minorHAnsi" w:eastAsia="Times New Roman" w:hAnsiTheme="minorHAnsi" w:cs="Times New Roman"/>
                <w:highlight w:val="yellow"/>
                <w:lang w:eastAsia="es-MX"/>
              </w:rPr>
            </w:pPr>
            <w:r w:rsidRPr="00EB026E">
              <w:rPr>
                <w:rFonts w:asciiTheme="minorHAnsi" w:eastAsia="Times New Roman" w:hAnsiTheme="minorHAnsi" w:cs="Times New Roman"/>
                <w:lang w:eastAsia="es-MX"/>
              </w:rPr>
              <w:t>Estación permanente GNSS "IIEG" incorporada a la</w:t>
            </w:r>
            <w:r>
              <w:rPr>
                <w:rFonts w:asciiTheme="minorHAnsi" w:eastAsia="Times New Roman" w:hAnsiTheme="minorHAnsi" w:cs="Times New Roman"/>
                <w:lang w:eastAsia="es-MX"/>
              </w:rPr>
              <w:t xml:space="preserve"> </w:t>
            </w:r>
            <w:r w:rsidRPr="00EB026E">
              <w:rPr>
                <w:rFonts w:asciiTheme="minorHAnsi" w:eastAsia="Times New Roman" w:hAnsiTheme="minorHAnsi" w:cs="Times New Roman"/>
                <w:lang w:eastAsia="es-MX"/>
              </w:rPr>
              <w:t xml:space="preserve">Red Geodésica Nacional Activa (RGNA) que administra el INEGI, </w:t>
            </w:r>
            <w:r>
              <w:rPr>
                <w:rFonts w:asciiTheme="minorHAnsi" w:eastAsia="Times New Roman" w:hAnsiTheme="minorHAnsi" w:cs="Times New Roman"/>
                <w:lang w:eastAsia="es-MX"/>
              </w:rPr>
              <w:t xml:space="preserve">que </w:t>
            </w:r>
            <w:r w:rsidRPr="00EB026E">
              <w:rPr>
                <w:rFonts w:asciiTheme="minorHAnsi" w:eastAsia="Times New Roman" w:hAnsiTheme="minorHAnsi" w:cs="Times New Roman"/>
                <w:lang w:eastAsia="es-MX"/>
              </w:rPr>
              <w:t>proporciona servicio de posicionamiento geodésico a usuarios mediante datos en línea y coordenadas en el marco de referencia vigente (Datos de la estación GPS)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  </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5934C3">
              <w:rPr>
                <w:rFonts w:asciiTheme="minorHAnsi" w:eastAsia="Times New Roman" w:hAnsiTheme="minorHAnsi" w:cs="Times New Roman"/>
                <w:lang w:eastAsia="es-MX"/>
              </w:rPr>
              <w:t>Sociedad, Estudiantes y Maestros, Investigadores y Analistas, Medios , Gobierno, Inversionistas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Director de </w:t>
            </w:r>
            <w:r w:rsidRPr="00C467F9">
              <w:rPr>
                <w:rFonts w:asciiTheme="minorHAnsi" w:eastAsia="Times New Roman" w:hAnsiTheme="minorHAnsi" w:cs="Times New Roman"/>
                <w:lang w:eastAsia="es-MX"/>
              </w:rPr>
              <w:t>Unidad de Tecnologías de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 Pirules No. 71, Ciudad Granja, Zapopan, Jal. (33) 3777-1770</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 – Vie 9:00 a 15:00 hrs.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EB026E">
              <w:rPr>
                <w:rFonts w:asciiTheme="minorHAnsi" w:eastAsia="Times New Roman" w:hAnsiTheme="minorHAnsi" w:cs="Times New Roman"/>
                <w:lang w:eastAsia="es-MX"/>
              </w:rPr>
              <w:t>Sin costo para el usuario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de acuerdo a lo requerido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color w:val="000000"/>
                <w:sz w:val="22"/>
              </w:rPr>
              <w:t>Dirección de Unidad de Tecnologías de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A6287C" w:rsidRPr="00DE4BC8" w:rsidRDefault="001B750B" w:rsidP="00A74EE7">
            <w:pPr>
              <w:spacing w:before="60" w:after="60"/>
              <w:jc w:val="left"/>
              <w:rPr>
                <w:rFonts w:asciiTheme="minorHAnsi" w:eastAsia="Times New Roman" w:hAnsiTheme="minorHAnsi" w:cs="Times New Roman"/>
                <w:lang w:eastAsia="es-MX"/>
              </w:rPr>
            </w:pPr>
            <w:hyperlink r:id="rId138" w:history="1">
              <w:r w:rsidR="00A6287C" w:rsidRPr="002909C0">
                <w:rPr>
                  <w:rStyle w:val="Hipervnculo"/>
                  <w:rFonts w:asciiTheme="minorHAnsi" w:eastAsia="Times New Roman" w:hAnsiTheme="minorHAnsi" w:cs="Times New Roman"/>
                  <w:lang w:eastAsia="es-MX"/>
                </w:rPr>
                <w:t>contacto.iieg@jalisco.gob.mx</w:t>
              </w:r>
            </w:hyperlink>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b/>
                <w:lang w:eastAsia="es-MX"/>
              </w:rPr>
              <w:t>www.iieg.gob.mx/antenas</w:t>
            </w:r>
          </w:p>
        </w:tc>
      </w:tr>
    </w:tbl>
    <w:p w:rsidR="00A6287C" w:rsidRDefault="00A6287C" w:rsidP="009D0667"/>
    <w:p w:rsidR="009D0667" w:rsidRDefault="009D0667" w:rsidP="009D0667"/>
    <w:p w:rsidR="00A6287C" w:rsidRPr="009A2F2A" w:rsidRDefault="00A6287C" w:rsidP="009D0667">
      <w:pPr>
        <w:pStyle w:val="Ttulo4"/>
        <w:rPr>
          <w:rFonts w:asciiTheme="minorHAnsi" w:hAnsiTheme="minorHAnsi"/>
          <w:color w:val="000000"/>
        </w:rPr>
      </w:pPr>
      <w:bookmarkStart w:id="795" w:name="_Toc504042307"/>
      <w:r w:rsidRPr="009A2F2A">
        <w:t>Ficha del servicio de</w:t>
      </w:r>
      <w:r>
        <w:t xml:space="preserve"> </w:t>
      </w:r>
      <w:r w:rsidRPr="00436DFB">
        <w:t>Desarrollo y/o Actualización de Sistema a Medida</w:t>
      </w:r>
      <w:r w:rsidRPr="009A2F2A">
        <w:t xml:space="preserve"> </w:t>
      </w:r>
      <w:r>
        <w:t>(</w:t>
      </w:r>
      <w:r w:rsidRPr="009A2F2A">
        <w:t>Plataformas  y Aplicaciones web</w:t>
      </w:r>
      <w:r>
        <w:t>)</w:t>
      </w:r>
      <w:bookmarkEnd w:id="795"/>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A6287C" w:rsidRPr="00EB026E" w:rsidRDefault="00A6287C" w:rsidP="00A74EE7">
            <w:pPr>
              <w:spacing w:before="60" w:after="60"/>
              <w:jc w:val="left"/>
              <w:rPr>
                <w:rFonts w:asciiTheme="minorHAnsi" w:eastAsia="Times New Roman" w:hAnsiTheme="minorHAnsi" w:cs="Times New Roman"/>
                <w:highlight w:val="yellow"/>
                <w:lang w:eastAsia="es-MX"/>
              </w:rPr>
            </w:pPr>
            <w:r>
              <w:rPr>
                <w:rFonts w:asciiTheme="minorHAnsi" w:eastAsia="Times New Roman" w:hAnsiTheme="minorHAnsi" w:cs="Times New Roman"/>
                <w:lang w:eastAsia="es-MX"/>
              </w:rPr>
              <w:t xml:space="preserve">Desarrollo de aplicaciones web de acuerdo a análisis y requerimientos </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5934C3">
              <w:rPr>
                <w:rFonts w:asciiTheme="minorHAnsi" w:eastAsia="Times New Roman" w:hAnsiTheme="minorHAnsi" w:cs="Times New Roman"/>
                <w:lang w:eastAsia="es-MX"/>
              </w:rPr>
              <w:t>Sociedad, Estudiantes y Maestros, Investigadores y Analistas, Medios , Gobierno, Inversionistas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Director de </w:t>
            </w:r>
            <w:r w:rsidRPr="00C467F9">
              <w:rPr>
                <w:rFonts w:asciiTheme="minorHAnsi" w:eastAsia="Times New Roman" w:hAnsiTheme="minorHAnsi" w:cs="Times New Roman"/>
                <w:lang w:eastAsia="es-MX"/>
              </w:rPr>
              <w:t>Unidad de Tecnologías de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 Pirules No. 71, Ciudad Granja, Zapopan, Jal. (33) 3777-1770</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 – Vie 9:00 a 15:00 hrs.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Variable de acuerdo a los requerimientos </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de acuerdo a lo requerido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color w:val="000000"/>
                <w:sz w:val="22"/>
              </w:rPr>
              <w:t>Dirección de Unidad de Tecnologías de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A6287C" w:rsidRPr="00DE4BC8" w:rsidRDefault="001B750B" w:rsidP="00A74EE7">
            <w:pPr>
              <w:spacing w:before="60" w:after="60"/>
              <w:jc w:val="left"/>
              <w:rPr>
                <w:rFonts w:asciiTheme="minorHAnsi" w:eastAsia="Times New Roman" w:hAnsiTheme="minorHAnsi" w:cs="Times New Roman"/>
                <w:lang w:eastAsia="es-MX"/>
              </w:rPr>
            </w:pPr>
            <w:hyperlink r:id="rId139" w:history="1">
              <w:r w:rsidR="00A6287C" w:rsidRPr="002909C0">
                <w:rPr>
                  <w:rStyle w:val="Hipervnculo"/>
                  <w:rFonts w:asciiTheme="minorHAnsi" w:eastAsia="Times New Roman" w:hAnsiTheme="minorHAnsi" w:cs="Times New Roman"/>
                  <w:lang w:eastAsia="es-MX"/>
                </w:rPr>
                <w:t>contacto.iieg@jalisco.gob.mx</w:t>
              </w:r>
            </w:hyperlink>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bl>
    <w:p w:rsidR="00A6287C" w:rsidRDefault="00A6287C" w:rsidP="009D0667"/>
    <w:p w:rsidR="00A6287C" w:rsidRDefault="00A6287C" w:rsidP="009D0667"/>
    <w:p w:rsidR="009D0667" w:rsidRDefault="009D0667" w:rsidP="009D0667"/>
    <w:p w:rsidR="00A6287C" w:rsidRPr="009A2F2A" w:rsidRDefault="00A6287C" w:rsidP="009D0667">
      <w:pPr>
        <w:pStyle w:val="Ttulo4"/>
        <w:rPr>
          <w:rFonts w:asciiTheme="minorHAnsi" w:hAnsiTheme="minorHAnsi"/>
          <w:color w:val="000000"/>
        </w:rPr>
      </w:pPr>
      <w:bookmarkStart w:id="796" w:name="_Toc504042308"/>
      <w:r w:rsidRPr="009A2F2A">
        <w:t>Ficha del servicio de</w:t>
      </w:r>
      <w:r>
        <w:t xml:space="preserve"> </w:t>
      </w:r>
      <w:r w:rsidRPr="00436DFB">
        <w:t>Desarrollo y/o Actualización de Sistema a Medida</w:t>
      </w:r>
      <w:r w:rsidRPr="009A2F2A">
        <w:t xml:space="preserve"> </w:t>
      </w:r>
      <w:r>
        <w:t>(</w:t>
      </w:r>
      <w:r w:rsidRPr="009A2F2A">
        <w:t>Centro de Información para la promoción de inversiones</w:t>
      </w:r>
      <w:r>
        <w:t>)</w:t>
      </w:r>
      <w:bookmarkEnd w:id="796"/>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A6287C" w:rsidRPr="00EB026E" w:rsidRDefault="00A6287C" w:rsidP="00A74EE7">
            <w:pPr>
              <w:spacing w:before="60" w:after="60"/>
              <w:jc w:val="left"/>
              <w:rPr>
                <w:rFonts w:asciiTheme="minorHAnsi" w:eastAsia="Times New Roman" w:hAnsiTheme="minorHAnsi" w:cs="Times New Roman"/>
                <w:highlight w:val="yellow"/>
                <w:lang w:eastAsia="es-MX"/>
              </w:rPr>
            </w:pPr>
            <w:r>
              <w:rPr>
                <w:rFonts w:asciiTheme="minorHAnsi" w:eastAsia="Times New Roman" w:hAnsiTheme="minorHAnsi" w:cs="Times New Roman"/>
                <w:lang w:eastAsia="es-MX"/>
              </w:rPr>
              <w:t xml:space="preserve">Sistemas que </w:t>
            </w:r>
            <w:r w:rsidRPr="00CD6B13">
              <w:rPr>
                <w:rFonts w:asciiTheme="minorHAnsi" w:eastAsia="Times New Roman" w:hAnsiTheme="minorHAnsi" w:cs="Times New Roman"/>
                <w:lang w:eastAsia="es-MX"/>
              </w:rPr>
              <w:t>concentra la información que facilita las decisiones de negocios dentro de nuestro estado</w:t>
            </w:r>
            <w:r>
              <w:rPr>
                <w:rFonts w:ascii="Arial" w:hAnsi="Arial" w:cs="Arial"/>
                <w:color w:val="666666"/>
                <w:sz w:val="20"/>
                <w:szCs w:val="20"/>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CD6B13">
              <w:rPr>
                <w:rFonts w:asciiTheme="minorHAnsi" w:eastAsia="Times New Roman" w:hAnsiTheme="minorHAnsi" w:cs="Times New Roman"/>
                <w:lang w:eastAsia="es-MX"/>
              </w:rPr>
              <w:t>Sociedad, Estudiantes y Maestros, Investigadores y Analistas, Medios , Gobierno, Inversionistas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Director de </w:t>
            </w:r>
            <w:r w:rsidRPr="00C467F9">
              <w:rPr>
                <w:rFonts w:asciiTheme="minorHAnsi" w:eastAsia="Times New Roman" w:hAnsiTheme="minorHAnsi" w:cs="Times New Roman"/>
                <w:lang w:eastAsia="es-MX"/>
              </w:rPr>
              <w:t>Unidad de Tecnologías de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 Pirules No. 71, Ciudad Granja, Zapopan, Jal. (33) 3777-1770</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 – Vie 9:00 a 15:00 hrs.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color w:val="000000"/>
                <w:sz w:val="22"/>
              </w:rPr>
              <w:t>Dirección de Unidad de Tecnologías de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A6287C" w:rsidRPr="00DE4BC8" w:rsidRDefault="001B750B" w:rsidP="00A74EE7">
            <w:pPr>
              <w:spacing w:before="60" w:after="60"/>
              <w:jc w:val="left"/>
              <w:rPr>
                <w:rFonts w:asciiTheme="minorHAnsi" w:eastAsia="Times New Roman" w:hAnsiTheme="minorHAnsi" w:cs="Times New Roman"/>
                <w:lang w:eastAsia="es-MX"/>
              </w:rPr>
            </w:pPr>
            <w:hyperlink r:id="rId140" w:history="1">
              <w:r w:rsidR="00A6287C" w:rsidRPr="002909C0">
                <w:rPr>
                  <w:rStyle w:val="Hipervnculo"/>
                  <w:rFonts w:asciiTheme="minorHAnsi" w:eastAsia="Times New Roman" w:hAnsiTheme="minorHAnsi" w:cs="Times New Roman"/>
                  <w:lang w:eastAsia="es-MX"/>
                </w:rPr>
                <w:t>contacto.iieg@jalisco.gob.mx</w:t>
              </w:r>
            </w:hyperlink>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CD6B13">
              <w:rPr>
                <w:rFonts w:asciiTheme="minorHAnsi" w:eastAsia="Times New Roman" w:hAnsiTheme="minorHAnsi" w:cs="Times New Roman"/>
                <w:lang w:eastAsia="es-MX"/>
              </w:rPr>
              <w:t>http://iieg.gob.mx/centropromocionjalisco.php</w:t>
            </w:r>
          </w:p>
        </w:tc>
      </w:tr>
    </w:tbl>
    <w:p w:rsidR="00A6287C" w:rsidRDefault="00A6287C" w:rsidP="00A6287C">
      <w:pPr>
        <w:pStyle w:val="Ttulo3"/>
      </w:pPr>
      <w:bookmarkStart w:id="797" w:name="_Toc455664442"/>
      <w:bookmarkStart w:id="798" w:name="_Toc491171139"/>
      <w:bookmarkStart w:id="799" w:name="_Toc504042309"/>
      <w:r>
        <w:lastRenderedPageBreak/>
        <w:t xml:space="preserve">Procedimiento de </w:t>
      </w:r>
      <w:r w:rsidRPr="009A11A5">
        <w:t>Soporte Especializado a Equipo y/o Sistemas de Información Estadística y Geográfica</w:t>
      </w:r>
      <w:bookmarkEnd w:id="797"/>
      <w:bookmarkEnd w:id="798"/>
      <w:bookmarkEnd w:id="799"/>
      <w:r w:rsidRPr="000E4F04">
        <w:t xml:space="preserve"> </w:t>
      </w:r>
    </w:p>
    <w:p w:rsidR="00A6287C" w:rsidRPr="00FD0A91" w:rsidRDefault="00A6287C" w:rsidP="00A6287C"/>
    <w:tbl>
      <w:tblPr>
        <w:tblW w:w="1555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156"/>
      </w:tblGrid>
      <w:tr w:rsidR="00A6287C" w:rsidRPr="000C4719" w:rsidTr="00A74EE7">
        <w:trPr>
          <w:trHeight w:val="57"/>
        </w:trPr>
        <w:tc>
          <w:tcPr>
            <w:tcW w:w="15559" w:type="dxa"/>
            <w:gridSpan w:val="2"/>
            <w:shd w:val="clear" w:color="auto" w:fill="F2F2F2" w:themeFill="background1" w:themeFillShade="F2"/>
            <w:vAlign w:val="center"/>
          </w:tcPr>
          <w:p w:rsidR="00A6287C" w:rsidRPr="000C4719" w:rsidRDefault="00A6287C" w:rsidP="00A74EE7">
            <w:pPr>
              <w:spacing w:before="60" w:after="60"/>
              <w:rPr>
                <w:rFonts w:asciiTheme="minorHAnsi" w:hAnsiTheme="minorHAnsi"/>
                <w:b/>
              </w:rPr>
            </w:pPr>
            <w:r w:rsidRPr="000C4719">
              <w:rPr>
                <w:b/>
                <w:sz w:val="22"/>
              </w:rPr>
              <w:t xml:space="preserve">Ficha del </w:t>
            </w:r>
            <w:r>
              <w:rPr>
                <w:b/>
                <w:sz w:val="22"/>
              </w:rPr>
              <w:t>procedimiento</w:t>
            </w:r>
          </w:p>
        </w:tc>
      </w:tr>
      <w:tr w:rsidR="00A6287C" w:rsidRPr="00370426" w:rsidTr="00A74EE7">
        <w:trPr>
          <w:trHeight w:val="57"/>
        </w:trPr>
        <w:tc>
          <w:tcPr>
            <w:tcW w:w="3403" w:type="dxa"/>
            <w:shd w:val="clear" w:color="auto" w:fill="F2F2F2" w:themeFill="background1" w:themeFillShade="F2"/>
            <w:vAlign w:val="center"/>
            <w:hideMark/>
          </w:tcPr>
          <w:p w:rsidR="00A6287C" w:rsidRPr="00370426" w:rsidRDefault="00A6287C" w:rsidP="00A74EE7">
            <w:pPr>
              <w:spacing w:before="60" w:after="60"/>
              <w:rPr>
                <w:rFonts w:asciiTheme="minorHAnsi" w:hAnsiTheme="minorHAnsi"/>
              </w:rPr>
            </w:pPr>
            <w:r>
              <w:rPr>
                <w:rFonts w:asciiTheme="minorHAnsi" w:hAnsiTheme="minorHAnsi"/>
                <w:sz w:val="22"/>
              </w:rPr>
              <w:t>Procedimiento</w:t>
            </w:r>
          </w:p>
        </w:tc>
        <w:tc>
          <w:tcPr>
            <w:tcW w:w="12156" w:type="dxa"/>
            <w:vAlign w:val="center"/>
          </w:tcPr>
          <w:p w:rsidR="00A6287C" w:rsidRPr="00FF520A" w:rsidRDefault="00A6287C" w:rsidP="00A74EE7">
            <w:pPr>
              <w:spacing w:before="60" w:after="60"/>
              <w:jc w:val="left"/>
              <w:rPr>
                <w:rFonts w:asciiTheme="minorHAnsi" w:hAnsiTheme="minorHAnsi"/>
                <w:color w:val="000000"/>
              </w:rPr>
            </w:pPr>
            <w:r w:rsidRPr="009A11A5">
              <w:t>Soporte Especializado a Equipo y/o Sistemas de Información Estadística y Geográfica</w:t>
            </w:r>
          </w:p>
        </w:tc>
      </w:tr>
      <w:tr w:rsidR="00A6287C" w:rsidRPr="00370426" w:rsidTr="00A74EE7">
        <w:trPr>
          <w:trHeight w:val="57"/>
        </w:trPr>
        <w:tc>
          <w:tcPr>
            <w:tcW w:w="3403" w:type="dxa"/>
            <w:shd w:val="clear" w:color="auto" w:fill="F2F2F2" w:themeFill="background1" w:themeFillShade="F2"/>
            <w:vAlign w:val="center"/>
          </w:tcPr>
          <w:p w:rsidR="00A6287C" w:rsidRPr="00370426" w:rsidRDefault="00A6287C" w:rsidP="00A74EE7">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156" w:type="dxa"/>
            <w:vAlign w:val="center"/>
          </w:tcPr>
          <w:p w:rsidR="00A6287C" w:rsidRPr="00FF520A" w:rsidRDefault="00A6287C" w:rsidP="00A74EE7">
            <w:pPr>
              <w:spacing w:before="60" w:after="60"/>
              <w:jc w:val="left"/>
              <w:rPr>
                <w:rFonts w:asciiTheme="minorHAnsi" w:hAnsiTheme="minorHAnsi"/>
                <w:color w:val="000000"/>
              </w:rPr>
            </w:pPr>
            <w:r>
              <w:rPr>
                <w:rFonts w:asciiTheme="minorHAnsi" w:hAnsiTheme="minorHAnsi"/>
                <w:color w:val="000000"/>
              </w:rPr>
              <w:t>Proceso de apoyo</w:t>
            </w:r>
          </w:p>
        </w:tc>
      </w:tr>
      <w:tr w:rsidR="00A6287C" w:rsidRPr="00370426" w:rsidTr="00A74EE7">
        <w:trPr>
          <w:trHeight w:val="57"/>
        </w:trPr>
        <w:tc>
          <w:tcPr>
            <w:tcW w:w="3403" w:type="dxa"/>
            <w:shd w:val="clear" w:color="auto" w:fill="F2F2F2" w:themeFill="background1" w:themeFillShade="F2"/>
            <w:vAlign w:val="center"/>
          </w:tcPr>
          <w:p w:rsidR="00A6287C" w:rsidRPr="00370426" w:rsidRDefault="00A6287C" w:rsidP="00A74EE7">
            <w:pPr>
              <w:spacing w:before="60" w:after="60"/>
              <w:rPr>
                <w:rFonts w:asciiTheme="minorHAnsi" w:hAnsiTheme="minorHAnsi"/>
              </w:rPr>
            </w:pPr>
            <w:r w:rsidRPr="00370426">
              <w:rPr>
                <w:rFonts w:asciiTheme="minorHAnsi" w:hAnsiTheme="minorHAnsi"/>
                <w:sz w:val="22"/>
              </w:rPr>
              <w:t>Trámite o servicio asociado</w:t>
            </w:r>
          </w:p>
        </w:tc>
        <w:tc>
          <w:tcPr>
            <w:tcW w:w="12156" w:type="dxa"/>
            <w:vAlign w:val="center"/>
          </w:tcPr>
          <w:p w:rsidR="00A6287C" w:rsidRPr="00FF520A" w:rsidRDefault="00A6287C" w:rsidP="00A74EE7">
            <w:pPr>
              <w:spacing w:before="60" w:after="60"/>
              <w:jc w:val="left"/>
              <w:rPr>
                <w:rFonts w:asciiTheme="minorHAnsi" w:hAnsiTheme="minorHAnsi"/>
                <w:color w:val="000000"/>
              </w:rPr>
            </w:pPr>
            <w:r w:rsidRPr="00A94A6C">
              <w:rPr>
                <w:rFonts w:asciiTheme="minorHAnsi" w:hAnsiTheme="minorHAnsi"/>
                <w:color w:val="000000"/>
              </w:rPr>
              <w:t>El Sistema Integral de Información Geográfica Municipal (SIIGEM)</w:t>
            </w:r>
          </w:p>
        </w:tc>
      </w:tr>
      <w:tr w:rsidR="00A6287C" w:rsidRPr="00370426" w:rsidTr="00A74EE7">
        <w:trPr>
          <w:trHeight w:val="57"/>
        </w:trPr>
        <w:tc>
          <w:tcPr>
            <w:tcW w:w="3403" w:type="dxa"/>
            <w:shd w:val="clear" w:color="auto" w:fill="F2F2F2" w:themeFill="background1" w:themeFillShade="F2"/>
            <w:vAlign w:val="center"/>
            <w:hideMark/>
          </w:tcPr>
          <w:p w:rsidR="00A6287C" w:rsidRPr="00370426" w:rsidRDefault="00A6287C" w:rsidP="00A74EE7">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procedimiento</w:t>
            </w:r>
          </w:p>
        </w:tc>
        <w:tc>
          <w:tcPr>
            <w:tcW w:w="12156" w:type="dxa"/>
            <w:vAlign w:val="center"/>
          </w:tcPr>
          <w:p w:rsidR="00A6287C" w:rsidRPr="00FF520A" w:rsidRDefault="00A6287C" w:rsidP="00A74EE7">
            <w:pPr>
              <w:spacing w:before="60" w:after="60"/>
              <w:jc w:val="left"/>
              <w:rPr>
                <w:rFonts w:asciiTheme="minorHAnsi" w:hAnsiTheme="minorHAnsi"/>
                <w:color w:val="000000"/>
              </w:rPr>
            </w:pPr>
            <w:r w:rsidRPr="00A94A6C">
              <w:rPr>
                <w:rFonts w:asciiTheme="minorHAnsi" w:hAnsiTheme="minorHAnsi"/>
                <w:color w:val="000000"/>
              </w:rPr>
              <w:t>Se debe ingresar al Sistema de solicitudes establecido por el Instituto</w:t>
            </w:r>
            <w:r>
              <w:rPr>
                <w:rFonts w:asciiTheme="minorHAnsi" w:hAnsiTheme="minorHAnsi"/>
                <w:color w:val="000000"/>
              </w:rPr>
              <w:t>,</w:t>
            </w:r>
            <w:r>
              <w:t xml:space="preserve"> </w:t>
            </w:r>
            <w:r w:rsidRPr="00A94A6C">
              <w:rPr>
                <w:rFonts w:asciiTheme="minorHAnsi" w:hAnsiTheme="minorHAnsi"/>
                <w:color w:val="000000"/>
              </w:rPr>
              <w:t>Oficio con Generales/ Cotización</w:t>
            </w:r>
            <w:r>
              <w:rPr>
                <w:rFonts w:asciiTheme="minorHAnsi" w:hAnsiTheme="minorHAnsi"/>
                <w:color w:val="000000"/>
              </w:rPr>
              <w:t xml:space="preserve"> si es el caso, Ficha de Pago si es el caso </w:t>
            </w:r>
          </w:p>
        </w:tc>
      </w:tr>
      <w:tr w:rsidR="00A6287C" w:rsidRPr="00370426" w:rsidTr="00A74EE7">
        <w:trPr>
          <w:trHeight w:val="57"/>
        </w:trPr>
        <w:tc>
          <w:tcPr>
            <w:tcW w:w="3403" w:type="dxa"/>
            <w:shd w:val="clear" w:color="auto" w:fill="F2F2F2" w:themeFill="background1" w:themeFillShade="F2"/>
            <w:vAlign w:val="center"/>
            <w:hideMark/>
          </w:tcPr>
          <w:p w:rsidR="00A6287C" w:rsidRPr="00370426" w:rsidRDefault="00A6287C" w:rsidP="00A74EE7">
            <w:pPr>
              <w:spacing w:before="60" w:after="60"/>
              <w:rPr>
                <w:rFonts w:asciiTheme="minorHAnsi" w:hAnsiTheme="minorHAnsi"/>
              </w:rPr>
            </w:pPr>
            <w:r w:rsidRPr="00370426">
              <w:rPr>
                <w:rFonts w:asciiTheme="minorHAnsi" w:hAnsiTheme="minorHAnsi"/>
                <w:sz w:val="22"/>
              </w:rPr>
              <w:t xml:space="preserve">Recursos necesarios para iniciar el </w:t>
            </w:r>
            <w:r>
              <w:rPr>
                <w:rFonts w:asciiTheme="minorHAnsi" w:hAnsiTheme="minorHAnsi"/>
                <w:sz w:val="22"/>
              </w:rPr>
              <w:t>procedimiento</w:t>
            </w:r>
          </w:p>
        </w:tc>
        <w:tc>
          <w:tcPr>
            <w:tcW w:w="12156" w:type="dxa"/>
            <w:vAlign w:val="center"/>
          </w:tcPr>
          <w:p w:rsidR="00A6287C" w:rsidRPr="00FF520A" w:rsidRDefault="00A6287C" w:rsidP="00A74EE7">
            <w:pPr>
              <w:spacing w:before="60" w:after="60"/>
              <w:jc w:val="left"/>
              <w:rPr>
                <w:rFonts w:asciiTheme="minorHAnsi" w:hAnsiTheme="minorHAnsi"/>
                <w:color w:val="000000"/>
              </w:rPr>
            </w:pPr>
            <w:r>
              <w:rPr>
                <w:rFonts w:asciiTheme="minorHAnsi" w:hAnsiTheme="minorHAnsi"/>
                <w:color w:val="000000"/>
              </w:rPr>
              <w:t xml:space="preserve">Solicitud, Ficha de pago si es el caso </w:t>
            </w:r>
          </w:p>
        </w:tc>
      </w:tr>
      <w:tr w:rsidR="00A6287C" w:rsidRPr="00370426" w:rsidTr="00A74EE7">
        <w:trPr>
          <w:trHeight w:val="57"/>
        </w:trPr>
        <w:tc>
          <w:tcPr>
            <w:tcW w:w="3403" w:type="dxa"/>
            <w:shd w:val="clear" w:color="auto" w:fill="F2F2F2" w:themeFill="background1" w:themeFillShade="F2"/>
            <w:vAlign w:val="center"/>
          </w:tcPr>
          <w:p w:rsidR="00A6287C" w:rsidRPr="00370426" w:rsidRDefault="00A6287C" w:rsidP="00A74EE7">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procedimiento</w:t>
            </w:r>
          </w:p>
        </w:tc>
        <w:tc>
          <w:tcPr>
            <w:tcW w:w="12156" w:type="dxa"/>
            <w:vAlign w:val="center"/>
          </w:tcPr>
          <w:p w:rsidR="00A6287C" w:rsidRPr="00FF520A" w:rsidRDefault="00A6287C" w:rsidP="00A74EE7">
            <w:pPr>
              <w:spacing w:before="60" w:after="60"/>
              <w:jc w:val="left"/>
              <w:rPr>
                <w:rFonts w:asciiTheme="minorHAnsi" w:hAnsiTheme="minorHAnsi"/>
                <w:color w:val="000000"/>
              </w:rPr>
            </w:pPr>
            <w:r>
              <w:rPr>
                <w:rFonts w:asciiTheme="minorHAnsi" w:hAnsiTheme="minorHAnsi"/>
                <w:color w:val="000000"/>
              </w:rPr>
              <w:t>Informe de Resultados</w:t>
            </w:r>
          </w:p>
        </w:tc>
      </w:tr>
      <w:tr w:rsidR="00A6287C" w:rsidRPr="00370426" w:rsidTr="00A74EE7">
        <w:trPr>
          <w:trHeight w:val="57"/>
        </w:trPr>
        <w:tc>
          <w:tcPr>
            <w:tcW w:w="3403" w:type="dxa"/>
            <w:shd w:val="clear" w:color="auto" w:fill="F2F2F2" w:themeFill="background1" w:themeFillShade="F2"/>
            <w:vAlign w:val="center"/>
          </w:tcPr>
          <w:p w:rsidR="00A6287C" w:rsidRPr="00370426" w:rsidRDefault="00A6287C" w:rsidP="00A74EE7">
            <w:pPr>
              <w:spacing w:before="60" w:after="60"/>
              <w:rPr>
                <w:rFonts w:asciiTheme="minorHAnsi" w:hAnsiTheme="minorHAnsi"/>
              </w:rPr>
            </w:pPr>
            <w:r w:rsidRPr="00370426">
              <w:rPr>
                <w:rFonts w:asciiTheme="minorHAnsi" w:hAnsiTheme="minorHAnsi"/>
                <w:sz w:val="22"/>
              </w:rPr>
              <w:t>Indicador</w:t>
            </w:r>
          </w:p>
        </w:tc>
        <w:tc>
          <w:tcPr>
            <w:tcW w:w="12156" w:type="dxa"/>
            <w:vAlign w:val="center"/>
          </w:tcPr>
          <w:p w:rsidR="00A6287C" w:rsidRPr="00FF520A" w:rsidRDefault="00A6287C" w:rsidP="00A74EE7">
            <w:pPr>
              <w:spacing w:before="60" w:after="60"/>
              <w:jc w:val="left"/>
              <w:rPr>
                <w:rFonts w:asciiTheme="minorHAnsi" w:hAnsiTheme="minorHAnsi"/>
                <w:color w:val="000000"/>
              </w:rPr>
            </w:pPr>
            <w:r>
              <w:rPr>
                <w:rFonts w:asciiTheme="minorHAnsi" w:hAnsiTheme="minorHAnsi"/>
                <w:color w:val="000000"/>
              </w:rPr>
              <w:t>-</w:t>
            </w:r>
          </w:p>
        </w:tc>
      </w:tr>
    </w:tbl>
    <w:p w:rsidR="00A6287C" w:rsidRDefault="00A6287C" w:rsidP="009D0667"/>
    <w:p w:rsidR="009D0667" w:rsidRDefault="009D0667" w:rsidP="009D0667"/>
    <w:p w:rsidR="009D0667" w:rsidRDefault="009D0667">
      <w:pPr>
        <w:spacing w:before="0" w:after="200" w:line="276" w:lineRule="auto"/>
        <w:jc w:val="left"/>
      </w:pPr>
      <w:r>
        <w:br w:type="page"/>
      </w:r>
    </w:p>
    <w:p w:rsidR="009D0667" w:rsidRDefault="009D0667" w:rsidP="009D0667"/>
    <w:p w:rsidR="00A6287C" w:rsidRDefault="00A6287C" w:rsidP="00A6287C">
      <w:pPr>
        <w:pStyle w:val="Ttulo4"/>
      </w:pPr>
      <w:bookmarkStart w:id="800" w:name="_Toc455664443"/>
      <w:bookmarkStart w:id="801" w:name="_Toc491171140"/>
      <w:bookmarkStart w:id="802" w:name="_Toc504042310"/>
      <w:r>
        <w:t xml:space="preserve">Modelado del procedimiento de </w:t>
      </w:r>
      <w:r w:rsidRPr="009A11A5">
        <w:t>Soporte Especializado a Equipo y/o Sistemas de Información Estadística y Geográfica</w:t>
      </w:r>
      <w:bookmarkEnd w:id="800"/>
      <w:bookmarkEnd w:id="801"/>
      <w:bookmarkEnd w:id="802"/>
    </w:p>
    <w:p w:rsidR="00A6287C" w:rsidRDefault="00A6287C" w:rsidP="00A6287C"/>
    <w:p w:rsidR="00A6287C" w:rsidRDefault="00FD1DDB" w:rsidP="00A6287C">
      <w:bookmarkStart w:id="803" w:name="_Toc455664444"/>
      <w:r>
        <w:rPr>
          <w:noProof/>
          <w:lang w:eastAsia="es-MX"/>
        </w:rPr>
        <w:drawing>
          <wp:anchor distT="0" distB="0" distL="114300" distR="114300" simplePos="0" relativeHeight="251721728" behindDoc="1" locked="0" layoutInCell="1" allowOverlap="1">
            <wp:simplePos x="0" y="0"/>
            <wp:positionH relativeFrom="column">
              <wp:posOffset>1275715</wp:posOffset>
            </wp:positionH>
            <wp:positionV relativeFrom="paragraph">
              <wp:posOffset>635</wp:posOffset>
            </wp:positionV>
            <wp:extent cx="5978525" cy="3956050"/>
            <wp:effectExtent l="0" t="0" r="0" b="0"/>
            <wp:wrapThrough wrapText="bothSides">
              <wp:wrapPolygon edited="0">
                <wp:start x="0" y="0"/>
                <wp:lineTo x="0" y="21531"/>
                <wp:lineTo x="21543" y="21531"/>
                <wp:lineTo x="21543" y="0"/>
                <wp:lineTo x="0" y="0"/>
              </wp:wrapPolygon>
            </wp:wrapThrough>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978525" cy="3956050"/>
                    </a:xfrm>
                    <a:prstGeom prst="rect">
                      <a:avLst/>
                    </a:prstGeom>
                    <a:noFill/>
                    <a:ln>
                      <a:noFill/>
                    </a:ln>
                  </pic:spPr>
                </pic:pic>
              </a:graphicData>
            </a:graphic>
          </wp:anchor>
        </w:drawing>
      </w:r>
      <w:bookmarkEnd w:id="803"/>
    </w:p>
    <w:p w:rsidR="009D0667" w:rsidRDefault="009D0667">
      <w:pPr>
        <w:spacing w:before="0" w:after="200" w:line="276" w:lineRule="auto"/>
        <w:jc w:val="left"/>
        <w:rPr>
          <w:b/>
          <w:bCs/>
          <w:i/>
          <w:iCs/>
        </w:rPr>
      </w:pPr>
      <w:bookmarkStart w:id="804" w:name="_Toc455664445"/>
      <w:bookmarkStart w:id="805" w:name="_Toc491171141"/>
      <w:r>
        <w:rPr>
          <w:b/>
          <w:bCs/>
          <w:i/>
          <w:iCs/>
        </w:rPr>
        <w:br w:type="page"/>
      </w:r>
    </w:p>
    <w:p w:rsidR="009D0667" w:rsidRDefault="009D0667">
      <w:pPr>
        <w:spacing w:before="0" w:after="200" w:line="276" w:lineRule="auto"/>
        <w:jc w:val="left"/>
      </w:pPr>
    </w:p>
    <w:p w:rsidR="00A6287C" w:rsidRPr="00CD55F6" w:rsidRDefault="00A6287C" w:rsidP="00A6287C">
      <w:pPr>
        <w:pStyle w:val="Ttulo4"/>
      </w:pPr>
      <w:bookmarkStart w:id="806" w:name="_Toc504042311"/>
      <w:r w:rsidRPr="00CD55F6">
        <w:t xml:space="preserve">Narrativa del </w:t>
      </w:r>
      <w:r>
        <w:t>procedimiento</w:t>
      </w:r>
      <w:r w:rsidRPr="00CD55F6">
        <w:t xml:space="preserve"> de </w:t>
      </w:r>
      <w:r w:rsidRPr="00924DA4">
        <w:t>Soporte Especializado a Equipo y/o Sistemas de Información Estadística y Geográfica</w:t>
      </w:r>
      <w:bookmarkEnd w:id="804"/>
      <w:bookmarkEnd w:id="805"/>
      <w:bookmarkEnd w:id="806"/>
      <w:r w:rsidRPr="00924DA4">
        <w:t xml:space="preserve"> </w:t>
      </w:r>
    </w:p>
    <w:p w:rsidR="00A6287C" w:rsidRPr="00A36F10" w:rsidRDefault="00A6287C" w:rsidP="00A6287C"/>
    <w:tbl>
      <w:tblPr>
        <w:tblW w:w="15451"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1984"/>
      </w:tblGrid>
      <w:tr w:rsidR="00A6287C" w:rsidRPr="007F2DA2" w:rsidTr="00A74EE7">
        <w:trPr>
          <w:trHeight w:val="20"/>
          <w:tblHeader/>
        </w:trPr>
        <w:tc>
          <w:tcPr>
            <w:tcW w:w="675" w:type="dxa"/>
            <w:shd w:val="clear" w:color="000000" w:fill="D9D9D9"/>
            <w:noWrap/>
            <w:vAlign w:val="center"/>
            <w:hideMark/>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1984" w:type="dxa"/>
            <w:shd w:val="clear" w:color="000000" w:fill="D9D9D9"/>
            <w:vAlign w:val="center"/>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sidRPr="007F2DA2">
              <w:rPr>
                <w:rFonts w:asciiTheme="minorHAnsi" w:hAnsiTheme="minorHAnsi"/>
                <w:sz w:val="22"/>
              </w:rPr>
              <w:t>1</w:t>
            </w:r>
          </w:p>
        </w:tc>
        <w:tc>
          <w:tcPr>
            <w:tcW w:w="3011" w:type="dxa"/>
            <w:vAlign w:val="center"/>
          </w:tcPr>
          <w:p w:rsidR="00A6287C" w:rsidRDefault="00A6287C" w:rsidP="00A74EE7">
            <w:pPr>
              <w:jc w:val="center"/>
              <w:rPr>
                <w:color w:val="000000"/>
              </w:rPr>
            </w:pPr>
            <w:r>
              <w:rPr>
                <w:color w:val="000000"/>
                <w:sz w:val="22"/>
              </w:rPr>
              <w:t>Gestor</w:t>
            </w:r>
          </w:p>
        </w:tc>
        <w:tc>
          <w:tcPr>
            <w:tcW w:w="6946" w:type="dxa"/>
            <w:shd w:val="clear" w:color="auto" w:fill="auto"/>
            <w:noWrap/>
            <w:vAlign w:val="center"/>
          </w:tcPr>
          <w:p w:rsidR="00A6287C" w:rsidRDefault="00A6287C" w:rsidP="00A74EE7">
            <w:pPr>
              <w:jc w:val="center"/>
              <w:rPr>
                <w:color w:val="000000"/>
              </w:rPr>
            </w:pPr>
            <w:r>
              <w:rPr>
                <w:b/>
                <w:bCs/>
                <w:color w:val="000000"/>
                <w:sz w:val="22"/>
              </w:rPr>
              <w:t>Registrar la Solicitud.</w:t>
            </w:r>
            <w:r>
              <w:rPr>
                <w:color w:val="000000"/>
                <w:sz w:val="22"/>
              </w:rPr>
              <w:br/>
              <w:t>Captura en sistema la solicitud</w:t>
            </w:r>
          </w:p>
        </w:tc>
        <w:tc>
          <w:tcPr>
            <w:tcW w:w="2835" w:type="dxa"/>
            <w:shd w:val="clear" w:color="auto" w:fill="auto"/>
            <w:noWrap/>
            <w:vAlign w:val="center"/>
          </w:tcPr>
          <w:p w:rsidR="00A6287C" w:rsidRDefault="00A6287C" w:rsidP="00A74EE7">
            <w:pPr>
              <w:jc w:val="center"/>
              <w:rPr>
                <w:color w:val="000000"/>
              </w:rPr>
            </w:pPr>
            <w:r>
              <w:rPr>
                <w:color w:val="000000"/>
                <w:sz w:val="22"/>
              </w:rPr>
              <w:t>Registro de Solicitud en Sistema.</w:t>
            </w:r>
          </w:p>
        </w:tc>
        <w:tc>
          <w:tcPr>
            <w:tcW w:w="1984" w:type="dxa"/>
            <w:vAlign w:val="center"/>
          </w:tcPr>
          <w:p w:rsidR="00A6287C" w:rsidRDefault="00A6287C" w:rsidP="00A74EE7">
            <w:pPr>
              <w:jc w:val="center"/>
              <w:rPr>
                <w:color w:val="000000"/>
              </w:rPr>
            </w:pPr>
            <w:r>
              <w:rPr>
                <w:color w:val="000000"/>
                <w:sz w:val="22"/>
              </w:rPr>
              <w:t>Unidad de Asuntos Jurídicos</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sidRPr="007F2DA2">
              <w:rPr>
                <w:rFonts w:asciiTheme="minorHAnsi" w:hAnsiTheme="minorHAnsi"/>
                <w:sz w:val="22"/>
              </w:rPr>
              <w:t>2</w:t>
            </w:r>
          </w:p>
        </w:tc>
        <w:tc>
          <w:tcPr>
            <w:tcW w:w="3011" w:type="dxa"/>
            <w:vAlign w:val="center"/>
          </w:tcPr>
          <w:p w:rsidR="00A6287C" w:rsidRDefault="00A6287C" w:rsidP="00A74EE7">
            <w:pPr>
              <w:jc w:val="center"/>
              <w:rPr>
                <w:color w:val="000000"/>
              </w:rPr>
            </w:pPr>
            <w:r>
              <w:rPr>
                <w:color w:val="000000"/>
                <w:sz w:val="22"/>
              </w:rPr>
              <w:t>Director de Tecnologías de Información</w:t>
            </w:r>
          </w:p>
        </w:tc>
        <w:tc>
          <w:tcPr>
            <w:tcW w:w="6946" w:type="dxa"/>
            <w:shd w:val="clear" w:color="auto" w:fill="auto"/>
            <w:noWrap/>
            <w:vAlign w:val="center"/>
          </w:tcPr>
          <w:p w:rsidR="00A6287C" w:rsidRDefault="00A6287C" w:rsidP="00A74EE7">
            <w:pPr>
              <w:jc w:val="center"/>
              <w:rPr>
                <w:b/>
                <w:bCs/>
                <w:color w:val="000000"/>
              </w:rPr>
            </w:pPr>
            <w:r>
              <w:rPr>
                <w:b/>
                <w:bCs/>
                <w:color w:val="000000"/>
                <w:sz w:val="22"/>
              </w:rPr>
              <w:t>Crear plan de trabajo.</w:t>
            </w:r>
            <w:r>
              <w:rPr>
                <w:b/>
                <w:bCs/>
                <w:color w:val="000000"/>
                <w:sz w:val="22"/>
              </w:rPr>
              <w:br/>
            </w:r>
            <w:r>
              <w:rPr>
                <w:color w:val="000000"/>
                <w:sz w:val="22"/>
              </w:rPr>
              <w:t>Registrar la Solicitud.</w:t>
            </w:r>
            <w:r>
              <w:rPr>
                <w:color w:val="000000"/>
                <w:sz w:val="22"/>
              </w:rPr>
              <w:br/>
              <w:t>Analiza la solicitud.</w:t>
            </w:r>
            <w:r>
              <w:rPr>
                <w:color w:val="000000"/>
                <w:sz w:val="22"/>
              </w:rPr>
              <w:br/>
              <w:t>Hace un plan de trabajo y delega a su equipo.</w:t>
            </w:r>
          </w:p>
        </w:tc>
        <w:tc>
          <w:tcPr>
            <w:tcW w:w="2835" w:type="dxa"/>
            <w:shd w:val="clear" w:color="auto" w:fill="auto"/>
            <w:noWrap/>
            <w:vAlign w:val="center"/>
          </w:tcPr>
          <w:p w:rsidR="00A6287C" w:rsidRDefault="00A6287C" w:rsidP="00A74EE7">
            <w:pPr>
              <w:jc w:val="center"/>
              <w:rPr>
                <w:color w:val="000000"/>
              </w:rPr>
            </w:pPr>
            <w:r>
              <w:rPr>
                <w:color w:val="000000"/>
                <w:sz w:val="22"/>
              </w:rPr>
              <w:t xml:space="preserve"> Plan de Trabajo calendarizado</w:t>
            </w:r>
          </w:p>
        </w:tc>
        <w:tc>
          <w:tcPr>
            <w:tcW w:w="1984" w:type="dxa"/>
            <w:vAlign w:val="center"/>
          </w:tcPr>
          <w:p w:rsidR="00A6287C" w:rsidRDefault="00A6287C" w:rsidP="00A74EE7">
            <w:pPr>
              <w:jc w:val="center"/>
              <w:rPr>
                <w:color w:val="000000"/>
              </w:rPr>
            </w:pPr>
            <w:r>
              <w:rPr>
                <w:color w:val="000000"/>
                <w:sz w:val="22"/>
              </w:rPr>
              <w:t>Unidad de Tecnologías de Información</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sidRPr="007F2DA2">
              <w:rPr>
                <w:rFonts w:asciiTheme="minorHAnsi" w:hAnsiTheme="minorHAnsi"/>
                <w:sz w:val="22"/>
              </w:rPr>
              <w:t>3</w:t>
            </w:r>
          </w:p>
        </w:tc>
        <w:tc>
          <w:tcPr>
            <w:tcW w:w="3011" w:type="dxa"/>
            <w:vAlign w:val="center"/>
          </w:tcPr>
          <w:p w:rsidR="00A6287C" w:rsidRDefault="00A6287C" w:rsidP="00A74EE7">
            <w:pPr>
              <w:jc w:val="center"/>
              <w:rPr>
                <w:color w:val="000000"/>
              </w:rPr>
            </w:pPr>
            <w:r>
              <w:rPr>
                <w:color w:val="000000"/>
                <w:sz w:val="22"/>
              </w:rPr>
              <w:t>Coordinador de Planeación y Proyectos Estratégicos / Coordinador  de desarrollo de software</w:t>
            </w:r>
          </w:p>
        </w:tc>
        <w:tc>
          <w:tcPr>
            <w:tcW w:w="6946" w:type="dxa"/>
            <w:shd w:val="clear" w:color="auto" w:fill="auto"/>
            <w:noWrap/>
            <w:vAlign w:val="center"/>
          </w:tcPr>
          <w:p w:rsidR="00A6287C" w:rsidRDefault="00A6287C" w:rsidP="00A74EE7">
            <w:pPr>
              <w:jc w:val="center"/>
              <w:rPr>
                <w:color w:val="000000"/>
              </w:rPr>
            </w:pPr>
            <w:r>
              <w:rPr>
                <w:b/>
                <w:bCs/>
                <w:color w:val="000000"/>
                <w:sz w:val="22"/>
              </w:rPr>
              <w:t>Coordinar Plan de Trabajo.</w:t>
            </w:r>
            <w:r>
              <w:rPr>
                <w:b/>
                <w:bCs/>
                <w:color w:val="000000"/>
                <w:sz w:val="22"/>
              </w:rPr>
              <w:br/>
            </w:r>
            <w:r>
              <w:rPr>
                <w:color w:val="000000"/>
                <w:sz w:val="22"/>
              </w:rPr>
              <w:t>Agenda reuniones de trabajo.</w:t>
            </w:r>
            <w:r>
              <w:rPr>
                <w:color w:val="000000"/>
                <w:sz w:val="22"/>
              </w:rPr>
              <w:br/>
              <w:t>Levantamiento  de requerimientos.</w:t>
            </w:r>
            <w:r>
              <w:rPr>
                <w:color w:val="000000"/>
                <w:sz w:val="22"/>
              </w:rPr>
              <w:br/>
              <w:t>Planeación de la ejecución de la actividad.</w:t>
            </w:r>
            <w:r>
              <w:rPr>
                <w:color w:val="000000"/>
                <w:sz w:val="22"/>
              </w:rPr>
              <w:br/>
              <w:t xml:space="preserve">Envía conceptos y estimado en hrs. de trabajo para elaboración </w:t>
            </w:r>
            <w:r>
              <w:rPr>
                <w:color w:val="000000"/>
                <w:sz w:val="22"/>
              </w:rPr>
              <w:br/>
              <w:t>de cotización si es requerida.</w:t>
            </w:r>
          </w:p>
        </w:tc>
        <w:tc>
          <w:tcPr>
            <w:tcW w:w="2835" w:type="dxa"/>
            <w:shd w:val="clear" w:color="auto" w:fill="auto"/>
            <w:noWrap/>
            <w:vAlign w:val="center"/>
          </w:tcPr>
          <w:p w:rsidR="00A6287C" w:rsidRDefault="00A6287C" w:rsidP="00A74EE7">
            <w:pPr>
              <w:jc w:val="center"/>
              <w:rPr>
                <w:color w:val="000000"/>
              </w:rPr>
            </w:pPr>
            <w:r>
              <w:rPr>
                <w:color w:val="000000"/>
                <w:sz w:val="22"/>
              </w:rPr>
              <w:t>Plan de Trabajo / Estimado de hrs en cotización</w:t>
            </w:r>
          </w:p>
        </w:tc>
        <w:tc>
          <w:tcPr>
            <w:tcW w:w="1984" w:type="dxa"/>
            <w:vAlign w:val="center"/>
          </w:tcPr>
          <w:p w:rsidR="00A6287C" w:rsidRDefault="00A6287C" w:rsidP="00A74EE7">
            <w:pPr>
              <w:jc w:val="center"/>
              <w:rPr>
                <w:color w:val="000000"/>
              </w:rPr>
            </w:pPr>
            <w:r>
              <w:rPr>
                <w:color w:val="000000"/>
                <w:sz w:val="22"/>
              </w:rPr>
              <w:t>Unidad de Tecnologías de Información</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sidRPr="007F2DA2">
              <w:rPr>
                <w:rFonts w:asciiTheme="minorHAnsi" w:hAnsiTheme="minorHAnsi"/>
                <w:sz w:val="22"/>
              </w:rPr>
              <w:t>4</w:t>
            </w:r>
          </w:p>
        </w:tc>
        <w:tc>
          <w:tcPr>
            <w:tcW w:w="3011" w:type="dxa"/>
            <w:vAlign w:val="center"/>
          </w:tcPr>
          <w:p w:rsidR="00A6287C" w:rsidRDefault="00A6287C" w:rsidP="00A74EE7">
            <w:pPr>
              <w:jc w:val="center"/>
              <w:rPr>
                <w:color w:val="000000"/>
              </w:rPr>
            </w:pPr>
            <w:r>
              <w:rPr>
                <w:color w:val="000000"/>
                <w:sz w:val="22"/>
              </w:rPr>
              <w:t>Gestor</w:t>
            </w:r>
          </w:p>
        </w:tc>
        <w:tc>
          <w:tcPr>
            <w:tcW w:w="6946" w:type="dxa"/>
            <w:shd w:val="clear" w:color="auto" w:fill="auto"/>
            <w:noWrap/>
            <w:vAlign w:val="center"/>
          </w:tcPr>
          <w:p w:rsidR="00A6287C" w:rsidRDefault="00A6287C" w:rsidP="00A74EE7">
            <w:pPr>
              <w:jc w:val="center"/>
              <w:rPr>
                <w:b/>
                <w:bCs/>
                <w:color w:val="000000"/>
              </w:rPr>
            </w:pPr>
            <w:r>
              <w:rPr>
                <w:b/>
                <w:bCs/>
                <w:color w:val="000000"/>
                <w:sz w:val="22"/>
              </w:rPr>
              <w:t>Elaborar oficio (cotización si se requiere).</w:t>
            </w:r>
            <w:r>
              <w:rPr>
                <w:b/>
                <w:bCs/>
                <w:color w:val="000000"/>
                <w:sz w:val="22"/>
              </w:rPr>
              <w:br/>
            </w:r>
            <w:r>
              <w:rPr>
                <w:color w:val="000000"/>
                <w:sz w:val="22"/>
              </w:rPr>
              <w:t xml:space="preserve">Estandariza conceptos conforme al catálogo. </w:t>
            </w:r>
            <w:r>
              <w:rPr>
                <w:color w:val="000000"/>
                <w:sz w:val="22"/>
              </w:rPr>
              <w:br/>
              <w:t xml:space="preserve">Realiza oficio con la cotización, recaba firmas y envía cotización </w:t>
            </w:r>
          </w:p>
        </w:tc>
        <w:tc>
          <w:tcPr>
            <w:tcW w:w="2835" w:type="dxa"/>
            <w:shd w:val="clear" w:color="auto" w:fill="auto"/>
            <w:noWrap/>
            <w:vAlign w:val="center"/>
          </w:tcPr>
          <w:p w:rsidR="00A6287C" w:rsidRDefault="00A6287C" w:rsidP="00A74EE7">
            <w:pPr>
              <w:jc w:val="center"/>
              <w:rPr>
                <w:color w:val="000000"/>
              </w:rPr>
            </w:pPr>
            <w:r>
              <w:rPr>
                <w:color w:val="000000"/>
                <w:sz w:val="22"/>
              </w:rPr>
              <w:t xml:space="preserve">Oficio con Generales/ Cotización </w:t>
            </w:r>
          </w:p>
        </w:tc>
        <w:tc>
          <w:tcPr>
            <w:tcW w:w="1984" w:type="dxa"/>
            <w:vAlign w:val="center"/>
          </w:tcPr>
          <w:p w:rsidR="00A6287C" w:rsidRDefault="00A6287C" w:rsidP="00A74EE7">
            <w:pPr>
              <w:jc w:val="center"/>
              <w:rPr>
                <w:color w:val="000000"/>
              </w:rPr>
            </w:pPr>
            <w:r>
              <w:rPr>
                <w:color w:val="000000"/>
                <w:sz w:val="22"/>
              </w:rPr>
              <w:t>Unidad de Asuntos Jurídicos</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Pr>
                <w:rFonts w:asciiTheme="minorHAnsi" w:hAnsiTheme="minorHAnsi"/>
                <w:sz w:val="22"/>
              </w:rPr>
              <w:t>5</w:t>
            </w:r>
          </w:p>
        </w:tc>
        <w:tc>
          <w:tcPr>
            <w:tcW w:w="3011" w:type="dxa"/>
            <w:vAlign w:val="center"/>
          </w:tcPr>
          <w:p w:rsidR="00A6287C" w:rsidRDefault="00A6287C" w:rsidP="00A74EE7">
            <w:pPr>
              <w:jc w:val="center"/>
              <w:rPr>
                <w:color w:val="000000"/>
              </w:rPr>
            </w:pPr>
            <w:r>
              <w:rPr>
                <w:color w:val="000000"/>
                <w:sz w:val="22"/>
              </w:rPr>
              <w:t>Gestor</w:t>
            </w:r>
          </w:p>
        </w:tc>
        <w:tc>
          <w:tcPr>
            <w:tcW w:w="6946" w:type="dxa"/>
            <w:shd w:val="clear" w:color="auto" w:fill="auto"/>
            <w:noWrap/>
            <w:vAlign w:val="center"/>
          </w:tcPr>
          <w:p w:rsidR="00A6287C" w:rsidRDefault="00A6287C" w:rsidP="00A74EE7">
            <w:pPr>
              <w:jc w:val="center"/>
              <w:rPr>
                <w:b/>
                <w:bCs/>
                <w:color w:val="000000"/>
              </w:rPr>
            </w:pPr>
            <w:r>
              <w:rPr>
                <w:b/>
                <w:bCs/>
                <w:color w:val="000000"/>
                <w:sz w:val="22"/>
              </w:rPr>
              <w:t>Notificar contestación</w:t>
            </w:r>
            <w:r>
              <w:rPr>
                <w:b/>
                <w:bCs/>
                <w:color w:val="000000"/>
                <w:sz w:val="22"/>
              </w:rPr>
              <w:br/>
            </w:r>
            <w:r>
              <w:rPr>
                <w:color w:val="000000"/>
                <w:sz w:val="22"/>
              </w:rPr>
              <w:t xml:space="preserve">Recibe contestación </w:t>
            </w:r>
            <w:r>
              <w:rPr>
                <w:color w:val="000000"/>
                <w:sz w:val="22"/>
              </w:rPr>
              <w:br/>
              <w:t>Si fue con cotización: recibe y valida ficha de pago.</w:t>
            </w:r>
            <w:r>
              <w:rPr>
                <w:color w:val="000000"/>
                <w:sz w:val="22"/>
              </w:rPr>
              <w:br/>
              <w:t>Envía correo informando a UTI.</w:t>
            </w:r>
          </w:p>
        </w:tc>
        <w:tc>
          <w:tcPr>
            <w:tcW w:w="2835" w:type="dxa"/>
            <w:shd w:val="clear" w:color="auto" w:fill="auto"/>
            <w:noWrap/>
            <w:vAlign w:val="center"/>
          </w:tcPr>
          <w:p w:rsidR="00A6287C" w:rsidRDefault="00A6287C" w:rsidP="00A74EE7">
            <w:pPr>
              <w:jc w:val="center"/>
              <w:rPr>
                <w:color w:val="000000"/>
              </w:rPr>
            </w:pPr>
            <w:r>
              <w:rPr>
                <w:color w:val="000000"/>
                <w:sz w:val="22"/>
              </w:rPr>
              <w:t xml:space="preserve">Ficha de Pago </w:t>
            </w:r>
          </w:p>
        </w:tc>
        <w:tc>
          <w:tcPr>
            <w:tcW w:w="1984" w:type="dxa"/>
            <w:vAlign w:val="center"/>
          </w:tcPr>
          <w:p w:rsidR="00A6287C" w:rsidRDefault="00A6287C" w:rsidP="00A74EE7">
            <w:pPr>
              <w:jc w:val="center"/>
              <w:rPr>
                <w:color w:val="000000"/>
              </w:rPr>
            </w:pPr>
            <w:r>
              <w:rPr>
                <w:color w:val="000000"/>
                <w:sz w:val="22"/>
              </w:rPr>
              <w:t>Unidad de Asuntos Jurídicos</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Pr>
                <w:rFonts w:asciiTheme="minorHAnsi" w:hAnsiTheme="minorHAnsi"/>
                <w:sz w:val="22"/>
              </w:rPr>
              <w:lastRenderedPageBreak/>
              <w:t>6</w:t>
            </w:r>
          </w:p>
        </w:tc>
        <w:tc>
          <w:tcPr>
            <w:tcW w:w="3011" w:type="dxa"/>
            <w:vAlign w:val="center"/>
          </w:tcPr>
          <w:p w:rsidR="00A6287C" w:rsidRDefault="00A6287C" w:rsidP="00A74EE7">
            <w:pPr>
              <w:jc w:val="center"/>
              <w:rPr>
                <w:color w:val="000000"/>
              </w:rPr>
            </w:pPr>
            <w:r>
              <w:rPr>
                <w:color w:val="000000"/>
                <w:sz w:val="22"/>
              </w:rPr>
              <w:t>Coordinador de Planeación y Proyectos Estratégicos / Coordinador  de desarrollo de software</w:t>
            </w:r>
          </w:p>
        </w:tc>
        <w:tc>
          <w:tcPr>
            <w:tcW w:w="6946" w:type="dxa"/>
            <w:shd w:val="clear" w:color="auto" w:fill="auto"/>
            <w:noWrap/>
            <w:vAlign w:val="center"/>
          </w:tcPr>
          <w:p w:rsidR="00A6287C" w:rsidRDefault="00A6287C" w:rsidP="00A74EE7">
            <w:pPr>
              <w:jc w:val="center"/>
              <w:rPr>
                <w:color w:val="000000"/>
              </w:rPr>
            </w:pPr>
            <w:r>
              <w:rPr>
                <w:b/>
                <w:bCs/>
                <w:color w:val="000000"/>
                <w:sz w:val="22"/>
              </w:rPr>
              <w:t>Procesar solicitud.</w:t>
            </w:r>
            <w:r>
              <w:rPr>
                <w:color w:val="000000"/>
                <w:sz w:val="22"/>
              </w:rPr>
              <w:br/>
              <w:t>Procesa solicitud.</w:t>
            </w:r>
            <w:r>
              <w:rPr>
                <w:color w:val="000000"/>
                <w:sz w:val="22"/>
              </w:rPr>
              <w:br/>
              <w:t>Notifica resultados.</w:t>
            </w:r>
          </w:p>
        </w:tc>
        <w:tc>
          <w:tcPr>
            <w:tcW w:w="2835" w:type="dxa"/>
            <w:shd w:val="clear" w:color="auto" w:fill="auto"/>
            <w:noWrap/>
            <w:vAlign w:val="center"/>
          </w:tcPr>
          <w:p w:rsidR="00A6287C" w:rsidRDefault="00A6287C" w:rsidP="00A74EE7">
            <w:pPr>
              <w:jc w:val="center"/>
              <w:rPr>
                <w:color w:val="000000"/>
              </w:rPr>
            </w:pPr>
            <w:r>
              <w:rPr>
                <w:color w:val="000000"/>
                <w:sz w:val="22"/>
              </w:rPr>
              <w:t>Informe de Resultados</w:t>
            </w:r>
          </w:p>
        </w:tc>
        <w:tc>
          <w:tcPr>
            <w:tcW w:w="1984" w:type="dxa"/>
            <w:vAlign w:val="center"/>
          </w:tcPr>
          <w:p w:rsidR="00A6287C" w:rsidRDefault="00A6287C" w:rsidP="00A74EE7">
            <w:pPr>
              <w:jc w:val="center"/>
              <w:rPr>
                <w:color w:val="000000"/>
              </w:rPr>
            </w:pPr>
            <w:r>
              <w:rPr>
                <w:color w:val="000000"/>
                <w:sz w:val="22"/>
              </w:rPr>
              <w:t>Unidad de Tecnologías de Información</w:t>
            </w:r>
          </w:p>
        </w:tc>
      </w:tr>
    </w:tbl>
    <w:p w:rsidR="00A6287C" w:rsidRDefault="00A6287C" w:rsidP="009D0667"/>
    <w:p w:rsidR="009D0667" w:rsidRDefault="009D0667" w:rsidP="009D0667"/>
    <w:p w:rsidR="009D0667" w:rsidRDefault="009D0667">
      <w:pPr>
        <w:spacing w:before="0" w:after="200" w:line="276" w:lineRule="auto"/>
        <w:jc w:val="left"/>
      </w:pPr>
      <w:r>
        <w:br w:type="page"/>
      </w:r>
    </w:p>
    <w:p w:rsidR="009D0667" w:rsidRPr="00602FAD" w:rsidRDefault="009D0667" w:rsidP="009D0667"/>
    <w:p w:rsidR="00A6287C" w:rsidRDefault="00A6287C" w:rsidP="00A6287C">
      <w:pPr>
        <w:pStyle w:val="Ttulo4"/>
      </w:pPr>
      <w:bookmarkStart w:id="807" w:name="_Toc455664446"/>
      <w:bookmarkStart w:id="808" w:name="_Toc491171142"/>
      <w:bookmarkStart w:id="809" w:name="_Toc504042312"/>
      <w:r w:rsidRPr="007A5699">
        <w:t>Ficha de</w:t>
      </w:r>
      <w:r>
        <w:t>l</w:t>
      </w:r>
      <w:r w:rsidRPr="007A5699">
        <w:t xml:space="preserve"> servicio </w:t>
      </w:r>
      <w:r w:rsidRPr="00924DA4">
        <w:t>de Soporte Especializado a Equipo y/o Sistemas de Información Estadística y Geográfica</w:t>
      </w:r>
      <w:bookmarkEnd w:id="807"/>
      <w:bookmarkEnd w:id="808"/>
      <w:bookmarkEnd w:id="809"/>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A6287C" w:rsidRPr="00DD58E0" w:rsidRDefault="00A6287C" w:rsidP="00A74EE7">
            <w:pPr>
              <w:spacing w:before="60" w:after="60"/>
              <w:jc w:val="left"/>
              <w:rPr>
                <w:rFonts w:asciiTheme="minorHAnsi" w:eastAsia="Times New Roman" w:hAnsiTheme="minorHAnsi" w:cs="Times New Roman"/>
                <w:b/>
                <w:lang w:eastAsia="es-MX"/>
              </w:rPr>
            </w:pPr>
            <w:r w:rsidRPr="00DD58E0">
              <w:rPr>
                <w:rFonts w:asciiTheme="minorHAnsi" w:eastAsia="Times New Roman" w:hAnsiTheme="minorHAnsi" w:cs="Times New Roman"/>
                <w:b/>
                <w:lang w:eastAsia="es-MX"/>
              </w:rPr>
              <w:t>Sistema Integral de Información Geográfica Municipal (SIIGEM)</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Sistema para administrar</w:t>
            </w:r>
            <w:r w:rsidRPr="00AC0B41">
              <w:rPr>
                <w:rFonts w:asciiTheme="minorHAnsi" w:eastAsia="Times New Roman" w:hAnsiTheme="minorHAnsi" w:cs="Times New Roman"/>
                <w:lang w:eastAsia="es-MX"/>
              </w:rPr>
              <w:t xml:space="preserve"> el inventario catastral, controlar y administrar la cobranza del impuesto predial y servicios de agua, administrar el padrón de giros comerciales y la emisión de licencias, automatizar la emisión de dictámenes de uso del suelo, actualizar la cartografía, valuación automatizada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Municipios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Director de </w:t>
            </w:r>
            <w:r w:rsidRPr="00C467F9">
              <w:rPr>
                <w:rFonts w:asciiTheme="minorHAnsi" w:eastAsia="Times New Roman" w:hAnsiTheme="minorHAnsi" w:cs="Times New Roman"/>
                <w:lang w:eastAsia="es-MX"/>
              </w:rPr>
              <w:t>Unidad de Tecnologías de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 Pirules No. 71, Ciudad Granja, Zapopan, Jal. (33) 3777-1770</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 – Vie 9:00 a 15:00 hrs.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Infraestructura adecuada para albergar el sistema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Sin costo para el usuario / el mantenimiento lleva un costo </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de acuerdo al Municipio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color w:val="000000"/>
                <w:sz w:val="22"/>
              </w:rPr>
              <w:t>Dirección de Unidad de Tecnologías de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contacto.iieg@jalisco.gob.mx</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bl>
    <w:p w:rsidR="00A6287C" w:rsidRDefault="00A6287C" w:rsidP="00A6287C"/>
    <w:p w:rsidR="009D0667" w:rsidRDefault="009D0667" w:rsidP="00A6287C"/>
    <w:p w:rsidR="009D0667" w:rsidRPr="00381772" w:rsidRDefault="009D0667" w:rsidP="00A6287C"/>
    <w:p w:rsidR="00A6287C" w:rsidRDefault="00A6287C" w:rsidP="00A6287C">
      <w:pPr>
        <w:pStyle w:val="Ttulo3"/>
      </w:pPr>
      <w:bookmarkStart w:id="810" w:name="_Toc455664447"/>
      <w:bookmarkStart w:id="811" w:name="_Toc491171143"/>
      <w:bookmarkStart w:id="812" w:name="_Toc504042313"/>
      <w:r>
        <w:t xml:space="preserve">Procedimiento de </w:t>
      </w:r>
      <w:r w:rsidRPr="00E36133">
        <w:t>Capacitación Especializada</w:t>
      </w:r>
      <w:bookmarkEnd w:id="810"/>
      <w:bookmarkEnd w:id="811"/>
      <w:bookmarkEnd w:id="812"/>
      <w:r w:rsidRPr="000E4F04">
        <w:t xml:space="preserve"> </w:t>
      </w:r>
    </w:p>
    <w:p w:rsidR="00A6287C" w:rsidRPr="00381772" w:rsidRDefault="00A6287C" w:rsidP="00A6287C"/>
    <w:tbl>
      <w:tblPr>
        <w:tblW w:w="1555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156"/>
      </w:tblGrid>
      <w:tr w:rsidR="00A6287C" w:rsidRPr="000C4719" w:rsidTr="00A74EE7">
        <w:trPr>
          <w:trHeight w:val="57"/>
        </w:trPr>
        <w:tc>
          <w:tcPr>
            <w:tcW w:w="15559" w:type="dxa"/>
            <w:gridSpan w:val="2"/>
            <w:shd w:val="clear" w:color="auto" w:fill="F2F2F2" w:themeFill="background1" w:themeFillShade="F2"/>
            <w:vAlign w:val="center"/>
          </w:tcPr>
          <w:p w:rsidR="00A6287C" w:rsidRPr="000C4719" w:rsidRDefault="00A6287C" w:rsidP="00A74EE7">
            <w:pPr>
              <w:spacing w:before="60" w:after="60"/>
              <w:rPr>
                <w:rFonts w:asciiTheme="minorHAnsi" w:hAnsiTheme="minorHAnsi"/>
                <w:b/>
              </w:rPr>
            </w:pPr>
            <w:r w:rsidRPr="000C4719">
              <w:rPr>
                <w:b/>
                <w:sz w:val="22"/>
              </w:rPr>
              <w:t xml:space="preserve">Ficha del </w:t>
            </w:r>
            <w:r>
              <w:rPr>
                <w:b/>
                <w:sz w:val="22"/>
              </w:rPr>
              <w:t>procedimiento</w:t>
            </w:r>
          </w:p>
        </w:tc>
      </w:tr>
      <w:tr w:rsidR="00A6287C" w:rsidRPr="00370426" w:rsidTr="00A74EE7">
        <w:trPr>
          <w:trHeight w:val="57"/>
        </w:trPr>
        <w:tc>
          <w:tcPr>
            <w:tcW w:w="3403" w:type="dxa"/>
            <w:shd w:val="clear" w:color="auto" w:fill="F2F2F2" w:themeFill="background1" w:themeFillShade="F2"/>
            <w:vAlign w:val="center"/>
            <w:hideMark/>
          </w:tcPr>
          <w:p w:rsidR="00A6287C" w:rsidRPr="00370426" w:rsidRDefault="00A6287C" w:rsidP="00A74EE7">
            <w:pPr>
              <w:spacing w:before="60" w:after="60"/>
              <w:rPr>
                <w:rFonts w:asciiTheme="minorHAnsi" w:hAnsiTheme="minorHAnsi"/>
              </w:rPr>
            </w:pPr>
            <w:r>
              <w:rPr>
                <w:rFonts w:asciiTheme="minorHAnsi" w:hAnsiTheme="minorHAnsi"/>
                <w:sz w:val="22"/>
              </w:rPr>
              <w:t>Procedimiento</w:t>
            </w:r>
          </w:p>
        </w:tc>
        <w:tc>
          <w:tcPr>
            <w:tcW w:w="12156" w:type="dxa"/>
            <w:vAlign w:val="center"/>
          </w:tcPr>
          <w:p w:rsidR="00A6287C" w:rsidRPr="00FF520A" w:rsidRDefault="00A6287C" w:rsidP="00A74EE7">
            <w:pPr>
              <w:spacing w:before="60" w:after="60"/>
              <w:jc w:val="left"/>
              <w:rPr>
                <w:rFonts w:asciiTheme="minorHAnsi" w:hAnsiTheme="minorHAnsi"/>
                <w:color w:val="000000"/>
              </w:rPr>
            </w:pPr>
            <w:r w:rsidRPr="00E36133">
              <w:t>Capacitación Especializada</w:t>
            </w:r>
          </w:p>
        </w:tc>
      </w:tr>
      <w:tr w:rsidR="00A6287C" w:rsidRPr="00370426" w:rsidTr="00A74EE7">
        <w:trPr>
          <w:trHeight w:val="57"/>
        </w:trPr>
        <w:tc>
          <w:tcPr>
            <w:tcW w:w="3403" w:type="dxa"/>
            <w:shd w:val="clear" w:color="auto" w:fill="F2F2F2" w:themeFill="background1" w:themeFillShade="F2"/>
            <w:vAlign w:val="center"/>
          </w:tcPr>
          <w:p w:rsidR="00A6287C" w:rsidRPr="00370426" w:rsidRDefault="00A6287C" w:rsidP="00A74EE7">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156" w:type="dxa"/>
            <w:vAlign w:val="center"/>
          </w:tcPr>
          <w:p w:rsidR="00A6287C" w:rsidRPr="00FF520A" w:rsidRDefault="00A6287C" w:rsidP="00A74EE7">
            <w:pPr>
              <w:spacing w:before="60" w:after="60"/>
              <w:jc w:val="left"/>
              <w:rPr>
                <w:rFonts w:asciiTheme="minorHAnsi" w:hAnsiTheme="minorHAnsi"/>
                <w:color w:val="000000"/>
              </w:rPr>
            </w:pPr>
            <w:r>
              <w:rPr>
                <w:rFonts w:asciiTheme="minorHAnsi" w:hAnsiTheme="minorHAnsi"/>
                <w:color w:val="000000"/>
              </w:rPr>
              <w:t>Asesoría, Consultoría y Capacitación</w:t>
            </w:r>
          </w:p>
        </w:tc>
      </w:tr>
      <w:tr w:rsidR="00A6287C" w:rsidRPr="00370426" w:rsidTr="00A74EE7">
        <w:trPr>
          <w:trHeight w:val="57"/>
        </w:trPr>
        <w:tc>
          <w:tcPr>
            <w:tcW w:w="3403" w:type="dxa"/>
            <w:shd w:val="clear" w:color="auto" w:fill="F2F2F2" w:themeFill="background1" w:themeFillShade="F2"/>
            <w:vAlign w:val="center"/>
          </w:tcPr>
          <w:p w:rsidR="00A6287C" w:rsidRPr="00370426" w:rsidRDefault="00A6287C" w:rsidP="00A74EE7">
            <w:pPr>
              <w:spacing w:before="60" w:after="60"/>
              <w:rPr>
                <w:rFonts w:asciiTheme="minorHAnsi" w:hAnsiTheme="minorHAnsi"/>
              </w:rPr>
            </w:pPr>
            <w:r w:rsidRPr="00370426">
              <w:rPr>
                <w:rFonts w:asciiTheme="minorHAnsi" w:hAnsiTheme="minorHAnsi"/>
                <w:sz w:val="22"/>
              </w:rPr>
              <w:t>Trámite o servicio asociado</w:t>
            </w:r>
          </w:p>
        </w:tc>
        <w:tc>
          <w:tcPr>
            <w:tcW w:w="12156" w:type="dxa"/>
            <w:vAlign w:val="center"/>
          </w:tcPr>
          <w:p w:rsidR="00A6287C" w:rsidRPr="00FF520A" w:rsidRDefault="00A6287C" w:rsidP="00A74EE7">
            <w:pPr>
              <w:spacing w:before="60" w:after="60"/>
              <w:jc w:val="left"/>
              <w:rPr>
                <w:rFonts w:asciiTheme="minorHAnsi" w:hAnsiTheme="minorHAnsi"/>
                <w:color w:val="000000"/>
              </w:rPr>
            </w:pPr>
            <w:r w:rsidRPr="00B61E07">
              <w:rPr>
                <w:rFonts w:asciiTheme="minorHAnsi" w:hAnsiTheme="minorHAnsi"/>
                <w:color w:val="000000"/>
              </w:rPr>
              <w:t xml:space="preserve">Curso </w:t>
            </w:r>
            <w:r>
              <w:rPr>
                <w:rFonts w:asciiTheme="minorHAnsi" w:hAnsiTheme="minorHAnsi"/>
                <w:color w:val="000000"/>
              </w:rPr>
              <w:t xml:space="preserve">personalizado </w:t>
            </w:r>
            <w:r w:rsidRPr="00B61E07">
              <w:rPr>
                <w:rFonts w:asciiTheme="minorHAnsi" w:hAnsiTheme="minorHAnsi"/>
                <w:color w:val="000000"/>
              </w:rPr>
              <w:t>para manejo y aprovechamiento de la herramienta de BI del IIEG</w:t>
            </w:r>
          </w:p>
        </w:tc>
      </w:tr>
      <w:tr w:rsidR="00A6287C" w:rsidRPr="00370426" w:rsidTr="00A74EE7">
        <w:trPr>
          <w:trHeight w:val="57"/>
        </w:trPr>
        <w:tc>
          <w:tcPr>
            <w:tcW w:w="3403" w:type="dxa"/>
            <w:shd w:val="clear" w:color="auto" w:fill="F2F2F2" w:themeFill="background1" w:themeFillShade="F2"/>
            <w:vAlign w:val="center"/>
            <w:hideMark/>
          </w:tcPr>
          <w:p w:rsidR="00A6287C" w:rsidRPr="00370426" w:rsidRDefault="00A6287C" w:rsidP="00A74EE7">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procedimiento</w:t>
            </w:r>
          </w:p>
        </w:tc>
        <w:tc>
          <w:tcPr>
            <w:tcW w:w="12156" w:type="dxa"/>
            <w:vAlign w:val="center"/>
          </w:tcPr>
          <w:p w:rsidR="00A6287C" w:rsidRPr="00FF520A" w:rsidRDefault="00A6287C" w:rsidP="00A74EE7">
            <w:pPr>
              <w:spacing w:before="60" w:after="60"/>
              <w:jc w:val="left"/>
              <w:rPr>
                <w:rFonts w:asciiTheme="minorHAnsi" w:hAnsiTheme="minorHAnsi"/>
                <w:color w:val="000000"/>
              </w:rPr>
            </w:pPr>
            <w:r w:rsidRPr="00B61E07">
              <w:rPr>
                <w:rFonts w:asciiTheme="minorHAnsi" w:hAnsiTheme="minorHAnsi"/>
                <w:color w:val="000000"/>
              </w:rPr>
              <w:t>Documento con : Agenda, tiempos, costos, stakeholders</w:t>
            </w:r>
            <w:r>
              <w:rPr>
                <w:rFonts w:asciiTheme="minorHAnsi" w:hAnsiTheme="minorHAnsi"/>
                <w:color w:val="000000"/>
              </w:rPr>
              <w:t xml:space="preserve">, </w:t>
            </w:r>
            <w:r w:rsidRPr="00B61E07">
              <w:rPr>
                <w:rFonts w:asciiTheme="minorHAnsi" w:hAnsiTheme="minorHAnsi"/>
                <w:color w:val="000000"/>
              </w:rPr>
              <w:t>Oficio con Generales/ Cotización</w:t>
            </w:r>
            <w:r>
              <w:rPr>
                <w:rFonts w:asciiTheme="minorHAnsi" w:hAnsiTheme="minorHAnsi"/>
                <w:color w:val="000000"/>
              </w:rPr>
              <w:t xml:space="preserve"> si es el caso , Ficha de pago si es el caso </w:t>
            </w:r>
          </w:p>
        </w:tc>
      </w:tr>
      <w:tr w:rsidR="00A6287C" w:rsidRPr="00370426" w:rsidTr="00A74EE7">
        <w:trPr>
          <w:trHeight w:val="57"/>
        </w:trPr>
        <w:tc>
          <w:tcPr>
            <w:tcW w:w="3403" w:type="dxa"/>
            <w:shd w:val="clear" w:color="auto" w:fill="F2F2F2" w:themeFill="background1" w:themeFillShade="F2"/>
            <w:vAlign w:val="center"/>
            <w:hideMark/>
          </w:tcPr>
          <w:p w:rsidR="00A6287C" w:rsidRPr="00370426" w:rsidRDefault="00A6287C" w:rsidP="00A74EE7">
            <w:pPr>
              <w:spacing w:before="60" w:after="60"/>
              <w:rPr>
                <w:rFonts w:asciiTheme="minorHAnsi" w:hAnsiTheme="minorHAnsi"/>
              </w:rPr>
            </w:pPr>
            <w:r w:rsidRPr="00370426">
              <w:rPr>
                <w:rFonts w:asciiTheme="minorHAnsi" w:hAnsiTheme="minorHAnsi"/>
                <w:sz w:val="22"/>
              </w:rPr>
              <w:t xml:space="preserve">Recursos necesarios para iniciar el </w:t>
            </w:r>
            <w:r>
              <w:rPr>
                <w:rFonts w:asciiTheme="minorHAnsi" w:hAnsiTheme="minorHAnsi"/>
                <w:sz w:val="22"/>
              </w:rPr>
              <w:t>procedimiento</w:t>
            </w:r>
          </w:p>
        </w:tc>
        <w:tc>
          <w:tcPr>
            <w:tcW w:w="12156" w:type="dxa"/>
            <w:vAlign w:val="center"/>
          </w:tcPr>
          <w:p w:rsidR="00A6287C" w:rsidRPr="00FF520A" w:rsidRDefault="00A6287C" w:rsidP="00A74EE7">
            <w:pPr>
              <w:spacing w:before="60" w:after="60"/>
              <w:jc w:val="left"/>
              <w:rPr>
                <w:rFonts w:asciiTheme="minorHAnsi" w:hAnsiTheme="minorHAnsi"/>
                <w:color w:val="000000"/>
              </w:rPr>
            </w:pPr>
            <w:r>
              <w:rPr>
                <w:rFonts w:asciiTheme="minorHAnsi" w:hAnsiTheme="minorHAnsi"/>
                <w:color w:val="000000"/>
              </w:rPr>
              <w:t>Solicitud</w:t>
            </w:r>
          </w:p>
        </w:tc>
      </w:tr>
      <w:tr w:rsidR="00A6287C" w:rsidRPr="00370426" w:rsidTr="00A74EE7">
        <w:trPr>
          <w:trHeight w:val="57"/>
        </w:trPr>
        <w:tc>
          <w:tcPr>
            <w:tcW w:w="3403" w:type="dxa"/>
            <w:shd w:val="clear" w:color="auto" w:fill="F2F2F2" w:themeFill="background1" w:themeFillShade="F2"/>
            <w:vAlign w:val="center"/>
          </w:tcPr>
          <w:p w:rsidR="00A6287C" w:rsidRPr="00370426" w:rsidRDefault="00A6287C" w:rsidP="00A74EE7">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procedimiento</w:t>
            </w:r>
          </w:p>
        </w:tc>
        <w:tc>
          <w:tcPr>
            <w:tcW w:w="12156" w:type="dxa"/>
            <w:vAlign w:val="center"/>
          </w:tcPr>
          <w:p w:rsidR="00A6287C" w:rsidRPr="00FF520A" w:rsidRDefault="00A6287C" w:rsidP="00A74EE7">
            <w:pPr>
              <w:spacing w:before="60" w:after="60"/>
              <w:jc w:val="left"/>
              <w:rPr>
                <w:rFonts w:asciiTheme="minorHAnsi" w:hAnsiTheme="minorHAnsi"/>
                <w:color w:val="000000"/>
              </w:rPr>
            </w:pPr>
            <w:r w:rsidRPr="00B61E07">
              <w:rPr>
                <w:rFonts w:asciiTheme="minorHAnsi" w:hAnsiTheme="minorHAnsi"/>
                <w:color w:val="000000"/>
              </w:rPr>
              <w:t>Informe de Resultados</w:t>
            </w:r>
          </w:p>
        </w:tc>
      </w:tr>
      <w:tr w:rsidR="00A6287C" w:rsidRPr="00370426" w:rsidTr="00A74EE7">
        <w:trPr>
          <w:trHeight w:val="57"/>
        </w:trPr>
        <w:tc>
          <w:tcPr>
            <w:tcW w:w="3403" w:type="dxa"/>
            <w:shd w:val="clear" w:color="auto" w:fill="F2F2F2" w:themeFill="background1" w:themeFillShade="F2"/>
            <w:vAlign w:val="center"/>
          </w:tcPr>
          <w:p w:rsidR="00A6287C" w:rsidRPr="00370426" w:rsidRDefault="00A6287C" w:rsidP="00A74EE7">
            <w:pPr>
              <w:spacing w:before="60" w:after="60"/>
              <w:rPr>
                <w:rFonts w:asciiTheme="minorHAnsi" w:hAnsiTheme="minorHAnsi"/>
              </w:rPr>
            </w:pPr>
            <w:r w:rsidRPr="00370426">
              <w:rPr>
                <w:rFonts w:asciiTheme="minorHAnsi" w:hAnsiTheme="minorHAnsi"/>
                <w:sz w:val="22"/>
              </w:rPr>
              <w:t>Indicador</w:t>
            </w:r>
          </w:p>
        </w:tc>
        <w:tc>
          <w:tcPr>
            <w:tcW w:w="12156" w:type="dxa"/>
            <w:vAlign w:val="center"/>
          </w:tcPr>
          <w:p w:rsidR="00A6287C" w:rsidRPr="00FF520A" w:rsidRDefault="00A6287C" w:rsidP="00A74EE7">
            <w:pPr>
              <w:spacing w:before="60" w:after="60"/>
              <w:jc w:val="left"/>
              <w:rPr>
                <w:rFonts w:asciiTheme="minorHAnsi" w:hAnsiTheme="minorHAnsi"/>
                <w:color w:val="000000"/>
              </w:rPr>
            </w:pPr>
            <w:r>
              <w:rPr>
                <w:rFonts w:asciiTheme="minorHAnsi" w:hAnsiTheme="minorHAnsi"/>
                <w:color w:val="000000"/>
              </w:rPr>
              <w:t>-</w:t>
            </w:r>
          </w:p>
        </w:tc>
      </w:tr>
    </w:tbl>
    <w:p w:rsidR="00A6287C" w:rsidRDefault="00A6287C" w:rsidP="00A6287C"/>
    <w:p w:rsidR="00A6287C" w:rsidRDefault="00A6287C" w:rsidP="00A6287C"/>
    <w:p w:rsidR="00A6287C" w:rsidRDefault="00A6287C" w:rsidP="00A6287C">
      <w:pPr>
        <w:spacing w:before="0" w:after="200" w:line="276" w:lineRule="auto"/>
        <w:jc w:val="left"/>
      </w:pPr>
      <w:r>
        <w:br w:type="page"/>
      </w:r>
    </w:p>
    <w:p w:rsidR="00A6287C" w:rsidRDefault="00A6287C" w:rsidP="00A6287C">
      <w:pPr>
        <w:pStyle w:val="Ttulo4"/>
      </w:pPr>
      <w:bookmarkStart w:id="813" w:name="_Toc455664448"/>
      <w:bookmarkStart w:id="814" w:name="_Toc491171144"/>
      <w:bookmarkStart w:id="815" w:name="_Toc504042314"/>
      <w:r>
        <w:lastRenderedPageBreak/>
        <w:t xml:space="preserve">Modelado del procedimiento de </w:t>
      </w:r>
      <w:r w:rsidRPr="00E36133">
        <w:t>Capacitación Especializada</w:t>
      </w:r>
      <w:bookmarkEnd w:id="813"/>
      <w:bookmarkEnd w:id="814"/>
      <w:bookmarkEnd w:id="815"/>
    </w:p>
    <w:p w:rsidR="00A6287C" w:rsidRDefault="00A6287C" w:rsidP="00A6287C">
      <w:bookmarkStart w:id="816" w:name="_Toc455664449"/>
      <w:r>
        <w:rPr>
          <w:noProof/>
          <w:lang w:eastAsia="es-MX"/>
        </w:rPr>
        <w:drawing>
          <wp:anchor distT="0" distB="0" distL="114300" distR="114300" simplePos="0" relativeHeight="251720704" behindDoc="0" locked="0" layoutInCell="1" allowOverlap="1">
            <wp:simplePos x="0" y="0"/>
            <wp:positionH relativeFrom="column">
              <wp:posOffset>1853565</wp:posOffset>
            </wp:positionH>
            <wp:positionV relativeFrom="paragraph">
              <wp:posOffset>236220</wp:posOffset>
            </wp:positionV>
            <wp:extent cx="5467350" cy="4032885"/>
            <wp:effectExtent l="0" t="0" r="0" b="5715"/>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467350" cy="4032885"/>
                    </a:xfrm>
                    <a:prstGeom prst="rect">
                      <a:avLst/>
                    </a:prstGeom>
                    <a:noFill/>
                    <a:ln>
                      <a:noFill/>
                    </a:ln>
                  </pic:spPr>
                </pic:pic>
              </a:graphicData>
            </a:graphic>
          </wp:anchor>
        </w:drawing>
      </w:r>
      <w:bookmarkEnd w:id="816"/>
    </w:p>
    <w:p w:rsidR="00A6287C" w:rsidRDefault="00A6287C" w:rsidP="009D0667"/>
    <w:p w:rsidR="00A6287C" w:rsidRDefault="00A6287C" w:rsidP="009D0667"/>
    <w:p w:rsidR="009D0667" w:rsidRDefault="009D0667">
      <w:pPr>
        <w:spacing w:before="0" w:after="200" w:line="276" w:lineRule="auto"/>
        <w:jc w:val="left"/>
      </w:pPr>
      <w:bookmarkStart w:id="817" w:name="_Toc455664450"/>
      <w:bookmarkStart w:id="818" w:name="_Toc491171145"/>
      <w:r>
        <w:br w:type="page"/>
      </w:r>
    </w:p>
    <w:p w:rsidR="00A6287C" w:rsidRDefault="00A6287C" w:rsidP="009D0667"/>
    <w:p w:rsidR="00A6287C" w:rsidRPr="00CD55F6" w:rsidRDefault="00A6287C" w:rsidP="00A6287C">
      <w:pPr>
        <w:pStyle w:val="Ttulo4"/>
      </w:pPr>
      <w:bookmarkStart w:id="819" w:name="_Toc504042315"/>
      <w:r w:rsidRPr="00CD55F6">
        <w:t xml:space="preserve">Narrativa del </w:t>
      </w:r>
      <w:r>
        <w:t>procedimiento</w:t>
      </w:r>
      <w:r w:rsidRPr="00CD55F6">
        <w:t xml:space="preserve"> de </w:t>
      </w:r>
      <w:r w:rsidRPr="00924DA4">
        <w:t>Capacitación Especializada</w:t>
      </w:r>
      <w:bookmarkEnd w:id="817"/>
      <w:bookmarkEnd w:id="818"/>
      <w:bookmarkEnd w:id="819"/>
      <w:r w:rsidRPr="00924DA4">
        <w:t xml:space="preserve"> </w:t>
      </w:r>
    </w:p>
    <w:tbl>
      <w:tblPr>
        <w:tblW w:w="15451"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1984"/>
      </w:tblGrid>
      <w:tr w:rsidR="00A6287C" w:rsidRPr="007F2DA2" w:rsidTr="00A74EE7">
        <w:trPr>
          <w:trHeight w:val="20"/>
          <w:tblHeader/>
        </w:trPr>
        <w:tc>
          <w:tcPr>
            <w:tcW w:w="675" w:type="dxa"/>
            <w:shd w:val="clear" w:color="000000" w:fill="D9D9D9"/>
            <w:noWrap/>
            <w:vAlign w:val="center"/>
            <w:hideMark/>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1984" w:type="dxa"/>
            <w:shd w:val="clear" w:color="000000" w:fill="D9D9D9"/>
            <w:vAlign w:val="center"/>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sidRPr="007F2DA2">
              <w:rPr>
                <w:rFonts w:asciiTheme="minorHAnsi" w:hAnsiTheme="minorHAnsi"/>
                <w:sz w:val="22"/>
              </w:rPr>
              <w:t>1</w:t>
            </w:r>
          </w:p>
        </w:tc>
        <w:tc>
          <w:tcPr>
            <w:tcW w:w="3011" w:type="dxa"/>
            <w:vAlign w:val="center"/>
          </w:tcPr>
          <w:p w:rsidR="00A6287C" w:rsidRDefault="00A6287C" w:rsidP="00A74EE7">
            <w:pPr>
              <w:jc w:val="center"/>
              <w:rPr>
                <w:color w:val="000000"/>
              </w:rPr>
            </w:pPr>
            <w:r>
              <w:rPr>
                <w:color w:val="000000"/>
                <w:sz w:val="22"/>
              </w:rPr>
              <w:t xml:space="preserve">Enlace </w:t>
            </w:r>
          </w:p>
        </w:tc>
        <w:tc>
          <w:tcPr>
            <w:tcW w:w="6946" w:type="dxa"/>
            <w:shd w:val="clear" w:color="auto" w:fill="auto"/>
            <w:noWrap/>
            <w:vAlign w:val="center"/>
          </w:tcPr>
          <w:p w:rsidR="00A6287C" w:rsidRDefault="00A6287C" w:rsidP="00A74EE7">
            <w:pPr>
              <w:jc w:val="center"/>
              <w:rPr>
                <w:color w:val="000000"/>
              </w:rPr>
            </w:pPr>
            <w:r>
              <w:rPr>
                <w:color w:val="000000"/>
                <w:sz w:val="22"/>
              </w:rPr>
              <w:t>Solicitar Capacitación.</w:t>
            </w:r>
            <w:r>
              <w:rPr>
                <w:color w:val="000000"/>
                <w:sz w:val="22"/>
              </w:rPr>
              <w:br/>
              <w:t>Enviar correo.</w:t>
            </w:r>
          </w:p>
        </w:tc>
        <w:tc>
          <w:tcPr>
            <w:tcW w:w="2835" w:type="dxa"/>
            <w:shd w:val="clear" w:color="auto" w:fill="auto"/>
            <w:noWrap/>
            <w:vAlign w:val="center"/>
          </w:tcPr>
          <w:p w:rsidR="00A6287C" w:rsidRDefault="00A6287C" w:rsidP="00A74EE7">
            <w:pPr>
              <w:jc w:val="center"/>
              <w:rPr>
                <w:color w:val="000000"/>
              </w:rPr>
            </w:pPr>
            <w:r>
              <w:rPr>
                <w:color w:val="000000"/>
                <w:sz w:val="22"/>
              </w:rPr>
              <w:t xml:space="preserve">Correo </w:t>
            </w:r>
          </w:p>
        </w:tc>
        <w:tc>
          <w:tcPr>
            <w:tcW w:w="1984" w:type="dxa"/>
            <w:vAlign w:val="center"/>
          </w:tcPr>
          <w:p w:rsidR="00A6287C" w:rsidRDefault="00A6287C" w:rsidP="00A74EE7">
            <w:pPr>
              <w:jc w:val="center"/>
              <w:rPr>
                <w:color w:val="000000"/>
              </w:rPr>
            </w:pPr>
            <w:r>
              <w:rPr>
                <w:color w:val="000000"/>
                <w:sz w:val="22"/>
              </w:rPr>
              <w:t xml:space="preserve">Dependencia o Empresa </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sidRPr="007F2DA2">
              <w:rPr>
                <w:rFonts w:asciiTheme="minorHAnsi" w:hAnsiTheme="minorHAnsi"/>
                <w:sz w:val="22"/>
              </w:rPr>
              <w:t>2</w:t>
            </w:r>
          </w:p>
        </w:tc>
        <w:tc>
          <w:tcPr>
            <w:tcW w:w="3011" w:type="dxa"/>
            <w:vAlign w:val="center"/>
          </w:tcPr>
          <w:p w:rsidR="00A6287C" w:rsidRDefault="00A6287C" w:rsidP="00A74EE7">
            <w:pPr>
              <w:jc w:val="center"/>
              <w:rPr>
                <w:color w:val="000000"/>
              </w:rPr>
            </w:pPr>
            <w:r>
              <w:rPr>
                <w:color w:val="000000"/>
                <w:sz w:val="22"/>
              </w:rPr>
              <w:t>Director de Tecnologías de Información</w:t>
            </w:r>
          </w:p>
        </w:tc>
        <w:tc>
          <w:tcPr>
            <w:tcW w:w="6946" w:type="dxa"/>
            <w:shd w:val="clear" w:color="auto" w:fill="auto"/>
            <w:noWrap/>
            <w:vAlign w:val="center"/>
          </w:tcPr>
          <w:p w:rsidR="00A6287C" w:rsidRDefault="00A6287C" w:rsidP="00A74EE7">
            <w:pPr>
              <w:jc w:val="center"/>
              <w:rPr>
                <w:b/>
                <w:bCs/>
                <w:color w:val="000000"/>
              </w:rPr>
            </w:pPr>
            <w:r>
              <w:rPr>
                <w:b/>
                <w:bCs/>
                <w:color w:val="000000"/>
                <w:sz w:val="22"/>
              </w:rPr>
              <w:t>Crear plan de trabajo.</w:t>
            </w:r>
            <w:r>
              <w:rPr>
                <w:b/>
                <w:bCs/>
                <w:color w:val="000000"/>
                <w:sz w:val="22"/>
              </w:rPr>
              <w:br/>
            </w:r>
            <w:r>
              <w:rPr>
                <w:color w:val="000000"/>
                <w:sz w:val="22"/>
              </w:rPr>
              <w:t>Registrar la Solicitud.</w:t>
            </w:r>
            <w:r>
              <w:rPr>
                <w:color w:val="000000"/>
                <w:sz w:val="22"/>
              </w:rPr>
              <w:br/>
              <w:t>Analiza la solicitud.</w:t>
            </w:r>
            <w:r>
              <w:rPr>
                <w:color w:val="000000"/>
                <w:sz w:val="22"/>
              </w:rPr>
              <w:br/>
              <w:t>Hace un plan de trabajo y delega a su equipo.</w:t>
            </w:r>
          </w:p>
        </w:tc>
        <w:tc>
          <w:tcPr>
            <w:tcW w:w="2835" w:type="dxa"/>
            <w:shd w:val="clear" w:color="auto" w:fill="auto"/>
            <w:noWrap/>
            <w:vAlign w:val="center"/>
          </w:tcPr>
          <w:p w:rsidR="00A6287C" w:rsidRDefault="00A6287C" w:rsidP="00A74EE7">
            <w:pPr>
              <w:jc w:val="center"/>
              <w:rPr>
                <w:color w:val="000000"/>
              </w:rPr>
            </w:pPr>
            <w:r>
              <w:rPr>
                <w:color w:val="000000"/>
                <w:sz w:val="22"/>
              </w:rPr>
              <w:t xml:space="preserve"> Plan de Trabajo calendarizado</w:t>
            </w:r>
          </w:p>
        </w:tc>
        <w:tc>
          <w:tcPr>
            <w:tcW w:w="1984" w:type="dxa"/>
            <w:vAlign w:val="center"/>
          </w:tcPr>
          <w:p w:rsidR="00A6287C" w:rsidRDefault="00A6287C" w:rsidP="00A74EE7">
            <w:pPr>
              <w:jc w:val="center"/>
              <w:rPr>
                <w:color w:val="000000"/>
              </w:rPr>
            </w:pPr>
            <w:r>
              <w:rPr>
                <w:color w:val="000000"/>
                <w:sz w:val="22"/>
              </w:rPr>
              <w:t>Unidad de Tecnologías de Información</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sidRPr="007F2DA2">
              <w:rPr>
                <w:rFonts w:asciiTheme="minorHAnsi" w:hAnsiTheme="minorHAnsi"/>
                <w:sz w:val="22"/>
              </w:rPr>
              <w:t>3</w:t>
            </w:r>
          </w:p>
        </w:tc>
        <w:tc>
          <w:tcPr>
            <w:tcW w:w="3011" w:type="dxa"/>
            <w:vAlign w:val="center"/>
          </w:tcPr>
          <w:p w:rsidR="00A6287C" w:rsidRDefault="00A6287C" w:rsidP="00A74EE7">
            <w:pPr>
              <w:jc w:val="center"/>
              <w:rPr>
                <w:color w:val="000000"/>
              </w:rPr>
            </w:pPr>
            <w:r>
              <w:rPr>
                <w:color w:val="000000"/>
                <w:sz w:val="22"/>
              </w:rPr>
              <w:t>Coordinador de Planeación y Proyectos Estratégicos / Coordinador  de desarrollo de software</w:t>
            </w:r>
          </w:p>
        </w:tc>
        <w:tc>
          <w:tcPr>
            <w:tcW w:w="6946" w:type="dxa"/>
            <w:shd w:val="clear" w:color="auto" w:fill="auto"/>
            <w:noWrap/>
            <w:vAlign w:val="center"/>
          </w:tcPr>
          <w:p w:rsidR="00A6287C" w:rsidRDefault="00A6287C" w:rsidP="00A74EE7">
            <w:pPr>
              <w:jc w:val="center"/>
              <w:rPr>
                <w:color w:val="000000"/>
              </w:rPr>
            </w:pPr>
            <w:r>
              <w:rPr>
                <w:b/>
                <w:bCs/>
                <w:color w:val="000000"/>
                <w:sz w:val="22"/>
              </w:rPr>
              <w:t>Coordinar Plan de Trabajo.</w:t>
            </w:r>
            <w:r>
              <w:rPr>
                <w:b/>
                <w:bCs/>
                <w:color w:val="000000"/>
                <w:sz w:val="22"/>
              </w:rPr>
              <w:br/>
            </w:r>
            <w:r>
              <w:rPr>
                <w:color w:val="000000"/>
                <w:sz w:val="22"/>
              </w:rPr>
              <w:t>Agenda reuniones de trabajo.</w:t>
            </w:r>
            <w:r>
              <w:rPr>
                <w:color w:val="000000"/>
                <w:sz w:val="22"/>
              </w:rPr>
              <w:br/>
              <w:t>Levantamiento  de requerimientos.</w:t>
            </w:r>
            <w:r>
              <w:rPr>
                <w:color w:val="000000"/>
                <w:sz w:val="22"/>
              </w:rPr>
              <w:br/>
              <w:t>Planeación de la ejecución de la actividad.</w:t>
            </w:r>
            <w:r>
              <w:rPr>
                <w:color w:val="000000"/>
                <w:sz w:val="22"/>
              </w:rPr>
              <w:br/>
              <w:t xml:space="preserve">Envía conceptos y estimado en hrs. de trabajo para elaboración </w:t>
            </w:r>
            <w:r>
              <w:rPr>
                <w:color w:val="000000"/>
                <w:sz w:val="22"/>
              </w:rPr>
              <w:br/>
              <w:t>de cotización si es requerida.</w:t>
            </w:r>
          </w:p>
        </w:tc>
        <w:tc>
          <w:tcPr>
            <w:tcW w:w="2835" w:type="dxa"/>
            <w:shd w:val="clear" w:color="auto" w:fill="auto"/>
            <w:noWrap/>
            <w:vAlign w:val="center"/>
          </w:tcPr>
          <w:p w:rsidR="00A6287C" w:rsidRDefault="00A6287C" w:rsidP="00A74EE7">
            <w:pPr>
              <w:jc w:val="center"/>
              <w:rPr>
                <w:color w:val="000000"/>
              </w:rPr>
            </w:pPr>
            <w:r>
              <w:rPr>
                <w:color w:val="000000"/>
                <w:sz w:val="22"/>
              </w:rPr>
              <w:t>Plan de Trabajo / Estimado de hrs. en cotización</w:t>
            </w:r>
          </w:p>
        </w:tc>
        <w:tc>
          <w:tcPr>
            <w:tcW w:w="1984" w:type="dxa"/>
            <w:vAlign w:val="center"/>
          </w:tcPr>
          <w:p w:rsidR="00A6287C" w:rsidRDefault="00A6287C" w:rsidP="00A74EE7">
            <w:pPr>
              <w:jc w:val="center"/>
              <w:rPr>
                <w:color w:val="000000"/>
              </w:rPr>
            </w:pPr>
            <w:r>
              <w:rPr>
                <w:color w:val="000000"/>
                <w:sz w:val="22"/>
              </w:rPr>
              <w:t>Unidad de Tecnologías de Información</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sidRPr="007F2DA2">
              <w:rPr>
                <w:rFonts w:asciiTheme="minorHAnsi" w:hAnsiTheme="minorHAnsi"/>
                <w:sz w:val="22"/>
              </w:rPr>
              <w:t>4</w:t>
            </w:r>
          </w:p>
        </w:tc>
        <w:tc>
          <w:tcPr>
            <w:tcW w:w="3011" w:type="dxa"/>
            <w:vAlign w:val="center"/>
          </w:tcPr>
          <w:p w:rsidR="00A6287C" w:rsidRDefault="00A6287C" w:rsidP="00A74EE7">
            <w:pPr>
              <w:jc w:val="center"/>
              <w:rPr>
                <w:color w:val="000000"/>
              </w:rPr>
            </w:pPr>
            <w:r>
              <w:rPr>
                <w:color w:val="000000"/>
                <w:sz w:val="22"/>
              </w:rPr>
              <w:t>Gestor</w:t>
            </w:r>
          </w:p>
        </w:tc>
        <w:tc>
          <w:tcPr>
            <w:tcW w:w="6946" w:type="dxa"/>
            <w:shd w:val="clear" w:color="auto" w:fill="auto"/>
            <w:noWrap/>
            <w:vAlign w:val="center"/>
          </w:tcPr>
          <w:p w:rsidR="00A6287C" w:rsidRDefault="00A6287C" w:rsidP="00A74EE7">
            <w:pPr>
              <w:jc w:val="center"/>
              <w:rPr>
                <w:b/>
                <w:bCs/>
                <w:color w:val="000000"/>
              </w:rPr>
            </w:pPr>
            <w:r>
              <w:rPr>
                <w:b/>
                <w:bCs/>
                <w:color w:val="000000"/>
                <w:sz w:val="22"/>
              </w:rPr>
              <w:t>Elaborar oficio (cotización si se requiere).</w:t>
            </w:r>
            <w:r>
              <w:rPr>
                <w:b/>
                <w:bCs/>
                <w:color w:val="000000"/>
                <w:sz w:val="22"/>
              </w:rPr>
              <w:br/>
            </w:r>
            <w:r>
              <w:rPr>
                <w:color w:val="000000"/>
                <w:sz w:val="22"/>
              </w:rPr>
              <w:t xml:space="preserve">Estandariza conceptos conforme al catálogo. </w:t>
            </w:r>
            <w:r>
              <w:rPr>
                <w:color w:val="000000"/>
                <w:sz w:val="22"/>
              </w:rPr>
              <w:br/>
              <w:t xml:space="preserve">Realiza oficio con la cotización, recaba firmas y envia cotización </w:t>
            </w:r>
          </w:p>
        </w:tc>
        <w:tc>
          <w:tcPr>
            <w:tcW w:w="2835" w:type="dxa"/>
            <w:shd w:val="clear" w:color="auto" w:fill="auto"/>
            <w:noWrap/>
            <w:vAlign w:val="center"/>
          </w:tcPr>
          <w:p w:rsidR="00A6287C" w:rsidRDefault="00A6287C" w:rsidP="00A74EE7">
            <w:pPr>
              <w:jc w:val="center"/>
              <w:rPr>
                <w:color w:val="000000"/>
              </w:rPr>
            </w:pPr>
            <w:r>
              <w:rPr>
                <w:color w:val="000000"/>
                <w:sz w:val="22"/>
              </w:rPr>
              <w:t xml:space="preserve">Oficio con Generales/ Cotización </w:t>
            </w:r>
          </w:p>
        </w:tc>
        <w:tc>
          <w:tcPr>
            <w:tcW w:w="1984" w:type="dxa"/>
            <w:vAlign w:val="center"/>
          </w:tcPr>
          <w:p w:rsidR="00A6287C" w:rsidRDefault="00A6287C" w:rsidP="00A74EE7">
            <w:pPr>
              <w:jc w:val="center"/>
              <w:rPr>
                <w:color w:val="000000"/>
              </w:rPr>
            </w:pPr>
            <w:r>
              <w:rPr>
                <w:color w:val="000000"/>
                <w:sz w:val="22"/>
              </w:rPr>
              <w:t>Unidad de Asuntos Jurídicos</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Pr>
                <w:rFonts w:asciiTheme="minorHAnsi" w:hAnsiTheme="minorHAnsi"/>
                <w:sz w:val="22"/>
              </w:rPr>
              <w:t>5</w:t>
            </w:r>
          </w:p>
        </w:tc>
        <w:tc>
          <w:tcPr>
            <w:tcW w:w="3011" w:type="dxa"/>
            <w:vAlign w:val="center"/>
          </w:tcPr>
          <w:p w:rsidR="00A6287C" w:rsidRDefault="00A6287C" w:rsidP="00A74EE7">
            <w:pPr>
              <w:jc w:val="center"/>
              <w:rPr>
                <w:color w:val="000000"/>
              </w:rPr>
            </w:pPr>
            <w:r>
              <w:rPr>
                <w:color w:val="000000"/>
                <w:sz w:val="22"/>
              </w:rPr>
              <w:t>Gestor</w:t>
            </w:r>
          </w:p>
        </w:tc>
        <w:tc>
          <w:tcPr>
            <w:tcW w:w="6946" w:type="dxa"/>
            <w:shd w:val="clear" w:color="auto" w:fill="auto"/>
            <w:noWrap/>
            <w:vAlign w:val="center"/>
          </w:tcPr>
          <w:p w:rsidR="00A6287C" w:rsidRDefault="00A6287C" w:rsidP="00A74EE7">
            <w:pPr>
              <w:jc w:val="center"/>
              <w:rPr>
                <w:b/>
                <w:bCs/>
                <w:color w:val="000000"/>
              </w:rPr>
            </w:pPr>
            <w:r>
              <w:rPr>
                <w:b/>
                <w:bCs/>
                <w:color w:val="000000"/>
                <w:sz w:val="22"/>
              </w:rPr>
              <w:t>Notificar contestación</w:t>
            </w:r>
            <w:r>
              <w:rPr>
                <w:b/>
                <w:bCs/>
                <w:color w:val="000000"/>
                <w:sz w:val="22"/>
              </w:rPr>
              <w:br/>
            </w:r>
            <w:r>
              <w:rPr>
                <w:color w:val="000000"/>
                <w:sz w:val="22"/>
              </w:rPr>
              <w:t xml:space="preserve">Recibe contestación </w:t>
            </w:r>
            <w:r>
              <w:rPr>
                <w:color w:val="000000"/>
                <w:sz w:val="22"/>
              </w:rPr>
              <w:br/>
              <w:t>Si fue con cotización: recibe y valida ficha de pago.</w:t>
            </w:r>
            <w:r>
              <w:rPr>
                <w:color w:val="000000"/>
                <w:sz w:val="22"/>
              </w:rPr>
              <w:br/>
              <w:t>Envía correo informando a UTI.</w:t>
            </w:r>
          </w:p>
        </w:tc>
        <w:tc>
          <w:tcPr>
            <w:tcW w:w="2835" w:type="dxa"/>
            <w:shd w:val="clear" w:color="auto" w:fill="auto"/>
            <w:noWrap/>
            <w:vAlign w:val="center"/>
          </w:tcPr>
          <w:p w:rsidR="00A6287C" w:rsidRDefault="00A6287C" w:rsidP="00A74EE7">
            <w:pPr>
              <w:jc w:val="center"/>
              <w:rPr>
                <w:color w:val="000000"/>
              </w:rPr>
            </w:pPr>
            <w:r>
              <w:rPr>
                <w:color w:val="000000"/>
                <w:sz w:val="22"/>
              </w:rPr>
              <w:t xml:space="preserve">Ficha de Pago </w:t>
            </w:r>
          </w:p>
        </w:tc>
        <w:tc>
          <w:tcPr>
            <w:tcW w:w="1984" w:type="dxa"/>
            <w:vAlign w:val="center"/>
          </w:tcPr>
          <w:p w:rsidR="00A6287C" w:rsidRDefault="00A6287C" w:rsidP="00A74EE7">
            <w:pPr>
              <w:jc w:val="center"/>
              <w:rPr>
                <w:color w:val="000000"/>
              </w:rPr>
            </w:pPr>
            <w:r>
              <w:rPr>
                <w:color w:val="000000"/>
                <w:sz w:val="22"/>
              </w:rPr>
              <w:t>Unidad de Asuntos Jurídicos</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Pr>
                <w:rFonts w:asciiTheme="minorHAnsi" w:hAnsiTheme="minorHAnsi"/>
                <w:sz w:val="22"/>
              </w:rPr>
              <w:t>6</w:t>
            </w:r>
          </w:p>
        </w:tc>
        <w:tc>
          <w:tcPr>
            <w:tcW w:w="3011" w:type="dxa"/>
            <w:vAlign w:val="center"/>
          </w:tcPr>
          <w:p w:rsidR="00A6287C" w:rsidRDefault="00A6287C" w:rsidP="00A74EE7">
            <w:pPr>
              <w:jc w:val="center"/>
              <w:rPr>
                <w:color w:val="000000"/>
              </w:rPr>
            </w:pPr>
            <w:r>
              <w:rPr>
                <w:color w:val="000000"/>
                <w:sz w:val="22"/>
              </w:rPr>
              <w:t xml:space="preserve">Coordinador de Planeación y </w:t>
            </w:r>
            <w:r>
              <w:rPr>
                <w:color w:val="000000"/>
                <w:sz w:val="22"/>
              </w:rPr>
              <w:lastRenderedPageBreak/>
              <w:t>Proyectos Estratégicos / Coordinador  de desarrollo de software</w:t>
            </w:r>
          </w:p>
        </w:tc>
        <w:tc>
          <w:tcPr>
            <w:tcW w:w="6946" w:type="dxa"/>
            <w:shd w:val="clear" w:color="auto" w:fill="auto"/>
            <w:noWrap/>
            <w:vAlign w:val="center"/>
          </w:tcPr>
          <w:p w:rsidR="00A6287C" w:rsidRDefault="00A6287C" w:rsidP="00A74EE7">
            <w:pPr>
              <w:jc w:val="center"/>
              <w:rPr>
                <w:color w:val="000000"/>
              </w:rPr>
            </w:pPr>
            <w:r>
              <w:rPr>
                <w:b/>
                <w:bCs/>
                <w:color w:val="000000"/>
                <w:sz w:val="22"/>
              </w:rPr>
              <w:lastRenderedPageBreak/>
              <w:t>Procesar solicitud.</w:t>
            </w:r>
            <w:r>
              <w:rPr>
                <w:color w:val="000000"/>
                <w:sz w:val="22"/>
              </w:rPr>
              <w:br/>
            </w:r>
            <w:r>
              <w:rPr>
                <w:color w:val="000000"/>
                <w:sz w:val="22"/>
              </w:rPr>
              <w:lastRenderedPageBreak/>
              <w:t>Procesa solicitud.</w:t>
            </w:r>
            <w:r>
              <w:rPr>
                <w:color w:val="000000"/>
                <w:sz w:val="22"/>
              </w:rPr>
              <w:br/>
              <w:t>Notifica resultados.</w:t>
            </w:r>
          </w:p>
        </w:tc>
        <w:tc>
          <w:tcPr>
            <w:tcW w:w="2835" w:type="dxa"/>
            <w:shd w:val="clear" w:color="auto" w:fill="auto"/>
            <w:noWrap/>
            <w:vAlign w:val="center"/>
          </w:tcPr>
          <w:p w:rsidR="00A6287C" w:rsidRDefault="00A6287C" w:rsidP="00A74EE7">
            <w:pPr>
              <w:jc w:val="center"/>
              <w:rPr>
                <w:color w:val="000000"/>
              </w:rPr>
            </w:pPr>
            <w:r>
              <w:rPr>
                <w:color w:val="000000"/>
                <w:sz w:val="22"/>
              </w:rPr>
              <w:lastRenderedPageBreak/>
              <w:t>Informe de Resultados</w:t>
            </w:r>
          </w:p>
        </w:tc>
        <w:tc>
          <w:tcPr>
            <w:tcW w:w="1984" w:type="dxa"/>
            <w:vAlign w:val="center"/>
          </w:tcPr>
          <w:p w:rsidR="00A6287C" w:rsidRDefault="00A6287C" w:rsidP="00A74EE7">
            <w:pPr>
              <w:jc w:val="center"/>
              <w:rPr>
                <w:color w:val="000000"/>
              </w:rPr>
            </w:pPr>
            <w:r>
              <w:rPr>
                <w:color w:val="000000"/>
                <w:sz w:val="22"/>
              </w:rPr>
              <w:t xml:space="preserve">Unidad de </w:t>
            </w:r>
            <w:r>
              <w:rPr>
                <w:color w:val="000000"/>
                <w:sz w:val="22"/>
              </w:rPr>
              <w:lastRenderedPageBreak/>
              <w:t>Tecnologías de Información</w:t>
            </w:r>
          </w:p>
        </w:tc>
      </w:tr>
    </w:tbl>
    <w:p w:rsidR="00A6287C" w:rsidRDefault="00A6287C" w:rsidP="00A6287C"/>
    <w:p w:rsidR="00A6287C" w:rsidRDefault="00A6287C" w:rsidP="00A6287C"/>
    <w:p w:rsidR="00A6287C" w:rsidRDefault="00A6287C" w:rsidP="00A6287C">
      <w:pPr>
        <w:spacing w:before="0" w:after="200" w:line="276" w:lineRule="auto"/>
        <w:jc w:val="left"/>
      </w:pPr>
      <w:r>
        <w:br w:type="page"/>
      </w:r>
    </w:p>
    <w:p w:rsidR="00A6287C" w:rsidRPr="00381772" w:rsidRDefault="00A6287C" w:rsidP="00A6287C">
      <w:pPr>
        <w:spacing w:before="60" w:after="60"/>
        <w:jc w:val="left"/>
        <w:rPr>
          <w:rFonts w:asciiTheme="minorHAnsi" w:hAnsiTheme="minorHAnsi"/>
          <w:b/>
          <w:color w:val="000000"/>
        </w:rPr>
      </w:pPr>
      <w:r w:rsidRPr="00381772">
        <w:rPr>
          <w:b/>
        </w:rPr>
        <w:lastRenderedPageBreak/>
        <w:t>Ficha del servicio de</w:t>
      </w:r>
      <w:r>
        <w:rPr>
          <w:b/>
        </w:rPr>
        <w:t xml:space="preserve"> Capacitación Especializada (</w:t>
      </w:r>
      <w:r w:rsidRPr="00381772">
        <w:rPr>
          <w:b/>
        </w:rPr>
        <w:t>Curso para manejo y aprovechamiento de la herramienta de BI del IIEG</w:t>
      </w:r>
      <w:r>
        <w:rPr>
          <w:b/>
        </w:rPr>
        <w:t>)</w:t>
      </w:r>
    </w:p>
    <w:p w:rsidR="00A6287C" w:rsidRPr="00A36F10" w:rsidRDefault="00A6287C" w:rsidP="00A6287C">
      <w:pPr>
        <w:spacing w:before="0" w:after="0"/>
      </w:pP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9D0667">
        <w:trPr>
          <w:trHeight w:val="20"/>
          <w:tblHeader/>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Capacitación Especializada</w:t>
            </w:r>
          </w:p>
        </w:tc>
      </w:tr>
      <w:tr w:rsidR="00A6287C" w:rsidRPr="00DE4BC8" w:rsidTr="009D0667">
        <w:trPr>
          <w:trHeight w:val="657"/>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A6287C" w:rsidRPr="00EB026E" w:rsidRDefault="00A6287C" w:rsidP="00A74EE7">
            <w:pPr>
              <w:spacing w:before="60" w:after="60"/>
              <w:jc w:val="left"/>
              <w:rPr>
                <w:rFonts w:asciiTheme="minorHAnsi" w:eastAsia="Times New Roman" w:hAnsiTheme="minorHAnsi" w:cs="Times New Roman"/>
                <w:highlight w:val="yellow"/>
                <w:lang w:eastAsia="es-MX"/>
              </w:rPr>
            </w:pPr>
            <w:r>
              <w:rPr>
                <w:rFonts w:asciiTheme="minorHAnsi" w:eastAsia="Times New Roman" w:hAnsiTheme="minorHAnsi" w:cs="Times New Roman"/>
                <w:lang w:eastAsia="es-MX"/>
              </w:rPr>
              <w:t xml:space="preserve">Capacitación especializada en el manejo de datos con herramienta BI </w:t>
            </w:r>
          </w:p>
        </w:tc>
      </w:tr>
      <w:tr w:rsidR="00A6287C" w:rsidRPr="00DE4BC8" w:rsidTr="009D0667">
        <w:trPr>
          <w:trHeight w:val="657"/>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Reporte de resultados</w:t>
            </w:r>
          </w:p>
        </w:tc>
      </w:tr>
      <w:tr w:rsidR="00A6287C" w:rsidRPr="00DE4BC8" w:rsidTr="009D0667">
        <w:trPr>
          <w:trHeight w:val="657"/>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5934C3">
              <w:rPr>
                <w:rFonts w:asciiTheme="minorHAnsi" w:eastAsia="Times New Roman" w:hAnsiTheme="minorHAnsi" w:cs="Times New Roman"/>
                <w:lang w:eastAsia="es-MX"/>
              </w:rPr>
              <w:t>Sociedad, Estudiantes y Maestros, Investigadores y Analistas, Medios , Gobierno, Inversionistas</w:t>
            </w:r>
          </w:p>
        </w:tc>
      </w:tr>
      <w:tr w:rsidR="00A6287C" w:rsidRPr="00DE4BC8" w:rsidTr="009D0667">
        <w:trPr>
          <w:trHeight w:val="657"/>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Director de </w:t>
            </w:r>
            <w:r w:rsidRPr="00C467F9">
              <w:rPr>
                <w:rFonts w:asciiTheme="minorHAnsi" w:eastAsia="Times New Roman" w:hAnsiTheme="minorHAnsi" w:cs="Times New Roman"/>
                <w:lang w:eastAsia="es-MX"/>
              </w:rPr>
              <w:t>Unidad de Tecnologías de Información</w:t>
            </w:r>
          </w:p>
        </w:tc>
      </w:tr>
      <w:tr w:rsidR="00A6287C" w:rsidRPr="00DE4BC8" w:rsidTr="009D0667">
        <w:trPr>
          <w:trHeight w:val="657"/>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 Pirules No. 71, Ciudad Granja, Zapopan, Jal. (33) 3777-1770</w:t>
            </w:r>
          </w:p>
        </w:tc>
      </w:tr>
      <w:tr w:rsidR="00A6287C" w:rsidRPr="00DE4BC8" w:rsidTr="009D0667">
        <w:trPr>
          <w:trHeight w:val="657"/>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 – Vie 9:00 a 15:00 hrs.</w:t>
            </w:r>
          </w:p>
        </w:tc>
      </w:tr>
      <w:tr w:rsidR="00A6287C" w:rsidRPr="00DE4BC8" w:rsidTr="009D0667">
        <w:trPr>
          <w:trHeight w:val="657"/>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9D0667">
        <w:trPr>
          <w:trHeight w:val="657"/>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5934C3">
              <w:rPr>
                <w:rFonts w:asciiTheme="minorHAnsi" w:eastAsia="Times New Roman" w:hAnsiTheme="minorHAnsi" w:cs="Times New Roman"/>
                <w:lang w:eastAsia="es-MX"/>
              </w:rPr>
              <w:t>Sin costo para el usuario</w:t>
            </w:r>
          </w:p>
        </w:tc>
      </w:tr>
      <w:tr w:rsidR="00A6287C" w:rsidRPr="00DE4BC8" w:rsidTr="009D0667">
        <w:trPr>
          <w:trHeight w:val="657"/>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de acuerdo a lo requerido</w:t>
            </w:r>
          </w:p>
        </w:tc>
      </w:tr>
      <w:tr w:rsidR="00A6287C" w:rsidRPr="00DE4BC8" w:rsidTr="009D0667">
        <w:trPr>
          <w:trHeight w:val="657"/>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9D0667">
        <w:trPr>
          <w:trHeight w:val="657"/>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Dirección de Área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color w:val="000000"/>
                <w:sz w:val="22"/>
              </w:rPr>
              <w:t>Dirección de Unidad de Tecnologías de Información</w:t>
            </w:r>
          </w:p>
        </w:tc>
      </w:tr>
      <w:tr w:rsidR="00A6287C" w:rsidRPr="00DE4BC8" w:rsidTr="009D0667">
        <w:trPr>
          <w:trHeight w:val="657"/>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A6287C" w:rsidRPr="00DE4BC8" w:rsidRDefault="001B750B" w:rsidP="00A74EE7">
            <w:pPr>
              <w:spacing w:before="60" w:after="60"/>
              <w:jc w:val="left"/>
              <w:rPr>
                <w:rFonts w:asciiTheme="minorHAnsi" w:eastAsia="Times New Roman" w:hAnsiTheme="minorHAnsi" w:cs="Times New Roman"/>
                <w:lang w:eastAsia="es-MX"/>
              </w:rPr>
            </w:pPr>
            <w:hyperlink r:id="rId143" w:history="1">
              <w:r w:rsidR="00A6287C" w:rsidRPr="002909C0">
                <w:rPr>
                  <w:rStyle w:val="Hipervnculo"/>
                  <w:rFonts w:asciiTheme="minorHAnsi" w:eastAsia="Times New Roman" w:hAnsiTheme="minorHAnsi" w:cs="Times New Roman"/>
                  <w:lang w:eastAsia="es-MX"/>
                </w:rPr>
                <w:t>contacto.iieg@jalisco.gob.mx</w:t>
              </w:r>
            </w:hyperlink>
          </w:p>
        </w:tc>
      </w:tr>
      <w:tr w:rsidR="00A6287C" w:rsidRPr="00DE4BC8" w:rsidTr="009D0667">
        <w:trPr>
          <w:trHeight w:val="657"/>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p>
        </w:tc>
      </w:tr>
    </w:tbl>
    <w:p w:rsidR="00A6287C" w:rsidRDefault="00A6287C" w:rsidP="00A6287C">
      <w:pPr>
        <w:spacing w:before="60" w:after="60"/>
        <w:jc w:val="left"/>
      </w:pPr>
    </w:p>
    <w:p w:rsidR="00A6287C" w:rsidRDefault="00A6287C" w:rsidP="00A6287C"/>
    <w:p w:rsidR="009D0667" w:rsidRDefault="009D0667">
      <w:pPr>
        <w:spacing w:before="0" w:after="200" w:line="276" w:lineRule="auto"/>
        <w:jc w:val="left"/>
      </w:pPr>
      <w:r>
        <w:br w:type="page"/>
      </w:r>
    </w:p>
    <w:p w:rsidR="009D0667" w:rsidRDefault="008A7149" w:rsidP="00A6287C">
      <w:r>
        <w:rPr>
          <w:noProof/>
          <w:lang w:eastAsia="es-MX"/>
        </w:rPr>
        <w:lastRenderedPageBreak/>
        <w:drawing>
          <wp:anchor distT="0" distB="0" distL="114300" distR="114300" simplePos="0" relativeHeight="251767808" behindDoc="0" locked="1" layoutInCell="0" allowOverlap="1">
            <wp:simplePos x="0" y="0"/>
            <wp:positionH relativeFrom="column">
              <wp:posOffset>1353820</wp:posOffset>
            </wp:positionH>
            <wp:positionV relativeFrom="paragraph">
              <wp:posOffset>-2513330</wp:posOffset>
            </wp:positionV>
            <wp:extent cx="7098030" cy="10245090"/>
            <wp:effectExtent l="1600200" t="0" r="1569720" b="0"/>
            <wp:wrapNone/>
            <wp:docPr id="86" name="85 Imagen" descr="6_Tecnologí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Tecnología.jpg"/>
                    <pic:cNvPicPr/>
                  </pic:nvPicPr>
                  <pic:blipFill>
                    <a:blip r:embed="rId144" cstate="print"/>
                    <a:srcRect l="4705" t="9232" r="2658" b="9524"/>
                    <a:stretch>
                      <a:fillRect/>
                    </a:stretch>
                  </pic:blipFill>
                  <pic:spPr>
                    <a:xfrm rot="16200000">
                      <a:off x="0" y="0"/>
                      <a:ext cx="7098030" cy="10245090"/>
                    </a:xfrm>
                    <a:prstGeom prst="rect">
                      <a:avLst/>
                    </a:prstGeom>
                  </pic:spPr>
                </pic:pic>
              </a:graphicData>
            </a:graphic>
          </wp:anchor>
        </w:drawing>
      </w:r>
    </w:p>
    <w:p w:rsidR="00A6287C" w:rsidRPr="00420B5A" w:rsidRDefault="00A6287C" w:rsidP="0081685F">
      <w:pPr>
        <w:pStyle w:val="Ttulo2"/>
        <w:numPr>
          <w:ilvl w:val="0"/>
          <w:numId w:val="30"/>
        </w:numPr>
      </w:pPr>
      <w:bookmarkStart w:id="820" w:name="_Toc455664451"/>
      <w:bookmarkStart w:id="821" w:name="_Toc491171146"/>
      <w:bookmarkStart w:id="822" w:name="_Toc504042316"/>
      <w:r>
        <w:t>E</w:t>
      </w:r>
      <w:r w:rsidRPr="00420B5A">
        <w:t>laboración y revisión de la sección</w:t>
      </w:r>
      <w:bookmarkEnd w:id="820"/>
      <w:bookmarkEnd w:id="821"/>
      <w:bookmarkEnd w:id="822"/>
    </w:p>
    <w:p w:rsidR="00A6287C" w:rsidRPr="009D4705" w:rsidRDefault="00A6287C" w:rsidP="00A6287C"/>
    <w:tbl>
      <w:tblPr>
        <w:tblW w:w="11559" w:type="dxa"/>
        <w:jc w:val="center"/>
        <w:tblLook w:val="04A0" w:firstRow="1" w:lastRow="0" w:firstColumn="1" w:lastColumn="0" w:noHBand="0" w:noVBand="1"/>
      </w:tblPr>
      <w:tblGrid>
        <w:gridCol w:w="2695"/>
        <w:gridCol w:w="2695"/>
        <w:gridCol w:w="1097"/>
        <w:gridCol w:w="2536"/>
        <w:gridCol w:w="2536"/>
      </w:tblGrid>
      <w:tr w:rsidR="00A6287C" w:rsidTr="00A74EE7">
        <w:trPr>
          <w:trHeight w:val="471"/>
          <w:jc w:val="center"/>
        </w:trPr>
        <w:tc>
          <w:tcPr>
            <w:tcW w:w="11559" w:type="dxa"/>
            <w:gridSpan w:val="5"/>
          </w:tcPr>
          <w:p w:rsidR="00A6287C" w:rsidRPr="004316D9" w:rsidRDefault="00A6287C" w:rsidP="00A74EE7">
            <w:pPr>
              <w:tabs>
                <w:tab w:val="left" w:pos="1425"/>
              </w:tabs>
              <w:spacing w:before="0" w:after="0"/>
              <w:jc w:val="center"/>
              <w:rPr>
                <w:b/>
              </w:rPr>
            </w:pPr>
            <w:r w:rsidRPr="004316D9">
              <w:rPr>
                <w:b/>
              </w:rPr>
              <w:t>Elabor</w:t>
            </w:r>
            <w:r>
              <w:rPr>
                <w:b/>
              </w:rPr>
              <w:t>ación de tomo 6</w:t>
            </w:r>
          </w:p>
        </w:tc>
      </w:tr>
      <w:tr w:rsidR="00A6287C" w:rsidTr="00A74EE7">
        <w:trPr>
          <w:trHeight w:val="1650"/>
          <w:jc w:val="center"/>
        </w:trPr>
        <w:tc>
          <w:tcPr>
            <w:tcW w:w="5390" w:type="dxa"/>
            <w:gridSpan w:val="2"/>
            <w:tcBorders>
              <w:bottom w:val="nil"/>
            </w:tcBorders>
          </w:tcPr>
          <w:p w:rsidR="00A6287C" w:rsidRPr="00D40CDB" w:rsidRDefault="00A6287C" w:rsidP="00A74EE7">
            <w:pPr>
              <w:spacing w:before="0" w:after="0"/>
              <w:rPr>
                <w:sz w:val="16"/>
                <w:szCs w:val="16"/>
              </w:rPr>
            </w:pPr>
          </w:p>
        </w:tc>
        <w:tc>
          <w:tcPr>
            <w:tcW w:w="1097" w:type="dxa"/>
            <w:tcBorders>
              <w:bottom w:val="nil"/>
            </w:tcBorders>
          </w:tcPr>
          <w:p w:rsidR="00A6287C" w:rsidRPr="00D40CDB" w:rsidRDefault="00A6287C" w:rsidP="00A74EE7">
            <w:pPr>
              <w:spacing w:before="0" w:after="0"/>
              <w:rPr>
                <w:sz w:val="16"/>
                <w:szCs w:val="16"/>
              </w:rPr>
            </w:pPr>
          </w:p>
        </w:tc>
        <w:tc>
          <w:tcPr>
            <w:tcW w:w="5072" w:type="dxa"/>
            <w:gridSpan w:val="2"/>
            <w:tcBorders>
              <w:bottom w:val="nil"/>
            </w:tcBorders>
          </w:tcPr>
          <w:p w:rsidR="00A6287C" w:rsidRPr="00D40CDB" w:rsidRDefault="00A6287C" w:rsidP="00A74EE7">
            <w:pPr>
              <w:spacing w:before="0" w:after="0"/>
              <w:rPr>
                <w:sz w:val="16"/>
                <w:szCs w:val="16"/>
              </w:rPr>
            </w:pPr>
          </w:p>
        </w:tc>
      </w:tr>
      <w:tr w:rsidR="00A6287C" w:rsidTr="00A74EE7">
        <w:trPr>
          <w:trHeight w:val="425"/>
          <w:jc w:val="center"/>
        </w:trPr>
        <w:tc>
          <w:tcPr>
            <w:tcW w:w="5390" w:type="dxa"/>
            <w:gridSpan w:val="2"/>
            <w:tcBorders>
              <w:bottom w:val="nil"/>
            </w:tcBorders>
          </w:tcPr>
          <w:p w:rsidR="00A6287C" w:rsidRPr="008359FB" w:rsidRDefault="00A6287C" w:rsidP="00A74EE7">
            <w:pPr>
              <w:spacing w:before="0" w:after="0"/>
              <w:jc w:val="center"/>
              <w:rPr>
                <w:b/>
                <w:sz w:val="20"/>
                <w:szCs w:val="16"/>
              </w:rPr>
            </w:pPr>
            <w:r>
              <w:rPr>
                <w:b/>
                <w:sz w:val="20"/>
                <w:szCs w:val="16"/>
              </w:rPr>
              <w:t xml:space="preserve">Ing. </w:t>
            </w:r>
            <w:r w:rsidRPr="008359FB">
              <w:rPr>
                <w:b/>
                <w:sz w:val="20"/>
                <w:szCs w:val="16"/>
              </w:rPr>
              <w:t>Silvia Leticia Torres Naranjo</w:t>
            </w:r>
          </w:p>
          <w:p w:rsidR="00A6287C" w:rsidRPr="008359FB" w:rsidRDefault="00A6287C" w:rsidP="00A74EE7">
            <w:pPr>
              <w:spacing w:before="0" w:after="0"/>
              <w:jc w:val="center"/>
              <w:rPr>
                <w:b/>
                <w:sz w:val="20"/>
                <w:szCs w:val="16"/>
              </w:rPr>
            </w:pPr>
            <w:r w:rsidRPr="008359FB">
              <w:rPr>
                <w:b/>
                <w:sz w:val="20"/>
                <w:szCs w:val="16"/>
              </w:rPr>
              <w:t>Líder de Proyecto</w:t>
            </w:r>
          </w:p>
          <w:p w:rsidR="00A6287C" w:rsidRPr="00F74149" w:rsidRDefault="00A6287C" w:rsidP="00A74EE7">
            <w:pPr>
              <w:spacing w:before="0" w:after="0"/>
              <w:jc w:val="center"/>
              <w:rPr>
                <w:b/>
                <w:sz w:val="20"/>
                <w:szCs w:val="16"/>
              </w:rPr>
            </w:pPr>
            <w:r w:rsidRPr="008359FB">
              <w:rPr>
                <w:b/>
                <w:sz w:val="20"/>
                <w:szCs w:val="16"/>
              </w:rPr>
              <w:t>Facilitador - Redactor</w:t>
            </w:r>
          </w:p>
        </w:tc>
        <w:tc>
          <w:tcPr>
            <w:tcW w:w="1097" w:type="dxa"/>
            <w:tcBorders>
              <w:bottom w:val="nil"/>
            </w:tcBorders>
          </w:tcPr>
          <w:p w:rsidR="00A6287C" w:rsidRDefault="00A6287C" w:rsidP="00A74EE7">
            <w:pPr>
              <w:spacing w:before="0" w:after="0"/>
              <w:jc w:val="center"/>
              <w:rPr>
                <w:b/>
                <w:sz w:val="20"/>
                <w:szCs w:val="16"/>
              </w:rPr>
            </w:pPr>
          </w:p>
        </w:tc>
        <w:tc>
          <w:tcPr>
            <w:tcW w:w="5072" w:type="dxa"/>
            <w:gridSpan w:val="2"/>
            <w:tcBorders>
              <w:bottom w:val="nil"/>
            </w:tcBorders>
          </w:tcPr>
          <w:p w:rsidR="00A6287C" w:rsidRPr="008359FB" w:rsidRDefault="00A6287C" w:rsidP="00A74EE7">
            <w:pPr>
              <w:spacing w:before="0" w:after="0"/>
              <w:jc w:val="center"/>
              <w:rPr>
                <w:b/>
                <w:sz w:val="20"/>
                <w:szCs w:val="16"/>
              </w:rPr>
            </w:pPr>
            <w:r>
              <w:rPr>
                <w:b/>
                <w:sz w:val="20"/>
                <w:szCs w:val="16"/>
              </w:rPr>
              <w:t xml:space="preserve">Mtro. </w:t>
            </w:r>
            <w:r w:rsidRPr="008359FB">
              <w:rPr>
                <w:b/>
                <w:sz w:val="20"/>
                <w:szCs w:val="16"/>
              </w:rPr>
              <w:t>Salvador Cárdenas Martos</w:t>
            </w:r>
          </w:p>
          <w:p w:rsidR="00A6287C" w:rsidRDefault="00A6287C" w:rsidP="00A74EE7">
            <w:pPr>
              <w:spacing w:before="0" w:after="0"/>
              <w:jc w:val="center"/>
              <w:rPr>
                <w:b/>
                <w:sz w:val="20"/>
                <w:szCs w:val="16"/>
              </w:rPr>
            </w:pPr>
            <w:r w:rsidRPr="008359FB">
              <w:rPr>
                <w:b/>
                <w:sz w:val="20"/>
                <w:szCs w:val="16"/>
              </w:rPr>
              <w:t>Director de la Unidad de Tecnologías de Información</w:t>
            </w:r>
          </w:p>
          <w:p w:rsidR="00A6287C" w:rsidRDefault="00A6287C" w:rsidP="00A74EE7">
            <w:pPr>
              <w:spacing w:before="0" w:after="0"/>
              <w:jc w:val="center"/>
              <w:rPr>
                <w:b/>
                <w:sz w:val="20"/>
                <w:szCs w:val="16"/>
              </w:rPr>
            </w:pPr>
            <w:r w:rsidRPr="0003183E">
              <w:rPr>
                <w:b/>
                <w:sz w:val="20"/>
                <w:szCs w:val="16"/>
              </w:rPr>
              <w:t>Titular de la Unidad Administrativa</w:t>
            </w:r>
            <w:r w:rsidRPr="008359FB">
              <w:rPr>
                <w:b/>
                <w:sz w:val="20"/>
                <w:szCs w:val="16"/>
              </w:rPr>
              <w:br/>
              <w:t>documentada en esta sección</w:t>
            </w:r>
          </w:p>
        </w:tc>
      </w:tr>
      <w:tr w:rsidR="00A6287C" w:rsidTr="00A74EE7">
        <w:trPr>
          <w:trHeight w:val="1684"/>
          <w:jc w:val="center"/>
        </w:trPr>
        <w:tc>
          <w:tcPr>
            <w:tcW w:w="2695" w:type="dxa"/>
            <w:tcBorders>
              <w:bottom w:val="nil"/>
            </w:tcBorders>
          </w:tcPr>
          <w:p w:rsidR="00A6287C" w:rsidRPr="00D40CDB" w:rsidRDefault="00A6287C" w:rsidP="00A74EE7">
            <w:pPr>
              <w:spacing w:before="0" w:after="0"/>
              <w:rPr>
                <w:sz w:val="16"/>
                <w:szCs w:val="16"/>
              </w:rPr>
            </w:pPr>
          </w:p>
        </w:tc>
        <w:tc>
          <w:tcPr>
            <w:tcW w:w="6328" w:type="dxa"/>
            <w:gridSpan w:val="3"/>
            <w:tcBorders>
              <w:bottom w:val="nil"/>
            </w:tcBorders>
          </w:tcPr>
          <w:p w:rsidR="00A6287C" w:rsidRPr="00D40CDB" w:rsidRDefault="00A6287C" w:rsidP="00A74EE7">
            <w:pPr>
              <w:spacing w:before="0" w:after="0"/>
              <w:rPr>
                <w:sz w:val="16"/>
                <w:szCs w:val="16"/>
              </w:rPr>
            </w:pPr>
          </w:p>
        </w:tc>
        <w:tc>
          <w:tcPr>
            <w:tcW w:w="2536" w:type="dxa"/>
            <w:tcBorders>
              <w:bottom w:val="nil"/>
            </w:tcBorders>
          </w:tcPr>
          <w:p w:rsidR="00A6287C" w:rsidRPr="00D40CDB" w:rsidRDefault="00A6287C" w:rsidP="00A74EE7">
            <w:pPr>
              <w:spacing w:before="0" w:after="0"/>
              <w:rPr>
                <w:sz w:val="16"/>
                <w:szCs w:val="16"/>
              </w:rPr>
            </w:pPr>
          </w:p>
        </w:tc>
      </w:tr>
      <w:tr w:rsidR="00A6287C" w:rsidTr="00A74EE7">
        <w:trPr>
          <w:trHeight w:val="425"/>
          <w:jc w:val="center"/>
        </w:trPr>
        <w:tc>
          <w:tcPr>
            <w:tcW w:w="2695" w:type="dxa"/>
            <w:tcBorders>
              <w:bottom w:val="nil"/>
            </w:tcBorders>
          </w:tcPr>
          <w:p w:rsidR="00A6287C" w:rsidRPr="00F74149" w:rsidRDefault="00A6287C" w:rsidP="00A74EE7">
            <w:pPr>
              <w:spacing w:before="0" w:after="0"/>
              <w:jc w:val="center"/>
              <w:rPr>
                <w:b/>
                <w:sz w:val="20"/>
                <w:szCs w:val="16"/>
              </w:rPr>
            </w:pPr>
          </w:p>
        </w:tc>
        <w:tc>
          <w:tcPr>
            <w:tcW w:w="6328" w:type="dxa"/>
            <w:gridSpan w:val="3"/>
            <w:tcBorders>
              <w:bottom w:val="nil"/>
            </w:tcBorders>
          </w:tcPr>
          <w:p w:rsidR="00A6287C" w:rsidRPr="008359FB" w:rsidRDefault="00A6287C" w:rsidP="00A74EE7">
            <w:pPr>
              <w:spacing w:before="0" w:after="0"/>
              <w:jc w:val="center"/>
              <w:rPr>
                <w:b/>
                <w:sz w:val="20"/>
                <w:szCs w:val="16"/>
              </w:rPr>
            </w:pPr>
            <w:r>
              <w:rPr>
                <w:b/>
                <w:sz w:val="20"/>
                <w:szCs w:val="16"/>
              </w:rPr>
              <w:t xml:space="preserve">Lic. </w:t>
            </w:r>
            <w:r w:rsidRPr="008359FB">
              <w:rPr>
                <w:b/>
                <w:sz w:val="20"/>
                <w:szCs w:val="16"/>
              </w:rPr>
              <w:t>Carlos Eduardo Garibaldi Castillo</w:t>
            </w:r>
          </w:p>
          <w:p w:rsidR="00A6287C" w:rsidRPr="008359FB" w:rsidRDefault="00A6287C" w:rsidP="00A74EE7">
            <w:pPr>
              <w:spacing w:before="0" w:after="0"/>
              <w:jc w:val="center"/>
              <w:rPr>
                <w:b/>
                <w:sz w:val="20"/>
                <w:szCs w:val="16"/>
              </w:rPr>
            </w:pPr>
            <w:r w:rsidRPr="008359FB">
              <w:rPr>
                <w:b/>
                <w:sz w:val="20"/>
                <w:szCs w:val="16"/>
              </w:rPr>
              <w:t>Coordinador Especializado B</w:t>
            </w:r>
          </w:p>
          <w:p w:rsidR="00A6287C" w:rsidRPr="00D16F10" w:rsidRDefault="00A6287C" w:rsidP="00A74EE7">
            <w:pPr>
              <w:spacing w:before="0" w:after="0"/>
              <w:jc w:val="center"/>
              <w:rPr>
                <w:b/>
                <w:color w:val="FF0000"/>
                <w:sz w:val="20"/>
                <w:szCs w:val="16"/>
              </w:rPr>
            </w:pPr>
            <w:r w:rsidRPr="008359FB">
              <w:rPr>
                <w:b/>
                <w:sz w:val="20"/>
                <w:szCs w:val="16"/>
              </w:rPr>
              <w:t>Coordinador del Proyecto</w:t>
            </w:r>
          </w:p>
        </w:tc>
        <w:tc>
          <w:tcPr>
            <w:tcW w:w="2536" w:type="dxa"/>
            <w:tcBorders>
              <w:bottom w:val="nil"/>
            </w:tcBorders>
          </w:tcPr>
          <w:p w:rsidR="00A6287C" w:rsidRDefault="00A6287C" w:rsidP="00A74EE7">
            <w:pPr>
              <w:spacing w:before="0" w:after="0"/>
              <w:jc w:val="center"/>
              <w:rPr>
                <w:b/>
                <w:sz w:val="20"/>
                <w:szCs w:val="16"/>
              </w:rPr>
            </w:pPr>
          </w:p>
        </w:tc>
      </w:tr>
    </w:tbl>
    <w:p w:rsidR="00A6287C" w:rsidRDefault="00A6287C" w:rsidP="009D0667"/>
    <w:p w:rsidR="009D0667" w:rsidRDefault="009D0667">
      <w:pPr>
        <w:spacing w:before="0" w:after="200" w:line="276" w:lineRule="auto"/>
        <w:jc w:val="left"/>
      </w:pPr>
      <w:r>
        <w:br w:type="page"/>
      </w:r>
    </w:p>
    <w:p w:rsidR="00A6287C" w:rsidRDefault="00A6287C" w:rsidP="009D0667"/>
    <w:p w:rsidR="009D0667" w:rsidRDefault="009D0667" w:rsidP="009D0667"/>
    <w:p w:rsidR="009D0667" w:rsidRDefault="009D0667" w:rsidP="009D0667">
      <w:pPr>
        <w:sectPr w:rsidR="009D0667" w:rsidSect="00DD2222">
          <w:headerReference w:type="default" r:id="rId145"/>
          <w:pgSz w:w="18720" w:h="12240" w:orient="landscape" w:code="14"/>
          <w:pgMar w:top="1418" w:right="1701" w:bottom="1418" w:left="1701" w:header="709" w:footer="567" w:gutter="0"/>
          <w:cols w:space="708"/>
          <w:docGrid w:linePitch="360"/>
        </w:sectPr>
      </w:pPr>
    </w:p>
    <w:p w:rsidR="009D0667" w:rsidRDefault="009D0667" w:rsidP="009D0667"/>
    <w:p w:rsidR="009D0667" w:rsidRDefault="009D0667" w:rsidP="009D0667"/>
    <w:p w:rsidR="00F80BC3" w:rsidRDefault="00F80BC3" w:rsidP="009D0667">
      <w:pPr>
        <w:rPr>
          <w:noProof/>
          <w:lang w:eastAsia="es-MX"/>
        </w:rPr>
      </w:pPr>
    </w:p>
    <w:p w:rsidR="00F80BC3" w:rsidRDefault="00F80BC3" w:rsidP="00F80BC3">
      <w:pPr>
        <w:rPr>
          <w:noProof/>
          <w:lang w:eastAsia="es-MX"/>
        </w:rPr>
      </w:pPr>
    </w:p>
    <w:p w:rsidR="00F80BC3" w:rsidRDefault="00F80BC3" w:rsidP="00F80BC3">
      <w:pPr>
        <w:rPr>
          <w:noProof/>
          <w:lang w:eastAsia="es-MX"/>
        </w:rPr>
      </w:pPr>
    </w:p>
    <w:p w:rsidR="00F80BC3" w:rsidRDefault="00F80BC3" w:rsidP="00F80BC3"/>
    <w:p w:rsidR="00F80BC3" w:rsidRPr="00F20BB4" w:rsidRDefault="00F80BC3" w:rsidP="009B488F">
      <w:pPr>
        <w:pStyle w:val="Ttulo1"/>
      </w:pPr>
      <w:bookmarkStart w:id="823" w:name="_Toc472073178"/>
      <w:bookmarkStart w:id="824" w:name="_Toc455664399"/>
      <w:bookmarkStart w:id="825" w:name="_Toc504042317"/>
      <w:r w:rsidRPr="00CC5668">
        <w:t>Manual de Organización y Procedimientos</w:t>
      </w:r>
      <w:bookmarkEnd w:id="823"/>
      <w:r>
        <w:t xml:space="preserve"> </w:t>
      </w:r>
      <w:bookmarkStart w:id="826" w:name="_Toc472073179"/>
      <w:r w:rsidR="000E2215">
        <w:br/>
        <w:t>del Instituto de Información Estadística y Geográfica</w:t>
      </w:r>
      <w:r w:rsidR="000E2215">
        <w:br/>
      </w:r>
      <w:r>
        <w:br/>
      </w:r>
      <w:r w:rsidR="000E2215">
        <w:t xml:space="preserve">Tomo 7 </w:t>
      </w:r>
      <w:r w:rsidRPr="00BD34A1">
        <w:t>Coordinación del Sistema</w:t>
      </w:r>
      <w:bookmarkEnd w:id="824"/>
      <w:bookmarkEnd w:id="825"/>
      <w:bookmarkEnd w:id="826"/>
    </w:p>
    <w:p w:rsidR="00F80BC3" w:rsidRPr="00F20BB4" w:rsidRDefault="00F80BC3" w:rsidP="00F80BC3"/>
    <w:p w:rsidR="00F80BC3" w:rsidRDefault="00F80BC3" w:rsidP="00F80BC3"/>
    <w:p w:rsidR="00EE393B" w:rsidRDefault="00EE393B" w:rsidP="00F80BC3"/>
    <w:p w:rsidR="00EE393B" w:rsidRDefault="00EE393B">
      <w:pPr>
        <w:spacing w:before="0" w:after="200" w:line="276" w:lineRule="auto"/>
        <w:jc w:val="left"/>
      </w:pPr>
      <w:r>
        <w:br w:type="page"/>
      </w:r>
    </w:p>
    <w:p w:rsidR="00EE393B" w:rsidRDefault="00EE393B" w:rsidP="00F80BC3"/>
    <w:p w:rsidR="00EE393B" w:rsidRDefault="00EE393B" w:rsidP="00F80BC3"/>
    <w:p w:rsidR="00F80BC3" w:rsidRPr="00F20BB4" w:rsidRDefault="00F80BC3" w:rsidP="00F80BC3"/>
    <w:p w:rsidR="00F80BC3" w:rsidRPr="00F20BB4" w:rsidRDefault="00F80BC3" w:rsidP="00F80BC3">
      <w:pPr>
        <w:spacing w:before="0" w:after="200" w:line="276" w:lineRule="auto"/>
        <w:jc w:val="left"/>
      </w:pPr>
      <w:r w:rsidRPr="00F20BB4">
        <w:br w:type="page"/>
      </w:r>
    </w:p>
    <w:p w:rsidR="00F80BC3" w:rsidRPr="00316B84" w:rsidRDefault="00F80BC3" w:rsidP="0081685F">
      <w:pPr>
        <w:pStyle w:val="Ttulo2"/>
        <w:numPr>
          <w:ilvl w:val="0"/>
          <w:numId w:val="29"/>
        </w:numPr>
      </w:pPr>
      <w:bookmarkStart w:id="827" w:name="_Toc455664400"/>
      <w:bookmarkStart w:id="828" w:name="_Toc472073180"/>
      <w:bookmarkStart w:id="829" w:name="_Toc504042318"/>
      <w:r w:rsidRPr="00316B84">
        <w:lastRenderedPageBreak/>
        <w:t>Organización de</w:t>
      </w:r>
      <w:r>
        <w:t xml:space="preserve"> </w:t>
      </w:r>
      <w:r w:rsidRPr="00C15133">
        <w:t>Coordinación del Sistema</w:t>
      </w:r>
      <w:bookmarkEnd w:id="827"/>
      <w:bookmarkEnd w:id="828"/>
      <w:bookmarkEnd w:id="829"/>
      <w:r w:rsidRPr="00C15133">
        <w:t xml:space="preserve"> </w:t>
      </w:r>
    </w:p>
    <w:p w:rsidR="00F80BC3" w:rsidRPr="00316B84" w:rsidRDefault="00F80BC3" w:rsidP="00F80BC3">
      <w:pPr>
        <w:pStyle w:val="Ttulo3"/>
      </w:pPr>
      <w:bookmarkStart w:id="830" w:name="_Toc455664401"/>
      <w:bookmarkStart w:id="831" w:name="_Toc472073181"/>
      <w:bookmarkStart w:id="832" w:name="_Toc504042319"/>
      <w:r w:rsidRPr="00316B84">
        <w:t>Organigrama</w:t>
      </w:r>
      <w:bookmarkEnd w:id="830"/>
      <w:bookmarkEnd w:id="831"/>
      <w:bookmarkEnd w:id="832"/>
    </w:p>
    <w:p w:rsidR="00F80BC3" w:rsidRDefault="00F80BC3" w:rsidP="00F80BC3">
      <w:pPr>
        <w:spacing w:before="0" w:after="200" w:line="276" w:lineRule="auto"/>
        <w:jc w:val="left"/>
      </w:pPr>
    </w:p>
    <w:p w:rsidR="00F80BC3" w:rsidRDefault="00503D04" w:rsidP="00503D04">
      <w:pPr>
        <w:spacing w:before="0" w:after="200" w:line="276" w:lineRule="auto"/>
        <w:jc w:val="center"/>
        <w:rPr>
          <w:rFonts w:asciiTheme="minorHAnsi" w:hAnsiTheme="minorHAnsi"/>
        </w:rPr>
      </w:pPr>
      <w:r w:rsidRPr="00503D04">
        <w:rPr>
          <w:noProof/>
          <w:lang w:eastAsia="es-MX"/>
        </w:rPr>
        <w:drawing>
          <wp:inline distT="0" distB="0" distL="0" distR="0">
            <wp:extent cx="3086348" cy="2094385"/>
            <wp:effectExtent l="19050" t="0" r="0" b="0"/>
            <wp:docPr id="4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cstate="print"/>
                    <a:srcRect/>
                    <a:stretch>
                      <a:fillRect/>
                    </a:stretch>
                  </pic:blipFill>
                  <pic:spPr bwMode="auto">
                    <a:xfrm>
                      <a:off x="0" y="0"/>
                      <a:ext cx="3088456" cy="2095816"/>
                    </a:xfrm>
                    <a:prstGeom prst="rect">
                      <a:avLst/>
                    </a:prstGeom>
                    <a:noFill/>
                    <a:ln w="9525">
                      <a:noFill/>
                      <a:miter lim="800000"/>
                      <a:headEnd/>
                      <a:tailEnd/>
                    </a:ln>
                  </pic:spPr>
                </pic:pic>
              </a:graphicData>
            </a:graphic>
          </wp:inline>
        </w:drawing>
      </w:r>
    </w:p>
    <w:p w:rsidR="00F80BC3" w:rsidRDefault="00F80BC3" w:rsidP="00F80BC3">
      <w:pPr>
        <w:spacing w:before="0" w:after="200" w:line="276" w:lineRule="auto"/>
        <w:jc w:val="left"/>
        <w:rPr>
          <w:rFonts w:asciiTheme="minorHAnsi" w:hAnsiTheme="minorHAnsi"/>
        </w:rPr>
      </w:pPr>
    </w:p>
    <w:p w:rsidR="00F80BC3" w:rsidRDefault="00F80BC3" w:rsidP="00F80BC3">
      <w:pPr>
        <w:spacing w:before="0" w:after="200" w:line="276" w:lineRule="auto"/>
        <w:jc w:val="left"/>
        <w:rPr>
          <w:rFonts w:asciiTheme="minorHAnsi" w:hAnsiTheme="minorHAnsi"/>
        </w:rPr>
      </w:pPr>
    </w:p>
    <w:p w:rsidR="00503D04" w:rsidRDefault="001B750B" w:rsidP="00F80BC3">
      <w:pPr>
        <w:spacing w:before="0" w:after="200" w:line="276" w:lineRule="auto"/>
        <w:jc w:val="left"/>
        <w:rPr>
          <w:rFonts w:asciiTheme="minorHAnsi" w:hAnsiTheme="minorHAnsi"/>
        </w:rPr>
      </w:pPr>
      <w:r>
        <w:rPr>
          <w:rFonts w:asciiTheme="minorHAnsi" w:hAnsiTheme="minorHAnsi"/>
          <w:noProof/>
          <w:lang w:val="es-ES" w:eastAsia="es-ES"/>
        </w:rPr>
        <w:pict>
          <v:shape id="_x0000_s1037" type="#_x0000_t202" style="position:absolute;margin-left:28.6pt;margin-top:-37.25pt;width:511.5pt;height:23.15pt;z-index:-251554816;visibility:visible;v-text-anchor:middle" wrapcoords="-32 0 -32 20903 21600 20903 21600 0 -32 0" stroked="f">
            <v:textbox inset="1.5mm,.3mm,1.5mm,.3mm">
              <w:txbxContent>
                <w:p w:rsidR="008B04CC" w:rsidRPr="00F84D49" w:rsidRDefault="008B04CC" w:rsidP="00503D04">
                  <w:pPr>
                    <w:rPr>
                      <w:b/>
                    </w:rPr>
                  </w:pPr>
                  <w:r>
                    <w:rPr>
                      <w:b/>
                    </w:rPr>
                    <w:t>Figura 3. Organigrama de Unidad de Coordinación del Sistema</w:t>
                  </w:r>
                </w:p>
              </w:txbxContent>
            </v:textbox>
            <w10:wrap type="tight"/>
            <w10:anchorlock/>
          </v:shape>
        </w:pict>
      </w:r>
    </w:p>
    <w:p w:rsidR="00503D04" w:rsidRDefault="00503D04">
      <w:pPr>
        <w:spacing w:before="0" w:after="200" w:line="276" w:lineRule="auto"/>
        <w:jc w:val="left"/>
        <w:rPr>
          <w:rFonts w:asciiTheme="minorHAnsi" w:hAnsiTheme="minorHAnsi"/>
        </w:rPr>
      </w:pPr>
      <w:r>
        <w:rPr>
          <w:rFonts w:asciiTheme="minorHAnsi" w:hAnsiTheme="minorHAnsi"/>
        </w:rPr>
        <w:br w:type="page"/>
      </w:r>
    </w:p>
    <w:p w:rsidR="00F80BC3" w:rsidRDefault="00F80BC3" w:rsidP="00F80BC3">
      <w:pPr>
        <w:spacing w:before="0" w:after="200" w:line="276" w:lineRule="auto"/>
        <w:jc w:val="left"/>
        <w:rPr>
          <w:rFonts w:asciiTheme="minorHAnsi" w:hAnsiTheme="minorHAnsi"/>
        </w:rPr>
      </w:pPr>
    </w:p>
    <w:p w:rsidR="00F80BC3" w:rsidRPr="008316B1" w:rsidRDefault="00F80BC3" w:rsidP="00F80BC3">
      <w:r w:rsidRPr="00FA0927">
        <w:t xml:space="preserve">La </w:t>
      </w:r>
      <w:r w:rsidRPr="006339A7">
        <w:t xml:space="preserve">figura 3 corresponde  </w:t>
      </w:r>
      <w:r w:rsidRPr="00FA0927">
        <w:t xml:space="preserve">al organigrama oficial </w:t>
      </w:r>
      <w:r>
        <w:t xml:space="preserve">de </w:t>
      </w:r>
      <w:r w:rsidRPr="00BD34A1">
        <w:t>Coordinación del Sistema</w:t>
      </w:r>
      <w:r>
        <w:t xml:space="preserve"> </w:t>
      </w:r>
      <w:r w:rsidRPr="00FA0927">
        <w:t>que permite mostrar las relaciones jerárquicas existentes entre las áreas que intervienen en la</w:t>
      </w:r>
      <w:r>
        <w:t>(s)</w:t>
      </w:r>
      <w:r w:rsidRPr="00FA0927">
        <w:t xml:space="preserve"> </w:t>
      </w:r>
      <w:r>
        <w:t>f</w:t>
      </w:r>
      <w:r w:rsidRPr="008316B1">
        <w:t>unciones</w:t>
      </w:r>
      <w:r>
        <w:t xml:space="preserve"> principales de la organización</w:t>
      </w:r>
      <w:r w:rsidRPr="008316B1">
        <w:t>.</w:t>
      </w:r>
    </w:p>
    <w:p w:rsidR="00F80BC3" w:rsidRPr="00FA0927" w:rsidRDefault="00F80BC3" w:rsidP="00F80BC3">
      <w:r w:rsidRPr="00FA0927">
        <w:t xml:space="preserve">El organigrama, que es una representación estática de la organización pública, se pone en marcha gracias a la ejecución de actividades específicas que forman parte de procesos y procedimientos legales, cuya consecución produce actos administrativos válidos. Para identificar el alcance de la participación de los funcionarios y servidores públicos en la gestión </w:t>
      </w:r>
      <w:r w:rsidRPr="008316B1">
        <w:t>de las funciones y resultados principales</w:t>
      </w:r>
      <w:r w:rsidRPr="00FA0927">
        <w:t>, es necesario establecer con precisión sus responsabilidades funcionales, hacer la narrativa de los procesos y, con fines pedagógicos, hacer su representación gráfica o modelado.</w:t>
      </w:r>
    </w:p>
    <w:p w:rsidR="00F80BC3" w:rsidRDefault="00F80BC3" w:rsidP="00F80BC3">
      <w:pPr>
        <w:spacing w:before="0" w:after="200" w:line="276" w:lineRule="auto"/>
      </w:pPr>
      <w:r w:rsidRPr="00FA0927">
        <w:t xml:space="preserve">A continuación, se presentarán las fichas de responsabilidades funcionales por cada uno de los funcionarios y servidores públicos que tienen una participación sustantiva en la generación de actos administrativos que sean objeto de </w:t>
      </w:r>
      <w:r>
        <w:t xml:space="preserve">la gestión de la Institución.  </w:t>
      </w:r>
    </w:p>
    <w:p w:rsidR="00503D04" w:rsidRDefault="00503D04" w:rsidP="00F80BC3">
      <w:pPr>
        <w:spacing w:before="0" w:after="200" w:line="276" w:lineRule="auto"/>
      </w:pPr>
    </w:p>
    <w:p w:rsidR="00F80BC3" w:rsidRPr="008316B1" w:rsidRDefault="00F80BC3" w:rsidP="00F80BC3">
      <w:pPr>
        <w:spacing w:before="0" w:after="200" w:line="276" w:lineRule="auto"/>
        <w:jc w:val="left"/>
      </w:pPr>
      <w:r>
        <w:rPr>
          <w:rFonts w:asciiTheme="minorHAnsi" w:hAnsiTheme="minorHAnsi"/>
        </w:rPr>
        <w:br w:type="page"/>
      </w:r>
    </w:p>
    <w:p w:rsidR="00F80BC3" w:rsidRPr="00C743E8" w:rsidRDefault="00F80BC3" w:rsidP="0081685F">
      <w:pPr>
        <w:pStyle w:val="Ttulo2"/>
        <w:numPr>
          <w:ilvl w:val="0"/>
          <w:numId w:val="29"/>
        </w:numPr>
      </w:pPr>
      <w:bookmarkStart w:id="833" w:name="_Toc455664402"/>
      <w:bookmarkStart w:id="834" w:name="_Toc472073182"/>
      <w:bookmarkStart w:id="835" w:name="_Toc504042320"/>
      <w:r w:rsidRPr="00C743E8">
        <w:lastRenderedPageBreak/>
        <w:t>Fichas de responsabilidades funcionales</w:t>
      </w:r>
      <w:bookmarkEnd w:id="833"/>
      <w:bookmarkEnd w:id="834"/>
      <w:bookmarkEnd w:id="835"/>
    </w:p>
    <w:p w:rsidR="00F80BC3" w:rsidRPr="00BD4677" w:rsidRDefault="00F80BC3" w:rsidP="00F80BC3">
      <w:r w:rsidRPr="00BD4677">
        <w:t>Las fichas de responsabilidades funcionales son tablas que establecen la relación entre las atribuciones legales y las actividades que los funcionarios y servidores públicos ejecutan dentro de los procesos. Hay una ficha de responsabilidades funcionales para cada servidor público que tiene participación efectiva en la realización de un proceso administrativo. En consecuencia, las fichas de responsabilidades funcionales sintetizan las actividades que deben ejecutar para cumplir con las atribuciones que las leyes establecen, ligándolas a la</w:t>
      </w:r>
      <w:r>
        <w:t xml:space="preserve"> acción ordenada. En el caso </w:t>
      </w:r>
      <w:r w:rsidRPr="00BD34A1">
        <w:t>Coordinación del Sistema</w:t>
      </w:r>
      <w:r>
        <w:t>.</w:t>
      </w:r>
    </w:p>
    <w:p w:rsidR="00F80BC3" w:rsidRPr="00BD4677" w:rsidRDefault="00F80BC3" w:rsidP="00F80BC3">
      <w:pPr>
        <w:spacing w:before="0" w:after="0"/>
      </w:pPr>
    </w:p>
    <w:p w:rsidR="001C4094" w:rsidRPr="00031988" w:rsidRDefault="001C4094" w:rsidP="001C4094">
      <w:pPr>
        <w:spacing w:before="0" w:after="0" w:line="276" w:lineRule="auto"/>
        <w:ind w:left="708"/>
        <w:jc w:val="left"/>
      </w:pPr>
      <w:r w:rsidRPr="00031988">
        <w:rPr>
          <w:b/>
        </w:rPr>
        <w:t>Nota 1:</w:t>
      </w:r>
      <w:r w:rsidRPr="00031988">
        <w:t xml:space="preserve"> Las atribuciones en el tema de transparencia que realiza esta unidad administrativa, se verán reflejadas en el manual de transparencia del Poder Ejecutivo.</w:t>
      </w:r>
    </w:p>
    <w:p w:rsidR="001C4094" w:rsidRPr="00031988" w:rsidRDefault="001C4094" w:rsidP="001C4094">
      <w:pPr>
        <w:spacing w:before="0" w:after="0" w:line="276" w:lineRule="auto"/>
        <w:ind w:left="708"/>
        <w:jc w:val="left"/>
        <w:rPr>
          <w:rFonts w:asciiTheme="minorHAnsi" w:hAnsiTheme="minorHAnsi"/>
        </w:rPr>
      </w:pPr>
      <w:r w:rsidRPr="00031988">
        <w:rPr>
          <w:b/>
        </w:rPr>
        <w:t>Nota 2:</w:t>
      </w:r>
      <w:r w:rsidRPr="00031988">
        <w:t xml:space="preserve"> </w:t>
      </w:r>
      <w:r w:rsidRPr="00031988">
        <w:rPr>
          <w:rFonts w:asciiTheme="minorHAnsi" w:hAnsiTheme="minorHAnsi"/>
        </w:rPr>
        <w:t xml:space="preserve">Las fichas </w:t>
      </w:r>
      <w:r>
        <w:rPr>
          <w:rFonts w:asciiTheme="minorHAnsi" w:hAnsiTheme="minorHAnsi"/>
        </w:rPr>
        <w:t>aquí</w:t>
      </w:r>
      <w:r w:rsidRPr="00031988">
        <w:rPr>
          <w:rFonts w:asciiTheme="minorHAnsi" w:hAnsiTheme="minorHAnsi"/>
        </w:rPr>
        <w:t xml:space="preserve"> descritas responden a las responsabilidades funcionales de las personas que se involucran en las actividades de los procesos operativos, no necesariamente responden a los nombramientos que aparecen en plantilla.</w:t>
      </w:r>
    </w:p>
    <w:p w:rsidR="00F80BC3" w:rsidRDefault="00F80BC3" w:rsidP="00F80BC3"/>
    <w:p w:rsidR="001C4094" w:rsidRDefault="001C4094">
      <w:pPr>
        <w:spacing w:before="0" w:after="200" w:line="276" w:lineRule="auto"/>
        <w:jc w:val="left"/>
      </w:pPr>
      <w:r>
        <w:br w:type="page"/>
      </w:r>
    </w:p>
    <w:p w:rsidR="00103D78" w:rsidRDefault="00103D78" w:rsidP="00F80BC3"/>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F80BC3" w:rsidRPr="004F67B2" w:rsidTr="00A74EE7">
        <w:trPr>
          <w:trHeight w:val="600"/>
        </w:trPr>
        <w:tc>
          <w:tcPr>
            <w:tcW w:w="2079" w:type="dxa"/>
            <w:shd w:val="clear" w:color="auto" w:fill="D9D9D9" w:themeFill="background1" w:themeFillShade="D9"/>
            <w:vAlign w:val="center"/>
            <w:hideMark/>
          </w:tcPr>
          <w:p w:rsidR="00F80BC3" w:rsidRPr="008F45D5" w:rsidRDefault="00F80BC3" w:rsidP="00A74EE7">
            <w:pPr>
              <w:keepNext/>
              <w:spacing w:after="0"/>
              <w:rPr>
                <w:rFonts w:eastAsia="Times New Roman" w:cs="Arial"/>
                <w:b/>
                <w:bCs/>
                <w:lang w:eastAsia="es-MX"/>
              </w:rPr>
            </w:pPr>
            <w:r w:rsidRPr="008F45D5">
              <w:rPr>
                <w:rFonts w:eastAsia="Times New Roman" w:cs="Arial"/>
                <w:b/>
                <w:bCs/>
                <w:sz w:val="22"/>
                <w:lang w:eastAsia="es-MX"/>
              </w:rPr>
              <w:t xml:space="preserve">Nombre del puesto </w:t>
            </w:r>
          </w:p>
        </w:tc>
        <w:tc>
          <w:tcPr>
            <w:tcW w:w="13372" w:type="dxa"/>
            <w:shd w:val="clear" w:color="auto" w:fill="auto"/>
            <w:vAlign w:val="center"/>
          </w:tcPr>
          <w:p w:rsidR="00F80BC3" w:rsidRPr="001C4094" w:rsidRDefault="00F80BC3" w:rsidP="00A74EE7">
            <w:pPr>
              <w:keepNext/>
              <w:spacing w:after="0"/>
              <w:rPr>
                <w:rFonts w:eastAsia="Times New Roman" w:cs="Arial"/>
                <w:bCs/>
                <w:color w:val="000000"/>
                <w:lang w:eastAsia="es-MX"/>
              </w:rPr>
            </w:pPr>
            <w:r w:rsidRPr="001C4094">
              <w:rPr>
                <w:rFonts w:eastAsia="Times New Roman" w:cs="Arial"/>
                <w:bCs/>
                <w:color w:val="000000"/>
                <w:lang w:eastAsia="es-MX"/>
              </w:rPr>
              <w:t>Director</w:t>
            </w:r>
            <w:r w:rsidR="001C4094">
              <w:rPr>
                <w:rFonts w:eastAsia="Times New Roman" w:cs="Arial"/>
                <w:bCs/>
                <w:color w:val="000000"/>
                <w:lang w:eastAsia="es-MX"/>
              </w:rPr>
              <w:t xml:space="preserve"> de la Unidad de Coordinación del Sistema</w:t>
            </w:r>
          </w:p>
        </w:tc>
      </w:tr>
      <w:tr w:rsidR="00F80BC3" w:rsidRPr="004F67B2" w:rsidTr="00A74EE7">
        <w:trPr>
          <w:trHeight w:val="3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sz w:val="22"/>
                <w:lang w:eastAsia="es-MX"/>
              </w:rPr>
              <w:t>Área</w:t>
            </w:r>
          </w:p>
        </w:tc>
        <w:tc>
          <w:tcPr>
            <w:tcW w:w="13372" w:type="dxa"/>
            <w:shd w:val="clear" w:color="auto" w:fill="auto"/>
            <w:vAlign w:val="center"/>
          </w:tcPr>
          <w:p w:rsidR="00F80BC3" w:rsidRPr="001C4094" w:rsidRDefault="001C4094" w:rsidP="00A74EE7">
            <w:pPr>
              <w:keepNext/>
              <w:spacing w:after="0"/>
              <w:rPr>
                <w:rFonts w:eastAsia="Times New Roman" w:cs="Arial"/>
                <w:bCs/>
                <w:color w:val="000000"/>
                <w:lang w:eastAsia="es-MX"/>
              </w:rPr>
            </w:pPr>
            <w:r>
              <w:rPr>
                <w:rFonts w:eastAsia="Times New Roman" w:cs="Arial"/>
                <w:bCs/>
                <w:color w:val="000000"/>
                <w:lang w:eastAsia="es-MX"/>
              </w:rPr>
              <w:t xml:space="preserve">Unidad de </w:t>
            </w:r>
            <w:r w:rsidR="00F80BC3" w:rsidRPr="001C4094">
              <w:rPr>
                <w:rFonts w:eastAsia="Times New Roman" w:cs="Arial"/>
                <w:bCs/>
                <w:color w:val="000000"/>
                <w:lang w:eastAsia="es-MX"/>
              </w:rPr>
              <w:t>Coordinación del Sistema</w:t>
            </w:r>
          </w:p>
        </w:tc>
      </w:tr>
      <w:tr w:rsidR="00F80BC3" w:rsidRPr="00961917" w:rsidTr="00A74EE7">
        <w:trPr>
          <w:trHeight w:val="6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sz w:val="22"/>
                <w:lang w:eastAsia="es-MX"/>
              </w:rPr>
              <w:t>Jefe inmediato</w:t>
            </w:r>
          </w:p>
        </w:tc>
        <w:tc>
          <w:tcPr>
            <w:tcW w:w="13372" w:type="dxa"/>
            <w:shd w:val="clear" w:color="auto" w:fill="auto"/>
            <w:vAlign w:val="center"/>
          </w:tcPr>
          <w:p w:rsidR="00F80BC3" w:rsidRPr="001C4094" w:rsidRDefault="00F80BC3" w:rsidP="00A74EE7">
            <w:pPr>
              <w:keepNext/>
              <w:spacing w:after="0"/>
              <w:rPr>
                <w:rFonts w:eastAsia="Times New Roman" w:cs="Arial"/>
                <w:bCs/>
                <w:color w:val="000000"/>
                <w:lang w:eastAsia="es-MX"/>
              </w:rPr>
            </w:pPr>
            <w:r w:rsidRPr="001C4094">
              <w:rPr>
                <w:rFonts w:eastAsia="Times New Roman" w:cs="Arial"/>
                <w:bCs/>
                <w:color w:val="000000"/>
                <w:lang w:eastAsia="es-MX"/>
              </w:rPr>
              <w:t>Director General del IIEG</w:t>
            </w:r>
          </w:p>
        </w:tc>
      </w:tr>
      <w:tr w:rsidR="00F80BC3" w:rsidRPr="004F67B2" w:rsidTr="00A74EE7">
        <w:trPr>
          <w:trHeight w:val="6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sz w:val="22"/>
                <w:lang w:eastAsia="es-MX"/>
              </w:rPr>
              <w:t>Personal a su cargo</w:t>
            </w:r>
          </w:p>
        </w:tc>
        <w:tc>
          <w:tcPr>
            <w:tcW w:w="13372" w:type="dxa"/>
            <w:shd w:val="clear" w:color="auto" w:fill="auto"/>
            <w:vAlign w:val="center"/>
          </w:tcPr>
          <w:p w:rsidR="00F80BC3" w:rsidRPr="001C4094" w:rsidRDefault="00F80BC3" w:rsidP="001C4094">
            <w:pPr>
              <w:keepNext/>
              <w:spacing w:after="0"/>
              <w:jc w:val="left"/>
              <w:rPr>
                <w:rFonts w:eastAsia="Times New Roman" w:cs="Arial"/>
                <w:bCs/>
                <w:color w:val="000000"/>
                <w:lang w:eastAsia="es-MX"/>
              </w:rPr>
            </w:pPr>
            <w:r w:rsidRPr="001C4094">
              <w:rPr>
                <w:rFonts w:eastAsia="Times New Roman" w:cs="Arial"/>
                <w:bCs/>
                <w:color w:val="000000"/>
                <w:lang w:eastAsia="es-MX"/>
              </w:rPr>
              <w:t>Coordinador de Imagen y Difusión, Coordinador de Vinculación y Gestión, Coordinador de Comunicación y Apoyo, Coordinador Especializado B, Técnico Especializado, Técnico Especializado.</w:t>
            </w:r>
          </w:p>
        </w:tc>
      </w:tr>
    </w:tbl>
    <w:p w:rsidR="00F80BC3" w:rsidRPr="009173F9" w:rsidRDefault="00F80BC3" w:rsidP="00F80BC3">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331"/>
        <w:gridCol w:w="9781"/>
        <w:gridCol w:w="3260"/>
      </w:tblGrid>
      <w:tr w:rsidR="00F80BC3" w:rsidRPr="004671DB" w:rsidTr="00A74EE7">
        <w:trPr>
          <w:trHeight w:val="415"/>
        </w:trPr>
        <w:tc>
          <w:tcPr>
            <w:tcW w:w="15451" w:type="dxa"/>
            <w:gridSpan w:val="4"/>
            <w:shd w:val="clear" w:color="auto" w:fill="D9D9D9" w:themeFill="background1" w:themeFillShade="D9"/>
            <w:vAlign w:val="center"/>
            <w:hideMark/>
          </w:tcPr>
          <w:p w:rsidR="00F80BC3" w:rsidRPr="004671DB" w:rsidRDefault="00F80BC3" w:rsidP="00A74EE7">
            <w:pPr>
              <w:autoSpaceDE w:val="0"/>
              <w:autoSpaceDN w:val="0"/>
              <w:adjustRightInd w:val="0"/>
              <w:spacing w:after="0"/>
              <w:rPr>
                <w:rFonts w:cs="Arial"/>
              </w:rPr>
            </w:pPr>
            <w:r w:rsidRPr="004F67B2">
              <w:rPr>
                <w:rFonts w:eastAsia="Times New Roman" w:cs="Arial"/>
                <w:b/>
                <w:bCs/>
                <w:color w:val="000000"/>
                <w:sz w:val="22"/>
                <w:lang w:eastAsia="es-MX"/>
              </w:rPr>
              <w:t>Responsabilidades funcionales</w:t>
            </w:r>
            <w:r>
              <w:rPr>
                <w:rFonts w:eastAsia="Times New Roman" w:cs="Arial"/>
                <w:b/>
                <w:bCs/>
                <w:color w:val="000000"/>
                <w:sz w:val="22"/>
                <w:lang w:eastAsia="es-MX"/>
              </w:rPr>
              <w:t xml:space="preserve"> </w:t>
            </w:r>
            <w:r>
              <w:rPr>
                <w:rFonts w:asciiTheme="minorHAnsi" w:eastAsia="Times New Roman" w:hAnsiTheme="minorHAnsi" w:cs="Arial"/>
                <w:b/>
                <w:bCs/>
                <w:color w:val="000000"/>
                <w:sz w:val="22"/>
                <w:lang w:eastAsia="es-MX"/>
              </w:rPr>
              <w:t>Director</w:t>
            </w:r>
          </w:p>
        </w:tc>
      </w:tr>
      <w:tr w:rsidR="00F80BC3" w:rsidRPr="004671DB" w:rsidTr="00A74EE7">
        <w:trPr>
          <w:trHeight w:val="201"/>
        </w:trPr>
        <w:tc>
          <w:tcPr>
            <w:tcW w:w="2410" w:type="dxa"/>
            <w:gridSpan w:val="2"/>
            <w:tcBorders>
              <w:bottom w:val="single" w:sz="4" w:space="0" w:color="BFBFBF" w:themeColor="background1" w:themeShade="BF"/>
            </w:tcBorders>
            <w:shd w:val="clear" w:color="auto" w:fill="D9D9D9" w:themeFill="background1" w:themeFillShade="D9"/>
            <w:vAlign w:val="center"/>
            <w:hideMark/>
          </w:tcPr>
          <w:p w:rsidR="00F80BC3" w:rsidRPr="004671DB" w:rsidRDefault="00F80BC3" w:rsidP="00A74EE7">
            <w:pPr>
              <w:autoSpaceDE w:val="0"/>
              <w:autoSpaceDN w:val="0"/>
              <w:adjustRightInd w:val="0"/>
              <w:spacing w:after="0"/>
              <w:rPr>
                <w:rFonts w:cs="Arial"/>
                <w:b/>
              </w:rPr>
            </w:pPr>
            <w:r>
              <w:rPr>
                <w:rFonts w:cs="Arial"/>
                <w:b/>
                <w:sz w:val="22"/>
              </w:rPr>
              <w:t>Referencia</w:t>
            </w:r>
          </w:p>
        </w:tc>
        <w:tc>
          <w:tcPr>
            <w:tcW w:w="9781" w:type="dxa"/>
            <w:tcBorders>
              <w:bottom w:val="single" w:sz="4" w:space="0" w:color="BFBFBF" w:themeColor="background1" w:themeShade="BF"/>
            </w:tcBorders>
            <w:shd w:val="clear" w:color="auto" w:fill="D9D9D9" w:themeFill="background1" w:themeFillShade="D9"/>
            <w:vAlign w:val="center"/>
          </w:tcPr>
          <w:p w:rsidR="00F80BC3" w:rsidRPr="004671DB" w:rsidRDefault="00F80BC3" w:rsidP="00A74EE7">
            <w:pPr>
              <w:autoSpaceDE w:val="0"/>
              <w:autoSpaceDN w:val="0"/>
              <w:adjustRightInd w:val="0"/>
              <w:spacing w:after="0"/>
              <w:rPr>
                <w:rFonts w:cs="Arial"/>
                <w:b/>
              </w:rPr>
            </w:pPr>
            <w:r w:rsidRPr="004671DB">
              <w:rPr>
                <w:rFonts w:cs="Arial"/>
                <w:b/>
                <w:sz w:val="22"/>
              </w:rPr>
              <w:t>Responsabilidad funcional</w:t>
            </w:r>
          </w:p>
        </w:tc>
        <w:tc>
          <w:tcPr>
            <w:tcW w:w="3260" w:type="dxa"/>
            <w:tcBorders>
              <w:bottom w:val="single" w:sz="4" w:space="0" w:color="BFBFBF" w:themeColor="background1" w:themeShade="BF"/>
            </w:tcBorders>
            <w:shd w:val="clear" w:color="auto" w:fill="D9D9D9" w:themeFill="background1" w:themeFillShade="D9"/>
            <w:vAlign w:val="center"/>
          </w:tcPr>
          <w:p w:rsidR="00F80BC3" w:rsidRPr="001265E1" w:rsidRDefault="00F80BC3" w:rsidP="00A74EE7">
            <w:pPr>
              <w:autoSpaceDE w:val="0"/>
              <w:autoSpaceDN w:val="0"/>
              <w:adjustRightInd w:val="0"/>
              <w:spacing w:after="0"/>
              <w:jc w:val="center"/>
              <w:rPr>
                <w:rFonts w:cs="Arial"/>
                <w:b/>
              </w:rPr>
            </w:pPr>
            <w:r w:rsidRPr="001265E1">
              <w:rPr>
                <w:rFonts w:cs="Arial"/>
                <w:b/>
                <w:sz w:val="22"/>
              </w:rPr>
              <w:t>Aplica en</w:t>
            </w:r>
          </w:p>
          <w:p w:rsidR="00F80BC3" w:rsidRPr="004671DB" w:rsidRDefault="00F80BC3" w:rsidP="00A74EE7">
            <w:pPr>
              <w:autoSpaceDE w:val="0"/>
              <w:autoSpaceDN w:val="0"/>
              <w:adjustRightInd w:val="0"/>
              <w:spacing w:after="0"/>
              <w:jc w:val="center"/>
              <w:rPr>
                <w:rFonts w:cs="Arial"/>
                <w:b/>
              </w:rPr>
            </w:pPr>
            <w:r w:rsidRPr="001265E1">
              <w:rPr>
                <w:rFonts w:cs="Arial"/>
                <w:b/>
                <w:sz w:val="22"/>
              </w:rPr>
              <w:t>(Proceso, trámite o servicio)</w:t>
            </w:r>
          </w:p>
        </w:tc>
      </w:tr>
      <w:tr w:rsidR="00F80BC3" w:rsidRPr="00E60017" w:rsidTr="00A74EE7">
        <w:trPr>
          <w:trHeight w:val="543"/>
        </w:trPr>
        <w:tc>
          <w:tcPr>
            <w:tcW w:w="2410" w:type="dxa"/>
            <w:gridSpan w:val="2"/>
            <w:tcBorders>
              <w:bottom w:val="single" w:sz="4" w:space="0" w:color="BFBFBF" w:themeColor="background1" w:themeShade="BF"/>
              <w:right w:val="single" w:sz="6" w:space="0" w:color="BFBFBF" w:themeColor="background1" w:themeShade="BF"/>
            </w:tcBorders>
            <w:shd w:val="clear" w:color="auto" w:fill="FFFFFF" w:themeFill="background1"/>
          </w:tcPr>
          <w:p w:rsidR="00F80BC3" w:rsidRDefault="00F80BC3" w:rsidP="001C4094">
            <w:pPr>
              <w:tabs>
                <w:tab w:val="left" w:pos="1571"/>
              </w:tabs>
              <w:jc w:val="left"/>
            </w:pPr>
            <w:r>
              <w:t>DP-10-V-VII-VIII-XI-XI-XII-XIII-XX</w:t>
            </w:r>
          </w:p>
          <w:p w:rsidR="00F80BC3" w:rsidRPr="00E60017" w:rsidRDefault="00F80BC3" w:rsidP="001C4094">
            <w:pPr>
              <w:tabs>
                <w:tab w:val="left" w:pos="1571"/>
              </w:tabs>
              <w:jc w:val="left"/>
            </w:pPr>
            <w:r>
              <w:t>RI-11-IX</w:t>
            </w:r>
          </w:p>
        </w:tc>
        <w:tc>
          <w:tcPr>
            <w:tcW w:w="9781" w:type="dxa"/>
            <w:tcBorders>
              <w:left w:val="single" w:sz="6" w:space="0" w:color="BFBFBF" w:themeColor="background1" w:themeShade="BF"/>
              <w:bottom w:val="single" w:sz="4" w:space="0" w:color="BFBFBF" w:themeColor="background1" w:themeShade="BF"/>
              <w:right w:val="single" w:sz="6" w:space="0" w:color="BFBFBF" w:themeColor="background1" w:themeShade="BF"/>
            </w:tcBorders>
            <w:shd w:val="clear" w:color="auto" w:fill="auto"/>
          </w:tcPr>
          <w:p w:rsidR="00F80BC3" w:rsidRDefault="00F80BC3" w:rsidP="001C4094">
            <w:pPr>
              <w:tabs>
                <w:tab w:val="left" w:pos="1571"/>
              </w:tabs>
              <w:jc w:val="left"/>
            </w:pPr>
            <w:r>
              <w:t>Autorización de la  salida a medios</w:t>
            </w:r>
          </w:p>
          <w:p w:rsidR="00F80BC3" w:rsidRDefault="00F80BC3" w:rsidP="001C4094">
            <w:pPr>
              <w:tabs>
                <w:tab w:val="left" w:pos="1571"/>
              </w:tabs>
              <w:jc w:val="left"/>
            </w:pPr>
            <w:r>
              <w:t xml:space="preserve">Autorización de los diseños  elaborados en las plataformas </w:t>
            </w:r>
          </w:p>
          <w:p w:rsidR="00F80BC3" w:rsidRDefault="00F80BC3" w:rsidP="001C4094">
            <w:pPr>
              <w:tabs>
                <w:tab w:val="left" w:pos="1571"/>
              </w:tabs>
              <w:jc w:val="left"/>
            </w:pPr>
            <w:r w:rsidRPr="00D77A6D">
              <w:t>Asistir a las reuniones en donde se acordaran las sedes,</w:t>
            </w:r>
            <w:r>
              <w:t xml:space="preserve"> </w:t>
            </w:r>
            <w:r w:rsidRPr="00D77A6D">
              <w:t>fechas</w:t>
            </w:r>
            <w:r>
              <w:t>, horarios, temas a analizar e i</w:t>
            </w:r>
            <w:r w:rsidRPr="00D77A6D">
              <w:t>tinerarios de los congresistas</w:t>
            </w:r>
          </w:p>
          <w:p w:rsidR="00F80BC3" w:rsidRPr="0005498A" w:rsidRDefault="00F80BC3" w:rsidP="001C4094">
            <w:pPr>
              <w:tabs>
                <w:tab w:val="left" w:pos="1571"/>
              </w:tabs>
              <w:jc w:val="left"/>
            </w:pPr>
            <w:r w:rsidRPr="00D77A6D">
              <w:t>Asi</w:t>
            </w:r>
            <w:r>
              <w:t>gnaciones de  las tareas de logí</w:t>
            </w:r>
            <w:r w:rsidRPr="00D77A6D">
              <w:t>stica a las personas involucradas por el director de cada unidad y que se nos haya notificado previamente como parti</w:t>
            </w:r>
            <w:r>
              <w:t>ci</w:t>
            </w:r>
            <w:r w:rsidRPr="00D77A6D">
              <w:t>pante activo en dicho evento</w:t>
            </w:r>
          </w:p>
        </w:tc>
        <w:tc>
          <w:tcPr>
            <w:tcW w:w="3260" w:type="dxa"/>
            <w:tcBorders>
              <w:left w:val="single" w:sz="6" w:space="0" w:color="BFBFBF" w:themeColor="background1" w:themeShade="BF"/>
              <w:bottom w:val="single" w:sz="4" w:space="0" w:color="BFBFBF" w:themeColor="background1" w:themeShade="BF"/>
            </w:tcBorders>
            <w:shd w:val="clear" w:color="auto" w:fill="auto"/>
          </w:tcPr>
          <w:p w:rsidR="00F80BC3" w:rsidRDefault="00F80BC3" w:rsidP="001C4094">
            <w:pPr>
              <w:tabs>
                <w:tab w:val="left" w:pos="1571"/>
              </w:tabs>
              <w:jc w:val="left"/>
            </w:pPr>
            <w:r w:rsidRPr="001C18C7">
              <w:t>Diseños de las plataforma de consulta,</w:t>
            </w:r>
            <w:r>
              <w:t xml:space="preserve"> presentacio</w:t>
            </w:r>
            <w:r w:rsidRPr="001C18C7">
              <w:t>nes y documentos especializados Institucionales</w:t>
            </w:r>
          </w:p>
          <w:p w:rsidR="00F80BC3" w:rsidRPr="00E60017" w:rsidRDefault="00F80BC3" w:rsidP="001C4094">
            <w:pPr>
              <w:tabs>
                <w:tab w:val="left" w:pos="1571"/>
              </w:tabs>
              <w:jc w:val="left"/>
            </w:pPr>
            <w:r w:rsidRPr="001C18C7">
              <w:t>Planeación, coordinación y ejecución de eventos</w:t>
            </w:r>
          </w:p>
        </w:tc>
      </w:tr>
      <w:tr w:rsidR="00F80BC3" w:rsidRPr="004F67B2" w:rsidTr="00A74EE7">
        <w:trPr>
          <w:trHeight w:val="600"/>
        </w:trPr>
        <w:tc>
          <w:tcPr>
            <w:tcW w:w="2079" w:type="dxa"/>
            <w:tcBorders>
              <w:top w:val="single" w:sz="4" w:space="0" w:color="BFBFBF" w:themeColor="background1" w:themeShade="BF"/>
            </w:tcBorders>
            <w:shd w:val="clear" w:color="auto" w:fill="D9D9D9" w:themeFill="background1" w:themeFillShade="D9"/>
            <w:vAlign w:val="center"/>
            <w:hideMark/>
          </w:tcPr>
          <w:p w:rsidR="00F80BC3" w:rsidRPr="008F45D5" w:rsidRDefault="00F80BC3" w:rsidP="00A74EE7">
            <w:pPr>
              <w:keepNext/>
              <w:spacing w:after="0"/>
              <w:rPr>
                <w:rFonts w:eastAsia="Times New Roman" w:cs="Arial"/>
                <w:b/>
                <w:bCs/>
                <w:lang w:eastAsia="es-MX"/>
              </w:rPr>
            </w:pPr>
            <w:r w:rsidRPr="008F45D5">
              <w:rPr>
                <w:rFonts w:eastAsia="Times New Roman" w:cs="Arial"/>
                <w:b/>
                <w:bCs/>
                <w:sz w:val="22"/>
                <w:lang w:eastAsia="es-MX"/>
              </w:rPr>
              <w:lastRenderedPageBreak/>
              <w:t xml:space="preserve">Nombre del puesto </w:t>
            </w:r>
          </w:p>
        </w:tc>
        <w:tc>
          <w:tcPr>
            <w:tcW w:w="13372" w:type="dxa"/>
            <w:gridSpan w:val="3"/>
            <w:tcBorders>
              <w:top w:val="single" w:sz="4" w:space="0" w:color="BFBFBF" w:themeColor="background1" w:themeShade="BF"/>
            </w:tcBorders>
            <w:shd w:val="clear" w:color="auto" w:fill="auto"/>
            <w:vAlign w:val="center"/>
          </w:tcPr>
          <w:p w:rsidR="00F80BC3" w:rsidRPr="001C4094" w:rsidRDefault="00F80BC3" w:rsidP="00A74EE7">
            <w:pPr>
              <w:keepNext/>
              <w:spacing w:after="0"/>
              <w:rPr>
                <w:rFonts w:eastAsia="Times New Roman" w:cs="Arial"/>
                <w:bCs/>
                <w:color w:val="000000"/>
                <w:lang w:eastAsia="es-MX"/>
              </w:rPr>
            </w:pPr>
            <w:r w:rsidRPr="001C4094">
              <w:rPr>
                <w:rFonts w:eastAsia="Times New Roman" w:cs="Arial"/>
                <w:bCs/>
                <w:color w:val="000000"/>
                <w:lang w:eastAsia="es-MX"/>
              </w:rPr>
              <w:t>Coordinador de Imagen y Difusión</w:t>
            </w:r>
          </w:p>
        </w:tc>
      </w:tr>
      <w:tr w:rsidR="00F80BC3" w:rsidRPr="004F67B2" w:rsidTr="00A74EE7">
        <w:trPr>
          <w:trHeight w:val="3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sz w:val="22"/>
                <w:lang w:eastAsia="es-MX"/>
              </w:rPr>
              <w:t>Área</w:t>
            </w:r>
          </w:p>
        </w:tc>
        <w:tc>
          <w:tcPr>
            <w:tcW w:w="13372" w:type="dxa"/>
            <w:gridSpan w:val="3"/>
            <w:shd w:val="clear" w:color="auto" w:fill="auto"/>
            <w:vAlign w:val="center"/>
          </w:tcPr>
          <w:p w:rsidR="00F80BC3" w:rsidRPr="001C4094" w:rsidRDefault="00F80BC3" w:rsidP="00A74EE7">
            <w:pPr>
              <w:keepNext/>
              <w:spacing w:after="0"/>
              <w:rPr>
                <w:rFonts w:eastAsia="Times New Roman" w:cs="Arial"/>
                <w:bCs/>
                <w:color w:val="000000"/>
                <w:lang w:eastAsia="es-MX"/>
              </w:rPr>
            </w:pPr>
            <w:r w:rsidRPr="001C4094">
              <w:rPr>
                <w:rFonts w:eastAsia="Times New Roman" w:cs="Arial"/>
                <w:bCs/>
                <w:color w:val="000000"/>
                <w:lang w:eastAsia="es-MX"/>
              </w:rPr>
              <w:t>Coordinación del Sistema</w:t>
            </w:r>
          </w:p>
        </w:tc>
      </w:tr>
      <w:tr w:rsidR="00F80BC3" w:rsidRPr="00961917" w:rsidTr="00A74EE7">
        <w:trPr>
          <w:trHeight w:val="6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sz w:val="22"/>
                <w:lang w:eastAsia="es-MX"/>
              </w:rPr>
              <w:t>Jefe inmediato</w:t>
            </w:r>
          </w:p>
        </w:tc>
        <w:tc>
          <w:tcPr>
            <w:tcW w:w="13372" w:type="dxa"/>
            <w:gridSpan w:val="3"/>
            <w:shd w:val="clear" w:color="auto" w:fill="auto"/>
            <w:vAlign w:val="center"/>
          </w:tcPr>
          <w:p w:rsidR="00F80BC3" w:rsidRPr="001C4094" w:rsidRDefault="001C4094" w:rsidP="00A74EE7">
            <w:pPr>
              <w:keepNext/>
              <w:spacing w:after="0"/>
              <w:rPr>
                <w:rFonts w:eastAsia="Times New Roman" w:cs="Arial"/>
                <w:bCs/>
                <w:color w:val="000000"/>
                <w:lang w:eastAsia="es-MX"/>
              </w:rPr>
            </w:pPr>
            <w:r w:rsidRPr="001C4094">
              <w:rPr>
                <w:rFonts w:eastAsia="Times New Roman" w:cs="Arial"/>
                <w:bCs/>
                <w:color w:val="000000"/>
                <w:lang w:eastAsia="es-MX"/>
              </w:rPr>
              <w:t>Director</w:t>
            </w:r>
            <w:r>
              <w:rPr>
                <w:rFonts w:eastAsia="Times New Roman" w:cs="Arial"/>
                <w:bCs/>
                <w:color w:val="000000"/>
                <w:lang w:eastAsia="es-MX"/>
              </w:rPr>
              <w:t xml:space="preserve"> de la Unidad de Coordinación del Sistema</w:t>
            </w:r>
          </w:p>
        </w:tc>
      </w:tr>
      <w:tr w:rsidR="00F80BC3" w:rsidRPr="004F67B2" w:rsidTr="00A74EE7">
        <w:trPr>
          <w:trHeight w:val="6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sz w:val="22"/>
                <w:lang w:eastAsia="es-MX"/>
              </w:rPr>
              <w:t>Personal a su cargo</w:t>
            </w:r>
          </w:p>
        </w:tc>
        <w:tc>
          <w:tcPr>
            <w:tcW w:w="13372" w:type="dxa"/>
            <w:gridSpan w:val="3"/>
            <w:shd w:val="clear" w:color="auto" w:fill="auto"/>
            <w:vAlign w:val="center"/>
          </w:tcPr>
          <w:p w:rsidR="00F80BC3" w:rsidRPr="001C4094" w:rsidRDefault="00F80BC3" w:rsidP="00A74EE7">
            <w:pPr>
              <w:keepNext/>
              <w:spacing w:after="0"/>
              <w:rPr>
                <w:rFonts w:eastAsia="Times New Roman" w:cs="Arial"/>
                <w:bCs/>
                <w:color w:val="000000"/>
                <w:lang w:eastAsia="es-MX"/>
              </w:rPr>
            </w:pPr>
            <w:r w:rsidRPr="001C4094">
              <w:rPr>
                <w:rFonts w:eastAsia="Times New Roman" w:cs="Arial"/>
                <w:bCs/>
                <w:color w:val="000000"/>
                <w:lang w:eastAsia="es-MX"/>
              </w:rPr>
              <w:t>Técnico Especializado</w:t>
            </w:r>
          </w:p>
        </w:tc>
      </w:tr>
    </w:tbl>
    <w:p w:rsidR="00F80BC3" w:rsidRPr="009173F9" w:rsidRDefault="00F80BC3" w:rsidP="00F80BC3">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F80BC3" w:rsidRPr="004671DB" w:rsidTr="00A74EE7">
        <w:trPr>
          <w:trHeight w:val="415"/>
        </w:trPr>
        <w:tc>
          <w:tcPr>
            <w:tcW w:w="15451" w:type="dxa"/>
            <w:gridSpan w:val="3"/>
            <w:shd w:val="clear" w:color="auto" w:fill="D9D9D9" w:themeFill="background1" w:themeFillShade="D9"/>
            <w:vAlign w:val="center"/>
            <w:hideMark/>
          </w:tcPr>
          <w:p w:rsidR="00F80BC3" w:rsidRPr="004671DB" w:rsidRDefault="00F80BC3" w:rsidP="00A74EE7">
            <w:pPr>
              <w:autoSpaceDE w:val="0"/>
              <w:autoSpaceDN w:val="0"/>
              <w:adjustRightInd w:val="0"/>
              <w:spacing w:after="0"/>
              <w:rPr>
                <w:rFonts w:cs="Arial"/>
              </w:rPr>
            </w:pPr>
            <w:r w:rsidRPr="004F67B2">
              <w:rPr>
                <w:rFonts w:eastAsia="Times New Roman" w:cs="Arial"/>
                <w:b/>
                <w:bCs/>
                <w:color w:val="000000"/>
                <w:sz w:val="22"/>
                <w:lang w:eastAsia="es-MX"/>
              </w:rPr>
              <w:t>Responsabilidades funcionales</w:t>
            </w:r>
            <w:r>
              <w:rPr>
                <w:rFonts w:eastAsia="Times New Roman" w:cs="Arial"/>
                <w:b/>
                <w:bCs/>
                <w:color w:val="000000"/>
                <w:sz w:val="22"/>
                <w:lang w:eastAsia="es-MX"/>
              </w:rPr>
              <w:t xml:space="preserve"> </w:t>
            </w:r>
            <w:r>
              <w:rPr>
                <w:rFonts w:asciiTheme="minorHAnsi" w:eastAsia="Times New Roman" w:hAnsiTheme="minorHAnsi" w:cs="Arial"/>
                <w:b/>
                <w:bCs/>
                <w:color w:val="000000"/>
                <w:sz w:val="22"/>
                <w:lang w:eastAsia="es-MX"/>
              </w:rPr>
              <w:t>Coordinador de Imagen y Difusión</w:t>
            </w:r>
          </w:p>
        </w:tc>
      </w:tr>
      <w:tr w:rsidR="00F80BC3" w:rsidRPr="004671DB" w:rsidTr="00A74EE7">
        <w:trPr>
          <w:trHeight w:val="201"/>
        </w:trPr>
        <w:tc>
          <w:tcPr>
            <w:tcW w:w="2410" w:type="dxa"/>
            <w:tcBorders>
              <w:bottom w:val="single" w:sz="4" w:space="0" w:color="BFBFBF" w:themeColor="background1" w:themeShade="BF"/>
            </w:tcBorders>
            <w:shd w:val="clear" w:color="auto" w:fill="D9D9D9" w:themeFill="background1" w:themeFillShade="D9"/>
            <w:vAlign w:val="center"/>
            <w:hideMark/>
          </w:tcPr>
          <w:p w:rsidR="00F80BC3" w:rsidRPr="004671DB" w:rsidRDefault="00F80BC3" w:rsidP="00A74EE7">
            <w:pPr>
              <w:autoSpaceDE w:val="0"/>
              <w:autoSpaceDN w:val="0"/>
              <w:adjustRightInd w:val="0"/>
              <w:spacing w:after="0"/>
              <w:rPr>
                <w:rFonts w:cs="Arial"/>
                <w:b/>
              </w:rPr>
            </w:pPr>
            <w:r>
              <w:rPr>
                <w:rFonts w:cs="Arial"/>
                <w:b/>
                <w:sz w:val="22"/>
              </w:rPr>
              <w:t>Referencia</w:t>
            </w:r>
          </w:p>
        </w:tc>
        <w:tc>
          <w:tcPr>
            <w:tcW w:w="9781" w:type="dxa"/>
            <w:tcBorders>
              <w:bottom w:val="single" w:sz="4" w:space="0" w:color="BFBFBF" w:themeColor="background1" w:themeShade="BF"/>
            </w:tcBorders>
            <w:shd w:val="clear" w:color="auto" w:fill="D9D9D9" w:themeFill="background1" w:themeFillShade="D9"/>
            <w:vAlign w:val="center"/>
          </w:tcPr>
          <w:p w:rsidR="00F80BC3" w:rsidRPr="004671DB" w:rsidRDefault="00F80BC3" w:rsidP="00A74EE7">
            <w:pPr>
              <w:autoSpaceDE w:val="0"/>
              <w:autoSpaceDN w:val="0"/>
              <w:adjustRightInd w:val="0"/>
              <w:spacing w:after="0"/>
              <w:rPr>
                <w:rFonts w:cs="Arial"/>
                <w:b/>
              </w:rPr>
            </w:pPr>
            <w:r w:rsidRPr="004671DB">
              <w:rPr>
                <w:rFonts w:cs="Arial"/>
                <w:b/>
                <w:sz w:val="22"/>
              </w:rPr>
              <w:t>Responsabilidad funcional</w:t>
            </w:r>
          </w:p>
        </w:tc>
        <w:tc>
          <w:tcPr>
            <w:tcW w:w="3260" w:type="dxa"/>
            <w:tcBorders>
              <w:bottom w:val="single" w:sz="4" w:space="0" w:color="BFBFBF" w:themeColor="background1" w:themeShade="BF"/>
            </w:tcBorders>
            <w:shd w:val="clear" w:color="auto" w:fill="D9D9D9" w:themeFill="background1" w:themeFillShade="D9"/>
            <w:vAlign w:val="center"/>
          </w:tcPr>
          <w:p w:rsidR="00F80BC3" w:rsidRPr="001265E1" w:rsidRDefault="00F80BC3" w:rsidP="00A74EE7">
            <w:pPr>
              <w:autoSpaceDE w:val="0"/>
              <w:autoSpaceDN w:val="0"/>
              <w:adjustRightInd w:val="0"/>
              <w:spacing w:after="0"/>
              <w:jc w:val="center"/>
              <w:rPr>
                <w:rFonts w:cs="Arial"/>
                <w:b/>
              </w:rPr>
            </w:pPr>
            <w:r w:rsidRPr="001265E1">
              <w:rPr>
                <w:rFonts w:cs="Arial"/>
                <w:b/>
                <w:sz w:val="22"/>
              </w:rPr>
              <w:t>Aplica en</w:t>
            </w:r>
          </w:p>
          <w:p w:rsidR="00F80BC3" w:rsidRPr="004671DB" w:rsidRDefault="00F80BC3" w:rsidP="00A74EE7">
            <w:pPr>
              <w:autoSpaceDE w:val="0"/>
              <w:autoSpaceDN w:val="0"/>
              <w:adjustRightInd w:val="0"/>
              <w:spacing w:after="0"/>
              <w:jc w:val="center"/>
              <w:rPr>
                <w:rFonts w:cs="Arial"/>
                <w:b/>
              </w:rPr>
            </w:pPr>
            <w:r w:rsidRPr="001265E1">
              <w:rPr>
                <w:rFonts w:cs="Arial"/>
                <w:b/>
                <w:sz w:val="22"/>
              </w:rPr>
              <w:t>(Proceso, trámite o servicio)</w:t>
            </w:r>
          </w:p>
        </w:tc>
      </w:tr>
      <w:tr w:rsidR="00F80BC3" w:rsidRPr="00E60017" w:rsidTr="00A74EE7">
        <w:trPr>
          <w:trHeight w:val="543"/>
        </w:trPr>
        <w:tc>
          <w:tcPr>
            <w:tcW w:w="2410" w:type="dxa"/>
            <w:tcBorders>
              <w:bottom w:val="single" w:sz="4" w:space="0" w:color="BFBFBF" w:themeColor="background1" w:themeShade="BF"/>
              <w:right w:val="single" w:sz="6" w:space="0" w:color="BFBFBF" w:themeColor="background1" w:themeShade="BF"/>
            </w:tcBorders>
            <w:shd w:val="clear" w:color="auto" w:fill="FFFFFF" w:themeFill="background1"/>
          </w:tcPr>
          <w:p w:rsidR="00F80BC3" w:rsidRDefault="00F80BC3" w:rsidP="001C4094">
            <w:pPr>
              <w:tabs>
                <w:tab w:val="left" w:pos="1571"/>
              </w:tabs>
              <w:jc w:val="left"/>
            </w:pPr>
            <w:r>
              <w:t>DP-10-V-VII-VIII-XI-XI-XII-XIII-XX</w:t>
            </w:r>
          </w:p>
          <w:p w:rsidR="00F80BC3" w:rsidRPr="00E60017" w:rsidRDefault="00F80BC3" w:rsidP="001C4094">
            <w:pPr>
              <w:tabs>
                <w:tab w:val="left" w:pos="1571"/>
              </w:tabs>
              <w:jc w:val="left"/>
            </w:pPr>
            <w:r>
              <w:t>RI-11-IX</w:t>
            </w:r>
          </w:p>
        </w:tc>
        <w:tc>
          <w:tcPr>
            <w:tcW w:w="9781" w:type="dxa"/>
            <w:tcBorders>
              <w:left w:val="single" w:sz="6" w:space="0" w:color="BFBFBF" w:themeColor="background1" w:themeShade="BF"/>
              <w:bottom w:val="single" w:sz="4" w:space="0" w:color="BFBFBF" w:themeColor="background1" w:themeShade="BF"/>
              <w:right w:val="single" w:sz="6" w:space="0" w:color="BFBFBF" w:themeColor="background1" w:themeShade="BF"/>
            </w:tcBorders>
            <w:shd w:val="clear" w:color="auto" w:fill="auto"/>
          </w:tcPr>
          <w:p w:rsidR="00F80BC3" w:rsidRDefault="00F80BC3" w:rsidP="001C4094">
            <w:pPr>
              <w:tabs>
                <w:tab w:val="left" w:pos="1571"/>
              </w:tabs>
              <w:jc w:val="left"/>
            </w:pPr>
            <w:r>
              <w:t>Recibe el documento y  revis</w:t>
            </w:r>
            <w:r w:rsidRPr="00716824">
              <w:t>a la redacción, estilo</w:t>
            </w:r>
            <w:r>
              <w:t>, descarga  del banco imágenes y las adecua</w:t>
            </w:r>
            <w:r w:rsidRPr="00716824">
              <w:t xml:space="preserve"> al medio revista digital portal del </w:t>
            </w:r>
            <w:r>
              <w:t>IIEG, analiza</w:t>
            </w:r>
            <w:r w:rsidRPr="00716824">
              <w:t xml:space="preserve"> las necesidades que tiene la plataforma,</w:t>
            </w:r>
            <w:r>
              <w:t xml:space="preserve"> </w:t>
            </w:r>
            <w:r w:rsidRPr="00716824">
              <w:t>presentación y/o documento especializados Institucionales</w:t>
            </w:r>
            <w:r>
              <w:t>,</w:t>
            </w:r>
            <w:r w:rsidRPr="00716824">
              <w:t xml:space="preserve"> elabora el planteamiento</w:t>
            </w:r>
            <w:r>
              <w:t xml:space="preserve">, </w:t>
            </w:r>
            <w:r w:rsidRPr="00716824">
              <w:t>Se adecua y se libera el diseño</w:t>
            </w:r>
            <w:r>
              <w:t>, pasa los cambios a programació</w:t>
            </w:r>
            <w:r w:rsidRPr="00716824">
              <w:t>n y se hacen pruebas</w:t>
            </w:r>
            <w:r>
              <w:t>, Se revis</w:t>
            </w:r>
            <w:r w:rsidRPr="00716824">
              <w:t>an los cambios hechos</w:t>
            </w:r>
            <w:r>
              <w:t>,</w:t>
            </w:r>
            <w:r w:rsidRPr="00716824">
              <w:t xml:space="preserve"> elabora la presentación acorde al lugar que se va a visitar</w:t>
            </w:r>
            <w:r>
              <w:t>.</w:t>
            </w:r>
          </w:p>
          <w:p w:rsidR="00F80BC3" w:rsidRPr="0005498A" w:rsidRDefault="00F80BC3" w:rsidP="001C4094">
            <w:pPr>
              <w:tabs>
                <w:tab w:val="left" w:pos="1571"/>
              </w:tabs>
              <w:jc w:val="left"/>
            </w:pPr>
          </w:p>
        </w:tc>
        <w:tc>
          <w:tcPr>
            <w:tcW w:w="3260" w:type="dxa"/>
            <w:tcBorders>
              <w:left w:val="single" w:sz="6" w:space="0" w:color="BFBFBF" w:themeColor="background1" w:themeShade="BF"/>
              <w:bottom w:val="single" w:sz="4" w:space="0" w:color="BFBFBF" w:themeColor="background1" w:themeShade="BF"/>
            </w:tcBorders>
            <w:shd w:val="clear" w:color="auto" w:fill="auto"/>
          </w:tcPr>
          <w:p w:rsidR="00F80BC3" w:rsidRDefault="00F80BC3" w:rsidP="001C4094">
            <w:pPr>
              <w:tabs>
                <w:tab w:val="left" w:pos="1571"/>
              </w:tabs>
              <w:jc w:val="left"/>
            </w:pPr>
            <w:r w:rsidRPr="002A148C">
              <w:t>Difusión  en redes de reuniones de trabajo, Notas y  Fichas Técnicas de las Unidades</w:t>
            </w:r>
          </w:p>
          <w:p w:rsidR="00F80BC3" w:rsidRDefault="00F80BC3" w:rsidP="001C4094">
            <w:pPr>
              <w:tabs>
                <w:tab w:val="left" w:pos="1571"/>
              </w:tabs>
              <w:jc w:val="left"/>
            </w:pPr>
            <w:r w:rsidRPr="002A148C">
              <w:t>Diseños de las plataforma de consulta,</w:t>
            </w:r>
            <w:r>
              <w:t xml:space="preserve"> </w:t>
            </w:r>
            <w:r w:rsidRPr="002A148C">
              <w:t>presentaciones y documentos especializados Institucionales</w:t>
            </w:r>
          </w:p>
          <w:p w:rsidR="00F80BC3" w:rsidRPr="00E60017" w:rsidRDefault="00F80BC3" w:rsidP="001C4094">
            <w:pPr>
              <w:tabs>
                <w:tab w:val="left" w:pos="1571"/>
              </w:tabs>
              <w:jc w:val="left"/>
            </w:pPr>
            <w:r w:rsidRPr="002A148C">
              <w:t>Cursos, talleres y  capacitaciones para el uso de las plataformas.</w:t>
            </w:r>
          </w:p>
        </w:tc>
      </w:tr>
    </w:tbl>
    <w:p w:rsidR="00F80BC3" w:rsidRDefault="00F80BC3" w:rsidP="00F80BC3">
      <w:pPr>
        <w:spacing w:before="0" w:after="200" w:line="276" w:lineRule="auto"/>
        <w:jc w:val="left"/>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F80BC3" w:rsidRPr="004F67B2" w:rsidTr="00A74EE7">
        <w:trPr>
          <w:trHeight w:val="600"/>
        </w:trPr>
        <w:tc>
          <w:tcPr>
            <w:tcW w:w="2079" w:type="dxa"/>
            <w:shd w:val="clear" w:color="auto" w:fill="D9D9D9" w:themeFill="background1" w:themeFillShade="D9"/>
            <w:vAlign w:val="center"/>
            <w:hideMark/>
          </w:tcPr>
          <w:p w:rsidR="00F80BC3" w:rsidRPr="008F45D5" w:rsidRDefault="00F80BC3" w:rsidP="00A74EE7">
            <w:pPr>
              <w:keepNext/>
              <w:spacing w:after="0"/>
              <w:rPr>
                <w:rFonts w:eastAsia="Times New Roman" w:cs="Arial"/>
                <w:b/>
                <w:bCs/>
                <w:lang w:eastAsia="es-MX"/>
              </w:rPr>
            </w:pPr>
            <w:r w:rsidRPr="008F45D5">
              <w:rPr>
                <w:rFonts w:eastAsia="Times New Roman" w:cs="Arial"/>
                <w:b/>
                <w:bCs/>
                <w:sz w:val="22"/>
                <w:lang w:eastAsia="es-MX"/>
              </w:rPr>
              <w:lastRenderedPageBreak/>
              <w:t xml:space="preserve">Nombre del puesto </w:t>
            </w:r>
          </w:p>
        </w:tc>
        <w:tc>
          <w:tcPr>
            <w:tcW w:w="13372" w:type="dxa"/>
            <w:shd w:val="clear" w:color="auto" w:fill="auto"/>
            <w:vAlign w:val="center"/>
          </w:tcPr>
          <w:p w:rsidR="00F80BC3" w:rsidRPr="001C4094" w:rsidRDefault="00F80BC3" w:rsidP="00A74EE7">
            <w:pPr>
              <w:keepNext/>
              <w:spacing w:after="0"/>
              <w:rPr>
                <w:rFonts w:eastAsia="Times New Roman" w:cs="Arial"/>
                <w:bCs/>
                <w:color w:val="000000"/>
                <w:lang w:eastAsia="es-MX"/>
              </w:rPr>
            </w:pPr>
            <w:r w:rsidRPr="001C4094">
              <w:rPr>
                <w:rFonts w:eastAsia="Times New Roman" w:cs="Arial"/>
                <w:bCs/>
                <w:color w:val="000000"/>
                <w:lang w:eastAsia="es-MX"/>
              </w:rPr>
              <w:t>Coordinador de Vinculación y Gestión</w:t>
            </w:r>
          </w:p>
        </w:tc>
      </w:tr>
      <w:tr w:rsidR="00F80BC3" w:rsidRPr="004F67B2" w:rsidTr="00A74EE7">
        <w:trPr>
          <w:trHeight w:val="3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sz w:val="22"/>
                <w:lang w:eastAsia="es-MX"/>
              </w:rPr>
              <w:t>Área</w:t>
            </w:r>
          </w:p>
        </w:tc>
        <w:tc>
          <w:tcPr>
            <w:tcW w:w="13372" w:type="dxa"/>
            <w:shd w:val="clear" w:color="auto" w:fill="auto"/>
            <w:vAlign w:val="center"/>
          </w:tcPr>
          <w:p w:rsidR="00F80BC3" w:rsidRPr="001C4094" w:rsidRDefault="00F80BC3" w:rsidP="00A74EE7">
            <w:pPr>
              <w:keepNext/>
              <w:spacing w:after="0"/>
              <w:rPr>
                <w:rFonts w:eastAsia="Times New Roman" w:cs="Arial"/>
                <w:bCs/>
                <w:color w:val="000000"/>
                <w:lang w:eastAsia="es-MX"/>
              </w:rPr>
            </w:pPr>
            <w:r w:rsidRPr="001C4094">
              <w:rPr>
                <w:rFonts w:eastAsia="Times New Roman" w:cs="Arial"/>
                <w:bCs/>
                <w:color w:val="000000"/>
                <w:lang w:eastAsia="es-MX"/>
              </w:rPr>
              <w:t>Coordinación del Sistema</w:t>
            </w:r>
          </w:p>
        </w:tc>
      </w:tr>
      <w:tr w:rsidR="00F80BC3" w:rsidRPr="00961917" w:rsidTr="00A74EE7">
        <w:trPr>
          <w:trHeight w:val="6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sz w:val="22"/>
                <w:lang w:eastAsia="es-MX"/>
              </w:rPr>
              <w:t>Jefe inmediato</w:t>
            </w:r>
          </w:p>
        </w:tc>
        <w:tc>
          <w:tcPr>
            <w:tcW w:w="13372" w:type="dxa"/>
            <w:shd w:val="clear" w:color="auto" w:fill="auto"/>
            <w:vAlign w:val="center"/>
          </w:tcPr>
          <w:p w:rsidR="00F80BC3" w:rsidRPr="001C4094" w:rsidRDefault="001C4094" w:rsidP="00A74EE7">
            <w:pPr>
              <w:keepNext/>
              <w:spacing w:after="0"/>
              <w:rPr>
                <w:rFonts w:eastAsia="Times New Roman" w:cs="Arial"/>
                <w:bCs/>
                <w:color w:val="000000"/>
                <w:lang w:eastAsia="es-MX"/>
              </w:rPr>
            </w:pPr>
            <w:r w:rsidRPr="001C4094">
              <w:rPr>
                <w:rFonts w:eastAsia="Times New Roman" w:cs="Arial"/>
                <w:bCs/>
                <w:color w:val="000000"/>
                <w:lang w:eastAsia="es-MX"/>
              </w:rPr>
              <w:t>Director</w:t>
            </w:r>
            <w:r>
              <w:rPr>
                <w:rFonts w:eastAsia="Times New Roman" w:cs="Arial"/>
                <w:bCs/>
                <w:color w:val="000000"/>
                <w:lang w:eastAsia="es-MX"/>
              </w:rPr>
              <w:t xml:space="preserve"> de la Unidad de Coordinación del Sistema</w:t>
            </w:r>
          </w:p>
        </w:tc>
      </w:tr>
      <w:tr w:rsidR="00F80BC3" w:rsidRPr="004F67B2" w:rsidTr="00A74EE7">
        <w:trPr>
          <w:trHeight w:val="6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sz w:val="22"/>
                <w:lang w:eastAsia="es-MX"/>
              </w:rPr>
              <w:t>Personal a su cargo</w:t>
            </w:r>
          </w:p>
        </w:tc>
        <w:tc>
          <w:tcPr>
            <w:tcW w:w="13372" w:type="dxa"/>
            <w:shd w:val="clear" w:color="auto" w:fill="auto"/>
            <w:vAlign w:val="center"/>
          </w:tcPr>
          <w:p w:rsidR="00F80BC3" w:rsidRPr="001C4094" w:rsidRDefault="00F80BC3" w:rsidP="00A74EE7">
            <w:pPr>
              <w:keepNext/>
              <w:spacing w:after="0"/>
              <w:rPr>
                <w:rFonts w:eastAsia="Times New Roman" w:cs="Arial"/>
                <w:bCs/>
                <w:color w:val="000000"/>
                <w:lang w:eastAsia="es-MX"/>
              </w:rPr>
            </w:pPr>
            <w:r w:rsidRPr="001C4094">
              <w:rPr>
                <w:rFonts w:eastAsia="Times New Roman" w:cs="Arial"/>
                <w:bCs/>
                <w:color w:val="000000"/>
                <w:lang w:eastAsia="es-MX"/>
              </w:rPr>
              <w:t>Técnico Especializado</w:t>
            </w:r>
          </w:p>
        </w:tc>
      </w:tr>
    </w:tbl>
    <w:p w:rsidR="00F80BC3" w:rsidRPr="009173F9" w:rsidRDefault="00F80BC3" w:rsidP="00F80BC3">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F80BC3" w:rsidRPr="004671DB" w:rsidTr="00A74EE7">
        <w:trPr>
          <w:trHeight w:val="415"/>
        </w:trPr>
        <w:tc>
          <w:tcPr>
            <w:tcW w:w="15451" w:type="dxa"/>
            <w:gridSpan w:val="3"/>
            <w:shd w:val="clear" w:color="auto" w:fill="D9D9D9" w:themeFill="background1" w:themeFillShade="D9"/>
            <w:vAlign w:val="center"/>
            <w:hideMark/>
          </w:tcPr>
          <w:p w:rsidR="00F80BC3" w:rsidRPr="004671DB" w:rsidRDefault="00F80BC3" w:rsidP="00A74EE7">
            <w:pPr>
              <w:autoSpaceDE w:val="0"/>
              <w:autoSpaceDN w:val="0"/>
              <w:adjustRightInd w:val="0"/>
              <w:spacing w:after="0"/>
              <w:rPr>
                <w:rFonts w:cs="Arial"/>
              </w:rPr>
            </w:pPr>
            <w:r w:rsidRPr="004F67B2">
              <w:rPr>
                <w:rFonts w:eastAsia="Times New Roman" w:cs="Arial"/>
                <w:b/>
                <w:bCs/>
                <w:color w:val="000000"/>
                <w:sz w:val="22"/>
                <w:lang w:eastAsia="es-MX"/>
              </w:rPr>
              <w:t>Responsabilidades funcionales</w:t>
            </w:r>
            <w:r>
              <w:rPr>
                <w:rFonts w:eastAsia="Times New Roman" w:cs="Arial"/>
                <w:b/>
                <w:bCs/>
                <w:color w:val="000000"/>
                <w:sz w:val="22"/>
                <w:lang w:eastAsia="es-MX"/>
              </w:rPr>
              <w:t xml:space="preserve"> </w:t>
            </w:r>
            <w:r>
              <w:rPr>
                <w:rFonts w:asciiTheme="minorHAnsi" w:eastAsia="Times New Roman" w:hAnsiTheme="minorHAnsi" w:cs="Arial"/>
                <w:b/>
                <w:bCs/>
                <w:color w:val="000000"/>
                <w:sz w:val="22"/>
                <w:lang w:eastAsia="es-MX"/>
              </w:rPr>
              <w:t>Coordinador de Vinculación y Gestión</w:t>
            </w:r>
          </w:p>
        </w:tc>
      </w:tr>
      <w:tr w:rsidR="00F80BC3" w:rsidRPr="004671DB" w:rsidTr="00A74EE7">
        <w:trPr>
          <w:trHeight w:val="201"/>
        </w:trPr>
        <w:tc>
          <w:tcPr>
            <w:tcW w:w="2410" w:type="dxa"/>
            <w:tcBorders>
              <w:bottom w:val="single" w:sz="4" w:space="0" w:color="BFBFBF" w:themeColor="background1" w:themeShade="BF"/>
            </w:tcBorders>
            <w:shd w:val="clear" w:color="auto" w:fill="D9D9D9" w:themeFill="background1" w:themeFillShade="D9"/>
            <w:vAlign w:val="center"/>
            <w:hideMark/>
          </w:tcPr>
          <w:p w:rsidR="00F80BC3" w:rsidRPr="004671DB" w:rsidRDefault="00F80BC3" w:rsidP="00A74EE7">
            <w:pPr>
              <w:autoSpaceDE w:val="0"/>
              <w:autoSpaceDN w:val="0"/>
              <w:adjustRightInd w:val="0"/>
              <w:spacing w:after="0"/>
              <w:rPr>
                <w:rFonts w:cs="Arial"/>
                <w:b/>
              </w:rPr>
            </w:pPr>
            <w:r>
              <w:rPr>
                <w:rFonts w:cs="Arial"/>
                <w:b/>
                <w:sz w:val="22"/>
              </w:rPr>
              <w:t>Referencia</w:t>
            </w:r>
          </w:p>
        </w:tc>
        <w:tc>
          <w:tcPr>
            <w:tcW w:w="9781" w:type="dxa"/>
            <w:tcBorders>
              <w:bottom w:val="single" w:sz="4" w:space="0" w:color="BFBFBF" w:themeColor="background1" w:themeShade="BF"/>
            </w:tcBorders>
            <w:shd w:val="clear" w:color="auto" w:fill="D9D9D9" w:themeFill="background1" w:themeFillShade="D9"/>
            <w:vAlign w:val="center"/>
          </w:tcPr>
          <w:p w:rsidR="00F80BC3" w:rsidRPr="004671DB" w:rsidRDefault="00F80BC3" w:rsidP="00A74EE7">
            <w:pPr>
              <w:autoSpaceDE w:val="0"/>
              <w:autoSpaceDN w:val="0"/>
              <w:adjustRightInd w:val="0"/>
              <w:spacing w:after="0"/>
              <w:rPr>
                <w:rFonts w:cs="Arial"/>
                <w:b/>
              </w:rPr>
            </w:pPr>
            <w:r w:rsidRPr="004671DB">
              <w:rPr>
                <w:rFonts w:cs="Arial"/>
                <w:b/>
                <w:sz w:val="22"/>
              </w:rPr>
              <w:t>Responsabilidad funcional</w:t>
            </w:r>
          </w:p>
        </w:tc>
        <w:tc>
          <w:tcPr>
            <w:tcW w:w="3260" w:type="dxa"/>
            <w:tcBorders>
              <w:bottom w:val="single" w:sz="4" w:space="0" w:color="BFBFBF" w:themeColor="background1" w:themeShade="BF"/>
            </w:tcBorders>
            <w:shd w:val="clear" w:color="auto" w:fill="D9D9D9" w:themeFill="background1" w:themeFillShade="D9"/>
            <w:vAlign w:val="center"/>
          </w:tcPr>
          <w:p w:rsidR="00F80BC3" w:rsidRPr="001265E1" w:rsidRDefault="00F80BC3" w:rsidP="00A74EE7">
            <w:pPr>
              <w:autoSpaceDE w:val="0"/>
              <w:autoSpaceDN w:val="0"/>
              <w:adjustRightInd w:val="0"/>
              <w:spacing w:after="0"/>
              <w:jc w:val="center"/>
              <w:rPr>
                <w:rFonts w:cs="Arial"/>
                <w:b/>
              </w:rPr>
            </w:pPr>
            <w:r w:rsidRPr="001265E1">
              <w:rPr>
                <w:rFonts w:cs="Arial"/>
                <w:b/>
                <w:sz w:val="22"/>
              </w:rPr>
              <w:t>Aplica en</w:t>
            </w:r>
          </w:p>
          <w:p w:rsidR="00F80BC3" w:rsidRPr="004671DB" w:rsidRDefault="00F80BC3" w:rsidP="00A74EE7">
            <w:pPr>
              <w:autoSpaceDE w:val="0"/>
              <w:autoSpaceDN w:val="0"/>
              <w:adjustRightInd w:val="0"/>
              <w:spacing w:after="0"/>
              <w:jc w:val="center"/>
              <w:rPr>
                <w:rFonts w:cs="Arial"/>
                <w:b/>
              </w:rPr>
            </w:pPr>
            <w:r w:rsidRPr="001265E1">
              <w:rPr>
                <w:rFonts w:cs="Arial"/>
                <w:b/>
                <w:sz w:val="22"/>
              </w:rPr>
              <w:t>(Proceso, trámite o servicio)</w:t>
            </w:r>
          </w:p>
        </w:tc>
      </w:tr>
      <w:tr w:rsidR="00F80BC3" w:rsidRPr="00E60017" w:rsidTr="00A74EE7">
        <w:trPr>
          <w:trHeight w:val="543"/>
        </w:trPr>
        <w:tc>
          <w:tcPr>
            <w:tcW w:w="2410" w:type="dxa"/>
            <w:tcBorders>
              <w:bottom w:val="single" w:sz="4" w:space="0" w:color="BFBFBF" w:themeColor="background1" w:themeShade="BF"/>
              <w:right w:val="single" w:sz="6" w:space="0" w:color="BFBFBF" w:themeColor="background1" w:themeShade="BF"/>
            </w:tcBorders>
            <w:shd w:val="clear" w:color="auto" w:fill="FFFFFF" w:themeFill="background1"/>
          </w:tcPr>
          <w:p w:rsidR="00F80BC3" w:rsidRDefault="00F80BC3" w:rsidP="001C4094">
            <w:pPr>
              <w:tabs>
                <w:tab w:val="left" w:pos="1571"/>
              </w:tabs>
              <w:jc w:val="left"/>
            </w:pPr>
            <w:r>
              <w:t>DP-10-V-VII-VIII-XI-XI-XII-XIII-XX</w:t>
            </w:r>
          </w:p>
          <w:p w:rsidR="00F80BC3" w:rsidRPr="00E60017" w:rsidRDefault="00F80BC3" w:rsidP="001C4094">
            <w:pPr>
              <w:tabs>
                <w:tab w:val="left" w:pos="1571"/>
              </w:tabs>
              <w:jc w:val="left"/>
            </w:pPr>
            <w:r>
              <w:t>RI-11-IX</w:t>
            </w:r>
          </w:p>
        </w:tc>
        <w:tc>
          <w:tcPr>
            <w:tcW w:w="9781" w:type="dxa"/>
            <w:tcBorders>
              <w:left w:val="single" w:sz="6" w:space="0" w:color="BFBFBF" w:themeColor="background1" w:themeShade="BF"/>
              <w:bottom w:val="single" w:sz="4" w:space="0" w:color="BFBFBF" w:themeColor="background1" w:themeShade="BF"/>
              <w:right w:val="single" w:sz="6" w:space="0" w:color="BFBFBF" w:themeColor="background1" w:themeShade="BF"/>
            </w:tcBorders>
            <w:shd w:val="clear" w:color="auto" w:fill="auto"/>
          </w:tcPr>
          <w:p w:rsidR="00F80BC3" w:rsidRPr="0005498A" w:rsidRDefault="00F80BC3" w:rsidP="001C4094">
            <w:pPr>
              <w:tabs>
                <w:tab w:val="left" w:pos="1571"/>
              </w:tabs>
              <w:jc w:val="left"/>
            </w:pPr>
            <w:r w:rsidRPr="005C622A">
              <w:t xml:space="preserve">Se </w:t>
            </w:r>
            <w:r>
              <w:t>acuerda una fecha de presentación de productos IIEG</w:t>
            </w:r>
            <w:r w:rsidRPr="005C622A">
              <w:t xml:space="preserve"> y sus plataformas de datos</w:t>
            </w:r>
            <w:r>
              <w:t xml:space="preserve">, </w:t>
            </w:r>
            <w:r w:rsidRPr="005C622A">
              <w:t>Se elabora la presentación acorde al lugar que se va a visitar</w:t>
            </w:r>
            <w:r>
              <w:t xml:space="preserve">, </w:t>
            </w:r>
            <w:r w:rsidRPr="005C622A">
              <w:t>Se lleva a cabo la presentación en el lugar acordado</w:t>
            </w:r>
            <w:r>
              <w:t xml:space="preserve">, </w:t>
            </w:r>
            <w:r w:rsidRPr="005C622A">
              <w:t>Coordinación del evento en la fecha programada</w:t>
            </w:r>
            <w:r>
              <w:t>.</w:t>
            </w:r>
          </w:p>
        </w:tc>
        <w:tc>
          <w:tcPr>
            <w:tcW w:w="3260" w:type="dxa"/>
            <w:tcBorders>
              <w:left w:val="single" w:sz="6" w:space="0" w:color="BFBFBF" w:themeColor="background1" w:themeShade="BF"/>
              <w:bottom w:val="single" w:sz="4" w:space="0" w:color="BFBFBF" w:themeColor="background1" w:themeShade="BF"/>
            </w:tcBorders>
            <w:shd w:val="clear" w:color="auto" w:fill="auto"/>
          </w:tcPr>
          <w:p w:rsidR="00F80BC3" w:rsidRDefault="00F80BC3" w:rsidP="001C4094">
            <w:pPr>
              <w:tabs>
                <w:tab w:val="left" w:pos="1571"/>
              </w:tabs>
              <w:jc w:val="left"/>
            </w:pPr>
            <w:r>
              <w:t>Cursos, talleres y  capacitacio</w:t>
            </w:r>
            <w:r w:rsidRPr="008225F7">
              <w:t>nes para el uso de las plataformas.</w:t>
            </w:r>
          </w:p>
          <w:p w:rsidR="00F80BC3" w:rsidRPr="00E60017" w:rsidRDefault="00F80BC3" w:rsidP="001C4094">
            <w:pPr>
              <w:tabs>
                <w:tab w:val="left" w:pos="1571"/>
              </w:tabs>
              <w:jc w:val="left"/>
            </w:pPr>
            <w:r w:rsidRPr="008225F7">
              <w:t>Planeación, coordinación y ejecución de eventos</w:t>
            </w:r>
          </w:p>
        </w:tc>
      </w:tr>
    </w:tbl>
    <w:p w:rsidR="00F80BC3" w:rsidRDefault="00F80BC3" w:rsidP="00F80BC3">
      <w:pPr>
        <w:spacing w:before="0" w:after="200" w:line="276" w:lineRule="auto"/>
        <w:jc w:val="left"/>
      </w:pPr>
    </w:p>
    <w:p w:rsidR="00F80BC3" w:rsidRDefault="00F80BC3" w:rsidP="00F80BC3">
      <w:pPr>
        <w:spacing w:before="0" w:after="200" w:line="276" w:lineRule="auto"/>
        <w:jc w:val="left"/>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F80BC3" w:rsidRPr="004F67B2" w:rsidTr="00A74EE7">
        <w:trPr>
          <w:trHeight w:val="600"/>
        </w:trPr>
        <w:tc>
          <w:tcPr>
            <w:tcW w:w="2079" w:type="dxa"/>
            <w:shd w:val="clear" w:color="auto" w:fill="D9D9D9" w:themeFill="background1" w:themeFillShade="D9"/>
            <w:vAlign w:val="center"/>
            <w:hideMark/>
          </w:tcPr>
          <w:p w:rsidR="00F80BC3" w:rsidRPr="008F45D5" w:rsidRDefault="00F80BC3" w:rsidP="00A74EE7">
            <w:pPr>
              <w:keepNext/>
              <w:spacing w:after="0"/>
              <w:rPr>
                <w:rFonts w:eastAsia="Times New Roman" w:cs="Arial"/>
                <w:b/>
                <w:bCs/>
                <w:lang w:eastAsia="es-MX"/>
              </w:rPr>
            </w:pPr>
            <w:r w:rsidRPr="008F45D5">
              <w:rPr>
                <w:rFonts w:eastAsia="Times New Roman" w:cs="Arial"/>
                <w:b/>
                <w:bCs/>
                <w:sz w:val="22"/>
                <w:lang w:eastAsia="es-MX"/>
              </w:rPr>
              <w:lastRenderedPageBreak/>
              <w:t xml:space="preserve">Nombre del puesto </w:t>
            </w:r>
          </w:p>
        </w:tc>
        <w:tc>
          <w:tcPr>
            <w:tcW w:w="13372" w:type="dxa"/>
            <w:shd w:val="clear" w:color="auto" w:fill="auto"/>
            <w:vAlign w:val="center"/>
          </w:tcPr>
          <w:p w:rsidR="00F80BC3" w:rsidRPr="001C4094" w:rsidRDefault="00F80BC3" w:rsidP="00A74EE7">
            <w:pPr>
              <w:keepNext/>
              <w:spacing w:after="0"/>
              <w:rPr>
                <w:rFonts w:eastAsia="Times New Roman" w:cs="Arial"/>
                <w:bCs/>
                <w:color w:val="000000"/>
                <w:lang w:eastAsia="es-MX"/>
              </w:rPr>
            </w:pPr>
            <w:r w:rsidRPr="001C4094">
              <w:rPr>
                <w:rFonts w:eastAsia="Times New Roman" w:cs="Arial"/>
                <w:bCs/>
                <w:color w:val="000000"/>
                <w:lang w:eastAsia="es-MX"/>
              </w:rPr>
              <w:t>Coordinador de Comunicación y Apoyo</w:t>
            </w:r>
          </w:p>
        </w:tc>
      </w:tr>
      <w:tr w:rsidR="00F80BC3" w:rsidRPr="004F67B2" w:rsidTr="00A74EE7">
        <w:trPr>
          <w:trHeight w:val="3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sz w:val="22"/>
                <w:lang w:eastAsia="es-MX"/>
              </w:rPr>
              <w:t>Área</w:t>
            </w:r>
          </w:p>
        </w:tc>
        <w:tc>
          <w:tcPr>
            <w:tcW w:w="13372" w:type="dxa"/>
            <w:shd w:val="clear" w:color="auto" w:fill="auto"/>
            <w:vAlign w:val="center"/>
          </w:tcPr>
          <w:p w:rsidR="00F80BC3" w:rsidRPr="001C4094" w:rsidRDefault="00F80BC3" w:rsidP="00A74EE7">
            <w:pPr>
              <w:keepNext/>
              <w:spacing w:after="0"/>
              <w:rPr>
                <w:rFonts w:eastAsia="Times New Roman" w:cs="Arial"/>
                <w:bCs/>
                <w:color w:val="000000"/>
                <w:lang w:eastAsia="es-MX"/>
              </w:rPr>
            </w:pPr>
            <w:r w:rsidRPr="001C4094">
              <w:rPr>
                <w:rFonts w:eastAsia="Times New Roman" w:cs="Arial"/>
                <w:bCs/>
                <w:color w:val="000000"/>
                <w:lang w:eastAsia="es-MX"/>
              </w:rPr>
              <w:t>Coordinación del Sistema</w:t>
            </w:r>
          </w:p>
        </w:tc>
      </w:tr>
      <w:tr w:rsidR="00F80BC3" w:rsidRPr="00961917" w:rsidTr="00A74EE7">
        <w:trPr>
          <w:trHeight w:val="6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sz w:val="22"/>
                <w:lang w:eastAsia="es-MX"/>
              </w:rPr>
              <w:t>Jefe inmediato</w:t>
            </w:r>
          </w:p>
        </w:tc>
        <w:tc>
          <w:tcPr>
            <w:tcW w:w="13372" w:type="dxa"/>
            <w:shd w:val="clear" w:color="auto" w:fill="auto"/>
            <w:vAlign w:val="center"/>
          </w:tcPr>
          <w:p w:rsidR="00F80BC3" w:rsidRPr="001C4094" w:rsidRDefault="001C4094" w:rsidP="00A74EE7">
            <w:pPr>
              <w:keepNext/>
              <w:spacing w:after="0"/>
              <w:rPr>
                <w:rFonts w:eastAsia="Times New Roman" w:cs="Arial"/>
                <w:bCs/>
                <w:color w:val="000000"/>
                <w:lang w:eastAsia="es-MX"/>
              </w:rPr>
            </w:pPr>
            <w:r w:rsidRPr="001C4094">
              <w:rPr>
                <w:rFonts w:eastAsia="Times New Roman" w:cs="Arial"/>
                <w:bCs/>
                <w:color w:val="000000"/>
                <w:lang w:eastAsia="es-MX"/>
              </w:rPr>
              <w:t>Director</w:t>
            </w:r>
            <w:r>
              <w:rPr>
                <w:rFonts w:eastAsia="Times New Roman" w:cs="Arial"/>
                <w:bCs/>
                <w:color w:val="000000"/>
                <w:lang w:eastAsia="es-MX"/>
              </w:rPr>
              <w:t xml:space="preserve"> de la Unidad de Coordinación del Sistema</w:t>
            </w:r>
          </w:p>
        </w:tc>
      </w:tr>
      <w:tr w:rsidR="00F80BC3" w:rsidRPr="004F67B2" w:rsidTr="00A74EE7">
        <w:trPr>
          <w:trHeight w:val="6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sz w:val="22"/>
                <w:lang w:eastAsia="es-MX"/>
              </w:rPr>
              <w:t>Personal a su cargo</w:t>
            </w:r>
          </w:p>
        </w:tc>
        <w:tc>
          <w:tcPr>
            <w:tcW w:w="13372" w:type="dxa"/>
            <w:shd w:val="clear" w:color="auto" w:fill="auto"/>
            <w:vAlign w:val="center"/>
          </w:tcPr>
          <w:p w:rsidR="00F80BC3" w:rsidRPr="001C4094" w:rsidRDefault="00F80BC3" w:rsidP="00A74EE7">
            <w:pPr>
              <w:keepNext/>
              <w:spacing w:after="0"/>
              <w:rPr>
                <w:rFonts w:eastAsia="Times New Roman" w:cs="Arial"/>
                <w:bCs/>
                <w:color w:val="000000"/>
                <w:lang w:eastAsia="es-MX"/>
              </w:rPr>
            </w:pPr>
            <w:r w:rsidRPr="001C4094">
              <w:rPr>
                <w:rFonts w:eastAsia="Times New Roman" w:cs="Arial"/>
                <w:bCs/>
                <w:color w:val="000000"/>
                <w:lang w:eastAsia="es-MX"/>
              </w:rPr>
              <w:t>-</w:t>
            </w:r>
          </w:p>
        </w:tc>
      </w:tr>
    </w:tbl>
    <w:p w:rsidR="00F80BC3" w:rsidRPr="009173F9" w:rsidRDefault="00F80BC3" w:rsidP="00F80BC3">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F80BC3" w:rsidRPr="004671DB" w:rsidTr="00A74EE7">
        <w:trPr>
          <w:trHeight w:val="415"/>
        </w:trPr>
        <w:tc>
          <w:tcPr>
            <w:tcW w:w="15451" w:type="dxa"/>
            <w:gridSpan w:val="3"/>
            <w:shd w:val="clear" w:color="auto" w:fill="D9D9D9" w:themeFill="background1" w:themeFillShade="D9"/>
            <w:vAlign w:val="center"/>
            <w:hideMark/>
          </w:tcPr>
          <w:p w:rsidR="00F80BC3" w:rsidRPr="004671DB" w:rsidRDefault="00F80BC3" w:rsidP="00A74EE7">
            <w:pPr>
              <w:autoSpaceDE w:val="0"/>
              <w:autoSpaceDN w:val="0"/>
              <w:adjustRightInd w:val="0"/>
              <w:spacing w:after="0"/>
              <w:rPr>
                <w:rFonts w:cs="Arial"/>
              </w:rPr>
            </w:pPr>
            <w:r w:rsidRPr="004F67B2">
              <w:rPr>
                <w:rFonts w:eastAsia="Times New Roman" w:cs="Arial"/>
                <w:b/>
                <w:bCs/>
                <w:color w:val="000000"/>
                <w:sz w:val="22"/>
                <w:lang w:eastAsia="es-MX"/>
              </w:rPr>
              <w:t>Responsabilidades funcionales</w:t>
            </w:r>
            <w:r>
              <w:rPr>
                <w:rFonts w:eastAsia="Times New Roman" w:cs="Arial"/>
                <w:b/>
                <w:bCs/>
                <w:color w:val="000000"/>
                <w:sz w:val="22"/>
                <w:lang w:eastAsia="es-MX"/>
              </w:rPr>
              <w:t xml:space="preserve"> </w:t>
            </w:r>
            <w:r>
              <w:rPr>
                <w:rFonts w:asciiTheme="minorHAnsi" w:eastAsia="Times New Roman" w:hAnsiTheme="minorHAnsi" w:cs="Arial"/>
                <w:b/>
                <w:bCs/>
                <w:color w:val="000000"/>
                <w:sz w:val="22"/>
                <w:lang w:eastAsia="es-MX"/>
              </w:rPr>
              <w:t>Coordinador de Comunicación y Apoyo</w:t>
            </w:r>
          </w:p>
        </w:tc>
      </w:tr>
      <w:tr w:rsidR="00F80BC3" w:rsidRPr="004671DB" w:rsidTr="00A74EE7">
        <w:trPr>
          <w:trHeight w:val="201"/>
        </w:trPr>
        <w:tc>
          <w:tcPr>
            <w:tcW w:w="2410" w:type="dxa"/>
            <w:tcBorders>
              <w:bottom w:val="single" w:sz="4" w:space="0" w:color="BFBFBF" w:themeColor="background1" w:themeShade="BF"/>
            </w:tcBorders>
            <w:shd w:val="clear" w:color="auto" w:fill="D9D9D9" w:themeFill="background1" w:themeFillShade="D9"/>
            <w:vAlign w:val="center"/>
            <w:hideMark/>
          </w:tcPr>
          <w:p w:rsidR="00F80BC3" w:rsidRPr="004671DB" w:rsidRDefault="00F80BC3" w:rsidP="00A74EE7">
            <w:pPr>
              <w:autoSpaceDE w:val="0"/>
              <w:autoSpaceDN w:val="0"/>
              <w:adjustRightInd w:val="0"/>
              <w:spacing w:after="0"/>
              <w:rPr>
                <w:rFonts w:cs="Arial"/>
                <w:b/>
              </w:rPr>
            </w:pPr>
            <w:r>
              <w:rPr>
                <w:rFonts w:cs="Arial"/>
                <w:b/>
                <w:sz w:val="22"/>
              </w:rPr>
              <w:t>Referencia</w:t>
            </w:r>
          </w:p>
        </w:tc>
        <w:tc>
          <w:tcPr>
            <w:tcW w:w="9781" w:type="dxa"/>
            <w:tcBorders>
              <w:bottom w:val="single" w:sz="4" w:space="0" w:color="BFBFBF" w:themeColor="background1" w:themeShade="BF"/>
            </w:tcBorders>
            <w:shd w:val="clear" w:color="auto" w:fill="D9D9D9" w:themeFill="background1" w:themeFillShade="D9"/>
            <w:vAlign w:val="center"/>
          </w:tcPr>
          <w:p w:rsidR="00F80BC3" w:rsidRPr="004671DB" w:rsidRDefault="00F80BC3" w:rsidP="00A74EE7">
            <w:pPr>
              <w:autoSpaceDE w:val="0"/>
              <w:autoSpaceDN w:val="0"/>
              <w:adjustRightInd w:val="0"/>
              <w:spacing w:after="0"/>
              <w:rPr>
                <w:rFonts w:cs="Arial"/>
                <w:b/>
              </w:rPr>
            </w:pPr>
            <w:r w:rsidRPr="004671DB">
              <w:rPr>
                <w:rFonts w:cs="Arial"/>
                <w:b/>
                <w:sz w:val="22"/>
              </w:rPr>
              <w:t>Responsabilidad funcional</w:t>
            </w:r>
          </w:p>
        </w:tc>
        <w:tc>
          <w:tcPr>
            <w:tcW w:w="3260" w:type="dxa"/>
            <w:tcBorders>
              <w:bottom w:val="single" w:sz="4" w:space="0" w:color="BFBFBF" w:themeColor="background1" w:themeShade="BF"/>
            </w:tcBorders>
            <w:shd w:val="clear" w:color="auto" w:fill="D9D9D9" w:themeFill="background1" w:themeFillShade="D9"/>
            <w:vAlign w:val="center"/>
          </w:tcPr>
          <w:p w:rsidR="00F80BC3" w:rsidRPr="001265E1" w:rsidRDefault="00F80BC3" w:rsidP="00A74EE7">
            <w:pPr>
              <w:autoSpaceDE w:val="0"/>
              <w:autoSpaceDN w:val="0"/>
              <w:adjustRightInd w:val="0"/>
              <w:spacing w:after="0"/>
              <w:jc w:val="center"/>
              <w:rPr>
                <w:rFonts w:cs="Arial"/>
                <w:b/>
              </w:rPr>
            </w:pPr>
            <w:r w:rsidRPr="001265E1">
              <w:rPr>
                <w:rFonts w:cs="Arial"/>
                <w:b/>
                <w:sz w:val="22"/>
              </w:rPr>
              <w:t>Aplica en</w:t>
            </w:r>
          </w:p>
          <w:p w:rsidR="00F80BC3" w:rsidRPr="004671DB" w:rsidRDefault="00F80BC3" w:rsidP="00A74EE7">
            <w:pPr>
              <w:autoSpaceDE w:val="0"/>
              <w:autoSpaceDN w:val="0"/>
              <w:adjustRightInd w:val="0"/>
              <w:spacing w:after="0"/>
              <w:jc w:val="center"/>
              <w:rPr>
                <w:rFonts w:cs="Arial"/>
                <w:b/>
              </w:rPr>
            </w:pPr>
            <w:r w:rsidRPr="001265E1">
              <w:rPr>
                <w:rFonts w:cs="Arial"/>
                <w:b/>
                <w:sz w:val="22"/>
              </w:rPr>
              <w:t>(Proceso, trámite o servicio)</w:t>
            </w:r>
          </w:p>
        </w:tc>
      </w:tr>
      <w:tr w:rsidR="00F80BC3" w:rsidRPr="00E60017" w:rsidTr="00A74EE7">
        <w:trPr>
          <w:trHeight w:val="543"/>
        </w:trPr>
        <w:tc>
          <w:tcPr>
            <w:tcW w:w="2410" w:type="dxa"/>
            <w:tcBorders>
              <w:bottom w:val="single" w:sz="4" w:space="0" w:color="BFBFBF" w:themeColor="background1" w:themeShade="BF"/>
            </w:tcBorders>
            <w:shd w:val="clear" w:color="auto" w:fill="FFFFFF" w:themeFill="background1"/>
          </w:tcPr>
          <w:p w:rsidR="00F80BC3" w:rsidRDefault="00F80BC3" w:rsidP="001C4094">
            <w:pPr>
              <w:tabs>
                <w:tab w:val="left" w:pos="1571"/>
              </w:tabs>
              <w:jc w:val="left"/>
            </w:pPr>
            <w:r>
              <w:t>DP-10-V-VII-VIII-XI-XI-XII-XIII-XX</w:t>
            </w:r>
          </w:p>
          <w:p w:rsidR="00F80BC3" w:rsidRPr="00E60017" w:rsidRDefault="00F80BC3" w:rsidP="001C4094">
            <w:pPr>
              <w:tabs>
                <w:tab w:val="left" w:pos="1571"/>
              </w:tabs>
              <w:jc w:val="left"/>
            </w:pPr>
            <w:r>
              <w:t>RI-11-IX</w:t>
            </w:r>
          </w:p>
        </w:tc>
        <w:tc>
          <w:tcPr>
            <w:tcW w:w="9781" w:type="dxa"/>
            <w:tcBorders>
              <w:bottom w:val="single" w:sz="4" w:space="0" w:color="BFBFBF" w:themeColor="background1" w:themeShade="BF"/>
            </w:tcBorders>
            <w:shd w:val="clear" w:color="auto" w:fill="auto"/>
          </w:tcPr>
          <w:p w:rsidR="00F80BC3" w:rsidRDefault="00F80BC3" w:rsidP="001C4094">
            <w:pPr>
              <w:tabs>
                <w:tab w:val="left" w:pos="1571"/>
              </w:tabs>
              <w:jc w:val="left"/>
            </w:pPr>
            <w:r w:rsidRPr="00E05C38">
              <w:t>Se sube a la plataforma de estratego</w:t>
            </w:r>
            <w:r>
              <w:t>s y del portal IIEG en la secció</w:t>
            </w:r>
            <w:r w:rsidRPr="00E05C38">
              <w:t>n de noticias</w:t>
            </w:r>
            <w:r>
              <w:t xml:space="preserve">, </w:t>
            </w:r>
            <w:r w:rsidRPr="00E05C38">
              <w:t>Se generan publicaciones para redes sociales</w:t>
            </w:r>
            <w:r>
              <w:t xml:space="preserve">, </w:t>
            </w:r>
            <w:r w:rsidRPr="00E05C38">
              <w:t>Se programa en la plataforma del hot suit</w:t>
            </w:r>
            <w:r>
              <w:t xml:space="preserve">, </w:t>
            </w:r>
            <w:r w:rsidRPr="00E05C38">
              <w:t>Se publican en la red social correspondiente</w:t>
            </w:r>
            <w:r>
              <w:t xml:space="preserve">, </w:t>
            </w:r>
            <w:r w:rsidRPr="00E05C38">
              <w:t>Se monitorea el alcance de las publicaciones y se grafican</w:t>
            </w:r>
          </w:p>
          <w:p w:rsidR="00F80BC3" w:rsidRPr="0005498A" w:rsidRDefault="00F80BC3" w:rsidP="001C4094">
            <w:pPr>
              <w:tabs>
                <w:tab w:val="left" w:pos="1571"/>
              </w:tabs>
              <w:jc w:val="left"/>
            </w:pPr>
          </w:p>
        </w:tc>
        <w:tc>
          <w:tcPr>
            <w:tcW w:w="3260" w:type="dxa"/>
            <w:tcBorders>
              <w:bottom w:val="single" w:sz="4" w:space="0" w:color="BFBFBF" w:themeColor="background1" w:themeShade="BF"/>
            </w:tcBorders>
            <w:shd w:val="clear" w:color="auto" w:fill="auto"/>
          </w:tcPr>
          <w:p w:rsidR="00F80BC3" w:rsidRPr="00E60017" w:rsidRDefault="00F80BC3" w:rsidP="001C4094">
            <w:pPr>
              <w:tabs>
                <w:tab w:val="left" w:pos="1571"/>
              </w:tabs>
              <w:jc w:val="left"/>
            </w:pPr>
            <w:r w:rsidRPr="00E05C38">
              <w:t>Difusión  en redes de reunione</w:t>
            </w:r>
            <w:r>
              <w:t>s de trabajo, Notas y  Fichas Té</w:t>
            </w:r>
            <w:r w:rsidRPr="00E05C38">
              <w:t>cnicas de las Unidades</w:t>
            </w:r>
          </w:p>
        </w:tc>
      </w:tr>
    </w:tbl>
    <w:p w:rsidR="00F80BC3" w:rsidRDefault="00F80BC3" w:rsidP="00F80BC3">
      <w:pPr>
        <w:spacing w:before="0" w:after="200" w:line="276" w:lineRule="auto"/>
        <w:jc w:val="left"/>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F80BC3" w:rsidRPr="004F67B2" w:rsidTr="00A74EE7">
        <w:trPr>
          <w:trHeight w:val="600"/>
        </w:trPr>
        <w:tc>
          <w:tcPr>
            <w:tcW w:w="2079" w:type="dxa"/>
            <w:shd w:val="clear" w:color="auto" w:fill="D9D9D9" w:themeFill="background1" w:themeFillShade="D9"/>
            <w:vAlign w:val="center"/>
            <w:hideMark/>
          </w:tcPr>
          <w:p w:rsidR="00F80BC3" w:rsidRPr="008F45D5" w:rsidRDefault="00F80BC3" w:rsidP="00A74EE7">
            <w:pPr>
              <w:keepNext/>
              <w:spacing w:after="0"/>
              <w:rPr>
                <w:rFonts w:eastAsia="Times New Roman" w:cs="Arial"/>
                <w:b/>
                <w:bCs/>
                <w:lang w:eastAsia="es-MX"/>
              </w:rPr>
            </w:pPr>
            <w:r w:rsidRPr="008F45D5">
              <w:rPr>
                <w:rFonts w:eastAsia="Times New Roman" w:cs="Arial"/>
                <w:b/>
                <w:bCs/>
                <w:sz w:val="22"/>
                <w:lang w:eastAsia="es-MX"/>
              </w:rPr>
              <w:lastRenderedPageBreak/>
              <w:t xml:space="preserve">Nombre del puesto </w:t>
            </w:r>
          </w:p>
        </w:tc>
        <w:tc>
          <w:tcPr>
            <w:tcW w:w="13372" w:type="dxa"/>
            <w:shd w:val="clear" w:color="auto" w:fill="auto"/>
            <w:vAlign w:val="center"/>
          </w:tcPr>
          <w:p w:rsidR="00F80BC3" w:rsidRPr="001C4094" w:rsidRDefault="00F80BC3" w:rsidP="00A74EE7">
            <w:pPr>
              <w:keepNext/>
              <w:spacing w:after="0"/>
              <w:rPr>
                <w:rFonts w:eastAsia="Times New Roman" w:cs="Arial"/>
                <w:bCs/>
                <w:color w:val="000000"/>
                <w:lang w:eastAsia="es-MX"/>
              </w:rPr>
            </w:pPr>
            <w:r w:rsidRPr="001C4094">
              <w:rPr>
                <w:rFonts w:eastAsia="Times New Roman" w:cs="Arial"/>
                <w:bCs/>
                <w:color w:val="000000"/>
                <w:lang w:eastAsia="es-MX"/>
              </w:rPr>
              <w:t>Coordinador Especializado B</w:t>
            </w:r>
          </w:p>
        </w:tc>
      </w:tr>
      <w:tr w:rsidR="00F80BC3" w:rsidRPr="004F67B2" w:rsidTr="00A74EE7">
        <w:trPr>
          <w:trHeight w:val="3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sz w:val="22"/>
                <w:lang w:eastAsia="es-MX"/>
              </w:rPr>
              <w:t>Área</w:t>
            </w:r>
          </w:p>
        </w:tc>
        <w:tc>
          <w:tcPr>
            <w:tcW w:w="13372" w:type="dxa"/>
            <w:shd w:val="clear" w:color="auto" w:fill="auto"/>
            <w:vAlign w:val="center"/>
          </w:tcPr>
          <w:p w:rsidR="00F80BC3" w:rsidRPr="001C4094" w:rsidRDefault="00F80BC3" w:rsidP="00A74EE7">
            <w:pPr>
              <w:keepNext/>
              <w:spacing w:after="0"/>
              <w:rPr>
                <w:rFonts w:eastAsia="Times New Roman" w:cs="Arial"/>
                <w:bCs/>
                <w:color w:val="000000"/>
                <w:lang w:eastAsia="es-MX"/>
              </w:rPr>
            </w:pPr>
            <w:r w:rsidRPr="001C4094">
              <w:rPr>
                <w:rFonts w:eastAsia="Times New Roman" w:cs="Arial"/>
                <w:bCs/>
                <w:color w:val="000000"/>
                <w:lang w:eastAsia="es-MX"/>
              </w:rPr>
              <w:t>Coordinación del Sistema</w:t>
            </w:r>
          </w:p>
        </w:tc>
      </w:tr>
      <w:tr w:rsidR="00F80BC3" w:rsidRPr="00961917" w:rsidTr="00A74EE7">
        <w:trPr>
          <w:trHeight w:val="6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sz w:val="22"/>
                <w:lang w:eastAsia="es-MX"/>
              </w:rPr>
              <w:t>Jefe inmediato</w:t>
            </w:r>
          </w:p>
        </w:tc>
        <w:tc>
          <w:tcPr>
            <w:tcW w:w="13372" w:type="dxa"/>
            <w:shd w:val="clear" w:color="auto" w:fill="auto"/>
            <w:vAlign w:val="center"/>
          </w:tcPr>
          <w:p w:rsidR="00F80BC3" w:rsidRPr="001C4094" w:rsidRDefault="001C4094" w:rsidP="00A74EE7">
            <w:pPr>
              <w:keepNext/>
              <w:spacing w:after="0"/>
              <w:rPr>
                <w:rFonts w:eastAsia="Times New Roman" w:cs="Arial"/>
                <w:bCs/>
                <w:color w:val="000000"/>
                <w:lang w:eastAsia="es-MX"/>
              </w:rPr>
            </w:pPr>
            <w:r w:rsidRPr="001C4094">
              <w:rPr>
                <w:rFonts w:eastAsia="Times New Roman" w:cs="Arial"/>
                <w:bCs/>
                <w:color w:val="000000"/>
                <w:lang w:eastAsia="es-MX"/>
              </w:rPr>
              <w:t>Director</w:t>
            </w:r>
            <w:r>
              <w:rPr>
                <w:rFonts w:eastAsia="Times New Roman" w:cs="Arial"/>
                <w:bCs/>
                <w:color w:val="000000"/>
                <w:lang w:eastAsia="es-MX"/>
              </w:rPr>
              <w:t xml:space="preserve"> de la Unidad de Coordinación del Sistema</w:t>
            </w:r>
          </w:p>
        </w:tc>
      </w:tr>
      <w:tr w:rsidR="00F80BC3" w:rsidRPr="004F67B2" w:rsidTr="00A74EE7">
        <w:trPr>
          <w:trHeight w:val="6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sz w:val="22"/>
                <w:lang w:eastAsia="es-MX"/>
              </w:rPr>
              <w:t>Personal a su cargo</w:t>
            </w:r>
          </w:p>
        </w:tc>
        <w:tc>
          <w:tcPr>
            <w:tcW w:w="13372" w:type="dxa"/>
            <w:shd w:val="clear" w:color="auto" w:fill="auto"/>
            <w:vAlign w:val="center"/>
          </w:tcPr>
          <w:p w:rsidR="00F80BC3" w:rsidRPr="001C4094" w:rsidRDefault="00F80BC3" w:rsidP="00A74EE7">
            <w:pPr>
              <w:keepNext/>
              <w:spacing w:after="0"/>
              <w:rPr>
                <w:rFonts w:eastAsia="Times New Roman" w:cs="Arial"/>
                <w:bCs/>
                <w:color w:val="000000"/>
                <w:lang w:eastAsia="es-MX"/>
              </w:rPr>
            </w:pPr>
            <w:r w:rsidRPr="001C4094">
              <w:rPr>
                <w:rFonts w:eastAsia="Times New Roman" w:cs="Arial"/>
                <w:bCs/>
                <w:color w:val="000000"/>
                <w:lang w:eastAsia="es-MX"/>
              </w:rPr>
              <w:t>-</w:t>
            </w:r>
          </w:p>
        </w:tc>
      </w:tr>
    </w:tbl>
    <w:p w:rsidR="00F80BC3" w:rsidRPr="009173F9" w:rsidRDefault="00F80BC3" w:rsidP="00F80BC3">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F80BC3" w:rsidRPr="004671DB" w:rsidTr="00A74EE7">
        <w:trPr>
          <w:trHeight w:val="415"/>
        </w:trPr>
        <w:tc>
          <w:tcPr>
            <w:tcW w:w="15451" w:type="dxa"/>
            <w:gridSpan w:val="3"/>
            <w:shd w:val="clear" w:color="auto" w:fill="D9D9D9" w:themeFill="background1" w:themeFillShade="D9"/>
            <w:vAlign w:val="center"/>
            <w:hideMark/>
          </w:tcPr>
          <w:p w:rsidR="00F80BC3" w:rsidRPr="004671DB" w:rsidRDefault="00F80BC3" w:rsidP="00A74EE7">
            <w:pPr>
              <w:autoSpaceDE w:val="0"/>
              <w:autoSpaceDN w:val="0"/>
              <w:adjustRightInd w:val="0"/>
              <w:spacing w:after="0"/>
              <w:rPr>
                <w:rFonts w:cs="Arial"/>
              </w:rPr>
            </w:pPr>
            <w:r w:rsidRPr="004F67B2">
              <w:rPr>
                <w:rFonts w:eastAsia="Times New Roman" w:cs="Arial"/>
                <w:b/>
                <w:bCs/>
                <w:color w:val="000000"/>
                <w:sz w:val="22"/>
                <w:lang w:eastAsia="es-MX"/>
              </w:rPr>
              <w:t>Responsabilidades funcionales</w:t>
            </w:r>
            <w:r>
              <w:rPr>
                <w:rFonts w:eastAsia="Times New Roman" w:cs="Arial"/>
                <w:b/>
                <w:bCs/>
                <w:color w:val="000000"/>
                <w:sz w:val="22"/>
                <w:lang w:eastAsia="es-MX"/>
              </w:rPr>
              <w:t xml:space="preserve"> </w:t>
            </w:r>
            <w:r>
              <w:rPr>
                <w:rFonts w:asciiTheme="minorHAnsi" w:eastAsia="Times New Roman" w:hAnsiTheme="minorHAnsi" w:cs="Arial"/>
                <w:b/>
                <w:bCs/>
                <w:color w:val="000000"/>
                <w:sz w:val="22"/>
                <w:lang w:eastAsia="es-MX"/>
              </w:rPr>
              <w:t>Coordinador Especializado B</w:t>
            </w:r>
          </w:p>
        </w:tc>
      </w:tr>
      <w:tr w:rsidR="00F80BC3" w:rsidRPr="004671DB" w:rsidTr="00A74EE7">
        <w:trPr>
          <w:trHeight w:val="201"/>
        </w:trPr>
        <w:tc>
          <w:tcPr>
            <w:tcW w:w="2410" w:type="dxa"/>
            <w:tcBorders>
              <w:bottom w:val="single" w:sz="4" w:space="0" w:color="BFBFBF" w:themeColor="background1" w:themeShade="BF"/>
            </w:tcBorders>
            <w:shd w:val="clear" w:color="auto" w:fill="D9D9D9" w:themeFill="background1" w:themeFillShade="D9"/>
            <w:vAlign w:val="center"/>
            <w:hideMark/>
          </w:tcPr>
          <w:p w:rsidR="00F80BC3" w:rsidRPr="004671DB" w:rsidRDefault="00F80BC3" w:rsidP="00A74EE7">
            <w:pPr>
              <w:autoSpaceDE w:val="0"/>
              <w:autoSpaceDN w:val="0"/>
              <w:adjustRightInd w:val="0"/>
              <w:spacing w:after="0"/>
              <w:rPr>
                <w:rFonts w:cs="Arial"/>
                <w:b/>
              </w:rPr>
            </w:pPr>
            <w:r>
              <w:rPr>
                <w:rFonts w:cs="Arial"/>
                <w:b/>
                <w:sz w:val="22"/>
              </w:rPr>
              <w:t>Referencia</w:t>
            </w:r>
          </w:p>
        </w:tc>
        <w:tc>
          <w:tcPr>
            <w:tcW w:w="9781" w:type="dxa"/>
            <w:tcBorders>
              <w:bottom w:val="single" w:sz="4" w:space="0" w:color="BFBFBF" w:themeColor="background1" w:themeShade="BF"/>
            </w:tcBorders>
            <w:shd w:val="clear" w:color="auto" w:fill="D9D9D9" w:themeFill="background1" w:themeFillShade="D9"/>
            <w:vAlign w:val="center"/>
          </w:tcPr>
          <w:p w:rsidR="00F80BC3" w:rsidRPr="004671DB" w:rsidRDefault="00F80BC3" w:rsidP="00A74EE7">
            <w:pPr>
              <w:autoSpaceDE w:val="0"/>
              <w:autoSpaceDN w:val="0"/>
              <w:adjustRightInd w:val="0"/>
              <w:spacing w:after="0"/>
              <w:rPr>
                <w:rFonts w:cs="Arial"/>
                <w:b/>
              </w:rPr>
            </w:pPr>
            <w:r w:rsidRPr="004671DB">
              <w:rPr>
                <w:rFonts w:cs="Arial"/>
                <w:b/>
                <w:sz w:val="22"/>
              </w:rPr>
              <w:t>Responsabilidad funcional</w:t>
            </w:r>
          </w:p>
        </w:tc>
        <w:tc>
          <w:tcPr>
            <w:tcW w:w="3260" w:type="dxa"/>
            <w:tcBorders>
              <w:bottom w:val="single" w:sz="4" w:space="0" w:color="BFBFBF" w:themeColor="background1" w:themeShade="BF"/>
            </w:tcBorders>
            <w:shd w:val="clear" w:color="auto" w:fill="D9D9D9" w:themeFill="background1" w:themeFillShade="D9"/>
            <w:vAlign w:val="center"/>
          </w:tcPr>
          <w:p w:rsidR="00F80BC3" w:rsidRPr="001265E1" w:rsidRDefault="00F80BC3" w:rsidP="00A74EE7">
            <w:pPr>
              <w:autoSpaceDE w:val="0"/>
              <w:autoSpaceDN w:val="0"/>
              <w:adjustRightInd w:val="0"/>
              <w:spacing w:after="0"/>
              <w:jc w:val="center"/>
              <w:rPr>
                <w:rFonts w:cs="Arial"/>
                <w:b/>
              </w:rPr>
            </w:pPr>
            <w:r w:rsidRPr="001265E1">
              <w:rPr>
                <w:rFonts w:cs="Arial"/>
                <w:b/>
                <w:sz w:val="22"/>
              </w:rPr>
              <w:t>Aplica en</w:t>
            </w:r>
          </w:p>
          <w:p w:rsidR="00F80BC3" w:rsidRPr="004671DB" w:rsidRDefault="00F80BC3" w:rsidP="00A74EE7">
            <w:pPr>
              <w:autoSpaceDE w:val="0"/>
              <w:autoSpaceDN w:val="0"/>
              <w:adjustRightInd w:val="0"/>
              <w:spacing w:after="0"/>
              <w:jc w:val="center"/>
              <w:rPr>
                <w:rFonts w:cs="Arial"/>
                <w:b/>
              </w:rPr>
            </w:pPr>
            <w:r w:rsidRPr="001265E1">
              <w:rPr>
                <w:rFonts w:cs="Arial"/>
                <w:b/>
                <w:sz w:val="22"/>
              </w:rPr>
              <w:t>(Proceso, trámite o servicio)</w:t>
            </w:r>
          </w:p>
        </w:tc>
      </w:tr>
      <w:tr w:rsidR="00F80BC3" w:rsidRPr="00E60017" w:rsidTr="00A74EE7">
        <w:trPr>
          <w:trHeight w:val="543"/>
        </w:trPr>
        <w:tc>
          <w:tcPr>
            <w:tcW w:w="2410" w:type="dxa"/>
            <w:tcBorders>
              <w:bottom w:val="single" w:sz="4" w:space="0" w:color="BFBFBF" w:themeColor="background1" w:themeShade="BF"/>
              <w:right w:val="single" w:sz="6" w:space="0" w:color="BFBFBF" w:themeColor="background1" w:themeShade="BF"/>
            </w:tcBorders>
            <w:shd w:val="clear" w:color="auto" w:fill="FFFFFF" w:themeFill="background1"/>
          </w:tcPr>
          <w:p w:rsidR="00F80BC3" w:rsidRDefault="00F80BC3" w:rsidP="001C4094">
            <w:pPr>
              <w:tabs>
                <w:tab w:val="left" w:pos="1571"/>
              </w:tabs>
              <w:jc w:val="left"/>
            </w:pPr>
            <w:r>
              <w:t>DP-10-V-VII-VIII-XI-XI-XII-XIII-XX</w:t>
            </w:r>
          </w:p>
          <w:p w:rsidR="00F80BC3" w:rsidRPr="00E60017" w:rsidRDefault="00F80BC3" w:rsidP="001C4094">
            <w:pPr>
              <w:tabs>
                <w:tab w:val="left" w:pos="1571"/>
              </w:tabs>
              <w:jc w:val="left"/>
            </w:pPr>
            <w:r>
              <w:t>RI-11-IX</w:t>
            </w:r>
          </w:p>
        </w:tc>
        <w:tc>
          <w:tcPr>
            <w:tcW w:w="9781" w:type="dxa"/>
            <w:tcBorders>
              <w:left w:val="single" w:sz="6" w:space="0" w:color="BFBFBF" w:themeColor="background1" w:themeShade="BF"/>
              <w:bottom w:val="single" w:sz="4" w:space="0" w:color="BFBFBF" w:themeColor="background1" w:themeShade="BF"/>
              <w:right w:val="single" w:sz="6" w:space="0" w:color="BFBFBF" w:themeColor="background1" w:themeShade="BF"/>
            </w:tcBorders>
            <w:shd w:val="clear" w:color="auto" w:fill="auto"/>
          </w:tcPr>
          <w:p w:rsidR="00F80BC3" w:rsidRDefault="00F80BC3" w:rsidP="001C4094">
            <w:pPr>
              <w:tabs>
                <w:tab w:val="left" w:pos="1571"/>
              </w:tabs>
              <w:jc w:val="left"/>
            </w:pPr>
            <w:r w:rsidRPr="00453B02">
              <w:t>Coordinación del evento en la fecha programada</w:t>
            </w:r>
          </w:p>
          <w:p w:rsidR="00F80BC3" w:rsidRPr="0005498A" w:rsidRDefault="00F80BC3" w:rsidP="001C4094">
            <w:pPr>
              <w:tabs>
                <w:tab w:val="left" w:pos="1571"/>
              </w:tabs>
              <w:jc w:val="left"/>
            </w:pPr>
          </w:p>
        </w:tc>
        <w:tc>
          <w:tcPr>
            <w:tcW w:w="3260" w:type="dxa"/>
            <w:tcBorders>
              <w:left w:val="single" w:sz="6" w:space="0" w:color="BFBFBF" w:themeColor="background1" w:themeShade="BF"/>
              <w:bottom w:val="single" w:sz="4" w:space="0" w:color="BFBFBF" w:themeColor="background1" w:themeShade="BF"/>
            </w:tcBorders>
            <w:shd w:val="clear" w:color="auto" w:fill="auto"/>
          </w:tcPr>
          <w:p w:rsidR="00F80BC3" w:rsidRPr="00E60017" w:rsidRDefault="00F80BC3" w:rsidP="001C4094">
            <w:pPr>
              <w:tabs>
                <w:tab w:val="left" w:pos="1571"/>
              </w:tabs>
              <w:jc w:val="left"/>
            </w:pPr>
            <w:r w:rsidRPr="00453B02">
              <w:t>Planeación, coordinación y ejecución de eventos</w:t>
            </w:r>
          </w:p>
        </w:tc>
      </w:tr>
    </w:tbl>
    <w:p w:rsidR="00F80BC3" w:rsidRDefault="00F80BC3" w:rsidP="00F80BC3">
      <w:pPr>
        <w:spacing w:before="0" w:after="200" w:line="276" w:lineRule="auto"/>
        <w:jc w:val="left"/>
      </w:pPr>
    </w:p>
    <w:p w:rsidR="00F80BC3" w:rsidRDefault="00F80BC3" w:rsidP="00F80BC3">
      <w:pPr>
        <w:spacing w:before="0" w:after="200" w:line="276" w:lineRule="auto"/>
        <w:jc w:val="left"/>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F80BC3" w:rsidRPr="004F67B2" w:rsidTr="00A74EE7">
        <w:trPr>
          <w:trHeight w:val="600"/>
        </w:trPr>
        <w:tc>
          <w:tcPr>
            <w:tcW w:w="2079" w:type="dxa"/>
            <w:shd w:val="clear" w:color="auto" w:fill="D9D9D9" w:themeFill="background1" w:themeFillShade="D9"/>
            <w:vAlign w:val="center"/>
            <w:hideMark/>
          </w:tcPr>
          <w:p w:rsidR="00F80BC3" w:rsidRPr="008F45D5" w:rsidRDefault="00F80BC3" w:rsidP="00A74EE7">
            <w:pPr>
              <w:keepNext/>
              <w:spacing w:after="0"/>
              <w:rPr>
                <w:rFonts w:eastAsia="Times New Roman" w:cs="Arial"/>
                <w:b/>
                <w:bCs/>
                <w:lang w:eastAsia="es-MX"/>
              </w:rPr>
            </w:pPr>
            <w:r w:rsidRPr="008F45D5">
              <w:rPr>
                <w:rFonts w:eastAsia="Times New Roman" w:cs="Arial"/>
                <w:b/>
                <w:bCs/>
                <w:sz w:val="22"/>
                <w:lang w:eastAsia="es-MX"/>
              </w:rPr>
              <w:lastRenderedPageBreak/>
              <w:t xml:space="preserve">Nombre del puesto </w:t>
            </w:r>
          </w:p>
        </w:tc>
        <w:tc>
          <w:tcPr>
            <w:tcW w:w="13372" w:type="dxa"/>
            <w:shd w:val="clear" w:color="auto" w:fill="auto"/>
            <w:vAlign w:val="center"/>
          </w:tcPr>
          <w:p w:rsidR="00F80BC3" w:rsidRPr="001C4094" w:rsidRDefault="00F80BC3" w:rsidP="00A74EE7">
            <w:pPr>
              <w:keepNext/>
              <w:spacing w:after="0"/>
              <w:rPr>
                <w:rFonts w:eastAsia="Times New Roman" w:cs="Arial"/>
                <w:bCs/>
                <w:color w:val="000000"/>
                <w:lang w:eastAsia="es-MX"/>
              </w:rPr>
            </w:pPr>
            <w:r w:rsidRPr="001C4094">
              <w:rPr>
                <w:rFonts w:eastAsia="Times New Roman" w:cs="Arial"/>
                <w:bCs/>
                <w:color w:val="000000"/>
                <w:lang w:eastAsia="es-MX"/>
              </w:rPr>
              <w:t>Técnico Especializado</w:t>
            </w:r>
          </w:p>
        </w:tc>
      </w:tr>
      <w:tr w:rsidR="00F80BC3" w:rsidRPr="004F67B2" w:rsidTr="00A74EE7">
        <w:trPr>
          <w:trHeight w:val="3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sz w:val="22"/>
                <w:lang w:eastAsia="es-MX"/>
              </w:rPr>
              <w:t>Área</w:t>
            </w:r>
          </w:p>
        </w:tc>
        <w:tc>
          <w:tcPr>
            <w:tcW w:w="13372" w:type="dxa"/>
            <w:shd w:val="clear" w:color="auto" w:fill="auto"/>
            <w:vAlign w:val="center"/>
          </w:tcPr>
          <w:p w:rsidR="00F80BC3" w:rsidRPr="001C4094" w:rsidRDefault="00F80BC3" w:rsidP="00A74EE7">
            <w:pPr>
              <w:keepNext/>
              <w:spacing w:after="0"/>
              <w:rPr>
                <w:rFonts w:eastAsia="Times New Roman" w:cs="Arial"/>
                <w:bCs/>
                <w:color w:val="000000"/>
                <w:lang w:eastAsia="es-MX"/>
              </w:rPr>
            </w:pPr>
            <w:r w:rsidRPr="001C4094">
              <w:rPr>
                <w:rFonts w:eastAsia="Times New Roman" w:cs="Arial"/>
                <w:bCs/>
                <w:color w:val="000000"/>
                <w:lang w:eastAsia="es-MX"/>
              </w:rPr>
              <w:t>Coordinación del Sistema</w:t>
            </w:r>
          </w:p>
        </w:tc>
      </w:tr>
      <w:tr w:rsidR="00F80BC3" w:rsidRPr="00961917" w:rsidTr="00A74EE7">
        <w:trPr>
          <w:trHeight w:val="6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sz w:val="22"/>
                <w:lang w:eastAsia="es-MX"/>
              </w:rPr>
              <w:t>Jefe inmediato</w:t>
            </w:r>
          </w:p>
        </w:tc>
        <w:tc>
          <w:tcPr>
            <w:tcW w:w="13372" w:type="dxa"/>
            <w:shd w:val="clear" w:color="auto" w:fill="auto"/>
            <w:vAlign w:val="center"/>
          </w:tcPr>
          <w:p w:rsidR="00F80BC3" w:rsidRPr="001C4094" w:rsidRDefault="001C4094" w:rsidP="00A74EE7">
            <w:pPr>
              <w:keepNext/>
              <w:spacing w:after="0"/>
              <w:rPr>
                <w:rFonts w:eastAsia="Times New Roman" w:cs="Arial"/>
                <w:bCs/>
                <w:color w:val="000000"/>
                <w:lang w:eastAsia="es-MX"/>
              </w:rPr>
            </w:pPr>
            <w:r w:rsidRPr="001C4094">
              <w:rPr>
                <w:rFonts w:eastAsia="Times New Roman" w:cs="Arial"/>
                <w:bCs/>
                <w:color w:val="000000"/>
                <w:lang w:eastAsia="es-MX"/>
              </w:rPr>
              <w:t>Director</w:t>
            </w:r>
            <w:r>
              <w:rPr>
                <w:rFonts w:eastAsia="Times New Roman" w:cs="Arial"/>
                <w:bCs/>
                <w:color w:val="000000"/>
                <w:lang w:eastAsia="es-MX"/>
              </w:rPr>
              <w:t xml:space="preserve"> de la Unidad de Coordinación del Sistema</w:t>
            </w:r>
          </w:p>
        </w:tc>
      </w:tr>
      <w:tr w:rsidR="00F80BC3" w:rsidRPr="004F67B2" w:rsidTr="00A74EE7">
        <w:trPr>
          <w:trHeight w:val="6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sz w:val="22"/>
                <w:lang w:eastAsia="es-MX"/>
              </w:rPr>
              <w:t>Personal a su cargo</w:t>
            </w:r>
          </w:p>
        </w:tc>
        <w:tc>
          <w:tcPr>
            <w:tcW w:w="13372" w:type="dxa"/>
            <w:shd w:val="clear" w:color="auto" w:fill="auto"/>
            <w:vAlign w:val="center"/>
          </w:tcPr>
          <w:p w:rsidR="00F80BC3" w:rsidRPr="001C4094" w:rsidRDefault="00F80BC3" w:rsidP="00A74EE7">
            <w:pPr>
              <w:keepNext/>
              <w:spacing w:after="0"/>
              <w:rPr>
                <w:rFonts w:eastAsia="Times New Roman" w:cs="Arial"/>
                <w:bCs/>
                <w:color w:val="000000"/>
                <w:lang w:eastAsia="es-MX"/>
              </w:rPr>
            </w:pPr>
            <w:r w:rsidRPr="001C4094">
              <w:rPr>
                <w:rFonts w:eastAsia="Times New Roman" w:cs="Arial"/>
                <w:bCs/>
                <w:color w:val="000000"/>
                <w:lang w:eastAsia="es-MX"/>
              </w:rPr>
              <w:t>-</w:t>
            </w:r>
          </w:p>
        </w:tc>
      </w:tr>
    </w:tbl>
    <w:p w:rsidR="00F80BC3" w:rsidRPr="009173F9" w:rsidRDefault="00F80BC3" w:rsidP="00F80BC3">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F80BC3" w:rsidRPr="004671DB" w:rsidTr="00A74EE7">
        <w:trPr>
          <w:trHeight w:val="415"/>
        </w:trPr>
        <w:tc>
          <w:tcPr>
            <w:tcW w:w="15451" w:type="dxa"/>
            <w:gridSpan w:val="3"/>
            <w:shd w:val="clear" w:color="auto" w:fill="D9D9D9" w:themeFill="background1" w:themeFillShade="D9"/>
            <w:vAlign w:val="center"/>
            <w:hideMark/>
          </w:tcPr>
          <w:p w:rsidR="00F80BC3" w:rsidRPr="004671DB" w:rsidRDefault="00F80BC3" w:rsidP="00A74EE7">
            <w:pPr>
              <w:autoSpaceDE w:val="0"/>
              <w:autoSpaceDN w:val="0"/>
              <w:adjustRightInd w:val="0"/>
              <w:spacing w:after="0"/>
              <w:rPr>
                <w:rFonts w:cs="Arial"/>
              </w:rPr>
            </w:pPr>
            <w:r w:rsidRPr="004F67B2">
              <w:rPr>
                <w:rFonts w:eastAsia="Times New Roman" w:cs="Arial"/>
                <w:b/>
                <w:bCs/>
                <w:color w:val="000000"/>
                <w:sz w:val="22"/>
                <w:lang w:eastAsia="es-MX"/>
              </w:rPr>
              <w:t>Responsabilidades funcionales</w:t>
            </w:r>
            <w:r>
              <w:rPr>
                <w:rFonts w:eastAsia="Times New Roman" w:cs="Arial"/>
                <w:b/>
                <w:bCs/>
                <w:color w:val="000000"/>
                <w:sz w:val="22"/>
                <w:lang w:eastAsia="es-MX"/>
              </w:rPr>
              <w:t xml:space="preserve"> </w:t>
            </w:r>
            <w:r>
              <w:rPr>
                <w:rFonts w:asciiTheme="minorHAnsi" w:eastAsia="Times New Roman" w:hAnsiTheme="minorHAnsi" w:cs="Arial"/>
                <w:b/>
                <w:bCs/>
                <w:color w:val="000000"/>
                <w:sz w:val="22"/>
                <w:lang w:eastAsia="es-MX"/>
              </w:rPr>
              <w:t>Técnico Especializado</w:t>
            </w:r>
          </w:p>
        </w:tc>
      </w:tr>
      <w:tr w:rsidR="00F80BC3" w:rsidRPr="004671DB" w:rsidTr="00A74EE7">
        <w:trPr>
          <w:trHeight w:val="201"/>
        </w:trPr>
        <w:tc>
          <w:tcPr>
            <w:tcW w:w="2410" w:type="dxa"/>
            <w:tcBorders>
              <w:bottom w:val="single" w:sz="4" w:space="0" w:color="BFBFBF" w:themeColor="background1" w:themeShade="BF"/>
            </w:tcBorders>
            <w:shd w:val="clear" w:color="auto" w:fill="D9D9D9" w:themeFill="background1" w:themeFillShade="D9"/>
            <w:vAlign w:val="center"/>
            <w:hideMark/>
          </w:tcPr>
          <w:p w:rsidR="00F80BC3" w:rsidRPr="004671DB" w:rsidRDefault="00F80BC3" w:rsidP="00A74EE7">
            <w:pPr>
              <w:autoSpaceDE w:val="0"/>
              <w:autoSpaceDN w:val="0"/>
              <w:adjustRightInd w:val="0"/>
              <w:spacing w:after="0"/>
              <w:rPr>
                <w:rFonts w:cs="Arial"/>
                <w:b/>
              </w:rPr>
            </w:pPr>
            <w:r>
              <w:rPr>
                <w:rFonts w:cs="Arial"/>
                <w:b/>
                <w:sz w:val="22"/>
              </w:rPr>
              <w:t>Referencia</w:t>
            </w:r>
          </w:p>
        </w:tc>
        <w:tc>
          <w:tcPr>
            <w:tcW w:w="9781" w:type="dxa"/>
            <w:tcBorders>
              <w:bottom w:val="single" w:sz="4" w:space="0" w:color="BFBFBF" w:themeColor="background1" w:themeShade="BF"/>
            </w:tcBorders>
            <w:shd w:val="clear" w:color="auto" w:fill="D9D9D9" w:themeFill="background1" w:themeFillShade="D9"/>
            <w:vAlign w:val="center"/>
          </w:tcPr>
          <w:p w:rsidR="00F80BC3" w:rsidRPr="004671DB" w:rsidRDefault="00F80BC3" w:rsidP="00A74EE7">
            <w:pPr>
              <w:autoSpaceDE w:val="0"/>
              <w:autoSpaceDN w:val="0"/>
              <w:adjustRightInd w:val="0"/>
              <w:spacing w:after="0"/>
              <w:rPr>
                <w:rFonts w:cs="Arial"/>
                <w:b/>
              </w:rPr>
            </w:pPr>
            <w:r w:rsidRPr="004671DB">
              <w:rPr>
                <w:rFonts w:cs="Arial"/>
                <w:b/>
                <w:sz w:val="22"/>
              </w:rPr>
              <w:t>Responsabilidad funcional</w:t>
            </w:r>
          </w:p>
        </w:tc>
        <w:tc>
          <w:tcPr>
            <w:tcW w:w="3260" w:type="dxa"/>
            <w:tcBorders>
              <w:bottom w:val="single" w:sz="4" w:space="0" w:color="BFBFBF" w:themeColor="background1" w:themeShade="BF"/>
            </w:tcBorders>
            <w:shd w:val="clear" w:color="auto" w:fill="D9D9D9" w:themeFill="background1" w:themeFillShade="D9"/>
            <w:vAlign w:val="center"/>
          </w:tcPr>
          <w:p w:rsidR="00F80BC3" w:rsidRPr="001265E1" w:rsidRDefault="00F80BC3" w:rsidP="00A74EE7">
            <w:pPr>
              <w:autoSpaceDE w:val="0"/>
              <w:autoSpaceDN w:val="0"/>
              <w:adjustRightInd w:val="0"/>
              <w:spacing w:after="0"/>
              <w:jc w:val="center"/>
              <w:rPr>
                <w:rFonts w:cs="Arial"/>
                <w:b/>
              </w:rPr>
            </w:pPr>
            <w:r w:rsidRPr="001265E1">
              <w:rPr>
                <w:rFonts w:cs="Arial"/>
                <w:b/>
                <w:sz w:val="22"/>
              </w:rPr>
              <w:t>Aplica en</w:t>
            </w:r>
          </w:p>
          <w:p w:rsidR="00F80BC3" w:rsidRPr="004671DB" w:rsidRDefault="00F80BC3" w:rsidP="00A74EE7">
            <w:pPr>
              <w:autoSpaceDE w:val="0"/>
              <w:autoSpaceDN w:val="0"/>
              <w:adjustRightInd w:val="0"/>
              <w:spacing w:after="0"/>
              <w:jc w:val="center"/>
              <w:rPr>
                <w:rFonts w:cs="Arial"/>
                <w:b/>
              </w:rPr>
            </w:pPr>
            <w:r w:rsidRPr="001265E1">
              <w:rPr>
                <w:rFonts w:cs="Arial"/>
                <w:b/>
                <w:sz w:val="22"/>
              </w:rPr>
              <w:t>(Proceso, trámite o servicio)</w:t>
            </w:r>
          </w:p>
        </w:tc>
      </w:tr>
      <w:tr w:rsidR="00F80BC3" w:rsidRPr="00E60017" w:rsidTr="00A74EE7">
        <w:trPr>
          <w:trHeight w:val="543"/>
        </w:trPr>
        <w:tc>
          <w:tcPr>
            <w:tcW w:w="2410" w:type="dxa"/>
            <w:tcBorders>
              <w:bottom w:val="single" w:sz="4" w:space="0" w:color="BFBFBF" w:themeColor="background1" w:themeShade="BF"/>
            </w:tcBorders>
            <w:shd w:val="clear" w:color="auto" w:fill="FFFFFF" w:themeFill="background1"/>
          </w:tcPr>
          <w:p w:rsidR="00F80BC3" w:rsidRDefault="00F80BC3" w:rsidP="001C4094">
            <w:pPr>
              <w:tabs>
                <w:tab w:val="left" w:pos="1571"/>
              </w:tabs>
              <w:jc w:val="left"/>
            </w:pPr>
            <w:r>
              <w:t>DP-10-V-VII-VIII-XI-XI-XII-XIII-XX</w:t>
            </w:r>
          </w:p>
          <w:p w:rsidR="00F80BC3" w:rsidRPr="00E60017" w:rsidRDefault="00F80BC3" w:rsidP="001C4094">
            <w:pPr>
              <w:tabs>
                <w:tab w:val="left" w:pos="1571"/>
              </w:tabs>
              <w:jc w:val="left"/>
            </w:pPr>
            <w:r>
              <w:t>RI-11-IX</w:t>
            </w:r>
          </w:p>
        </w:tc>
        <w:tc>
          <w:tcPr>
            <w:tcW w:w="9781" w:type="dxa"/>
            <w:tcBorders>
              <w:bottom w:val="single" w:sz="4" w:space="0" w:color="BFBFBF" w:themeColor="background1" w:themeShade="BF"/>
            </w:tcBorders>
            <w:shd w:val="clear" w:color="auto" w:fill="auto"/>
          </w:tcPr>
          <w:p w:rsidR="00F80BC3" w:rsidRDefault="00F80BC3" w:rsidP="001C4094">
            <w:pPr>
              <w:tabs>
                <w:tab w:val="left" w:pos="1571"/>
              </w:tabs>
              <w:jc w:val="left"/>
            </w:pPr>
            <w:r w:rsidRPr="00A7564A">
              <w:t xml:space="preserve">Detectar y hacer el enlace con las universidades, empresas y </w:t>
            </w:r>
            <w:r>
              <w:t xml:space="preserve">cámaras, </w:t>
            </w:r>
            <w:r w:rsidRPr="00A7564A">
              <w:t>Se documenta con minuta del evento, lista de asistencia y compromisos adquiridos</w:t>
            </w:r>
            <w:r>
              <w:t xml:space="preserve">, </w:t>
            </w:r>
            <w:r w:rsidRPr="00A7564A">
              <w:t>Se programan los</w:t>
            </w:r>
            <w:r>
              <w:t xml:space="preserve"> eventos por medio de agenda electró</w:t>
            </w:r>
            <w:r w:rsidRPr="00A7564A">
              <w:t>nica</w:t>
            </w:r>
          </w:p>
          <w:p w:rsidR="00F80BC3" w:rsidRPr="0005498A" w:rsidRDefault="00F80BC3" w:rsidP="001C4094">
            <w:pPr>
              <w:tabs>
                <w:tab w:val="left" w:pos="1571"/>
              </w:tabs>
              <w:jc w:val="left"/>
            </w:pPr>
          </w:p>
        </w:tc>
        <w:tc>
          <w:tcPr>
            <w:tcW w:w="3260" w:type="dxa"/>
            <w:tcBorders>
              <w:bottom w:val="single" w:sz="4" w:space="0" w:color="BFBFBF" w:themeColor="background1" w:themeShade="BF"/>
            </w:tcBorders>
            <w:shd w:val="clear" w:color="auto" w:fill="auto"/>
          </w:tcPr>
          <w:p w:rsidR="00F80BC3" w:rsidRDefault="00F80BC3" w:rsidP="001C4094">
            <w:pPr>
              <w:tabs>
                <w:tab w:val="left" w:pos="1571"/>
              </w:tabs>
              <w:jc w:val="left"/>
            </w:pPr>
            <w:r>
              <w:t>Cursos, talleres y  capacitacio</w:t>
            </w:r>
            <w:r w:rsidRPr="00A7564A">
              <w:t>nes para el uso de las plataformas.</w:t>
            </w:r>
          </w:p>
          <w:p w:rsidR="00F80BC3" w:rsidRPr="00E60017" w:rsidRDefault="00F80BC3" w:rsidP="001C4094">
            <w:pPr>
              <w:tabs>
                <w:tab w:val="left" w:pos="1571"/>
              </w:tabs>
              <w:jc w:val="left"/>
            </w:pPr>
            <w:r w:rsidRPr="00A7564A">
              <w:t>Planeación, coordinación y ejecución de eventos</w:t>
            </w:r>
          </w:p>
        </w:tc>
      </w:tr>
    </w:tbl>
    <w:p w:rsidR="00F80BC3" w:rsidRDefault="00F80BC3" w:rsidP="00F80BC3">
      <w:pPr>
        <w:spacing w:before="0" w:after="200" w:line="276" w:lineRule="auto"/>
        <w:jc w:val="left"/>
      </w:pPr>
    </w:p>
    <w:p w:rsidR="00F80BC3" w:rsidRDefault="00F80BC3" w:rsidP="00F80BC3">
      <w:pPr>
        <w:spacing w:before="0" w:after="200" w:line="276" w:lineRule="auto"/>
        <w:jc w:val="left"/>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F80BC3" w:rsidRPr="004F67B2" w:rsidTr="00A74EE7">
        <w:trPr>
          <w:trHeight w:val="600"/>
        </w:trPr>
        <w:tc>
          <w:tcPr>
            <w:tcW w:w="2079" w:type="dxa"/>
            <w:shd w:val="clear" w:color="auto" w:fill="D9D9D9" w:themeFill="background1" w:themeFillShade="D9"/>
            <w:vAlign w:val="center"/>
            <w:hideMark/>
          </w:tcPr>
          <w:p w:rsidR="00F80BC3" w:rsidRPr="008F45D5" w:rsidRDefault="00F80BC3" w:rsidP="00A74EE7">
            <w:pPr>
              <w:keepNext/>
              <w:spacing w:after="0"/>
              <w:rPr>
                <w:rFonts w:eastAsia="Times New Roman" w:cs="Arial"/>
                <w:b/>
                <w:bCs/>
                <w:lang w:eastAsia="es-MX"/>
              </w:rPr>
            </w:pPr>
            <w:r w:rsidRPr="008F45D5">
              <w:rPr>
                <w:rFonts w:eastAsia="Times New Roman" w:cs="Arial"/>
                <w:b/>
                <w:bCs/>
                <w:sz w:val="22"/>
                <w:lang w:eastAsia="es-MX"/>
              </w:rPr>
              <w:lastRenderedPageBreak/>
              <w:t xml:space="preserve">Nombre del puesto </w:t>
            </w:r>
          </w:p>
        </w:tc>
        <w:tc>
          <w:tcPr>
            <w:tcW w:w="13372" w:type="dxa"/>
            <w:shd w:val="clear" w:color="auto" w:fill="auto"/>
            <w:vAlign w:val="center"/>
          </w:tcPr>
          <w:p w:rsidR="00F80BC3" w:rsidRPr="001C4094" w:rsidRDefault="00F80BC3" w:rsidP="00A74EE7">
            <w:pPr>
              <w:keepNext/>
              <w:spacing w:after="0"/>
              <w:rPr>
                <w:rFonts w:eastAsia="Times New Roman" w:cs="Arial"/>
                <w:bCs/>
                <w:color w:val="000000"/>
                <w:lang w:eastAsia="es-MX"/>
              </w:rPr>
            </w:pPr>
            <w:r w:rsidRPr="001C4094">
              <w:rPr>
                <w:rFonts w:eastAsia="Times New Roman" w:cs="Arial"/>
                <w:bCs/>
                <w:color w:val="000000"/>
                <w:lang w:eastAsia="es-MX"/>
              </w:rPr>
              <w:t>Técnico Especializado</w:t>
            </w:r>
          </w:p>
        </w:tc>
      </w:tr>
      <w:tr w:rsidR="00F80BC3" w:rsidRPr="004F67B2" w:rsidTr="00A74EE7">
        <w:trPr>
          <w:trHeight w:val="3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sz w:val="22"/>
                <w:lang w:eastAsia="es-MX"/>
              </w:rPr>
              <w:t>Área</w:t>
            </w:r>
          </w:p>
        </w:tc>
        <w:tc>
          <w:tcPr>
            <w:tcW w:w="13372" w:type="dxa"/>
            <w:shd w:val="clear" w:color="auto" w:fill="auto"/>
            <w:vAlign w:val="center"/>
          </w:tcPr>
          <w:p w:rsidR="00F80BC3" w:rsidRPr="001C4094" w:rsidRDefault="00F80BC3" w:rsidP="00A74EE7">
            <w:pPr>
              <w:keepNext/>
              <w:spacing w:after="0"/>
              <w:rPr>
                <w:rFonts w:eastAsia="Times New Roman" w:cs="Arial"/>
                <w:bCs/>
                <w:color w:val="000000"/>
                <w:lang w:eastAsia="es-MX"/>
              </w:rPr>
            </w:pPr>
            <w:r w:rsidRPr="001C4094">
              <w:rPr>
                <w:rFonts w:eastAsia="Times New Roman" w:cs="Arial"/>
                <w:bCs/>
                <w:color w:val="000000"/>
                <w:lang w:eastAsia="es-MX"/>
              </w:rPr>
              <w:t>Coordinación del Sistema</w:t>
            </w:r>
          </w:p>
        </w:tc>
      </w:tr>
      <w:tr w:rsidR="00F80BC3" w:rsidRPr="00961917" w:rsidTr="00A74EE7">
        <w:trPr>
          <w:trHeight w:val="6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sz w:val="22"/>
                <w:lang w:eastAsia="es-MX"/>
              </w:rPr>
              <w:t>Jefe inmediato</w:t>
            </w:r>
          </w:p>
        </w:tc>
        <w:tc>
          <w:tcPr>
            <w:tcW w:w="13372" w:type="dxa"/>
            <w:shd w:val="clear" w:color="auto" w:fill="auto"/>
            <w:vAlign w:val="center"/>
          </w:tcPr>
          <w:p w:rsidR="00F80BC3" w:rsidRPr="001C4094" w:rsidRDefault="001C4094" w:rsidP="00A74EE7">
            <w:pPr>
              <w:keepNext/>
              <w:spacing w:after="0"/>
              <w:rPr>
                <w:rFonts w:eastAsia="Times New Roman" w:cs="Arial"/>
                <w:bCs/>
                <w:color w:val="000000"/>
                <w:lang w:eastAsia="es-MX"/>
              </w:rPr>
            </w:pPr>
            <w:r w:rsidRPr="001C4094">
              <w:rPr>
                <w:rFonts w:eastAsia="Times New Roman" w:cs="Arial"/>
                <w:bCs/>
                <w:color w:val="000000"/>
                <w:lang w:eastAsia="es-MX"/>
              </w:rPr>
              <w:t>Director</w:t>
            </w:r>
            <w:r>
              <w:rPr>
                <w:rFonts w:eastAsia="Times New Roman" w:cs="Arial"/>
                <w:bCs/>
                <w:color w:val="000000"/>
                <w:lang w:eastAsia="es-MX"/>
              </w:rPr>
              <w:t xml:space="preserve"> de la Unidad de Coordinación del Sistema</w:t>
            </w:r>
          </w:p>
        </w:tc>
      </w:tr>
      <w:tr w:rsidR="00F80BC3" w:rsidRPr="004F67B2" w:rsidTr="00A74EE7">
        <w:trPr>
          <w:trHeight w:val="6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sz w:val="22"/>
                <w:lang w:eastAsia="es-MX"/>
              </w:rPr>
              <w:t>Personal a su cargo</w:t>
            </w:r>
          </w:p>
        </w:tc>
        <w:tc>
          <w:tcPr>
            <w:tcW w:w="13372" w:type="dxa"/>
            <w:shd w:val="clear" w:color="auto" w:fill="auto"/>
            <w:vAlign w:val="center"/>
          </w:tcPr>
          <w:p w:rsidR="00F80BC3" w:rsidRPr="001C4094" w:rsidRDefault="00F80BC3" w:rsidP="00A74EE7">
            <w:pPr>
              <w:keepNext/>
              <w:spacing w:after="0"/>
              <w:rPr>
                <w:rFonts w:eastAsia="Times New Roman" w:cs="Arial"/>
                <w:bCs/>
                <w:color w:val="000000"/>
                <w:lang w:eastAsia="es-MX"/>
              </w:rPr>
            </w:pPr>
            <w:r w:rsidRPr="001C4094">
              <w:rPr>
                <w:rFonts w:eastAsia="Times New Roman" w:cs="Arial"/>
                <w:bCs/>
                <w:color w:val="000000"/>
                <w:lang w:eastAsia="es-MX"/>
              </w:rPr>
              <w:t>-</w:t>
            </w:r>
          </w:p>
        </w:tc>
      </w:tr>
    </w:tbl>
    <w:p w:rsidR="00F80BC3" w:rsidRPr="009173F9" w:rsidRDefault="00F80BC3" w:rsidP="00F80BC3">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F80BC3" w:rsidRPr="004671DB" w:rsidTr="00A74EE7">
        <w:trPr>
          <w:trHeight w:val="415"/>
        </w:trPr>
        <w:tc>
          <w:tcPr>
            <w:tcW w:w="15451" w:type="dxa"/>
            <w:gridSpan w:val="3"/>
            <w:shd w:val="clear" w:color="auto" w:fill="D9D9D9" w:themeFill="background1" w:themeFillShade="D9"/>
            <w:vAlign w:val="center"/>
            <w:hideMark/>
          </w:tcPr>
          <w:p w:rsidR="00F80BC3" w:rsidRPr="004671DB" w:rsidRDefault="00F80BC3" w:rsidP="00A74EE7">
            <w:pPr>
              <w:autoSpaceDE w:val="0"/>
              <w:autoSpaceDN w:val="0"/>
              <w:adjustRightInd w:val="0"/>
              <w:spacing w:after="0"/>
              <w:rPr>
                <w:rFonts w:cs="Arial"/>
              </w:rPr>
            </w:pPr>
            <w:r w:rsidRPr="004F67B2">
              <w:rPr>
                <w:rFonts w:eastAsia="Times New Roman" w:cs="Arial"/>
                <w:b/>
                <w:bCs/>
                <w:color w:val="000000"/>
                <w:sz w:val="22"/>
                <w:lang w:eastAsia="es-MX"/>
              </w:rPr>
              <w:t>Responsabilidades funcionales</w:t>
            </w:r>
            <w:r>
              <w:rPr>
                <w:rFonts w:eastAsia="Times New Roman" w:cs="Arial"/>
                <w:b/>
                <w:bCs/>
                <w:color w:val="000000"/>
                <w:sz w:val="22"/>
                <w:lang w:eastAsia="es-MX"/>
              </w:rPr>
              <w:t xml:space="preserve"> </w:t>
            </w:r>
            <w:r>
              <w:rPr>
                <w:rFonts w:asciiTheme="minorHAnsi" w:eastAsia="Times New Roman" w:hAnsiTheme="minorHAnsi" w:cs="Arial"/>
                <w:b/>
                <w:bCs/>
                <w:color w:val="000000"/>
                <w:sz w:val="22"/>
                <w:lang w:eastAsia="es-MX"/>
              </w:rPr>
              <w:t>Técnico Especializado</w:t>
            </w:r>
          </w:p>
        </w:tc>
      </w:tr>
      <w:tr w:rsidR="00F80BC3" w:rsidRPr="004671DB" w:rsidTr="00A74EE7">
        <w:trPr>
          <w:trHeight w:val="201"/>
        </w:trPr>
        <w:tc>
          <w:tcPr>
            <w:tcW w:w="2410" w:type="dxa"/>
            <w:tcBorders>
              <w:bottom w:val="single" w:sz="4" w:space="0" w:color="BFBFBF" w:themeColor="background1" w:themeShade="BF"/>
            </w:tcBorders>
            <w:shd w:val="clear" w:color="auto" w:fill="D9D9D9" w:themeFill="background1" w:themeFillShade="D9"/>
            <w:vAlign w:val="center"/>
            <w:hideMark/>
          </w:tcPr>
          <w:p w:rsidR="00F80BC3" w:rsidRPr="004671DB" w:rsidRDefault="00F80BC3" w:rsidP="00A74EE7">
            <w:pPr>
              <w:autoSpaceDE w:val="0"/>
              <w:autoSpaceDN w:val="0"/>
              <w:adjustRightInd w:val="0"/>
              <w:spacing w:after="0"/>
              <w:rPr>
                <w:rFonts w:cs="Arial"/>
                <w:b/>
              </w:rPr>
            </w:pPr>
            <w:r>
              <w:rPr>
                <w:rFonts w:cs="Arial"/>
                <w:b/>
                <w:sz w:val="22"/>
              </w:rPr>
              <w:t>Referencia</w:t>
            </w:r>
          </w:p>
        </w:tc>
        <w:tc>
          <w:tcPr>
            <w:tcW w:w="9781" w:type="dxa"/>
            <w:tcBorders>
              <w:bottom w:val="single" w:sz="4" w:space="0" w:color="BFBFBF" w:themeColor="background1" w:themeShade="BF"/>
            </w:tcBorders>
            <w:shd w:val="clear" w:color="auto" w:fill="D9D9D9" w:themeFill="background1" w:themeFillShade="D9"/>
            <w:vAlign w:val="center"/>
          </w:tcPr>
          <w:p w:rsidR="00F80BC3" w:rsidRPr="004671DB" w:rsidRDefault="00F80BC3" w:rsidP="00A74EE7">
            <w:pPr>
              <w:autoSpaceDE w:val="0"/>
              <w:autoSpaceDN w:val="0"/>
              <w:adjustRightInd w:val="0"/>
              <w:spacing w:after="0"/>
              <w:rPr>
                <w:rFonts w:cs="Arial"/>
                <w:b/>
              </w:rPr>
            </w:pPr>
            <w:r w:rsidRPr="004671DB">
              <w:rPr>
                <w:rFonts w:cs="Arial"/>
                <w:b/>
                <w:sz w:val="22"/>
              </w:rPr>
              <w:t>Responsabilidad funcional</w:t>
            </w:r>
          </w:p>
        </w:tc>
        <w:tc>
          <w:tcPr>
            <w:tcW w:w="3260" w:type="dxa"/>
            <w:tcBorders>
              <w:bottom w:val="single" w:sz="4" w:space="0" w:color="BFBFBF" w:themeColor="background1" w:themeShade="BF"/>
            </w:tcBorders>
            <w:shd w:val="clear" w:color="auto" w:fill="D9D9D9" w:themeFill="background1" w:themeFillShade="D9"/>
            <w:vAlign w:val="center"/>
          </w:tcPr>
          <w:p w:rsidR="00F80BC3" w:rsidRPr="001265E1" w:rsidRDefault="00F80BC3" w:rsidP="00A74EE7">
            <w:pPr>
              <w:autoSpaceDE w:val="0"/>
              <w:autoSpaceDN w:val="0"/>
              <w:adjustRightInd w:val="0"/>
              <w:spacing w:after="0"/>
              <w:jc w:val="center"/>
              <w:rPr>
                <w:rFonts w:cs="Arial"/>
                <w:b/>
              </w:rPr>
            </w:pPr>
            <w:r w:rsidRPr="001265E1">
              <w:rPr>
                <w:rFonts w:cs="Arial"/>
                <w:b/>
                <w:sz w:val="22"/>
              </w:rPr>
              <w:t>Aplica en</w:t>
            </w:r>
          </w:p>
          <w:p w:rsidR="00F80BC3" w:rsidRPr="004671DB" w:rsidRDefault="00F80BC3" w:rsidP="00A74EE7">
            <w:pPr>
              <w:autoSpaceDE w:val="0"/>
              <w:autoSpaceDN w:val="0"/>
              <w:adjustRightInd w:val="0"/>
              <w:spacing w:after="0"/>
              <w:jc w:val="center"/>
              <w:rPr>
                <w:rFonts w:cs="Arial"/>
                <w:b/>
              </w:rPr>
            </w:pPr>
            <w:r w:rsidRPr="001265E1">
              <w:rPr>
                <w:rFonts w:cs="Arial"/>
                <w:b/>
                <w:sz w:val="22"/>
              </w:rPr>
              <w:t>(Proceso, trámite o servicio)</w:t>
            </w:r>
          </w:p>
        </w:tc>
      </w:tr>
      <w:tr w:rsidR="00F80BC3" w:rsidRPr="00E60017" w:rsidTr="00A74EE7">
        <w:trPr>
          <w:trHeight w:val="543"/>
        </w:trPr>
        <w:tc>
          <w:tcPr>
            <w:tcW w:w="2410" w:type="dxa"/>
            <w:tcBorders>
              <w:bottom w:val="single" w:sz="4" w:space="0" w:color="BFBFBF" w:themeColor="background1" w:themeShade="BF"/>
              <w:right w:val="single" w:sz="6" w:space="0" w:color="BFBFBF" w:themeColor="background1" w:themeShade="BF"/>
            </w:tcBorders>
            <w:shd w:val="clear" w:color="auto" w:fill="FFFFFF" w:themeFill="background1"/>
          </w:tcPr>
          <w:p w:rsidR="00F80BC3" w:rsidRDefault="00F80BC3" w:rsidP="001C4094">
            <w:pPr>
              <w:tabs>
                <w:tab w:val="left" w:pos="1571"/>
              </w:tabs>
              <w:jc w:val="left"/>
            </w:pPr>
            <w:r>
              <w:t>DP-10-V-VII-VIII-XI-XI-XII-XIII-XX</w:t>
            </w:r>
          </w:p>
          <w:p w:rsidR="00F80BC3" w:rsidRPr="00E60017" w:rsidRDefault="00F80BC3" w:rsidP="001C4094">
            <w:pPr>
              <w:tabs>
                <w:tab w:val="left" w:pos="1571"/>
              </w:tabs>
              <w:jc w:val="left"/>
            </w:pPr>
            <w:r>
              <w:t>RI-11-IX</w:t>
            </w:r>
          </w:p>
        </w:tc>
        <w:tc>
          <w:tcPr>
            <w:tcW w:w="9781" w:type="dxa"/>
            <w:tcBorders>
              <w:left w:val="single" w:sz="6" w:space="0" w:color="BFBFBF" w:themeColor="background1" w:themeShade="BF"/>
              <w:bottom w:val="single" w:sz="4" w:space="0" w:color="BFBFBF" w:themeColor="background1" w:themeShade="BF"/>
              <w:right w:val="single" w:sz="6" w:space="0" w:color="BFBFBF" w:themeColor="background1" w:themeShade="BF"/>
            </w:tcBorders>
            <w:shd w:val="clear" w:color="auto" w:fill="auto"/>
          </w:tcPr>
          <w:p w:rsidR="00F80BC3" w:rsidRDefault="00F80BC3" w:rsidP="001C4094">
            <w:pPr>
              <w:tabs>
                <w:tab w:val="left" w:pos="1571"/>
              </w:tabs>
              <w:jc w:val="left"/>
            </w:pPr>
            <w:r w:rsidRPr="00A7564A">
              <w:t xml:space="preserve">Detectar y hacer el enlace con las universidades, empresas y </w:t>
            </w:r>
            <w:r>
              <w:t xml:space="preserve">cámaras, </w:t>
            </w:r>
            <w:r w:rsidRPr="00A7564A">
              <w:t>Se documenta con minuta del evento, lista de asistencia y compromisos adquiridos</w:t>
            </w:r>
            <w:r>
              <w:t xml:space="preserve">, </w:t>
            </w:r>
            <w:r w:rsidRPr="00A7564A">
              <w:t>Se programan los</w:t>
            </w:r>
            <w:r>
              <w:t xml:space="preserve"> eventos por medio de agenda electró</w:t>
            </w:r>
            <w:r w:rsidRPr="00A7564A">
              <w:t>nica</w:t>
            </w:r>
          </w:p>
          <w:p w:rsidR="00F80BC3" w:rsidRDefault="00F80BC3" w:rsidP="001C4094">
            <w:pPr>
              <w:tabs>
                <w:tab w:val="left" w:pos="1571"/>
              </w:tabs>
              <w:jc w:val="left"/>
            </w:pPr>
          </w:p>
          <w:p w:rsidR="00F80BC3" w:rsidRPr="0005498A" w:rsidRDefault="00F80BC3" w:rsidP="001C4094">
            <w:pPr>
              <w:tabs>
                <w:tab w:val="left" w:pos="1571"/>
              </w:tabs>
              <w:jc w:val="left"/>
            </w:pPr>
          </w:p>
        </w:tc>
        <w:tc>
          <w:tcPr>
            <w:tcW w:w="3260" w:type="dxa"/>
            <w:tcBorders>
              <w:left w:val="single" w:sz="6" w:space="0" w:color="BFBFBF" w:themeColor="background1" w:themeShade="BF"/>
              <w:bottom w:val="single" w:sz="4" w:space="0" w:color="BFBFBF" w:themeColor="background1" w:themeShade="BF"/>
            </w:tcBorders>
            <w:shd w:val="clear" w:color="auto" w:fill="auto"/>
          </w:tcPr>
          <w:p w:rsidR="00F80BC3" w:rsidRPr="00E60017" w:rsidRDefault="00F80BC3" w:rsidP="001C4094">
            <w:pPr>
              <w:tabs>
                <w:tab w:val="left" w:pos="1571"/>
              </w:tabs>
              <w:jc w:val="left"/>
            </w:pPr>
            <w:r w:rsidRPr="00A7564A">
              <w:t>Planeación, coordinación y ejecución de eventos</w:t>
            </w:r>
          </w:p>
        </w:tc>
      </w:tr>
    </w:tbl>
    <w:p w:rsidR="00F80BC3" w:rsidRDefault="00F80BC3" w:rsidP="00F80BC3">
      <w:pPr>
        <w:spacing w:before="0" w:after="200" w:line="276" w:lineRule="auto"/>
        <w:jc w:val="left"/>
      </w:pPr>
    </w:p>
    <w:p w:rsidR="00F80BC3" w:rsidRDefault="00F80BC3" w:rsidP="00F80BC3">
      <w:pPr>
        <w:spacing w:before="0" w:after="200" w:line="276" w:lineRule="auto"/>
        <w:jc w:val="left"/>
      </w:pPr>
    </w:p>
    <w:p w:rsidR="00F80BC3" w:rsidRDefault="00F80BC3" w:rsidP="00F80BC3">
      <w:pPr>
        <w:spacing w:before="0" w:after="200" w:line="276" w:lineRule="auto"/>
        <w:jc w:val="left"/>
      </w:pPr>
    </w:p>
    <w:p w:rsidR="00F80BC3" w:rsidRDefault="00F80BC3" w:rsidP="00F80BC3">
      <w:pPr>
        <w:spacing w:before="0" w:after="200" w:line="276" w:lineRule="auto"/>
        <w:jc w:val="left"/>
      </w:pPr>
    </w:p>
    <w:p w:rsidR="00F80BC3" w:rsidRPr="001C4094" w:rsidRDefault="00F80BC3" w:rsidP="00F80BC3">
      <w:pPr>
        <w:rPr>
          <w:b/>
        </w:rPr>
      </w:pPr>
      <w:r w:rsidRPr="001C4094">
        <w:rPr>
          <w:b/>
        </w:rPr>
        <w:t>Descripción de la referencia</w:t>
      </w:r>
    </w:p>
    <w:tbl>
      <w:tblPr>
        <w:tblW w:w="159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38"/>
        <w:gridCol w:w="1856"/>
        <w:gridCol w:w="1892"/>
        <w:gridCol w:w="1513"/>
        <w:gridCol w:w="813"/>
        <w:gridCol w:w="2589"/>
        <w:gridCol w:w="1418"/>
        <w:gridCol w:w="1418"/>
        <w:gridCol w:w="1418"/>
        <w:gridCol w:w="2229"/>
      </w:tblGrid>
      <w:tr w:rsidR="00F80BC3" w:rsidRPr="0097767A" w:rsidTr="00A74EE7">
        <w:tc>
          <w:tcPr>
            <w:tcW w:w="6099" w:type="dxa"/>
            <w:gridSpan w:val="4"/>
          </w:tcPr>
          <w:p w:rsidR="00F80BC3" w:rsidRPr="0097767A" w:rsidRDefault="00F80BC3" w:rsidP="00A74EE7">
            <w:pPr>
              <w:spacing w:before="0"/>
              <w:jc w:val="center"/>
              <w:rPr>
                <w:b/>
                <w:sz w:val="20"/>
                <w:szCs w:val="20"/>
              </w:rPr>
            </w:pPr>
            <w:r w:rsidRPr="0097767A">
              <w:rPr>
                <w:b/>
                <w:sz w:val="20"/>
                <w:szCs w:val="20"/>
              </w:rPr>
              <w:lastRenderedPageBreak/>
              <w:t>LEY FUNDAMENTAL</w:t>
            </w:r>
          </w:p>
        </w:tc>
        <w:tc>
          <w:tcPr>
            <w:tcW w:w="6238" w:type="dxa"/>
            <w:gridSpan w:val="4"/>
          </w:tcPr>
          <w:p w:rsidR="00F80BC3" w:rsidRPr="0097767A" w:rsidRDefault="00F80BC3" w:rsidP="00A74EE7">
            <w:pPr>
              <w:spacing w:before="0"/>
              <w:jc w:val="center"/>
              <w:rPr>
                <w:b/>
                <w:sz w:val="20"/>
                <w:szCs w:val="20"/>
              </w:rPr>
            </w:pPr>
            <w:r w:rsidRPr="0097767A">
              <w:rPr>
                <w:b/>
                <w:sz w:val="20"/>
                <w:szCs w:val="20"/>
              </w:rPr>
              <w:t>REGLAMENTO INTERIOR</w:t>
            </w:r>
          </w:p>
        </w:tc>
        <w:tc>
          <w:tcPr>
            <w:tcW w:w="1418" w:type="dxa"/>
            <w:vMerge w:val="restart"/>
            <w:vAlign w:val="bottom"/>
          </w:tcPr>
          <w:p w:rsidR="00F80BC3" w:rsidRPr="0097767A" w:rsidRDefault="00F80BC3" w:rsidP="00A74EE7">
            <w:pPr>
              <w:spacing w:before="0"/>
              <w:jc w:val="center"/>
              <w:rPr>
                <w:b/>
                <w:sz w:val="20"/>
                <w:szCs w:val="20"/>
              </w:rPr>
            </w:pPr>
            <w:r w:rsidRPr="0097767A">
              <w:rPr>
                <w:b/>
                <w:sz w:val="20"/>
                <w:szCs w:val="20"/>
              </w:rPr>
              <w:t>Consecutivo</w:t>
            </w:r>
          </w:p>
        </w:tc>
        <w:tc>
          <w:tcPr>
            <w:tcW w:w="2229" w:type="dxa"/>
            <w:vMerge w:val="restart"/>
            <w:vAlign w:val="bottom"/>
          </w:tcPr>
          <w:p w:rsidR="00F80BC3" w:rsidRPr="0097767A" w:rsidRDefault="00F80BC3" w:rsidP="00A74EE7">
            <w:pPr>
              <w:spacing w:before="0"/>
              <w:jc w:val="center"/>
              <w:rPr>
                <w:b/>
                <w:sz w:val="20"/>
                <w:szCs w:val="20"/>
              </w:rPr>
            </w:pPr>
            <w:r>
              <w:rPr>
                <w:b/>
                <w:sz w:val="20"/>
                <w:szCs w:val="20"/>
              </w:rPr>
              <w:t>Referencia</w:t>
            </w:r>
          </w:p>
        </w:tc>
      </w:tr>
      <w:tr w:rsidR="00F80BC3" w:rsidRPr="0097767A" w:rsidTr="00A74EE7">
        <w:tc>
          <w:tcPr>
            <w:tcW w:w="838" w:type="dxa"/>
          </w:tcPr>
          <w:p w:rsidR="00F80BC3" w:rsidRPr="0097767A" w:rsidRDefault="00F80BC3" w:rsidP="00A74EE7">
            <w:pPr>
              <w:spacing w:before="0"/>
              <w:jc w:val="center"/>
              <w:rPr>
                <w:b/>
                <w:sz w:val="20"/>
                <w:szCs w:val="20"/>
              </w:rPr>
            </w:pPr>
            <w:r w:rsidRPr="0097767A">
              <w:rPr>
                <w:b/>
                <w:sz w:val="20"/>
                <w:szCs w:val="20"/>
              </w:rPr>
              <w:t>CLAVE</w:t>
            </w:r>
          </w:p>
        </w:tc>
        <w:tc>
          <w:tcPr>
            <w:tcW w:w="1856" w:type="dxa"/>
          </w:tcPr>
          <w:p w:rsidR="00F80BC3" w:rsidRPr="0097767A" w:rsidRDefault="00F80BC3" w:rsidP="00A74EE7">
            <w:pPr>
              <w:spacing w:before="0"/>
              <w:jc w:val="center"/>
              <w:rPr>
                <w:b/>
                <w:sz w:val="20"/>
                <w:szCs w:val="20"/>
              </w:rPr>
            </w:pPr>
            <w:r w:rsidRPr="0097767A">
              <w:rPr>
                <w:b/>
                <w:sz w:val="20"/>
                <w:szCs w:val="20"/>
              </w:rPr>
              <w:t>ARTÍCULO</w:t>
            </w:r>
          </w:p>
        </w:tc>
        <w:tc>
          <w:tcPr>
            <w:tcW w:w="1892" w:type="dxa"/>
          </w:tcPr>
          <w:p w:rsidR="00F80BC3" w:rsidRPr="0097767A" w:rsidRDefault="00F80BC3" w:rsidP="00A74EE7">
            <w:pPr>
              <w:spacing w:before="0"/>
              <w:jc w:val="center"/>
              <w:rPr>
                <w:b/>
                <w:sz w:val="20"/>
                <w:szCs w:val="20"/>
              </w:rPr>
            </w:pPr>
            <w:r w:rsidRPr="0097767A">
              <w:rPr>
                <w:b/>
                <w:sz w:val="20"/>
                <w:szCs w:val="20"/>
              </w:rPr>
              <w:t>FRACCIÓN</w:t>
            </w:r>
          </w:p>
        </w:tc>
        <w:tc>
          <w:tcPr>
            <w:tcW w:w="1513" w:type="dxa"/>
          </w:tcPr>
          <w:p w:rsidR="00F80BC3" w:rsidRPr="0097767A" w:rsidRDefault="00F80BC3" w:rsidP="00A74EE7">
            <w:pPr>
              <w:spacing w:before="0"/>
              <w:jc w:val="center"/>
              <w:rPr>
                <w:b/>
                <w:sz w:val="20"/>
                <w:szCs w:val="20"/>
              </w:rPr>
            </w:pPr>
            <w:r w:rsidRPr="0097767A">
              <w:rPr>
                <w:b/>
                <w:sz w:val="20"/>
                <w:szCs w:val="20"/>
              </w:rPr>
              <w:t>INCISO</w:t>
            </w:r>
          </w:p>
        </w:tc>
        <w:tc>
          <w:tcPr>
            <w:tcW w:w="813" w:type="dxa"/>
          </w:tcPr>
          <w:p w:rsidR="00F80BC3" w:rsidRPr="0097767A" w:rsidRDefault="00F80BC3" w:rsidP="00A74EE7">
            <w:pPr>
              <w:spacing w:before="0"/>
              <w:jc w:val="center"/>
              <w:rPr>
                <w:b/>
                <w:sz w:val="20"/>
                <w:szCs w:val="20"/>
              </w:rPr>
            </w:pPr>
            <w:r w:rsidRPr="0097767A">
              <w:rPr>
                <w:b/>
                <w:sz w:val="20"/>
                <w:szCs w:val="20"/>
              </w:rPr>
              <w:t>CLAVE</w:t>
            </w:r>
          </w:p>
        </w:tc>
        <w:tc>
          <w:tcPr>
            <w:tcW w:w="2589" w:type="dxa"/>
          </w:tcPr>
          <w:p w:rsidR="00F80BC3" w:rsidRPr="0097767A" w:rsidRDefault="00F80BC3" w:rsidP="00A74EE7">
            <w:pPr>
              <w:spacing w:before="0"/>
              <w:jc w:val="center"/>
              <w:rPr>
                <w:b/>
                <w:sz w:val="20"/>
                <w:szCs w:val="20"/>
              </w:rPr>
            </w:pPr>
            <w:r w:rsidRPr="0097767A">
              <w:rPr>
                <w:b/>
                <w:sz w:val="20"/>
                <w:szCs w:val="20"/>
              </w:rPr>
              <w:t>ARTÍCULO</w:t>
            </w:r>
          </w:p>
        </w:tc>
        <w:tc>
          <w:tcPr>
            <w:tcW w:w="1418" w:type="dxa"/>
          </w:tcPr>
          <w:p w:rsidR="00F80BC3" w:rsidRPr="0097767A" w:rsidRDefault="00F80BC3" w:rsidP="00A74EE7">
            <w:pPr>
              <w:spacing w:before="0"/>
              <w:jc w:val="center"/>
              <w:rPr>
                <w:b/>
                <w:sz w:val="20"/>
                <w:szCs w:val="20"/>
              </w:rPr>
            </w:pPr>
            <w:r w:rsidRPr="0097767A">
              <w:rPr>
                <w:b/>
                <w:sz w:val="20"/>
                <w:szCs w:val="20"/>
              </w:rPr>
              <w:t>FRACCIÓN</w:t>
            </w:r>
          </w:p>
        </w:tc>
        <w:tc>
          <w:tcPr>
            <w:tcW w:w="1418" w:type="dxa"/>
          </w:tcPr>
          <w:p w:rsidR="00F80BC3" w:rsidRPr="0097767A" w:rsidRDefault="00F80BC3" w:rsidP="00A74EE7">
            <w:pPr>
              <w:spacing w:before="0"/>
              <w:jc w:val="center"/>
              <w:rPr>
                <w:b/>
                <w:sz w:val="20"/>
                <w:szCs w:val="20"/>
              </w:rPr>
            </w:pPr>
            <w:r w:rsidRPr="0097767A">
              <w:rPr>
                <w:b/>
                <w:sz w:val="20"/>
                <w:szCs w:val="20"/>
              </w:rPr>
              <w:t>INCISO</w:t>
            </w:r>
          </w:p>
        </w:tc>
        <w:tc>
          <w:tcPr>
            <w:tcW w:w="1418" w:type="dxa"/>
            <w:vMerge/>
          </w:tcPr>
          <w:p w:rsidR="00F80BC3" w:rsidRPr="0097767A" w:rsidRDefault="00F80BC3" w:rsidP="00A74EE7">
            <w:pPr>
              <w:spacing w:before="0"/>
              <w:jc w:val="center"/>
              <w:rPr>
                <w:b/>
                <w:sz w:val="20"/>
                <w:szCs w:val="20"/>
              </w:rPr>
            </w:pPr>
          </w:p>
        </w:tc>
        <w:tc>
          <w:tcPr>
            <w:tcW w:w="2229" w:type="dxa"/>
            <w:vMerge/>
          </w:tcPr>
          <w:p w:rsidR="00F80BC3" w:rsidRPr="0097767A" w:rsidRDefault="00F80BC3" w:rsidP="00A74EE7">
            <w:pPr>
              <w:spacing w:before="0"/>
              <w:jc w:val="center"/>
              <w:rPr>
                <w:b/>
                <w:sz w:val="20"/>
                <w:szCs w:val="20"/>
              </w:rPr>
            </w:pPr>
          </w:p>
        </w:tc>
      </w:tr>
      <w:tr w:rsidR="00F80BC3" w:rsidRPr="0097767A" w:rsidTr="00A74EE7">
        <w:tc>
          <w:tcPr>
            <w:tcW w:w="838" w:type="dxa"/>
          </w:tcPr>
          <w:p w:rsidR="00F80BC3" w:rsidRPr="0097767A" w:rsidRDefault="00F80BC3" w:rsidP="00A74EE7">
            <w:pPr>
              <w:spacing w:before="0"/>
              <w:rPr>
                <w:sz w:val="20"/>
                <w:szCs w:val="20"/>
              </w:rPr>
            </w:pPr>
            <w:r w:rsidRPr="0097767A">
              <w:rPr>
                <w:sz w:val="20"/>
                <w:szCs w:val="20"/>
              </w:rPr>
              <w:t>PE</w:t>
            </w:r>
          </w:p>
        </w:tc>
        <w:tc>
          <w:tcPr>
            <w:tcW w:w="1856" w:type="dxa"/>
          </w:tcPr>
          <w:p w:rsidR="00F80BC3" w:rsidRPr="0097767A" w:rsidRDefault="00F80BC3" w:rsidP="00A74EE7">
            <w:pPr>
              <w:spacing w:before="0"/>
              <w:rPr>
                <w:sz w:val="20"/>
                <w:szCs w:val="20"/>
              </w:rPr>
            </w:pPr>
            <w:r w:rsidRPr="0097767A">
              <w:rPr>
                <w:sz w:val="20"/>
                <w:szCs w:val="20"/>
              </w:rPr>
              <w:t>14</w:t>
            </w:r>
          </w:p>
        </w:tc>
        <w:tc>
          <w:tcPr>
            <w:tcW w:w="1892" w:type="dxa"/>
          </w:tcPr>
          <w:p w:rsidR="00F80BC3" w:rsidRPr="0097767A" w:rsidRDefault="00F80BC3" w:rsidP="00A74EE7">
            <w:pPr>
              <w:spacing w:before="0"/>
              <w:rPr>
                <w:sz w:val="20"/>
                <w:szCs w:val="20"/>
              </w:rPr>
            </w:pPr>
            <w:r w:rsidRPr="0097767A">
              <w:rPr>
                <w:sz w:val="20"/>
                <w:szCs w:val="20"/>
              </w:rPr>
              <w:t>II</w:t>
            </w:r>
          </w:p>
        </w:tc>
        <w:tc>
          <w:tcPr>
            <w:tcW w:w="1513" w:type="dxa"/>
          </w:tcPr>
          <w:p w:rsidR="00F80BC3" w:rsidRPr="0097767A" w:rsidRDefault="00F80BC3" w:rsidP="00A74EE7">
            <w:pPr>
              <w:spacing w:before="0"/>
              <w:rPr>
                <w:sz w:val="20"/>
                <w:szCs w:val="20"/>
              </w:rPr>
            </w:pPr>
            <w:r w:rsidRPr="0097767A">
              <w:rPr>
                <w:sz w:val="20"/>
                <w:szCs w:val="20"/>
              </w:rPr>
              <w:t>c</w:t>
            </w:r>
          </w:p>
        </w:tc>
        <w:tc>
          <w:tcPr>
            <w:tcW w:w="813" w:type="dxa"/>
          </w:tcPr>
          <w:p w:rsidR="00F80BC3" w:rsidRPr="0097767A" w:rsidRDefault="00F80BC3" w:rsidP="00A74EE7">
            <w:pPr>
              <w:spacing w:before="0"/>
              <w:rPr>
                <w:sz w:val="20"/>
                <w:szCs w:val="20"/>
              </w:rPr>
            </w:pPr>
            <w:r w:rsidRPr="0097767A">
              <w:rPr>
                <w:sz w:val="20"/>
                <w:szCs w:val="20"/>
              </w:rPr>
              <w:t>RI</w:t>
            </w:r>
          </w:p>
        </w:tc>
        <w:tc>
          <w:tcPr>
            <w:tcW w:w="2589" w:type="dxa"/>
          </w:tcPr>
          <w:p w:rsidR="00F80BC3" w:rsidRPr="0097767A" w:rsidRDefault="00F80BC3" w:rsidP="00A74EE7">
            <w:pPr>
              <w:spacing w:before="0"/>
              <w:rPr>
                <w:sz w:val="20"/>
                <w:szCs w:val="20"/>
              </w:rPr>
            </w:pPr>
            <w:r w:rsidRPr="0097767A">
              <w:rPr>
                <w:sz w:val="20"/>
                <w:szCs w:val="20"/>
              </w:rPr>
              <w:t>9</w:t>
            </w:r>
          </w:p>
        </w:tc>
        <w:tc>
          <w:tcPr>
            <w:tcW w:w="1418" w:type="dxa"/>
          </w:tcPr>
          <w:p w:rsidR="00F80BC3" w:rsidRPr="0097767A" w:rsidRDefault="00F80BC3" w:rsidP="00A74EE7">
            <w:pPr>
              <w:spacing w:before="0"/>
              <w:rPr>
                <w:sz w:val="20"/>
                <w:szCs w:val="20"/>
              </w:rPr>
            </w:pPr>
            <w:r w:rsidRPr="0097767A">
              <w:rPr>
                <w:sz w:val="20"/>
                <w:szCs w:val="20"/>
              </w:rPr>
              <w:t>III</w:t>
            </w:r>
          </w:p>
        </w:tc>
        <w:tc>
          <w:tcPr>
            <w:tcW w:w="1418" w:type="dxa"/>
          </w:tcPr>
          <w:p w:rsidR="00F80BC3" w:rsidRPr="0097767A" w:rsidRDefault="00F80BC3" w:rsidP="00A74EE7">
            <w:pPr>
              <w:spacing w:before="0"/>
              <w:rPr>
                <w:sz w:val="20"/>
                <w:szCs w:val="20"/>
              </w:rPr>
            </w:pPr>
            <w:r w:rsidRPr="0097767A">
              <w:rPr>
                <w:sz w:val="20"/>
                <w:szCs w:val="20"/>
              </w:rPr>
              <w:t>0</w:t>
            </w:r>
          </w:p>
        </w:tc>
        <w:tc>
          <w:tcPr>
            <w:tcW w:w="1418" w:type="dxa"/>
          </w:tcPr>
          <w:p w:rsidR="00F80BC3" w:rsidRPr="0097767A" w:rsidRDefault="00F80BC3" w:rsidP="00A74EE7">
            <w:pPr>
              <w:spacing w:before="0"/>
              <w:rPr>
                <w:sz w:val="20"/>
                <w:szCs w:val="20"/>
              </w:rPr>
            </w:pPr>
            <w:r w:rsidRPr="0097767A">
              <w:rPr>
                <w:sz w:val="20"/>
                <w:szCs w:val="20"/>
              </w:rPr>
              <w:t>1</w:t>
            </w:r>
          </w:p>
        </w:tc>
        <w:tc>
          <w:tcPr>
            <w:tcW w:w="2229" w:type="dxa"/>
          </w:tcPr>
          <w:p w:rsidR="00F80BC3" w:rsidRPr="0097767A" w:rsidRDefault="00F80BC3" w:rsidP="00A74EE7">
            <w:pPr>
              <w:spacing w:before="0"/>
              <w:rPr>
                <w:sz w:val="20"/>
                <w:szCs w:val="20"/>
              </w:rPr>
            </w:pPr>
            <w:r>
              <w:rPr>
                <w:sz w:val="20"/>
                <w:szCs w:val="20"/>
              </w:rPr>
              <w:t>PE-14-II-C-RI-9-III-1</w:t>
            </w:r>
          </w:p>
        </w:tc>
      </w:tr>
      <w:tr w:rsidR="00F80BC3" w:rsidRPr="0097767A" w:rsidTr="00A74EE7">
        <w:tc>
          <w:tcPr>
            <w:tcW w:w="838" w:type="dxa"/>
          </w:tcPr>
          <w:p w:rsidR="00F80BC3" w:rsidRPr="0097767A" w:rsidRDefault="00F80BC3" w:rsidP="00A74EE7">
            <w:pPr>
              <w:spacing w:before="0"/>
              <w:rPr>
                <w:sz w:val="20"/>
                <w:szCs w:val="20"/>
              </w:rPr>
            </w:pPr>
            <w:r w:rsidRPr="0097767A">
              <w:rPr>
                <w:sz w:val="20"/>
                <w:szCs w:val="20"/>
              </w:rPr>
              <w:t>DP</w:t>
            </w:r>
          </w:p>
        </w:tc>
        <w:tc>
          <w:tcPr>
            <w:tcW w:w="1856" w:type="dxa"/>
          </w:tcPr>
          <w:p w:rsidR="00F80BC3" w:rsidRPr="0097767A" w:rsidRDefault="00F80BC3" w:rsidP="00A74EE7">
            <w:pPr>
              <w:spacing w:before="0"/>
              <w:rPr>
                <w:sz w:val="20"/>
                <w:szCs w:val="20"/>
              </w:rPr>
            </w:pPr>
            <w:r w:rsidRPr="0097767A">
              <w:rPr>
                <w:sz w:val="20"/>
                <w:szCs w:val="20"/>
              </w:rPr>
              <w:t>7</w:t>
            </w:r>
          </w:p>
        </w:tc>
        <w:tc>
          <w:tcPr>
            <w:tcW w:w="1892" w:type="dxa"/>
          </w:tcPr>
          <w:p w:rsidR="00F80BC3" w:rsidRPr="0097767A" w:rsidRDefault="00F80BC3" w:rsidP="00A74EE7">
            <w:pPr>
              <w:spacing w:before="0"/>
              <w:rPr>
                <w:sz w:val="20"/>
                <w:szCs w:val="20"/>
              </w:rPr>
            </w:pPr>
            <w:r w:rsidRPr="0097767A">
              <w:rPr>
                <w:sz w:val="20"/>
                <w:szCs w:val="20"/>
              </w:rPr>
              <w:t>IV</w:t>
            </w:r>
          </w:p>
        </w:tc>
        <w:tc>
          <w:tcPr>
            <w:tcW w:w="1513" w:type="dxa"/>
          </w:tcPr>
          <w:p w:rsidR="00F80BC3" w:rsidRPr="0097767A" w:rsidRDefault="00F80BC3" w:rsidP="00A74EE7">
            <w:pPr>
              <w:spacing w:before="0"/>
              <w:rPr>
                <w:sz w:val="20"/>
                <w:szCs w:val="20"/>
              </w:rPr>
            </w:pPr>
            <w:r w:rsidRPr="0097767A">
              <w:rPr>
                <w:sz w:val="20"/>
                <w:szCs w:val="20"/>
              </w:rPr>
              <w:t>g</w:t>
            </w:r>
          </w:p>
        </w:tc>
        <w:tc>
          <w:tcPr>
            <w:tcW w:w="813" w:type="dxa"/>
          </w:tcPr>
          <w:p w:rsidR="00F80BC3" w:rsidRPr="0097767A" w:rsidRDefault="00F80BC3" w:rsidP="00A74EE7">
            <w:pPr>
              <w:spacing w:before="0"/>
              <w:rPr>
                <w:sz w:val="20"/>
                <w:szCs w:val="20"/>
              </w:rPr>
            </w:pPr>
            <w:r w:rsidRPr="0097767A">
              <w:rPr>
                <w:sz w:val="20"/>
                <w:szCs w:val="20"/>
              </w:rPr>
              <w:t>RI</w:t>
            </w:r>
          </w:p>
        </w:tc>
        <w:tc>
          <w:tcPr>
            <w:tcW w:w="2589" w:type="dxa"/>
          </w:tcPr>
          <w:p w:rsidR="00F80BC3" w:rsidRPr="0097767A" w:rsidRDefault="00F80BC3" w:rsidP="00A74EE7">
            <w:pPr>
              <w:spacing w:before="0"/>
              <w:rPr>
                <w:sz w:val="20"/>
                <w:szCs w:val="20"/>
              </w:rPr>
            </w:pPr>
            <w:r w:rsidRPr="0097767A">
              <w:rPr>
                <w:sz w:val="20"/>
                <w:szCs w:val="20"/>
              </w:rPr>
              <w:t>3</w:t>
            </w:r>
          </w:p>
        </w:tc>
        <w:tc>
          <w:tcPr>
            <w:tcW w:w="1418" w:type="dxa"/>
          </w:tcPr>
          <w:p w:rsidR="00F80BC3" w:rsidRPr="0097767A" w:rsidRDefault="00F80BC3" w:rsidP="00A74EE7">
            <w:pPr>
              <w:spacing w:before="0"/>
              <w:rPr>
                <w:sz w:val="20"/>
                <w:szCs w:val="20"/>
              </w:rPr>
            </w:pPr>
            <w:r w:rsidRPr="0097767A">
              <w:rPr>
                <w:sz w:val="20"/>
                <w:szCs w:val="20"/>
              </w:rPr>
              <w:t>XI</w:t>
            </w:r>
          </w:p>
        </w:tc>
        <w:tc>
          <w:tcPr>
            <w:tcW w:w="1418" w:type="dxa"/>
          </w:tcPr>
          <w:p w:rsidR="00F80BC3" w:rsidRPr="0097767A" w:rsidRDefault="00F80BC3" w:rsidP="00A74EE7">
            <w:pPr>
              <w:spacing w:before="0"/>
              <w:rPr>
                <w:sz w:val="20"/>
                <w:szCs w:val="20"/>
              </w:rPr>
            </w:pPr>
            <w:r w:rsidRPr="0097767A">
              <w:rPr>
                <w:sz w:val="20"/>
                <w:szCs w:val="20"/>
              </w:rPr>
              <w:t>e</w:t>
            </w:r>
          </w:p>
        </w:tc>
        <w:tc>
          <w:tcPr>
            <w:tcW w:w="1418" w:type="dxa"/>
          </w:tcPr>
          <w:p w:rsidR="00F80BC3" w:rsidRPr="0097767A" w:rsidRDefault="00F80BC3" w:rsidP="00A74EE7">
            <w:pPr>
              <w:spacing w:before="0"/>
              <w:rPr>
                <w:sz w:val="20"/>
                <w:szCs w:val="20"/>
              </w:rPr>
            </w:pPr>
            <w:r w:rsidRPr="0097767A">
              <w:rPr>
                <w:sz w:val="20"/>
                <w:szCs w:val="20"/>
              </w:rPr>
              <w:t>2</w:t>
            </w:r>
          </w:p>
        </w:tc>
        <w:tc>
          <w:tcPr>
            <w:tcW w:w="2229" w:type="dxa"/>
          </w:tcPr>
          <w:p w:rsidR="00F80BC3" w:rsidRPr="0097767A" w:rsidRDefault="00F80BC3" w:rsidP="00A74EE7">
            <w:pPr>
              <w:spacing w:before="0"/>
              <w:rPr>
                <w:sz w:val="20"/>
                <w:szCs w:val="20"/>
              </w:rPr>
            </w:pPr>
            <w:r>
              <w:rPr>
                <w:sz w:val="20"/>
                <w:szCs w:val="20"/>
              </w:rPr>
              <w:t>DP-7-IV-G-RI-3-XI-E-2</w:t>
            </w:r>
          </w:p>
        </w:tc>
      </w:tr>
      <w:tr w:rsidR="00F80BC3" w:rsidRPr="0097767A" w:rsidTr="00A74EE7">
        <w:tc>
          <w:tcPr>
            <w:tcW w:w="838" w:type="dxa"/>
          </w:tcPr>
          <w:p w:rsidR="00F80BC3" w:rsidRPr="0097767A" w:rsidRDefault="00F80BC3" w:rsidP="00A74EE7">
            <w:pPr>
              <w:spacing w:before="0"/>
              <w:rPr>
                <w:sz w:val="20"/>
                <w:szCs w:val="20"/>
              </w:rPr>
            </w:pPr>
            <w:r w:rsidRPr="0097767A">
              <w:rPr>
                <w:sz w:val="20"/>
                <w:szCs w:val="20"/>
              </w:rPr>
              <w:t>LR</w:t>
            </w:r>
          </w:p>
        </w:tc>
        <w:tc>
          <w:tcPr>
            <w:tcW w:w="1856" w:type="dxa"/>
          </w:tcPr>
          <w:p w:rsidR="00F80BC3" w:rsidRPr="0097767A" w:rsidRDefault="00F80BC3" w:rsidP="00A74EE7">
            <w:pPr>
              <w:spacing w:before="0"/>
              <w:rPr>
                <w:sz w:val="20"/>
                <w:szCs w:val="20"/>
              </w:rPr>
            </w:pPr>
            <w:r w:rsidRPr="0097767A">
              <w:rPr>
                <w:sz w:val="20"/>
                <w:szCs w:val="20"/>
              </w:rPr>
              <w:t>22</w:t>
            </w:r>
          </w:p>
        </w:tc>
        <w:tc>
          <w:tcPr>
            <w:tcW w:w="1892" w:type="dxa"/>
          </w:tcPr>
          <w:p w:rsidR="00F80BC3" w:rsidRPr="0097767A" w:rsidRDefault="00F80BC3" w:rsidP="00A74EE7">
            <w:pPr>
              <w:spacing w:before="0"/>
              <w:rPr>
                <w:sz w:val="20"/>
                <w:szCs w:val="20"/>
              </w:rPr>
            </w:pPr>
            <w:r w:rsidRPr="0097767A">
              <w:rPr>
                <w:sz w:val="20"/>
                <w:szCs w:val="20"/>
              </w:rPr>
              <w:t>I</w:t>
            </w:r>
          </w:p>
        </w:tc>
        <w:tc>
          <w:tcPr>
            <w:tcW w:w="1513" w:type="dxa"/>
          </w:tcPr>
          <w:p w:rsidR="00F80BC3" w:rsidRPr="0097767A" w:rsidRDefault="00F80BC3" w:rsidP="00A74EE7">
            <w:pPr>
              <w:spacing w:before="0"/>
              <w:rPr>
                <w:sz w:val="20"/>
                <w:szCs w:val="20"/>
              </w:rPr>
            </w:pPr>
            <w:r w:rsidRPr="0097767A">
              <w:rPr>
                <w:sz w:val="20"/>
                <w:szCs w:val="20"/>
              </w:rPr>
              <w:t>B</w:t>
            </w:r>
          </w:p>
        </w:tc>
        <w:tc>
          <w:tcPr>
            <w:tcW w:w="813" w:type="dxa"/>
          </w:tcPr>
          <w:p w:rsidR="00F80BC3" w:rsidRPr="0097767A" w:rsidRDefault="00F80BC3" w:rsidP="00A74EE7">
            <w:pPr>
              <w:spacing w:before="0"/>
              <w:rPr>
                <w:sz w:val="20"/>
                <w:szCs w:val="20"/>
              </w:rPr>
            </w:pPr>
            <w:r w:rsidRPr="0097767A">
              <w:rPr>
                <w:sz w:val="20"/>
                <w:szCs w:val="20"/>
              </w:rPr>
              <w:t>RI</w:t>
            </w:r>
          </w:p>
        </w:tc>
        <w:tc>
          <w:tcPr>
            <w:tcW w:w="2589" w:type="dxa"/>
          </w:tcPr>
          <w:p w:rsidR="00F80BC3" w:rsidRPr="0097767A" w:rsidRDefault="00F80BC3" w:rsidP="00A74EE7">
            <w:pPr>
              <w:spacing w:before="0"/>
              <w:rPr>
                <w:sz w:val="20"/>
                <w:szCs w:val="20"/>
              </w:rPr>
            </w:pPr>
            <w:r w:rsidRPr="0097767A">
              <w:rPr>
                <w:sz w:val="20"/>
                <w:szCs w:val="20"/>
              </w:rPr>
              <w:t>4</w:t>
            </w:r>
          </w:p>
        </w:tc>
        <w:tc>
          <w:tcPr>
            <w:tcW w:w="1418" w:type="dxa"/>
          </w:tcPr>
          <w:p w:rsidR="00F80BC3" w:rsidRPr="0097767A" w:rsidRDefault="00F80BC3" w:rsidP="00A74EE7">
            <w:pPr>
              <w:spacing w:before="0"/>
              <w:rPr>
                <w:sz w:val="20"/>
                <w:szCs w:val="20"/>
              </w:rPr>
            </w:pPr>
            <w:r w:rsidRPr="0097767A">
              <w:rPr>
                <w:sz w:val="20"/>
                <w:szCs w:val="20"/>
              </w:rPr>
              <w:t>0</w:t>
            </w:r>
          </w:p>
        </w:tc>
        <w:tc>
          <w:tcPr>
            <w:tcW w:w="1418" w:type="dxa"/>
          </w:tcPr>
          <w:p w:rsidR="00F80BC3" w:rsidRPr="0097767A" w:rsidRDefault="00F80BC3" w:rsidP="00A74EE7">
            <w:pPr>
              <w:spacing w:before="0"/>
              <w:rPr>
                <w:sz w:val="20"/>
                <w:szCs w:val="20"/>
              </w:rPr>
            </w:pPr>
            <w:r w:rsidRPr="0097767A">
              <w:rPr>
                <w:sz w:val="20"/>
                <w:szCs w:val="20"/>
              </w:rPr>
              <w:t>0</w:t>
            </w:r>
          </w:p>
        </w:tc>
        <w:tc>
          <w:tcPr>
            <w:tcW w:w="1418" w:type="dxa"/>
          </w:tcPr>
          <w:p w:rsidR="00F80BC3" w:rsidRPr="0097767A" w:rsidRDefault="00F80BC3" w:rsidP="00A74EE7">
            <w:pPr>
              <w:spacing w:before="0"/>
              <w:rPr>
                <w:sz w:val="20"/>
                <w:szCs w:val="20"/>
              </w:rPr>
            </w:pPr>
            <w:r w:rsidRPr="0097767A">
              <w:rPr>
                <w:sz w:val="20"/>
                <w:szCs w:val="20"/>
              </w:rPr>
              <w:t>3</w:t>
            </w:r>
          </w:p>
        </w:tc>
        <w:tc>
          <w:tcPr>
            <w:tcW w:w="2229" w:type="dxa"/>
          </w:tcPr>
          <w:p w:rsidR="00F80BC3" w:rsidRPr="0097767A" w:rsidRDefault="00F80BC3" w:rsidP="00A74EE7">
            <w:pPr>
              <w:spacing w:before="0"/>
              <w:rPr>
                <w:sz w:val="20"/>
                <w:szCs w:val="20"/>
              </w:rPr>
            </w:pPr>
            <w:r>
              <w:rPr>
                <w:sz w:val="20"/>
                <w:szCs w:val="20"/>
              </w:rPr>
              <w:t>LR-22-I-B-RI-4-3</w:t>
            </w:r>
          </w:p>
        </w:tc>
      </w:tr>
      <w:tr w:rsidR="00F80BC3" w:rsidRPr="0097767A" w:rsidTr="00A74EE7">
        <w:tc>
          <w:tcPr>
            <w:tcW w:w="838" w:type="dxa"/>
          </w:tcPr>
          <w:p w:rsidR="00F80BC3" w:rsidRPr="0097767A" w:rsidRDefault="00F80BC3" w:rsidP="00A74EE7">
            <w:pPr>
              <w:spacing w:before="0"/>
              <w:rPr>
                <w:sz w:val="20"/>
                <w:szCs w:val="20"/>
              </w:rPr>
            </w:pPr>
            <w:r w:rsidRPr="0097767A">
              <w:rPr>
                <w:sz w:val="20"/>
                <w:szCs w:val="20"/>
              </w:rPr>
              <w:t>A</w:t>
            </w:r>
          </w:p>
        </w:tc>
        <w:tc>
          <w:tcPr>
            <w:tcW w:w="1856" w:type="dxa"/>
          </w:tcPr>
          <w:p w:rsidR="00F80BC3" w:rsidRPr="0097767A" w:rsidRDefault="00F80BC3" w:rsidP="00A74EE7">
            <w:pPr>
              <w:spacing w:before="0"/>
              <w:rPr>
                <w:sz w:val="20"/>
                <w:szCs w:val="20"/>
              </w:rPr>
            </w:pPr>
            <w:r w:rsidRPr="0097767A">
              <w:rPr>
                <w:sz w:val="20"/>
                <w:szCs w:val="20"/>
              </w:rPr>
              <w:t>4</w:t>
            </w:r>
          </w:p>
        </w:tc>
        <w:tc>
          <w:tcPr>
            <w:tcW w:w="1892" w:type="dxa"/>
          </w:tcPr>
          <w:p w:rsidR="00F80BC3" w:rsidRPr="0097767A" w:rsidRDefault="00F80BC3" w:rsidP="00A74EE7">
            <w:pPr>
              <w:spacing w:before="0"/>
              <w:rPr>
                <w:sz w:val="20"/>
                <w:szCs w:val="20"/>
              </w:rPr>
            </w:pPr>
            <w:r w:rsidRPr="0097767A">
              <w:rPr>
                <w:sz w:val="20"/>
                <w:szCs w:val="20"/>
              </w:rPr>
              <w:t>0</w:t>
            </w:r>
          </w:p>
        </w:tc>
        <w:tc>
          <w:tcPr>
            <w:tcW w:w="1513" w:type="dxa"/>
          </w:tcPr>
          <w:p w:rsidR="00F80BC3" w:rsidRPr="0097767A" w:rsidRDefault="00F80BC3" w:rsidP="00A74EE7">
            <w:pPr>
              <w:spacing w:before="0"/>
              <w:rPr>
                <w:sz w:val="20"/>
                <w:szCs w:val="20"/>
              </w:rPr>
            </w:pPr>
            <w:r w:rsidRPr="0097767A">
              <w:rPr>
                <w:sz w:val="20"/>
                <w:szCs w:val="20"/>
              </w:rPr>
              <w:t>0</w:t>
            </w:r>
          </w:p>
        </w:tc>
        <w:tc>
          <w:tcPr>
            <w:tcW w:w="813" w:type="dxa"/>
          </w:tcPr>
          <w:p w:rsidR="00F80BC3" w:rsidRPr="0097767A" w:rsidRDefault="00F80BC3" w:rsidP="00A74EE7">
            <w:pPr>
              <w:spacing w:before="0"/>
              <w:rPr>
                <w:sz w:val="20"/>
                <w:szCs w:val="20"/>
              </w:rPr>
            </w:pPr>
            <w:r w:rsidRPr="0097767A">
              <w:rPr>
                <w:sz w:val="20"/>
                <w:szCs w:val="20"/>
              </w:rPr>
              <w:t>RI</w:t>
            </w:r>
          </w:p>
        </w:tc>
        <w:tc>
          <w:tcPr>
            <w:tcW w:w="2589" w:type="dxa"/>
          </w:tcPr>
          <w:p w:rsidR="00F80BC3" w:rsidRPr="0097767A" w:rsidRDefault="00F80BC3" w:rsidP="00A74EE7">
            <w:pPr>
              <w:spacing w:before="0"/>
              <w:rPr>
                <w:sz w:val="20"/>
                <w:szCs w:val="20"/>
              </w:rPr>
            </w:pPr>
            <w:r>
              <w:rPr>
                <w:sz w:val="20"/>
                <w:szCs w:val="20"/>
              </w:rPr>
              <w:t>1</w:t>
            </w:r>
            <w:r w:rsidRPr="0097767A">
              <w:rPr>
                <w:sz w:val="20"/>
                <w:szCs w:val="20"/>
              </w:rPr>
              <w:t>0</w:t>
            </w:r>
          </w:p>
        </w:tc>
        <w:tc>
          <w:tcPr>
            <w:tcW w:w="1418" w:type="dxa"/>
          </w:tcPr>
          <w:p w:rsidR="00F80BC3" w:rsidRPr="0097767A" w:rsidRDefault="00F80BC3" w:rsidP="00A74EE7">
            <w:pPr>
              <w:spacing w:before="0"/>
              <w:rPr>
                <w:sz w:val="20"/>
                <w:szCs w:val="20"/>
              </w:rPr>
            </w:pPr>
            <w:r w:rsidRPr="0097767A">
              <w:rPr>
                <w:sz w:val="20"/>
                <w:szCs w:val="20"/>
              </w:rPr>
              <w:t>0</w:t>
            </w:r>
          </w:p>
        </w:tc>
        <w:tc>
          <w:tcPr>
            <w:tcW w:w="1418" w:type="dxa"/>
          </w:tcPr>
          <w:p w:rsidR="00F80BC3" w:rsidRPr="0097767A" w:rsidRDefault="00F80BC3" w:rsidP="00A74EE7">
            <w:pPr>
              <w:spacing w:before="0"/>
              <w:rPr>
                <w:sz w:val="20"/>
                <w:szCs w:val="20"/>
              </w:rPr>
            </w:pPr>
            <w:r w:rsidRPr="0097767A">
              <w:rPr>
                <w:sz w:val="20"/>
                <w:szCs w:val="20"/>
              </w:rPr>
              <w:t>0</w:t>
            </w:r>
          </w:p>
        </w:tc>
        <w:tc>
          <w:tcPr>
            <w:tcW w:w="1418" w:type="dxa"/>
          </w:tcPr>
          <w:p w:rsidR="00F80BC3" w:rsidRPr="0097767A" w:rsidRDefault="00F80BC3" w:rsidP="00A74EE7">
            <w:pPr>
              <w:spacing w:before="0"/>
              <w:rPr>
                <w:sz w:val="20"/>
                <w:szCs w:val="20"/>
              </w:rPr>
            </w:pPr>
            <w:r w:rsidRPr="0097767A">
              <w:rPr>
                <w:sz w:val="20"/>
                <w:szCs w:val="20"/>
              </w:rPr>
              <w:t>4</w:t>
            </w:r>
          </w:p>
        </w:tc>
        <w:tc>
          <w:tcPr>
            <w:tcW w:w="2229" w:type="dxa"/>
          </w:tcPr>
          <w:p w:rsidR="00F80BC3" w:rsidRPr="0097767A" w:rsidRDefault="00F80BC3" w:rsidP="00A74EE7">
            <w:pPr>
              <w:spacing w:before="0"/>
              <w:rPr>
                <w:sz w:val="20"/>
                <w:szCs w:val="20"/>
              </w:rPr>
            </w:pPr>
            <w:r>
              <w:rPr>
                <w:sz w:val="20"/>
                <w:szCs w:val="20"/>
              </w:rPr>
              <w:t>A-4-RI-10-4</w:t>
            </w:r>
          </w:p>
        </w:tc>
      </w:tr>
    </w:tbl>
    <w:p w:rsidR="00F80BC3" w:rsidRDefault="00F80BC3" w:rsidP="00F80BC3">
      <w:r w:rsidRPr="009E1519">
        <w:rPr>
          <w:b/>
        </w:rPr>
        <w:t>Nota:</w:t>
      </w:r>
      <w:r>
        <w:t xml:space="preserve"> Cuando el documento normativo no cuenta con fracción o inciso se omite anotar.</w:t>
      </w:r>
    </w:p>
    <w:p w:rsidR="00F80BC3" w:rsidRDefault="00F80BC3" w:rsidP="00F80BC3"/>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17"/>
        <w:gridCol w:w="6095"/>
      </w:tblGrid>
      <w:tr w:rsidR="00F80BC3" w:rsidRPr="0077747E" w:rsidTr="00A74EE7">
        <w:tc>
          <w:tcPr>
            <w:tcW w:w="817" w:type="dxa"/>
          </w:tcPr>
          <w:p w:rsidR="00F80BC3" w:rsidRPr="0077747E" w:rsidRDefault="00F80BC3" w:rsidP="00A74EE7">
            <w:pPr>
              <w:rPr>
                <w:sz w:val="20"/>
              </w:rPr>
            </w:pPr>
            <w:r w:rsidRPr="0077747E">
              <w:rPr>
                <w:sz w:val="20"/>
              </w:rPr>
              <w:t>PE</w:t>
            </w:r>
          </w:p>
        </w:tc>
        <w:tc>
          <w:tcPr>
            <w:tcW w:w="6095" w:type="dxa"/>
          </w:tcPr>
          <w:p w:rsidR="00F80BC3" w:rsidRPr="0077747E" w:rsidRDefault="00F80BC3" w:rsidP="00A74EE7">
            <w:pPr>
              <w:rPr>
                <w:sz w:val="20"/>
              </w:rPr>
            </w:pPr>
            <w:r w:rsidRPr="0077747E">
              <w:rPr>
                <w:sz w:val="20"/>
              </w:rPr>
              <w:t>Ley Orgánica del Poder Ejecutivo del Estado de Jalisco.</w:t>
            </w:r>
          </w:p>
        </w:tc>
      </w:tr>
      <w:tr w:rsidR="00F80BC3" w:rsidRPr="0077747E" w:rsidTr="00A74EE7">
        <w:tc>
          <w:tcPr>
            <w:tcW w:w="817" w:type="dxa"/>
          </w:tcPr>
          <w:p w:rsidR="00F80BC3" w:rsidRPr="0077747E" w:rsidRDefault="00F80BC3" w:rsidP="00A74EE7">
            <w:pPr>
              <w:rPr>
                <w:sz w:val="20"/>
              </w:rPr>
            </w:pPr>
            <w:r w:rsidRPr="0077747E">
              <w:rPr>
                <w:sz w:val="20"/>
              </w:rPr>
              <w:t>DP</w:t>
            </w:r>
          </w:p>
        </w:tc>
        <w:tc>
          <w:tcPr>
            <w:tcW w:w="6095" w:type="dxa"/>
          </w:tcPr>
          <w:p w:rsidR="00F80BC3" w:rsidRPr="0077747E" w:rsidRDefault="00F80BC3" w:rsidP="00A74EE7">
            <w:pPr>
              <w:rPr>
                <w:sz w:val="20"/>
              </w:rPr>
            </w:pPr>
            <w:r w:rsidRPr="0077747E">
              <w:rPr>
                <w:sz w:val="20"/>
              </w:rPr>
              <w:t>Ley Orgánica de la Dependencia o Paraestatal.</w:t>
            </w:r>
          </w:p>
        </w:tc>
      </w:tr>
      <w:tr w:rsidR="00F80BC3" w:rsidRPr="0077747E" w:rsidTr="00A74EE7">
        <w:tc>
          <w:tcPr>
            <w:tcW w:w="817" w:type="dxa"/>
          </w:tcPr>
          <w:p w:rsidR="00F80BC3" w:rsidRPr="0077747E" w:rsidRDefault="00F80BC3" w:rsidP="00A74EE7">
            <w:pPr>
              <w:rPr>
                <w:b/>
                <w:sz w:val="20"/>
              </w:rPr>
            </w:pPr>
            <w:r w:rsidRPr="0077747E">
              <w:rPr>
                <w:b/>
                <w:color w:val="C00000"/>
                <w:sz w:val="20"/>
              </w:rPr>
              <w:t>LR</w:t>
            </w:r>
          </w:p>
        </w:tc>
        <w:tc>
          <w:tcPr>
            <w:tcW w:w="6095" w:type="dxa"/>
          </w:tcPr>
          <w:p w:rsidR="00F80BC3" w:rsidRPr="0077747E" w:rsidRDefault="00F80BC3" w:rsidP="00A74EE7">
            <w:pPr>
              <w:rPr>
                <w:sz w:val="20"/>
              </w:rPr>
            </w:pPr>
            <w:r w:rsidRPr="0077747E">
              <w:rPr>
                <w:sz w:val="20"/>
              </w:rPr>
              <w:t>Ley Reglamentaria (p.ej: Ley de Adquisiciones</w:t>
            </w:r>
            <w:r>
              <w:rPr>
                <w:sz w:val="20"/>
              </w:rPr>
              <w:t xml:space="preserve"> = LA</w:t>
            </w:r>
            <w:r w:rsidRPr="0077747E">
              <w:rPr>
                <w:sz w:val="20"/>
              </w:rPr>
              <w:t>).</w:t>
            </w:r>
          </w:p>
        </w:tc>
      </w:tr>
      <w:tr w:rsidR="00F80BC3" w:rsidRPr="0077747E" w:rsidTr="00A74EE7">
        <w:tc>
          <w:tcPr>
            <w:tcW w:w="817" w:type="dxa"/>
          </w:tcPr>
          <w:p w:rsidR="00F80BC3" w:rsidRPr="0077747E" w:rsidRDefault="00F80BC3" w:rsidP="00A74EE7">
            <w:pPr>
              <w:rPr>
                <w:sz w:val="20"/>
              </w:rPr>
            </w:pPr>
            <w:r w:rsidRPr="0077747E">
              <w:rPr>
                <w:sz w:val="20"/>
              </w:rPr>
              <w:t>A</w:t>
            </w:r>
          </w:p>
        </w:tc>
        <w:tc>
          <w:tcPr>
            <w:tcW w:w="6095" w:type="dxa"/>
          </w:tcPr>
          <w:p w:rsidR="00F80BC3" w:rsidRPr="0077747E" w:rsidRDefault="00F80BC3" w:rsidP="00A74EE7">
            <w:pPr>
              <w:rPr>
                <w:sz w:val="20"/>
              </w:rPr>
            </w:pPr>
            <w:r w:rsidRPr="0077747E">
              <w:rPr>
                <w:sz w:val="20"/>
              </w:rPr>
              <w:t>Acuerdo del Gobernador.</w:t>
            </w:r>
          </w:p>
        </w:tc>
      </w:tr>
    </w:tbl>
    <w:p w:rsidR="001C4094" w:rsidRDefault="001C4094" w:rsidP="001C4094">
      <w:bookmarkStart w:id="836" w:name="_Toc455664403"/>
      <w:bookmarkStart w:id="837" w:name="_Toc472073183"/>
    </w:p>
    <w:p w:rsidR="001C4094" w:rsidRDefault="001C4094">
      <w:pPr>
        <w:spacing w:before="0" w:after="200" w:line="276" w:lineRule="auto"/>
        <w:jc w:val="left"/>
      </w:pPr>
      <w:r>
        <w:br w:type="page"/>
      </w:r>
    </w:p>
    <w:p w:rsidR="001C4094" w:rsidRPr="001C4094" w:rsidRDefault="001C4094" w:rsidP="001C4094"/>
    <w:p w:rsidR="00F80BC3" w:rsidRPr="00F0512C" w:rsidRDefault="00F80BC3" w:rsidP="00F80BC3">
      <w:pPr>
        <w:pStyle w:val="Ttulo3"/>
      </w:pPr>
      <w:bookmarkStart w:id="838" w:name="_Toc504042321"/>
      <w:r w:rsidRPr="00F0512C">
        <w:t>Suplencias</w:t>
      </w:r>
      <w:bookmarkEnd w:id="836"/>
      <w:bookmarkEnd w:id="837"/>
      <w:bookmarkEnd w:id="838"/>
      <w:r w:rsidRPr="00F0512C">
        <w:t xml:space="preserve"> </w:t>
      </w:r>
    </w:p>
    <w:p w:rsidR="00F80BC3" w:rsidRDefault="00F80BC3" w:rsidP="00F80BC3"/>
    <w:p w:rsidR="00F80BC3" w:rsidRDefault="00F80BC3" w:rsidP="00F80BC3">
      <w:r w:rsidRPr="00771E88">
        <w:rPr>
          <w:rFonts w:ascii="Arial" w:eastAsiaTheme="minorEastAsia" w:hAnsi="Arial" w:cs="Arial"/>
          <w:szCs w:val="24"/>
          <w:lang w:eastAsia="es-MX"/>
        </w:rPr>
        <w:t>Las ausencias de los titulares de las unidades administrativas serán suplidas por el trabajador de jerarquía inmediata inferior adscrito a la unidad correspondiente o, en su caso, por quién el director general</w:t>
      </w:r>
      <w:r>
        <w:rPr>
          <w:rFonts w:ascii="Arial" w:eastAsiaTheme="minorEastAsia" w:hAnsi="Arial" w:cs="Arial"/>
          <w:szCs w:val="24"/>
          <w:lang w:eastAsia="es-MX"/>
        </w:rPr>
        <w:t xml:space="preserve"> designe, de acuerdo al artículo 8 del Estatuto Orgánico del IIEG.</w:t>
      </w:r>
    </w:p>
    <w:p w:rsidR="00F80BC3" w:rsidRDefault="00F80BC3" w:rsidP="00F80BC3"/>
    <w:p w:rsidR="00F80BC3" w:rsidRDefault="00F80BC3" w:rsidP="00F80BC3">
      <w:pPr>
        <w:spacing w:before="0" w:after="200" w:line="276" w:lineRule="auto"/>
        <w:jc w:val="left"/>
      </w:pPr>
      <w:r>
        <w:br w:type="page"/>
      </w:r>
    </w:p>
    <w:p w:rsidR="00F80BC3" w:rsidRDefault="00F80BC3" w:rsidP="0081685F">
      <w:pPr>
        <w:pStyle w:val="Ttulo2"/>
        <w:numPr>
          <w:ilvl w:val="0"/>
          <w:numId w:val="29"/>
        </w:numPr>
      </w:pPr>
      <w:bookmarkStart w:id="839" w:name="_Toc455664404"/>
      <w:bookmarkStart w:id="840" w:name="_Toc472073184"/>
      <w:bookmarkStart w:id="841" w:name="_Toc504042322"/>
      <w:r w:rsidRPr="006B0127">
        <w:lastRenderedPageBreak/>
        <w:t>Inventario</w:t>
      </w:r>
      <w:r>
        <w:t xml:space="preserve"> y d</w:t>
      </w:r>
      <w:r w:rsidRPr="007C111F">
        <w:t xml:space="preserve">escripción de los </w:t>
      </w:r>
      <w:bookmarkEnd w:id="839"/>
      <w:r>
        <w:t>procesos</w:t>
      </w:r>
      <w:bookmarkEnd w:id="840"/>
      <w:bookmarkEnd w:id="841"/>
      <w:r w:rsidRPr="007C111F">
        <w:t xml:space="preserve"> </w:t>
      </w:r>
    </w:p>
    <w:p w:rsidR="00F80BC3" w:rsidRDefault="00F80BC3" w:rsidP="00F80BC3"/>
    <w:p w:rsidR="00F80BC3" w:rsidRDefault="00F80BC3" w:rsidP="00F80BC3">
      <w:r w:rsidRPr="003D49CC">
        <w:t xml:space="preserve">Se ha presentado el organigrama que expresa las relaciones jerárquicas y funcionales de </w:t>
      </w:r>
      <w:r>
        <w:t xml:space="preserve">la organización. </w:t>
      </w:r>
      <w:r w:rsidRPr="003D49CC">
        <w:t>A ese organigrama se asocian las fichas de responsabilidades funcionales, mismas que expresan el contenido del trabajo de las áreas y sus responsables, en la consecución de los procesos. A continuación, se presenta un listado detallado de los procesos que asocia, al mismo tiempo, la instancia que tiene bajo su adecuado funcionamiento y los servicios derivados de los mismos.</w:t>
      </w:r>
    </w:p>
    <w:p w:rsidR="00F80BC3" w:rsidRPr="007D4452" w:rsidRDefault="00F80BC3" w:rsidP="00F80BC3">
      <w:pPr>
        <w:pStyle w:val="Ttulo3"/>
      </w:pPr>
      <w:bookmarkStart w:id="842" w:name="_Toc455664405"/>
      <w:bookmarkStart w:id="843" w:name="_Toc472073185"/>
      <w:bookmarkStart w:id="844" w:name="_Toc504042323"/>
      <w:r>
        <w:t xml:space="preserve">Inventario de </w:t>
      </w:r>
      <w:bookmarkEnd w:id="842"/>
      <w:r>
        <w:t>procesos</w:t>
      </w:r>
      <w:bookmarkEnd w:id="843"/>
      <w:bookmarkEnd w:id="844"/>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890"/>
        <w:gridCol w:w="2483"/>
        <w:gridCol w:w="2541"/>
        <w:gridCol w:w="3240"/>
        <w:gridCol w:w="2724"/>
        <w:gridCol w:w="3580"/>
      </w:tblGrid>
      <w:tr w:rsidR="00B832AE" w:rsidRPr="007D4452" w:rsidTr="00B832AE">
        <w:trPr>
          <w:trHeight w:val="315"/>
        </w:trPr>
        <w:tc>
          <w:tcPr>
            <w:tcW w:w="288" w:type="pct"/>
            <w:shd w:val="clear" w:color="auto" w:fill="F2F2F2" w:themeFill="background1" w:themeFillShade="F2"/>
            <w:vAlign w:val="center"/>
            <w:hideMark/>
          </w:tcPr>
          <w:p w:rsidR="00B832AE" w:rsidRPr="007D4452" w:rsidRDefault="00B832AE" w:rsidP="00A74EE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Dep.</w:t>
            </w:r>
          </w:p>
        </w:tc>
        <w:tc>
          <w:tcPr>
            <w:tcW w:w="803" w:type="pct"/>
            <w:shd w:val="clear" w:color="auto" w:fill="F2F2F2" w:themeFill="background1" w:themeFillShade="F2"/>
            <w:vAlign w:val="center"/>
            <w:hideMark/>
          </w:tcPr>
          <w:p w:rsidR="00B832AE" w:rsidRPr="007D4452" w:rsidRDefault="00B832AE" w:rsidP="00A74EE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Referencia normativa</w:t>
            </w:r>
          </w:p>
        </w:tc>
        <w:tc>
          <w:tcPr>
            <w:tcW w:w="822" w:type="pct"/>
            <w:shd w:val="clear" w:color="auto" w:fill="F2F2F2" w:themeFill="background1" w:themeFillShade="F2"/>
            <w:vAlign w:val="center"/>
          </w:tcPr>
          <w:p w:rsidR="00B832AE" w:rsidRPr="007D4452" w:rsidRDefault="00B832AE" w:rsidP="00A74EE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Macro proceso</w:t>
            </w:r>
          </w:p>
        </w:tc>
        <w:tc>
          <w:tcPr>
            <w:tcW w:w="1048" w:type="pct"/>
            <w:shd w:val="clear" w:color="auto" w:fill="F2F2F2" w:themeFill="background1" w:themeFillShade="F2"/>
            <w:vAlign w:val="center"/>
          </w:tcPr>
          <w:p w:rsidR="00B832AE" w:rsidRPr="007D4452" w:rsidRDefault="00B832AE" w:rsidP="00A74EE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Proceso</w:t>
            </w:r>
          </w:p>
        </w:tc>
        <w:tc>
          <w:tcPr>
            <w:tcW w:w="881" w:type="pct"/>
            <w:shd w:val="clear" w:color="auto" w:fill="F2F2F2" w:themeFill="background1" w:themeFillShade="F2"/>
            <w:vAlign w:val="center"/>
          </w:tcPr>
          <w:p w:rsidR="00B832AE" w:rsidRPr="007D4452" w:rsidRDefault="00B832AE" w:rsidP="0044790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Procedimiento</w:t>
            </w:r>
          </w:p>
        </w:tc>
        <w:tc>
          <w:tcPr>
            <w:tcW w:w="1158" w:type="pct"/>
            <w:shd w:val="clear" w:color="auto" w:fill="F2F2F2" w:themeFill="background1" w:themeFillShade="F2"/>
            <w:vAlign w:val="center"/>
          </w:tcPr>
          <w:p w:rsidR="00B832AE" w:rsidRPr="007D4452" w:rsidRDefault="00B832AE" w:rsidP="00A74EE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Servicio</w:t>
            </w:r>
          </w:p>
        </w:tc>
      </w:tr>
      <w:tr w:rsidR="00B832AE" w:rsidRPr="007D4452" w:rsidTr="00EE393B">
        <w:trPr>
          <w:trHeight w:val="447"/>
        </w:trPr>
        <w:tc>
          <w:tcPr>
            <w:tcW w:w="288" w:type="pct"/>
            <w:shd w:val="clear" w:color="auto" w:fill="auto"/>
            <w:noWrap/>
            <w:vAlign w:val="center"/>
          </w:tcPr>
          <w:p w:rsidR="00B832AE" w:rsidRPr="007D4452" w:rsidRDefault="00B832AE" w:rsidP="00A74EE7">
            <w:pPr>
              <w:jc w:val="center"/>
            </w:pPr>
          </w:p>
        </w:tc>
        <w:tc>
          <w:tcPr>
            <w:tcW w:w="803" w:type="pct"/>
            <w:shd w:val="clear" w:color="auto" w:fill="auto"/>
            <w:vAlign w:val="center"/>
          </w:tcPr>
          <w:p w:rsidR="00B832AE" w:rsidRDefault="00B832AE" w:rsidP="00A74EE7">
            <w:pPr>
              <w:tabs>
                <w:tab w:val="left" w:pos="1571"/>
              </w:tabs>
              <w:jc w:val="center"/>
            </w:pPr>
            <w:r>
              <w:t>DP-10-V-VII-VIII-XI-XI-XII-XIII-XX</w:t>
            </w:r>
          </w:p>
          <w:p w:rsidR="00B832AE" w:rsidRPr="007D4452" w:rsidRDefault="00B832AE" w:rsidP="00A74EE7">
            <w:pPr>
              <w:jc w:val="center"/>
            </w:pPr>
            <w:r>
              <w:t>RI-11-IX</w:t>
            </w:r>
          </w:p>
        </w:tc>
        <w:tc>
          <w:tcPr>
            <w:tcW w:w="822" w:type="pct"/>
            <w:shd w:val="clear" w:color="auto" w:fill="auto"/>
            <w:vAlign w:val="center"/>
          </w:tcPr>
          <w:p w:rsidR="00B832AE" w:rsidRPr="007D4452" w:rsidRDefault="00B832AE" w:rsidP="00A74EE7">
            <w:pPr>
              <w:jc w:val="center"/>
            </w:pPr>
            <w:r>
              <w:t>Promoción y difusión de la información</w:t>
            </w:r>
          </w:p>
        </w:tc>
        <w:tc>
          <w:tcPr>
            <w:tcW w:w="1048" w:type="pct"/>
            <w:shd w:val="clear" w:color="auto" w:fill="auto"/>
            <w:vAlign w:val="center"/>
          </w:tcPr>
          <w:p w:rsidR="00B832AE" w:rsidRPr="007D4452" w:rsidRDefault="00B832AE" w:rsidP="00A74EE7">
            <w:pPr>
              <w:spacing w:after="0"/>
              <w:jc w:val="center"/>
              <w:rPr>
                <w:rFonts w:asciiTheme="minorHAnsi" w:eastAsia="Times New Roman" w:hAnsiTheme="minorHAnsi" w:cs="Times New Roman"/>
                <w:bCs/>
                <w:lang w:eastAsia="es-MX"/>
              </w:rPr>
            </w:pPr>
            <w:r w:rsidRPr="00184CAF">
              <w:rPr>
                <w:rFonts w:asciiTheme="minorHAnsi" w:eastAsia="Times New Roman" w:hAnsiTheme="minorHAnsi" w:cs="Times New Roman"/>
                <w:bCs/>
                <w:lang w:eastAsia="es-MX"/>
              </w:rPr>
              <w:t>Difusión en Redes</w:t>
            </w:r>
          </w:p>
        </w:tc>
        <w:tc>
          <w:tcPr>
            <w:tcW w:w="881" w:type="pct"/>
            <w:shd w:val="clear" w:color="auto" w:fill="auto"/>
            <w:vAlign w:val="center"/>
          </w:tcPr>
          <w:p w:rsidR="00B832AE" w:rsidRPr="007D4452" w:rsidRDefault="00B832AE" w:rsidP="00A74EE7">
            <w:pPr>
              <w:spacing w:after="0"/>
              <w:jc w:val="center"/>
              <w:rPr>
                <w:rFonts w:asciiTheme="minorHAnsi" w:eastAsia="Times New Roman" w:hAnsiTheme="minorHAnsi" w:cs="Times New Roman"/>
                <w:bCs/>
                <w:lang w:eastAsia="es-MX"/>
              </w:rPr>
            </w:pPr>
            <w:r w:rsidRPr="00184CAF">
              <w:rPr>
                <w:rFonts w:asciiTheme="minorHAnsi" w:eastAsia="Times New Roman" w:hAnsiTheme="minorHAnsi" w:cs="Times New Roman"/>
                <w:bCs/>
                <w:lang w:eastAsia="es-MX"/>
              </w:rPr>
              <w:t>Difusión en Redes</w:t>
            </w:r>
          </w:p>
        </w:tc>
        <w:tc>
          <w:tcPr>
            <w:tcW w:w="1158" w:type="pct"/>
            <w:shd w:val="clear" w:color="auto" w:fill="auto"/>
            <w:vAlign w:val="center"/>
          </w:tcPr>
          <w:p w:rsidR="00B832AE" w:rsidRPr="007D4452" w:rsidRDefault="00B832AE" w:rsidP="00A74EE7">
            <w:pPr>
              <w:spacing w:after="0"/>
              <w:jc w:val="center"/>
              <w:rPr>
                <w:rFonts w:asciiTheme="minorHAnsi" w:eastAsia="Times New Roman" w:hAnsiTheme="minorHAnsi" w:cs="Times New Roman"/>
                <w:bCs/>
                <w:lang w:eastAsia="es-MX"/>
              </w:rPr>
            </w:pPr>
            <w:r w:rsidRPr="00184CAF">
              <w:rPr>
                <w:rFonts w:asciiTheme="minorHAnsi" w:eastAsia="Times New Roman" w:hAnsiTheme="minorHAnsi" w:cs="Times New Roman"/>
                <w:bCs/>
                <w:lang w:eastAsia="es-MX"/>
              </w:rPr>
              <w:t>Difusión  en redes de reunione</w:t>
            </w:r>
            <w:r>
              <w:rPr>
                <w:rFonts w:asciiTheme="minorHAnsi" w:eastAsia="Times New Roman" w:hAnsiTheme="minorHAnsi" w:cs="Times New Roman"/>
                <w:bCs/>
                <w:lang w:eastAsia="es-MX"/>
              </w:rPr>
              <w:t>s de trabajo, Notas y  Fichas Té</w:t>
            </w:r>
            <w:r w:rsidRPr="00184CAF">
              <w:rPr>
                <w:rFonts w:asciiTheme="minorHAnsi" w:eastAsia="Times New Roman" w:hAnsiTheme="minorHAnsi" w:cs="Times New Roman"/>
                <w:bCs/>
                <w:lang w:eastAsia="es-MX"/>
              </w:rPr>
              <w:t>cnicas de las Unidades</w:t>
            </w:r>
          </w:p>
        </w:tc>
      </w:tr>
      <w:tr w:rsidR="00B832AE" w:rsidRPr="007D4452" w:rsidTr="00EE393B">
        <w:trPr>
          <w:trHeight w:val="447"/>
        </w:trPr>
        <w:tc>
          <w:tcPr>
            <w:tcW w:w="288" w:type="pct"/>
            <w:shd w:val="clear" w:color="auto" w:fill="auto"/>
            <w:noWrap/>
            <w:vAlign w:val="center"/>
          </w:tcPr>
          <w:p w:rsidR="00B832AE" w:rsidRPr="007D4452" w:rsidRDefault="00B832AE" w:rsidP="00A74EE7">
            <w:pPr>
              <w:jc w:val="center"/>
            </w:pPr>
          </w:p>
        </w:tc>
        <w:tc>
          <w:tcPr>
            <w:tcW w:w="803" w:type="pct"/>
            <w:shd w:val="clear" w:color="auto" w:fill="auto"/>
            <w:vAlign w:val="center"/>
          </w:tcPr>
          <w:p w:rsidR="00B832AE" w:rsidRDefault="00B832AE" w:rsidP="00A74EE7">
            <w:pPr>
              <w:tabs>
                <w:tab w:val="left" w:pos="1571"/>
              </w:tabs>
              <w:jc w:val="center"/>
            </w:pPr>
            <w:r>
              <w:t>DP-10-V-VII-VIII-XI-XI-XII-XIII-XX</w:t>
            </w:r>
          </w:p>
          <w:p w:rsidR="00B832AE" w:rsidRPr="007D4452" w:rsidRDefault="00B832AE" w:rsidP="00A74EE7">
            <w:pPr>
              <w:jc w:val="center"/>
            </w:pPr>
            <w:r>
              <w:t>RI-11-IX</w:t>
            </w:r>
          </w:p>
        </w:tc>
        <w:tc>
          <w:tcPr>
            <w:tcW w:w="822" w:type="pct"/>
            <w:shd w:val="clear" w:color="auto" w:fill="auto"/>
            <w:vAlign w:val="center"/>
          </w:tcPr>
          <w:p w:rsidR="00B832AE" w:rsidRPr="007D4452" w:rsidRDefault="00B832AE" w:rsidP="00A74EE7">
            <w:pPr>
              <w:jc w:val="center"/>
            </w:pPr>
            <w:r>
              <w:t>Promoción y difusión de la información</w:t>
            </w:r>
          </w:p>
        </w:tc>
        <w:tc>
          <w:tcPr>
            <w:tcW w:w="1048" w:type="pct"/>
            <w:shd w:val="clear" w:color="auto" w:fill="auto"/>
            <w:vAlign w:val="center"/>
          </w:tcPr>
          <w:p w:rsidR="00B832AE" w:rsidRPr="007D4452" w:rsidRDefault="00B832AE" w:rsidP="00A74EE7">
            <w:pPr>
              <w:spacing w:after="0"/>
              <w:jc w:val="center"/>
              <w:rPr>
                <w:rFonts w:asciiTheme="minorHAnsi" w:eastAsia="Times New Roman" w:hAnsiTheme="minorHAnsi" w:cs="Times New Roman"/>
                <w:bCs/>
                <w:lang w:eastAsia="es-MX"/>
              </w:rPr>
            </w:pPr>
            <w:r w:rsidRPr="00AB2423">
              <w:rPr>
                <w:rFonts w:asciiTheme="minorHAnsi" w:eastAsia="Times New Roman" w:hAnsiTheme="minorHAnsi" w:cs="Times New Roman"/>
                <w:bCs/>
                <w:lang w:eastAsia="es-MX"/>
              </w:rPr>
              <w:t>Diseñar la imagen Institucional</w:t>
            </w:r>
          </w:p>
        </w:tc>
        <w:tc>
          <w:tcPr>
            <w:tcW w:w="881" w:type="pct"/>
            <w:shd w:val="clear" w:color="auto" w:fill="auto"/>
            <w:vAlign w:val="center"/>
          </w:tcPr>
          <w:p w:rsidR="00B832AE" w:rsidRPr="007D4452" w:rsidRDefault="00B832AE" w:rsidP="00A74EE7">
            <w:pPr>
              <w:spacing w:after="0"/>
              <w:jc w:val="center"/>
              <w:rPr>
                <w:rFonts w:asciiTheme="minorHAnsi" w:eastAsia="Times New Roman" w:hAnsiTheme="minorHAnsi" w:cs="Times New Roman"/>
                <w:bCs/>
                <w:lang w:eastAsia="es-MX"/>
              </w:rPr>
            </w:pPr>
            <w:r w:rsidRPr="00AB2423">
              <w:rPr>
                <w:rFonts w:asciiTheme="minorHAnsi" w:eastAsia="Times New Roman" w:hAnsiTheme="minorHAnsi" w:cs="Times New Roman"/>
                <w:bCs/>
                <w:lang w:eastAsia="es-MX"/>
              </w:rPr>
              <w:t>Diseñar la imagen Institucional</w:t>
            </w:r>
          </w:p>
        </w:tc>
        <w:tc>
          <w:tcPr>
            <w:tcW w:w="1158" w:type="pct"/>
            <w:shd w:val="clear" w:color="auto" w:fill="auto"/>
            <w:vAlign w:val="center"/>
          </w:tcPr>
          <w:p w:rsidR="00B832AE" w:rsidRPr="007D4452" w:rsidRDefault="00B832AE" w:rsidP="00A74EE7">
            <w:pPr>
              <w:spacing w:after="0"/>
              <w:jc w:val="center"/>
              <w:rPr>
                <w:rFonts w:asciiTheme="minorHAnsi" w:eastAsia="Times New Roman" w:hAnsiTheme="minorHAnsi" w:cs="Times New Roman"/>
                <w:bCs/>
                <w:lang w:eastAsia="es-MX"/>
              </w:rPr>
            </w:pPr>
            <w:r w:rsidRPr="00527774">
              <w:rPr>
                <w:rFonts w:asciiTheme="minorHAnsi" w:eastAsia="Times New Roman" w:hAnsiTheme="minorHAnsi" w:cs="Times New Roman"/>
                <w:bCs/>
                <w:lang w:eastAsia="es-MX"/>
              </w:rPr>
              <w:t>Diseños de las pla</w:t>
            </w:r>
            <w:r>
              <w:rPr>
                <w:rFonts w:asciiTheme="minorHAnsi" w:eastAsia="Times New Roman" w:hAnsiTheme="minorHAnsi" w:cs="Times New Roman"/>
                <w:bCs/>
                <w:lang w:eastAsia="es-MX"/>
              </w:rPr>
              <w:t>taforma de consulta, presentacio</w:t>
            </w:r>
            <w:r w:rsidRPr="00527774">
              <w:rPr>
                <w:rFonts w:asciiTheme="minorHAnsi" w:eastAsia="Times New Roman" w:hAnsiTheme="minorHAnsi" w:cs="Times New Roman"/>
                <w:bCs/>
                <w:lang w:eastAsia="es-MX"/>
              </w:rPr>
              <w:t>nes y documentos especializados Institucionales</w:t>
            </w:r>
          </w:p>
        </w:tc>
      </w:tr>
      <w:tr w:rsidR="00B832AE" w:rsidRPr="007D4452" w:rsidTr="00EE393B">
        <w:trPr>
          <w:trHeight w:val="447"/>
        </w:trPr>
        <w:tc>
          <w:tcPr>
            <w:tcW w:w="288" w:type="pct"/>
            <w:shd w:val="clear" w:color="auto" w:fill="auto"/>
            <w:noWrap/>
            <w:vAlign w:val="center"/>
          </w:tcPr>
          <w:p w:rsidR="00B832AE" w:rsidRPr="007D4452" w:rsidRDefault="00B832AE" w:rsidP="00A74EE7">
            <w:pPr>
              <w:jc w:val="center"/>
            </w:pPr>
          </w:p>
        </w:tc>
        <w:tc>
          <w:tcPr>
            <w:tcW w:w="803" w:type="pct"/>
            <w:shd w:val="clear" w:color="auto" w:fill="auto"/>
            <w:vAlign w:val="center"/>
          </w:tcPr>
          <w:p w:rsidR="00B832AE" w:rsidRDefault="00B832AE" w:rsidP="00A74EE7">
            <w:pPr>
              <w:tabs>
                <w:tab w:val="left" w:pos="1571"/>
              </w:tabs>
              <w:jc w:val="center"/>
            </w:pPr>
            <w:r>
              <w:t>DP-10-V-VII-VIII-XI-XI-XII-XIII-XX</w:t>
            </w:r>
          </w:p>
          <w:p w:rsidR="00B832AE" w:rsidRPr="007D4452" w:rsidRDefault="00B832AE" w:rsidP="00A74EE7">
            <w:pPr>
              <w:jc w:val="center"/>
            </w:pPr>
            <w:r>
              <w:t>RI-11-IX</w:t>
            </w:r>
          </w:p>
        </w:tc>
        <w:tc>
          <w:tcPr>
            <w:tcW w:w="822" w:type="pct"/>
            <w:shd w:val="clear" w:color="auto" w:fill="auto"/>
            <w:vAlign w:val="center"/>
          </w:tcPr>
          <w:p w:rsidR="00B832AE" w:rsidRPr="007D4452" w:rsidRDefault="00B832AE" w:rsidP="00A74EE7">
            <w:pPr>
              <w:jc w:val="center"/>
            </w:pPr>
            <w:r>
              <w:t>Asesoría, consultoría y capacitación</w:t>
            </w:r>
          </w:p>
        </w:tc>
        <w:tc>
          <w:tcPr>
            <w:tcW w:w="1048" w:type="pct"/>
            <w:shd w:val="clear" w:color="auto" w:fill="auto"/>
            <w:vAlign w:val="center"/>
          </w:tcPr>
          <w:p w:rsidR="00B832AE" w:rsidRPr="007D4452" w:rsidRDefault="00B832AE" w:rsidP="00A74EE7">
            <w:pPr>
              <w:spacing w:after="0"/>
              <w:jc w:val="center"/>
              <w:rPr>
                <w:rFonts w:asciiTheme="minorHAnsi" w:eastAsia="Times New Roman" w:hAnsiTheme="minorHAnsi" w:cs="Times New Roman"/>
                <w:bCs/>
                <w:lang w:eastAsia="es-MX"/>
              </w:rPr>
            </w:pPr>
            <w:r w:rsidRPr="00AB2423">
              <w:rPr>
                <w:rFonts w:asciiTheme="minorHAnsi" w:eastAsia="Times New Roman" w:hAnsiTheme="minorHAnsi" w:cs="Times New Roman"/>
                <w:bCs/>
                <w:lang w:eastAsia="es-MX"/>
              </w:rPr>
              <w:t>Capacitaciones para el uso adecuado de las plataformas de información del Instituto</w:t>
            </w:r>
          </w:p>
        </w:tc>
        <w:tc>
          <w:tcPr>
            <w:tcW w:w="881" w:type="pct"/>
            <w:shd w:val="clear" w:color="auto" w:fill="auto"/>
            <w:vAlign w:val="center"/>
          </w:tcPr>
          <w:p w:rsidR="00B832AE" w:rsidRPr="007D4452" w:rsidRDefault="00B832AE" w:rsidP="00A74EE7">
            <w:pPr>
              <w:spacing w:after="0"/>
              <w:jc w:val="center"/>
              <w:rPr>
                <w:rFonts w:asciiTheme="minorHAnsi" w:eastAsia="Times New Roman" w:hAnsiTheme="minorHAnsi" w:cs="Times New Roman"/>
                <w:bCs/>
                <w:lang w:eastAsia="es-MX"/>
              </w:rPr>
            </w:pPr>
            <w:r w:rsidRPr="00AB2423">
              <w:rPr>
                <w:rFonts w:asciiTheme="minorHAnsi" w:eastAsia="Times New Roman" w:hAnsiTheme="minorHAnsi" w:cs="Times New Roman"/>
                <w:bCs/>
                <w:lang w:eastAsia="es-MX"/>
              </w:rPr>
              <w:t>Capacitaciones para el uso adecuado de las plataformas de información del Instituto</w:t>
            </w:r>
          </w:p>
        </w:tc>
        <w:tc>
          <w:tcPr>
            <w:tcW w:w="1158" w:type="pct"/>
            <w:shd w:val="clear" w:color="auto" w:fill="auto"/>
            <w:vAlign w:val="center"/>
          </w:tcPr>
          <w:p w:rsidR="00B832AE" w:rsidRPr="007D4452" w:rsidRDefault="00B832AE" w:rsidP="00A74EE7">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Cursos, talleres y  capacitacio</w:t>
            </w:r>
            <w:r w:rsidRPr="00527774">
              <w:rPr>
                <w:rFonts w:asciiTheme="minorHAnsi" w:eastAsia="Times New Roman" w:hAnsiTheme="minorHAnsi" w:cs="Times New Roman"/>
                <w:bCs/>
                <w:lang w:eastAsia="es-MX"/>
              </w:rPr>
              <w:t>nes para el uso de las plataformas.</w:t>
            </w:r>
          </w:p>
        </w:tc>
      </w:tr>
      <w:tr w:rsidR="00B832AE" w:rsidRPr="007D4452" w:rsidTr="00EE393B">
        <w:trPr>
          <w:trHeight w:val="447"/>
        </w:trPr>
        <w:tc>
          <w:tcPr>
            <w:tcW w:w="288" w:type="pct"/>
            <w:shd w:val="clear" w:color="auto" w:fill="auto"/>
            <w:noWrap/>
            <w:vAlign w:val="center"/>
          </w:tcPr>
          <w:p w:rsidR="00B832AE" w:rsidRPr="007D4452" w:rsidRDefault="00B832AE" w:rsidP="00A74EE7">
            <w:pPr>
              <w:jc w:val="center"/>
            </w:pPr>
          </w:p>
        </w:tc>
        <w:tc>
          <w:tcPr>
            <w:tcW w:w="803" w:type="pct"/>
            <w:shd w:val="clear" w:color="auto" w:fill="auto"/>
            <w:vAlign w:val="center"/>
          </w:tcPr>
          <w:p w:rsidR="00B832AE" w:rsidRDefault="00B832AE" w:rsidP="00A74EE7">
            <w:pPr>
              <w:tabs>
                <w:tab w:val="left" w:pos="1571"/>
              </w:tabs>
              <w:jc w:val="center"/>
            </w:pPr>
            <w:r>
              <w:t>DP-10-V-VII-VIII-XI-XI-XII-XIII-XX</w:t>
            </w:r>
          </w:p>
          <w:p w:rsidR="00B832AE" w:rsidRPr="007D4452" w:rsidRDefault="00B832AE" w:rsidP="00A74EE7">
            <w:pPr>
              <w:jc w:val="center"/>
            </w:pPr>
            <w:r>
              <w:t>RI-11-IX</w:t>
            </w:r>
          </w:p>
        </w:tc>
        <w:tc>
          <w:tcPr>
            <w:tcW w:w="822" w:type="pct"/>
            <w:shd w:val="clear" w:color="auto" w:fill="auto"/>
            <w:vAlign w:val="center"/>
          </w:tcPr>
          <w:p w:rsidR="00B832AE" w:rsidRPr="007D4452" w:rsidRDefault="00B832AE" w:rsidP="00A74EE7">
            <w:pPr>
              <w:jc w:val="center"/>
            </w:pPr>
            <w:r>
              <w:t>Proceso de apoyo</w:t>
            </w:r>
          </w:p>
        </w:tc>
        <w:tc>
          <w:tcPr>
            <w:tcW w:w="1048" w:type="pct"/>
            <w:shd w:val="clear" w:color="auto" w:fill="auto"/>
            <w:vAlign w:val="center"/>
          </w:tcPr>
          <w:p w:rsidR="00B832AE" w:rsidRPr="007D4452" w:rsidRDefault="00B832AE" w:rsidP="00A74EE7">
            <w:pPr>
              <w:spacing w:after="0"/>
              <w:jc w:val="center"/>
              <w:rPr>
                <w:rFonts w:asciiTheme="minorHAnsi" w:eastAsia="Times New Roman" w:hAnsiTheme="minorHAnsi" w:cs="Times New Roman"/>
                <w:bCs/>
                <w:lang w:eastAsia="es-MX"/>
              </w:rPr>
            </w:pPr>
            <w:r w:rsidRPr="00AB2423">
              <w:rPr>
                <w:rFonts w:asciiTheme="minorHAnsi" w:eastAsia="Times New Roman" w:hAnsiTheme="minorHAnsi" w:cs="Times New Roman"/>
                <w:bCs/>
                <w:lang w:eastAsia="es-MX"/>
              </w:rPr>
              <w:t>Vinculación estratégica de los eventos</w:t>
            </w:r>
          </w:p>
        </w:tc>
        <w:tc>
          <w:tcPr>
            <w:tcW w:w="881" w:type="pct"/>
            <w:shd w:val="clear" w:color="auto" w:fill="auto"/>
            <w:vAlign w:val="center"/>
          </w:tcPr>
          <w:p w:rsidR="00B832AE" w:rsidRPr="007D4452" w:rsidRDefault="00B832AE" w:rsidP="00A74EE7">
            <w:pPr>
              <w:spacing w:after="0"/>
              <w:jc w:val="center"/>
              <w:rPr>
                <w:rFonts w:asciiTheme="minorHAnsi" w:eastAsia="Times New Roman" w:hAnsiTheme="minorHAnsi" w:cs="Times New Roman"/>
                <w:bCs/>
                <w:lang w:eastAsia="es-MX"/>
              </w:rPr>
            </w:pPr>
            <w:r w:rsidRPr="00AB2423">
              <w:rPr>
                <w:rFonts w:asciiTheme="minorHAnsi" w:eastAsia="Times New Roman" w:hAnsiTheme="minorHAnsi" w:cs="Times New Roman"/>
                <w:bCs/>
                <w:lang w:eastAsia="es-MX"/>
              </w:rPr>
              <w:t>Vinculación estratégica de los eventos</w:t>
            </w:r>
          </w:p>
        </w:tc>
        <w:tc>
          <w:tcPr>
            <w:tcW w:w="1158" w:type="pct"/>
            <w:shd w:val="clear" w:color="auto" w:fill="auto"/>
            <w:vAlign w:val="center"/>
          </w:tcPr>
          <w:p w:rsidR="00B832AE" w:rsidRPr="007D4452" w:rsidRDefault="00B832AE" w:rsidP="00A74EE7">
            <w:pPr>
              <w:spacing w:after="0"/>
              <w:jc w:val="center"/>
              <w:rPr>
                <w:rFonts w:asciiTheme="minorHAnsi" w:eastAsia="Times New Roman" w:hAnsiTheme="minorHAnsi" w:cs="Times New Roman"/>
                <w:bCs/>
                <w:lang w:eastAsia="es-MX"/>
              </w:rPr>
            </w:pPr>
            <w:r w:rsidRPr="00527774">
              <w:rPr>
                <w:rFonts w:asciiTheme="minorHAnsi" w:eastAsia="Times New Roman" w:hAnsiTheme="minorHAnsi" w:cs="Times New Roman"/>
                <w:bCs/>
                <w:lang w:eastAsia="es-MX"/>
              </w:rPr>
              <w:t>Planeación, coordinación y ejecución de eventos</w:t>
            </w:r>
          </w:p>
        </w:tc>
      </w:tr>
    </w:tbl>
    <w:p w:rsidR="00F80BC3" w:rsidRDefault="00F80BC3" w:rsidP="00F80BC3"/>
    <w:p w:rsidR="00F80BC3" w:rsidRDefault="00F80BC3" w:rsidP="00F80BC3">
      <w:pPr>
        <w:pStyle w:val="Ttulo3"/>
      </w:pPr>
      <w:bookmarkStart w:id="845" w:name="_Toc455664406"/>
      <w:bookmarkStart w:id="846" w:name="_Toc472073186"/>
      <w:bookmarkStart w:id="847" w:name="_Toc504042324"/>
      <w:r>
        <w:t>Procedimiento de Difusión en redes</w:t>
      </w:r>
      <w:bookmarkEnd w:id="845"/>
      <w:bookmarkEnd w:id="846"/>
      <w:bookmarkEnd w:id="847"/>
    </w:p>
    <w:p w:rsidR="00F80BC3" w:rsidRPr="00E14BF0" w:rsidRDefault="00F80BC3" w:rsidP="00F80BC3"/>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F80BC3" w:rsidRPr="000C4719" w:rsidTr="00A74EE7">
        <w:trPr>
          <w:trHeight w:val="57"/>
        </w:trPr>
        <w:tc>
          <w:tcPr>
            <w:tcW w:w="16161" w:type="dxa"/>
            <w:gridSpan w:val="2"/>
            <w:shd w:val="clear" w:color="auto" w:fill="F2F2F2" w:themeFill="background1" w:themeFillShade="F2"/>
            <w:vAlign w:val="center"/>
          </w:tcPr>
          <w:p w:rsidR="00F80BC3" w:rsidRPr="000C4719" w:rsidRDefault="00F80BC3" w:rsidP="00A74EE7">
            <w:pPr>
              <w:spacing w:before="60" w:after="60"/>
              <w:rPr>
                <w:rFonts w:asciiTheme="minorHAnsi" w:hAnsiTheme="minorHAnsi"/>
                <w:b/>
              </w:rPr>
            </w:pPr>
            <w:r w:rsidRPr="000C4719">
              <w:rPr>
                <w:b/>
                <w:sz w:val="22"/>
              </w:rPr>
              <w:t xml:space="preserve">Ficha del </w:t>
            </w:r>
            <w:r>
              <w:rPr>
                <w:b/>
                <w:sz w:val="22"/>
              </w:rPr>
              <w:t>procedimiento</w:t>
            </w:r>
          </w:p>
        </w:tc>
      </w:tr>
      <w:tr w:rsidR="00F80BC3" w:rsidRPr="00370426" w:rsidTr="00A74EE7">
        <w:trPr>
          <w:trHeight w:val="57"/>
        </w:trPr>
        <w:tc>
          <w:tcPr>
            <w:tcW w:w="3403" w:type="dxa"/>
            <w:shd w:val="clear" w:color="auto" w:fill="F2F2F2" w:themeFill="background1" w:themeFillShade="F2"/>
            <w:vAlign w:val="center"/>
            <w:hideMark/>
          </w:tcPr>
          <w:p w:rsidR="00F80BC3" w:rsidRPr="00370426" w:rsidRDefault="00F80BC3" w:rsidP="00A74EE7">
            <w:pPr>
              <w:spacing w:before="60" w:after="60"/>
              <w:rPr>
                <w:rFonts w:asciiTheme="minorHAnsi" w:hAnsiTheme="minorHAnsi"/>
              </w:rPr>
            </w:pPr>
            <w:r>
              <w:rPr>
                <w:rFonts w:asciiTheme="minorHAnsi" w:hAnsiTheme="minorHAnsi"/>
                <w:sz w:val="22"/>
              </w:rPr>
              <w:t>Procedimiento</w:t>
            </w:r>
          </w:p>
        </w:tc>
        <w:tc>
          <w:tcPr>
            <w:tcW w:w="12758" w:type="dxa"/>
            <w:vAlign w:val="center"/>
          </w:tcPr>
          <w:p w:rsidR="00F80BC3" w:rsidRPr="00FF520A" w:rsidRDefault="00F80BC3" w:rsidP="00A74EE7">
            <w:pPr>
              <w:spacing w:before="60" w:after="60"/>
              <w:jc w:val="left"/>
              <w:rPr>
                <w:rFonts w:asciiTheme="minorHAnsi" w:hAnsiTheme="minorHAnsi"/>
                <w:color w:val="000000"/>
              </w:rPr>
            </w:pPr>
            <w:r w:rsidRPr="00184CAF">
              <w:rPr>
                <w:rFonts w:asciiTheme="minorHAnsi" w:eastAsia="Times New Roman" w:hAnsiTheme="minorHAnsi" w:cs="Times New Roman"/>
                <w:bCs/>
                <w:lang w:eastAsia="es-MX"/>
              </w:rPr>
              <w:t>Difusión en Redes</w:t>
            </w:r>
          </w:p>
        </w:tc>
      </w:tr>
      <w:tr w:rsidR="00F80BC3" w:rsidRPr="00370426" w:rsidTr="00A74EE7">
        <w:trPr>
          <w:trHeight w:val="57"/>
        </w:trPr>
        <w:tc>
          <w:tcPr>
            <w:tcW w:w="3403" w:type="dxa"/>
            <w:shd w:val="clear" w:color="auto" w:fill="F2F2F2" w:themeFill="background1" w:themeFillShade="F2"/>
            <w:vAlign w:val="center"/>
          </w:tcPr>
          <w:p w:rsidR="00F80BC3" w:rsidRPr="00370426" w:rsidRDefault="00F80BC3" w:rsidP="00A74EE7">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F80BC3" w:rsidRPr="00FF520A" w:rsidRDefault="00F80BC3" w:rsidP="00A74EE7">
            <w:pPr>
              <w:spacing w:before="60" w:after="60"/>
              <w:jc w:val="left"/>
              <w:rPr>
                <w:rFonts w:asciiTheme="minorHAnsi" w:hAnsiTheme="minorHAnsi"/>
                <w:color w:val="000000"/>
              </w:rPr>
            </w:pPr>
            <w:r>
              <w:t>Promoción y difusión de la información</w:t>
            </w:r>
          </w:p>
        </w:tc>
      </w:tr>
      <w:tr w:rsidR="00F80BC3" w:rsidRPr="00370426" w:rsidTr="00A74EE7">
        <w:trPr>
          <w:trHeight w:val="57"/>
        </w:trPr>
        <w:tc>
          <w:tcPr>
            <w:tcW w:w="3403" w:type="dxa"/>
            <w:shd w:val="clear" w:color="auto" w:fill="F2F2F2" w:themeFill="background1" w:themeFillShade="F2"/>
            <w:vAlign w:val="center"/>
          </w:tcPr>
          <w:p w:rsidR="00F80BC3" w:rsidRPr="00370426" w:rsidRDefault="00F80BC3" w:rsidP="00A74EE7">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F80BC3" w:rsidRPr="00FF520A" w:rsidRDefault="00F80BC3" w:rsidP="00A74EE7">
            <w:pPr>
              <w:spacing w:before="60" w:after="60"/>
              <w:jc w:val="left"/>
              <w:rPr>
                <w:rFonts w:asciiTheme="minorHAnsi" w:hAnsiTheme="minorHAnsi"/>
                <w:color w:val="000000"/>
              </w:rPr>
            </w:pPr>
            <w:r w:rsidRPr="00184CAF">
              <w:rPr>
                <w:rFonts w:asciiTheme="minorHAnsi" w:eastAsia="Times New Roman" w:hAnsiTheme="minorHAnsi" w:cs="Times New Roman"/>
                <w:bCs/>
                <w:lang w:eastAsia="es-MX"/>
              </w:rPr>
              <w:t>Difusión  en redes de reunione</w:t>
            </w:r>
            <w:r>
              <w:rPr>
                <w:rFonts w:asciiTheme="minorHAnsi" w:eastAsia="Times New Roman" w:hAnsiTheme="minorHAnsi" w:cs="Times New Roman"/>
                <w:bCs/>
                <w:lang w:eastAsia="es-MX"/>
              </w:rPr>
              <w:t>s de trabajo, Notas y  Fichas Té</w:t>
            </w:r>
            <w:r w:rsidRPr="00184CAF">
              <w:rPr>
                <w:rFonts w:asciiTheme="minorHAnsi" w:eastAsia="Times New Roman" w:hAnsiTheme="minorHAnsi" w:cs="Times New Roman"/>
                <w:bCs/>
                <w:lang w:eastAsia="es-MX"/>
              </w:rPr>
              <w:t>cnicas de las Unidades</w:t>
            </w:r>
          </w:p>
        </w:tc>
      </w:tr>
      <w:tr w:rsidR="00F80BC3" w:rsidRPr="00370426" w:rsidTr="00A74EE7">
        <w:trPr>
          <w:trHeight w:val="57"/>
        </w:trPr>
        <w:tc>
          <w:tcPr>
            <w:tcW w:w="3403" w:type="dxa"/>
            <w:shd w:val="clear" w:color="auto" w:fill="F2F2F2" w:themeFill="background1" w:themeFillShade="F2"/>
            <w:vAlign w:val="center"/>
            <w:hideMark/>
          </w:tcPr>
          <w:p w:rsidR="00F80BC3" w:rsidRPr="00370426" w:rsidRDefault="00F80BC3" w:rsidP="00A74EE7">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procedimiento</w:t>
            </w:r>
          </w:p>
        </w:tc>
        <w:tc>
          <w:tcPr>
            <w:tcW w:w="12758" w:type="dxa"/>
            <w:vAlign w:val="center"/>
          </w:tcPr>
          <w:p w:rsidR="00F80BC3" w:rsidRPr="005B44D4" w:rsidRDefault="00F80BC3" w:rsidP="00A74EE7">
            <w:r>
              <w:rPr>
                <w:rFonts w:asciiTheme="minorHAnsi" w:hAnsiTheme="minorHAnsi"/>
                <w:color w:val="000000"/>
              </w:rPr>
              <w:t xml:space="preserve">Se deberá respetar los Manuales </w:t>
            </w:r>
            <w:r w:rsidRPr="00FE4694">
              <w:t xml:space="preserve"> para mandar correos masivos por medio de </w:t>
            </w:r>
            <w:r w:rsidRPr="00B826FA">
              <w:rPr>
                <w:b/>
              </w:rPr>
              <w:t>Mailchimp</w:t>
            </w:r>
            <w:r>
              <w:rPr>
                <w:b/>
              </w:rPr>
              <w:t xml:space="preserve">, </w:t>
            </w:r>
            <w:r>
              <w:t xml:space="preserve">Manual para publicar en </w:t>
            </w:r>
            <w:r w:rsidRPr="00BA0904">
              <w:rPr>
                <w:b/>
              </w:rPr>
              <w:t>STRATEGOS</w:t>
            </w:r>
            <w:r>
              <w:rPr>
                <w:b/>
              </w:rPr>
              <w:t>,</w:t>
            </w:r>
            <w:r w:rsidRPr="008A77EA">
              <w:t xml:space="preserve"> Manual para subir información a</w:t>
            </w:r>
            <w:r w:rsidRPr="00643003">
              <w:rPr>
                <w:b/>
              </w:rPr>
              <w:t xml:space="preserve"> Carrusel</w:t>
            </w:r>
            <w:r>
              <w:rPr>
                <w:b/>
              </w:rPr>
              <w:t xml:space="preserve">, </w:t>
            </w:r>
            <w:r w:rsidRPr="005B44D4">
              <w:t>Formato de Notas, Formato de Fichas.</w:t>
            </w:r>
          </w:p>
        </w:tc>
      </w:tr>
      <w:tr w:rsidR="00F80BC3" w:rsidRPr="00370426" w:rsidTr="00A74EE7">
        <w:trPr>
          <w:trHeight w:val="57"/>
        </w:trPr>
        <w:tc>
          <w:tcPr>
            <w:tcW w:w="3403" w:type="dxa"/>
            <w:shd w:val="clear" w:color="auto" w:fill="F2F2F2" w:themeFill="background1" w:themeFillShade="F2"/>
            <w:vAlign w:val="center"/>
            <w:hideMark/>
          </w:tcPr>
          <w:p w:rsidR="00F80BC3" w:rsidRPr="00370426" w:rsidRDefault="00F80BC3" w:rsidP="00A74EE7">
            <w:pPr>
              <w:spacing w:before="60" w:after="60"/>
              <w:rPr>
                <w:rFonts w:asciiTheme="minorHAnsi" w:hAnsiTheme="minorHAnsi"/>
              </w:rPr>
            </w:pPr>
            <w:r w:rsidRPr="00370426">
              <w:rPr>
                <w:rFonts w:asciiTheme="minorHAnsi" w:hAnsiTheme="minorHAnsi"/>
                <w:sz w:val="22"/>
              </w:rPr>
              <w:t xml:space="preserve">Recursos necesarios para iniciar el </w:t>
            </w:r>
            <w:r>
              <w:rPr>
                <w:rFonts w:asciiTheme="minorHAnsi" w:hAnsiTheme="minorHAnsi"/>
                <w:sz w:val="22"/>
              </w:rPr>
              <w:t>procedimiento</w:t>
            </w:r>
          </w:p>
        </w:tc>
        <w:tc>
          <w:tcPr>
            <w:tcW w:w="12758" w:type="dxa"/>
            <w:vAlign w:val="center"/>
          </w:tcPr>
          <w:p w:rsidR="00F80BC3" w:rsidRDefault="00F80BC3" w:rsidP="00A74EE7">
            <w:pPr>
              <w:spacing w:before="60" w:after="60"/>
              <w:jc w:val="left"/>
              <w:rPr>
                <w:rFonts w:asciiTheme="minorHAnsi" w:hAnsiTheme="minorHAnsi"/>
                <w:color w:val="000000"/>
              </w:rPr>
            </w:pPr>
            <w:r>
              <w:rPr>
                <w:rFonts w:asciiTheme="minorHAnsi" w:hAnsiTheme="minorHAnsi"/>
                <w:color w:val="000000"/>
              </w:rPr>
              <w:t>El proceso se da a partir de diferentes entradas: Por medio de las solicitudes de las Unidades del IIEG, cuando es por medio de instrucciones, por Calendario de acuerdo al programa de efemérides, correo electrónico.</w:t>
            </w:r>
          </w:p>
          <w:p w:rsidR="00F80BC3" w:rsidRPr="00FF520A" w:rsidRDefault="00F80BC3" w:rsidP="00A74EE7">
            <w:pPr>
              <w:spacing w:before="60" w:after="60"/>
              <w:jc w:val="left"/>
              <w:rPr>
                <w:rFonts w:asciiTheme="minorHAnsi" w:hAnsiTheme="minorHAnsi"/>
                <w:color w:val="000000"/>
              </w:rPr>
            </w:pPr>
            <w:r>
              <w:rPr>
                <w:rFonts w:asciiTheme="minorHAnsi" w:hAnsiTheme="minorHAnsi"/>
                <w:color w:val="000000"/>
              </w:rPr>
              <w:t>El material que se requiere depende de la naturaleza del tipo de evento o de la información que se le dará difusión; por ejemplo: imágenes, gráficos, fotografías, textos, material de difusión, listas de asistencia, etc</w:t>
            </w:r>
          </w:p>
        </w:tc>
      </w:tr>
      <w:tr w:rsidR="00F80BC3" w:rsidRPr="00370426" w:rsidTr="00A74EE7">
        <w:trPr>
          <w:trHeight w:val="57"/>
        </w:trPr>
        <w:tc>
          <w:tcPr>
            <w:tcW w:w="3403" w:type="dxa"/>
            <w:shd w:val="clear" w:color="auto" w:fill="F2F2F2" w:themeFill="background1" w:themeFillShade="F2"/>
            <w:vAlign w:val="center"/>
          </w:tcPr>
          <w:p w:rsidR="00F80BC3" w:rsidRPr="00370426" w:rsidRDefault="00F80BC3" w:rsidP="00A74EE7">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procedimiento</w:t>
            </w:r>
          </w:p>
        </w:tc>
        <w:tc>
          <w:tcPr>
            <w:tcW w:w="12758" w:type="dxa"/>
            <w:vAlign w:val="center"/>
          </w:tcPr>
          <w:p w:rsidR="00F80BC3" w:rsidRPr="00FF520A" w:rsidRDefault="00F80BC3" w:rsidP="00A74EE7">
            <w:pPr>
              <w:spacing w:before="60" w:after="60"/>
              <w:jc w:val="left"/>
              <w:rPr>
                <w:rFonts w:asciiTheme="minorHAnsi" w:hAnsiTheme="minorHAnsi"/>
                <w:color w:val="000000"/>
              </w:rPr>
            </w:pPr>
            <w:r>
              <w:rPr>
                <w:rFonts w:asciiTheme="minorHAnsi" w:hAnsiTheme="minorHAnsi"/>
                <w:color w:val="000000"/>
              </w:rPr>
              <w:t>La actualización o integración de documentos que se refieren a la actualización o integración de los distintos productos o eventos que genera o en los que participa el IIEG en las redes sociales como Facebook, twitter, mailchimp, revista estrategos.</w:t>
            </w:r>
          </w:p>
        </w:tc>
      </w:tr>
      <w:tr w:rsidR="00F80BC3" w:rsidRPr="00370426" w:rsidTr="00A74EE7">
        <w:trPr>
          <w:trHeight w:val="57"/>
        </w:trPr>
        <w:tc>
          <w:tcPr>
            <w:tcW w:w="3403" w:type="dxa"/>
            <w:shd w:val="clear" w:color="auto" w:fill="F2F2F2" w:themeFill="background1" w:themeFillShade="F2"/>
            <w:vAlign w:val="center"/>
          </w:tcPr>
          <w:p w:rsidR="00F80BC3" w:rsidRPr="00370426" w:rsidRDefault="00F80BC3" w:rsidP="00A74EE7">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F80BC3" w:rsidRPr="00FF520A" w:rsidRDefault="00F80BC3" w:rsidP="00A74EE7">
            <w:pPr>
              <w:spacing w:before="60" w:after="60"/>
              <w:jc w:val="left"/>
              <w:rPr>
                <w:rFonts w:asciiTheme="minorHAnsi" w:hAnsiTheme="minorHAnsi"/>
                <w:color w:val="000000"/>
              </w:rPr>
            </w:pPr>
            <w:r>
              <w:rPr>
                <w:rFonts w:asciiTheme="minorHAnsi" w:hAnsiTheme="minorHAnsi"/>
                <w:color w:val="000000"/>
              </w:rPr>
              <w:t>---</w:t>
            </w:r>
          </w:p>
        </w:tc>
      </w:tr>
    </w:tbl>
    <w:p w:rsidR="00F80BC3" w:rsidRDefault="00F80BC3" w:rsidP="00F80BC3"/>
    <w:p w:rsidR="00F80BC3" w:rsidRDefault="00F80BC3" w:rsidP="00F80BC3"/>
    <w:p w:rsidR="00F80BC3" w:rsidRDefault="00F80BC3" w:rsidP="00F80BC3"/>
    <w:p w:rsidR="00F80BC3" w:rsidRDefault="00F80BC3" w:rsidP="00F80BC3">
      <w:pPr>
        <w:pStyle w:val="Ttulo4"/>
      </w:pPr>
      <w:bookmarkStart w:id="848" w:name="_Toc455664407"/>
      <w:bookmarkStart w:id="849" w:name="_Toc472073187"/>
      <w:bookmarkStart w:id="850" w:name="_Toc504042325"/>
      <w:r>
        <w:lastRenderedPageBreak/>
        <w:t xml:space="preserve">Modelado del procedimiento de </w:t>
      </w:r>
      <w:r w:rsidRPr="00E14BF0">
        <w:t>Difusión en redes</w:t>
      </w:r>
      <w:bookmarkEnd w:id="848"/>
      <w:bookmarkEnd w:id="849"/>
      <w:bookmarkEnd w:id="850"/>
      <w:r w:rsidRPr="00E14BF0">
        <w:t xml:space="preserve"> </w:t>
      </w:r>
    </w:p>
    <w:p w:rsidR="00F80BC3" w:rsidRDefault="00F80BC3" w:rsidP="00F80BC3"/>
    <w:p w:rsidR="00F21CFB" w:rsidRDefault="00F21CFB" w:rsidP="00F80BC3">
      <w:pPr>
        <w:rPr>
          <w:noProof/>
          <w:lang w:eastAsia="es-MX"/>
        </w:rPr>
      </w:pPr>
    </w:p>
    <w:p w:rsidR="00F80BC3" w:rsidRDefault="00F21CFB" w:rsidP="00F80BC3">
      <w:r>
        <w:rPr>
          <w:noProof/>
          <w:lang w:eastAsia="es-MX"/>
        </w:rPr>
        <w:drawing>
          <wp:inline distT="0" distB="0" distL="0" distR="0">
            <wp:extent cx="9759461" cy="2288619"/>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7" cstate="print"/>
                    <a:srcRect l="1256" t="2845" r="1727" b="28436"/>
                    <a:stretch/>
                  </pic:blipFill>
                  <pic:spPr bwMode="auto">
                    <a:xfrm>
                      <a:off x="0" y="0"/>
                      <a:ext cx="9781673" cy="2293828"/>
                    </a:xfrm>
                    <a:prstGeom prst="rect">
                      <a:avLst/>
                    </a:prstGeom>
                    <a:ln>
                      <a:noFill/>
                    </a:ln>
                    <a:extLst>
                      <a:ext uri="{53640926-AAD7-44D8-BBD7-CCE9431645EC}">
                        <a14:shadowObscured xmlns:a14="http://schemas.microsoft.com/office/drawing/2010/main"/>
                      </a:ext>
                    </a:extLst>
                  </pic:spPr>
                </pic:pic>
              </a:graphicData>
            </a:graphic>
          </wp:inline>
        </w:drawing>
      </w:r>
    </w:p>
    <w:p w:rsidR="00F80BC3" w:rsidRDefault="00F80BC3" w:rsidP="00F80BC3"/>
    <w:p w:rsidR="00F80BC3" w:rsidRDefault="00F80BC3" w:rsidP="00F80BC3">
      <w:pPr>
        <w:pStyle w:val="Ttulo4"/>
      </w:pPr>
      <w:r>
        <w:br w:type="page"/>
      </w:r>
      <w:bookmarkStart w:id="851" w:name="_Toc455664408"/>
      <w:bookmarkStart w:id="852" w:name="_Toc472073188"/>
      <w:bookmarkStart w:id="853" w:name="_Toc504042326"/>
      <w:r w:rsidRPr="00CD55F6">
        <w:lastRenderedPageBreak/>
        <w:t xml:space="preserve">Narrativa del </w:t>
      </w:r>
      <w:r>
        <w:t>procedimiento</w:t>
      </w:r>
      <w:r w:rsidRPr="00CD55F6">
        <w:t xml:space="preserve"> de </w:t>
      </w:r>
      <w:r w:rsidRPr="001E35B3">
        <w:t xml:space="preserve"> Difusión  en redes</w:t>
      </w:r>
      <w:bookmarkEnd w:id="851"/>
      <w:bookmarkEnd w:id="852"/>
      <w:bookmarkEnd w:id="853"/>
      <w:r w:rsidRPr="001E35B3">
        <w:t xml:space="preserve"> </w:t>
      </w:r>
    </w:p>
    <w:p w:rsidR="00F80BC3" w:rsidRPr="00D97BA0" w:rsidRDefault="00F80BC3" w:rsidP="00F80BC3"/>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1842"/>
      </w:tblGrid>
      <w:tr w:rsidR="00F80BC3" w:rsidRPr="007F2DA2" w:rsidTr="00A74EE7">
        <w:trPr>
          <w:trHeight w:val="20"/>
          <w:tblHeader/>
        </w:trPr>
        <w:tc>
          <w:tcPr>
            <w:tcW w:w="675" w:type="dxa"/>
            <w:shd w:val="clear" w:color="000000" w:fill="D9D9D9"/>
            <w:noWrap/>
            <w:vAlign w:val="center"/>
            <w:hideMark/>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1842" w:type="dxa"/>
            <w:shd w:val="clear" w:color="000000" w:fill="D9D9D9"/>
            <w:vAlign w:val="center"/>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F80BC3" w:rsidRPr="007F2DA2" w:rsidTr="00A74EE7">
        <w:trPr>
          <w:trHeight w:val="20"/>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sidRPr="007F2DA2">
              <w:rPr>
                <w:rFonts w:asciiTheme="minorHAnsi" w:hAnsiTheme="minorHAnsi"/>
                <w:sz w:val="22"/>
              </w:rPr>
              <w:t>1</w:t>
            </w:r>
          </w:p>
        </w:tc>
        <w:tc>
          <w:tcPr>
            <w:tcW w:w="3011" w:type="dxa"/>
            <w:vAlign w:val="center"/>
          </w:tcPr>
          <w:p w:rsidR="00F80BC3" w:rsidRPr="007F2DA2" w:rsidRDefault="00F80BC3" w:rsidP="00A74EE7">
            <w:pPr>
              <w:spacing w:before="60" w:after="60"/>
              <w:jc w:val="left"/>
              <w:rPr>
                <w:rFonts w:asciiTheme="minorHAnsi" w:hAnsiTheme="minorHAnsi"/>
              </w:rPr>
            </w:pPr>
            <w:r w:rsidRPr="00931874">
              <w:rPr>
                <w:rFonts w:asciiTheme="minorHAnsi" w:hAnsiTheme="minorHAnsi"/>
              </w:rPr>
              <w:t>Coordinador</w:t>
            </w:r>
          </w:p>
        </w:tc>
        <w:tc>
          <w:tcPr>
            <w:tcW w:w="6946" w:type="dxa"/>
            <w:shd w:val="clear" w:color="auto" w:fill="auto"/>
            <w:noWrap/>
            <w:vAlign w:val="center"/>
          </w:tcPr>
          <w:p w:rsidR="00F80BC3" w:rsidRPr="00D0309C" w:rsidRDefault="00F80BC3" w:rsidP="00A74EE7">
            <w:pPr>
              <w:spacing w:before="60" w:after="60"/>
              <w:jc w:val="left"/>
              <w:rPr>
                <w:rFonts w:asciiTheme="minorHAnsi" w:hAnsiTheme="minorHAnsi"/>
                <w:b/>
              </w:rPr>
            </w:pPr>
            <w:r w:rsidRPr="00D0309C">
              <w:rPr>
                <w:rFonts w:asciiTheme="minorHAnsi" w:hAnsiTheme="minorHAnsi"/>
                <w:b/>
              </w:rPr>
              <w:t>Revisar estilo del documento</w:t>
            </w:r>
          </w:p>
          <w:p w:rsidR="00F80BC3" w:rsidRPr="007F2DA2" w:rsidRDefault="00F80BC3" w:rsidP="00A74EE7">
            <w:pPr>
              <w:spacing w:before="60" w:after="60"/>
              <w:jc w:val="left"/>
              <w:rPr>
                <w:rFonts w:asciiTheme="minorHAnsi" w:hAnsiTheme="minorHAnsi"/>
              </w:rPr>
            </w:pPr>
            <w:r w:rsidRPr="00634EB7">
              <w:rPr>
                <w:rFonts w:asciiTheme="minorHAnsi" w:hAnsiTheme="minorHAnsi"/>
              </w:rPr>
              <w:t>S</w:t>
            </w:r>
            <w:r>
              <w:rPr>
                <w:rFonts w:asciiTheme="minorHAnsi" w:hAnsiTheme="minorHAnsi"/>
              </w:rPr>
              <w:t>e recibe el documento y se revis</w:t>
            </w:r>
            <w:r w:rsidRPr="00634EB7">
              <w:rPr>
                <w:rFonts w:asciiTheme="minorHAnsi" w:hAnsiTheme="minorHAnsi"/>
              </w:rPr>
              <w:t>a la redacción y  estilo</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Pr>
                <w:rFonts w:asciiTheme="minorHAnsi" w:hAnsiTheme="minorHAnsi"/>
              </w:rPr>
              <w:t>Archivo con el Análisis de los cambios a realizars</w:t>
            </w:r>
            <w:r w:rsidRPr="00931874">
              <w:rPr>
                <w:rFonts w:asciiTheme="minorHAnsi" w:hAnsiTheme="minorHAnsi"/>
              </w:rPr>
              <w:t>e</w:t>
            </w:r>
          </w:p>
        </w:tc>
        <w:tc>
          <w:tcPr>
            <w:tcW w:w="1842" w:type="dxa"/>
            <w:vAlign w:val="center"/>
          </w:tcPr>
          <w:p w:rsidR="00F80BC3" w:rsidRPr="007F2DA2" w:rsidRDefault="00F80BC3" w:rsidP="00A74EE7">
            <w:pPr>
              <w:spacing w:before="60" w:after="60"/>
              <w:jc w:val="center"/>
              <w:rPr>
                <w:rFonts w:asciiTheme="minorHAnsi" w:hAnsiTheme="minorHAnsi"/>
              </w:rPr>
            </w:pPr>
            <w:r w:rsidRPr="00575977">
              <w:rPr>
                <w:rFonts w:asciiTheme="minorHAnsi" w:hAnsiTheme="minorHAnsi"/>
              </w:rPr>
              <w:t>UCS</w:t>
            </w:r>
          </w:p>
        </w:tc>
      </w:tr>
      <w:tr w:rsidR="00F80BC3" w:rsidRPr="007F2DA2" w:rsidTr="00A74EE7">
        <w:trPr>
          <w:trHeight w:val="77"/>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sidRPr="007F2DA2">
              <w:rPr>
                <w:rFonts w:asciiTheme="minorHAnsi" w:hAnsiTheme="minorHAnsi"/>
                <w:sz w:val="22"/>
              </w:rPr>
              <w:t>2</w:t>
            </w:r>
          </w:p>
        </w:tc>
        <w:tc>
          <w:tcPr>
            <w:tcW w:w="3011" w:type="dxa"/>
            <w:vAlign w:val="center"/>
          </w:tcPr>
          <w:p w:rsidR="00F80BC3" w:rsidRPr="007F2DA2" w:rsidRDefault="00F80BC3" w:rsidP="00A74EE7">
            <w:pPr>
              <w:spacing w:before="60" w:after="60"/>
              <w:jc w:val="left"/>
              <w:rPr>
                <w:rFonts w:asciiTheme="minorHAnsi" w:hAnsiTheme="minorHAnsi"/>
              </w:rPr>
            </w:pPr>
            <w:r w:rsidRPr="00931874">
              <w:rPr>
                <w:rFonts w:asciiTheme="minorHAnsi" w:hAnsiTheme="minorHAnsi"/>
              </w:rPr>
              <w:t>Coordinador</w:t>
            </w:r>
          </w:p>
        </w:tc>
        <w:tc>
          <w:tcPr>
            <w:tcW w:w="6946" w:type="dxa"/>
            <w:shd w:val="clear" w:color="auto" w:fill="auto"/>
            <w:noWrap/>
            <w:vAlign w:val="center"/>
          </w:tcPr>
          <w:p w:rsidR="00F80BC3" w:rsidRPr="00D0309C" w:rsidRDefault="00F80BC3" w:rsidP="00A74EE7">
            <w:pPr>
              <w:spacing w:before="60" w:after="60"/>
              <w:jc w:val="left"/>
              <w:rPr>
                <w:rFonts w:asciiTheme="minorHAnsi" w:hAnsiTheme="minorHAnsi"/>
                <w:b/>
              </w:rPr>
            </w:pPr>
            <w:r w:rsidRPr="00D0309C">
              <w:rPr>
                <w:rFonts w:asciiTheme="minorHAnsi" w:hAnsiTheme="minorHAnsi"/>
                <w:b/>
              </w:rPr>
              <w:t>Adecuar imágenes</w:t>
            </w:r>
          </w:p>
          <w:p w:rsidR="00F80BC3" w:rsidRPr="007F2DA2" w:rsidRDefault="00F80BC3" w:rsidP="00A74EE7">
            <w:pPr>
              <w:spacing w:before="60" w:after="60"/>
              <w:jc w:val="left"/>
              <w:rPr>
                <w:rFonts w:asciiTheme="minorHAnsi" w:hAnsiTheme="minorHAnsi"/>
              </w:rPr>
            </w:pPr>
            <w:r>
              <w:rPr>
                <w:rFonts w:asciiTheme="minorHAnsi" w:hAnsiTheme="minorHAnsi"/>
              </w:rPr>
              <w:t>Se descargan las imáge</w:t>
            </w:r>
            <w:r w:rsidRPr="00634EB7">
              <w:rPr>
                <w:rFonts w:asciiTheme="minorHAnsi" w:hAnsiTheme="minorHAnsi"/>
              </w:rPr>
              <w:t>nes  del banco imágenes se adecuan las imágenes al medio revista digital portal del iieg</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sidRPr="00575977">
              <w:rPr>
                <w:rFonts w:asciiTheme="minorHAnsi" w:hAnsiTheme="minorHAnsi"/>
              </w:rPr>
              <w:t>Imágenes adecuadas para agregar al documento</w:t>
            </w:r>
          </w:p>
        </w:tc>
        <w:tc>
          <w:tcPr>
            <w:tcW w:w="1842" w:type="dxa"/>
            <w:vAlign w:val="center"/>
          </w:tcPr>
          <w:p w:rsidR="00F80BC3" w:rsidRPr="007F2DA2" w:rsidRDefault="00F80BC3" w:rsidP="00A74EE7">
            <w:pPr>
              <w:spacing w:before="60" w:after="60"/>
              <w:jc w:val="center"/>
              <w:rPr>
                <w:rFonts w:asciiTheme="minorHAnsi" w:hAnsiTheme="minorHAnsi"/>
              </w:rPr>
            </w:pPr>
            <w:r w:rsidRPr="00575977">
              <w:rPr>
                <w:rFonts w:asciiTheme="minorHAnsi" w:hAnsiTheme="minorHAnsi"/>
              </w:rPr>
              <w:t>UCS</w:t>
            </w:r>
          </w:p>
        </w:tc>
      </w:tr>
      <w:tr w:rsidR="00F80BC3" w:rsidRPr="007F2DA2" w:rsidTr="00A74EE7">
        <w:trPr>
          <w:trHeight w:val="20"/>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sidRPr="007F2DA2">
              <w:rPr>
                <w:rFonts w:asciiTheme="minorHAnsi" w:hAnsiTheme="minorHAnsi"/>
                <w:sz w:val="22"/>
              </w:rPr>
              <w:t>3</w:t>
            </w:r>
          </w:p>
        </w:tc>
        <w:tc>
          <w:tcPr>
            <w:tcW w:w="3011" w:type="dxa"/>
            <w:vAlign w:val="center"/>
          </w:tcPr>
          <w:p w:rsidR="00F80BC3" w:rsidRPr="007F2DA2" w:rsidRDefault="00F80BC3" w:rsidP="00A74EE7">
            <w:pPr>
              <w:spacing w:before="60" w:after="60"/>
              <w:jc w:val="left"/>
              <w:rPr>
                <w:rFonts w:asciiTheme="minorHAnsi" w:hAnsiTheme="minorHAnsi"/>
              </w:rPr>
            </w:pPr>
            <w:r w:rsidRPr="00931874">
              <w:rPr>
                <w:rFonts w:asciiTheme="minorHAnsi" w:hAnsiTheme="minorHAnsi"/>
              </w:rPr>
              <w:t>Coordinador</w:t>
            </w:r>
          </w:p>
        </w:tc>
        <w:tc>
          <w:tcPr>
            <w:tcW w:w="6946" w:type="dxa"/>
            <w:shd w:val="clear" w:color="auto" w:fill="auto"/>
            <w:noWrap/>
            <w:vAlign w:val="center"/>
          </w:tcPr>
          <w:p w:rsidR="00F80BC3" w:rsidRPr="00D0309C" w:rsidRDefault="00F80BC3" w:rsidP="00A74EE7">
            <w:pPr>
              <w:spacing w:before="60" w:after="60"/>
              <w:jc w:val="left"/>
              <w:rPr>
                <w:rFonts w:asciiTheme="minorHAnsi" w:hAnsiTheme="minorHAnsi"/>
                <w:b/>
              </w:rPr>
            </w:pPr>
            <w:r w:rsidRPr="00D0309C">
              <w:rPr>
                <w:rFonts w:asciiTheme="minorHAnsi" w:hAnsiTheme="minorHAnsi"/>
                <w:b/>
              </w:rPr>
              <w:t>Actualizar plataformas</w:t>
            </w:r>
            <w:r>
              <w:rPr>
                <w:rFonts w:asciiTheme="minorHAnsi" w:hAnsiTheme="minorHAnsi"/>
                <w:b/>
              </w:rPr>
              <w:t xml:space="preserve"> del IIEG</w:t>
            </w:r>
            <w:r w:rsidRPr="00D0309C">
              <w:rPr>
                <w:rFonts w:asciiTheme="minorHAnsi" w:hAnsiTheme="minorHAnsi"/>
                <w:b/>
              </w:rPr>
              <w:t xml:space="preserve"> con documento</w:t>
            </w:r>
          </w:p>
          <w:p w:rsidR="00F80BC3" w:rsidRPr="007F2DA2" w:rsidRDefault="00F80BC3" w:rsidP="00A74EE7">
            <w:pPr>
              <w:spacing w:before="60" w:after="60"/>
              <w:jc w:val="left"/>
              <w:rPr>
                <w:rFonts w:asciiTheme="minorHAnsi" w:hAnsiTheme="minorHAnsi"/>
              </w:rPr>
            </w:pPr>
            <w:r>
              <w:rPr>
                <w:rFonts w:asciiTheme="minorHAnsi" w:hAnsiTheme="minorHAnsi"/>
              </w:rPr>
              <w:t xml:space="preserve">Se sube a la plataforma de </w:t>
            </w:r>
            <w:r w:rsidRPr="00634EB7">
              <w:rPr>
                <w:rFonts w:asciiTheme="minorHAnsi" w:hAnsiTheme="minorHAnsi"/>
              </w:rPr>
              <w:t>stratego</w:t>
            </w:r>
            <w:r>
              <w:rPr>
                <w:rFonts w:asciiTheme="minorHAnsi" w:hAnsiTheme="minorHAnsi"/>
              </w:rPr>
              <w:t>s y del portal iieg en la secció</w:t>
            </w:r>
            <w:r w:rsidRPr="00634EB7">
              <w:rPr>
                <w:rFonts w:asciiTheme="minorHAnsi" w:hAnsiTheme="minorHAnsi"/>
              </w:rPr>
              <w:t>n de noticias</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sidRPr="00575977">
              <w:rPr>
                <w:rFonts w:asciiTheme="minorHAnsi" w:hAnsiTheme="minorHAnsi"/>
              </w:rPr>
              <w:t>Documento nuevo o actualizado</w:t>
            </w:r>
          </w:p>
        </w:tc>
        <w:tc>
          <w:tcPr>
            <w:tcW w:w="1842" w:type="dxa"/>
            <w:vAlign w:val="center"/>
          </w:tcPr>
          <w:p w:rsidR="00F80BC3" w:rsidRPr="007F2DA2" w:rsidRDefault="00F80BC3" w:rsidP="00A74EE7">
            <w:pPr>
              <w:spacing w:before="60" w:after="60"/>
              <w:jc w:val="center"/>
              <w:rPr>
                <w:rFonts w:asciiTheme="minorHAnsi" w:hAnsiTheme="minorHAnsi"/>
              </w:rPr>
            </w:pPr>
            <w:r w:rsidRPr="00575977">
              <w:rPr>
                <w:rFonts w:asciiTheme="minorHAnsi" w:hAnsiTheme="minorHAnsi"/>
              </w:rPr>
              <w:t>UCS</w:t>
            </w:r>
          </w:p>
        </w:tc>
      </w:tr>
      <w:tr w:rsidR="00F80BC3" w:rsidRPr="007F2DA2" w:rsidTr="00A74EE7">
        <w:trPr>
          <w:trHeight w:val="20"/>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sidRPr="007F2DA2">
              <w:rPr>
                <w:rFonts w:asciiTheme="minorHAnsi" w:hAnsiTheme="minorHAnsi"/>
                <w:sz w:val="22"/>
              </w:rPr>
              <w:t>4</w:t>
            </w:r>
          </w:p>
        </w:tc>
        <w:tc>
          <w:tcPr>
            <w:tcW w:w="3011" w:type="dxa"/>
            <w:vAlign w:val="center"/>
          </w:tcPr>
          <w:p w:rsidR="00F80BC3" w:rsidRPr="007F2DA2" w:rsidRDefault="00F80BC3" w:rsidP="00A74EE7">
            <w:pPr>
              <w:spacing w:before="60" w:after="60"/>
              <w:jc w:val="left"/>
              <w:rPr>
                <w:rFonts w:asciiTheme="minorHAnsi" w:hAnsiTheme="minorHAnsi"/>
              </w:rPr>
            </w:pPr>
            <w:r w:rsidRPr="00931874">
              <w:rPr>
                <w:rFonts w:asciiTheme="minorHAnsi" w:hAnsiTheme="minorHAnsi"/>
              </w:rPr>
              <w:t>Coordinador</w:t>
            </w:r>
          </w:p>
        </w:tc>
        <w:tc>
          <w:tcPr>
            <w:tcW w:w="6946" w:type="dxa"/>
            <w:shd w:val="clear" w:color="auto" w:fill="auto"/>
            <w:noWrap/>
            <w:vAlign w:val="center"/>
          </w:tcPr>
          <w:p w:rsidR="00F80BC3" w:rsidRPr="0001589F" w:rsidRDefault="00F80BC3" w:rsidP="00A74EE7">
            <w:pPr>
              <w:spacing w:before="60" w:after="60"/>
              <w:jc w:val="left"/>
              <w:rPr>
                <w:rFonts w:asciiTheme="minorHAnsi" w:hAnsiTheme="minorHAnsi"/>
                <w:b/>
              </w:rPr>
            </w:pPr>
            <w:r w:rsidRPr="0001589F">
              <w:rPr>
                <w:rFonts w:asciiTheme="minorHAnsi" w:hAnsiTheme="minorHAnsi"/>
                <w:b/>
              </w:rPr>
              <w:t>Actualizar Redes Sociales</w:t>
            </w:r>
            <w:r>
              <w:rPr>
                <w:rFonts w:asciiTheme="minorHAnsi" w:hAnsiTheme="minorHAnsi"/>
                <w:b/>
              </w:rPr>
              <w:t xml:space="preserve"> vía Hootsuit</w:t>
            </w:r>
          </w:p>
          <w:p w:rsidR="00F80BC3" w:rsidRPr="007F2DA2" w:rsidRDefault="00F80BC3" w:rsidP="00A74EE7">
            <w:pPr>
              <w:spacing w:before="60" w:after="60"/>
              <w:jc w:val="left"/>
              <w:rPr>
                <w:rFonts w:asciiTheme="minorHAnsi" w:hAnsiTheme="minorHAnsi"/>
              </w:rPr>
            </w:pPr>
            <w:r w:rsidRPr="00634EB7">
              <w:rPr>
                <w:rFonts w:asciiTheme="minorHAnsi" w:hAnsiTheme="minorHAnsi"/>
              </w:rPr>
              <w:t>Se generan publicaciones para redes sociales</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sidRPr="00575977">
              <w:rPr>
                <w:rFonts w:asciiTheme="minorHAnsi" w:hAnsiTheme="minorHAnsi"/>
              </w:rPr>
              <w:t>Documentos en redes que contienen Reunion</w:t>
            </w:r>
            <w:r>
              <w:rPr>
                <w:rFonts w:asciiTheme="minorHAnsi" w:hAnsiTheme="minorHAnsi"/>
              </w:rPr>
              <w:t>es de trabajo, Notas y Fichas Té</w:t>
            </w:r>
            <w:r w:rsidRPr="00575977">
              <w:rPr>
                <w:rFonts w:asciiTheme="minorHAnsi" w:hAnsiTheme="minorHAnsi"/>
              </w:rPr>
              <w:t>cnicas Publicadas</w:t>
            </w:r>
          </w:p>
        </w:tc>
        <w:tc>
          <w:tcPr>
            <w:tcW w:w="1842" w:type="dxa"/>
            <w:vAlign w:val="center"/>
          </w:tcPr>
          <w:p w:rsidR="00F80BC3" w:rsidRPr="007F2DA2" w:rsidRDefault="00F80BC3" w:rsidP="00A74EE7">
            <w:pPr>
              <w:spacing w:before="60" w:after="60"/>
              <w:jc w:val="center"/>
              <w:rPr>
                <w:rFonts w:asciiTheme="minorHAnsi" w:hAnsiTheme="minorHAnsi"/>
              </w:rPr>
            </w:pPr>
            <w:r w:rsidRPr="00575977">
              <w:rPr>
                <w:rFonts w:asciiTheme="minorHAnsi" w:hAnsiTheme="minorHAnsi"/>
              </w:rPr>
              <w:t>UCS</w:t>
            </w:r>
          </w:p>
        </w:tc>
      </w:tr>
      <w:tr w:rsidR="00F80BC3" w:rsidRPr="007F2DA2" w:rsidTr="00A74EE7">
        <w:trPr>
          <w:trHeight w:val="20"/>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Pr>
                <w:rFonts w:asciiTheme="minorHAnsi" w:hAnsiTheme="minorHAnsi"/>
                <w:sz w:val="22"/>
              </w:rPr>
              <w:t>5</w:t>
            </w:r>
          </w:p>
        </w:tc>
        <w:tc>
          <w:tcPr>
            <w:tcW w:w="3011" w:type="dxa"/>
            <w:vAlign w:val="center"/>
          </w:tcPr>
          <w:p w:rsidR="00F80BC3" w:rsidRPr="007F2DA2" w:rsidRDefault="00F80BC3" w:rsidP="00A74EE7">
            <w:pPr>
              <w:spacing w:before="60" w:after="60"/>
              <w:jc w:val="left"/>
              <w:rPr>
                <w:rFonts w:asciiTheme="minorHAnsi" w:hAnsiTheme="minorHAnsi"/>
              </w:rPr>
            </w:pPr>
            <w:r w:rsidRPr="00931874">
              <w:rPr>
                <w:rFonts w:asciiTheme="minorHAnsi" w:hAnsiTheme="minorHAnsi"/>
              </w:rPr>
              <w:t>Coordinador</w:t>
            </w:r>
          </w:p>
        </w:tc>
        <w:tc>
          <w:tcPr>
            <w:tcW w:w="6946" w:type="dxa"/>
            <w:shd w:val="clear" w:color="auto" w:fill="auto"/>
            <w:noWrap/>
            <w:vAlign w:val="center"/>
          </w:tcPr>
          <w:p w:rsidR="00F80BC3" w:rsidRPr="00420D7A" w:rsidRDefault="00F80BC3" w:rsidP="00A74EE7">
            <w:pPr>
              <w:spacing w:before="60" w:after="60"/>
              <w:jc w:val="left"/>
              <w:rPr>
                <w:rFonts w:asciiTheme="minorHAnsi" w:hAnsiTheme="minorHAnsi"/>
                <w:b/>
              </w:rPr>
            </w:pPr>
            <w:r>
              <w:rPr>
                <w:rFonts w:asciiTheme="minorHAnsi" w:hAnsiTheme="minorHAnsi"/>
                <w:b/>
              </w:rPr>
              <w:t>Seguimiento a publicaciones</w:t>
            </w:r>
          </w:p>
          <w:p w:rsidR="00F80BC3" w:rsidRPr="007F2DA2" w:rsidRDefault="00F80BC3" w:rsidP="00A74EE7">
            <w:pPr>
              <w:spacing w:before="60" w:after="60"/>
              <w:jc w:val="left"/>
              <w:rPr>
                <w:rFonts w:asciiTheme="minorHAnsi" w:hAnsiTheme="minorHAnsi"/>
              </w:rPr>
            </w:pPr>
            <w:r w:rsidRPr="00634EB7">
              <w:rPr>
                <w:rFonts w:asciiTheme="minorHAnsi" w:hAnsiTheme="minorHAnsi"/>
              </w:rPr>
              <w:t xml:space="preserve">Se monitorea el alcance de las publicaciones </w:t>
            </w:r>
            <w:r>
              <w:rPr>
                <w:rFonts w:asciiTheme="minorHAnsi" w:hAnsiTheme="minorHAnsi"/>
              </w:rPr>
              <w:t xml:space="preserve"> por medio de tablas </w:t>
            </w:r>
            <w:r w:rsidRPr="00634EB7">
              <w:rPr>
                <w:rFonts w:asciiTheme="minorHAnsi" w:hAnsiTheme="minorHAnsi"/>
              </w:rPr>
              <w:t xml:space="preserve">y </w:t>
            </w:r>
            <w:r>
              <w:rPr>
                <w:rFonts w:asciiTheme="minorHAnsi" w:hAnsiTheme="minorHAnsi"/>
              </w:rPr>
              <w:t xml:space="preserve"> gráficos</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sidRPr="00931874">
              <w:rPr>
                <w:rFonts w:asciiTheme="minorHAnsi" w:hAnsiTheme="minorHAnsi"/>
              </w:rPr>
              <w:t>Documento que muestra el alcance de los medios</w:t>
            </w:r>
          </w:p>
        </w:tc>
        <w:tc>
          <w:tcPr>
            <w:tcW w:w="1842" w:type="dxa"/>
            <w:vAlign w:val="center"/>
          </w:tcPr>
          <w:p w:rsidR="00F80BC3" w:rsidRPr="007F2DA2" w:rsidRDefault="00F80BC3" w:rsidP="00A74EE7">
            <w:pPr>
              <w:spacing w:before="60" w:after="60"/>
              <w:jc w:val="center"/>
              <w:rPr>
                <w:rFonts w:asciiTheme="minorHAnsi" w:hAnsiTheme="minorHAnsi"/>
              </w:rPr>
            </w:pPr>
            <w:r w:rsidRPr="00575977">
              <w:rPr>
                <w:rFonts w:asciiTheme="minorHAnsi" w:hAnsiTheme="minorHAnsi"/>
              </w:rPr>
              <w:t>UCS</w:t>
            </w:r>
          </w:p>
        </w:tc>
      </w:tr>
    </w:tbl>
    <w:p w:rsidR="00F80BC3" w:rsidRDefault="00F80BC3" w:rsidP="00EE393B"/>
    <w:p w:rsidR="00F80BC3" w:rsidRDefault="00F80BC3" w:rsidP="00EE393B"/>
    <w:p w:rsidR="00EE393B" w:rsidRDefault="00EE393B" w:rsidP="00EE393B"/>
    <w:p w:rsidR="00EE393B" w:rsidRPr="00D97BA0" w:rsidRDefault="00EE393B" w:rsidP="00EE393B"/>
    <w:p w:rsidR="00F80BC3" w:rsidRPr="00D37ACE" w:rsidRDefault="00F80BC3" w:rsidP="00F80BC3">
      <w:pPr>
        <w:pStyle w:val="Ttulo4"/>
      </w:pPr>
      <w:bookmarkStart w:id="854" w:name="_Toc455664409"/>
      <w:bookmarkStart w:id="855" w:name="_Toc472073189"/>
      <w:bookmarkStart w:id="856" w:name="_Toc504042327"/>
      <w:r w:rsidRPr="007A5699">
        <w:t>Ficha de</w:t>
      </w:r>
      <w:r>
        <w:t>l</w:t>
      </w:r>
      <w:r w:rsidRPr="007A5699">
        <w:t xml:space="preserve"> servicio de </w:t>
      </w:r>
      <w:r w:rsidRPr="00D37ACE">
        <w:t>Difusión en redes</w:t>
      </w:r>
      <w:bookmarkEnd w:id="854"/>
      <w:bookmarkEnd w:id="855"/>
      <w:bookmarkEnd w:id="856"/>
      <w:r w:rsidRPr="00D37ACE">
        <w:t xml:space="preserve"> </w:t>
      </w: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F80BC3" w:rsidRPr="00EA1971" w:rsidRDefault="00F80BC3" w:rsidP="00A74EE7">
            <w:pPr>
              <w:spacing w:before="60" w:after="60"/>
              <w:jc w:val="left"/>
              <w:rPr>
                <w:rFonts w:asciiTheme="minorHAnsi" w:eastAsia="Times New Roman" w:hAnsiTheme="minorHAnsi" w:cs="Times New Roman"/>
                <w:b/>
                <w:lang w:eastAsia="es-MX"/>
              </w:rPr>
            </w:pPr>
            <w:r w:rsidRPr="00EA1971">
              <w:rPr>
                <w:rFonts w:asciiTheme="minorHAnsi" w:eastAsia="Times New Roman" w:hAnsiTheme="minorHAnsi" w:cs="Times New Roman"/>
                <w:b/>
                <w:lang w:eastAsia="es-MX"/>
              </w:rPr>
              <w:t>Difusión en redes</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Promover y difundir las acciones generadas por las Unidades Administrativas del IIEG ante la Sociedad.</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Fichas, notas, estudios, análisis, twitters.</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Publicación permanente</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Sociedad en General</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del área</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 Pirules # 71, Ciudad Granja, Zapopan, Jal. (33) 3777-1770</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8:30 a 17:30 hrs.</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Solicitud de publicación</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Ninguno para usuario</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Inmediato</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Coordinación del Sistema</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F80BC3" w:rsidRPr="00DE4BC8" w:rsidRDefault="001B750B" w:rsidP="00A74EE7">
            <w:pPr>
              <w:spacing w:before="60" w:after="60"/>
              <w:jc w:val="left"/>
              <w:rPr>
                <w:rFonts w:asciiTheme="minorHAnsi" w:eastAsia="Times New Roman" w:hAnsiTheme="minorHAnsi" w:cs="Times New Roman"/>
                <w:lang w:eastAsia="es-MX"/>
              </w:rPr>
            </w:pPr>
            <w:hyperlink r:id="rId148" w:history="1">
              <w:r w:rsidR="0065303F" w:rsidRPr="00F539F5">
                <w:rPr>
                  <w:rStyle w:val="Hipervnculo"/>
                  <w:rFonts w:asciiTheme="minorHAnsi" w:eastAsia="Times New Roman" w:hAnsiTheme="minorHAnsi" w:cs="Times New Roman"/>
                  <w:lang w:eastAsia="es-MX"/>
                </w:rPr>
                <w:t>Contacto.iieg@jalisco.gob.mx</w:t>
              </w:r>
            </w:hyperlink>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F80BC3" w:rsidRPr="00DE4BC8" w:rsidRDefault="001B750B" w:rsidP="00A74EE7">
            <w:pPr>
              <w:spacing w:before="60" w:after="60"/>
              <w:jc w:val="left"/>
              <w:rPr>
                <w:rFonts w:asciiTheme="minorHAnsi" w:eastAsia="Times New Roman" w:hAnsiTheme="minorHAnsi" w:cs="Times New Roman"/>
                <w:lang w:eastAsia="es-MX"/>
              </w:rPr>
            </w:pPr>
            <w:hyperlink r:id="rId149" w:history="1">
              <w:r w:rsidR="0065303F" w:rsidRPr="00F539F5">
                <w:rPr>
                  <w:rStyle w:val="Hipervnculo"/>
                  <w:rFonts w:asciiTheme="minorHAnsi" w:eastAsia="Times New Roman" w:hAnsiTheme="minorHAnsi" w:cs="Times New Roman"/>
                  <w:lang w:eastAsia="es-MX"/>
                </w:rPr>
                <w:t>www.iieg.gob.mx</w:t>
              </w:r>
            </w:hyperlink>
          </w:p>
        </w:tc>
      </w:tr>
    </w:tbl>
    <w:p w:rsidR="00F80BC3" w:rsidRPr="00D37ACE" w:rsidRDefault="00F80BC3" w:rsidP="00F80BC3"/>
    <w:p w:rsidR="00F80BC3" w:rsidRDefault="00F80BC3" w:rsidP="00F80BC3">
      <w:pPr>
        <w:pStyle w:val="Ttulo3"/>
      </w:pPr>
      <w:bookmarkStart w:id="857" w:name="_Toc455664410"/>
      <w:bookmarkStart w:id="858" w:name="_Toc472073190"/>
      <w:bookmarkStart w:id="859" w:name="_Toc504042328"/>
      <w:r>
        <w:lastRenderedPageBreak/>
        <w:t xml:space="preserve">Procedimiento de </w:t>
      </w:r>
      <w:r w:rsidRPr="00277861">
        <w:t>Diseños de las plataforma</w:t>
      </w:r>
      <w:r>
        <w:t>s</w:t>
      </w:r>
      <w:r w:rsidRPr="00277861">
        <w:t xml:space="preserve"> de consulta</w:t>
      </w:r>
      <w:r>
        <w:t>s</w:t>
      </w:r>
      <w:r w:rsidRPr="00277861">
        <w:t>,</w:t>
      </w:r>
      <w:r>
        <w:t xml:space="preserve"> presentacio</w:t>
      </w:r>
      <w:r w:rsidRPr="00277861">
        <w:t>nes y documentos especializados Institucionales</w:t>
      </w:r>
      <w:bookmarkEnd w:id="857"/>
      <w:bookmarkEnd w:id="858"/>
      <w:bookmarkEnd w:id="859"/>
    </w:p>
    <w:p w:rsidR="00F80BC3" w:rsidRPr="005F4368" w:rsidRDefault="00F80BC3" w:rsidP="00F80BC3"/>
    <w:tbl>
      <w:tblPr>
        <w:tblW w:w="1555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156"/>
      </w:tblGrid>
      <w:tr w:rsidR="00F80BC3" w:rsidRPr="000C4719" w:rsidTr="00A74EE7">
        <w:trPr>
          <w:trHeight w:val="57"/>
        </w:trPr>
        <w:tc>
          <w:tcPr>
            <w:tcW w:w="15559" w:type="dxa"/>
            <w:gridSpan w:val="2"/>
            <w:shd w:val="clear" w:color="auto" w:fill="F2F2F2" w:themeFill="background1" w:themeFillShade="F2"/>
            <w:vAlign w:val="center"/>
          </w:tcPr>
          <w:p w:rsidR="00F80BC3" w:rsidRPr="000C4719" w:rsidRDefault="00F80BC3" w:rsidP="00A74EE7">
            <w:pPr>
              <w:spacing w:before="60" w:after="60"/>
              <w:rPr>
                <w:rFonts w:asciiTheme="minorHAnsi" w:hAnsiTheme="minorHAnsi"/>
                <w:b/>
              </w:rPr>
            </w:pPr>
            <w:r w:rsidRPr="000C4719">
              <w:rPr>
                <w:b/>
                <w:sz w:val="22"/>
              </w:rPr>
              <w:t xml:space="preserve">Ficha del </w:t>
            </w:r>
            <w:r>
              <w:rPr>
                <w:b/>
                <w:sz w:val="22"/>
              </w:rPr>
              <w:t>Proceso</w:t>
            </w:r>
          </w:p>
        </w:tc>
      </w:tr>
      <w:tr w:rsidR="00F80BC3" w:rsidRPr="00370426" w:rsidTr="00A74EE7">
        <w:trPr>
          <w:trHeight w:val="57"/>
        </w:trPr>
        <w:tc>
          <w:tcPr>
            <w:tcW w:w="3403" w:type="dxa"/>
            <w:shd w:val="clear" w:color="auto" w:fill="F2F2F2" w:themeFill="background1" w:themeFillShade="F2"/>
            <w:vAlign w:val="center"/>
            <w:hideMark/>
          </w:tcPr>
          <w:p w:rsidR="00F80BC3" w:rsidRPr="00370426" w:rsidRDefault="00F80BC3" w:rsidP="00A74EE7">
            <w:pPr>
              <w:spacing w:before="60" w:after="60"/>
              <w:rPr>
                <w:rFonts w:asciiTheme="minorHAnsi" w:hAnsiTheme="minorHAnsi"/>
              </w:rPr>
            </w:pPr>
            <w:r w:rsidRPr="00370426">
              <w:rPr>
                <w:rFonts w:asciiTheme="minorHAnsi" w:hAnsiTheme="minorHAnsi"/>
                <w:sz w:val="22"/>
              </w:rPr>
              <w:t>Proceso</w:t>
            </w:r>
          </w:p>
        </w:tc>
        <w:tc>
          <w:tcPr>
            <w:tcW w:w="12156" w:type="dxa"/>
            <w:vAlign w:val="center"/>
          </w:tcPr>
          <w:p w:rsidR="00F80BC3" w:rsidRPr="003408D1" w:rsidRDefault="00F80BC3" w:rsidP="00A74EE7">
            <w:pPr>
              <w:spacing w:before="60" w:after="60"/>
              <w:jc w:val="left"/>
            </w:pPr>
            <w:bookmarkStart w:id="860" w:name="_Toc455664411"/>
            <w:bookmarkStart w:id="861" w:name="_Toc472073191"/>
            <w:r>
              <w:t xml:space="preserve">Diseños de las </w:t>
            </w:r>
            <w:r w:rsidRPr="0065042E">
              <w:t>plataforma</w:t>
            </w:r>
            <w:r>
              <w:t>s</w:t>
            </w:r>
            <w:r w:rsidRPr="0065042E">
              <w:t xml:space="preserve"> de consultas, presentaciones y documentos especializados Institucionales</w:t>
            </w:r>
            <w:bookmarkEnd w:id="860"/>
            <w:bookmarkEnd w:id="861"/>
          </w:p>
          <w:p w:rsidR="00F80BC3" w:rsidRPr="003408D1" w:rsidRDefault="00F80BC3" w:rsidP="00A74EE7">
            <w:pPr>
              <w:spacing w:before="60" w:after="60"/>
              <w:jc w:val="left"/>
            </w:pPr>
          </w:p>
        </w:tc>
      </w:tr>
      <w:tr w:rsidR="00F80BC3" w:rsidRPr="00370426" w:rsidTr="00A74EE7">
        <w:trPr>
          <w:trHeight w:val="57"/>
        </w:trPr>
        <w:tc>
          <w:tcPr>
            <w:tcW w:w="3403" w:type="dxa"/>
            <w:shd w:val="clear" w:color="auto" w:fill="F2F2F2" w:themeFill="background1" w:themeFillShade="F2"/>
            <w:vAlign w:val="center"/>
          </w:tcPr>
          <w:p w:rsidR="00F80BC3" w:rsidRPr="00370426" w:rsidRDefault="00F80BC3" w:rsidP="00A74EE7">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156" w:type="dxa"/>
            <w:vAlign w:val="center"/>
          </w:tcPr>
          <w:p w:rsidR="00F80BC3" w:rsidRPr="00FF520A" w:rsidRDefault="00F80BC3" w:rsidP="00A74EE7">
            <w:pPr>
              <w:spacing w:before="60" w:after="60"/>
              <w:jc w:val="left"/>
              <w:rPr>
                <w:rFonts w:asciiTheme="minorHAnsi" w:hAnsiTheme="minorHAnsi"/>
                <w:color w:val="000000"/>
              </w:rPr>
            </w:pPr>
            <w:r>
              <w:t>Promoción y difusión de la información</w:t>
            </w:r>
          </w:p>
        </w:tc>
      </w:tr>
      <w:tr w:rsidR="00F80BC3" w:rsidRPr="00370426" w:rsidTr="00A74EE7">
        <w:trPr>
          <w:trHeight w:val="57"/>
        </w:trPr>
        <w:tc>
          <w:tcPr>
            <w:tcW w:w="3403" w:type="dxa"/>
            <w:shd w:val="clear" w:color="auto" w:fill="F2F2F2" w:themeFill="background1" w:themeFillShade="F2"/>
            <w:vAlign w:val="center"/>
          </w:tcPr>
          <w:p w:rsidR="00F80BC3" w:rsidRPr="00370426" w:rsidRDefault="00F80BC3" w:rsidP="00A74EE7">
            <w:pPr>
              <w:spacing w:before="60" w:after="60"/>
              <w:rPr>
                <w:rFonts w:asciiTheme="minorHAnsi" w:hAnsiTheme="minorHAnsi"/>
              </w:rPr>
            </w:pPr>
            <w:r w:rsidRPr="00370426">
              <w:rPr>
                <w:rFonts w:asciiTheme="minorHAnsi" w:hAnsiTheme="minorHAnsi"/>
                <w:sz w:val="22"/>
              </w:rPr>
              <w:t>Trámite o servicio asociado</w:t>
            </w:r>
          </w:p>
        </w:tc>
        <w:tc>
          <w:tcPr>
            <w:tcW w:w="12156" w:type="dxa"/>
            <w:vAlign w:val="center"/>
          </w:tcPr>
          <w:p w:rsidR="00F80BC3" w:rsidRPr="00FF520A" w:rsidRDefault="00F80BC3" w:rsidP="00A74EE7">
            <w:pPr>
              <w:spacing w:before="60" w:after="60"/>
              <w:jc w:val="left"/>
              <w:rPr>
                <w:rFonts w:asciiTheme="minorHAnsi" w:hAnsiTheme="minorHAnsi"/>
                <w:color w:val="000000"/>
              </w:rPr>
            </w:pPr>
            <w:r>
              <w:t xml:space="preserve">Solicitudes especiales y específicas en los </w:t>
            </w:r>
            <w:r w:rsidRPr="00277861">
              <w:t>Diseños de las plataforma</w:t>
            </w:r>
            <w:r>
              <w:t>s</w:t>
            </w:r>
            <w:r w:rsidRPr="00277861">
              <w:t xml:space="preserve"> de consulta</w:t>
            </w:r>
            <w:r>
              <w:t>s de las Unidades</w:t>
            </w:r>
            <w:r w:rsidRPr="00277861">
              <w:t>,</w:t>
            </w:r>
            <w:r>
              <w:t xml:space="preserve"> presentacio</w:t>
            </w:r>
            <w:r w:rsidRPr="00277861">
              <w:t>nes y documento</w:t>
            </w:r>
            <w:r>
              <w:t>s especializados</w:t>
            </w:r>
            <w:r>
              <w:rPr>
                <w:rFonts w:asciiTheme="minorHAnsi" w:hAnsiTheme="minorHAnsi"/>
                <w:color w:val="000000"/>
              </w:rPr>
              <w:t>, estudios, análisis, reportes, fichas técnicas, notas Institucionales.</w:t>
            </w:r>
          </w:p>
        </w:tc>
      </w:tr>
      <w:tr w:rsidR="00F80BC3" w:rsidRPr="00370426" w:rsidTr="00A74EE7">
        <w:trPr>
          <w:trHeight w:val="57"/>
        </w:trPr>
        <w:tc>
          <w:tcPr>
            <w:tcW w:w="3403" w:type="dxa"/>
            <w:shd w:val="clear" w:color="auto" w:fill="F2F2F2" w:themeFill="background1" w:themeFillShade="F2"/>
            <w:vAlign w:val="center"/>
            <w:hideMark/>
          </w:tcPr>
          <w:p w:rsidR="00F80BC3" w:rsidRPr="00370426" w:rsidRDefault="00F80BC3" w:rsidP="00A74EE7">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156" w:type="dxa"/>
            <w:vAlign w:val="center"/>
          </w:tcPr>
          <w:p w:rsidR="00F80BC3" w:rsidRPr="005B44D4" w:rsidRDefault="00F80BC3" w:rsidP="00A74EE7">
            <w:r>
              <w:t>Se deberá respetar la imagen institucional vigente acorde a la administración en turno: los colores, logotipos, leyendas</w:t>
            </w:r>
          </w:p>
        </w:tc>
      </w:tr>
      <w:tr w:rsidR="00F80BC3" w:rsidRPr="00370426" w:rsidTr="00A74EE7">
        <w:trPr>
          <w:trHeight w:val="57"/>
        </w:trPr>
        <w:tc>
          <w:tcPr>
            <w:tcW w:w="3403" w:type="dxa"/>
            <w:shd w:val="clear" w:color="auto" w:fill="F2F2F2" w:themeFill="background1" w:themeFillShade="F2"/>
            <w:vAlign w:val="center"/>
            <w:hideMark/>
          </w:tcPr>
          <w:p w:rsidR="00F80BC3" w:rsidRPr="00370426" w:rsidRDefault="00F80BC3" w:rsidP="00A74EE7">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156" w:type="dxa"/>
            <w:vAlign w:val="center"/>
          </w:tcPr>
          <w:p w:rsidR="00F80BC3" w:rsidRPr="00FF520A" w:rsidRDefault="00F80BC3" w:rsidP="00A74EE7">
            <w:pPr>
              <w:spacing w:before="60" w:after="60"/>
              <w:jc w:val="left"/>
              <w:rPr>
                <w:rFonts w:asciiTheme="minorHAnsi" w:hAnsiTheme="minorHAnsi"/>
                <w:color w:val="000000"/>
              </w:rPr>
            </w:pPr>
            <w:r>
              <w:rPr>
                <w:rFonts w:asciiTheme="minorHAnsi" w:hAnsiTheme="minorHAnsi"/>
                <w:color w:val="000000"/>
              </w:rPr>
              <w:t>El proceso se da a partir de diferentes entradas: cuando es por medio de instrucciones del poder ejecutivo, por medio de las solicitudes de las Unidades del IIEG.</w:t>
            </w:r>
          </w:p>
        </w:tc>
      </w:tr>
      <w:tr w:rsidR="00F80BC3" w:rsidRPr="00370426" w:rsidTr="00A74EE7">
        <w:trPr>
          <w:trHeight w:val="57"/>
        </w:trPr>
        <w:tc>
          <w:tcPr>
            <w:tcW w:w="3403" w:type="dxa"/>
            <w:shd w:val="clear" w:color="auto" w:fill="F2F2F2" w:themeFill="background1" w:themeFillShade="F2"/>
            <w:vAlign w:val="center"/>
          </w:tcPr>
          <w:p w:rsidR="00F80BC3" w:rsidRPr="00370426" w:rsidRDefault="00F80BC3" w:rsidP="00A74EE7">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156" w:type="dxa"/>
            <w:vAlign w:val="center"/>
          </w:tcPr>
          <w:p w:rsidR="00F80BC3" w:rsidRPr="00FF520A" w:rsidRDefault="00F80BC3" w:rsidP="00A74EE7">
            <w:pPr>
              <w:spacing w:before="60" w:after="60"/>
              <w:jc w:val="left"/>
              <w:rPr>
                <w:rFonts w:asciiTheme="minorHAnsi" w:hAnsiTheme="minorHAnsi"/>
                <w:color w:val="000000"/>
              </w:rPr>
            </w:pPr>
            <w:r>
              <w:rPr>
                <w:rFonts w:asciiTheme="minorHAnsi" w:hAnsiTheme="minorHAnsi"/>
                <w:color w:val="000000"/>
              </w:rPr>
              <w:t>Documentos especializados y plataformas  con las especificaciones solicitadas  y acordes a la administración vigente</w:t>
            </w:r>
          </w:p>
        </w:tc>
      </w:tr>
      <w:tr w:rsidR="00F80BC3" w:rsidRPr="00370426" w:rsidTr="00A74EE7">
        <w:trPr>
          <w:trHeight w:val="57"/>
        </w:trPr>
        <w:tc>
          <w:tcPr>
            <w:tcW w:w="3403" w:type="dxa"/>
            <w:shd w:val="clear" w:color="auto" w:fill="F2F2F2" w:themeFill="background1" w:themeFillShade="F2"/>
            <w:vAlign w:val="center"/>
          </w:tcPr>
          <w:p w:rsidR="00F80BC3" w:rsidRPr="00370426" w:rsidRDefault="00F80BC3" w:rsidP="00A74EE7">
            <w:pPr>
              <w:spacing w:before="60" w:after="60"/>
              <w:rPr>
                <w:rFonts w:asciiTheme="minorHAnsi" w:hAnsiTheme="minorHAnsi"/>
              </w:rPr>
            </w:pPr>
            <w:r w:rsidRPr="00370426">
              <w:rPr>
                <w:rFonts w:asciiTheme="minorHAnsi" w:hAnsiTheme="minorHAnsi"/>
                <w:sz w:val="22"/>
              </w:rPr>
              <w:t>Indicador</w:t>
            </w:r>
          </w:p>
        </w:tc>
        <w:tc>
          <w:tcPr>
            <w:tcW w:w="12156" w:type="dxa"/>
            <w:vAlign w:val="center"/>
          </w:tcPr>
          <w:p w:rsidR="00F80BC3" w:rsidRPr="00FF520A" w:rsidRDefault="00F80BC3" w:rsidP="00A74EE7">
            <w:pPr>
              <w:spacing w:before="60" w:after="60"/>
              <w:jc w:val="left"/>
              <w:rPr>
                <w:rFonts w:asciiTheme="minorHAnsi" w:hAnsiTheme="minorHAnsi"/>
                <w:color w:val="000000"/>
              </w:rPr>
            </w:pPr>
            <w:r>
              <w:rPr>
                <w:rFonts w:asciiTheme="minorHAnsi" w:hAnsiTheme="minorHAnsi"/>
                <w:color w:val="000000"/>
              </w:rPr>
              <w:t>---</w:t>
            </w:r>
          </w:p>
        </w:tc>
      </w:tr>
    </w:tbl>
    <w:p w:rsidR="00F80BC3" w:rsidRDefault="00F80BC3" w:rsidP="00F80BC3"/>
    <w:p w:rsidR="00F80BC3" w:rsidRDefault="00F80BC3" w:rsidP="00F80BC3"/>
    <w:p w:rsidR="00F80BC3" w:rsidRDefault="00F80BC3" w:rsidP="00F80BC3"/>
    <w:p w:rsidR="00EE393B" w:rsidRDefault="00EE393B" w:rsidP="00EE393B">
      <w:r>
        <w:br w:type="page"/>
      </w:r>
    </w:p>
    <w:p w:rsidR="00EE393B" w:rsidRDefault="00EE393B" w:rsidP="00EE393B"/>
    <w:p w:rsidR="00F80BC3" w:rsidRPr="005F4368" w:rsidRDefault="00F80BC3" w:rsidP="004605B4">
      <w:pPr>
        <w:pStyle w:val="Ttulo4"/>
      </w:pPr>
      <w:bookmarkStart w:id="862" w:name="_Toc504042329"/>
      <w:r w:rsidRPr="005F4368">
        <w:t xml:space="preserve">Modelado del </w:t>
      </w:r>
      <w:r>
        <w:t>procedimiento Diseños de la plataforma de consultas, presentaciones y documentos especializados institucionales</w:t>
      </w:r>
      <w:bookmarkEnd w:id="862"/>
    </w:p>
    <w:p w:rsidR="00F80BC3" w:rsidRDefault="00F80BC3" w:rsidP="00F80BC3"/>
    <w:p w:rsidR="004605B4" w:rsidRDefault="004605B4" w:rsidP="00F80BC3">
      <w:pPr>
        <w:jc w:val="center"/>
        <w:rPr>
          <w:noProof/>
          <w:lang w:eastAsia="es-MX"/>
        </w:rPr>
      </w:pPr>
    </w:p>
    <w:p w:rsidR="00F80BC3" w:rsidRDefault="004605B4" w:rsidP="00F80BC3">
      <w:pPr>
        <w:jc w:val="center"/>
      </w:pPr>
      <w:r>
        <w:rPr>
          <w:noProof/>
          <w:lang w:eastAsia="es-MX"/>
        </w:rPr>
        <w:drawing>
          <wp:inline distT="0" distB="0" distL="0" distR="0">
            <wp:extent cx="9756283" cy="2637692"/>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0" cstate="print"/>
                    <a:srcRect l="1726" r="1974" b="25893"/>
                    <a:stretch/>
                  </pic:blipFill>
                  <pic:spPr bwMode="auto">
                    <a:xfrm>
                      <a:off x="0" y="0"/>
                      <a:ext cx="9768185" cy="2640910"/>
                    </a:xfrm>
                    <a:prstGeom prst="rect">
                      <a:avLst/>
                    </a:prstGeom>
                    <a:ln>
                      <a:noFill/>
                    </a:ln>
                    <a:extLst>
                      <a:ext uri="{53640926-AAD7-44D8-BBD7-CCE9431645EC}">
                        <a14:shadowObscured xmlns:a14="http://schemas.microsoft.com/office/drawing/2010/main"/>
                      </a:ext>
                    </a:extLst>
                  </pic:spPr>
                </pic:pic>
              </a:graphicData>
            </a:graphic>
          </wp:inline>
        </w:drawing>
      </w:r>
    </w:p>
    <w:p w:rsidR="00F80BC3" w:rsidRDefault="00F80BC3" w:rsidP="00EE393B"/>
    <w:p w:rsidR="00F80BC3" w:rsidRDefault="00F80BC3" w:rsidP="00EE393B"/>
    <w:p w:rsidR="004605B4" w:rsidRDefault="004605B4" w:rsidP="00EE393B">
      <w:bookmarkStart w:id="863" w:name="_Toc455664412"/>
      <w:bookmarkStart w:id="864" w:name="_Toc472073192"/>
    </w:p>
    <w:p w:rsidR="00EE393B" w:rsidRDefault="00EE393B">
      <w:pPr>
        <w:spacing w:before="0" w:after="200" w:line="276" w:lineRule="auto"/>
        <w:jc w:val="left"/>
      </w:pPr>
      <w:r>
        <w:br w:type="page"/>
      </w:r>
    </w:p>
    <w:p w:rsidR="004605B4" w:rsidRDefault="004605B4" w:rsidP="00EE393B"/>
    <w:p w:rsidR="00F80BC3" w:rsidRDefault="00F80BC3" w:rsidP="00F80BC3">
      <w:pPr>
        <w:pStyle w:val="Ttulo4"/>
      </w:pPr>
      <w:bookmarkStart w:id="865" w:name="_Toc504042330"/>
      <w:r w:rsidRPr="00CD55F6">
        <w:t xml:space="preserve">Narrativa del </w:t>
      </w:r>
      <w:r>
        <w:t>procedimiento</w:t>
      </w:r>
      <w:r w:rsidRPr="00CD55F6">
        <w:t xml:space="preserve"> de </w:t>
      </w:r>
      <w:r w:rsidRPr="001E35B3">
        <w:t xml:space="preserve"> </w:t>
      </w:r>
      <w:r>
        <w:t>Diseños de la</w:t>
      </w:r>
      <w:r w:rsidRPr="00277861">
        <w:t xml:space="preserve"> plataforma de consulta</w:t>
      </w:r>
      <w:r>
        <w:t>s</w:t>
      </w:r>
      <w:r w:rsidRPr="00277861">
        <w:t>,</w:t>
      </w:r>
      <w:r>
        <w:t xml:space="preserve"> presentacio</w:t>
      </w:r>
      <w:r w:rsidRPr="00277861">
        <w:t>nes y documentos especializados Institucionales</w:t>
      </w:r>
      <w:bookmarkEnd w:id="863"/>
      <w:bookmarkEnd w:id="864"/>
      <w:bookmarkEnd w:id="865"/>
    </w:p>
    <w:p w:rsidR="00F80BC3" w:rsidRPr="004052BF" w:rsidRDefault="00F80BC3" w:rsidP="00F80BC3"/>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1842"/>
      </w:tblGrid>
      <w:tr w:rsidR="00F80BC3" w:rsidRPr="007F2DA2" w:rsidTr="00A74EE7">
        <w:trPr>
          <w:trHeight w:val="20"/>
          <w:tblHeader/>
        </w:trPr>
        <w:tc>
          <w:tcPr>
            <w:tcW w:w="675" w:type="dxa"/>
            <w:shd w:val="clear" w:color="000000" w:fill="D9D9D9"/>
            <w:noWrap/>
            <w:vAlign w:val="center"/>
            <w:hideMark/>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1842" w:type="dxa"/>
            <w:shd w:val="clear" w:color="000000" w:fill="D9D9D9"/>
            <w:vAlign w:val="center"/>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F80BC3" w:rsidRPr="007F2DA2" w:rsidTr="00A74EE7">
        <w:trPr>
          <w:trHeight w:val="20"/>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sidRPr="007F2DA2">
              <w:rPr>
                <w:rFonts w:asciiTheme="minorHAnsi" w:hAnsiTheme="minorHAnsi"/>
                <w:sz w:val="22"/>
              </w:rPr>
              <w:t>1</w:t>
            </w:r>
          </w:p>
        </w:tc>
        <w:tc>
          <w:tcPr>
            <w:tcW w:w="3011" w:type="dxa"/>
            <w:vAlign w:val="center"/>
          </w:tcPr>
          <w:p w:rsidR="00F80BC3" w:rsidRPr="007F2DA2" w:rsidRDefault="00F80BC3" w:rsidP="00A74EE7">
            <w:pPr>
              <w:spacing w:before="60" w:after="60"/>
              <w:jc w:val="left"/>
              <w:rPr>
                <w:rFonts w:asciiTheme="minorHAnsi" w:hAnsiTheme="minorHAnsi"/>
              </w:rPr>
            </w:pPr>
            <w:r w:rsidRPr="00931874">
              <w:rPr>
                <w:rFonts w:asciiTheme="minorHAnsi" w:hAnsiTheme="minorHAnsi"/>
              </w:rPr>
              <w:t>Coordinador</w:t>
            </w:r>
          </w:p>
        </w:tc>
        <w:tc>
          <w:tcPr>
            <w:tcW w:w="6946" w:type="dxa"/>
            <w:shd w:val="clear" w:color="auto" w:fill="auto"/>
            <w:noWrap/>
            <w:vAlign w:val="center"/>
          </w:tcPr>
          <w:p w:rsidR="00F80BC3" w:rsidRPr="00420D7A" w:rsidRDefault="00F80BC3" w:rsidP="00A74EE7">
            <w:pPr>
              <w:spacing w:before="60" w:after="60"/>
              <w:jc w:val="left"/>
              <w:rPr>
                <w:rFonts w:asciiTheme="minorHAnsi" w:hAnsiTheme="minorHAnsi"/>
                <w:b/>
              </w:rPr>
            </w:pPr>
            <w:r>
              <w:rPr>
                <w:rFonts w:asciiTheme="minorHAnsi" w:hAnsiTheme="minorHAnsi"/>
                <w:b/>
              </w:rPr>
              <w:t>Examinar la plataforma, documentos y presentaciones</w:t>
            </w:r>
          </w:p>
          <w:p w:rsidR="00F80BC3" w:rsidRPr="007F2DA2" w:rsidRDefault="00F80BC3" w:rsidP="00A74EE7">
            <w:pPr>
              <w:spacing w:before="60" w:after="60"/>
              <w:jc w:val="left"/>
              <w:rPr>
                <w:rFonts w:asciiTheme="minorHAnsi" w:hAnsiTheme="minorHAnsi"/>
              </w:rPr>
            </w:pPr>
            <w:r w:rsidRPr="00B90AC1">
              <w:rPr>
                <w:rFonts w:asciiTheme="minorHAnsi" w:hAnsiTheme="minorHAnsi"/>
              </w:rPr>
              <w:t>Se analizan las necesidades que tiene la plataforma,</w:t>
            </w:r>
            <w:r>
              <w:rPr>
                <w:rFonts w:asciiTheme="minorHAnsi" w:hAnsiTheme="minorHAnsi"/>
              </w:rPr>
              <w:t xml:space="preserve"> </w:t>
            </w:r>
            <w:r w:rsidRPr="00B90AC1">
              <w:rPr>
                <w:rFonts w:asciiTheme="minorHAnsi" w:hAnsiTheme="minorHAnsi"/>
              </w:rPr>
              <w:t>presentac</w:t>
            </w:r>
            <w:r>
              <w:rPr>
                <w:rFonts w:asciiTheme="minorHAnsi" w:hAnsiTheme="minorHAnsi"/>
              </w:rPr>
              <w:t>ión y/o documento especializado Institucional</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Pr>
                <w:rFonts w:asciiTheme="minorHAnsi" w:hAnsiTheme="minorHAnsi"/>
              </w:rPr>
              <w:t>Archivo con el Análisis de los cambios a realizars</w:t>
            </w:r>
            <w:r w:rsidRPr="00B90AC1">
              <w:rPr>
                <w:rFonts w:asciiTheme="minorHAnsi" w:hAnsiTheme="minorHAnsi"/>
              </w:rPr>
              <w:t>e</w:t>
            </w:r>
          </w:p>
        </w:tc>
        <w:tc>
          <w:tcPr>
            <w:tcW w:w="1842" w:type="dxa"/>
            <w:vAlign w:val="center"/>
          </w:tcPr>
          <w:p w:rsidR="00F80BC3" w:rsidRPr="007F2DA2" w:rsidRDefault="00F80BC3" w:rsidP="00A74EE7">
            <w:pPr>
              <w:spacing w:before="60" w:after="60"/>
              <w:jc w:val="center"/>
              <w:rPr>
                <w:rFonts w:asciiTheme="minorHAnsi" w:hAnsiTheme="minorHAnsi"/>
              </w:rPr>
            </w:pPr>
            <w:r w:rsidRPr="00575977">
              <w:rPr>
                <w:rFonts w:asciiTheme="minorHAnsi" w:hAnsiTheme="minorHAnsi"/>
              </w:rPr>
              <w:t>UCS</w:t>
            </w:r>
          </w:p>
        </w:tc>
      </w:tr>
      <w:tr w:rsidR="00F80BC3" w:rsidRPr="007F2DA2" w:rsidTr="00A74EE7">
        <w:trPr>
          <w:trHeight w:val="77"/>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sidRPr="007F2DA2">
              <w:rPr>
                <w:rFonts w:asciiTheme="minorHAnsi" w:hAnsiTheme="minorHAnsi"/>
                <w:sz w:val="22"/>
              </w:rPr>
              <w:t>2</w:t>
            </w:r>
          </w:p>
        </w:tc>
        <w:tc>
          <w:tcPr>
            <w:tcW w:w="3011" w:type="dxa"/>
            <w:vAlign w:val="center"/>
          </w:tcPr>
          <w:p w:rsidR="00F80BC3" w:rsidRPr="007F2DA2" w:rsidRDefault="00F80BC3" w:rsidP="00A74EE7">
            <w:pPr>
              <w:spacing w:before="60" w:after="60"/>
              <w:jc w:val="left"/>
              <w:rPr>
                <w:rFonts w:asciiTheme="minorHAnsi" w:hAnsiTheme="minorHAnsi"/>
              </w:rPr>
            </w:pPr>
            <w:r w:rsidRPr="00931874">
              <w:rPr>
                <w:rFonts w:asciiTheme="minorHAnsi" w:hAnsiTheme="minorHAnsi"/>
              </w:rPr>
              <w:t>Coordinador</w:t>
            </w:r>
          </w:p>
        </w:tc>
        <w:tc>
          <w:tcPr>
            <w:tcW w:w="6946" w:type="dxa"/>
            <w:shd w:val="clear" w:color="auto" w:fill="auto"/>
            <w:noWrap/>
            <w:vAlign w:val="center"/>
          </w:tcPr>
          <w:p w:rsidR="00F80BC3" w:rsidRPr="00FD79B0" w:rsidRDefault="00F80BC3" w:rsidP="00A74EE7">
            <w:pPr>
              <w:spacing w:before="60" w:after="60"/>
              <w:jc w:val="left"/>
              <w:rPr>
                <w:rFonts w:asciiTheme="minorHAnsi" w:hAnsiTheme="minorHAnsi"/>
                <w:b/>
              </w:rPr>
            </w:pPr>
            <w:r>
              <w:rPr>
                <w:rFonts w:asciiTheme="minorHAnsi" w:hAnsiTheme="minorHAnsi"/>
                <w:b/>
              </w:rPr>
              <w:t xml:space="preserve">Elaborar el </w:t>
            </w:r>
            <w:r w:rsidRPr="00FD79B0">
              <w:rPr>
                <w:rFonts w:asciiTheme="minorHAnsi" w:hAnsiTheme="minorHAnsi"/>
                <w:b/>
              </w:rPr>
              <w:t xml:space="preserve"> Planteamiento</w:t>
            </w:r>
          </w:p>
          <w:p w:rsidR="00F80BC3" w:rsidRPr="007F2DA2" w:rsidRDefault="00F80BC3" w:rsidP="00A74EE7">
            <w:pPr>
              <w:spacing w:before="60" w:after="60"/>
              <w:jc w:val="left"/>
              <w:rPr>
                <w:rFonts w:asciiTheme="minorHAnsi" w:hAnsiTheme="minorHAnsi"/>
              </w:rPr>
            </w:pPr>
            <w:r w:rsidRPr="00B90AC1">
              <w:rPr>
                <w:rFonts w:asciiTheme="minorHAnsi" w:hAnsiTheme="minorHAnsi"/>
              </w:rPr>
              <w:t>Se prepara y elabora el planteamiento</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sidRPr="00B90AC1">
              <w:rPr>
                <w:rFonts w:asciiTheme="minorHAnsi" w:hAnsiTheme="minorHAnsi"/>
              </w:rPr>
              <w:t>Archivo con el planteamiento de cambios a realizar.</w:t>
            </w:r>
          </w:p>
        </w:tc>
        <w:tc>
          <w:tcPr>
            <w:tcW w:w="1842" w:type="dxa"/>
            <w:vAlign w:val="center"/>
          </w:tcPr>
          <w:p w:rsidR="00F80BC3" w:rsidRPr="007F2DA2" w:rsidRDefault="00F80BC3" w:rsidP="00A74EE7">
            <w:pPr>
              <w:spacing w:before="60" w:after="60"/>
              <w:jc w:val="center"/>
              <w:rPr>
                <w:rFonts w:asciiTheme="minorHAnsi" w:hAnsiTheme="minorHAnsi"/>
              </w:rPr>
            </w:pPr>
            <w:r w:rsidRPr="00575977">
              <w:rPr>
                <w:rFonts w:asciiTheme="minorHAnsi" w:hAnsiTheme="minorHAnsi"/>
              </w:rPr>
              <w:t>UCS</w:t>
            </w:r>
          </w:p>
        </w:tc>
      </w:tr>
      <w:tr w:rsidR="00F80BC3" w:rsidRPr="007F2DA2" w:rsidTr="00A74EE7">
        <w:trPr>
          <w:trHeight w:val="20"/>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sidRPr="007F2DA2">
              <w:rPr>
                <w:rFonts w:asciiTheme="minorHAnsi" w:hAnsiTheme="minorHAnsi"/>
                <w:sz w:val="22"/>
              </w:rPr>
              <w:t>3</w:t>
            </w:r>
          </w:p>
        </w:tc>
        <w:tc>
          <w:tcPr>
            <w:tcW w:w="3011" w:type="dxa"/>
            <w:vAlign w:val="center"/>
          </w:tcPr>
          <w:p w:rsidR="00F80BC3" w:rsidRPr="007F2DA2" w:rsidRDefault="00F80BC3" w:rsidP="00A74EE7">
            <w:pPr>
              <w:spacing w:before="60" w:after="60"/>
              <w:jc w:val="left"/>
              <w:rPr>
                <w:rFonts w:asciiTheme="minorHAnsi" w:hAnsiTheme="minorHAnsi"/>
              </w:rPr>
            </w:pPr>
            <w:r w:rsidRPr="00931874">
              <w:rPr>
                <w:rFonts w:asciiTheme="minorHAnsi" w:hAnsiTheme="minorHAnsi"/>
              </w:rPr>
              <w:t>Coordinador</w:t>
            </w:r>
          </w:p>
        </w:tc>
        <w:tc>
          <w:tcPr>
            <w:tcW w:w="6946" w:type="dxa"/>
            <w:shd w:val="clear" w:color="auto" w:fill="auto"/>
            <w:noWrap/>
            <w:vAlign w:val="center"/>
          </w:tcPr>
          <w:p w:rsidR="00F80BC3" w:rsidRPr="00420D7A" w:rsidRDefault="00F80BC3" w:rsidP="00A74EE7">
            <w:pPr>
              <w:spacing w:before="60" w:after="60"/>
              <w:jc w:val="left"/>
              <w:rPr>
                <w:rFonts w:asciiTheme="minorHAnsi" w:hAnsiTheme="minorHAnsi"/>
                <w:b/>
              </w:rPr>
            </w:pPr>
            <w:r w:rsidRPr="00420D7A">
              <w:rPr>
                <w:rFonts w:asciiTheme="minorHAnsi" w:hAnsiTheme="minorHAnsi"/>
                <w:b/>
              </w:rPr>
              <w:t>Programación de cambios</w:t>
            </w:r>
          </w:p>
          <w:p w:rsidR="00F80BC3" w:rsidRPr="007F2DA2" w:rsidRDefault="00F80BC3" w:rsidP="00A74EE7">
            <w:pPr>
              <w:spacing w:before="60" w:after="60"/>
              <w:jc w:val="left"/>
              <w:rPr>
                <w:rFonts w:asciiTheme="minorHAnsi" w:hAnsiTheme="minorHAnsi"/>
              </w:rPr>
            </w:pPr>
            <w:r w:rsidRPr="00B90AC1">
              <w:rPr>
                <w:rFonts w:asciiTheme="minorHAnsi" w:hAnsiTheme="minorHAnsi"/>
              </w:rPr>
              <w:t>Se programa y se hacen las adecuaciones necesarias</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sidRPr="00B90AC1">
              <w:rPr>
                <w:rFonts w:asciiTheme="minorHAnsi" w:hAnsiTheme="minorHAnsi"/>
              </w:rPr>
              <w:t>Programación acorde a las necesidades</w:t>
            </w:r>
          </w:p>
        </w:tc>
        <w:tc>
          <w:tcPr>
            <w:tcW w:w="1842" w:type="dxa"/>
            <w:vAlign w:val="center"/>
          </w:tcPr>
          <w:p w:rsidR="00F80BC3" w:rsidRPr="007F2DA2" w:rsidRDefault="00F80BC3" w:rsidP="00A74EE7">
            <w:pPr>
              <w:spacing w:before="60" w:after="60"/>
              <w:jc w:val="center"/>
              <w:rPr>
                <w:rFonts w:asciiTheme="minorHAnsi" w:hAnsiTheme="minorHAnsi"/>
              </w:rPr>
            </w:pPr>
            <w:r w:rsidRPr="00575977">
              <w:rPr>
                <w:rFonts w:asciiTheme="minorHAnsi" w:hAnsiTheme="minorHAnsi"/>
              </w:rPr>
              <w:t>U</w:t>
            </w:r>
            <w:r>
              <w:rPr>
                <w:rFonts w:asciiTheme="minorHAnsi" w:hAnsiTheme="minorHAnsi"/>
              </w:rPr>
              <w:t>TI</w:t>
            </w:r>
          </w:p>
        </w:tc>
      </w:tr>
      <w:tr w:rsidR="00F80BC3" w:rsidRPr="007F2DA2" w:rsidTr="00A74EE7">
        <w:trPr>
          <w:trHeight w:val="20"/>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sidRPr="007F2DA2">
              <w:rPr>
                <w:rFonts w:asciiTheme="minorHAnsi" w:hAnsiTheme="minorHAnsi"/>
                <w:sz w:val="22"/>
              </w:rPr>
              <w:t>4</w:t>
            </w:r>
          </w:p>
        </w:tc>
        <w:tc>
          <w:tcPr>
            <w:tcW w:w="3011" w:type="dxa"/>
            <w:vAlign w:val="center"/>
          </w:tcPr>
          <w:p w:rsidR="00F80BC3" w:rsidRPr="007F2DA2" w:rsidRDefault="004605B4" w:rsidP="00A74EE7">
            <w:pPr>
              <w:spacing w:before="60" w:after="60"/>
              <w:jc w:val="left"/>
              <w:rPr>
                <w:rFonts w:asciiTheme="minorHAnsi" w:hAnsiTheme="minorHAnsi"/>
              </w:rPr>
            </w:pPr>
            <w:r w:rsidRPr="00931874">
              <w:rPr>
                <w:rFonts w:asciiTheme="minorHAnsi" w:hAnsiTheme="minorHAnsi"/>
              </w:rPr>
              <w:t>Coordinador</w:t>
            </w:r>
            <w:r>
              <w:rPr>
                <w:rFonts w:asciiTheme="minorHAnsi" w:hAnsiTheme="minorHAnsi"/>
              </w:rPr>
              <w:t xml:space="preserve"> r</w:t>
            </w:r>
          </w:p>
        </w:tc>
        <w:tc>
          <w:tcPr>
            <w:tcW w:w="6946" w:type="dxa"/>
            <w:shd w:val="clear" w:color="auto" w:fill="auto"/>
            <w:noWrap/>
            <w:vAlign w:val="center"/>
          </w:tcPr>
          <w:p w:rsidR="00F80BC3" w:rsidRPr="00420D7A" w:rsidRDefault="00F80BC3" w:rsidP="00A74EE7">
            <w:pPr>
              <w:spacing w:before="60" w:after="60"/>
              <w:jc w:val="left"/>
              <w:rPr>
                <w:rFonts w:asciiTheme="minorHAnsi" w:hAnsiTheme="minorHAnsi"/>
                <w:b/>
              </w:rPr>
            </w:pPr>
            <w:r>
              <w:rPr>
                <w:rFonts w:asciiTheme="minorHAnsi" w:hAnsiTheme="minorHAnsi"/>
                <w:b/>
              </w:rPr>
              <w:t>Revisar las modificaciones o actualizaciones</w:t>
            </w:r>
          </w:p>
          <w:p w:rsidR="00F80BC3" w:rsidRPr="007F2DA2" w:rsidRDefault="00F80BC3" w:rsidP="00A74EE7">
            <w:pPr>
              <w:spacing w:before="60" w:after="60"/>
              <w:jc w:val="left"/>
              <w:rPr>
                <w:rFonts w:asciiTheme="minorHAnsi" w:hAnsiTheme="minorHAnsi"/>
              </w:rPr>
            </w:pPr>
            <w:r>
              <w:rPr>
                <w:rFonts w:asciiTheme="minorHAnsi" w:hAnsiTheme="minorHAnsi"/>
              </w:rPr>
              <w:t>Se revis</w:t>
            </w:r>
            <w:r w:rsidRPr="00B90AC1">
              <w:rPr>
                <w:rFonts w:asciiTheme="minorHAnsi" w:hAnsiTheme="minorHAnsi"/>
              </w:rPr>
              <w:t>an los cambios hechos</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Pr>
                <w:rFonts w:asciiTheme="minorHAnsi" w:hAnsiTheme="minorHAnsi"/>
              </w:rPr>
              <w:t>Plataformas con mejoras constantes en</w:t>
            </w:r>
            <w:r w:rsidRPr="00B90AC1">
              <w:rPr>
                <w:rFonts w:asciiTheme="minorHAnsi" w:hAnsiTheme="minorHAnsi"/>
              </w:rPr>
              <w:t xml:space="preserve"> presentaciones y documentos especializados institucionales </w:t>
            </w:r>
          </w:p>
        </w:tc>
        <w:tc>
          <w:tcPr>
            <w:tcW w:w="1842" w:type="dxa"/>
            <w:vAlign w:val="center"/>
          </w:tcPr>
          <w:p w:rsidR="004605B4" w:rsidRPr="007F2DA2" w:rsidRDefault="00F80BC3" w:rsidP="004605B4">
            <w:pPr>
              <w:spacing w:before="60" w:after="60"/>
              <w:jc w:val="center"/>
              <w:rPr>
                <w:rFonts w:asciiTheme="minorHAnsi" w:hAnsiTheme="minorHAnsi"/>
              </w:rPr>
            </w:pPr>
            <w:r w:rsidRPr="00575977">
              <w:rPr>
                <w:rFonts w:asciiTheme="minorHAnsi" w:hAnsiTheme="minorHAnsi"/>
              </w:rPr>
              <w:t>UCS</w:t>
            </w:r>
          </w:p>
        </w:tc>
      </w:tr>
      <w:tr w:rsidR="004605B4" w:rsidRPr="007F2DA2" w:rsidTr="00A74EE7">
        <w:trPr>
          <w:trHeight w:val="20"/>
        </w:trPr>
        <w:tc>
          <w:tcPr>
            <w:tcW w:w="675" w:type="dxa"/>
            <w:shd w:val="clear" w:color="auto" w:fill="auto"/>
            <w:noWrap/>
            <w:vAlign w:val="center"/>
          </w:tcPr>
          <w:p w:rsidR="004605B4" w:rsidRPr="007F2DA2" w:rsidRDefault="004605B4" w:rsidP="00A74EE7">
            <w:pPr>
              <w:spacing w:before="60" w:after="60"/>
              <w:jc w:val="center"/>
              <w:rPr>
                <w:rFonts w:asciiTheme="minorHAnsi" w:hAnsiTheme="minorHAnsi"/>
              </w:rPr>
            </w:pPr>
            <w:r>
              <w:rPr>
                <w:rFonts w:asciiTheme="minorHAnsi" w:hAnsiTheme="minorHAnsi"/>
                <w:sz w:val="22"/>
              </w:rPr>
              <w:t>5</w:t>
            </w:r>
          </w:p>
        </w:tc>
        <w:tc>
          <w:tcPr>
            <w:tcW w:w="3011" w:type="dxa"/>
            <w:vAlign w:val="center"/>
          </w:tcPr>
          <w:p w:rsidR="004605B4" w:rsidRDefault="004605B4" w:rsidP="00A74EE7">
            <w:pPr>
              <w:spacing w:before="60" w:after="60"/>
              <w:jc w:val="left"/>
              <w:rPr>
                <w:rFonts w:asciiTheme="minorHAnsi" w:hAnsiTheme="minorHAnsi"/>
              </w:rPr>
            </w:pPr>
            <w:r>
              <w:rPr>
                <w:rFonts w:asciiTheme="minorHAnsi" w:hAnsiTheme="minorHAnsi"/>
              </w:rPr>
              <w:t>Director</w:t>
            </w:r>
          </w:p>
        </w:tc>
        <w:tc>
          <w:tcPr>
            <w:tcW w:w="6946" w:type="dxa"/>
            <w:shd w:val="clear" w:color="auto" w:fill="auto"/>
            <w:noWrap/>
            <w:vAlign w:val="center"/>
          </w:tcPr>
          <w:p w:rsidR="004605B4" w:rsidRDefault="004605B4" w:rsidP="00A74EE7">
            <w:pPr>
              <w:spacing w:before="60" w:after="60"/>
              <w:jc w:val="left"/>
              <w:rPr>
                <w:rFonts w:asciiTheme="minorHAnsi" w:hAnsiTheme="minorHAnsi"/>
                <w:b/>
              </w:rPr>
            </w:pPr>
            <w:r>
              <w:rPr>
                <w:rFonts w:asciiTheme="minorHAnsi" w:hAnsiTheme="minorHAnsi"/>
                <w:b/>
              </w:rPr>
              <w:t>Autorizar diseño</w:t>
            </w:r>
          </w:p>
          <w:p w:rsidR="004605B4" w:rsidRPr="004605B4" w:rsidRDefault="004605B4" w:rsidP="00A74EE7">
            <w:pPr>
              <w:spacing w:before="60" w:after="60"/>
              <w:jc w:val="left"/>
              <w:rPr>
                <w:rFonts w:asciiTheme="minorHAnsi" w:hAnsiTheme="minorHAnsi"/>
              </w:rPr>
            </w:pPr>
            <w:r>
              <w:rPr>
                <w:rFonts w:asciiTheme="minorHAnsi" w:hAnsiTheme="minorHAnsi"/>
              </w:rPr>
              <w:t>Se autorizan las modificaciones realizadas</w:t>
            </w:r>
          </w:p>
        </w:tc>
        <w:tc>
          <w:tcPr>
            <w:tcW w:w="2835" w:type="dxa"/>
            <w:shd w:val="clear" w:color="auto" w:fill="auto"/>
            <w:noWrap/>
            <w:vAlign w:val="center"/>
          </w:tcPr>
          <w:p w:rsidR="004605B4" w:rsidRDefault="004605B4" w:rsidP="00A74EE7">
            <w:pPr>
              <w:spacing w:before="60" w:after="60"/>
              <w:jc w:val="left"/>
              <w:rPr>
                <w:rFonts w:asciiTheme="minorHAnsi" w:hAnsiTheme="minorHAnsi"/>
              </w:rPr>
            </w:pPr>
          </w:p>
        </w:tc>
        <w:tc>
          <w:tcPr>
            <w:tcW w:w="1842" w:type="dxa"/>
            <w:vAlign w:val="center"/>
          </w:tcPr>
          <w:p w:rsidR="004605B4" w:rsidRPr="00575977" w:rsidRDefault="004605B4" w:rsidP="004605B4">
            <w:pPr>
              <w:spacing w:before="60" w:after="60"/>
              <w:jc w:val="center"/>
              <w:rPr>
                <w:rFonts w:asciiTheme="minorHAnsi" w:hAnsiTheme="minorHAnsi"/>
              </w:rPr>
            </w:pPr>
            <w:r w:rsidRPr="00575977">
              <w:rPr>
                <w:rFonts w:asciiTheme="minorHAnsi" w:hAnsiTheme="minorHAnsi"/>
              </w:rPr>
              <w:t>UCS</w:t>
            </w:r>
          </w:p>
        </w:tc>
      </w:tr>
    </w:tbl>
    <w:p w:rsidR="00F80BC3" w:rsidRDefault="00F80BC3" w:rsidP="00EE393B"/>
    <w:p w:rsidR="00F80BC3" w:rsidRDefault="00F80BC3" w:rsidP="00EE393B"/>
    <w:p w:rsidR="00F80BC3" w:rsidRPr="00D97BA0" w:rsidRDefault="00F80BC3" w:rsidP="00EE393B"/>
    <w:p w:rsidR="00F80BC3" w:rsidRPr="00A36F10" w:rsidRDefault="00F80BC3" w:rsidP="00F80BC3">
      <w:pPr>
        <w:pStyle w:val="Ttulo4"/>
      </w:pPr>
      <w:bookmarkStart w:id="866" w:name="_Toc455664413"/>
      <w:bookmarkStart w:id="867" w:name="_Toc472073193"/>
      <w:bookmarkStart w:id="868" w:name="_Toc504042331"/>
      <w:r w:rsidRPr="007A5699">
        <w:t>Ficha de</w:t>
      </w:r>
      <w:r>
        <w:t>l</w:t>
      </w:r>
      <w:r w:rsidRPr="007A5699">
        <w:t xml:space="preserve"> servicio de </w:t>
      </w:r>
      <w:r>
        <w:t>Diseños de la</w:t>
      </w:r>
      <w:r w:rsidRPr="00277861">
        <w:t xml:space="preserve"> plataforma de consulta</w:t>
      </w:r>
      <w:r>
        <w:t>s</w:t>
      </w:r>
      <w:r w:rsidRPr="00277861">
        <w:t>,</w:t>
      </w:r>
      <w:r>
        <w:t xml:space="preserve"> presentacio</w:t>
      </w:r>
      <w:r w:rsidRPr="00277861">
        <w:t>nes y documentos especializados Institucionales</w:t>
      </w:r>
      <w:bookmarkEnd w:id="866"/>
      <w:bookmarkEnd w:id="867"/>
      <w:bookmarkEnd w:id="868"/>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F80BC3" w:rsidRPr="007450CC" w:rsidRDefault="00F80BC3" w:rsidP="00A74EE7">
            <w:pPr>
              <w:spacing w:before="60" w:after="60"/>
              <w:jc w:val="left"/>
              <w:rPr>
                <w:rFonts w:asciiTheme="minorHAnsi" w:eastAsia="Times New Roman" w:hAnsiTheme="minorHAnsi" w:cs="Times New Roman"/>
                <w:b/>
                <w:lang w:eastAsia="es-MX"/>
              </w:rPr>
            </w:pPr>
            <w:r w:rsidRPr="007450CC">
              <w:rPr>
                <w:b/>
              </w:rPr>
              <w:t>Diseños de la plataforma de consultas, presentaciones y documentos especializados Institucionales</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Diseñar y adecuar las presentaciones y los documentos especializados a la imagen institucional.</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Papelería oficial y todo lo que refleja la imagen institucional en medios</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Publicación permanente hasta requerimiento de Comunicación  Social de Gobierno del Estado</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Áreas Administrativas y público en General</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del área</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 Pirules # 71, Ciudad Granja, Zapopan, Jal. (33) 3777-1770</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8:30 a 17:30 hrs.</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Solicitud de actualización</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Ninguno para usuario</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Inmediato</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Coordinación del Sistema</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F80BC3" w:rsidRPr="00DE4BC8" w:rsidRDefault="001B750B" w:rsidP="00A74EE7">
            <w:pPr>
              <w:spacing w:before="60" w:after="60"/>
              <w:jc w:val="left"/>
              <w:rPr>
                <w:rFonts w:asciiTheme="minorHAnsi" w:eastAsia="Times New Roman" w:hAnsiTheme="minorHAnsi" w:cs="Times New Roman"/>
                <w:lang w:eastAsia="es-MX"/>
              </w:rPr>
            </w:pPr>
            <w:hyperlink r:id="rId151" w:history="1">
              <w:r w:rsidR="0065303F" w:rsidRPr="00F539F5">
                <w:rPr>
                  <w:rStyle w:val="Hipervnculo"/>
                  <w:rFonts w:asciiTheme="minorHAnsi" w:eastAsia="Times New Roman" w:hAnsiTheme="minorHAnsi" w:cs="Times New Roman"/>
                  <w:lang w:eastAsia="es-MX"/>
                </w:rPr>
                <w:t>Contacto.iieg@jalisco.gob.mx</w:t>
              </w:r>
            </w:hyperlink>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F80BC3" w:rsidRPr="00DE4BC8" w:rsidRDefault="001B750B" w:rsidP="00A74EE7">
            <w:pPr>
              <w:spacing w:before="60" w:after="60"/>
              <w:jc w:val="left"/>
              <w:rPr>
                <w:rFonts w:asciiTheme="minorHAnsi" w:eastAsia="Times New Roman" w:hAnsiTheme="minorHAnsi" w:cs="Times New Roman"/>
                <w:lang w:eastAsia="es-MX"/>
              </w:rPr>
            </w:pPr>
            <w:hyperlink r:id="rId152" w:history="1">
              <w:r w:rsidR="0065303F" w:rsidRPr="00F539F5">
                <w:rPr>
                  <w:rStyle w:val="Hipervnculo"/>
                  <w:rFonts w:asciiTheme="minorHAnsi" w:eastAsia="Times New Roman" w:hAnsiTheme="minorHAnsi" w:cs="Times New Roman"/>
                  <w:lang w:eastAsia="es-MX"/>
                </w:rPr>
                <w:t>www.iieg.gob.mx</w:t>
              </w:r>
            </w:hyperlink>
          </w:p>
        </w:tc>
      </w:tr>
    </w:tbl>
    <w:p w:rsidR="00EE393B" w:rsidRDefault="00EE393B" w:rsidP="00EE393B">
      <w:bookmarkStart w:id="869" w:name="_Toc455664414"/>
      <w:bookmarkStart w:id="870" w:name="_Toc472073194"/>
    </w:p>
    <w:p w:rsidR="00EE393B" w:rsidRPr="00EE393B" w:rsidRDefault="00EE393B" w:rsidP="00EE393B"/>
    <w:p w:rsidR="00F80BC3" w:rsidRDefault="00F80BC3" w:rsidP="00F80BC3">
      <w:pPr>
        <w:pStyle w:val="Ttulo3"/>
      </w:pPr>
      <w:bookmarkStart w:id="871" w:name="_Toc504042332"/>
      <w:r>
        <w:t>Procedimiento de Cursos, talleres y  capacitacio</w:t>
      </w:r>
      <w:r w:rsidRPr="00662E64">
        <w:t>nes para el uso de las plataformas.</w:t>
      </w:r>
      <w:bookmarkEnd w:id="869"/>
      <w:bookmarkEnd w:id="870"/>
      <w:bookmarkEnd w:id="871"/>
    </w:p>
    <w:p w:rsidR="00F80BC3" w:rsidRPr="00BD3AA4" w:rsidRDefault="00F80BC3" w:rsidP="00F80BC3"/>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F80BC3" w:rsidRPr="000C4719" w:rsidTr="00A74EE7">
        <w:trPr>
          <w:trHeight w:val="57"/>
        </w:trPr>
        <w:tc>
          <w:tcPr>
            <w:tcW w:w="16161" w:type="dxa"/>
            <w:gridSpan w:val="2"/>
            <w:shd w:val="clear" w:color="auto" w:fill="F2F2F2" w:themeFill="background1" w:themeFillShade="F2"/>
            <w:vAlign w:val="center"/>
          </w:tcPr>
          <w:p w:rsidR="00F80BC3" w:rsidRPr="000C4719" w:rsidRDefault="00F80BC3" w:rsidP="00A74EE7">
            <w:pPr>
              <w:spacing w:before="60" w:after="60"/>
              <w:rPr>
                <w:rFonts w:asciiTheme="minorHAnsi" w:hAnsiTheme="minorHAnsi"/>
                <w:b/>
              </w:rPr>
            </w:pPr>
            <w:r w:rsidRPr="000C4719">
              <w:rPr>
                <w:b/>
                <w:sz w:val="22"/>
              </w:rPr>
              <w:t xml:space="preserve">Ficha del </w:t>
            </w:r>
            <w:r>
              <w:rPr>
                <w:b/>
                <w:sz w:val="22"/>
              </w:rPr>
              <w:t>procedimiento</w:t>
            </w:r>
          </w:p>
        </w:tc>
      </w:tr>
      <w:tr w:rsidR="00F80BC3" w:rsidRPr="00370426" w:rsidTr="00A74EE7">
        <w:trPr>
          <w:trHeight w:val="57"/>
        </w:trPr>
        <w:tc>
          <w:tcPr>
            <w:tcW w:w="3403" w:type="dxa"/>
            <w:shd w:val="clear" w:color="auto" w:fill="F2F2F2" w:themeFill="background1" w:themeFillShade="F2"/>
            <w:vAlign w:val="center"/>
            <w:hideMark/>
          </w:tcPr>
          <w:p w:rsidR="00F80BC3" w:rsidRPr="00370426" w:rsidRDefault="00F80BC3" w:rsidP="00A74EE7">
            <w:pPr>
              <w:spacing w:before="60" w:after="60"/>
              <w:rPr>
                <w:rFonts w:asciiTheme="minorHAnsi" w:hAnsiTheme="minorHAnsi"/>
              </w:rPr>
            </w:pPr>
            <w:r>
              <w:rPr>
                <w:rFonts w:asciiTheme="minorHAnsi" w:hAnsiTheme="minorHAnsi"/>
                <w:sz w:val="22"/>
              </w:rPr>
              <w:t>Procedimiento</w:t>
            </w:r>
          </w:p>
        </w:tc>
        <w:tc>
          <w:tcPr>
            <w:tcW w:w="12758" w:type="dxa"/>
            <w:vAlign w:val="center"/>
          </w:tcPr>
          <w:p w:rsidR="00F80BC3" w:rsidRPr="00FF520A" w:rsidRDefault="00F80BC3" w:rsidP="00A74EE7">
            <w:pPr>
              <w:spacing w:before="60" w:after="60"/>
              <w:jc w:val="left"/>
              <w:rPr>
                <w:rFonts w:asciiTheme="minorHAnsi" w:hAnsiTheme="minorHAnsi"/>
                <w:color w:val="000000"/>
              </w:rPr>
            </w:pPr>
            <w:r>
              <w:t>Cursos, talleres y  capacitacio</w:t>
            </w:r>
            <w:r w:rsidRPr="00662E64">
              <w:t>nes para el uso de las plataformas.</w:t>
            </w:r>
          </w:p>
        </w:tc>
      </w:tr>
      <w:tr w:rsidR="00F80BC3" w:rsidRPr="00370426" w:rsidTr="00A74EE7">
        <w:trPr>
          <w:trHeight w:val="57"/>
        </w:trPr>
        <w:tc>
          <w:tcPr>
            <w:tcW w:w="3403" w:type="dxa"/>
            <w:shd w:val="clear" w:color="auto" w:fill="F2F2F2" w:themeFill="background1" w:themeFillShade="F2"/>
            <w:vAlign w:val="center"/>
          </w:tcPr>
          <w:p w:rsidR="00F80BC3" w:rsidRPr="00370426" w:rsidRDefault="00F80BC3" w:rsidP="00A74EE7">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F80BC3" w:rsidRPr="00FF520A" w:rsidRDefault="00F80BC3" w:rsidP="00A74EE7">
            <w:pPr>
              <w:spacing w:before="60" w:after="60"/>
              <w:jc w:val="left"/>
              <w:rPr>
                <w:rFonts w:asciiTheme="minorHAnsi" w:hAnsiTheme="minorHAnsi"/>
                <w:color w:val="000000"/>
              </w:rPr>
            </w:pPr>
            <w:r>
              <w:rPr>
                <w:rFonts w:asciiTheme="minorHAnsi" w:hAnsiTheme="minorHAnsi"/>
                <w:color w:val="000000"/>
              </w:rPr>
              <w:t>Asesoría, consultoría y capacitación</w:t>
            </w:r>
          </w:p>
        </w:tc>
      </w:tr>
      <w:tr w:rsidR="00F80BC3" w:rsidRPr="00370426" w:rsidTr="00A74EE7">
        <w:trPr>
          <w:trHeight w:val="57"/>
        </w:trPr>
        <w:tc>
          <w:tcPr>
            <w:tcW w:w="3403" w:type="dxa"/>
            <w:shd w:val="clear" w:color="auto" w:fill="F2F2F2" w:themeFill="background1" w:themeFillShade="F2"/>
            <w:vAlign w:val="center"/>
          </w:tcPr>
          <w:p w:rsidR="00F80BC3" w:rsidRPr="00370426" w:rsidRDefault="00F80BC3" w:rsidP="00A74EE7">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F80BC3" w:rsidRPr="00FF520A" w:rsidRDefault="00F80BC3" w:rsidP="00A74EE7">
            <w:pPr>
              <w:spacing w:before="60" w:after="60"/>
              <w:jc w:val="left"/>
              <w:rPr>
                <w:rFonts w:asciiTheme="minorHAnsi" w:hAnsiTheme="minorHAnsi"/>
                <w:color w:val="000000"/>
              </w:rPr>
            </w:pPr>
            <w:r>
              <w:t>Cursos, talleres y  capacitacio</w:t>
            </w:r>
            <w:r w:rsidRPr="00662E64">
              <w:t>nes</w:t>
            </w:r>
            <w:r>
              <w:t xml:space="preserve"> para el uso de las plataformas en dependencias de gobierno, universidades, cámaras de comercio, etc.</w:t>
            </w:r>
          </w:p>
        </w:tc>
      </w:tr>
      <w:tr w:rsidR="00F80BC3" w:rsidRPr="00370426" w:rsidTr="00A74EE7">
        <w:trPr>
          <w:trHeight w:val="57"/>
        </w:trPr>
        <w:tc>
          <w:tcPr>
            <w:tcW w:w="3403" w:type="dxa"/>
            <w:shd w:val="clear" w:color="auto" w:fill="F2F2F2" w:themeFill="background1" w:themeFillShade="F2"/>
            <w:vAlign w:val="center"/>
            <w:hideMark/>
          </w:tcPr>
          <w:p w:rsidR="00F80BC3" w:rsidRPr="00370426" w:rsidRDefault="00F80BC3" w:rsidP="00A74EE7">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procedimiento</w:t>
            </w:r>
          </w:p>
        </w:tc>
        <w:tc>
          <w:tcPr>
            <w:tcW w:w="12758" w:type="dxa"/>
            <w:vAlign w:val="center"/>
          </w:tcPr>
          <w:p w:rsidR="00F80BC3" w:rsidRPr="005B44D4" w:rsidRDefault="00F80BC3" w:rsidP="00A74EE7">
            <w:r>
              <w:t>Para poder asistir tiene que haber de por medio un correo, oficio, memorándum donde se requiera de la visita a la institución solicitante.</w:t>
            </w:r>
          </w:p>
        </w:tc>
      </w:tr>
      <w:tr w:rsidR="00F80BC3" w:rsidRPr="00370426" w:rsidTr="00A74EE7">
        <w:trPr>
          <w:trHeight w:val="57"/>
        </w:trPr>
        <w:tc>
          <w:tcPr>
            <w:tcW w:w="3403" w:type="dxa"/>
            <w:shd w:val="clear" w:color="auto" w:fill="F2F2F2" w:themeFill="background1" w:themeFillShade="F2"/>
            <w:vAlign w:val="center"/>
            <w:hideMark/>
          </w:tcPr>
          <w:p w:rsidR="00F80BC3" w:rsidRPr="00370426" w:rsidRDefault="00F80BC3" w:rsidP="00A74EE7">
            <w:pPr>
              <w:spacing w:before="60" w:after="60"/>
              <w:rPr>
                <w:rFonts w:asciiTheme="minorHAnsi" w:hAnsiTheme="minorHAnsi"/>
              </w:rPr>
            </w:pPr>
            <w:r w:rsidRPr="00370426">
              <w:rPr>
                <w:rFonts w:asciiTheme="minorHAnsi" w:hAnsiTheme="minorHAnsi"/>
                <w:sz w:val="22"/>
              </w:rPr>
              <w:t xml:space="preserve">Recursos necesarios para iniciar el </w:t>
            </w:r>
            <w:r>
              <w:rPr>
                <w:rFonts w:asciiTheme="minorHAnsi" w:hAnsiTheme="minorHAnsi"/>
                <w:sz w:val="22"/>
              </w:rPr>
              <w:t>procedimiento</w:t>
            </w:r>
          </w:p>
        </w:tc>
        <w:tc>
          <w:tcPr>
            <w:tcW w:w="12758" w:type="dxa"/>
            <w:vAlign w:val="center"/>
          </w:tcPr>
          <w:p w:rsidR="00F80BC3" w:rsidRPr="00FF520A" w:rsidRDefault="00F80BC3" w:rsidP="00A74EE7">
            <w:pPr>
              <w:spacing w:before="60" w:after="60"/>
              <w:jc w:val="left"/>
              <w:rPr>
                <w:rFonts w:asciiTheme="minorHAnsi" w:hAnsiTheme="minorHAnsi"/>
                <w:color w:val="000000"/>
              </w:rPr>
            </w:pPr>
            <w:r>
              <w:rPr>
                <w:rFonts w:asciiTheme="minorHAnsi" w:hAnsiTheme="minorHAnsi"/>
                <w:color w:val="000000"/>
              </w:rPr>
              <w:t>El proceso se da a partir de que se tienen las fechas acordadas y  programadas con la institución solicitante.</w:t>
            </w:r>
          </w:p>
        </w:tc>
      </w:tr>
      <w:tr w:rsidR="00F80BC3" w:rsidRPr="00370426" w:rsidTr="00A74EE7">
        <w:trPr>
          <w:trHeight w:val="57"/>
        </w:trPr>
        <w:tc>
          <w:tcPr>
            <w:tcW w:w="3403" w:type="dxa"/>
            <w:shd w:val="clear" w:color="auto" w:fill="F2F2F2" w:themeFill="background1" w:themeFillShade="F2"/>
            <w:vAlign w:val="center"/>
          </w:tcPr>
          <w:p w:rsidR="00F80BC3" w:rsidRPr="00370426" w:rsidRDefault="00F80BC3" w:rsidP="00A74EE7">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procedimiento</w:t>
            </w:r>
          </w:p>
        </w:tc>
        <w:tc>
          <w:tcPr>
            <w:tcW w:w="12758" w:type="dxa"/>
            <w:vAlign w:val="center"/>
          </w:tcPr>
          <w:p w:rsidR="00F80BC3" w:rsidRPr="00FF520A" w:rsidRDefault="00F80BC3" w:rsidP="00A74EE7">
            <w:pPr>
              <w:spacing w:before="60" w:after="60"/>
              <w:jc w:val="left"/>
              <w:rPr>
                <w:rFonts w:asciiTheme="minorHAnsi" w:hAnsiTheme="minorHAnsi"/>
                <w:color w:val="000000"/>
              </w:rPr>
            </w:pPr>
            <w:r>
              <w:rPr>
                <w:rFonts w:asciiTheme="minorHAnsi" w:hAnsiTheme="minorHAnsi"/>
                <w:color w:val="000000"/>
              </w:rPr>
              <w:t xml:space="preserve">El incremento de usuarios en el uso y consulta  de las plataformas y de los diversos documentos, estudios, notas, fichas y demás generados y presentados en  la página Institucional </w:t>
            </w:r>
          </w:p>
        </w:tc>
      </w:tr>
      <w:tr w:rsidR="00F80BC3" w:rsidRPr="00370426" w:rsidTr="00A74EE7">
        <w:trPr>
          <w:trHeight w:val="57"/>
        </w:trPr>
        <w:tc>
          <w:tcPr>
            <w:tcW w:w="3403" w:type="dxa"/>
            <w:shd w:val="clear" w:color="auto" w:fill="F2F2F2" w:themeFill="background1" w:themeFillShade="F2"/>
            <w:vAlign w:val="center"/>
          </w:tcPr>
          <w:p w:rsidR="00F80BC3" w:rsidRPr="00370426" w:rsidRDefault="00F80BC3" w:rsidP="00A74EE7">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F80BC3" w:rsidRPr="00FF520A" w:rsidRDefault="00F80BC3" w:rsidP="00A74EE7">
            <w:pPr>
              <w:spacing w:before="60" w:after="60"/>
              <w:jc w:val="left"/>
              <w:rPr>
                <w:rFonts w:asciiTheme="minorHAnsi" w:hAnsiTheme="minorHAnsi"/>
                <w:color w:val="000000"/>
              </w:rPr>
            </w:pPr>
            <w:r>
              <w:rPr>
                <w:rFonts w:asciiTheme="minorHAnsi" w:hAnsiTheme="minorHAnsi"/>
                <w:color w:val="000000"/>
              </w:rPr>
              <w:t>---</w:t>
            </w:r>
          </w:p>
        </w:tc>
      </w:tr>
    </w:tbl>
    <w:p w:rsidR="00F80BC3" w:rsidRDefault="00F80BC3" w:rsidP="00F21CFB"/>
    <w:p w:rsidR="00F80BC3" w:rsidRPr="00BD3AA4" w:rsidRDefault="00F80BC3" w:rsidP="00F21CFB"/>
    <w:p w:rsidR="00F80BC3" w:rsidRDefault="00F80BC3" w:rsidP="00F21CFB"/>
    <w:p w:rsidR="00EE393B" w:rsidRDefault="00EE393B">
      <w:pPr>
        <w:spacing w:before="0" w:after="200" w:line="276" w:lineRule="auto"/>
        <w:jc w:val="left"/>
      </w:pPr>
      <w:r>
        <w:br w:type="page"/>
      </w:r>
    </w:p>
    <w:p w:rsidR="00F80BC3" w:rsidRPr="005D6130" w:rsidRDefault="00F80BC3" w:rsidP="00F21CFB"/>
    <w:p w:rsidR="00F21E07" w:rsidRDefault="00F80BC3" w:rsidP="00F21E07">
      <w:pPr>
        <w:pStyle w:val="Ttulo4"/>
      </w:pPr>
      <w:bookmarkStart w:id="872" w:name="_Toc455664415"/>
      <w:bookmarkStart w:id="873" w:name="_Toc472073195"/>
      <w:bookmarkStart w:id="874" w:name="_Toc504042333"/>
      <w:r w:rsidRPr="00D12BC2">
        <w:t xml:space="preserve">Modelado del </w:t>
      </w:r>
      <w:r>
        <w:t>procedimiento</w:t>
      </w:r>
      <w:r w:rsidRPr="00D12BC2">
        <w:t xml:space="preserve"> de Cursos, talleres y capacitaciones para el uso de las plataformas</w:t>
      </w:r>
      <w:bookmarkEnd w:id="872"/>
      <w:bookmarkEnd w:id="873"/>
      <w:bookmarkEnd w:id="874"/>
    </w:p>
    <w:p w:rsidR="00F80BC3" w:rsidRDefault="00F21E07" w:rsidP="00F80BC3">
      <w:pPr>
        <w:jc w:val="center"/>
      </w:pPr>
      <w:r>
        <w:rPr>
          <w:noProof/>
          <w:lang w:eastAsia="es-MX"/>
        </w:rPr>
        <w:drawing>
          <wp:inline distT="0" distB="0" distL="0" distR="0">
            <wp:extent cx="9336192" cy="3877408"/>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3" cstate="print"/>
                    <a:srcRect l="1881" r="1881" b="24001"/>
                    <a:stretch/>
                  </pic:blipFill>
                  <pic:spPr bwMode="auto">
                    <a:xfrm>
                      <a:off x="0" y="0"/>
                      <a:ext cx="9342624" cy="3880079"/>
                    </a:xfrm>
                    <a:prstGeom prst="rect">
                      <a:avLst/>
                    </a:prstGeom>
                    <a:ln>
                      <a:noFill/>
                    </a:ln>
                    <a:extLst>
                      <a:ext uri="{53640926-AAD7-44D8-BBD7-CCE9431645EC}">
                        <a14:shadowObscured xmlns:a14="http://schemas.microsoft.com/office/drawing/2010/main"/>
                      </a:ext>
                    </a:extLst>
                  </pic:spPr>
                </pic:pic>
              </a:graphicData>
            </a:graphic>
          </wp:inline>
        </w:drawing>
      </w:r>
    </w:p>
    <w:p w:rsidR="00F80BC3" w:rsidRDefault="00F80BC3" w:rsidP="00EE393B">
      <w:bookmarkStart w:id="875" w:name="_Toc455664416"/>
    </w:p>
    <w:p w:rsidR="00F21E07" w:rsidRDefault="00F21E07" w:rsidP="00EE393B">
      <w:bookmarkStart w:id="876" w:name="_Toc472073196"/>
    </w:p>
    <w:p w:rsidR="00EE393B" w:rsidRDefault="00EE393B" w:rsidP="00EE393B"/>
    <w:p w:rsidR="00F80BC3" w:rsidRDefault="00F80BC3" w:rsidP="00F80BC3">
      <w:pPr>
        <w:pStyle w:val="Ttulo4"/>
      </w:pPr>
      <w:bookmarkStart w:id="877" w:name="_Toc504042334"/>
      <w:r w:rsidRPr="00CD55F6">
        <w:t xml:space="preserve">Narrativa del </w:t>
      </w:r>
      <w:r>
        <w:t>procedimiento</w:t>
      </w:r>
      <w:r w:rsidRPr="00CD55F6">
        <w:t xml:space="preserve"> de </w:t>
      </w:r>
      <w:r w:rsidRPr="001E35B3">
        <w:t xml:space="preserve"> </w:t>
      </w:r>
      <w:r>
        <w:t>Cursos, talleres y  capacitacio</w:t>
      </w:r>
      <w:r w:rsidRPr="00662E64">
        <w:t>nes para el uso de las plataformas.</w:t>
      </w:r>
      <w:bookmarkEnd w:id="875"/>
      <w:bookmarkEnd w:id="876"/>
      <w:bookmarkEnd w:id="877"/>
    </w:p>
    <w:p w:rsidR="00F80BC3" w:rsidRPr="00D97BA0" w:rsidRDefault="00F80BC3" w:rsidP="00F80BC3"/>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1842"/>
      </w:tblGrid>
      <w:tr w:rsidR="00F80BC3" w:rsidRPr="007F2DA2" w:rsidTr="00A74EE7">
        <w:trPr>
          <w:trHeight w:val="20"/>
          <w:tblHeader/>
        </w:trPr>
        <w:tc>
          <w:tcPr>
            <w:tcW w:w="675" w:type="dxa"/>
            <w:shd w:val="clear" w:color="000000" w:fill="D9D9D9"/>
            <w:noWrap/>
            <w:vAlign w:val="center"/>
            <w:hideMark/>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1842" w:type="dxa"/>
            <w:shd w:val="clear" w:color="000000" w:fill="D9D9D9"/>
            <w:vAlign w:val="center"/>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F80BC3" w:rsidRPr="007F2DA2" w:rsidTr="00A74EE7">
        <w:trPr>
          <w:trHeight w:val="20"/>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sidRPr="007F2DA2">
              <w:rPr>
                <w:rFonts w:asciiTheme="minorHAnsi" w:hAnsiTheme="minorHAnsi"/>
                <w:sz w:val="22"/>
              </w:rPr>
              <w:t>1</w:t>
            </w:r>
          </w:p>
        </w:tc>
        <w:tc>
          <w:tcPr>
            <w:tcW w:w="3011" w:type="dxa"/>
            <w:vAlign w:val="center"/>
          </w:tcPr>
          <w:p w:rsidR="00F80BC3" w:rsidRPr="007F2DA2" w:rsidRDefault="00F80BC3" w:rsidP="00A74EE7">
            <w:pPr>
              <w:spacing w:before="60" w:after="60"/>
              <w:jc w:val="left"/>
              <w:rPr>
                <w:rFonts w:asciiTheme="minorHAnsi" w:hAnsiTheme="minorHAnsi"/>
              </w:rPr>
            </w:pPr>
            <w:r w:rsidRPr="00662E64">
              <w:rPr>
                <w:rFonts w:asciiTheme="minorHAnsi" w:hAnsiTheme="minorHAnsi"/>
              </w:rPr>
              <w:t>Técnico Especializado</w:t>
            </w:r>
          </w:p>
        </w:tc>
        <w:tc>
          <w:tcPr>
            <w:tcW w:w="6946" w:type="dxa"/>
            <w:shd w:val="clear" w:color="auto" w:fill="auto"/>
            <w:noWrap/>
            <w:vAlign w:val="center"/>
          </w:tcPr>
          <w:p w:rsidR="00F80BC3" w:rsidRPr="0095383C" w:rsidRDefault="00F80BC3" w:rsidP="00A74EE7">
            <w:pPr>
              <w:spacing w:before="60" w:after="60"/>
              <w:jc w:val="left"/>
              <w:rPr>
                <w:rFonts w:asciiTheme="minorHAnsi" w:hAnsiTheme="minorHAnsi"/>
                <w:b/>
              </w:rPr>
            </w:pPr>
            <w:r>
              <w:rPr>
                <w:rFonts w:asciiTheme="minorHAnsi" w:hAnsiTheme="minorHAnsi"/>
                <w:b/>
              </w:rPr>
              <w:t>Detectar el enlace con la institución</w:t>
            </w:r>
          </w:p>
          <w:p w:rsidR="00F80BC3" w:rsidRPr="007F2DA2" w:rsidRDefault="00F80BC3" w:rsidP="00A74EE7">
            <w:pPr>
              <w:spacing w:before="60" w:after="60"/>
              <w:jc w:val="left"/>
              <w:rPr>
                <w:rFonts w:asciiTheme="minorHAnsi" w:hAnsiTheme="minorHAnsi"/>
              </w:rPr>
            </w:pPr>
            <w:r w:rsidRPr="00662E64">
              <w:rPr>
                <w:rFonts w:asciiTheme="minorHAnsi" w:hAnsiTheme="minorHAnsi"/>
              </w:rPr>
              <w:t xml:space="preserve">Detectar y hacer el enlace con </w:t>
            </w:r>
            <w:r>
              <w:rPr>
                <w:rFonts w:asciiTheme="minorHAnsi" w:hAnsiTheme="minorHAnsi"/>
              </w:rPr>
              <w:t>las universidades, empresas y cá</w:t>
            </w:r>
            <w:r w:rsidRPr="00662E64">
              <w:rPr>
                <w:rFonts w:asciiTheme="minorHAnsi" w:hAnsiTheme="minorHAnsi"/>
              </w:rPr>
              <w:t>maras</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sidRPr="00496056">
              <w:rPr>
                <w:rFonts w:asciiTheme="minorHAnsi" w:hAnsiTheme="minorHAnsi"/>
              </w:rPr>
              <w:t>Directorio actualizado</w:t>
            </w:r>
            <w:r>
              <w:rPr>
                <w:rFonts w:asciiTheme="minorHAnsi" w:hAnsiTheme="minorHAnsi"/>
              </w:rPr>
              <w:t xml:space="preserve"> de Universidades, empresas y cá</w:t>
            </w:r>
            <w:r w:rsidRPr="00496056">
              <w:rPr>
                <w:rFonts w:asciiTheme="minorHAnsi" w:hAnsiTheme="minorHAnsi"/>
              </w:rPr>
              <w:t>maras</w:t>
            </w:r>
          </w:p>
        </w:tc>
        <w:tc>
          <w:tcPr>
            <w:tcW w:w="1842" w:type="dxa"/>
            <w:vAlign w:val="center"/>
          </w:tcPr>
          <w:p w:rsidR="00F80BC3" w:rsidRPr="007F2DA2" w:rsidRDefault="00F80BC3" w:rsidP="00A74EE7">
            <w:pPr>
              <w:spacing w:before="60" w:after="60"/>
              <w:jc w:val="center"/>
              <w:rPr>
                <w:rFonts w:asciiTheme="minorHAnsi" w:hAnsiTheme="minorHAnsi"/>
              </w:rPr>
            </w:pPr>
            <w:r w:rsidRPr="00575977">
              <w:rPr>
                <w:rFonts w:asciiTheme="minorHAnsi" w:hAnsiTheme="minorHAnsi"/>
              </w:rPr>
              <w:t>UCS</w:t>
            </w:r>
          </w:p>
        </w:tc>
      </w:tr>
      <w:tr w:rsidR="00F80BC3" w:rsidRPr="007F2DA2" w:rsidTr="00A74EE7">
        <w:trPr>
          <w:trHeight w:val="77"/>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sidRPr="007F2DA2">
              <w:rPr>
                <w:rFonts w:asciiTheme="minorHAnsi" w:hAnsiTheme="minorHAnsi"/>
                <w:sz w:val="22"/>
              </w:rPr>
              <w:t>2</w:t>
            </w:r>
          </w:p>
        </w:tc>
        <w:tc>
          <w:tcPr>
            <w:tcW w:w="3011" w:type="dxa"/>
            <w:vAlign w:val="center"/>
          </w:tcPr>
          <w:p w:rsidR="00F80BC3" w:rsidRPr="007F2DA2" w:rsidRDefault="00F80BC3" w:rsidP="00A74EE7">
            <w:pPr>
              <w:spacing w:before="60" w:after="60"/>
              <w:jc w:val="left"/>
              <w:rPr>
                <w:rFonts w:asciiTheme="minorHAnsi" w:hAnsiTheme="minorHAnsi"/>
              </w:rPr>
            </w:pPr>
            <w:r w:rsidRPr="00931874">
              <w:rPr>
                <w:rFonts w:asciiTheme="minorHAnsi" w:hAnsiTheme="minorHAnsi"/>
              </w:rPr>
              <w:t>Coordinador</w:t>
            </w:r>
          </w:p>
        </w:tc>
        <w:tc>
          <w:tcPr>
            <w:tcW w:w="6946" w:type="dxa"/>
            <w:shd w:val="clear" w:color="auto" w:fill="auto"/>
            <w:noWrap/>
            <w:vAlign w:val="center"/>
          </w:tcPr>
          <w:p w:rsidR="00F80BC3" w:rsidRPr="008602BE" w:rsidRDefault="00F80BC3" w:rsidP="00A74EE7">
            <w:pPr>
              <w:spacing w:before="60" w:after="60"/>
              <w:jc w:val="left"/>
              <w:rPr>
                <w:rFonts w:asciiTheme="minorHAnsi" w:hAnsiTheme="minorHAnsi"/>
                <w:b/>
              </w:rPr>
            </w:pPr>
            <w:r>
              <w:rPr>
                <w:rFonts w:asciiTheme="minorHAnsi" w:hAnsiTheme="minorHAnsi"/>
                <w:b/>
              </w:rPr>
              <w:t xml:space="preserve">Programar el </w:t>
            </w:r>
            <w:r w:rsidRPr="008602BE">
              <w:rPr>
                <w:rFonts w:asciiTheme="minorHAnsi" w:hAnsiTheme="minorHAnsi"/>
                <w:b/>
              </w:rPr>
              <w:t xml:space="preserve">Calendario </w:t>
            </w:r>
          </w:p>
          <w:p w:rsidR="00F80BC3" w:rsidRPr="007F2DA2" w:rsidRDefault="00F80BC3" w:rsidP="00A74EE7">
            <w:pPr>
              <w:spacing w:before="60" w:after="60"/>
              <w:jc w:val="left"/>
              <w:rPr>
                <w:rFonts w:asciiTheme="minorHAnsi" w:hAnsiTheme="minorHAnsi"/>
              </w:rPr>
            </w:pPr>
            <w:r w:rsidRPr="00662E64">
              <w:rPr>
                <w:rFonts w:asciiTheme="minorHAnsi" w:hAnsiTheme="minorHAnsi"/>
              </w:rPr>
              <w:t xml:space="preserve">Se </w:t>
            </w:r>
            <w:r>
              <w:rPr>
                <w:rFonts w:asciiTheme="minorHAnsi" w:hAnsiTheme="minorHAnsi"/>
              </w:rPr>
              <w:t>acuerda una fecha de presentació</w:t>
            </w:r>
            <w:r w:rsidRPr="00662E64">
              <w:rPr>
                <w:rFonts w:asciiTheme="minorHAnsi" w:hAnsiTheme="minorHAnsi"/>
              </w:rPr>
              <w:t>n de p</w:t>
            </w:r>
            <w:r>
              <w:rPr>
                <w:rFonts w:asciiTheme="minorHAnsi" w:hAnsiTheme="minorHAnsi"/>
              </w:rPr>
              <w:t>roductos IIEG</w:t>
            </w:r>
            <w:r w:rsidRPr="00662E64">
              <w:rPr>
                <w:rFonts w:asciiTheme="minorHAnsi" w:hAnsiTheme="minorHAnsi"/>
              </w:rPr>
              <w:t xml:space="preserve"> y sus plataformas de datos</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sidRPr="00496056">
              <w:rPr>
                <w:rFonts w:asciiTheme="minorHAnsi" w:hAnsiTheme="minorHAnsi"/>
              </w:rPr>
              <w:t>Calendario de fechas programadas</w:t>
            </w:r>
          </w:p>
        </w:tc>
        <w:tc>
          <w:tcPr>
            <w:tcW w:w="1842" w:type="dxa"/>
            <w:vAlign w:val="center"/>
          </w:tcPr>
          <w:p w:rsidR="00F80BC3" w:rsidRPr="007F2DA2" w:rsidRDefault="00F80BC3" w:rsidP="00A74EE7">
            <w:pPr>
              <w:spacing w:before="60" w:after="60"/>
              <w:jc w:val="center"/>
              <w:rPr>
                <w:rFonts w:asciiTheme="minorHAnsi" w:hAnsiTheme="minorHAnsi"/>
              </w:rPr>
            </w:pPr>
            <w:r w:rsidRPr="00575977">
              <w:rPr>
                <w:rFonts w:asciiTheme="minorHAnsi" w:hAnsiTheme="minorHAnsi"/>
              </w:rPr>
              <w:t>UCS</w:t>
            </w:r>
          </w:p>
        </w:tc>
      </w:tr>
      <w:tr w:rsidR="00F80BC3" w:rsidRPr="007F2DA2" w:rsidTr="00A74EE7">
        <w:trPr>
          <w:trHeight w:val="20"/>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sidRPr="007F2DA2">
              <w:rPr>
                <w:rFonts w:asciiTheme="minorHAnsi" w:hAnsiTheme="minorHAnsi"/>
                <w:sz w:val="22"/>
              </w:rPr>
              <w:t>3</w:t>
            </w:r>
          </w:p>
        </w:tc>
        <w:tc>
          <w:tcPr>
            <w:tcW w:w="3011" w:type="dxa"/>
            <w:vAlign w:val="center"/>
          </w:tcPr>
          <w:p w:rsidR="00F80BC3" w:rsidRPr="007F2DA2" w:rsidRDefault="00F80BC3" w:rsidP="00A74EE7">
            <w:pPr>
              <w:spacing w:before="60" w:after="60"/>
              <w:jc w:val="left"/>
              <w:rPr>
                <w:rFonts w:asciiTheme="minorHAnsi" w:hAnsiTheme="minorHAnsi"/>
              </w:rPr>
            </w:pPr>
            <w:r w:rsidRPr="00931874">
              <w:rPr>
                <w:rFonts w:asciiTheme="minorHAnsi" w:hAnsiTheme="minorHAnsi"/>
              </w:rPr>
              <w:t>Coordinador</w:t>
            </w:r>
          </w:p>
        </w:tc>
        <w:tc>
          <w:tcPr>
            <w:tcW w:w="6946" w:type="dxa"/>
            <w:shd w:val="clear" w:color="auto" w:fill="auto"/>
            <w:noWrap/>
            <w:vAlign w:val="center"/>
          </w:tcPr>
          <w:p w:rsidR="00F80BC3" w:rsidRPr="008602BE" w:rsidRDefault="00F80BC3" w:rsidP="00A74EE7">
            <w:pPr>
              <w:spacing w:before="60" w:after="60"/>
              <w:jc w:val="left"/>
              <w:rPr>
                <w:rFonts w:asciiTheme="minorHAnsi" w:hAnsiTheme="minorHAnsi"/>
                <w:b/>
              </w:rPr>
            </w:pPr>
            <w:r>
              <w:rPr>
                <w:rFonts w:asciiTheme="minorHAnsi" w:hAnsiTheme="minorHAnsi"/>
                <w:b/>
              </w:rPr>
              <w:t xml:space="preserve">Elaborar la </w:t>
            </w:r>
            <w:r w:rsidRPr="008602BE">
              <w:rPr>
                <w:rFonts w:asciiTheme="minorHAnsi" w:hAnsiTheme="minorHAnsi"/>
                <w:b/>
              </w:rPr>
              <w:t xml:space="preserve"> Presentación </w:t>
            </w:r>
          </w:p>
          <w:p w:rsidR="00F80BC3" w:rsidRPr="007F2DA2" w:rsidRDefault="00F80BC3" w:rsidP="00A74EE7">
            <w:pPr>
              <w:spacing w:before="60" w:after="60"/>
              <w:jc w:val="left"/>
              <w:rPr>
                <w:rFonts w:asciiTheme="minorHAnsi" w:hAnsiTheme="minorHAnsi"/>
              </w:rPr>
            </w:pPr>
            <w:r w:rsidRPr="005319A5">
              <w:rPr>
                <w:rFonts w:asciiTheme="minorHAnsi" w:hAnsiTheme="minorHAnsi"/>
              </w:rPr>
              <w:t>Se elabora la presentación acorde al lugar que se va a visitar</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Pr>
                <w:rFonts w:asciiTheme="minorHAnsi" w:hAnsiTheme="minorHAnsi"/>
              </w:rPr>
              <w:t>Presentació</w:t>
            </w:r>
            <w:r w:rsidRPr="00496056">
              <w:rPr>
                <w:rFonts w:asciiTheme="minorHAnsi" w:hAnsiTheme="minorHAnsi"/>
              </w:rPr>
              <w:t>n digital</w:t>
            </w:r>
          </w:p>
        </w:tc>
        <w:tc>
          <w:tcPr>
            <w:tcW w:w="1842" w:type="dxa"/>
            <w:vAlign w:val="center"/>
          </w:tcPr>
          <w:p w:rsidR="00F80BC3" w:rsidRPr="007F2DA2" w:rsidRDefault="00F80BC3" w:rsidP="00A74EE7">
            <w:pPr>
              <w:spacing w:before="60" w:after="60"/>
              <w:jc w:val="center"/>
              <w:rPr>
                <w:rFonts w:asciiTheme="minorHAnsi" w:hAnsiTheme="minorHAnsi"/>
              </w:rPr>
            </w:pPr>
            <w:r w:rsidRPr="00575977">
              <w:rPr>
                <w:rFonts w:asciiTheme="minorHAnsi" w:hAnsiTheme="minorHAnsi"/>
              </w:rPr>
              <w:t>U</w:t>
            </w:r>
            <w:r>
              <w:rPr>
                <w:rFonts w:asciiTheme="minorHAnsi" w:hAnsiTheme="minorHAnsi"/>
              </w:rPr>
              <w:t>CS</w:t>
            </w:r>
          </w:p>
        </w:tc>
      </w:tr>
      <w:tr w:rsidR="00F80BC3" w:rsidRPr="007F2DA2" w:rsidTr="00A74EE7">
        <w:trPr>
          <w:trHeight w:val="20"/>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sidRPr="007F2DA2">
              <w:rPr>
                <w:rFonts w:asciiTheme="minorHAnsi" w:hAnsiTheme="minorHAnsi"/>
                <w:sz w:val="22"/>
              </w:rPr>
              <w:t>4</w:t>
            </w:r>
          </w:p>
        </w:tc>
        <w:tc>
          <w:tcPr>
            <w:tcW w:w="3011" w:type="dxa"/>
            <w:vAlign w:val="center"/>
          </w:tcPr>
          <w:p w:rsidR="00F80BC3" w:rsidRPr="007F2DA2" w:rsidRDefault="00F80BC3" w:rsidP="00A74EE7">
            <w:pPr>
              <w:spacing w:before="60" w:after="60"/>
              <w:jc w:val="left"/>
              <w:rPr>
                <w:rFonts w:asciiTheme="minorHAnsi" w:hAnsiTheme="minorHAnsi"/>
              </w:rPr>
            </w:pPr>
            <w:r>
              <w:rPr>
                <w:rFonts w:asciiTheme="minorHAnsi" w:hAnsiTheme="minorHAnsi"/>
              </w:rPr>
              <w:t>Director</w:t>
            </w:r>
          </w:p>
        </w:tc>
        <w:tc>
          <w:tcPr>
            <w:tcW w:w="6946" w:type="dxa"/>
            <w:shd w:val="clear" w:color="auto" w:fill="auto"/>
            <w:noWrap/>
            <w:vAlign w:val="center"/>
          </w:tcPr>
          <w:p w:rsidR="00F80BC3" w:rsidRPr="00FF6A03" w:rsidRDefault="00F80BC3" w:rsidP="00A74EE7">
            <w:pPr>
              <w:spacing w:before="60" w:after="60"/>
              <w:jc w:val="left"/>
              <w:rPr>
                <w:rFonts w:asciiTheme="minorHAnsi" w:hAnsiTheme="minorHAnsi"/>
                <w:b/>
              </w:rPr>
            </w:pPr>
            <w:r>
              <w:rPr>
                <w:rFonts w:asciiTheme="minorHAnsi" w:hAnsiTheme="minorHAnsi"/>
                <w:b/>
              </w:rPr>
              <w:t>Redactar  Minuta</w:t>
            </w:r>
          </w:p>
          <w:p w:rsidR="00F80BC3" w:rsidRPr="007F2DA2" w:rsidRDefault="00F80BC3" w:rsidP="00A74EE7">
            <w:pPr>
              <w:spacing w:before="60" w:after="60"/>
              <w:jc w:val="left"/>
              <w:rPr>
                <w:rFonts w:asciiTheme="minorHAnsi" w:hAnsiTheme="minorHAnsi"/>
              </w:rPr>
            </w:pPr>
            <w:r w:rsidRPr="005319A5">
              <w:rPr>
                <w:rFonts w:asciiTheme="minorHAnsi" w:hAnsiTheme="minorHAnsi"/>
              </w:rPr>
              <w:t>Se documenta con minuta del evento, lista de asistencia y compromisos adquiridos</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Pr>
                <w:rFonts w:asciiTheme="minorHAnsi" w:hAnsiTheme="minorHAnsi"/>
              </w:rPr>
              <w:t>Documento físi</w:t>
            </w:r>
            <w:r w:rsidRPr="00496056">
              <w:rPr>
                <w:rFonts w:asciiTheme="minorHAnsi" w:hAnsiTheme="minorHAnsi"/>
              </w:rPr>
              <w:t>co de la lista de asistencia y minuta digital de co</w:t>
            </w:r>
            <w:r>
              <w:rPr>
                <w:rFonts w:asciiTheme="minorHAnsi" w:hAnsiTheme="minorHAnsi"/>
              </w:rPr>
              <w:t>mpromisos adquiridos y fotografí</w:t>
            </w:r>
            <w:r w:rsidRPr="00496056">
              <w:rPr>
                <w:rFonts w:asciiTheme="minorHAnsi" w:hAnsiTheme="minorHAnsi"/>
              </w:rPr>
              <w:t>as del evento</w:t>
            </w:r>
          </w:p>
        </w:tc>
        <w:tc>
          <w:tcPr>
            <w:tcW w:w="1842" w:type="dxa"/>
            <w:vAlign w:val="center"/>
          </w:tcPr>
          <w:p w:rsidR="00F80BC3" w:rsidRPr="007F2DA2" w:rsidRDefault="00F80BC3" w:rsidP="00A74EE7">
            <w:pPr>
              <w:spacing w:before="60" w:after="60"/>
              <w:jc w:val="center"/>
              <w:rPr>
                <w:rFonts w:asciiTheme="minorHAnsi" w:hAnsiTheme="minorHAnsi"/>
              </w:rPr>
            </w:pPr>
            <w:r w:rsidRPr="00575977">
              <w:rPr>
                <w:rFonts w:asciiTheme="minorHAnsi" w:hAnsiTheme="minorHAnsi"/>
              </w:rPr>
              <w:t>UCS</w:t>
            </w:r>
          </w:p>
        </w:tc>
      </w:tr>
    </w:tbl>
    <w:p w:rsidR="00F80BC3" w:rsidRDefault="00F80BC3" w:rsidP="00F80BC3"/>
    <w:p w:rsidR="00EE393B" w:rsidRDefault="00EE393B" w:rsidP="00F80BC3"/>
    <w:p w:rsidR="00EE393B" w:rsidRDefault="00EE393B">
      <w:pPr>
        <w:spacing w:before="0" w:after="200" w:line="276" w:lineRule="auto"/>
        <w:jc w:val="left"/>
      </w:pPr>
      <w:r>
        <w:br w:type="page"/>
      </w:r>
    </w:p>
    <w:p w:rsidR="00EE393B" w:rsidRDefault="00EE393B">
      <w:pPr>
        <w:spacing w:before="0" w:after="200" w:line="276" w:lineRule="auto"/>
        <w:jc w:val="left"/>
      </w:pPr>
    </w:p>
    <w:p w:rsidR="00F80BC3" w:rsidRPr="00D37ACE" w:rsidRDefault="00F80BC3" w:rsidP="00F80BC3">
      <w:pPr>
        <w:pStyle w:val="Ttulo4"/>
      </w:pPr>
      <w:bookmarkStart w:id="878" w:name="_Toc455664417"/>
      <w:bookmarkStart w:id="879" w:name="_Toc472073197"/>
      <w:bookmarkStart w:id="880" w:name="_Toc504042335"/>
      <w:r w:rsidRPr="007A5699">
        <w:t>Ficha de</w:t>
      </w:r>
      <w:r>
        <w:t>l</w:t>
      </w:r>
      <w:r w:rsidRPr="007A5699">
        <w:t xml:space="preserve"> servicio de </w:t>
      </w:r>
      <w:r>
        <w:t>Cursos, talleres y  capacitacio</w:t>
      </w:r>
      <w:r w:rsidRPr="00662E64">
        <w:t>nes para el uso de las plataformas</w:t>
      </w:r>
      <w:bookmarkEnd w:id="878"/>
      <w:bookmarkEnd w:id="879"/>
      <w:bookmarkEnd w:id="880"/>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F80BC3" w:rsidRPr="00DE4BC8" w:rsidTr="00EE393B">
        <w:trPr>
          <w:trHeight w:val="20"/>
          <w:tblHeader/>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F80BC3" w:rsidRPr="007450CC" w:rsidRDefault="00F80BC3" w:rsidP="00A74EE7">
            <w:pPr>
              <w:spacing w:before="60" w:after="60"/>
              <w:jc w:val="left"/>
              <w:rPr>
                <w:rFonts w:asciiTheme="minorHAnsi" w:eastAsia="Times New Roman" w:hAnsiTheme="minorHAnsi" w:cs="Times New Roman"/>
                <w:b/>
                <w:lang w:eastAsia="es-MX"/>
              </w:rPr>
            </w:pPr>
            <w:r w:rsidRPr="007450CC">
              <w:rPr>
                <w:rFonts w:asciiTheme="minorHAnsi" w:eastAsia="Times New Roman" w:hAnsiTheme="minorHAnsi" w:cs="Times New Roman"/>
                <w:b/>
                <w:lang w:eastAsia="es-MX"/>
              </w:rPr>
              <w:t>Cursos, talleres y  capacitaciones para el uso de las plataformas</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Organizar, promover y difundir cursos, talleres y capacitación en el uso de las plataformas del IIEG</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Reconocimiento de participación</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3 días</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Gobierno Municipal, Academia, Cámaras Industriales.</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del área</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 Pirules # 71, Ciudad Granja, Zapopan, Jal. (33) 3777-1770</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8:30 a 17:30 hrs.</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Solicitud y/o correo electrónico</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Ninguno para usuario</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Tiempo de respuesta</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3 días </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Coordinación del Sistema</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F80BC3" w:rsidRPr="00DE4BC8" w:rsidRDefault="001B750B" w:rsidP="00A74EE7">
            <w:pPr>
              <w:spacing w:before="60" w:after="60"/>
              <w:jc w:val="left"/>
              <w:rPr>
                <w:rFonts w:asciiTheme="minorHAnsi" w:eastAsia="Times New Roman" w:hAnsiTheme="minorHAnsi" w:cs="Times New Roman"/>
                <w:lang w:eastAsia="es-MX"/>
              </w:rPr>
            </w:pPr>
            <w:hyperlink r:id="rId154" w:history="1">
              <w:r w:rsidR="0065303F" w:rsidRPr="00F539F5">
                <w:rPr>
                  <w:rStyle w:val="Hipervnculo"/>
                  <w:rFonts w:asciiTheme="minorHAnsi" w:eastAsia="Times New Roman" w:hAnsiTheme="minorHAnsi" w:cs="Times New Roman"/>
                  <w:lang w:eastAsia="es-MX"/>
                </w:rPr>
                <w:t>Contacto.iieg@jalisco.gob.mx</w:t>
              </w:r>
            </w:hyperlink>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F80BC3" w:rsidRPr="00DE4BC8" w:rsidRDefault="001B750B" w:rsidP="00A74EE7">
            <w:pPr>
              <w:spacing w:before="60" w:after="60"/>
              <w:jc w:val="left"/>
              <w:rPr>
                <w:rFonts w:asciiTheme="minorHAnsi" w:eastAsia="Times New Roman" w:hAnsiTheme="minorHAnsi" w:cs="Times New Roman"/>
                <w:lang w:eastAsia="es-MX"/>
              </w:rPr>
            </w:pPr>
            <w:hyperlink r:id="rId155" w:history="1">
              <w:r w:rsidR="0065303F" w:rsidRPr="00F539F5">
                <w:rPr>
                  <w:rStyle w:val="Hipervnculo"/>
                  <w:rFonts w:asciiTheme="minorHAnsi" w:eastAsia="Times New Roman" w:hAnsiTheme="minorHAnsi" w:cs="Times New Roman"/>
                  <w:lang w:eastAsia="es-MX"/>
                </w:rPr>
                <w:t>www.iieg.gob.mx</w:t>
              </w:r>
            </w:hyperlink>
          </w:p>
        </w:tc>
      </w:tr>
    </w:tbl>
    <w:p w:rsidR="00EE393B" w:rsidRDefault="00EE393B" w:rsidP="00EE393B">
      <w:bookmarkStart w:id="881" w:name="_Toc455664418"/>
      <w:bookmarkStart w:id="882" w:name="_Toc472073198"/>
    </w:p>
    <w:p w:rsidR="00EE393B" w:rsidRDefault="00EE393B" w:rsidP="00EE393B"/>
    <w:p w:rsidR="00EE393B" w:rsidRDefault="00EE393B">
      <w:pPr>
        <w:spacing w:before="0" w:after="200" w:line="276" w:lineRule="auto"/>
        <w:jc w:val="left"/>
      </w:pPr>
      <w:r>
        <w:br w:type="page"/>
      </w:r>
    </w:p>
    <w:p w:rsidR="00EE393B" w:rsidRPr="00EE393B" w:rsidRDefault="00EE393B" w:rsidP="00EE393B"/>
    <w:p w:rsidR="00F80BC3" w:rsidRDefault="00F80BC3" w:rsidP="00F80BC3">
      <w:pPr>
        <w:pStyle w:val="Ttulo3"/>
      </w:pPr>
      <w:bookmarkStart w:id="883" w:name="_Toc504042336"/>
      <w:r>
        <w:t xml:space="preserve">Procedimiento </w:t>
      </w:r>
      <w:r w:rsidRPr="00277861">
        <w:t xml:space="preserve"> de </w:t>
      </w:r>
      <w:r w:rsidRPr="0086092B">
        <w:t>Planeación, coordinación y ejecución de eventos</w:t>
      </w:r>
      <w:bookmarkEnd w:id="881"/>
      <w:bookmarkEnd w:id="882"/>
      <w:bookmarkEnd w:id="883"/>
    </w:p>
    <w:p w:rsidR="00F80BC3" w:rsidRPr="00D97BA0" w:rsidRDefault="00F80BC3" w:rsidP="00F80BC3"/>
    <w:tbl>
      <w:tblPr>
        <w:tblW w:w="1541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014"/>
      </w:tblGrid>
      <w:tr w:rsidR="00F80BC3" w:rsidRPr="000C4719" w:rsidTr="00A74EE7">
        <w:trPr>
          <w:trHeight w:val="57"/>
        </w:trPr>
        <w:tc>
          <w:tcPr>
            <w:tcW w:w="15417" w:type="dxa"/>
            <w:gridSpan w:val="2"/>
            <w:shd w:val="clear" w:color="auto" w:fill="F2F2F2" w:themeFill="background1" w:themeFillShade="F2"/>
            <w:vAlign w:val="center"/>
          </w:tcPr>
          <w:p w:rsidR="00F80BC3" w:rsidRPr="000C4719" w:rsidRDefault="00F80BC3" w:rsidP="00A74EE7">
            <w:pPr>
              <w:spacing w:before="60" w:after="60"/>
              <w:rPr>
                <w:rFonts w:asciiTheme="minorHAnsi" w:hAnsiTheme="minorHAnsi"/>
                <w:b/>
              </w:rPr>
            </w:pPr>
            <w:r w:rsidRPr="000C4719">
              <w:rPr>
                <w:b/>
                <w:sz w:val="22"/>
              </w:rPr>
              <w:t xml:space="preserve">Ficha del </w:t>
            </w:r>
            <w:r>
              <w:rPr>
                <w:b/>
                <w:sz w:val="22"/>
              </w:rPr>
              <w:t>procedimiento</w:t>
            </w:r>
          </w:p>
        </w:tc>
      </w:tr>
      <w:tr w:rsidR="00F80BC3" w:rsidRPr="00370426" w:rsidTr="00A74EE7">
        <w:trPr>
          <w:trHeight w:val="57"/>
        </w:trPr>
        <w:tc>
          <w:tcPr>
            <w:tcW w:w="3403" w:type="dxa"/>
            <w:shd w:val="clear" w:color="auto" w:fill="F2F2F2" w:themeFill="background1" w:themeFillShade="F2"/>
            <w:vAlign w:val="center"/>
            <w:hideMark/>
          </w:tcPr>
          <w:p w:rsidR="00F80BC3" w:rsidRPr="00370426" w:rsidRDefault="00F80BC3" w:rsidP="00A74EE7">
            <w:pPr>
              <w:spacing w:before="60" w:after="60"/>
              <w:rPr>
                <w:rFonts w:asciiTheme="minorHAnsi" w:hAnsiTheme="minorHAnsi"/>
              </w:rPr>
            </w:pPr>
            <w:r>
              <w:rPr>
                <w:rFonts w:asciiTheme="minorHAnsi" w:hAnsiTheme="minorHAnsi"/>
                <w:sz w:val="22"/>
              </w:rPr>
              <w:t>Procedimiento</w:t>
            </w:r>
          </w:p>
        </w:tc>
        <w:tc>
          <w:tcPr>
            <w:tcW w:w="12014" w:type="dxa"/>
            <w:vAlign w:val="center"/>
          </w:tcPr>
          <w:p w:rsidR="00F80BC3" w:rsidRPr="0060591A" w:rsidRDefault="00F80BC3" w:rsidP="00A74EE7">
            <w:pPr>
              <w:pStyle w:val="Ttulo4"/>
              <w:rPr>
                <w:b w:val="0"/>
              </w:rPr>
            </w:pPr>
            <w:bookmarkStart w:id="884" w:name="_Toc455664419"/>
            <w:bookmarkStart w:id="885" w:name="_Toc472073199"/>
            <w:bookmarkStart w:id="886" w:name="_Toc504042337"/>
            <w:r w:rsidRPr="0060591A">
              <w:rPr>
                <w:b w:val="0"/>
              </w:rPr>
              <w:t>Planeación, coordinación y ejecución de eventos</w:t>
            </w:r>
            <w:bookmarkEnd w:id="884"/>
            <w:bookmarkEnd w:id="885"/>
            <w:bookmarkEnd w:id="886"/>
          </w:p>
        </w:tc>
      </w:tr>
      <w:tr w:rsidR="00F80BC3" w:rsidRPr="00370426" w:rsidTr="00A74EE7">
        <w:trPr>
          <w:trHeight w:val="57"/>
        </w:trPr>
        <w:tc>
          <w:tcPr>
            <w:tcW w:w="3403" w:type="dxa"/>
            <w:shd w:val="clear" w:color="auto" w:fill="F2F2F2" w:themeFill="background1" w:themeFillShade="F2"/>
            <w:vAlign w:val="center"/>
          </w:tcPr>
          <w:p w:rsidR="00F80BC3" w:rsidRPr="00370426" w:rsidRDefault="00F80BC3" w:rsidP="00A74EE7">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014" w:type="dxa"/>
            <w:vAlign w:val="center"/>
          </w:tcPr>
          <w:p w:rsidR="00F80BC3" w:rsidRPr="00FF520A" w:rsidRDefault="00F80BC3" w:rsidP="00A74EE7">
            <w:pPr>
              <w:spacing w:before="60" w:after="60"/>
              <w:jc w:val="left"/>
              <w:rPr>
                <w:rFonts w:asciiTheme="minorHAnsi" w:hAnsiTheme="minorHAnsi"/>
                <w:color w:val="000000"/>
              </w:rPr>
            </w:pPr>
            <w:r>
              <w:rPr>
                <w:rFonts w:asciiTheme="minorHAnsi" w:hAnsiTheme="minorHAnsi"/>
                <w:color w:val="000000"/>
              </w:rPr>
              <w:t>Proceso de apoyo</w:t>
            </w:r>
          </w:p>
        </w:tc>
      </w:tr>
      <w:tr w:rsidR="00F80BC3" w:rsidRPr="00370426" w:rsidTr="00A74EE7">
        <w:trPr>
          <w:trHeight w:val="57"/>
        </w:trPr>
        <w:tc>
          <w:tcPr>
            <w:tcW w:w="3403" w:type="dxa"/>
            <w:shd w:val="clear" w:color="auto" w:fill="F2F2F2" w:themeFill="background1" w:themeFillShade="F2"/>
            <w:vAlign w:val="center"/>
          </w:tcPr>
          <w:p w:rsidR="00F80BC3" w:rsidRPr="00370426" w:rsidRDefault="00F80BC3" w:rsidP="00A74EE7">
            <w:pPr>
              <w:spacing w:before="60" w:after="60"/>
              <w:rPr>
                <w:rFonts w:asciiTheme="minorHAnsi" w:hAnsiTheme="minorHAnsi"/>
              </w:rPr>
            </w:pPr>
            <w:r w:rsidRPr="00370426">
              <w:rPr>
                <w:rFonts w:asciiTheme="minorHAnsi" w:hAnsiTheme="minorHAnsi"/>
                <w:sz w:val="22"/>
              </w:rPr>
              <w:t>Trámite o servicio asociado</w:t>
            </w:r>
          </w:p>
        </w:tc>
        <w:tc>
          <w:tcPr>
            <w:tcW w:w="12014" w:type="dxa"/>
            <w:vAlign w:val="center"/>
          </w:tcPr>
          <w:p w:rsidR="00F80BC3" w:rsidRPr="00FF520A" w:rsidRDefault="00F80BC3" w:rsidP="00A74EE7">
            <w:pPr>
              <w:spacing w:before="60" w:after="60"/>
              <w:jc w:val="left"/>
              <w:rPr>
                <w:rFonts w:asciiTheme="minorHAnsi" w:hAnsiTheme="minorHAnsi"/>
                <w:color w:val="000000"/>
              </w:rPr>
            </w:pPr>
            <w:r w:rsidRPr="0060591A">
              <w:rPr>
                <w:b/>
              </w:rPr>
              <w:t>Planeación, coordinación y ejecución de eventos</w:t>
            </w:r>
            <w:r>
              <w:rPr>
                <w:b/>
              </w:rPr>
              <w:t xml:space="preserve"> ,foros, ferias nacionales e internacionales en las que participa el instituto</w:t>
            </w:r>
          </w:p>
        </w:tc>
      </w:tr>
      <w:tr w:rsidR="00F80BC3" w:rsidRPr="00370426" w:rsidTr="00A74EE7">
        <w:trPr>
          <w:trHeight w:val="57"/>
        </w:trPr>
        <w:tc>
          <w:tcPr>
            <w:tcW w:w="3403" w:type="dxa"/>
            <w:shd w:val="clear" w:color="auto" w:fill="F2F2F2" w:themeFill="background1" w:themeFillShade="F2"/>
            <w:vAlign w:val="center"/>
            <w:hideMark/>
          </w:tcPr>
          <w:p w:rsidR="00F80BC3" w:rsidRPr="00370426" w:rsidRDefault="00F80BC3" w:rsidP="00A74EE7">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procedimiento</w:t>
            </w:r>
          </w:p>
        </w:tc>
        <w:tc>
          <w:tcPr>
            <w:tcW w:w="12014" w:type="dxa"/>
            <w:vAlign w:val="center"/>
          </w:tcPr>
          <w:p w:rsidR="00F80BC3" w:rsidRPr="005B44D4" w:rsidRDefault="00F80BC3" w:rsidP="00A74EE7"/>
        </w:tc>
      </w:tr>
      <w:tr w:rsidR="00F80BC3" w:rsidRPr="00370426" w:rsidTr="00A74EE7">
        <w:trPr>
          <w:trHeight w:val="57"/>
        </w:trPr>
        <w:tc>
          <w:tcPr>
            <w:tcW w:w="3403" w:type="dxa"/>
            <w:shd w:val="clear" w:color="auto" w:fill="F2F2F2" w:themeFill="background1" w:themeFillShade="F2"/>
            <w:vAlign w:val="center"/>
            <w:hideMark/>
          </w:tcPr>
          <w:p w:rsidR="00F80BC3" w:rsidRPr="00370426" w:rsidRDefault="00F80BC3" w:rsidP="00A74EE7">
            <w:pPr>
              <w:spacing w:before="60" w:after="60"/>
              <w:rPr>
                <w:rFonts w:asciiTheme="minorHAnsi" w:hAnsiTheme="minorHAnsi"/>
              </w:rPr>
            </w:pPr>
            <w:r w:rsidRPr="00370426">
              <w:rPr>
                <w:rFonts w:asciiTheme="minorHAnsi" w:hAnsiTheme="minorHAnsi"/>
                <w:sz w:val="22"/>
              </w:rPr>
              <w:t xml:space="preserve">Recursos necesarios para iniciar el </w:t>
            </w:r>
            <w:r>
              <w:rPr>
                <w:rFonts w:asciiTheme="minorHAnsi" w:hAnsiTheme="minorHAnsi"/>
                <w:sz w:val="22"/>
              </w:rPr>
              <w:t>procedimiento</w:t>
            </w:r>
          </w:p>
        </w:tc>
        <w:tc>
          <w:tcPr>
            <w:tcW w:w="12014" w:type="dxa"/>
            <w:vAlign w:val="center"/>
          </w:tcPr>
          <w:p w:rsidR="00F80BC3" w:rsidRPr="00FF520A" w:rsidRDefault="00F80BC3" w:rsidP="00A74EE7">
            <w:pPr>
              <w:spacing w:before="60" w:after="60"/>
              <w:jc w:val="left"/>
              <w:rPr>
                <w:rFonts w:asciiTheme="minorHAnsi" w:hAnsiTheme="minorHAnsi"/>
                <w:color w:val="000000"/>
              </w:rPr>
            </w:pPr>
            <w:r>
              <w:rPr>
                <w:rFonts w:asciiTheme="minorHAnsi" w:hAnsiTheme="minorHAnsi"/>
                <w:color w:val="000000"/>
              </w:rPr>
              <w:t>El proceso se da a partir de diversas entradas: por medio de Invitación de diversas instancias: gobierno, instituciones educativas, cámaras empresariales, empresas</w:t>
            </w:r>
          </w:p>
        </w:tc>
      </w:tr>
      <w:tr w:rsidR="00F80BC3" w:rsidRPr="00370426" w:rsidTr="00A74EE7">
        <w:trPr>
          <w:trHeight w:val="57"/>
        </w:trPr>
        <w:tc>
          <w:tcPr>
            <w:tcW w:w="3403" w:type="dxa"/>
            <w:shd w:val="clear" w:color="auto" w:fill="F2F2F2" w:themeFill="background1" w:themeFillShade="F2"/>
            <w:vAlign w:val="center"/>
          </w:tcPr>
          <w:p w:rsidR="00F80BC3" w:rsidRPr="00370426" w:rsidRDefault="00F80BC3" w:rsidP="00A74EE7">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procedimiento</w:t>
            </w:r>
          </w:p>
        </w:tc>
        <w:tc>
          <w:tcPr>
            <w:tcW w:w="12014" w:type="dxa"/>
            <w:vAlign w:val="center"/>
          </w:tcPr>
          <w:p w:rsidR="00F80BC3" w:rsidRPr="00FF520A" w:rsidRDefault="00F80BC3" w:rsidP="00A74EE7">
            <w:pPr>
              <w:spacing w:before="60" w:after="60"/>
              <w:jc w:val="left"/>
              <w:rPr>
                <w:rFonts w:asciiTheme="minorHAnsi" w:hAnsiTheme="minorHAnsi"/>
                <w:color w:val="000000"/>
              </w:rPr>
            </w:pPr>
            <w:r>
              <w:rPr>
                <w:rFonts w:asciiTheme="minorHAnsi" w:hAnsiTheme="minorHAnsi"/>
                <w:color w:val="000000"/>
              </w:rPr>
              <w:t>Ejecución en tiempo y forma del evento obteniendo más presencia a nivel nacional e internacional del instituto</w:t>
            </w:r>
          </w:p>
        </w:tc>
      </w:tr>
      <w:tr w:rsidR="00F80BC3" w:rsidRPr="00370426" w:rsidTr="00A74EE7">
        <w:trPr>
          <w:trHeight w:val="57"/>
        </w:trPr>
        <w:tc>
          <w:tcPr>
            <w:tcW w:w="3403" w:type="dxa"/>
            <w:shd w:val="clear" w:color="auto" w:fill="F2F2F2" w:themeFill="background1" w:themeFillShade="F2"/>
            <w:vAlign w:val="center"/>
          </w:tcPr>
          <w:p w:rsidR="00F80BC3" w:rsidRPr="00370426" w:rsidRDefault="00F80BC3" w:rsidP="00A74EE7">
            <w:pPr>
              <w:spacing w:before="60" w:after="60"/>
              <w:rPr>
                <w:rFonts w:asciiTheme="minorHAnsi" w:hAnsiTheme="minorHAnsi"/>
              </w:rPr>
            </w:pPr>
            <w:r w:rsidRPr="00370426">
              <w:rPr>
                <w:rFonts w:asciiTheme="minorHAnsi" w:hAnsiTheme="minorHAnsi"/>
                <w:sz w:val="22"/>
              </w:rPr>
              <w:t>Indicador</w:t>
            </w:r>
          </w:p>
        </w:tc>
        <w:tc>
          <w:tcPr>
            <w:tcW w:w="12014" w:type="dxa"/>
            <w:vAlign w:val="center"/>
          </w:tcPr>
          <w:p w:rsidR="00F80BC3" w:rsidRPr="00FF520A" w:rsidRDefault="00F80BC3" w:rsidP="00A74EE7">
            <w:pPr>
              <w:spacing w:before="60" w:after="60"/>
              <w:jc w:val="left"/>
              <w:rPr>
                <w:rFonts w:asciiTheme="minorHAnsi" w:hAnsiTheme="minorHAnsi"/>
                <w:color w:val="000000"/>
              </w:rPr>
            </w:pPr>
            <w:r>
              <w:rPr>
                <w:rFonts w:asciiTheme="minorHAnsi" w:hAnsiTheme="minorHAnsi"/>
                <w:color w:val="000000"/>
              </w:rPr>
              <w:t>---</w:t>
            </w:r>
          </w:p>
        </w:tc>
      </w:tr>
    </w:tbl>
    <w:p w:rsidR="00F80BC3" w:rsidRDefault="00F80BC3" w:rsidP="006E64C0"/>
    <w:p w:rsidR="00F80BC3" w:rsidRDefault="00F80BC3" w:rsidP="006E64C0"/>
    <w:p w:rsidR="00F80BC3" w:rsidRDefault="00F80BC3" w:rsidP="006E64C0"/>
    <w:p w:rsidR="00EE393B" w:rsidRDefault="00EE393B">
      <w:pPr>
        <w:spacing w:before="0" w:after="200" w:line="276" w:lineRule="auto"/>
        <w:jc w:val="left"/>
      </w:pPr>
      <w:r>
        <w:br w:type="page"/>
      </w:r>
    </w:p>
    <w:p w:rsidR="00EE393B" w:rsidRPr="00D37ACE" w:rsidRDefault="00EE393B" w:rsidP="006E64C0"/>
    <w:p w:rsidR="00F80BC3" w:rsidRPr="00020DD2" w:rsidRDefault="00F80BC3" w:rsidP="00F80BC3">
      <w:pPr>
        <w:pStyle w:val="Ttulo4"/>
      </w:pPr>
      <w:bookmarkStart w:id="887" w:name="_Toc455664420"/>
      <w:bookmarkStart w:id="888" w:name="_Toc472073200"/>
      <w:bookmarkStart w:id="889" w:name="_Toc504042338"/>
      <w:r w:rsidRPr="00020DD2">
        <w:t xml:space="preserve">Modelado del </w:t>
      </w:r>
      <w:r>
        <w:t>procedimiento</w:t>
      </w:r>
      <w:r w:rsidRPr="00020DD2">
        <w:t xml:space="preserve"> de Planeación, coordinación y ejecución de eventos</w:t>
      </w:r>
      <w:bookmarkEnd w:id="887"/>
      <w:bookmarkEnd w:id="888"/>
      <w:bookmarkEnd w:id="889"/>
    </w:p>
    <w:p w:rsidR="006E64C0" w:rsidRDefault="006E64C0" w:rsidP="00F80BC3">
      <w:pPr>
        <w:jc w:val="center"/>
        <w:rPr>
          <w:noProof/>
          <w:lang w:eastAsia="es-MX"/>
        </w:rPr>
      </w:pPr>
    </w:p>
    <w:p w:rsidR="00F80BC3" w:rsidRDefault="006E64C0" w:rsidP="00F80BC3">
      <w:pPr>
        <w:jc w:val="center"/>
      </w:pPr>
      <w:r>
        <w:rPr>
          <w:noProof/>
          <w:lang w:eastAsia="es-MX"/>
        </w:rPr>
        <w:drawing>
          <wp:inline distT="0" distB="0" distL="0" distR="0">
            <wp:extent cx="9785838" cy="3436977"/>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6" cstate="print"/>
                    <a:srcRect l="1724" t="2128" r="1880" b="21247"/>
                    <a:stretch/>
                  </pic:blipFill>
                  <pic:spPr bwMode="auto">
                    <a:xfrm>
                      <a:off x="0" y="0"/>
                      <a:ext cx="9796300" cy="3440652"/>
                    </a:xfrm>
                    <a:prstGeom prst="rect">
                      <a:avLst/>
                    </a:prstGeom>
                    <a:ln>
                      <a:noFill/>
                    </a:ln>
                    <a:extLst>
                      <a:ext uri="{53640926-AAD7-44D8-BBD7-CCE9431645EC}">
                        <a14:shadowObscured xmlns:a14="http://schemas.microsoft.com/office/drawing/2010/main"/>
                      </a:ext>
                    </a:extLst>
                  </pic:spPr>
                </pic:pic>
              </a:graphicData>
            </a:graphic>
          </wp:inline>
        </w:drawing>
      </w:r>
    </w:p>
    <w:p w:rsidR="00F80BC3" w:rsidRDefault="00F80BC3" w:rsidP="00EE393B">
      <w:bookmarkStart w:id="890" w:name="_Toc455664421"/>
    </w:p>
    <w:p w:rsidR="006E64C0" w:rsidRDefault="006E64C0" w:rsidP="00EE393B">
      <w:bookmarkStart w:id="891" w:name="_Toc472073201"/>
    </w:p>
    <w:p w:rsidR="00EE393B" w:rsidRDefault="00EE393B" w:rsidP="00EE393B"/>
    <w:p w:rsidR="00EE393B" w:rsidRDefault="00EE393B" w:rsidP="00EE393B"/>
    <w:p w:rsidR="00F80BC3" w:rsidRDefault="00F80BC3" w:rsidP="00F80BC3">
      <w:pPr>
        <w:pStyle w:val="Ttulo4"/>
      </w:pPr>
      <w:bookmarkStart w:id="892" w:name="_Toc504042339"/>
      <w:r w:rsidRPr="00CD55F6">
        <w:t xml:space="preserve">Narrativa del </w:t>
      </w:r>
      <w:r>
        <w:t>procedimiento</w:t>
      </w:r>
      <w:r w:rsidRPr="00CD55F6">
        <w:t xml:space="preserve"> de </w:t>
      </w:r>
      <w:r w:rsidRPr="001E35B3">
        <w:t xml:space="preserve"> </w:t>
      </w:r>
      <w:r w:rsidRPr="0086092B">
        <w:t>Planeación, coordinación y ejecución de eventos</w:t>
      </w:r>
      <w:bookmarkEnd w:id="890"/>
      <w:bookmarkEnd w:id="891"/>
      <w:bookmarkEnd w:id="892"/>
    </w:p>
    <w:p w:rsidR="00F80BC3" w:rsidRPr="00D97BA0" w:rsidRDefault="00F80BC3" w:rsidP="00F80BC3"/>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F80BC3" w:rsidRPr="007F2DA2" w:rsidTr="00A74EE7">
        <w:trPr>
          <w:trHeight w:val="20"/>
          <w:tblHeader/>
        </w:trPr>
        <w:tc>
          <w:tcPr>
            <w:tcW w:w="675" w:type="dxa"/>
            <w:shd w:val="clear" w:color="000000" w:fill="D9D9D9"/>
            <w:noWrap/>
            <w:vAlign w:val="center"/>
            <w:hideMark/>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F80BC3" w:rsidRPr="007F2DA2" w:rsidTr="00A74EE7">
        <w:trPr>
          <w:trHeight w:val="20"/>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sidRPr="007F2DA2">
              <w:rPr>
                <w:rFonts w:asciiTheme="minorHAnsi" w:hAnsiTheme="minorHAnsi"/>
                <w:sz w:val="22"/>
              </w:rPr>
              <w:t>1</w:t>
            </w:r>
          </w:p>
        </w:tc>
        <w:tc>
          <w:tcPr>
            <w:tcW w:w="3011" w:type="dxa"/>
            <w:vAlign w:val="center"/>
          </w:tcPr>
          <w:p w:rsidR="00F80BC3" w:rsidRPr="007F2DA2" w:rsidRDefault="00F80BC3" w:rsidP="00A74EE7">
            <w:pPr>
              <w:spacing w:before="60" w:after="60"/>
              <w:jc w:val="left"/>
              <w:rPr>
                <w:rFonts w:asciiTheme="minorHAnsi" w:hAnsiTheme="minorHAnsi"/>
              </w:rPr>
            </w:pPr>
            <w:r w:rsidRPr="0086092B">
              <w:rPr>
                <w:rFonts w:asciiTheme="minorHAnsi" w:hAnsiTheme="minorHAnsi"/>
              </w:rPr>
              <w:t>Director</w:t>
            </w:r>
          </w:p>
        </w:tc>
        <w:tc>
          <w:tcPr>
            <w:tcW w:w="6946" w:type="dxa"/>
            <w:shd w:val="clear" w:color="auto" w:fill="auto"/>
            <w:noWrap/>
            <w:vAlign w:val="center"/>
          </w:tcPr>
          <w:p w:rsidR="00F80BC3" w:rsidRPr="00852564" w:rsidRDefault="00F80BC3" w:rsidP="00A74EE7">
            <w:pPr>
              <w:spacing w:before="60" w:after="60"/>
              <w:jc w:val="left"/>
              <w:rPr>
                <w:rFonts w:asciiTheme="minorHAnsi" w:hAnsiTheme="minorHAnsi"/>
                <w:b/>
              </w:rPr>
            </w:pPr>
            <w:r>
              <w:rPr>
                <w:rFonts w:asciiTheme="minorHAnsi" w:hAnsiTheme="minorHAnsi"/>
                <w:b/>
              </w:rPr>
              <w:t xml:space="preserve">Presenciar </w:t>
            </w:r>
            <w:r w:rsidRPr="00852564">
              <w:rPr>
                <w:rFonts w:asciiTheme="minorHAnsi" w:hAnsiTheme="minorHAnsi"/>
                <w:b/>
              </w:rPr>
              <w:t>reuniones</w:t>
            </w:r>
          </w:p>
          <w:p w:rsidR="00F80BC3" w:rsidRPr="007F2DA2" w:rsidRDefault="00F80BC3" w:rsidP="00A74EE7">
            <w:pPr>
              <w:spacing w:before="60" w:after="60"/>
              <w:jc w:val="left"/>
              <w:rPr>
                <w:rFonts w:asciiTheme="minorHAnsi" w:hAnsiTheme="minorHAnsi"/>
              </w:rPr>
            </w:pPr>
            <w:r w:rsidRPr="00D548DF">
              <w:rPr>
                <w:rFonts w:asciiTheme="minorHAnsi" w:hAnsiTheme="minorHAnsi"/>
              </w:rPr>
              <w:t>Asistir a las reuniones en donde se acordaran las sedes,</w:t>
            </w:r>
            <w:r>
              <w:rPr>
                <w:rFonts w:asciiTheme="minorHAnsi" w:hAnsiTheme="minorHAnsi"/>
              </w:rPr>
              <w:t xml:space="preserve"> </w:t>
            </w:r>
            <w:r w:rsidRPr="00D548DF">
              <w:rPr>
                <w:rFonts w:asciiTheme="minorHAnsi" w:hAnsiTheme="minorHAnsi"/>
              </w:rPr>
              <w:t>fechas</w:t>
            </w:r>
            <w:r>
              <w:rPr>
                <w:rFonts w:asciiTheme="minorHAnsi" w:hAnsiTheme="minorHAnsi"/>
              </w:rPr>
              <w:t>, horarios, temas a analizar e i</w:t>
            </w:r>
            <w:r w:rsidRPr="00D548DF">
              <w:rPr>
                <w:rFonts w:asciiTheme="minorHAnsi" w:hAnsiTheme="minorHAnsi"/>
              </w:rPr>
              <w:t>tinerarios de los congresistas</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sidRPr="00D1429B">
              <w:rPr>
                <w:rFonts w:asciiTheme="minorHAnsi" w:hAnsiTheme="minorHAnsi"/>
              </w:rPr>
              <w:t>Agenda de las reuniones</w:t>
            </w:r>
          </w:p>
        </w:tc>
        <w:tc>
          <w:tcPr>
            <w:tcW w:w="2835" w:type="dxa"/>
            <w:vAlign w:val="center"/>
          </w:tcPr>
          <w:p w:rsidR="00F80BC3" w:rsidRPr="007F2DA2" w:rsidRDefault="00F80BC3" w:rsidP="00A74EE7">
            <w:pPr>
              <w:spacing w:before="60" w:after="60"/>
              <w:jc w:val="left"/>
              <w:rPr>
                <w:rFonts w:asciiTheme="minorHAnsi" w:hAnsiTheme="minorHAnsi"/>
              </w:rPr>
            </w:pPr>
            <w:r w:rsidRPr="00575977">
              <w:rPr>
                <w:rFonts w:asciiTheme="minorHAnsi" w:hAnsiTheme="minorHAnsi"/>
              </w:rPr>
              <w:t>UCS</w:t>
            </w:r>
          </w:p>
        </w:tc>
      </w:tr>
      <w:tr w:rsidR="00F80BC3" w:rsidRPr="007F2DA2" w:rsidTr="00A74EE7">
        <w:trPr>
          <w:trHeight w:val="77"/>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sidRPr="007F2DA2">
              <w:rPr>
                <w:rFonts w:asciiTheme="minorHAnsi" w:hAnsiTheme="minorHAnsi"/>
                <w:sz w:val="22"/>
              </w:rPr>
              <w:t>2</w:t>
            </w:r>
          </w:p>
        </w:tc>
        <w:tc>
          <w:tcPr>
            <w:tcW w:w="3011" w:type="dxa"/>
            <w:vAlign w:val="center"/>
          </w:tcPr>
          <w:p w:rsidR="00F80BC3" w:rsidRPr="007F2DA2" w:rsidRDefault="00F80BC3" w:rsidP="00A74EE7">
            <w:pPr>
              <w:spacing w:before="60" w:after="60"/>
              <w:jc w:val="left"/>
              <w:rPr>
                <w:rFonts w:asciiTheme="minorHAnsi" w:hAnsiTheme="minorHAnsi"/>
              </w:rPr>
            </w:pPr>
            <w:r w:rsidRPr="0086092B">
              <w:rPr>
                <w:rFonts w:asciiTheme="minorHAnsi" w:hAnsiTheme="minorHAnsi"/>
              </w:rPr>
              <w:t>Técnico Especializado</w:t>
            </w:r>
          </w:p>
        </w:tc>
        <w:tc>
          <w:tcPr>
            <w:tcW w:w="6946" w:type="dxa"/>
            <w:shd w:val="clear" w:color="auto" w:fill="auto"/>
            <w:noWrap/>
            <w:vAlign w:val="center"/>
          </w:tcPr>
          <w:p w:rsidR="00F80BC3" w:rsidRPr="00AB4C69" w:rsidRDefault="00F80BC3" w:rsidP="00A74EE7">
            <w:pPr>
              <w:spacing w:before="60" w:after="60"/>
              <w:jc w:val="left"/>
              <w:rPr>
                <w:rFonts w:asciiTheme="minorHAnsi" w:hAnsiTheme="minorHAnsi"/>
                <w:b/>
              </w:rPr>
            </w:pPr>
            <w:r>
              <w:rPr>
                <w:rFonts w:asciiTheme="minorHAnsi" w:hAnsiTheme="minorHAnsi"/>
                <w:b/>
              </w:rPr>
              <w:t>Calendarizar los eventos</w:t>
            </w:r>
          </w:p>
          <w:p w:rsidR="00F80BC3" w:rsidRPr="007F2DA2" w:rsidRDefault="00F80BC3" w:rsidP="00A74EE7">
            <w:pPr>
              <w:spacing w:before="60" w:after="60"/>
              <w:jc w:val="left"/>
              <w:rPr>
                <w:rFonts w:asciiTheme="minorHAnsi" w:hAnsiTheme="minorHAnsi"/>
              </w:rPr>
            </w:pPr>
            <w:r w:rsidRPr="00D548DF">
              <w:rPr>
                <w:rFonts w:asciiTheme="minorHAnsi" w:hAnsiTheme="minorHAnsi"/>
              </w:rPr>
              <w:t>Se programan los eve</w:t>
            </w:r>
            <w:r>
              <w:rPr>
                <w:rFonts w:asciiTheme="minorHAnsi" w:hAnsiTheme="minorHAnsi"/>
              </w:rPr>
              <w:t>ntos por medio de agenda electró</w:t>
            </w:r>
            <w:r w:rsidRPr="00D548DF">
              <w:rPr>
                <w:rFonts w:asciiTheme="minorHAnsi" w:hAnsiTheme="minorHAnsi"/>
              </w:rPr>
              <w:t>nica</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sidRPr="00D1429B">
              <w:rPr>
                <w:rFonts w:asciiTheme="minorHAnsi" w:hAnsiTheme="minorHAnsi"/>
              </w:rPr>
              <w:t>Archivo de Calendario Planificado</w:t>
            </w:r>
          </w:p>
        </w:tc>
        <w:tc>
          <w:tcPr>
            <w:tcW w:w="2835" w:type="dxa"/>
            <w:vAlign w:val="center"/>
          </w:tcPr>
          <w:p w:rsidR="00F80BC3" w:rsidRPr="007F2DA2" w:rsidRDefault="00F80BC3" w:rsidP="00A74EE7">
            <w:pPr>
              <w:spacing w:before="60" w:after="60"/>
              <w:jc w:val="left"/>
              <w:rPr>
                <w:rFonts w:asciiTheme="minorHAnsi" w:hAnsiTheme="minorHAnsi"/>
              </w:rPr>
            </w:pPr>
            <w:r w:rsidRPr="00575977">
              <w:rPr>
                <w:rFonts w:asciiTheme="minorHAnsi" w:hAnsiTheme="minorHAnsi"/>
              </w:rPr>
              <w:t>UCS</w:t>
            </w:r>
          </w:p>
        </w:tc>
      </w:tr>
      <w:tr w:rsidR="00F80BC3" w:rsidRPr="007F2DA2" w:rsidTr="00A74EE7">
        <w:trPr>
          <w:trHeight w:val="20"/>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sidRPr="007F2DA2">
              <w:rPr>
                <w:rFonts w:asciiTheme="minorHAnsi" w:hAnsiTheme="minorHAnsi"/>
                <w:sz w:val="22"/>
              </w:rPr>
              <w:t>3</w:t>
            </w:r>
          </w:p>
        </w:tc>
        <w:tc>
          <w:tcPr>
            <w:tcW w:w="3011" w:type="dxa"/>
            <w:vAlign w:val="center"/>
          </w:tcPr>
          <w:p w:rsidR="00F80BC3" w:rsidRPr="007F2DA2" w:rsidRDefault="00F80BC3" w:rsidP="00A74EE7">
            <w:pPr>
              <w:spacing w:before="60" w:after="60"/>
              <w:jc w:val="left"/>
              <w:rPr>
                <w:rFonts w:asciiTheme="minorHAnsi" w:hAnsiTheme="minorHAnsi"/>
              </w:rPr>
            </w:pPr>
            <w:r w:rsidRPr="0086092B">
              <w:rPr>
                <w:rFonts w:asciiTheme="minorHAnsi" w:hAnsiTheme="minorHAnsi"/>
              </w:rPr>
              <w:t>Director</w:t>
            </w:r>
          </w:p>
        </w:tc>
        <w:tc>
          <w:tcPr>
            <w:tcW w:w="6946" w:type="dxa"/>
            <w:shd w:val="clear" w:color="auto" w:fill="auto"/>
            <w:noWrap/>
            <w:vAlign w:val="center"/>
          </w:tcPr>
          <w:p w:rsidR="00F80BC3" w:rsidRPr="00B85AEC" w:rsidRDefault="00F80BC3" w:rsidP="00A74EE7">
            <w:pPr>
              <w:spacing w:before="60" w:after="60"/>
              <w:jc w:val="left"/>
              <w:rPr>
                <w:rFonts w:asciiTheme="minorHAnsi" w:hAnsiTheme="minorHAnsi"/>
                <w:b/>
              </w:rPr>
            </w:pPr>
            <w:r>
              <w:rPr>
                <w:rFonts w:asciiTheme="minorHAnsi" w:hAnsiTheme="minorHAnsi"/>
                <w:b/>
              </w:rPr>
              <w:t xml:space="preserve">Estructurar </w:t>
            </w:r>
            <w:r w:rsidRPr="00B85AEC">
              <w:rPr>
                <w:rFonts w:asciiTheme="minorHAnsi" w:hAnsiTheme="minorHAnsi"/>
                <w:b/>
              </w:rPr>
              <w:t>el evento</w:t>
            </w:r>
          </w:p>
          <w:p w:rsidR="00F80BC3" w:rsidRPr="007F2DA2" w:rsidRDefault="00F80BC3" w:rsidP="00A74EE7">
            <w:pPr>
              <w:spacing w:before="60" w:after="60"/>
              <w:jc w:val="left"/>
              <w:rPr>
                <w:rFonts w:asciiTheme="minorHAnsi" w:hAnsiTheme="minorHAnsi"/>
              </w:rPr>
            </w:pPr>
            <w:r w:rsidRPr="00D548DF">
              <w:rPr>
                <w:rFonts w:asciiTheme="minorHAnsi" w:hAnsiTheme="minorHAnsi"/>
              </w:rPr>
              <w:t>Planeación del  evento a cubrir</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sidRPr="00D1429B">
              <w:rPr>
                <w:rFonts w:asciiTheme="minorHAnsi" w:hAnsiTheme="minorHAnsi"/>
              </w:rPr>
              <w:t>Archivo con el planteamiento de las necesidades a cubrir del evento.</w:t>
            </w:r>
          </w:p>
        </w:tc>
        <w:tc>
          <w:tcPr>
            <w:tcW w:w="2835" w:type="dxa"/>
            <w:vAlign w:val="center"/>
          </w:tcPr>
          <w:p w:rsidR="00F80BC3" w:rsidRPr="007F2DA2" w:rsidRDefault="00F80BC3" w:rsidP="00A74EE7">
            <w:pPr>
              <w:spacing w:before="60" w:after="60"/>
              <w:jc w:val="left"/>
              <w:rPr>
                <w:rFonts w:asciiTheme="minorHAnsi" w:hAnsiTheme="minorHAnsi"/>
              </w:rPr>
            </w:pPr>
            <w:r w:rsidRPr="00575977">
              <w:rPr>
                <w:rFonts w:asciiTheme="minorHAnsi" w:hAnsiTheme="minorHAnsi"/>
              </w:rPr>
              <w:t>U</w:t>
            </w:r>
            <w:r>
              <w:rPr>
                <w:rFonts w:asciiTheme="minorHAnsi" w:hAnsiTheme="minorHAnsi"/>
              </w:rPr>
              <w:t>CS</w:t>
            </w:r>
          </w:p>
        </w:tc>
      </w:tr>
      <w:tr w:rsidR="00F80BC3" w:rsidRPr="007F2DA2" w:rsidTr="00A74EE7">
        <w:trPr>
          <w:trHeight w:val="20"/>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sidRPr="007F2DA2">
              <w:rPr>
                <w:rFonts w:asciiTheme="minorHAnsi" w:hAnsiTheme="minorHAnsi"/>
                <w:sz w:val="22"/>
              </w:rPr>
              <w:t>4</w:t>
            </w:r>
          </w:p>
        </w:tc>
        <w:tc>
          <w:tcPr>
            <w:tcW w:w="3011" w:type="dxa"/>
            <w:vAlign w:val="center"/>
          </w:tcPr>
          <w:p w:rsidR="00F80BC3" w:rsidRPr="007F2DA2" w:rsidRDefault="00F80BC3" w:rsidP="00A74EE7">
            <w:pPr>
              <w:spacing w:before="60" w:after="60"/>
              <w:jc w:val="left"/>
              <w:rPr>
                <w:rFonts w:asciiTheme="minorHAnsi" w:hAnsiTheme="minorHAnsi"/>
              </w:rPr>
            </w:pPr>
            <w:r w:rsidRPr="0086092B">
              <w:rPr>
                <w:rFonts w:asciiTheme="minorHAnsi" w:hAnsiTheme="minorHAnsi"/>
              </w:rPr>
              <w:t>Director</w:t>
            </w:r>
          </w:p>
        </w:tc>
        <w:tc>
          <w:tcPr>
            <w:tcW w:w="6946" w:type="dxa"/>
            <w:shd w:val="clear" w:color="auto" w:fill="auto"/>
            <w:noWrap/>
            <w:vAlign w:val="center"/>
          </w:tcPr>
          <w:p w:rsidR="00F80BC3" w:rsidRPr="00B85AEC" w:rsidRDefault="00F80BC3" w:rsidP="00A74EE7">
            <w:pPr>
              <w:spacing w:before="60" w:after="60"/>
              <w:jc w:val="left"/>
              <w:rPr>
                <w:rFonts w:asciiTheme="minorHAnsi" w:hAnsiTheme="minorHAnsi"/>
                <w:b/>
              </w:rPr>
            </w:pPr>
            <w:r>
              <w:rPr>
                <w:rFonts w:asciiTheme="minorHAnsi" w:hAnsiTheme="minorHAnsi"/>
                <w:b/>
              </w:rPr>
              <w:t>Asignar actividades</w:t>
            </w:r>
          </w:p>
          <w:p w:rsidR="00F80BC3" w:rsidRPr="007F2DA2" w:rsidRDefault="00F80BC3" w:rsidP="00A74EE7">
            <w:pPr>
              <w:spacing w:before="60" w:after="60"/>
              <w:jc w:val="left"/>
              <w:rPr>
                <w:rFonts w:asciiTheme="minorHAnsi" w:hAnsiTheme="minorHAnsi"/>
              </w:rPr>
            </w:pPr>
            <w:r w:rsidRPr="00D548DF">
              <w:rPr>
                <w:rFonts w:asciiTheme="minorHAnsi" w:hAnsiTheme="minorHAnsi"/>
              </w:rPr>
              <w:t>Asignac</w:t>
            </w:r>
            <w:r>
              <w:rPr>
                <w:rFonts w:asciiTheme="minorHAnsi" w:hAnsiTheme="minorHAnsi"/>
              </w:rPr>
              <w:t>ión de  las personas que se hará</w:t>
            </w:r>
            <w:r w:rsidRPr="00D548DF">
              <w:rPr>
                <w:rFonts w:asciiTheme="minorHAnsi" w:hAnsiTheme="minorHAnsi"/>
              </w:rPr>
              <w:t>n cargo de la coordinac</w:t>
            </w:r>
            <w:r>
              <w:rPr>
                <w:rFonts w:asciiTheme="minorHAnsi" w:hAnsiTheme="minorHAnsi"/>
              </w:rPr>
              <w:t>ión y logí</w:t>
            </w:r>
            <w:r w:rsidRPr="00D548DF">
              <w:rPr>
                <w:rFonts w:asciiTheme="minorHAnsi" w:hAnsiTheme="minorHAnsi"/>
              </w:rPr>
              <w:t>stica del evento</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sidRPr="00D1429B">
              <w:rPr>
                <w:rFonts w:asciiTheme="minorHAnsi" w:hAnsiTheme="minorHAnsi"/>
              </w:rPr>
              <w:t>Archivo de las personas asignadas con  respectivas actividades a ejecutar</w:t>
            </w:r>
          </w:p>
        </w:tc>
        <w:tc>
          <w:tcPr>
            <w:tcW w:w="2835" w:type="dxa"/>
            <w:vAlign w:val="center"/>
          </w:tcPr>
          <w:p w:rsidR="00F80BC3" w:rsidRPr="007F2DA2" w:rsidRDefault="00F80BC3" w:rsidP="00A74EE7">
            <w:pPr>
              <w:spacing w:before="60" w:after="60"/>
              <w:jc w:val="left"/>
              <w:rPr>
                <w:rFonts w:asciiTheme="minorHAnsi" w:hAnsiTheme="minorHAnsi"/>
              </w:rPr>
            </w:pPr>
            <w:r w:rsidRPr="00575977">
              <w:rPr>
                <w:rFonts w:asciiTheme="minorHAnsi" w:hAnsiTheme="minorHAnsi"/>
              </w:rPr>
              <w:t>UCS</w:t>
            </w:r>
          </w:p>
        </w:tc>
      </w:tr>
      <w:tr w:rsidR="00F80BC3" w:rsidRPr="007F2DA2" w:rsidTr="00A74EE7">
        <w:trPr>
          <w:trHeight w:val="20"/>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Pr>
                <w:rFonts w:asciiTheme="minorHAnsi" w:hAnsiTheme="minorHAnsi"/>
                <w:sz w:val="22"/>
              </w:rPr>
              <w:t>5</w:t>
            </w:r>
          </w:p>
        </w:tc>
        <w:tc>
          <w:tcPr>
            <w:tcW w:w="3011" w:type="dxa"/>
            <w:vAlign w:val="center"/>
          </w:tcPr>
          <w:p w:rsidR="00F80BC3" w:rsidRPr="007F2DA2" w:rsidRDefault="00F80BC3" w:rsidP="00A74EE7">
            <w:pPr>
              <w:spacing w:before="60" w:after="60"/>
              <w:jc w:val="left"/>
              <w:rPr>
                <w:rFonts w:asciiTheme="minorHAnsi" w:hAnsiTheme="minorHAnsi"/>
              </w:rPr>
            </w:pPr>
            <w:r>
              <w:rPr>
                <w:rFonts w:asciiTheme="minorHAnsi" w:hAnsiTheme="minorHAnsi"/>
              </w:rPr>
              <w:t>Coordinador</w:t>
            </w:r>
          </w:p>
        </w:tc>
        <w:tc>
          <w:tcPr>
            <w:tcW w:w="6946" w:type="dxa"/>
            <w:shd w:val="clear" w:color="auto" w:fill="auto"/>
            <w:noWrap/>
            <w:vAlign w:val="center"/>
          </w:tcPr>
          <w:p w:rsidR="00F80BC3" w:rsidRPr="00FF2844" w:rsidRDefault="00F80BC3" w:rsidP="00A74EE7">
            <w:pPr>
              <w:spacing w:before="60" w:after="60"/>
              <w:jc w:val="left"/>
              <w:rPr>
                <w:rFonts w:asciiTheme="minorHAnsi" w:hAnsiTheme="minorHAnsi"/>
                <w:b/>
              </w:rPr>
            </w:pPr>
            <w:r>
              <w:rPr>
                <w:rFonts w:asciiTheme="minorHAnsi" w:hAnsiTheme="minorHAnsi"/>
                <w:b/>
              </w:rPr>
              <w:t xml:space="preserve">Ejecutar </w:t>
            </w:r>
            <w:r w:rsidRPr="00FF2844">
              <w:rPr>
                <w:rFonts w:asciiTheme="minorHAnsi" w:hAnsiTheme="minorHAnsi"/>
                <w:b/>
              </w:rPr>
              <w:t>el Evento</w:t>
            </w:r>
          </w:p>
          <w:p w:rsidR="00F80BC3" w:rsidRPr="007F2DA2" w:rsidRDefault="00F80BC3" w:rsidP="00A74EE7">
            <w:pPr>
              <w:spacing w:before="60" w:after="60"/>
              <w:jc w:val="left"/>
              <w:rPr>
                <w:rFonts w:asciiTheme="minorHAnsi" w:hAnsiTheme="minorHAnsi"/>
              </w:rPr>
            </w:pPr>
            <w:r w:rsidRPr="00D548DF">
              <w:rPr>
                <w:rFonts w:asciiTheme="minorHAnsi" w:hAnsiTheme="minorHAnsi"/>
              </w:rPr>
              <w:t>Coordinación del evento en la fecha programada</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sidRPr="00D1429B">
              <w:rPr>
                <w:rFonts w:asciiTheme="minorHAnsi" w:hAnsiTheme="minorHAnsi"/>
              </w:rPr>
              <w:t>Evento cubierto en tiempo y forma</w:t>
            </w:r>
          </w:p>
        </w:tc>
        <w:tc>
          <w:tcPr>
            <w:tcW w:w="2835" w:type="dxa"/>
            <w:vAlign w:val="center"/>
          </w:tcPr>
          <w:p w:rsidR="00F80BC3" w:rsidRPr="007F2DA2" w:rsidRDefault="00F80BC3" w:rsidP="00A74EE7">
            <w:pPr>
              <w:spacing w:before="60" w:after="60"/>
              <w:jc w:val="left"/>
              <w:rPr>
                <w:rFonts w:asciiTheme="minorHAnsi" w:hAnsiTheme="minorHAnsi"/>
              </w:rPr>
            </w:pPr>
            <w:r w:rsidRPr="00575977">
              <w:rPr>
                <w:rFonts w:asciiTheme="minorHAnsi" w:hAnsiTheme="minorHAnsi"/>
              </w:rPr>
              <w:t>UCS</w:t>
            </w:r>
          </w:p>
        </w:tc>
      </w:tr>
    </w:tbl>
    <w:p w:rsidR="00F80BC3" w:rsidRDefault="00F80BC3" w:rsidP="00EE393B"/>
    <w:p w:rsidR="00F80BC3" w:rsidRDefault="00F80BC3" w:rsidP="00EE393B"/>
    <w:p w:rsidR="00EE393B" w:rsidRDefault="00EE393B" w:rsidP="00EE393B"/>
    <w:p w:rsidR="00EE393B" w:rsidRDefault="00EE393B" w:rsidP="00EE393B"/>
    <w:p w:rsidR="00F80BC3" w:rsidRPr="007A5699" w:rsidRDefault="00F80BC3" w:rsidP="00F80BC3">
      <w:pPr>
        <w:pStyle w:val="Ttulo4"/>
      </w:pPr>
      <w:bookmarkStart w:id="893" w:name="_Toc455664422"/>
      <w:bookmarkStart w:id="894" w:name="_Toc472073202"/>
      <w:bookmarkStart w:id="895" w:name="_Toc504042340"/>
      <w:r w:rsidRPr="007A5699">
        <w:t>Ficha de</w:t>
      </w:r>
      <w:r>
        <w:t>l</w:t>
      </w:r>
      <w:r w:rsidRPr="007A5699">
        <w:t xml:space="preserve"> servicio de </w:t>
      </w:r>
      <w:r w:rsidRPr="0086092B">
        <w:t>Planeación, coordinación y ejecución de eventos</w:t>
      </w:r>
      <w:bookmarkEnd w:id="893"/>
      <w:bookmarkEnd w:id="894"/>
      <w:bookmarkEnd w:id="895"/>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F80BC3" w:rsidRPr="00DE4BC8" w:rsidTr="00EE393B">
        <w:trPr>
          <w:trHeight w:val="20"/>
          <w:tblHeader/>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F80BC3" w:rsidRPr="007450CC" w:rsidRDefault="00F80BC3" w:rsidP="00A74EE7">
            <w:pPr>
              <w:spacing w:before="60" w:after="60"/>
              <w:jc w:val="left"/>
              <w:rPr>
                <w:rFonts w:asciiTheme="minorHAnsi" w:eastAsia="Times New Roman" w:hAnsiTheme="minorHAnsi" w:cs="Times New Roman"/>
                <w:b/>
                <w:lang w:eastAsia="es-MX"/>
              </w:rPr>
            </w:pPr>
            <w:r w:rsidRPr="007450CC">
              <w:rPr>
                <w:b/>
              </w:rPr>
              <w:t>Planeación, coordinación y ejecución de eventos</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Organizar, promover y difundir </w:t>
            </w:r>
            <w:r w:rsidRPr="007F10E5">
              <w:t>eventos,</w:t>
            </w:r>
            <w:r>
              <w:t xml:space="preserve"> </w:t>
            </w:r>
            <w:r w:rsidRPr="007F10E5">
              <w:t>foros, ferias nacionales e internacionales en las que participa el instituto</w:t>
            </w:r>
            <w:r>
              <w:rPr>
                <w:rFonts w:asciiTheme="minorHAnsi" w:eastAsia="Times New Roman" w:hAnsiTheme="minorHAnsi" w:cs="Times New Roman"/>
                <w:lang w:eastAsia="es-MX"/>
              </w:rPr>
              <w:t>.</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Convenios de participación con diferentes instancias</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7 – 10 días</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Gobierno Estatal, Municipal, Academia, Cámaras Industriales.</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del área</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 Pirules # 71, Ciudad Granja, Zapopan, Jal. (33) 3777-1770</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8:30 a 17:30 hrs.</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Solicitud y/o correo electrónico</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Ninguno para usuario</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Tiempo de respuesta</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Inmediato</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Coordinación del Sistema</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F80BC3" w:rsidRPr="00DE4BC8" w:rsidRDefault="001B750B" w:rsidP="00A74EE7">
            <w:pPr>
              <w:spacing w:before="60" w:after="60"/>
              <w:jc w:val="left"/>
              <w:rPr>
                <w:rFonts w:asciiTheme="minorHAnsi" w:eastAsia="Times New Roman" w:hAnsiTheme="minorHAnsi" w:cs="Times New Roman"/>
                <w:lang w:eastAsia="es-MX"/>
              </w:rPr>
            </w:pPr>
            <w:hyperlink r:id="rId157" w:history="1">
              <w:r w:rsidR="0065303F" w:rsidRPr="00F539F5">
                <w:rPr>
                  <w:rStyle w:val="Hipervnculo"/>
                  <w:rFonts w:asciiTheme="minorHAnsi" w:eastAsia="Times New Roman" w:hAnsiTheme="minorHAnsi" w:cs="Times New Roman"/>
                  <w:lang w:eastAsia="es-MX"/>
                </w:rPr>
                <w:t>Contacto.iieg@jalisco.gob.mx</w:t>
              </w:r>
            </w:hyperlink>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F80BC3" w:rsidRPr="00DE4BC8" w:rsidRDefault="001B750B" w:rsidP="00A74EE7">
            <w:pPr>
              <w:spacing w:before="60" w:after="60"/>
              <w:jc w:val="left"/>
              <w:rPr>
                <w:rFonts w:asciiTheme="minorHAnsi" w:eastAsia="Times New Roman" w:hAnsiTheme="minorHAnsi" w:cs="Times New Roman"/>
                <w:lang w:eastAsia="es-MX"/>
              </w:rPr>
            </w:pPr>
            <w:hyperlink r:id="rId158" w:history="1">
              <w:r w:rsidR="0065303F" w:rsidRPr="00F539F5">
                <w:rPr>
                  <w:rStyle w:val="Hipervnculo"/>
                  <w:rFonts w:asciiTheme="minorHAnsi" w:eastAsia="Times New Roman" w:hAnsiTheme="minorHAnsi" w:cs="Times New Roman"/>
                  <w:lang w:eastAsia="es-MX"/>
                </w:rPr>
                <w:t>www.iieg.gob.mx</w:t>
              </w:r>
            </w:hyperlink>
          </w:p>
        </w:tc>
      </w:tr>
    </w:tbl>
    <w:p w:rsidR="00EE393B" w:rsidRDefault="00EE393B" w:rsidP="00EE393B">
      <w:bookmarkStart w:id="896" w:name="_Toc455664423"/>
      <w:bookmarkStart w:id="897" w:name="_Toc472073203"/>
    </w:p>
    <w:p w:rsidR="00EE393B" w:rsidRDefault="00EE393B" w:rsidP="00EE393B"/>
    <w:p w:rsidR="00EE393B" w:rsidRDefault="00EE393B">
      <w:pPr>
        <w:spacing w:before="0" w:after="200" w:line="276" w:lineRule="auto"/>
        <w:jc w:val="left"/>
      </w:pPr>
      <w:r>
        <w:br w:type="page"/>
      </w:r>
    </w:p>
    <w:p w:rsidR="00EE393B" w:rsidRPr="00EE393B" w:rsidRDefault="005E4237" w:rsidP="00EE393B">
      <w:r>
        <w:rPr>
          <w:noProof/>
          <w:lang w:eastAsia="es-MX"/>
        </w:rPr>
        <w:lastRenderedPageBreak/>
        <w:drawing>
          <wp:anchor distT="0" distB="0" distL="114300" distR="114300" simplePos="0" relativeHeight="251768832" behindDoc="0" locked="1" layoutInCell="0" allowOverlap="1">
            <wp:simplePos x="0" y="0"/>
            <wp:positionH relativeFrom="column">
              <wp:posOffset>1181100</wp:posOffset>
            </wp:positionH>
            <wp:positionV relativeFrom="paragraph">
              <wp:posOffset>-2821305</wp:posOffset>
            </wp:positionV>
            <wp:extent cx="7247890" cy="10609580"/>
            <wp:effectExtent l="1695450" t="0" r="1686560" b="0"/>
            <wp:wrapNone/>
            <wp:docPr id="87" name="86 Imagen" descr="7_Coordin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Coordinación.jpg"/>
                    <pic:cNvPicPr/>
                  </pic:nvPicPr>
                  <pic:blipFill>
                    <a:blip r:embed="rId159" cstate="print"/>
                    <a:srcRect l="6340" t="9402" r="2514" b="9555"/>
                    <a:stretch>
                      <a:fillRect/>
                    </a:stretch>
                  </pic:blipFill>
                  <pic:spPr>
                    <a:xfrm rot="16200000">
                      <a:off x="0" y="0"/>
                      <a:ext cx="7247890" cy="10609580"/>
                    </a:xfrm>
                    <a:prstGeom prst="rect">
                      <a:avLst/>
                    </a:prstGeom>
                  </pic:spPr>
                </pic:pic>
              </a:graphicData>
            </a:graphic>
          </wp:anchor>
        </w:drawing>
      </w:r>
    </w:p>
    <w:p w:rsidR="00F80BC3" w:rsidRPr="00420B5A" w:rsidRDefault="00F80BC3" w:rsidP="0081685F">
      <w:pPr>
        <w:pStyle w:val="Ttulo2"/>
        <w:numPr>
          <w:ilvl w:val="0"/>
          <w:numId w:val="29"/>
        </w:numPr>
      </w:pPr>
      <w:bookmarkStart w:id="898" w:name="_Toc504042341"/>
      <w:r w:rsidRPr="00420B5A">
        <w:t>Elaboración y revisión de la sección</w:t>
      </w:r>
      <w:bookmarkEnd w:id="896"/>
      <w:bookmarkEnd w:id="897"/>
      <w:bookmarkEnd w:id="898"/>
    </w:p>
    <w:p w:rsidR="00F80BC3" w:rsidRPr="009D4705" w:rsidRDefault="00F80BC3" w:rsidP="00F80BC3"/>
    <w:tbl>
      <w:tblPr>
        <w:tblW w:w="11559" w:type="dxa"/>
        <w:jc w:val="center"/>
        <w:tblLook w:val="04A0" w:firstRow="1" w:lastRow="0" w:firstColumn="1" w:lastColumn="0" w:noHBand="0" w:noVBand="1"/>
      </w:tblPr>
      <w:tblGrid>
        <w:gridCol w:w="2695"/>
        <w:gridCol w:w="2695"/>
        <w:gridCol w:w="1097"/>
        <w:gridCol w:w="2536"/>
        <w:gridCol w:w="2536"/>
      </w:tblGrid>
      <w:tr w:rsidR="00F80BC3" w:rsidTr="00A74EE7">
        <w:trPr>
          <w:trHeight w:val="471"/>
          <w:jc w:val="center"/>
        </w:trPr>
        <w:tc>
          <w:tcPr>
            <w:tcW w:w="11559" w:type="dxa"/>
            <w:gridSpan w:val="5"/>
          </w:tcPr>
          <w:p w:rsidR="00F80BC3" w:rsidRPr="004316D9" w:rsidRDefault="00F80BC3" w:rsidP="00A74EE7">
            <w:pPr>
              <w:tabs>
                <w:tab w:val="left" w:pos="1425"/>
              </w:tabs>
              <w:spacing w:before="0" w:after="0"/>
              <w:jc w:val="center"/>
              <w:rPr>
                <w:b/>
              </w:rPr>
            </w:pPr>
            <w:r w:rsidRPr="004316D9">
              <w:rPr>
                <w:b/>
              </w:rPr>
              <w:t>Elabor</w:t>
            </w:r>
            <w:r>
              <w:rPr>
                <w:b/>
              </w:rPr>
              <w:t>ación de tomo 7</w:t>
            </w:r>
          </w:p>
        </w:tc>
      </w:tr>
      <w:tr w:rsidR="00F80BC3" w:rsidTr="00A74EE7">
        <w:trPr>
          <w:trHeight w:val="1650"/>
          <w:jc w:val="center"/>
        </w:trPr>
        <w:tc>
          <w:tcPr>
            <w:tcW w:w="5390" w:type="dxa"/>
            <w:gridSpan w:val="2"/>
            <w:tcBorders>
              <w:bottom w:val="nil"/>
            </w:tcBorders>
          </w:tcPr>
          <w:p w:rsidR="00F80BC3" w:rsidRPr="00D40CDB" w:rsidRDefault="00F80BC3" w:rsidP="00A74EE7">
            <w:pPr>
              <w:spacing w:before="0" w:after="0"/>
              <w:rPr>
                <w:sz w:val="16"/>
                <w:szCs w:val="16"/>
              </w:rPr>
            </w:pPr>
          </w:p>
        </w:tc>
        <w:tc>
          <w:tcPr>
            <w:tcW w:w="1097" w:type="dxa"/>
            <w:tcBorders>
              <w:bottom w:val="nil"/>
            </w:tcBorders>
          </w:tcPr>
          <w:p w:rsidR="00F80BC3" w:rsidRPr="00D40CDB" w:rsidRDefault="00F80BC3" w:rsidP="00A74EE7">
            <w:pPr>
              <w:spacing w:before="0" w:after="0"/>
              <w:rPr>
                <w:sz w:val="16"/>
                <w:szCs w:val="16"/>
              </w:rPr>
            </w:pPr>
          </w:p>
        </w:tc>
        <w:tc>
          <w:tcPr>
            <w:tcW w:w="5072" w:type="dxa"/>
            <w:gridSpan w:val="2"/>
            <w:tcBorders>
              <w:bottom w:val="nil"/>
            </w:tcBorders>
          </w:tcPr>
          <w:p w:rsidR="00F80BC3" w:rsidRPr="00D40CDB" w:rsidRDefault="00F80BC3" w:rsidP="00A74EE7">
            <w:pPr>
              <w:spacing w:before="0" w:after="0"/>
              <w:rPr>
                <w:sz w:val="16"/>
                <w:szCs w:val="16"/>
              </w:rPr>
            </w:pPr>
          </w:p>
        </w:tc>
      </w:tr>
      <w:tr w:rsidR="00F80BC3" w:rsidTr="00A74EE7">
        <w:trPr>
          <w:trHeight w:val="425"/>
          <w:jc w:val="center"/>
        </w:trPr>
        <w:tc>
          <w:tcPr>
            <w:tcW w:w="5390" w:type="dxa"/>
            <w:gridSpan w:val="2"/>
            <w:tcBorders>
              <w:bottom w:val="nil"/>
            </w:tcBorders>
          </w:tcPr>
          <w:p w:rsidR="00F80BC3" w:rsidRPr="0003183E" w:rsidRDefault="00F80BC3" w:rsidP="00A74EE7">
            <w:pPr>
              <w:spacing w:before="0" w:after="0"/>
              <w:jc w:val="center"/>
              <w:rPr>
                <w:b/>
                <w:sz w:val="20"/>
                <w:szCs w:val="16"/>
              </w:rPr>
            </w:pPr>
            <w:r>
              <w:rPr>
                <w:b/>
                <w:sz w:val="20"/>
                <w:szCs w:val="16"/>
              </w:rPr>
              <w:t>Lic. Inés Vázquez Gutiérrez</w:t>
            </w:r>
          </w:p>
          <w:p w:rsidR="00F80BC3" w:rsidRPr="0003183E" w:rsidRDefault="00F80BC3" w:rsidP="00A74EE7">
            <w:pPr>
              <w:spacing w:before="0" w:after="0"/>
              <w:jc w:val="center"/>
              <w:rPr>
                <w:b/>
                <w:sz w:val="20"/>
                <w:szCs w:val="16"/>
              </w:rPr>
            </w:pPr>
            <w:r>
              <w:rPr>
                <w:b/>
                <w:sz w:val="20"/>
                <w:szCs w:val="16"/>
              </w:rPr>
              <w:t>Técnico Especializado</w:t>
            </w:r>
          </w:p>
          <w:p w:rsidR="00F80BC3" w:rsidRPr="00F74149" w:rsidRDefault="00F80BC3" w:rsidP="00A74EE7">
            <w:pPr>
              <w:spacing w:before="0" w:after="0"/>
              <w:jc w:val="center"/>
              <w:rPr>
                <w:b/>
                <w:sz w:val="20"/>
                <w:szCs w:val="16"/>
              </w:rPr>
            </w:pPr>
            <w:r w:rsidRPr="0003183E">
              <w:rPr>
                <w:b/>
                <w:sz w:val="20"/>
                <w:szCs w:val="16"/>
              </w:rPr>
              <w:t>Facilitador - Redactor</w:t>
            </w:r>
          </w:p>
        </w:tc>
        <w:tc>
          <w:tcPr>
            <w:tcW w:w="1097" w:type="dxa"/>
            <w:tcBorders>
              <w:bottom w:val="nil"/>
            </w:tcBorders>
          </w:tcPr>
          <w:p w:rsidR="00F80BC3" w:rsidRDefault="00F80BC3" w:rsidP="00A74EE7">
            <w:pPr>
              <w:spacing w:before="0" w:after="0"/>
              <w:jc w:val="center"/>
              <w:rPr>
                <w:b/>
                <w:sz w:val="20"/>
                <w:szCs w:val="16"/>
              </w:rPr>
            </w:pPr>
          </w:p>
        </w:tc>
        <w:tc>
          <w:tcPr>
            <w:tcW w:w="5072" w:type="dxa"/>
            <w:gridSpan w:val="2"/>
            <w:tcBorders>
              <w:bottom w:val="nil"/>
            </w:tcBorders>
          </w:tcPr>
          <w:p w:rsidR="00F80BC3" w:rsidRPr="0003183E" w:rsidRDefault="00F80BC3" w:rsidP="00A74EE7">
            <w:pPr>
              <w:spacing w:before="0" w:after="0"/>
              <w:jc w:val="center"/>
              <w:rPr>
                <w:b/>
                <w:sz w:val="20"/>
                <w:szCs w:val="16"/>
              </w:rPr>
            </w:pPr>
            <w:r>
              <w:rPr>
                <w:b/>
                <w:sz w:val="20"/>
                <w:szCs w:val="16"/>
              </w:rPr>
              <w:t xml:space="preserve">Mtro. </w:t>
            </w:r>
            <w:r w:rsidRPr="0003183E">
              <w:rPr>
                <w:b/>
                <w:sz w:val="20"/>
                <w:szCs w:val="16"/>
              </w:rPr>
              <w:t xml:space="preserve">Juan Pablo Altamirano Limón </w:t>
            </w:r>
          </w:p>
          <w:p w:rsidR="00F80BC3" w:rsidRPr="0003183E" w:rsidRDefault="00F80BC3" w:rsidP="00A74EE7">
            <w:pPr>
              <w:spacing w:before="0" w:after="0"/>
              <w:jc w:val="center"/>
              <w:rPr>
                <w:b/>
                <w:sz w:val="20"/>
                <w:szCs w:val="16"/>
              </w:rPr>
            </w:pPr>
            <w:r w:rsidRPr="0003183E">
              <w:rPr>
                <w:b/>
                <w:sz w:val="20"/>
                <w:szCs w:val="16"/>
              </w:rPr>
              <w:t>Director de la Coordinación del Sistema</w:t>
            </w:r>
          </w:p>
          <w:p w:rsidR="00F80BC3" w:rsidRDefault="00F80BC3" w:rsidP="00A74EE7">
            <w:pPr>
              <w:spacing w:before="0" w:after="0"/>
              <w:jc w:val="center"/>
              <w:rPr>
                <w:b/>
                <w:sz w:val="20"/>
                <w:szCs w:val="16"/>
              </w:rPr>
            </w:pPr>
            <w:r w:rsidRPr="0003183E">
              <w:rPr>
                <w:b/>
                <w:sz w:val="20"/>
                <w:szCs w:val="16"/>
              </w:rPr>
              <w:t xml:space="preserve">Titular de la Unidad Administrativa </w:t>
            </w:r>
            <w:r w:rsidRPr="0003183E">
              <w:rPr>
                <w:b/>
                <w:sz w:val="20"/>
                <w:szCs w:val="16"/>
              </w:rPr>
              <w:br/>
              <w:t>documentada en esta sección</w:t>
            </w:r>
          </w:p>
        </w:tc>
      </w:tr>
      <w:tr w:rsidR="00F80BC3" w:rsidTr="00A74EE7">
        <w:trPr>
          <w:trHeight w:val="1684"/>
          <w:jc w:val="center"/>
        </w:trPr>
        <w:tc>
          <w:tcPr>
            <w:tcW w:w="2695" w:type="dxa"/>
            <w:tcBorders>
              <w:bottom w:val="nil"/>
            </w:tcBorders>
          </w:tcPr>
          <w:p w:rsidR="00F80BC3" w:rsidRPr="00D40CDB" w:rsidRDefault="00F80BC3" w:rsidP="00A74EE7">
            <w:pPr>
              <w:spacing w:before="0" w:after="0"/>
              <w:rPr>
                <w:sz w:val="16"/>
                <w:szCs w:val="16"/>
              </w:rPr>
            </w:pPr>
          </w:p>
        </w:tc>
        <w:tc>
          <w:tcPr>
            <w:tcW w:w="6328" w:type="dxa"/>
            <w:gridSpan w:val="3"/>
            <w:tcBorders>
              <w:bottom w:val="nil"/>
            </w:tcBorders>
          </w:tcPr>
          <w:p w:rsidR="00F80BC3" w:rsidRPr="00D40CDB" w:rsidRDefault="00F80BC3" w:rsidP="00A74EE7">
            <w:pPr>
              <w:spacing w:before="0" w:after="0"/>
              <w:rPr>
                <w:sz w:val="16"/>
                <w:szCs w:val="16"/>
              </w:rPr>
            </w:pPr>
          </w:p>
        </w:tc>
        <w:tc>
          <w:tcPr>
            <w:tcW w:w="2536" w:type="dxa"/>
            <w:tcBorders>
              <w:bottom w:val="nil"/>
            </w:tcBorders>
          </w:tcPr>
          <w:p w:rsidR="00F80BC3" w:rsidRPr="00D40CDB" w:rsidRDefault="00F80BC3" w:rsidP="00A74EE7">
            <w:pPr>
              <w:spacing w:before="0" w:after="0"/>
              <w:rPr>
                <w:sz w:val="16"/>
                <w:szCs w:val="16"/>
              </w:rPr>
            </w:pPr>
          </w:p>
        </w:tc>
      </w:tr>
      <w:tr w:rsidR="00F80BC3" w:rsidTr="00A74EE7">
        <w:trPr>
          <w:trHeight w:val="425"/>
          <w:jc w:val="center"/>
        </w:trPr>
        <w:tc>
          <w:tcPr>
            <w:tcW w:w="2695" w:type="dxa"/>
            <w:tcBorders>
              <w:bottom w:val="nil"/>
            </w:tcBorders>
          </w:tcPr>
          <w:p w:rsidR="00F80BC3" w:rsidRPr="00F74149" w:rsidRDefault="00F80BC3" w:rsidP="00A74EE7">
            <w:pPr>
              <w:spacing w:before="0" w:after="0"/>
              <w:jc w:val="center"/>
              <w:rPr>
                <w:b/>
                <w:sz w:val="20"/>
                <w:szCs w:val="16"/>
              </w:rPr>
            </w:pPr>
          </w:p>
        </w:tc>
        <w:tc>
          <w:tcPr>
            <w:tcW w:w="6328" w:type="dxa"/>
            <w:gridSpan w:val="3"/>
            <w:tcBorders>
              <w:bottom w:val="nil"/>
            </w:tcBorders>
          </w:tcPr>
          <w:p w:rsidR="00F80BC3" w:rsidRPr="00EA0C3F" w:rsidRDefault="00F80BC3" w:rsidP="00A74EE7">
            <w:pPr>
              <w:spacing w:before="0" w:after="0"/>
              <w:jc w:val="center"/>
              <w:rPr>
                <w:b/>
                <w:sz w:val="20"/>
                <w:szCs w:val="16"/>
              </w:rPr>
            </w:pPr>
            <w:r>
              <w:rPr>
                <w:b/>
                <w:sz w:val="20"/>
                <w:szCs w:val="16"/>
              </w:rPr>
              <w:t xml:space="preserve">Lic. </w:t>
            </w:r>
            <w:r w:rsidRPr="00EA0C3F">
              <w:rPr>
                <w:b/>
                <w:sz w:val="20"/>
                <w:szCs w:val="16"/>
              </w:rPr>
              <w:t>Carlos Eduardo Garibaldi Castillo</w:t>
            </w:r>
          </w:p>
          <w:p w:rsidR="00F80BC3" w:rsidRPr="00EA0C3F" w:rsidRDefault="00F80BC3" w:rsidP="00A74EE7">
            <w:pPr>
              <w:spacing w:before="0" w:after="0"/>
              <w:jc w:val="center"/>
              <w:rPr>
                <w:b/>
                <w:sz w:val="20"/>
                <w:szCs w:val="16"/>
              </w:rPr>
            </w:pPr>
            <w:r w:rsidRPr="00EA0C3F">
              <w:rPr>
                <w:b/>
                <w:sz w:val="20"/>
                <w:szCs w:val="16"/>
              </w:rPr>
              <w:t>Coordinador Especializado B</w:t>
            </w:r>
          </w:p>
          <w:p w:rsidR="00F80BC3" w:rsidRPr="00D16F10" w:rsidRDefault="00F80BC3" w:rsidP="00A74EE7">
            <w:pPr>
              <w:spacing w:before="0" w:after="0"/>
              <w:jc w:val="center"/>
              <w:rPr>
                <w:b/>
                <w:color w:val="FF0000"/>
                <w:sz w:val="20"/>
                <w:szCs w:val="16"/>
              </w:rPr>
            </w:pPr>
            <w:r w:rsidRPr="00EA0C3F">
              <w:rPr>
                <w:b/>
                <w:sz w:val="20"/>
                <w:szCs w:val="16"/>
              </w:rPr>
              <w:t>Coordinador del Proyecto</w:t>
            </w:r>
          </w:p>
        </w:tc>
        <w:tc>
          <w:tcPr>
            <w:tcW w:w="2536" w:type="dxa"/>
            <w:tcBorders>
              <w:bottom w:val="nil"/>
            </w:tcBorders>
          </w:tcPr>
          <w:p w:rsidR="00F80BC3" w:rsidRDefault="00F80BC3" w:rsidP="00A74EE7">
            <w:pPr>
              <w:spacing w:before="0" w:after="0"/>
              <w:jc w:val="center"/>
              <w:rPr>
                <w:b/>
                <w:sz w:val="20"/>
                <w:szCs w:val="16"/>
              </w:rPr>
            </w:pPr>
          </w:p>
        </w:tc>
      </w:tr>
      <w:tr w:rsidR="00F80BC3" w:rsidTr="00A74EE7">
        <w:trPr>
          <w:trHeight w:val="245"/>
          <w:jc w:val="center"/>
        </w:trPr>
        <w:tc>
          <w:tcPr>
            <w:tcW w:w="5390" w:type="dxa"/>
            <w:gridSpan w:val="2"/>
          </w:tcPr>
          <w:p w:rsidR="00F80BC3" w:rsidRPr="00D40CDB" w:rsidRDefault="00F80BC3" w:rsidP="00A74EE7">
            <w:pPr>
              <w:spacing w:before="0" w:after="0"/>
              <w:rPr>
                <w:sz w:val="16"/>
                <w:szCs w:val="16"/>
              </w:rPr>
            </w:pPr>
          </w:p>
        </w:tc>
        <w:tc>
          <w:tcPr>
            <w:tcW w:w="1097" w:type="dxa"/>
          </w:tcPr>
          <w:p w:rsidR="00F80BC3" w:rsidRPr="00D40CDB" w:rsidRDefault="00F80BC3" w:rsidP="00A74EE7">
            <w:pPr>
              <w:spacing w:before="0" w:after="0"/>
              <w:rPr>
                <w:sz w:val="16"/>
                <w:szCs w:val="16"/>
              </w:rPr>
            </w:pPr>
          </w:p>
        </w:tc>
        <w:tc>
          <w:tcPr>
            <w:tcW w:w="5072" w:type="dxa"/>
            <w:gridSpan w:val="2"/>
          </w:tcPr>
          <w:p w:rsidR="00F80BC3" w:rsidRPr="00D40CDB" w:rsidRDefault="00F80BC3" w:rsidP="00A74EE7">
            <w:pPr>
              <w:spacing w:before="0" w:after="0"/>
              <w:rPr>
                <w:sz w:val="16"/>
                <w:szCs w:val="16"/>
              </w:rPr>
            </w:pPr>
          </w:p>
        </w:tc>
      </w:tr>
    </w:tbl>
    <w:p w:rsidR="00F80BC3" w:rsidRDefault="00F80BC3" w:rsidP="008D4C05"/>
    <w:p w:rsidR="008D4C05" w:rsidRDefault="008D4C05" w:rsidP="008D4C05"/>
    <w:p w:rsidR="008D4C05" w:rsidRDefault="008D4C05" w:rsidP="008D4C05">
      <w:pPr>
        <w:sectPr w:rsidR="008D4C05" w:rsidSect="00DD2222">
          <w:headerReference w:type="default" r:id="rId160"/>
          <w:pgSz w:w="18720" w:h="12240" w:orient="landscape" w:code="14"/>
          <w:pgMar w:top="1418" w:right="1701" w:bottom="1418" w:left="1701" w:header="709" w:footer="567" w:gutter="0"/>
          <w:cols w:space="708"/>
          <w:docGrid w:linePitch="360"/>
        </w:sectPr>
      </w:pPr>
    </w:p>
    <w:p w:rsidR="00F80BC3" w:rsidRDefault="00F80BC3" w:rsidP="008D4C05"/>
    <w:p w:rsidR="008D4C05" w:rsidRDefault="008D4C05" w:rsidP="008D4C05"/>
    <w:p w:rsidR="008D4C05" w:rsidRDefault="008D4C05" w:rsidP="008D4C05"/>
    <w:p w:rsidR="008D4C05" w:rsidRDefault="008D4C05" w:rsidP="008D4C05"/>
    <w:p w:rsidR="00A74EE7" w:rsidRDefault="00A74EE7" w:rsidP="00A74EE7"/>
    <w:p w:rsidR="00A74EE7" w:rsidRDefault="00A74EE7" w:rsidP="00A74EE7"/>
    <w:p w:rsidR="00A74EE7" w:rsidRPr="00AF581C" w:rsidRDefault="00A74EE7" w:rsidP="009B488F">
      <w:pPr>
        <w:pStyle w:val="Ttulo1"/>
      </w:pPr>
      <w:bookmarkStart w:id="899" w:name="_Toc504042342"/>
      <w:r w:rsidRPr="00AF581C">
        <w:t>Manual de Organización y Procedimientos</w:t>
      </w:r>
      <w:r w:rsidR="008D4C05">
        <w:br/>
        <w:t>del Instituto de Información Estadística y Geográfica</w:t>
      </w:r>
      <w:r w:rsidR="008D4C05">
        <w:br/>
      </w:r>
      <w:r w:rsidRPr="00AF581C">
        <w:br/>
      </w:r>
      <w:r w:rsidR="008D4C05">
        <w:t xml:space="preserve">Tomo 8 </w:t>
      </w:r>
      <w:r w:rsidRPr="00AF581C">
        <w:t>Unidad de Administración</w:t>
      </w:r>
      <w:bookmarkEnd w:id="899"/>
    </w:p>
    <w:p w:rsidR="00A74EE7" w:rsidRDefault="00A74EE7" w:rsidP="00A74EE7"/>
    <w:p w:rsidR="00A74EE7" w:rsidRDefault="00A74EE7" w:rsidP="00A74EE7"/>
    <w:p w:rsidR="003A4772" w:rsidRDefault="003A4772" w:rsidP="00A74EE7"/>
    <w:p w:rsidR="003A4772" w:rsidRDefault="003A4772">
      <w:pPr>
        <w:spacing w:before="0" w:after="200" w:line="276" w:lineRule="auto"/>
        <w:jc w:val="left"/>
      </w:pPr>
      <w:r>
        <w:br w:type="page"/>
      </w:r>
    </w:p>
    <w:p w:rsidR="003A4772" w:rsidRDefault="003A4772" w:rsidP="00A74EE7"/>
    <w:p w:rsidR="003A4772" w:rsidRDefault="003A4772" w:rsidP="00A74EE7"/>
    <w:p w:rsidR="003A4772" w:rsidRDefault="003A4772" w:rsidP="00A74EE7"/>
    <w:p w:rsidR="00A74EE7" w:rsidRDefault="00A74EE7" w:rsidP="00A74EE7">
      <w:pPr>
        <w:spacing w:before="0" w:after="200" w:line="276" w:lineRule="auto"/>
        <w:jc w:val="left"/>
      </w:pPr>
      <w:r>
        <w:br w:type="page"/>
      </w:r>
    </w:p>
    <w:p w:rsidR="00A74EE7" w:rsidRDefault="00A74EE7" w:rsidP="00A74EE7"/>
    <w:p w:rsidR="00A74EE7" w:rsidRPr="00A74EE7" w:rsidRDefault="00A74EE7" w:rsidP="0081685F">
      <w:pPr>
        <w:pStyle w:val="Ttulo2"/>
        <w:numPr>
          <w:ilvl w:val="0"/>
          <w:numId w:val="39"/>
        </w:numPr>
      </w:pPr>
      <w:bookmarkStart w:id="900" w:name="_Toc491092793"/>
      <w:bookmarkStart w:id="901" w:name="_Toc504042343"/>
      <w:r w:rsidRPr="00A74EE7">
        <w:t>Organización de Unidad de Administración</w:t>
      </w:r>
      <w:bookmarkEnd w:id="900"/>
      <w:bookmarkEnd w:id="901"/>
      <w:r w:rsidRPr="00A74EE7">
        <w:t xml:space="preserve"> </w:t>
      </w:r>
    </w:p>
    <w:p w:rsidR="00A74EE7" w:rsidRPr="0030551A" w:rsidRDefault="00A74EE7" w:rsidP="00A74EE7">
      <w:pPr>
        <w:pStyle w:val="Ttulo3"/>
        <w:rPr>
          <w:rStyle w:val="nfasis"/>
        </w:rPr>
      </w:pPr>
      <w:bookmarkStart w:id="902" w:name="_Toc491092794"/>
      <w:bookmarkStart w:id="903" w:name="_Toc504042344"/>
      <w:r w:rsidRPr="0030551A">
        <w:rPr>
          <w:rStyle w:val="nfasis"/>
        </w:rPr>
        <w:t>Organigrama</w:t>
      </w:r>
      <w:bookmarkEnd w:id="902"/>
      <w:bookmarkEnd w:id="903"/>
    </w:p>
    <w:p w:rsidR="00A74EE7" w:rsidRDefault="00503D04" w:rsidP="00A74EE7">
      <w:pPr>
        <w:spacing w:before="0" w:after="200" w:line="276" w:lineRule="auto"/>
        <w:jc w:val="center"/>
      </w:pPr>
      <w:r w:rsidRPr="00503D04">
        <w:rPr>
          <w:noProof/>
          <w:lang w:eastAsia="es-MX"/>
        </w:rPr>
        <w:drawing>
          <wp:inline distT="0" distB="0" distL="0" distR="0">
            <wp:extent cx="3157600" cy="2091030"/>
            <wp:effectExtent l="19050" t="0" r="0" b="0"/>
            <wp:docPr id="6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1" cstate="print"/>
                    <a:srcRect/>
                    <a:stretch>
                      <a:fillRect/>
                    </a:stretch>
                  </pic:blipFill>
                  <pic:spPr bwMode="auto">
                    <a:xfrm>
                      <a:off x="0" y="0"/>
                      <a:ext cx="3162932" cy="2094561"/>
                    </a:xfrm>
                    <a:prstGeom prst="rect">
                      <a:avLst/>
                    </a:prstGeom>
                    <a:noFill/>
                    <a:ln w="9525">
                      <a:noFill/>
                      <a:miter lim="800000"/>
                      <a:headEnd/>
                      <a:tailEnd/>
                    </a:ln>
                  </pic:spPr>
                </pic:pic>
              </a:graphicData>
            </a:graphic>
          </wp:inline>
        </w:drawing>
      </w:r>
    </w:p>
    <w:p w:rsidR="00A74EE7" w:rsidRDefault="00A74EE7" w:rsidP="00A74EE7">
      <w:pPr>
        <w:spacing w:before="0" w:after="200" w:line="276" w:lineRule="auto"/>
        <w:ind w:right="-1692"/>
        <w:jc w:val="left"/>
      </w:pPr>
    </w:p>
    <w:p w:rsidR="00A74EE7" w:rsidRDefault="001B750B" w:rsidP="00A74EE7">
      <w:pPr>
        <w:spacing w:before="0" w:after="200" w:line="276" w:lineRule="auto"/>
        <w:ind w:right="-1692"/>
        <w:jc w:val="left"/>
      </w:pPr>
      <w:r>
        <w:rPr>
          <w:noProof/>
          <w:lang w:eastAsia="es-MX"/>
        </w:rPr>
        <w:pict>
          <v:rect id="Rectángulo 4" o:spid="_x0000_s1032" style="position:absolute;margin-left:18.5pt;margin-top:3.4pt;width:294pt;height:23pt;z-index:251725824;visibility:visible;mso-position-horizontal-relative:margin;v-text-anchor:middle" stroked="f">
            <v:path arrowok="t"/>
            <v:textbox inset="1.5mm,.3mm,1.5mm,.3mm">
              <w:txbxContent>
                <w:p w:rsidR="008B04CC" w:rsidRDefault="008B04CC" w:rsidP="00A74EE7">
                  <w:pPr>
                    <w:textDirection w:val="btLr"/>
                  </w:pPr>
                  <w:r>
                    <w:rPr>
                      <w:b/>
                    </w:rPr>
                    <w:t>Figura 3. Organigrama de Unidad de Administración</w:t>
                  </w:r>
                </w:p>
              </w:txbxContent>
            </v:textbox>
            <w10:wrap anchorx="margin"/>
            <w10:anchorlock/>
          </v:rect>
        </w:pict>
      </w:r>
    </w:p>
    <w:p w:rsidR="00503D04" w:rsidRDefault="00503D04" w:rsidP="00A74EE7">
      <w:pPr>
        <w:spacing w:before="0" w:after="200" w:line="276" w:lineRule="auto"/>
        <w:ind w:right="-1692"/>
        <w:jc w:val="left"/>
      </w:pPr>
    </w:p>
    <w:p w:rsidR="00503D04" w:rsidRDefault="00503D04">
      <w:pPr>
        <w:spacing w:before="0" w:after="200" w:line="276" w:lineRule="auto"/>
        <w:jc w:val="left"/>
      </w:pPr>
      <w:r>
        <w:br w:type="page"/>
      </w:r>
    </w:p>
    <w:p w:rsidR="00503D04" w:rsidRDefault="00503D04" w:rsidP="00A74EE7">
      <w:pPr>
        <w:spacing w:before="0" w:after="200" w:line="276" w:lineRule="auto"/>
        <w:ind w:right="-1692"/>
        <w:jc w:val="left"/>
      </w:pPr>
    </w:p>
    <w:p w:rsidR="00A74EE7" w:rsidRDefault="00A74EE7" w:rsidP="00A74EE7">
      <w:pPr>
        <w:tabs>
          <w:tab w:val="left" w:pos="15309"/>
        </w:tabs>
        <w:ind w:right="425"/>
      </w:pPr>
      <w:r>
        <w:t>La figura 3 corresponde al organigrama oficial de la Unidad de Administración que permite mostrar las relaciones jerárquicas existentes entre las áreas que intervienen en la(s) funciones principales de la organización.</w:t>
      </w:r>
    </w:p>
    <w:p w:rsidR="00A74EE7" w:rsidRDefault="00A74EE7" w:rsidP="00A74EE7">
      <w:pPr>
        <w:tabs>
          <w:tab w:val="left" w:pos="15309"/>
        </w:tabs>
        <w:ind w:right="425"/>
      </w:pPr>
      <w:r>
        <w:t>El organigrama, que es una representación estática de la organización pública, se pone en marcha gracias a la ejecución de actividades específicas que forman parte de procesos y procedimientos legales, cuya consecución produce actos administrativos válidos. Para identificar el alcance de la participación de los funcionarios y servidores públicos en la gestión de las funciones y resultados principales, es necesario establecer con precisión sus responsabilidades funcionales, hacer la narrativa de los procesos y, con fines pedagógicos, hacer su representación gráfica o modelado.</w:t>
      </w:r>
    </w:p>
    <w:p w:rsidR="00A74EE7" w:rsidRDefault="00A74EE7" w:rsidP="00A74EE7">
      <w:pPr>
        <w:tabs>
          <w:tab w:val="left" w:pos="15309"/>
        </w:tabs>
        <w:spacing w:before="0" w:after="200" w:line="276" w:lineRule="auto"/>
        <w:ind w:right="425"/>
        <w:jc w:val="left"/>
      </w:pPr>
      <w:r>
        <w:t xml:space="preserve">A continuación, se presentarán las fichas de responsabilidades funcionales por cada uno de los funcionarios y servidores públicos que tienen una participación sustantiva en la generación de actos administrativos que sean objeto de la gestión de la Institución.  </w:t>
      </w:r>
    </w:p>
    <w:p w:rsidR="00A74EE7" w:rsidRDefault="00A74EE7" w:rsidP="00A74EE7">
      <w:pPr>
        <w:spacing w:before="0" w:after="200" w:line="276" w:lineRule="auto"/>
        <w:jc w:val="left"/>
      </w:pPr>
      <w:r>
        <w:br w:type="page"/>
      </w:r>
    </w:p>
    <w:p w:rsidR="00A74EE7" w:rsidRDefault="00A74EE7" w:rsidP="0081685F">
      <w:pPr>
        <w:pStyle w:val="Ttulo2"/>
        <w:numPr>
          <w:ilvl w:val="0"/>
          <w:numId w:val="39"/>
        </w:numPr>
      </w:pPr>
      <w:bookmarkStart w:id="904" w:name="_Toc491092795"/>
      <w:bookmarkStart w:id="905" w:name="_Toc504042345"/>
      <w:r>
        <w:lastRenderedPageBreak/>
        <w:t>Fichas de responsabilidades funcionales</w:t>
      </w:r>
      <w:bookmarkEnd w:id="904"/>
      <w:bookmarkEnd w:id="905"/>
    </w:p>
    <w:p w:rsidR="00A74EE7" w:rsidRDefault="00A74EE7" w:rsidP="00A74EE7">
      <w:pPr>
        <w:ind w:right="425"/>
      </w:pPr>
      <w:r>
        <w:t>Las fichas de responsabilidades funcionales son tablas que establecen la relación entre las atribuciones legales y las actividades que los funcionarios y servidores públicos ejecutan dentro de los procesos. Hay una ficha de responsabilidades funcionales para cada servidor público que tiene participación efectiva en la realización de un proceso administrativo. En consecuencia, las fichas de responsabilidades funcionales sintetizan las actividades que deben ejecutar para cumplir con las atribuciones que las leyes establecen, ligándolas a la acción ordenada. En el caso de la Unidad de Asuntos Jurídicos, la acción ordenada está señalada para las materias de: Atención de Solicitudes de Información y la elaboración de Convenios y Contratos.</w:t>
      </w:r>
    </w:p>
    <w:p w:rsidR="001C4094" w:rsidRDefault="001C4094" w:rsidP="00A74EE7">
      <w:pPr>
        <w:ind w:right="425"/>
      </w:pPr>
    </w:p>
    <w:p w:rsidR="001C4094" w:rsidRPr="00031988" w:rsidRDefault="001C4094" w:rsidP="001C4094">
      <w:pPr>
        <w:spacing w:before="0" w:after="0" w:line="276" w:lineRule="auto"/>
        <w:ind w:left="708"/>
        <w:jc w:val="left"/>
      </w:pPr>
      <w:r w:rsidRPr="00031988">
        <w:rPr>
          <w:b/>
        </w:rPr>
        <w:t>Nota 1:</w:t>
      </w:r>
      <w:r w:rsidRPr="00031988">
        <w:t xml:space="preserve"> Las atribuciones en el tema de transparencia que realiza esta unidad administrativa, se verán reflejadas en el manual de transparencia del Poder Ejecutivo.</w:t>
      </w:r>
    </w:p>
    <w:p w:rsidR="001C4094" w:rsidRPr="00031988" w:rsidRDefault="001C4094" w:rsidP="001C4094">
      <w:pPr>
        <w:spacing w:before="0" w:after="0" w:line="276" w:lineRule="auto"/>
        <w:ind w:left="708"/>
        <w:jc w:val="left"/>
        <w:rPr>
          <w:rFonts w:asciiTheme="minorHAnsi" w:hAnsiTheme="minorHAnsi"/>
        </w:rPr>
      </w:pPr>
      <w:r w:rsidRPr="00031988">
        <w:rPr>
          <w:b/>
        </w:rPr>
        <w:t>Nota 2:</w:t>
      </w:r>
      <w:r w:rsidRPr="00031988">
        <w:t xml:space="preserve"> </w:t>
      </w:r>
      <w:r w:rsidRPr="00031988">
        <w:rPr>
          <w:rFonts w:asciiTheme="minorHAnsi" w:hAnsiTheme="minorHAnsi"/>
        </w:rPr>
        <w:t xml:space="preserve">Las fichas </w:t>
      </w:r>
      <w:r>
        <w:rPr>
          <w:rFonts w:asciiTheme="minorHAnsi" w:hAnsiTheme="minorHAnsi"/>
        </w:rPr>
        <w:t>aquí</w:t>
      </w:r>
      <w:r w:rsidRPr="00031988">
        <w:rPr>
          <w:rFonts w:asciiTheme="minorHAnsi" w:hAnsiTheme="minorHAnsi"/>
        </w:rPr>
        <w:t xml:space="preserve"> descritas responden a las responsabilidades funcionales de las personas que se involucran en las actividades de los procesos operativos, no necesariamente responden a los nombramientos que aparecen en plantilla.</w:t>
      </w:r>
    </w:p>
    <w:p w:rsidR="001C4094" w:rsidRDefault="001C4094" w:rsidP="00A74EE7">
      <w:pPr>
        <w:ind w:right="425"/>
      </w:pPr>
    </w:p>
    <w:p w:rsidR="001C4094" w:rsidRDefault="001C4094" w:rsidP="00A74EE7">
      <w:pPr>
        <w:ind w:right="425"/>
      </w:pPr>
    </w:p>
    <w:tbl>
      <w:tblPr>
        <w:tblW w:w="16056"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79"/>
        <w:gridCol w:w="13977"/>
      </w:tblGrid>
      <w:tr w:rsidR="00A74EE7" w:rsidTr="001C4094">
        <w:trPr>
          <w:trHeight w:val="20"/>
        </w:trPr>
        <w:tc>
          <w:tcPr>
            <w:tcW w:w="2079" w:type="dxa"/>
            <w:shd w:val="clear" w:color="auto" w:fill="D9D9D9"/>
            <w:vAlign w:val="center"/>
          </w:tcPr>
          <w:p w:rsidR="00A74EE7" w:rsidRDefault="00A74EE7" w:rsidP="00A74EE7">
            <w:pPr>
              <w:keepNext/>
              <w:keepLines/>
              <w:spacing w:before="60" w:after="60"/>
              <w:rPr>
                <w:b/>
              </w:rPr>
            </w:pPr>
            <w:r>
              <w:rPr>
                <w:b/>
                <w:sz w:val="22"/>
              </w:rPr>
              <w:t xml:space="preserve">Nombre del puesto </w:t>
            </w:r>
          </w:p>
        </w:tc>
        <w:tc>
          <w:tcPr>
            <w:tcW w:w="13977" w:type="dxa"/>
            <w:shd w:val="clear" w:color="auto" w:fill="FFFFFF"/>
            <w:vAlign w:val="center"/>
          </w:tcPr>
          <w:p w:rsidR="00A74EE7" w:rsidRDefault="00A74EE7" w:rsidP="00A74EE7">
            <w:pPr>
              <w:keepNext/>
              <w:keepLines/>
              <w:spacing w:before="60" w:after="60"/>
            </w:pPr>
            <w:r>
              <w:t>Director de la Unidad de Administración</w:t>
            </w:r>
          </w:p>
        </w:tc>
      </w:tr>
      <w:tr w:rsidR="00A74EE7" w:rsidTr="001C4094">
        <w:trPr>
          <w:trHeight w:val="20"/>
        </w:trPr>
        <w:tc>
          <w:tcPr>
            <w:tcW w:w="2079" w:type="dxa"/>
            <w:shd w:val="clear" w:color="auto" w:fill="D9D9D9"/>
            <w:vAlign w:val="center"/>
          </w:tcPr>
          <w:p w:rsidR="00A74EE7" w:rsidRDefault="00A74EE7" w:rsidP="00A74EE7">
            <w:pPr>
              <w:keepNext/>
              <w:keepLines/>
              <w:spacing w:before="60" w:after="60"/>
              <w:rPr>
                <w:b/>
              </w:rPr>
            </w:pPr>
            <w:r>
              <w:rPr>
                <w:b/>
                <w:sz w:val="22"/>
              </w:rPr>
              <w:t>Área</w:t>
            </w:r>
          </w:p>
        </w:tc>
        <w:tc>
          <w:tcPr>
            <w:tcW w:w="13977" w:type="dxa"/>
            <w:shd w:val="clear" w:color="auto" w:fill="FFFFFF"/>
            <w:vAlign w:val="center"/>
          </w:tcPr>
          <w:p w:rsidR="00A74EE7" w:rsidRDefault="00A74EE7" w:rsidP="00A74EE7">
            <w:pPr>
              <w:keepNext/>
              <w:keepLines/>
              <w:spacing w:before="60" w:after="60"/>
            </w:pPr>
            <w:r>
              <w:t>Unidad de Administración</w:t>
            </w:r>
          </w:p>
        </w:tc>
      </w:tr>
      <w:tr w:rsidR="00A74EE7" w:rsidTr="001C4094">
        <w:trPr>
          <w:trHeight w:val="20"/>
        </w:trPr>
        <w:tc>
          <w:tcPr>
            <w:tcW w:w="2079" w:type="dxa"/>
            <w:shd w:val="clear" w:color="auto" w:fill="D9D9D9"/>
            <w:vAlign w:val="center"/>
          </w:tcPr>
          <w:p w:rsidR="00A74EE7" w:rsidRDefault="00A74EE7" w:rsidP="00A74EE7">
            <w:pPr>
              <w:keepNext/>
              <w:keepLines/>
              <w:spacing w:before="60" w:after="60"/>
              <w:rPr>
                <w:b/>
              </w:rPr>
            </w:pPr>
            <w:r>
              <w:rPr>
                <w:b/>
                <w:sz w:val="22"/>
              </w:rPr>
              <w:t>Jefe inmediato</w:t>
            </w:r>
          </w:p>
        </w:tc>
        <w:tc>
          <w:tcPr>
            <w:tcW w:w="13977" w:type="dxa"/>
            <w:shd w:val="clear" w:color="auto" w:fill="FFFFFF"/>
            <w:vAlign w:val="center"/>
          </w:tcPr>
          <w:p w:rsidR="00A74EE7" w:rsidRDefault="00A74EE7" w:rsidP="00A74EE7">
            <w:pPr>
              <w:keepNext/>
              <w:keepLines/>
              <w:spacing w:before="60" w:after="60"/>
            </w:pPr>
            <w:r>
              <w:t>Director General</w:t>
            </w:r>
          </w:p>
        </w:tc>
      </w:tr>
      <w:tr w:rsidR="00A74EE7" w:rsidTr="001C4094">
        <w:trPr>
          <w:trHeight w:val="20"/>
        </w:trPr>
        <w:tc>
          <w:tcPr>
            <w:tcW w:w="2079" w:type="dxa"/>
            <w:shd w:val="clear" w:color="auto" w:fill="D9D9D9"/>
            <w:vAlign w:val="center"/>
          </w:tcPr>
          <w:p w:rsidR="00A74EE7" w:rsidRDefault="00A74EE7" w:rsidP="00A74EE7">
            <w:pPr>
              <w:keepNext/>
              <w:keepLines/>
              <w:spacing w:before="60" w:after="60"/>
              <w:rPr>
                <w:b/>
              </w:rPr>
            </w:pPr>
            <w:r>
              <w:rPr>
                <w:b/>
                <w:sz w:val="22"/>
              </w:rPr>
              <w:t>Personal a su cargo</w:t>
            </w:r>
          </w:p>
        </w:tc>
        <w:tc>
          <w:tcPr>
            <w:tcW w:w="13977" w:type="dxa"/>
            <w:shd w:val="clear" w:color="auto" w:fill="FFFFFF"/>
            <w:vAlign w:val="center"/>
          </w:tcPr>
          <w:p w:rsidR="00A74EE7" w:rsidRDefault="00A74EE7" w:rsidP="00A74EE7">
            <w:pPr>
              <w:keepNext/>
              <w:keepLines/>
              <w:spacing w:before="60" w:after="60"/>
            </w:pPr>
            <w:r>
              <w:t>Coordinadora de Recursos Financieros y Control Presupuestal, Coordinadora de Recursos Humanos y Capacitación, Coordinador Administrativo B, Especialista Administrativo A, Técnica Especializada (2),  Especialista Operativo, Auxiliar de Logística.</w:t>
            </w:r>
          </w:p>
        </w:tc>
      </w:tr>
    </w:tbl>
    <w:p w:rsidR="00A74EE7" w:rsidRDefault="00A74EE7" w:rsidP="00A74EE7">
      <w:pPr>
        <w:keepNext/>
        <w:keepLines/>
        <w:spacing w:before="0" w:after="0"/>
        <w:rPr>
          <w:sz w:val="8"/>
          <w:szCs w:val="8"/>
        </w:rPr>
      </w:pPr>
    </w:p>
    <w:tbl>
      <w:tblPr>
        <w:tblW w:w="16056"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60"/>
        <w:gridCol w:w="13041"/>
        <w:gridCol w:w="1455"/>
      </w:tblGrid>
      <w:tr w:rsidR="00A74EE7" w:rsidTr="001C4094">
        <w:trPr>
          <w:trHeight w:val="20"/>
          <w:tblHeader/>
        </w:trPr>
        <w:tc>
          <w:tcPr>
            <w:tcW w:w="16056" w:type="dxa"/>
            <w:gridSpan w:val="3"/>
            <w:shd w:val="clear" w:color="auto" w:fill="D9D9D9"/>
            <w:vAlign w:val="center"/>
          </w:tcPr>
          <w:p w:rsidR="00A74EE7" w:rsidRDefault="00A74EE7" w:rsidP="00A74EE7">
            <w:pPr>
              <w:keepNext/>
              <w:keepLines/>
              <w:spacing w:before="60" w:after="60"/>
            </w:pPr>
            <w:r>
              <w:rPr>
                <w:b/>
                <w:sz w:val="22"/>
              </w:rPr>
              <w:t>Responsabilidades funcionales de Directora de la Unidad Administrativa</w:t>
            </w:r>
          </w:p>
        </w:tc>
      </w:tr>
      <w:tr w:rsidR="00A74EE7" w:rsidTr="001C4094">
        <w:trPr>
          <w:trHeight w:val="20"/>
          <w:tblHeader/>
        </w:trPr>
        <w:tc>
          <w:tcPr>
            <w:tcW w:w="1560" w:type="dxa"/>
            <w:shd w:val="clear" w:color="auto" w:fill="D9D9D9"/>
            <w:vAlign w:val="center"/>
          </w:tcPr>
          <w:p w:rsidR="00A74EE7" w:rsidRDefault="00A74EE7" w:rsidP="00A74EE7">
            <w:pPr>
              <w:keepNext/>
              <w:keepLines/>
              <w:spacing w:before="60" w:after="60"/>
              <w:jc w:val="center"/>
              <w:rPr>
                <w:b/>
              </w:rPr>
            </w:pPr>
            <w:r>
              <w:rPr>
                <w:b/>
                <w:sz w:val="22"/>
              </w:rPr>
              <w:t>Referencia</w:t>
            </w:r>
          </w:p>
        </w:tc>
        <w:tc>
          <w:tcPr>
            <w:tcW w:w="13041" w:type="dxa"/>
            <w:shd w:val="clear" w:color="auto" w:fill="D9D9D9"/>
            <w:vAlign w:val="center"/>
          </w:tcPr>
          <w:p w:rsidR="00A74EE7" w:rsidRDefault="00A74EE7" w:rsidP="00A74EE7">
            <w:pPr>
              <w:keepNext/>
              <w:keepLines/>
              <w:spacing w:before="60" w:after="60"/>
              <w:jc w:val="center"/>
              <w:rPr>
                <w:b/>
              </w:rPr>
            </w:pPr>
            <w:r>
              <w:rPr>
                <w:b/>
                <w:sz w:val="22"/>
              </w:rPr>
              <w:t>Responsabilidad funcional</w:t>
            </w:r>
          </w:p>
        </w:tc>
        <w:tc>
          <w:tcPr>
            <w:tcW w:w="1455" w:type="dxa"/>
            <w:shd w:val="clear" w:color="auto" w:fill="D9D9D9"/>
            <w:vAlign w:val="center"/>
          </w:tcPr>
          <w:p w:rsidR="00A74EE7" w:rsidRDefault="00A74EE7" w:rsidP="001C4094">
            <w:pPr>
              <w:keepNext/>
              <w:keepLines/>
              <w:spacing w:before="60" w:after="60"/>
              <w:jc w:val="center"/>
              <w:rPr>
                <w:b/>
              </w:rPr>
            </w:pPr>
            <w:r>
              <w:rPr>
                <w:b/>
                <w:sz w:val="22"/>
              </w:rPr>
              <w:t>Aplica en</w:t>
            </w:r>
          </w:p>
        </w:tc>
      </w:tr>
      <w:tr w:rsidR="00A74EE7" w:rsidTr="001C4094">
        <w:trPr>
          <w:trHeight w:val="20"/>
        </w:trPr>
        <w:tc>
          <w:tcPr>
            <w:tcW w:w="1560" w:type="dxa"/>
            <w:shd w:val="clear" w:color="auto" w:fill="FFFFFF"/>
            <w:vAlign w:val="center"/>
          </w:tcPr>
          <w:p w:rsidR="00A74EE7" w:rsidRPr="001F58AB" w:rsidRDefault="00A74EE7" w:rsidP="00A74EE7">
            <w:r w:rsidRPr="001F58AB">
              <w:rPr>
                <w:sz w:val="22"/>
              </w:rPr>
              <w:t>DP-12-V-RI-12-</w:t>
            </w:r>
            <w:r w:rsidRPr="001F58AB">
              <w:rPr>
                <w:sz w:val="22"/>
              </w:rPr>
              <w:lastRenderedPageBreak/>
              <w:t>I-EO-31-1</w:t>
            </w:r>
          </w:p>
        </w:tc>
        <w:tc>
          <w:tcPr>
            <w:tcW w:w="13041" w:type="dxa"/>
            <w:shd w:val="clear" w:color="auto" w:fill="FFFFFF"/>
            <w:vAlign w:val="center"/>
          </w:tcPr>
          <w:p w:rsidR="00A74EE7" w:rsidRPr="001F58AB" w:rsidRDefault="00A74EE7" w:rsidP="0094110F">
            <w:pPr>
              <w:spacing w:before="60" w:after="60"/>
              <w:jc w:val="left"/>
            </w:pPr>
            <w:r w:rsidRPr="001F58AB">
              <w:rPr>
                <w:sz w:val="22"/>
              </w:rPr>
              <w:lastRenderedPageBreak/>
              <w:t>Planear, organizar, programar, dirigir y evaluar el desempeño de las actividades encomendadas a</w:t>
            </w:r>
          </w:p>
          <w:p w:rsidR="00A74EE7" w:rsidRPr="001F58AB" w:rsidRDefault="003024D8" w:rsidP="0094110F">
            <w:pPr>
              <w:spacing w:before="60" w:after="60"/>
              <w:jc w:val="left"/>
            </w:pPr>
            <w:r>
              <w:rPr>
                <w:sz w:val="22"/>
              </w:rPr>
              <w:lastRenderedPageBreak/>
              <w:t>l</w:t>
            </w:r>
            <w:bookmarkStart w:id="906" w:name="_GoBack"/>
            <w:bookmarkEnd w:id="906"/>
            <w:r w:rsidR="00A74EE7" w:rsidRPr="001F58AB">
              <w:rPr>
                <w:sz w:val="22"/>
              </w:rPr>
              <w:t>a unidad administrativa a su cargo, de acuerdo con los lineamientos que fije la Junta de Gobierno y el Director General;</w:t>
            </w:r>
          </w:p>
        </w:tc>
        <w:tc>
          <w:tcPr>
            <w:tcW w:w="1455" w:type="dxa"/>
            <w:shd w:val="clear" w:color="auto" w:fill="FFFFFF"/>
            <w:vAlign w:val="center"/>
          </w:tcPr>
          <w:p w:rsidR="00A74EE7" w:rsidRPr="001F58AB" w:rsidRDefault="00A74EE7" w:rsidP="00A74EE7">
            <w:pPr>
              <w:spacing w:before="60" w:after="60"/>
              <w:jc w:val="center"/>
            </w:pPr>
            <w:r w:rsidRPr="001F58AB">
              <w:rPr>
                <w:sz w:val="22"/>
              </w:rPr>
              <w:lastRenderedPageBreak/>
              <w:t>Proceso</w:t>
            </w:r>
          </w:p>
        </w:tc>
      </w:tr>
      <w:tr w:rsidR="00A74EE7" w:rsidTr="001C4094">
        <w:trPr>
          <w:trHeight w:val="20"/>
        </w:trPr>
        <w:tc>
          <w:tcPr>
            <w:tcW w:w="1560" w:type="dxa"/>
            <w:shd w:val="clear" w:color="auto" w:fill="FFFFFF"/>
            <w:vAlign w:val="center"/>
          </w:tcPr>
          <w:p w:rsidR="00A74EE7" w:rsidRPr="001F58AB" w:rsidRDefault="00A74EE7" w:rsidP="00A74EE7">
            <w:pPr>
              <w:spacing w:before="60" w:after="60"/>
              <w:jc w:val="left"/>
            </w:pPr>
            <w:r w:rsidRPr="001F58AB">
              <w:rPr>
                <w:sz w:val="22"/>
              </w:rPr>
              <w:t>EO-31-II</w:t>
            </w:r>
          </w:p>
        </w:tc>
        <w:tc>
          <w:tcPr>
            <w:tcW w:w="13041" w:type="dxa"/>
            <w:shd w:val="clear" w:color="auto" w:fill="FFFFFF"/>
            <w:vAlign w:val="center"/>
          </w:tcPr>
          <w:p w:rsidR="00A74EE7" w:rsidRPr="001F58AB" w:rsidRDefault="00A74EE7" w:rsidP="0094110F">
            <w:pPr>
              <w:spacing w:before="60" w:after="60"/>
              <w:jc w:val="left"/>
            </w:pPr>
            <w:r w:rsidRPr="001F58AB">
              <w:rPr>
                <w:sz w:val="22"/>
              </w:rPr>
              <w:t>Coordinar la aplicación y ejecución del presupuesto</w:t>
            </w:r>
          </w:p>
        </w:tc>
        <w:tc>
          <w:tcPr>
            <w:tcW w:w="1455" w:type="dxa"/>
            <w:shd w:val="clear" w:color="auto" w:fill="FFFFFF"/>
            <w:vAlign w:val="center"/>
          </w:tcPr>
          <w:p w:rsidR="00A74EE7" w:rsidRPr="001F58AB" w:rsidRDefault="00A74EE7" w:rsidP="00A74EE7">
            <w:pPr>
              <w:spacing w:before="60" w:after="60"/>
              <w:jc w:val="center"/>
            </w:pPr>
            <w:r w:rsidRPr="001F58AB">
              <w:rPr>
                <w:sz w:val="22"/>
              </w:rPr>
              <w:t>Proceso</w:t>
            </w:r>
          </w:p>
        </w:tc>
      </w:tr>
      <w:tr w:rsidR="00A74EE7" w:rsidTr="001C4094">
        <w:trPr>
          <w:trHeight w:val="20"/>
        </w:trPr>
        <w:tc>
          <w:tcPr>
            <w:tcW w:w="1560" w:type="dxa"/>
            <w:shd w:val="clear" w:color="auto" w:fill="FFFFFF"/>
            <w:vAlign w:val="center"/>
          </w:tcPr>
          <w:p w:rsidR="00A74EE7" w:rsidRPr="001F58AB" w:rsidRDefault="00A74EE7" w:rsidP="00A74EE7">
            <w:pPr>
              <w:spacing w:before="60" w:after="60"/>
              <w:jc w:val="left"/>
            </w:pPr>
            <w:r w:rsidRPr="001F58AB">
              <w:rPr>
                <w:sz w:val="22"/>
              </w:rPr>
              <w:t>RI-12-XIX-EO-31-III</w:t>
            </w:r>
          </w:p>
        </w:tc>
        <w:tc>
          <w:tcPr>
            <w:tcW w:w="13041" w:type="dxa"/>
            <w:shd w:val="clear" w:color="auto" w:fill="FFFFFF"/>
            <w:vAlign w:val="center"/>
          </w:tcPr>
          <w:p w:rsidR="00A74EE7" w:rsidRPr="001F58AB" w:rsidRDefault="00A74EE7" w:rsidP="0094110F">
            <w:pPr>
              <w:spacing w:before="60" w:after="60"/>
              <w:jc w:val="left"/>
            </w:pPr>
            <w:r w:rsidRPr="001F58AB">
              <w:rPr>
                <w:sz w:val="22"/>
              </w:rPr>
              <w:t>Elaborar los manuales de políticas administrativas del Instituto, así como los proyectos de manuales de organización, procedimientos y servicios;</w:t>
            </w:r>
          </w:p>
        </w:tc>
        <w:tc>
          <w:tcPr>
            <w:tcW w:w="1455" w:type="dxa"/>
            <w:shd w:val="clear" w:color="auto" w:fill="FFFFFF"/>
            <w:vAlign w:val="center"/>
          </w:tcPr>
          <w:p w:rsidR="00A74EE7" w:rsidRPr="001F58AB" w:rsidRDefault="00A74EE7" w:rsidP="00A74EE7">
            <w:pPr>
              <w:spacing w:before="60" w:after="60"/>
              <w:jc w:val="center"/>
            </w:pPr>
            <w:r w:rsidRPr="001F58AB">
              <w:rPr>
                <w:sz w:val="22"/>
              </w:rPr>
              <w:t>Proceso</w:t>
            </w:r>
          </w:p>
        </w:tc>
      </w:tr>
      <w:tr w:rsidR="00A74EE7" w:rsidTr="001C4094">
        <w:trPr>
          <w:trHeight w:val="20"/>
        </w:trPr>
        <w:tc>
          <w:tcPr>
            <w:tcW w:w="1560" w:type="dxa"/>
            <w:shd w:val="clear" w:color="auto" w:fill="FFFFFF"/>
            <w:vAlign w:val="center"/>
          </w:tcPr>
          <w:p w:rsidR="00A74EE7" w:rsidRPr="001F58AB" w:rsidRDefault="00A74EE7" w:rsidP="00A74EE7">
            <w:pPr>
              <w:spacing w:before="60" w:after="60"/>
              <w:jc w:val="left"/>
            </w:pPr>
            <w:r w:rsidRPr="001F58AB">
              <w:rPr>
                <w:sz w:val="22"/>
              </w:rPr>
              <w:t>RI-12-II</w:t>
            </w:r>
          </w:p>
        </w:tc>
        <w:tc>
          <w:tcPr>
            <w:tcW w:w="13041" w:type="dxa"/>
            <w:shd w:val="clear" w:color="auto" w:fill="FFFFFF"/>
            <w:vAlign w:val="center"/>
          </w:tcPr>
          <w:p w:rsidR="00A74EE7" w:rsidRPr="001F58AB" w:rsidRDefault="00A74EE7" w:rsidP="0094110F">
            <w:pPr>
              <w:spacing w:before="60" w:after="60"/>
              <w:jc w:val="left"/>
            </w:pPr>
            <w:r w:rsidRPr="001F58AB">
              <w:rPr>
                <w:sz w:val="22"/>
              </w:rPr>
              <w:t>Participar en la elaboración y dar seguimiento a las matrices de indicadores del desempeño de trabajo del Instituto.</w:t>
            </w:r>
          </w:p>
        </w:tc>
        <w:tc>
          <w:tcPr>
            <w:tcW w:w="1455" w:type="dxa"/>
            <w:shd w:val="clear" w:color="auto" w:fill="FFFFFF"/>
            <w:vAlign w:val="center"/>
          </w:tcPr>
          <w:p w:rsidR="00A74EE7" w:rsidRPr="001F58AB" w:rsidRDefault="00A74EE7" w:rsidP="00A74EE7">
            <w:pPr>
              <w:spacing w:before="60" w:after="60"/>
              <w:jc w:val="center"/>
            </w:pPr>
            <w:r w:rsidRPr="001F58AB">
              <w:rPr>
                <w:sz w:val="22"/>
              </w:rPr>
              <w:t>Proceso</w:t>
            </w:r>
          </w:p>
        </w:tc>
      </w:tr>
      <w:tr w:rsidR="00A74EE7" w:rsidTr="001C4094">
        <w:trPr>
          <w:trHeight w:val="20"/>
        </w:trPr>
        <w:tc>
          <w:tcPr>
            <w:tcW w:w="1560" w:type="dxa"/>
            <w:shd w:val="clear" w:color="auto" w:fill="FFFFFF"/>
            <w:vAlign w:val="center"/>
          </w:tcPr>
          <w:p w:rsidR="00A74EE7" w:rsidRPr="001F58AB" w:rsidRDefault="00A74EE7" w:rsidP="00A74EE7">
            <w:pPr>
              <w:spacing w:before="60" w:after="60"/>
              <w:jc w:val="left"/>
            </w:pPr>
            <w:r w:rsidRPr="001F58AB">
              <w:rPr>
                <w:sz w:val="22"/>
              </w:rPr>
              <w:t>RI-12-XVI</w:t>
            </w:r>
          </w:p>
        </w:tc>
        <w:tc>
          <w:tcPr>
            <w:tcW w:w="13041" w:type="dxa"/>
            <w:shd w:val="clear" w:color="auto" w:fill="FFFFFF"/>
            <w:vAlign w:val="center"/>
          </w:tcPr>
          <w:p w:rsidR="00A74EE7" w:rsidRPr="001F58AB" w:rsidRDefault="00A74EE7" w:rsidP="0094110F">
            <w:pPr>
              <w:spacing w:before="60" w:after="60"/>
              <w:jc w:val="left"/>
            </w:pPr>
            <w:r w:rsidRPr="001F58AB">
              <w:rPr>
                <w:sz w:val="22"/>
              </w:rPr>
              <w:t>Formular los anteproyectos de programas y de presupuesto de la unidad administrativa a su cargo</w:t>
            </w:r>
          </w:p>
        </w:tc>
        <w:tc>
          <w:tcPr>
            <w:tcW w:w="1455" w:type="dxa"/>
            <w:shd w:val="clear" w:color="auto" w:fill="FFFFFF"/>
            <w:vAlign w:val="center"/>
          </w:tcPr>
          <w:p w:rsidR="00A74EE7" w:rsidRPr="001F58AB" w:rsidRDefault="00A74EE7" w:rsidP="00A74EE7">
            <w:pPr>
              <w:spacing w:before="60" w:after="60"/>
              <w:jc w:val="center"/>
            </w:pPr>
            <w:r w:rsidRPr="001F58AB">
              <w:rPr>
                <w:sz w:val="22"/>
              </w:rPr>
              <w:t>Proceso</w:t>
            </w:r>
          </w:p>
        </w:tc>
      </w:tr>
      <w:tr w:rsidR="00A74EE7" w:rsidTr="001C4094">
        <w:trPr>
          <w:trHeight w:val="20"/>
        </w:trPr>
        <w:tc>
          <w:tcPr>
            <w:tcW w:w="1560" w:type="dxa"/>
            <w:shd w:val="clear" w:color="auto" w:fill="FFFFFF"/>
            <w:vAlign w:val="center"/>
          </w:tcPr>
          <w:p w:rsidR="00A74EE7" w:rsidRPr="001F58AB" w:rsidRDefault="00A74EE7" w:rsidP="00A74EE7">
            <w:pPr>
              <w:spacing w:before="60" w:after="60"/>
              <w:jc w:val="left"/>
            </w:pPr>
            <w:r w:rsidRPr="001F58AB">
              <w:rPr>
                <w:sz w:val="22"/>
              </w:rPr>
              <w:t>EO-31-VI</w:t>
            </w:r>
          </w:p>
        </w:tc>
        <w:tc>
          <w:tcPr>
            <w:tcW w:w="13041" w:type="dxa"/>
            <w:shd w:val="clear" w:color="auto" w:fill="FFFFFF"/>
            <w:vAlign w:val="center"/>
          </w:tcPr>
          <w:p w:rsidR="00A74EE7" w:rsidRPr="001F58AB" w:rsidRDefault="00A74EE7" w:rsidP="0094110F">
            <w:pPr>
              <w:spacing w:before="60" w:after="60"/>
              <w:jc w:val="left"/>
            </w:pPr>
            <w:r w:rsidRPr="001F58AB">
              <w:rPr>
                <w:sz w:val="22"/>
              </w:rPr>
              <w:t>Llevar la contabilidad del Instituto conforme al Sistema de Contabilidad Gubernamental</w:t>
            </w:r>
          </w:p>
        </w:tc>
        <w:tc>
          <w:tcPr>
            <w:tcW w:w="1455" w:type="dxa"/>
            <w:shd w:val="clear" w:color="auto" w:fill="FFFFFF"/>
            <w:vAlign w:val="center"/>
          </w:tcPr>
          <w:p w:rsidR="00A74EE7" w:rsidRPr="001F58AB" w:rsidRDefault="00A74EE7" w:rsidP="00A74EE7">
            <w:pPr>
              <w:spacing w:before="60" w:after="60"/>
              <w:jc w:val="center"/>
            </w:pPr>
            <w:r w:rsidRPr="001F58AB">
              <w:rPr>
                <w:sz w:val="22"/>
              </w:rPr>
              <w:t>Proceso</w:t>
            </w:r>
          </w:p>
        </w:tc>
      </w:tr>
      <w:tr w:rsidR="00A74EE7" w:rsidTr="001C4094">
        <w:trPr>
          <w:trHeight w:val="20"/>
        </w:trPr>
        <w:tc>
          <w:tcPr>
            <w:tcW w:w="1560" w:type="dxa"/>
            <w:shd w:val="clear" w:color="auto" w:fill="FFFFFF"/>
            <w:vAlign w:val="center"/>
          </w:tcPr>
          <w:p w:rsidR="00A74EE7" w:rsidRPr="001F58AB" w:rsidRDefault="00A74EE7" w:rsidP="00A74EE7">
            <w:pPr>
              <w:spacing w:before="60" w:after="60"/>
              <w:jc w:val="left"/>
            </w:pPr>
            <w:r w:rsidRPr="001F58AB">
              <w:rPr>
                <w:sz w:val="22"/>
              </w:rPr>
              <w:t>EO-31-XX</w:t>
            </w:r>
          </w:p>
        </w:tc>
        <w:tc>
          <w:tcPr>
            <w:tcW w:w="13041" w:type="dxa"/>
            <w:shd w:val="clear" w:color="auto" w:fill="FFFFFF"/>
            <w:vAlign w:val="center"/>
          </w:tcPr>
          <w:p w:rsidR="00A74EE7" w:rsidRPr="001F58AB" w:rsidRDefault="00A74EE7" w:rsidP="0094110F">
            <w:pPr>
              <w:spacing w:before="60" w:after="60"/>
              <w:jc w:val="left"/>
            </w:pPr>
            <w:r w:rsidRPr="001F58AB">
              <w:rPr>
                <w:sz w:val="22"/>
              </w:rPr>
              <w:t>Presentar en tiempo y forma los informes relativos a la cuenta pública del Instituto, solicitar la dictaminación de sus estados financieros anuales por un contador público externo, y archivar y respaldar adecuadamente los documentos presupuestarios, contables y financieros relativos a la  comprobación de la cuenta pública del Instituto;</w:t>
            </w:r>
          </w:p>
        </w:tc>
        <w:tc>
          <w:tcPr>
            <w:tcW w:w="1455" w:type="dxa"/>
            <w:shd w:val="clear" w:color="auto" w:fill="FFFFFF"/>
            <w:vAlign w:val="center"/>
          </w:tcPr>
          <w:p w:rsidR="00A74EE7" w:rsidRPr="001F58AB" w:rsidRDefault="00A74EE7" w:rsidP="00A74EE7">
            <w:pPr>
              <w:spacing w:before="60" w:after="60"/>
              <w:jc w:val="center"/>
            </w:pPr>
            <w:r w:rsidRPr="001F58AB">
              <w:rPr>
                <w:sz w:val="22"/>
              </w:rPr>
              <w:t>Proceso</w:t>
            </w:r>
          </w:p>
        </w:tc>
      </w:tr>
      <w:tr w:rsidR="00A74EE7" w:rsidTr="001C4094">
        <w:trPr>
          <w:trHeight w:val="20"/>
        </w:trPr>
        <w:tc>
          <w:tcPr>
            <w:tcW w:w="1560" w:type="dxa"/>
            <w:shd w:val="clear" w:color="auto" w:fill="FFFFFF"/>
            <w:vAlign w:val="center"/>
          </w:tcPr>
          <w:p w:rsidR="00A74EE7" w:rsidRPr="001F58AB" w:rsidRDefault="00A74EE7" w:rsidP="00A74EE7">
            <w:pPr>
              <w:spacing w:before="60" w:after="60"/>
              <w:jc w:val="left"/>
            </w:pPr>
            <w:r w:rsidRPr="001F58AB">
              <w:rPr>
                <w:sz w:val="22"/>
              </w:rPr>
              <w:t>EO-31-VII</w:t>
            </w:r>
          </w:p>
        </w:tc>
        <w:tc>
          <w:tcPr>
            <w:tcW w:w="13041" w:type="dxa"/>
            <w:shd w:val="clear" w:color="auto" w:fill="FFFFFF"/>
            <w:vAlign w:val="center"/>
          </w:tcPr>
          <w:p w:rsidR="00A74EE7" w:rsidRPr="001F58AB" w:rsidRDefault="00A74EE7" w:rsidP="0094110F">
            <w:pPr>
              <w:spacing w:before="60" w:after="60"/>
              <w:jc w:val="left"/>
            </w:pPr>
            <w:r w:rsidRPr="001F58AB">
              <w:rPr>
                <w:sz w:val="22"/>
              </w:rPr>
              <w:t>Administrar los recursos materiales y los servicios generales mediante la adquisición, almacenamiento, conservación y suministro de los bienes</w:t>
            </w:r>
          </w:p>
        </w:tc>
        <w:tc>
          <w:tcPr>
            <w:tcW w:w="1455" w:type="dxa"/>
            <w:shd w:val="clear" w:color="auto" w:fill="FFFFFF"/>
            <w:vAlign w:val="center"/>
          </w:tcPr>
          <w:p w:rsidR="00A74EE7" w:rsidRPr="001F58AB" w:rsidRDefault="00A74EE7" w:rsidP="00A74EE7">
            <w:pPr>
              <w:spacing w:before="60" w:after="60"/>
              <w:jc w:val="center"/>
            </w:pPr>
            <w:r w:rsidRPr="001F58AB">
              <w:rPr>
                <w:sz w:val="22"/>
              </w:rPr>
              <w:t>Proceso</w:t>
            </w:r>
          </w:p>
        </w:tc>
      </w:tr>
      <w:tr w:rsidR="00A74EE7" w:rsidTr="001C4094">
        <w:trPr>
          <w:trHeight w:val="20"/>
        </w:trPr>
        <w:tc>
          <w:tcPr>
            <w:tcW w:w="1560" w:type="dxa"/>
            <w:shd w:val="clear" w:color="auto" w:fill="FFFFFF"/>
            <w:vAlign w:val="center"/>
          </w:tcPr>
          <w:p w:rsidR="00A74EE7" w:rsidRPr="001F58AB" w:rsidRDefault="00A74EE7" w:rsidP="00A74EE7">
            <w:pPr>
              <w:spacing w:before="60" w:after="60"/>
              <w:jc w:val="left"/>
            </w:pPr>
            <w:r w:rsidRPr="001F58AB">
              <w:rPr>
                <w:sz w:val="22"/>
              </w:rPr>
              <w:t>EO-31-VII b</w:t>
            </w:r>
          </w:p>
        </w:tc>
        <w:tc>
          <w:tcPr>
            <w:tcW w:w="13041" w:type="dxa"/>
            <w:shd w:val="clear" w:color="auto" w:fill="FFFFFF"/>
            <w:vAlign w:val="center"/>
          </w:tcPr>
          <w:p w:rsidR="00A74EE7" w:rsidRPr="001F58AB" w:rsidRDefault="00A74EE7" w:rsidP="0094110F">
            <w:pPr>
              <w:spacing w:before="60" w:after="60"/>
              <w:jc w:val="left"/>
            </w:pPr>
            <w:r w:rsidRPr="001F58AB">
              <w:rPr>
                <w:sz w:val="22"/>
              </w:rPr>
              <w:t>Fungir como secretario ejecutivo de la Comisión de Adquisiciones y Enajenaciones del Instituto</w:t>
            </w:r>
          </w:p>
        </w:tc>
        <w:tc>
          <w:tcPr>
            <w:tcW w:w="1455" w:type="dxa"/>
            <w:shd w:val="clear" w:color="auto" w:fill="FFFFFF"/>
            <w:vAlign w:val="center"/>
          </w:tcPr>
          <w:p w:rsidR="00A74EE7" w:rsidRPr="001F58AB" w:rsidRDefault="00A74EE7" w:rsidP="00A74EE7">
            <w:pPr>
              <w:spacing w:before="60" w:after="60"/>
              <w:jc w:val="center"/>
            </w:pPr>
            <w:r w:rsidRPr="001F58AB">
              <w:rPr>
                <w:sz w:val="22"/>
              </w:rPr>
              <w:t>Proceso</w:t>
            </w:r>
          </w:p>
        </w:tc>
      </w:tr>
      <w:tr w:rsidR="00A74EE7" w:rsidTr="001C4094">
        <w:trPr>
          <w:trHeight w:val="20"/>
        </w:trPr>
        <w:tc>
          <w:tcPr>
            <w:tcW w:w="1560" w:type="dxa"/>
            <w:shd w:val="clear" w:color="auto" w:fill="FFFFFF"/>
            <w:vAlign w:val="center"/>
          </w:tcPr>
          <w:p w:rsidR="00A74EE7" w:rsidRPr="001F58AB" w:rsidRDefault="00A74EE7" w:rsidP="00A74EE7">
            <w:pPr>
              <w:spacing w:before="60" w:after="60"/>
              <w:jc w:val="left"/>
            </w:pPr>
            <w:r w:rsidRPr="001F58AB">
              <w:rPr>
                <w:sz w:val="22"/>
              </w:rPr>
              <w:t>EO-31-VIII</w:t>
            </w:r>
          </w:p>
        </w:tc>
        <w:tc>
          <w:tcPr>
            <w:tcW w:w="13041" w:type="dxa"/>
            <w:shd w:val="clear" w:color="auto" w:fill="FFFFFF"/>
            <w:vAlign w:val="center"/>
          </w:tcPr>
          <w:p w:rsidR="00A74EE7" w:rsidRPr="001F58AB" w:rsidRDefault="00A74EE7" w:rsidP="0094110F">
            <w:pPr>
              <w:spacing w:before="60" w:after="60"/>
              <w:jc w:val="left"/>
            </w:pPr>
            <w:r w:rsidRPr="001F58AB">
              <w:rPr>
                <w:sz w:val="22"/>
              </w:rPr>
              <w:t>Dirigir la planeación y la administración de los recursos humanos que integran la plantilla del Instituto</w:t>
            </w:r>
          </w:p>
        </w:tc>
        <w:tc>
          <w:tcPr>
            <w:tcW w:w="1455" w:type="dxa"/>
            <w:shd w:val="clear" w:color="auto" w:fill="FFFFFF"/>
            <w:vAlign w:val="center"/>
          </w:tcPr>
          <w:p w:rsidR="00A74EE7" w:rsidRPr="001F58AB" w:rsidRDefault="00A74EE7" w:rsidP="00A74EE7">
            <w:pPr>
              <w:spacing w:before="60" w:after="60"/>
              <w:jc w:val="center"/>
            </w:pPr>
            <w:r w:rsidRPr="001F58AB">
              <w:rPr>
                <w:sz w:val="22"/>
              </w:rPr>
              <w:t>Proceso</w:t>
            </w:r>
          </w:p>
        </w:tc>
      </w:tr>
      <w:tr w:rsidR="00A74EE7" w:rsidTr="001C4094">
        <w:trPr>
          <w:trHeight w:val="20"/>
        </w:trPr>
        <w:tc>
          <w:tcPr>
            <w:tcW w:w="1560" w:type="dxa"/>
            <w:shd w:val="clear" w:color="auto" w:fill="FFFFFF"/>
            <w:vAlign w:val="center"/>
          </w:tcPr>
          <w:p w:rsidR="00A74EE7" w:rsidRPr="001F58AB" w:rsidRDefault="00A74EE7" w:rsidP="00A74EE7">
            <w:pPr>
              <w:spacing w:before="60" w:after="60"/>
              <w:jc w:val="left"/>
            </w:pPr>
            <w:r w:rsidRPr="001F58AB">
              <w:rPr>
                <w:sz w:val="22"/>
              </w:rPr>
              <w:t>EO-31-XI</w:t>
            </w:r>
          </w:p>
        </w:tc>
        <w:tc>
          <w:tcPr>
            <w:tcW w:w="13041" w:type="dxa"/>
            <w:shd w:val="clear" w:color="auto" w:fill="FFFFFF"/>
            <w:vAlign w:val="center"/>
          </w:tcPr>
          <w:p w:rsidR="00A74EE7" w:rsidRPr="001F58AB" w:rsidRDefault="00A74EE7" w:rsidP="0094110F">
            <w:pPr>
              <w:spacing w:before="60" w:after="60"/>
              <w:jc w:val="left"/>
            </w:pPr>
            <w:r w:rsidRPr="001F58AB">
              <w:rPr>
                <w:sz w:val="22"/>
              </w:rPr>
              <w:t>Dirigir la planeación y la administración de los recursos financieros del Instituto</w:t>
            </w:r>
          </w:p>
        </w:tc>
        <w:tc>
          <w:tcPr>
            <w:tcW w:w="1455" w:type="dxa"/>
            <w:shd w:val="clear" w:color="auto" w:fill="FFFFFF"/>
            <w:vAlign w:val="center"/>
          </w:tcPr>
          <w:p w:rsidR="00A74EE7" w:rsidRPr="001F58AB" w:rsidRDefault="00A74EE7" w:rsidP="00A74EE7">
            <w:pPr>
              <w:spacing w:before="60" w:after="60"/>
              <w:jc w:val="center"/>
            </w:pPr>
            <w:r w:rsidRPr="001F58AB">
              <w:rPr>
                <w:sz w:val="22"/>
              </w:rPr>
              <w:t>Proceso</w:t>
            </w:r>
          </w:p>
        </w:tc>
      </w:tr>
      <w:tr w:rsidR="00A74EE7" w:rsidTr="001C4094">
        <w:trPr>
          <w:trHeight w:val="20"/>
        </w:trPr>
        <w:tc>
          <w:tcPr>
            <w:tcW w:w="1560" w:type="dxa"/>
            <w:shd w:val="clear" w:color="auto" w:fill="FFFFFF"/>
            <w:vAlign w:val="center"/>
          </w:tcPr>
          <w:p w:rsidR="00A74EE7" w:rsidRPr="001F58AB" w:rsidRDefault="00A74EE7" w:rsidP="00A74EE7">
            <w:pPr>
              <w:spacing w:before="60" w:after="60"/>
              <w:jc w:val="left"/>
            </w:pPr>
            <w:r w:rsidRPr="001F58AB">
              <w:rPr>
                <w:sz w:val="22"/>
              </w:rPr>
              <w:t>EO-31-VIII-k</w:t>
            </w:r>
          </w:p>
        </w:tc>
        <w:tc>
          <w:tcPr>
            <w:tcW w:w="13041" w:type="dxa"/>
            <w:shd w:val="clear" w:color="auto" w:fill="FFFFFF"/>
            <w:vAlign w:val="center"/>
          </w:tcPr>
          <w:p w:rsidR="00A74EE7" w:rsidRPr="001F58AB" w:rsidRDefault="00A74EE7" w:rsidP="0094110F">
            <w:pPr>
              <w:spacing w:before="60" w:after="60"/>
              <w:jc w:val="left"/>
            </w:pPr>
            <w:r w:rsidRPr="001F58AB">
              <w:rPr>
                <w:sz w:val="22"/>
              </w:rPr>
              <w:t>Autorizar los oficios de comisión al personal, por delegación del director general, de acuerdo a las peticiones que hagan los titulares de las unidades administrativas, y dotar a los comisionados, con los recursos de acuerdo al manual de procedimientos</w:t>
            </w:r>
          </w:p>
        </w:tc>
        <w:tc>
          <w:tcPr>
            <w:tcW w:w="1455" w:type="dxa"/>
            <w:shd w:val="clear" w:color="auto" w:fill="FFFFFF"/>
            <w:vAlign w:val="center"/>
          </w:tcPr>
          <w:p w:rsidR="00A74EE7" w:rsidRPr="001F58AB" w:rsidRDefault="00A74EE7" w:rsidP="00A74EE7">
            <w:pPr>
              <w:spacing w:before="60" w:after="60"/>
              <w:jc w:val="center"/>
            </w:pPr>
            <w:r w:rsidRPr="001F58AB">
              <w:rPr>
                <w:sz w:val="22"/>
              </w:rPr>
              <w:t>Proceso</w:t>
            </w:r>
          </w:p>
        </w:tc>
      </w:tr>
      <w:tr w:rsidR="00A74EE7" w:rsidTr="001C4094">
        <w:trPr>
          <w:trHeight w:val="20"/>
        </w:trPr>
        <w:tc>
          <w:tcPr>
            <w:tcW w:w="1560" w:type="dxa"/>
            <w:shd w:val="clear" w:color="auto" w:fill="FFFFFF"/>
            <w:vAlign w:val="center"/>
          </w:tcPr>
          <w:p w:rsidR="00A74EE7" w:rsidRPr="001F58AB" w:rsidRDefault="00A74EE7" w:rsidP="00A74EE7">
            <w:pPr>
              <w:spacing w:before="60" w:after="60"/>
              <w:jc w:val="left"/>
            </w:pPr>
            <w:r w:rsidRPr="001F58AB">
              <w:rPr>
                <w:sz w:val="22"/>
              </w:rPr>
              <w:t>EO-31-XII</w:t>
            </w:r>
          </w:p>
        </w:tc>
        <w:tc>
          <w:tcPr>
            <w:tcW w:w="13041" w:type="dxa"/>
            <w:shd w:val="clear" w:color="auto" w:fill="FFFFFF"/>
            <w:vAlign w:val="center"/>
          </w:tcPr>
          <w:p w:rsidR="00A74EE7" w:rsidRPr="001F58AB" w:rsidRDefault="00A74EE7" w:rsidP="0094110F">
            <w:pPr>
              <w:spacing w:before="60" w:after="60"/>
              <w:jc w:val="left"/>
            </w:pPr>
            <w:r w:rsidRPr="001F58AB">
              <w:rPr>
                <w:sz w:val="22"/>
              </w:rPr>
              <w:t>Participar con la Unidad de Asuntos Jurídicos en la suscripción de contratos y convenios de adquisiciones y arrendamientos de bienes muebles e inmuebles, servicios de cualquier naturaleza, obras públicas que celebre y otorgue el Instituto y sus modificaciones, así como los demás actos de administración que prevean las disposiciones legales y administrativas aplicables para el Instituto y que no hayan sido conferidas expresamente a otros trabajadores del mismo</w:t>
            </w:r>
          </w:p>
        </w:tc>
        <w:tc>
          <w:tcPr>
            <w:tcW w:w="1455" w:type="dxa"/>
            <w:shd w:val="clear" w:color="auto" w:fill="FFFFFF"/>
            <w:vAlign w:val="center"/>
          </w:tcPr>
          <w:p w:rsidR="00A74EE7" w:rsidRPr="001F58AB" w:rsidRDefault="00A74EE7" w:rsidP="00A74EE7">
            <w:pPr>
              <w:spacing w:before="60" w:after="60"/>
              <w:jc w:val="center"/>
            </w:pPr>
            <w:r w:rsidRPr="001F58AB">
              <w:rPr>
                <w:sz w:val="22"/>
              </w:rPr>
              <w:t xml:space="preserve">Proceso </w:t>
            </w:r>
          </w:p>
        </w:tc>
      </w:tr>
      <w:tr w:rsidR="00A74EE7" w:rsidTr="001C4094">
        <w:trPr>
          <w:trHeight w:val="20"/>
        </w:trPr>
        <w:tc>
          <w:tcPr>
            <w:tcW w:w="1560" w:type="dxa"/>
            <w:shd w:val="clear" w:color="auto" w:fill="FFFFFF"/>
            <w:vAlign w:val="center"/>
          </w:tcPr>
          <w:p w:rsidR="00A74EE7" w:rsidRPr="001F58AB" w:rsidRDefault="00A74EE7" w:rsidP="00A74EE7">
            <w:pPr>
              <w:spacing w:before="60" w:after="60"/>
              <w:jc w:val="left"/>
            </w:pPr>
            <w:r w:rsidRPr="001F58AB">
              <w:rPr>
                <w:sz w:val="22"/>
              </w:rPr>
              <w:lastRenderedPageBreak/>
              <w:t>31-VI-F</w:t>
            </w:r>
          </w:p>
        </w:tc>
        <w:tc>
          <w:tcPr>
            <w:tcW w:w="13041" w:type="dxa"/>
            <w:shd w:val="clear" w:color="auto" w:fill="FFFFFF"/>
            <w:vAlign w:val="center"/>
          </w:tcPr>
          <w:p w:rsidR="00A74EE7" w:rsidRPr="001F58AB" w:rsidRDefault="00A74EE7" w:rsidP="0094110F">
            <w:pPr>
              <w:spacing w:before="60" w:after="60"/>
              <w:jc w:val="left"/>
            </w:pPr>
            <w:r w:rsidRPr="001F58AB">
              <w:rPr>
                <w:sz w:val="22"/>
              </w:rPr>
              <w:t>Atender, analizar y contestar las auditorías que lleve a cabo el Instituto, la Auditoría Superior del Estado, la Contraloría del Estado, la SEPAF y los contadores públicos externos certificados para tal efecto, así como los informes del Comisario Propietario del Instituto</w:t>
            </w:r>
          </w:p>
        </w:tc>
        <w:tc>
          <w:tcPr>
            <w:tcW w:w="1455" w:type="dxa"/>
            <w:shd w:val="clear" w:color="auto" w:fill="FFFFFF"/>
            <w:vAlign w:val="center"/>
          </w:tcPr>
          <w:p w:rsidR="00A74EE7" w:rsidRPr="001F58AB" w:rsidRDefault="00A74EE7" w:rsidP="00A74EE7">
            <w:pPr>
              <w:spacing w:before="60" w:after="60"/>
              <w:jc w:val="center"/>
            </w:pPr>
            <w:r w:rsidRPr="001F58AB">
              <w:rPr>
                <w:sz w:val="22"/>
              </w:rPr>
              <w:t>Proceso</w:t>
            </w:r>
          </w:p>
        </w:tc>
      </w:tr>
    </w:tbl>
    <w:p w:rsidR="00A74EE7" w:rsidRDefault="00A74EE7" w:rsidP="00A74EE7"/>
    <w:p w:rsidR="00A74EE7" w:rsidRDefault="00A74EE7" w:rsidP="00A74EE7"/>
    <w:p w:rsidR="00A74EE7" w:rsidRDefault="00A74EE7" w:rsidP="00A74EE7"/>
    <w:tbl>
      <w:tblPr>
        <w:tblW w:w="16056"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79"/>
        <w:gridCol w:w="13977"/>
      </w:tblGrid>
      <w:tr w:rsidR="00A74EE7" w:rsidTr="001C4094">
        <w:trPr>
          <w:trHeight w:val="20"/>
        </w:trPr>
        <w:tc>
          <w:tcPr>
            <w:tcW w:w="2079" w:type="dxa"/>
            <w:shd w:val="clear" w:color="auto" w:fill="D9D9D9"/>
            <w:vAlign w:val="center"/>
          </w:tcPr>
          <w:p w:rsidR="00A74EE7" w:rsidRDefault="00A74EE7" w:rsidP="00A74EE7">
            <w:pPr>
              <w:keepNext/>
              <w:keepLines/>
              <w:spacing w:before="60" w:after="60"/>
              <w:rPr>
                <w:b/>
              </w:rPr>
            </w:pPr>
            <w:r>
              <w:rPr>
                <w:b/>
                <w:sz w:val="22"/>
              </w:rPr>
              <w:t xml:space="preserve">Nombre del puesto </w:t>
            </w:r>
          </w:p>
        </w:tc>
        <w:tc>
          <w:tcPr>
            <w:tcW w:w="13977" w:type="dxa"/>
            <w:shd w:val="clear" w:color="auto" w:fill="FFFFFF"/>
            <w:vAlign w:val="center"/>
          </w:tcPr>
          <w:p w:rsidR="00A74EE7" w:rsidRDefault="00A74EE7" w:rsidP="00A74EE7">
            <w:pPr>
              <w:keepNext/>
              <w:keepLines/>
              <w:spacing w:before="60" w:after="60"/>
            </w:pPr>
            <w:r>
              <w:t>Coordinadora de Recursos Financieros y Control Presupuestal</w:t>
            </w:r>
          </w:p>
        </w:tc>
      </w:tr>
      <w:tr w:rsidR="00A74EE7" w:rsidTr="001C4094">
        <w:trPr>
          <w:trHeight w:val="20"/>
        </w:trPr>
        <w:tc>
          <w:tcPr>
            <w:tcW w:w="2079" w:type="dxa"/>
            <w:shd w:val="clear" w:color="auto" w:fill="D9D9D9"/>
            <w:vAlign w:val="center"/>
          </w:tcPr>
          <w:p w:rsidR="00A74EE7" w:rsidRDefault="00A74EE7" w:rsidP="00A74EE7">
            <w:pPr>
              <w:keepNext/>
              <w:keepLines/>
              <w:spacing w:before="60" w:after="60"/>
              <w:rPr>
                <w:b/>
              </w:rPr>
            </w:pPr>
            <w:r>
              <w:rPr>
                <w:b/>
                <w:sz w:val="22"/>
              </w:rPr>
              <w:t>Área</w:t>
            </w:r>
          </w:p>
        </w:tc>
        <w:tc>
          <w:tcPr>
            <w:tcW w:w="13977" w:type="dxa"/>
            <w:shd w:val="clear" w:color="auto" w:fill="FFFFFF"/>
            <w:vAlign w:val="center"/>
          </w:tcPr>
          <w:p w:rsidR="00A74EE7" w:rsidRDefault="00A74EE7" w:rsidP="00A74EE7">
            <w:pPr>
              <w:keepNext/>
              <w:keepLines/>
              <w:spacing w:before="60" w:after="60"/>
            </w:pPr>
            <w:r>
              <w:t>Unidad de Administración</w:t>
            </w:r>
          </w:p>
        </w:tc>
      </w:tr>
      <w:tr w:rsidR="00A74EE7" w:rsidTr="001C4094">
        <w:trPr>
          <w:trHeight w:val="20"/>
        </w:trPr>
        <w:tc>
          <w:tcPr>
            <w:tcW w:w="2079" w:type="dxa"/>
            <w:shd w:val="clear" w:color="auto" w:fill="D9D9D9"/>
            <w:vAlign w:val="center"/>
          </w:tcPr>
          <w:p w:rsidR="00A74EE7" w:rsidRDefault="00A74EE7" w:rsidP="00A74EE7">
            <w:pPr>
              <w:keepNext/>
              <w:keepLines/>
              <w:spacing w:before="60" w:after="60"/>
              <w:rPr>
                <w:b/>
              </w:rPr>
            </w:pPr>
            <w:r>
              <w:rPr>
                <w:b/>
                <w:sz w:val="22"/>
              </w:rPr>
              <w:t>Jefe inmediato</w:t>
            </w:r>
          </w:p>
        </w:tc>
        <w:tc>
          <w:tcPr>
            <w:tcW w:w="13977" w:type="dxa"/>
            <w:shd w:val="clear" w:color="auto" w:fill="FFFFFF"/>
            <w:vAlign w:val="center"/>
          </w:tcPr>
          <w:p w:rsidR="00A74EE7" w:rsidRDefault="00A74EE7" w:rsidP="00A74EE7">
            <w:pPr>
              <w:keepNext/>
              <w:keepLines/>
              <w:spacing w:before="60" w:after="60"/>
            </w:pPr>
            <w:r>
              <w:t>Director de la Unidad Administrativa</w:t>
            </w:r>
          </w:p>
        </w:tc>
      </w:tr>
      <w:tr w:rsidR="00A74EE7" w:rsidTr="001C4094">
        <w:trPr>
          <w:trHeight w:val="20"/>
        </w:trPr>
        <w:tc>
          <w:tcPr>
            <w:tcW w:w="2079" w:type="dxa"/>
            <w:shd w:val="clear" w:color="auto" w:fill="D9D9D9"/>
            <w:vAlign w:val="center"/>
          </w:tcPr>
          <w:p w:rsidR="00A74EE7" w:rsidRDefault="00A74EE7" w:rsidP="00A74EE7">
            <w:pPr>
              <w:keepNext/>
              <w:keepLines/>
              <w:spacing w:before="60" w:after="60"/>
              <w:rPr>
                <w:b/>
              </w:rPr>
            </w:pPr>
            <w:r>
              <w:rPr>
                <w:b/>
                <w:sz w:val="22"/>
              </w:rPr>
              <w:t>Personal a su cargo</w:t>
            </w:r>
          </w:p>
        </w:tc>
        <w:tc>
          <w:tcPr>
            <w:tcW w:w="13977" w:type="dxa"/>
            <w:shd w:val="clear" w:color="auto" w:fill="FFFFFF"/>
            <w:vAlign w:val="center"/>
          </w:tcPr>
          <w:p w:rsidR="00A74EE7" w:rsidRDefault="00A74EE7" w:rsidP="00A74EE7">
            <w:pPr>
              <w:keepNext/>
              <w:keepLines/>
              <w:spacing w:before="60" w:after="60"/>
            </w:pPr>
            <w:r>
              <w:t>Técnico especializado</w:t>
            </w:r>
          </w:p>
        </w:tc>
      </w:tr>
    </w:tbl>
    <w:p w:rsidR="00A74EE7" w:rsidRDefault="00A74EE7" w:rsidP="0094110F">
      <w:pPr>
        <w:pStyle w:val="InterTablRespFunc"/>
      </w:pPr>
    </w:p>
    <w:tbl>
      <w:tblPr>
        <w:tblW w:w="16056"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10"/>
        <w:gridCol w:w="12474"/>
        <w:gridCol w:w="1172"/>
      </w:tblGrid>
      <w:tr w:rsidR="00A74EE7" w:rsidTr="001C4094">
        <w:trPr>
          <w:trHeight w:val="20"/>
          <w:tblHeader/>
        </w:trPr>
        <w:tc>
          <w:tcPr>
            <w:tcW w:w="16056" w:type="dxa"/>
            <w:gridSpan w:val="3"/>
            <w:shd w:val="clear" w:color="auto" w:fill="D9D9D9"/>
            <w:vAlign w:val="center"/>
          </w:tcPr>
          <w:p w:rsidR="00A74EE7" w:rsidRDefault="00A74EE7" w:rsidP="00A74EE7">
            <w:pPr>
              <w:keepNext/>
              <w:keepLines/>
              <w:spacing w:before="60" w:after="60"/>
            </w:pPr>
            <w:r>
              <w:rPr>
                <w:b/>
                <w:sz w:val="22"/>
              </w:rPr>
              <w:t>Responsabilidades funcionales de Coordinadora de Recursos Financieros y Control Presupuestal</w:t>
            </w:r>
          </w:p>
        </w:tc>
      </w:tr>
      <w:tr w:rsidR="00A74EE7" w:rsidTr="001C4094">
        <w:trPr>
          <w:trHeight w:val="20"/>
          <w:tblHeader/>
        </w:trPr>
        <w:tc>
          <w:tcPr>
            <w:tcW w:w="2410" w:type="dxa"/>
            <w:shd w:val="clear" w:color="auto" w:fill="D9D9D9"/>
            <w:vAlign w:val="center"/>
          </w:tcPr>
          <w:p w:rsidR="00A74EE7" w:rsidRDefault="00A74EE7" w:rsidP="00A74EE7">
            <w:pPr>
              <w:keepNext/>
              <w:keepLines/>
              <w:spacing w:before="60" w:after="60"/>
              <w:jc w:val="center"/>
              <w:rPr>
                <w:b/>
              </w:rPr>
            </w:pPr>
            <w:r>
              <w:rPr>
                <w:b/>
                <w:sz w:val="22"/>
              </w:rPr>
              <w:t>Referencia</w:t>
            </w:r>
          </w:p>
        </w:tc>
        <w:tc>
          <w:tcPr>
            <w:tcW w:w="12474" w:type="dxa"/>
            <w:shd w:val="clear" w:color="auto" w:fill="D9D9D9"/>
            <w:vAlign w:val="center"/>
          </w:tcPr>
          <w:p w:rsidR="00A74EE7" w:rsidRDefault="00A74EE7" w:rsidP="00A74EE7">
            <w:pPr>
              <w:keepNext/>
              <w:keepLines/>
              <w:spacing w:before="60" w:after="60"/>
              <w:jc w:val="center"/>
              <w:rPr>
                <w:b/>
              </w:rPr>
            </w:pPr>
            <w:r>
              <w:rPr>
                <w:b/>
                <w:sz w:val="22"/>
              </w:rPr>
              <w:t>Responsabilidad funcional</w:t>
            </w:r>
          </w:p>
        </w:tc>
        <w:tc>
          <w:tcPr>
            <w:tcW w:w="1172" w:type="dxa"/>
            <w:shd w:val="clear" w:color="auto" w:fill="D9D9D9"/>
            <w:vAlign w:val="center"/>
          </w:tcPr>
          <w:p w:rsidR="00A74EE7" w:rsidRDefault="00A74EE7" w:rsidP="00A74EE7">
            <w:pPr>
              <w:keepNext/>
              <w:keepLines/>
              <w:spacing w:before="60" w:after="60"/>
              <w:jc w:val="center"/>
              <w:rPr>
                <w:b/>
              </w:rPr>
            </w:pPr>
            <w:r>
              <w:rPr>
                <w:b/>
                <w:sz w:val="22"/>
              </w:rPr>
              <w:t>Aplica en</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t>RI-12-XVI</w:t>
            </w:r>
          </w:p>
        </w:tc>
        <w:tc>
          <w:tcPr>
            <w:tcW w:w="12474" w:type="dxa"/>
            <w:shd w:val="clear" w:color="auto" w:fill="FFFFFF"/>
            <w:vAlign w:val="center"/>
          </w:tcPr>
          <w:p w:rsidR="00A74EE7" w:rsidRDefault="00A74EE7" w:rsidP="0094110F">
            <w:pPr>
              <w:spacing w:before="60" w:after="60"/>
              <w:jc w:val="left"/>
            </w:pPr>
            <w:r>
              <w:t>Auxiliar al Director de la Unidad Administrativa en el proceso de planeación, programación y presupuesto anual</w:t>
            </w:r>
          </w:p>
        </w:tc>
        <w:tc>
          <w:tcPr>
            <w:tcW w:w="1172" w:type="dxa"/>
            <w:shd w:val="clear" w:color="auto" w:fill="FFFFFF"/>
            <w:vAlign w:val="center"/>
          </w:tcPr>
          <w:p w:rsidR="00A74EE7" w:rsidRDefault="00A74EE7" w:rsidP="00A74EE7">
            <w:pPr>
              <w:spacing w:before="60" w:after="60"/>
              <w:jc w:val="left"/>
            </w:pPr>
            <w:r>
              <w:t xml:space="preserve">Proceso </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t>EO-31-II</w:t>
            </w:r>
          </w:p>
        </w:tc>
        <w:tc>
          <w:tcPr>
            <w:tcW w:w="12474" w:type="dxa"/>
            <w:shd w:val="clear" w:color="auto" w:fill="FFFFFF"/>
            <w:vAlign w:val="center"/>
          </w:tcPr>
          <w:p w:rsidR="00A74EE7" w:rsidRDefault="00A74EE7" w:rsidP="0094110F">
            <w:pPr>
              <w:spacing w:before="60" w:after="60"/>
              <w:jc w:val="left"/>
            </w:pPr>
            <w:r>
              <w:t xml:space="preserve">Verificar la suficiencia presupuestal </w:t>
            </w:r>
          </w:p>
        </w:tc>
        <w:tc>
          <w:tcPr>
            <w:tcW w:w="1172" w:type="dxa"/>
            <w:shd w:val="clear" w:color="auto" w:fill="FFFFFF"/>
            <w:vAlign w:val="center"/>
          </w:tcPr>
          <w:p w:rsidR="00A74EE7" w:rsidRDefault="00A74EE7" w:rsidP="00A74EE7">
            <w:pPr>
              <w:spacing w:before="60" w:after="60"/>
              <w:jc w:val="left"/>
            </w:pPr>
            <w:r>
              <w:t>Proceso</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t>EO-31-VI</w:t>
            </w:r>
          </w:p>
        </w:tc>
        <w:tc>
          <w:tcPr>
            <w:tcW w:w="12474" w:type="dxa"/>
            <w:shd w:val="clear" w:color="auto" w:fill="FFFFFF"/>
            <w:vAlign w:val="center"/>
          </w:tcPr>
          <w:p w:rsidR="00A74EE7" w:rsidRDefault="00A74EE7" w:rsidP="0094110F">
            <w:pPr>
              <w:spacing w:before="60" w:after="60"/>
              <w:jc w:val="left"/>
            </w:pPr>
            <w:r>
              <w:t>Llevar la contabilidad del Instituto conforme al Sistema de Contabilidad Gubernamental, autorizando los documentos y reportes contables que se originen.</w:t>
            </w:r>
          </w:p>
        </w:tc>
        <w:tc>
          <w:tcPr>
            <w:tcW w:w="1172" w:type="dxa"/>
            <w:shd w:val="clear" w:color="auto" w:fill="FFFFFF"/>
            <w:vAlign w:val="center"/>
          </w:tcPr>
          <w:p w:rsidR="00A74EE7" w:rsidRDefault="00A74EE7" w:rsidP="00A74EE7">
            <w:pPr>
              <w:spacing w:before="60" w:after="60"/>
              <w:jc w:val="left"/>
            </w:pPr>
            <w:r>
              <w:t>Proceso</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t>EO-31-XI</w:t>
            </w:r>
          </w:p>
        </w:tc>
        <w:tc>
          <w:tcPr>
            <w:tcW w:w="12474" w:type="dxa"/>
            <w:shd w:val="clear" w:color="auto" w:fill="FFFFFF"/>
            <w:vAlign w:val="center"/>
          </w:tcPr>
          <w:p w:rsidR="00A74EE7" w:rsidRDefault="00A74EE7" w:rsidP="0094110F">
            <w:pPr>
              <w:spacing w:before="60" w:after="60"/>
              <w:jc w:val="left"/>
            </w:pPr>
            <w:r>
              <w:t>Auxiliar al Director de la Unidad Administrativa en llevar el control de  los recursos financieros del Instituto conforme a los principios de eficacia, eficiencia, austeridad, racionalidad, oportunidad y economía en los egresos, y de prudencia, pertinencia y oportunidad en los ingresos</w:t>
            </w:r>
          </w:p>
        </w:tc>
        <w:tc>
          <w:tcPr>
            <w:tcW w:w="1172" w:type="dxa"/>
            <w:shd w:val="clear" w:color="auto" w:fill="FFFFFF"/>
            <w:vAlign w:val="center"/>
          </w:tcPr>
          <w:p w:rsidR="00A74EE7" w:rsidRDefault="00A74EE7" w:rsidP="00A74EE7">
            <w:pPr>
              <w:spacing w:before="60" w:after="60"/>
              <w:jc w:val="left"/>
            </w:pPr>
            <w:r>
              <w:t xml:space="preserve">Proceso </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lastRenderedPageBreak/>
              <w:t>EO-31-XIII</w:t>
            </w:r>
          </w:p>
        </w:tc>
        <w:tc>
          <w:tcPr>
            <w:tcW w:w="12474" w:type="dxa"/>
            <w:shd w:val="clear" w:color="auto" w:fill="FFFFFF"/>
            <w:vAlign w:val="center"/>
          </w:tcPr>
          <w:p w:rsidR="00A74EE7" w:rsidRDefault="00A74EE7" w:rsidP="0094110F">
            <w:pPr>
              <w:spacing w:before="60" w:after="60"/>
              <w:jc w:val="left"/>
            </w:pPr>
            <w:r>
              <w:t>Llevar a cabo la recaudación de los recursos derivados de los subsidios presupuestales y de los convenios y contratos firmados.</w:t>
            </w:r>
          </w:p>
        </w:tc>
        <w:tc>
          <w:tcPr>
            <w:tcW w:w="1172" w:type="dxa"/>
            <w:shd w:val="clear" w:color="auto" w:fill="FFFFFF"/>
            <w:vAlign w:val="center"/>
          </w:tcPr>
          <w:p w:rsidR="00A74EE7" w:rsidRDefault="00A74EE7" w:rsidP="00A74EE7">
            <w:pPr>
              <w:spacing w:before="60" w:after="60"/>
              <w:jc w:val="left"/>
            </w:pPr>
            <w:r>
              <w:t xml:space="preserve">Proceso </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t>EO-31-XIV</w:t>
            </w:r>
          </w:p>
        </w:tc>
        <w:tc>
          <w:tcPr>
            <w:tcW w:w="12474" w:type="dxa"/>
            <w:shd w:val="clear" w:color="auto" w:fill="FFFFFF"/>
            <w:vAlign w:val="center"/>
          </w:tcPr>
          <w:p w:rsidR="00A74EE7" w:rsidRDefault="00A74EE7" w:rsidP="0094110F">
            <w:pPr>
              <w:spacing w:before="60" w:after="60"/>
              <w:jc w:val="left"/>
            </w:pPr>
            <w:r>
              <w:t>Recaudar y establecer un control adicional sobre los ingresos provenientes del Catálogo de Productos y Servicios del Instituto</w:t>
            </w:r>
          </w:p>
        </w:tc>
        <w:tc>
          <w:tcPr>
            <w:tcW w:w="1172" w:type="dxa"/>
            <w:shd w:val="clear" w:color="auto" w:fill="FFFFFF"/>
            <w:vAlign w:val="center"/>
          </w:tcPr>
          <w:p w:rsidR="00A74EE7" w:rsidRDefault="00A74EE7" w:rsidP="00A74EE7">
            <w:pPr>
              <w:spacing w:before="60" w:after="60"/>
              <w:jc w:val="left"/>
            </w:pPr>
            <w:r>
              <w:t>Proceso</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t>EO-31-XV</w:t>
            </w:r>
          </w:p>
        </w:tc>
        <w:tc>
          <w:tcPr>
            <w:tcW w:w="12474" w:type="dxa"/>
            <w:shd w:val="clear" w:color="auto" w:fill="FFFFFF"/>
            <w:vAlign w:val="center"/>
          </w:tcPr>
          <w:p w:rsidR="00A74EE7" w:rsidRDefault="00A74EE7" w:rsidP="0094110F">
            <w:pPr>
              <w:spacing w:before="60" w:after="60"/>
              <w:jc w:val="left"/>
            </w:pPr>
            <w:r>
              <w:t>Llevar el manejo y custodia adecuada de los recursos económicos recibidos en instituciones bancarias, abriendo cuentas con firmas mancomunadas con el Director General y la Directora de la Unidad Administrativa, propiciando obtener los mejores rendimientos financieros de las inversiones, privilegiando el ejercicio oportuno del presupuesto y llevando a cabo en tiempo y forma las conciliaciones bancarias correspondientes;</w:t>
            </w:r>
          </w:p>
        </w:tc>
        <w:tc>
          <w:tcPr>
            <w:tcW w:w="1172" w:type="dxa"/>
            <w:shd w:val="clear" w:color="auto" w:fill="FFFFFF"/>
            <w:vAlign w:val="center"/>
          </w:tcPr>
          <w:p w:rsidR="00A74EE7" w:rsidRDefault="00A74EE7" w:rsidP="00A74EE7">
            <w:pPr>
              <w:spacing w:before="60" w:after="60"/>
              <w:jc w:val="left"/>
            </w:pPr>
            <w:r>
              <w:t>Proceso</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t>EO-31-XX</w:t>
            </w:r>
          </w:p>
        </w:tc>
        <w:tc>
          <w:tcPr>
            <w:tcW w:w="12474" w:type="dxa"/>
            <w:shd w:val="clear" w:color="auto" w:fill="FFFFFF"/>
            <w:vAlign w:val="center"/>
          </w:tcPr>
          <w:p w:rsidR="00A74EE7" w:rsidRDefault="00A74EE7" w:rsidP="0094110F">
            <w:pPr>
              <w:spacing w:before="60" w:after="60"/>
              <w:jc w:val="left"/>
            </w:pPr>
            <w:r>
              <w:t>Elaborar y presentar en tiempo y forma los informes relativos a la cuenta pública del Instituto, solicitar la dictaminación de sus estados financieros anuales por un contador público externo, y archivar y respaldar adecuadamente los documentos presupuestarios, contables y financieros relativos a la  comprobación de la cuenta pública del Instituto;</w:t>
            </w:r>
          </w:p>
        </w:tc>
        <w:tc>
          <w:tcPr>
            <w:tcW w:w="1172" w:type="dxa"/>
            <w:shd w:val="clear" w:color="auto" w:fill="FFFFFF"/>
            <w:vAlign w:val="center"/>
          </w:tcPr>
          <w:p w:rsidR="00A74EE7" w:rsidRDefault="00A74EE7" w:rsidP="00A74EE7">
            <w:pPr>
              <w:spacing w:before="60" w:after="60"/>
              <w:jc w:val="left"/>
            </w:pPr>
            <w:r>
              <w:t>Proceso</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t>EO-31-XVII</w:t>
            </w:r>
            <w:r>
              <w:tab/>
            </w:r>
          </w:p>
        </w:tc>
        <w:tc>
          <w:tcPr>
            <w:tcW w:w="12474" w:type="dxa"/>
            <w:shd w:val="clear" w:color="auto" w:fill="FFFFFF"/>
            <w:vAlign w:val="center"/>
          </w:tcPr>
          <w:p w:rsidR="00A74EE7" w:rsidRDefault="00A74EE7" w:rsidP="0094110F">
            <w:pPr>
              <w:spacing w:before="60" w:after="60"/>
              <w:jc w:val="left"/>
            </w:pPr>
            <w:r>
              <w:t>Coadyuvar permanentemente con la Unidad de Transparencia en el trámite para dar respuesta a las solicitudes de información que sean de su competencia</w:t>
            </w:r>
          </w:p>
        </w:tc>
        <w:tc>
          <w:tcPr>
            <w:tcW w:w="1172" w:type="dxa"/>
            <w:shd w:val="clear" w:color="auto" w:fill="FFFFFF"/>
            <w:vAlign w:val="center"/>
          </w:tcPr>
          <w:p w:rsidR="00A74EE7" w:rsidRDefault="00A74EE7" w:rsidP="00A74EE7">
            <w:pPr>
              <w:spacing w:before="60" w:after="60"/>
              <w:jc w:val="left"/>
            </w:pPr>
            <w:r>
              <w:t xml:space="preserve">Proceso </w:t>
            </w:r>
          </w:p>
        </w:tc>
      </w:tr>
    </w:tbl>
    <w:p w:rsidR="00A74EE7" w:rsidRDefault="00A74EE7" w:rsidP="00A74EE7"/>
    <w:p w:rsidR="00A74EE7" w:rsidRDefault="00A74EE7" w:rsidP="00A74EE7"/>
    <w:p w:rsidR="008D4C05" w:rsidRDefault="008D4C05" w:rsidP="00A74EE7"/>
    <w:tbl>
      <w:tblPr>
        <w:tblW w:w="16056"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79"/>
        <w:gridCol w:w="13977"/>
      </w:tblGrid>
      <w:tr w:rsidR="00A74EE7" w:rsidTr="003A43AB">
        <w:trPr>
          <w:trHeight w:val="20"/>
        </w:trPr>
        <w:tc>
          <w:tcPr>
            <w:tcW w:w="2079" w:type="dxa"/>
            <w:shd w:val="clear" w:color="auto" w:fill="D9D9D9" w:themeFill="background1" w:themeFillShade="D9"/>
            <w:vAlign w:val="center"/>
          </w:tcPr>
          <w:p w:rsidR="00A74EE7" w:rsidRPr="00366D4A" w:rsidRDefault="00A74EE7" w:rsidP="00A74EE7">
            <w:pPr>
              <w:keepNext/>
              <w:keepLines/>
              <w:spacing w:before="60" w:after="60"/>
              <w:rPr>
                <w:b/>
              </w:rPr>
            </w:pPr>
            <w:r w:rsidRPr="00366D4A">
              <w:rPr>
                <w:b/>
                <w:sz w:val="22"/>
              </w:rPr>
              <w:lastRenderedPageBreak/>
              <w:t xml:space="preserve">Nombre del puesto </w:t>
            </w:r>
          </w:p>
        </w:tc>
        <w:tc>
          <w:tcPr>
            <w:tcW w:w="13977" w:type="dxa"/>
            <w:shd w:val="clear" w:color="auto" w:fill="FFFFFF"/>
            <w:vAlign w:val="center"/>
          </w:tcPr>
          <w:p w:rsidR="00A74EE7" w:rsidRDefault="00A74EE7" w:rsidP="00A74EE7">
            <w:pPr>
              <w:keepNext/>
              <w:keepLines/>
              <w:spacing w:before="60" w:after="60"/>
            </w:pPr>
            <w:r>
              <w:t>Coordinadora de Recursos Humanos y Capacitación</w:t>
            </w:r>
          </w:p>
        </w:tc>
      </w:tr>
      <w:tr w:rsidR="00A74EE7" w:rsidTr="003A43AB">
        <w:trPr>
          <w:trHeight w:val="20"/>
        </w:trPr>
        <w:tc>
          <w:tcPr>
            <w:tcW w:w="2079" w:type="dxa"/>
            <w:shd w:val="clear" w:color="auto" w:fill="D9D9D9" w:themeFill="background1" w:themeFillShade="D9"/>
            <w:vAlign w:val="center"/>
          </w:tcPr>
          <w:p w:rsidR="00A74EE7" w:rsidRPr="00366D4A" w:rsidRDefault="00A74EE7" w:rsidP="00A74EE7">
            <w:pPr>
              <w:keepNext/>
              <w:keepLines/>
              <w:spacing w:before="60" w:after="60"/>
              <w:rPr>
                <w:b/>
              </w:rPr>
            </w:pPr>
            <w:r w:rsidRPr="00366D4A">
              <w:rPr>
                <w:b/>
                <w:sz w:val="22"/>
              </w:rPr>
              <w:t>Área</w:t>
            </w:r>
          </w:p>
        </w:tc>
        <w:tc>
          <w:tcPr>
            <w:tcW w:w="13977" w:type="dxa"/>
            <w:shd w:val="clear" w:color="auto" w:fill="FFFFFF"/>
            <w:vAlign w:val="center"/>
          </w:tcPr>
          <w:p w:rsidR="00A74EE7" w:rsidRDefault="00A74EE7" w:rsidP="00A74EE7">
            <w:pPr>
              <w:keepNext/>
              <w:keepLines/>
              <w:spacing w:before="60" w:after="60"/>
            </w:pPr>
            <w:r>
              <w:t>Unidad de Administración</w:t>
            </w:r>
          </w:p>
        </w:tc>
      </w:tr>
      <w:tr w:rsidR="00A74EE7" w:rsidTr="003A43AB">
        <w:trPr>
          <w:trHeight w:val="20"/>
        </w:trPr>
        <w:tc>
          <w:tcPr>
            <w:tcW w:w="2079" w:type="dxa"/>
            <w:shd w:val="clear" w:color="auto" w:fill="D9D9D9" w:themeFill="background1" w:themeFillShade="D9"/>
            <w:vAlign w:val="center"/>
          </w:tcPr>
          <w:p w:rsidR="00A74EE7" w:rsidRPr="00366D4A" w:rsidRDefault="00A74EE7" w:rsidP="00A74EE7">
            <w:pPr>
              <w:keepNext/>
              <w:keepLines/>
              <w:spacing w:before="60" w:after="60"/>
              <w:rPr>
                <w:b/>
              </w:rPr>
            </w:pPr>
            <w:r w:rsidRPr="00366D4A">
              <w:rPr>
                <w:b/>
                <w:sz w:val="22"/>
              </w:rPr>
              <w:t>Jefe inmediato</w:t>
            </w:r>
          </w:p>
        </w:tc>
        <w:tc>
          <w:tcPr>
            <w:tcW w:w="13977" w:type="dxa"/>
            <w:shd w:val="clear" w:color="auto" w:fill="FFFFFF"/>
            <w:vAlign w:val="center"/>
          </w:tcPr>
          <w:p w:rsidR="00A74EE7" w:rsidRDefault="00A74EE7" w:rsidP="00A74EE7">
            <w:pPr>
              <w:keepNext/>
              <w:keepLines/>
              <w:spacing w:before="60" w:after="60"/>
            </w:pPr>
            <w:r>
              <w:t>Director de la Unidad Administrativa</w:t>
            </w:r>
          </w:p>
        </w:tc>
      </w:tr>
      <w:tr w:rsidR="00A74EE7" w:rsidTr="003A43AB">
        <w:trPr>
          <w:trHeight w:val="20"/>
        </w:trPr>
        <w:tc>
          <w:tcPr>
            <w:tcW w:w="2079" w:type="dxa"/>
            <w:shd w:val="clear" w:color="auto" w:fill="D9D9D9" w:themeFill="background1" w:themeFillShade="D9"/>
            <w:vAlign w:val="center"/>
          </w:tcPr>
          <w:p w:rsidR="00A74EE7" w:rsidRPr="00366D4A" w:rsidRDefault="00A74EE7" w:rsidP="00A74EE7">
            <w:pPr>
              <w:keepNext/>
              <w:keepLines/>
              <w:spacing w:before="60" w:after="60"/>
              <w:rPr>
                <w:b/>
              </w:rPr>
            </w:pPr>
            <w:r w:rsidRPr="00366D4A">
              <w:rPr>
                <w:b/>
                <w:sz w:val="22"/>
              </w:rPr>
              <w:t>Personal a su cargo</w:t>
            </w:r>
          </w:p>
        </w:tc>
        <w:tc>
          <w:tcPr>
            <w:tcW w:w="13977" w:type="dxa"/>
            <w:shd w:val="clear" w:color="auto" w:fill="FFFFFF"/>
            <w:vAlign w:val="center"/>
          </w:tcPr>
          <w:p w:rsidR="00A74EE7" w:rsidRDefault="00A74EE7" w:rsidP="00A74EE7">
            <w:pPr>
              <w:keepNext/>
              <w:keepLines/>
              <w:spacing w:before="60" w:after="60"/>
            </w:pPr>
            <w:r>
              <w:t>Ninguno</w:t>
            </w:r>
          </w:p>
        </w:tc>
      </w:tr>
    </w:tbl>
    <w:p w:rsidR="00A74EE7" w:rsidRPr="001C4094" w:rsidRDefault="00A74EE7" w:rsidP="0094110F">
      <w:pPr>
        <w:pStyle w:val="InterTablRespFunc"/>
      </w:pPr>
    </w:p>
    <w:tbl>
      <w:tblPr>
        <w:tblW w:w="16056"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10"/>
        <w:gridCol w:w="12512"/>
        <w:gridCol w:w="1134"/>
      </w:tblGrid>
      <w:tr w:rsidR="00A74EE7" w:rsidTr="001C4094">
        <w:trPr>
          <w:trHeight w:val="20"/>
          <w:tblHeader/>
        </w:trPr>
        <w:tc>
          <w:tcPr>
            <w:tcW w:w="16056" w:type="dxa"/>
            <w:gridSpan w:val="3"/>
            <w:shd w:val="clear" w:color="auto" w:fill="D9D9D9"/>
            <w:vAlign w:val="center"/>
          </w:tcPr>
          <w:p w:rsidR="00A74EE7" w:rsidRDefault="00A74EE7" w:rsidP="00A74EE7">
            <w:pPr>
              <w:keepNext/>
              <w:keepLines/>
              <w:spacing w:before="60" w:after="60"/>
            </w:pPr>
            <w:r>
              <w:rPr>
                <w:b/>
                <w:sz w:val="22"/>
              </w:rPr>
              <w:t>Responsabilidades funcionales de Coordinadora de Recursos Humanos y Capacitación</w:t>
            </w:r>
          </w:p>
        </w:tc>
      </w:tr>
      <w:tr w:rsidR="00A74EE7" w:rsidTr="001C4094">
        <w:trPr>
          <w:trHeight w:val="20"/>
          <w:tblHeader/>
        </w:trPr>
        <w:tc>
          <w:tcPr>
            <w:tcW w:w="2410" w:type="dxa"/>
            <w:shd w:val="clear" w:color="auto" w:fill="D9D9D9"/>
            <w:vAlign w:val="center"/>
          </w:tcPr>
          <w:p w:rsidR="00A74EE7" w:rsidRDefault="00A74EE7" w:rsidP="00A74EE7">
            <w:pPr>
              <w:keepNext/>
              <w:keepLines/>
              <w:spacing w:before="60" w:after="60"/>
              <w:jc w:val="center"/>
              <w:rPr>
                <w:b/>
              </w:rPr>
            </w:pPr>
            <w:r>
              <w:rPr>
                <w:b/>
                <w:sz w:val="22"/>
              </w:rPr>
              <w:t>Referencia</w:t>
            </w:r>
          </w:p>
        </w:tc>
        <w:tc>
          <w:tcPr>
            <w:tcW w:w="12512" w:type="dxa"/>
            <w:shd w:val="clear" w:color="auto" w:fill="D9D9D9"/>
            <w:vAlign w:val="center"/>
          </w:tcPr>
          <w:p w:rsidR="00A74EE7" w:rsidRDefault="00A74EE7" w:rsidP="00A74EE7">
            <w:pPr>
              <w:keepNext/>
              <w:keepLines/>
              <w:spacing w:before="60" w:after="60"/>
              <w:jc w:val="center"/>
              <w:rPr>
                <w:b/>
              </w:rPr>
            </w:pPr>
            <w:r>
              <w:rPr>
                <w:b/>
                <w:sz w:val="22"/>
              </w:rPr>
              <w:t>Responsabilidad funcional</w:t>
            </w:r>
          </w:p>
        </w:tc>
        <w:tc>
          <w:tcPr>
            <w:tcW w:w="1134" w:type="dxa"/>
            <w:shd w:val="clear" w:color="auto" w:fill="D9D9D9"/>
            <w:vAlign w:val="center"/>
          </w:tcPr>
          <w:p w:rsidR="00A74EE7" w:rsidRDefault="00A74EE7" w:rsidP="00A74EE7">
            <w:pPr>
              <w:keepNext/>
              <w:keepLines/>
              <w:spacing w:before="60" w:after="60"/>
              <w:jc w:val="center"/>
              <w:rPr>
                <w:b/>
              </w:rPr>
            </w:pPr>
            <w:r>
              <w:rPr>
                <w:b/>
                <w:sz w:val="22"/>
              </w:rPr>
              <w:t>Aplica en</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t>RI-12-XVI</w:t>
            </w:r>
          </w:p>
        </w:tc>
        <w:tc>
          <w:tcPr>
            <w:tcW w:w="12512" w:type="dxa"/>
            <w:shd w:val="clear" w:color="auto" w:fill="FFFFFF"/>
            <w:vAlign w:val="center"/>
          </w:tcPr>
          <w:p w:rsidR="00A74EE7" w:rsidRDefault="00A74EE7" w:rsidP="0094110F">
            <w:pPr>
              <w:spacing w:before="60" w:after="60"/>
              <w:jc w:val="left"/>
            </w:pPr>
            <w:r>
              <w:t>Auxiliar al Director de la Unidad Administrativa en el proceso de planeación, programación y presupuesto anual</w:t>
            </w:r>
          </w:p>
        </w:tc>
        <w:tc>
          <w:tcPr>
            <w:tcW w:w="1134" w:type="dxa"/>
            <w:shd w:val="clear" w:color="auto" w:fill="FFFFFF"/>
            <w:vAlign w:val="center"/>
          </w:tcPr>
          <w:p w:rsidR="00A74EE7" w:rsidRDefault="00A74EE7" w:rsidP="00A74EE7">
            <w:pPr>
              <w:spacing w:before="60" w:after="60"/>
              <w:jc w:val="left"/>
            </w:pPr>
            <w:r>
              <w:t xml:space="preserve">Proceso </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t>EO-31-VIII-B</w:t>
            </w:r>
          </w:p>
        </w:tc>
        <w:tc>
          <w:tcPr>
            <w:tcW w:w="12512" w:type="dxa"/>
            <w:shd w:val="clear" w:color="auto" w:fill="FFFFFF"/>
            <w:vAlign w:val="center"/>
          </w:tcPr>
          <w:p w:rsidR="00A74EE7" w:rsidRDefault="00A74EE7" w:rsidP="0094110F">
            <w:pPr>
              <w:spacing w:before="60" w:after="60"/>
              <w:jc w:val="left"/>
            </w:pPr>
            <w:r>
              <w:t>Reclutar y contratar el personal necesario para cubrir las plazas vacantes autorizadas en la plantilla de personal y el personal externo de carácter transitorio</w:t>
            </w:r>
          </w:p>
        </w:tc>
        <w:tc>
          <w:tcPr>
            <w:tcW w:w="1134" w:type="dxa"/>
            <w:shd w:val="clear" w:color="auto" w:fill="FFFFFF"/>
            <w:vAlign w:val="center"/>
          </w:tcPr>
          <w:p w:rsidR="00A74EE7" w:rsidRDefault="00A74EE7" w:rsidP="00A74EE7">
            <w:pPr>
              <w:spacing w:before="60" w:after="60"/>
              <w:jc w:val="left"/>
            </w:pPr>
            <w:r>
              <w:t>Proceso</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t>EO-31-VIII-C</w:t>
            </w:r>
          </w:p>
        </w:tc>
        <w:tc>
          <w:tcPr>
            <w:tcW w:w="12512" w:type="dxa"/>
            <w:shd w:val="clear" w:color="auto" w:fill="FFFFFF"/>
            <w:vAlign w:val="center"/>
          </w:tcPr>
          <w:p w:rsidR="00A74EE7" w:rsidRDefault="00A74EE7" w:rsidP="0094110F">
            <w:pPr>
              <w:spacing w:before="60" w:after="60"/>
              <w:jc w:val="left"/>
            </w:pPr>
            <w:r>
              <w:t>Solicitar los contratos a la Unidad de Asuntos Jurídicos de los trabajadores que ingresen a laborar al Instituto.</w:t>
            </w:r>
          </w:p>
        </w:tc>
        <w:tc>
          <w:tcPr>
            <w:tcW w:w="1134" w:type="dxa"/>
            <w:shd w:val="clear" w:color="auto" w:fill="FFFFFF"/>
            <w:vAlign w:val="center"/>
          </w:tcPr>
          <w:p w:rsidR="00A74EE7" w:rsidRDefault="00A74EE7" w:rsidP="00A74EE7">
            <w:pPr>
              <w:spacing w:before="60" w:after="60"/>
              <w:jc w:val="left"/>
            </w:pPr>
            <w:r>
              <w:t>Proceso</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t>EO-31-VIII-D</w:t>
            </w:r>
          </w:p>
        </w:tc>
        <w:tc>
          <w:tcPr>
            <w:tcW w:w="12512" w:type="dxa"/>
            <w:shd w:val="clear" w:color="auto" w:fill="FFFFFF"/>
            <w:vAlign w:val="center"/>
          </w:tcPr>
          <w:p w:rsidR="00A74EE7" w:rsidRDefault="00A74EE7" w:rsidP="0094110F">
            <w:pPr>
              <w:spacing w:before="60" w:after="60"/>
              <w:jc w:val="left"/>
            </w:pPr>
            <w:r>
              <w:t>Elaborar las nóminas ordinarias y extraordinarias del personal del Instituto, así como realizar las declaraciones y enteros correspondientes a impuestos y deducciones procedentes.</w:t>
            </w:r>
          </w:p>
        </w:tc>
        <w:tc>
          <w:tcPr>
            <w:tcW w:w="1134" w:type="dxa"/>
            <w:shd w:val="clear" w:color="auto" w:fill="FFFFFF"/>
            <w:vAlign w:val="center"/>
          </w:tcPr>
          <w:p w:rsidR="00A74EE7" w:rsidRDefault="00A74EE7" w:rsidP="00A74EE7">
            <w:pPr>
              <w:spacing w:before="60" w:after="60"/>
              <w:jc w:val="left"/>
            </w:pPr>
            <w:r>
              <w:t>Proceso</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t>EO-31-VIII-E</w:t>
            </w:r>
          </w:p>
        </w:tc>
        <w:tc>
          <w:tcPr>
            <w:tcW w:w="12512" w:type="dxa"/>
            <w:shd w:val="clear" w:color="auto" w:fill="FFFFFF"/>
            <w:vAlign w:val="center"/>
          </w:tcPr>
          <w:p w:rsidR="00A74EE7" w:rsidRDefault="00A74EE7" w:rsidP="0094110F">
            <w:pPr>
              <w:spacing w:before="60" w:after="60"/>
              <w:jc w:val="left"/>
            </w:pPr>
            <w:r>
              <w:t>Abrir, integrar y mantener actualizados los expedientes del personal permanente y transitorio con la documentación requerida en los procedimientos establecidos, así como archivar en ellos todas las incidencias</w:t>
            </w:r>
          </w:p>
        </w:tc>
        <w:tc>
          <w:tcPr>
            <w:tcW w:w="1134" w:type="dxa"/>
            <w:shd w:val="clear" w:color="auto" w:fill="FFFFFF"/>
            <w:vAlign w:val="center"/>
          </w:tcPr>
          <w:p w:rsidR="00A74EE7" w:rsidRDefault="00A74EE7" w:rsidP="00A74EE7">
            <w:pPr>
              <w:spacing w:before="60" w:after="60"/>
              <w:jc w:val="left"/>
            </w:pPr>
            <w:r>
              <w:t>Proceso</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t>EO-31-VIII-H</w:t>
            </w:r>
          </w:p>
        </w:tc>
        <w:tc>
          <w:tcPr>
            <w:tcW w:w="12512" w:type="dxa"/>
            <w:shd w:val="clear" w:color="auto" w:fill="FFFFFF"/>
            <w:vAlign w:val="center"/>
          </w:tcPr>
          <w:p w:rsidR="00A74EE7" w:rsidRDefault="00A74EE7" w:rsidP="0094110F">
            <w:pPr>
              <w:spacing w:before="60" w:after="60"/>
              <w:jc w:val="left"/>
            </w:pPr>
            <w:r>
              <w:t>Brindar el apoyo necesario para el cumplimiento de la obligación de presentar declaraciones patrimoniales inicial, anual y final, e informar por escrito a la Contraloría del Estado el cumplimiento de tal obligación de los trabajadores</w:t>
            </w:r>
          </w:p>
        </w:tc>
        <w:tc>
          <w:tcPr>
            <w:tcW w:w="1134" w:type="dxa"/>
            <w:shd w:val="clear" w:color="auto" w:fill="FFFFFF"/>
            <w:vAlign w:val="center"/>
          </w:tcPr>
          <w:p w:rsidR="00A74EE7" w:rsidRDefault="00A74EE7" w:rsidP="00A74EE7">
            <w:pPr>
              <w:spacing w:before="60" w:after="60"/>
              <w:jc w:val="left"/>
            </w:pPr>
            <w:r>
              <w:t>Proceso</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t>EO-31-VIII-I</w:t>
            </w:r>
          </w:p>
        </w:tc>
        <w:tc>
          <w:tcPr>
            <w:tcW w:w="12512" w:type="dxa"/>
            <w:shd w:val="clear" w:color="auto" w:fill="FFFFFF"/>
            <w:vAlign w:val="center"/>
          </w:tcPr>
          <w:p w:rsidR="00A74EE7" w:rsidRDefault="00A74EE7" w:rsidP="0094110F">
            <w:pPr>
              <w:spacing w:before="60" w:after="60"/>
              <w:jc w:val="left"/>
            </w:pPr>
            <w:r>
              <w:t>Llevar el registro y aplicar las deducciones en nómina provenientes de las cuotas y préstamos autorizados por el Instituto de Pensiones del Estado de Jalisco al personal del Instituto</w:t>
            </w:r>
          </w:p>
        </w:tc>
        <w:tc>
          <w:tcPr>
            <w:tcW w:w="1134" w:type="dxa"/>
            <w:shd w:val="clear" w:color="auto" w:fill="FFFFFF"/>
            <w:vAlign w:val="center"/>
          </w:tcPr>
          <w:p w:rsidR="00A74EE7" w:rsidRDefault="00A74EE7" w:rsidP="00A74EE7">
            <w:pPr>
              <w:spacing w:before="60" w:after="60"/>
              <w:jc w:val="left"/>
            </w:pPr>
            <w:r>
              <w:t>Proceso</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t>EO-31-VIII-L</w:t>
            </w:r>
          </w:p>
        </w:tc>
        <w:tc>
          <w:tcPr>
            <w:tcW w:w="12512" w:type="dxa"/>
            <w:shd w:val="clear" w:color="auto" w:fill="FFFFFF"/>
            <w:vAlign w:val="center"/>
          </w:tcPr>
          <w:p w:rsidR="00A74EE7" w:rsidRDefault="00A74EE7" w:rsidP="0094110F">
            <w:pPr>
              <w:spacing w:before="60" w:after="60"/>
              <w:jc w:val="left"/>
            </w:pPr>
            <w:r>
              <w:t>Coordinar el Programa Anual de Capacitación Institucional y el Plan de Vida y Carrera en conjunto con el  Comité del Servicio Civil de Carrera.</w:t>
            </w:r>
          </w:p>
        </w:tc>
        <w:tc>
          <w:tcPr>
            <w:tcW w:w="1134" w:type="dxa"/>
            <w:shd w:val="clear" w:color="auto" w:fill="FFFFFF"/>
            <w:vAlign w:val="center"/>
          </w:tcPr>
          <w:p w:rsidR="00A74EE7" w:rsidRDefault="00A74EE7" w:rsidP="00A74EE7">
            <w:pPr>
              <w:spacing w:before="60" w:after="60"/>
              <w:jc w:val="left"/>
            </w:pPr>
            <w:r>
              <w:t>Proceso</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lastRenderedPageBreak/>
              <w:t>EO-31-XVII</w:t>
            </w:r>
          </w:p>
        </w:tc>
        <w:tc>
          <w:tcPr>
            <w:tcW w:w="12512" w:type="dxa"/>
            <w:shd w:val="clear" w:color="auto" w:fill="FFFFFF"/>
            <w:vAlign w:val="center"/>
          </w:tcPr>
          <w:p w:rsidR="00A74EE7" w:rsidRDefault="00A74EE7" w:rsidP="0094110F">
            <w:pPr>
              <w:spacing w:before="60" w:after="60"/>
              <w:jc w:val="left"/>
            </w:pPr>
            <w:r>
              <w:t>Coadyuvar permanentemente con la Unidad de Transparencia en el trámite para dar respuesta a las solicitudes de información que sean de su competencia</w:t>
            </w:r>
          </w:p>
        </w:tc>
        <w:tc>
          <w:tcPr>
            <w:tcW w:w="1134" w:type="dxa"/>
            <w:shd w:val="clear" w:color="auto" w:fill="FFFFFF"/>
            <w:vAlign w:val="center"/>
          </w:tcPr>
          <w:p w:rsidR="00A74EE7" w:rsidRDefault="00A74EE7" w:rsidP="00A74EE7">
            <w:pPr>
              <w:spacing w:before="60" w:after="60"/>
              <w:jc w:val="left"/>
            </w:pPr>
            <w:r>
              <w:t>Proceso</w:t>
            </w:r>
          </w:p>
        </w:tc>
      </w:tr>
    </w:tbl>
    <w:p w:rsidR="00A74EE7" w:rsidRDefault="00A74EE7" w:rsidP="00A74EE7"/>
    <w:p w:rsidR="00A74EE7" w:rsidRDefault="00A74EE7" w:rsidP="00A74EE7"/>
    <w:p w:rsidR="00A74EE7" w:rsidRDefault="00A74EE7" w:rsidP="00A74EE7"/>
    <w:tbl>
      <w:tblPr>
        <w:tblW w:w="16056"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79"/>
        <w:gridCol w:w="13977"/>
      </w:tblGrid>
      <w:tr w:rsidR="00A74EE7" w:rsidTr="0094110F">
        <w:trPr>
          <w:trHeight w:val="20"/>
        </w:trPr>
        <w:tc>
          <w:tcPr>
            <w:tcW w:w="2079" w:type="dxa"/>
            <w:shd w:val="clear" w:color="auto" w:fill="D9D9D9" w:themeFill="background1" w:themeFillShade="D9"/>
            <w:vAlign w:val="center"/>
          </w:tcPr>
          <w:p w:rsidR="00A74EE7" w:rsidRDefault="00A74EE7" w:rsidP="00A74EE7">
            <w:pPr>
              <w:keepNext/>
              <w:keepLines/>
              <w:spacing w:before="60" w:after="60"/>
              <w:rPr>
                <w:b/>
              </w:rPr>
            </w:pPr>
            <w:r>
              <w:rPr>
                <w:b/>
                <w:sz w:val="22"/>
              </w:rPr>
              <w:t xml:space="preserve">Nombre del puesto </w:t>
            </w:r>
          </w:p>
        </w:tc>
        <w:tc>
          <w:tcPr>
            <w:tcW w:w="13977" w:type="dxa"/>
            <w:shd w:val="clear" w:color="auto" w:fill="FFFFFF"/>
            <w:vAlign w:val="center"/>
          </w:tcPr>
          <w:p w:rsidR="00A74EE7" w:rsidRDefault="00A74EE7" w:rsidP="00A74EE7">
            <w:pPr>
              <w:keepNext/>
              <w:keepLines/>
              <w:spacing w:before="60" w:after="60"/>
            </w:pPr>
            <w:r>
              <w:t>Coordinador Administrativo B</w:t>
            </w:r>
          </w:p>
        </w:tc>
      </w:tr>
      <w:tr w:rsidR="00A74EE7" w:rsidTr="0094110F">
        <w:trPr>
          <w:trHeight w:val="20"/>
        </w:trPr>
        <w:tc>
          <w:tcPr>
            <w:tcW w:w="2079" w:type="dxa"/>
            <w:shd w:val="clear" w:color="auto" w:fill="D9D9D9" w:themeFill="background1" w:themeFillShade="D9"/>
            <w:vAlign w:val="center"/>
          </w:tcPr>
          <w:p w:rsidR="00A74EE7" w:rsidRDefault="00A74EE7" w:rsidP="00A74EE7">
            <w:pPr>
              <w:keepNext/>
              <w:keepLines/>
              <w:spacing w:before="60" w:after="60"/>
              <w:rPr>
                <w:b/>
              </w:rPr>
            </w:pPr>
            <w:r>
              <w:rPr>
                <w:b/>
                <w:sz w:val="22"/>
              </w:rPr>
              <w:t>Área</w:t>
            </w:r>
          </w:p>
        </w:tc>
        <w:tc>
          <w:tcPr>
            <w:tcW w:w="13977" w:type="dxa"/>
            <w:shd w:val="clear" w:color="auto" w:fill="FFFFFF"/>
            <w:vAlign w:val="center"/>
          </w:tcPr>
          <w:p w:rsidR="00A74EE7" w:rsidRDefault="00A74EE7" w:rsidP="00A74EE7">
            <w:pPr>
              <w:keepNext/>
              <w:keepLines/>
              <w:spacing w:before="60" w:after="60"/>
            </w:pPr>
            <w:r>
              <w:t>Unidad de Administración</w:t>
            </w:r>
          </w:p>
        </w:tc>
      </w:tr>
      <w:tr w:rsidR="00A74EE7" w:rsidTr="0094110F">
        <w:trPr>
          <w:trHeight w:val="20"/>
        </w:trPr>
        <w:tc>
          <w:tcPr>
            <w:tcW w:w="2079" w:type="dxa"/>
            <w:shd w:val="clear" w:color="auto" w:fill="D9D9D9" w:themeFill="background1" w:themeFillShade="D9"/>
            <w:vAlign w:val="center"/>
          </w:tcPr>
          <w:p w:rsidR="00A74EE7" w:rsidRDefault="00A74EE7" w:rsidP="00A74EE7">
            <w:pPr>
              <w:keepNext/>
              <w:keepLines/>
              <w:spacing w:before="60" w:after="60"/>
              <w:rPr>
                <w:b/>
              </w:rPr>
            </w:pPr>
            <w:r>
              <w:rPr>
                <w:b/>
                <w:sz w:val="22"/>
              </w:rPr>
              <w:t>Jefe inmediato</w:t>
            </w:r>
          </w:p>
        </w:tc>
        <w:tc>
          <w:tcPr>
            <w:tcW w:w="13977" w:type="dxa"/>
            <w:shd w:val="clear" w:color="auto" w:fill="FFFFFF"/>
            <w:vAlign w:val="center"/>
          </w:tcPr>
          <w:p w:rsidR="00A74EE7" w:rsidRDefault="00A74EE7" w:rsidP="00A74EE7">
            <w:pPr>
              <w:keepNext/>
              <w:keepLines/>
              <w:spacing w:before="60" w:after="60"/>
            </w:pPr>
            <w:r>
              <w:t>Director de la Unidad Administrativa</w:t>
            </w:r>
          </w:p>
        </w:tc>
      </w:tr>
      <w:tr w:rsidR="00A74EE7" w:rsidTr="0094110F">
        <w:trPr>
          <w:trHeight w:val="20"/>
        </w:trPr>
        <w:tc>
          <w:tcPr>
            <w:tcW w:w="2079" w:type="dxa"/>
            <w:shd w:val="clear" w:color="auto" w:fill="D9D9D9" w:themeFill="background1" w:themeFillShade="D9"/>
            <w:vAlign w:val="center"/>
          </w:tcPr>
          <w:p w:rsidR="00A74EE7" w:rsidRDefault="00A74EE7" w:rsidP="00A74EE7">
            <w:pPr>
              <w:keepNext/>
              <w:keepLines/>
              <w:spacing w:before="60" w:after="60"/>
              <w:rPr>
                <w:b/>
              </w:rPr>
            </w:pPr>
            <w:r>
              <w:rPr>
                <w:b/>
                <w:sz w:val="22"/>
              </w:rPr>
              <w:t>Personal a su cargo</w:t>
            </w:r>
          </w:p>
        </w:tc>
        <w:tc>
          <w:tcPr>
            <w:tcW w:w="13977" w:type="dxa"/>
            <w:shd w:val="clear" w:color="auto" w:fill="FFFFFF"/>
            <w:vAlign w:val="center"/>
          </w:tcPr>
          <w:p w:rsidR="00A74EE7" w:rsidRDefault="00A74EE7" w:rsidP="00A74EE7">
            <w:pPr>
              <w:keepNext/>
              <w:keepLines/>
              <w:spacing w:before="60" w:after="60"/>
            </w:pPr>
            <w:r>
              <w:t>Especialista Operativo</w:t>
            </w:r>
          </w:p>
        </w:tc>
      </w:tr>
    </w:tbl>
    <w:p w:rsidR="00A74EE7" w:rsidRDefault="00A74EE7" w:rsidP="0094110F">
      <w:pPr>
        <w:pStyle w:val="InterTablRespFunc"/>
      </w:pPr>
    </w:p>
    <w:tbl>
      <w:tblPr>
        <w:tblW w:w="16056"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10"/>
        <w:gridCol w:w="12512"/>
        <w:gridCol w:w="1134"/>
      </w:tblGrid>
      <w:tr w:rsidR="00A74EE7" w:rsidTr="008D4C05">
        <w:trPr>
          <w:trHeight w:val="20"/>
          <w:tblHeader/>
        </w:trPr>
        <w:tc>
          <w:tcPr>
            <w:tcW w:w="16056" w:type="dxa"/>
            <w:gridSpan w:val="3"/>
            <w:shd w:val="clear" w:color="auto" w:fill="D9D9D9" w:themeFill="background1" w:themeFillShade="D9"/>
            <w:vAlign w:val="center"/>
          </w:tcPr>
          <w:p w:rsidR="00A74EE7" w:rsidRDefault="00A74EE7" w:rsidP="00A74EE7">
            <w:pPr>
              <w:keepNext/>
              <w:keepLines/>
              <w:spacing w:before="60" w:after="60"/>
            </w:pPr>
            <w:r>
              <w:rPr>
                <w:b/>
                <w:sz w:val="22"/>
              </w:rPr>
              <w:t>Responsabilidades funcionales de Coordinador Administrativo B</w:t>
            </w:r>
          </w:p>
        </w:tc>
      </w:tr>
      <w:tr w:rsidR="00A74EE7" w:rsidTr="008D4C05">
        <w:trPr>
          <w:trHeight w:val="20"/>
          <w:tblHeader/>
        </w:trPr>
        <w:tc>
          <w:tcPr>
            <w:tcW w:w="2410" w:type="dxa"/>
            <w:shd w:val="clear" w:color="auto" w:fill="D9D9D9" w:themeFill="background1" w:themeFillShade="D9"/>
            <w:vAlign w:val="center"/>
          </w:tcPr>
          <w:p w:rsidR="00A74EE7" w:rsidRDefault="00A74EE7" w:rsidP="00A74EE7">
            <w:pPr>
              <w:keepNext/>
              <w:keepLines/>
              <w:spacing w:before="60" w:after="60"/>
              <w:jc w:val="center"/>
              <w:rPr>
                <w:b/>
              </w:rPr>
            </w:pPr>
            <w:r>
              <w:rPr>
                <w:b/>
                <w:sz w:val="22"/>
              </w:rPr>
              <w:t>Referencia</w:t>
            </w:r>
          </w:p>
        </w:tc>
        <w:tc>
          <w:tcPr>
            <w:tcW w:w="12512" w:type="dxa"/>
            <w:shd w:val="clear" w:color="auto" w:fill="D9D9D9" w:themeFill="background1" w:themeFillShade="D9"/>
            <w:vAlign w:val="center"/>
          </w:tcPr>
          <w:p w:rsidR="00A74EE7" w:rsidRDefault="00A74EE7" w:rsidP="00A74EE7">
            <w:pPr>
              <w:keepNext/>
              <w:keepLines/>
              <w:spacing w:before="60" w:after="60"/>
              <w:jc w:val="center"/>
              <w:rPr>
                <w:b/>
              </w:rPr>
            </w:pPr>
            <w:r>
              <w:rPr>
                <w:b/>
                <w:sz w:val="22"/>
              </w:rPr>
              <w:t>Responsabilidad funcional</w:t>
            </w:r>
          </w:p>
        </w:tc>
        <w:tc>
          <w:tcPr>
            <w:tcW w:w="1134" w:type="dxa"/>
            <w:shd w:val="clear" w:color="auto" w:fill="D9D9D9" w:themeFill="background1" w:themeFillShade="D9"/>
            <w:vAlign w:val="center"/>
          </w:tcPr>
          <w:p w:rsidR="00A74EE7" w:rsidRDefault="00A74EE7" w:rsidP="00A74EE7">
            <w:pPr>
              <w:keepNext/>
              <w:keepLines/>
              <w:spacing w:before="60" w:after="60"/>
              <w:jc w:val="center"/>
              <w:rPr>
                <w:b/>
              </w:rPr>
            </w:pPr>
            <w:r>
              <w:rPr>
                <w:b/>
                <w:sz w:val="22"/>
              </w:rPr>
              <w:t>Aplica en</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RI-12-XVI</w:t>
            </w:r>
          </w:p>
        </w:tc>
        <w:tc>
          <w:tcPr>
            <w:tcW w:w="12512" w:type="dxa"/>
            <w:shd w:val="clear" w:color="auto" w:fill="FFFFFF"/>
            <w:vAlign w:val="center"/>
          </w:tcPr>
          <w:p w:rsidR="00A74EE7" w:rsidRDefault="00A74EE7" w:rsidP="0094110F">
            <w:pPr>
              <w:spacing w:before="60" w:after="60"/>
              <w:jc w:val="left"/>
            </w:pPr>
            <w:r>
              <w:t>Auxiliar al Director de la Unidad Administrativa en el proceso de planeación, programación y presupuesto anual</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EO-31-VII-D</w:t>
            </w:r>
          </w:p>
        </w:tc>
        <w:tc>
          <w:tcPr>
            <w:tcW w:w="12512" w:type="dxa"/>
            <w:shd w:val="clear" w:color="auto" w:fill="FFFFFF"/>
            <w:vAlign w:val="center"/>
          </w:tcPr>
          <w:p w:rsidR="00A74EE7" w:rsidRDefault="00A74EE7" w:rsidP="0094110F">
            <w:pPr>
              <w:spacing w:before="60" w:after="60"/>
              <w:jc w:val="left"/>
            </w:pPr>
            <w:r>
              <w:t>Llevar a cabo y coordinar  el otorgamiento de los servicios básicos generales que garanticen la operación diaria del Instituto, conforme al presupuesto de egresos autorizado</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EO-31-VII-E</w:t>
            </w:r>
          </w:p>
        </w:tc>
        <w:tc>
          <w:tcPr>
            <w:tcW w:w="12512" w:type="dxa"/>
            <w:shd w:val="clear" w:color="auto" w:fill="FFFFFF"/>
            <w:vAlign w:val="center"/>
          </w:tcPr>
          <w:p w:rsidR="00A74EE7" w:rsidRDefault="00A74EE7" w:rsidP="0094110F">
            <w:pPr>
              <w:spacing w:before="60" w:after="60"/>
              <w:jc w:val="left"/>
            </w:pPr>
            <w:r>
              <w:t>Mantener en buenas condiciones el mobiliario y equipo de oficina, maquinaria, herramientas, bienes inmuebles, así como las instalaciones físicas, eléctricas, sanitarias, hidráulicas y especiales de éstos</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EO-31-VII-I</w:t>
            </w:r>
          </w:p>
        </w:tc>
        <w:tc>
          <w:tcPr>
            <w:tcW w:w="12512" w:type="dxa"/>
            <w:shd w:val="clear" w:color="auto" w:fill="FFFFFF"/>
            <w:vAlign w:val="center"/>
          </w:tcPr>
          <w:p w:rsidR="00A74EE7" w:rsidRDefault="00A74EE7" w:rsidP="0094110F">
            <w:pPr>
              <w:spacing w:before="60" w:after="60"/>
              <w:jc w:val="left"/>
            </w:pPr>
            <w:r>
              <w:t xml:space="preserve">Llevar el registro, control e información de los bienes muebles, inmuebles e intangibles; informar sobre las altas, modificaciones y bajas de dicho patrimonio, además de elaborar las cédulas de resguardo y custodia para el personal al que le </w:t>
            </w:r>
            <w:r>
              <w:lastRenderedPageBreak/>
              <w:t>sea asignado dicho patrimonio</w:t>
            </w:r>
          </w:p>
        </w:tc>
        <w:tc>
          <w:tcPr>
            <w:tcW w:w="1134" w:type="dxa"/>
            <w:shd w:val="clear" w:color="auto" w:fill="FFFFFF"/>
            <w:vAlign w:val="center"/>
          </w:tcPr>
          <w:p w:rsidR="00A74EE7" w:rsidRDefault="00A74EE7" w:rsidP="00A74EE7">
            <w:pPr>
              <w:spacing w:before="60" w:after="60"/>
              <w:jc w:val="center"/>
            </w:pPr>
            <w:r>
              <w:lastRenderedPageBreak/>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EO-31-VII-K</w:t>
            </w:r>
          </w:p>
        </w:tc>
        <w:tc>
          <w:tcPr>
            <w:tcW w:w="12512" w:type="dxa"/>
            <w:shd w:val="clear" w:color="auto" w:fill="FFFFFF"/>
            <w:vAlign w:val="center"/>
          </w:tcPr>
          <w:p w:rsidR="00A74EE7" w:rsidRDefault="00A74EE7" w:rsidP="0094110F">
            <w:pPr>
              <w:spacing w:before="60" w:after="60"/>
              <w:jc w:val="left"/>
            </w:pPr>
            <w:r>
              <w:t>Mantener limpias las oficinas e instalaciones del Instituto, pudiendo en su caso realizarlo a través de servicios especializados que se contraten para ello</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EO-31-VII-M</w:t>
            </w:r>
          </w:p>
        </w:tc>
        <w:tc>
          <w:tcPr>
            <w:tcW w:w="12512" w:type="dxa"/>
            <w:shd w:val="clear" w:color="auto" w:fill="FFFFFF"/>
            <w:vAlign w:val="center"/>
          </w:tcPr>
          <w:p w:rsidR="00A74EE7" w:rsidRDefault="00A74EE7" w:rsidP="0094110F">
            <w:pPr>
              <w:spacing w:before="60" w:after="60"/>
              <w:jc w:val="left"/>
            </w:pPr>
            <w:r>
              <w:t>Proporcionar los servicios básicos y servicios generales relativos a los bienes muebles e inmuebles, así como establecer los programas preventivos y correctivos para su mantenimiento y conservación</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EO-31-VII-J</w:t>
            </w:r>
          </w:p>
        </w:tc>
        <w:tc>
          <w:tcPr>
            <w:tcW w:w="12512" w:type="dxa"/>
            <w:shd w:val="clear" w:color="auto" w:fill="FFFFFF"/>
            <w:vAlign w:val="center"/>
          </w:tcPr>
          <w:p w:rsidR="00A74EE7" w:rsidRDefault="00A74EE7" w:rsidP="0094110F">
            <w:pPr>
              <w:spacing w:before="60" w:after="60"/>
              <w:jc w:val="left"/>
            </w:pPr>
            <w:r>
              <w:t>Realizar el pago de gastos menores por medio de un fondo de caja chica, conforme a las políticas autorizadas  por el Instituto y por la Secretaría de Planeación Administración y Finanzas</w:t>
            </w:r>
          </w:p>
        </w:tc>
        <w:tc>
          <w:tcPr>
            <w:tcW w:w="1134" w:type="dxa"/>
            <w:shd w:val="clear" w:color="auto" w:fill="FFFFFF"/>
            <w:vAlign w:val="center"/>
          </w:tcPr>
          <w:p w:rsidR="00A74EE7" w:rsidRDefault="00A74EE7" w:rsidP="00A74EE7">
            <w:pPr>
              <w:spacing w:before="60" w:after="60"/>
              <w:jc w:val="center"/>
            </w:pPr>
            <w:r>
              <w:t>Proceso</w:t>
            </w:r>
          </w:p>
        </w:tc>
      </w:tr>
    </w:tbl>
    <w:p w:rsidR="00A74EE7" w:rsidRDefault="00A74EE7" w:rsidP="0094110F"/>
    <w:p w:rsidR="008D4C05" w:rsidRDefault="008D4C05" w:rsidP="0094110F"/>
    <w:p w:rsidR="008D4C05" w:rsidRDefault="008D4C05" w:rsidP="0094110F"/>
    <w:tbl>
      <w:tblPr>
        <w:tblW w:w="16056"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79"/>
        <w:gridCol w:w="13977"/>
      </w:tblGrid>
      <w:tr w:rsidR="00A74EE7" w:rsidTr="0094110F">
        <w:trPr>
          <w:trHeight w:val="20"/>
        </w:trPr>
        <w:tc>
          <w:tcPr>
            <w:tcW w:w="2079" w:type="dxa"/>
            <w:shd w:val="clear" w:color="auto" w:fill="D9D9D9" w:themeFill="background1" w:themeFillShade="D9"/>
            <w:vAlign w:val="center"/>
          </w:tcPr>
          <w:p w:rsidR="00A74EE7" w:rsidRDefault="00A74EE7" w:rsidP="00A74EE7">
            <w:pPr>
              <w:keepNext/>
              <w:keepLines/>
              <w:spacing w:before="60" w:after="60"/>
              <w:rPr>
                <w:b/>
              </w:rPr>
            </w:pPr>
            <w:r>
              <w:rPr>
                <w:b/>
                <w:sz w:val="22"/>
              </w:rPr>
              <w:t xml:space="preserve">Nombre del puesto </w:t>
            </w:r>
          </w:p>
        </w:tc>
        <w:tc>
          <w:tcPr>
            <w:tcW w:w="13977" w:type="dxa"/>
            <w:shd w:val="clear" w:color="auto" w:fill="FFFFFF"/>
            <w:vAlign w:val="center"/>
          </w:tcPr>
          <w:p w:rsidR="00A74EE7" w:rsidRDefault="00A74EE7" w:rsidP="00A74EE7">
            <w:pPr>
              <w:keepNext/>
              <w:keepLines/>
              <w:spacing w:before="60" w:after="60"/>
            </w:pPr>
            <w:r>
              <w:t>Especialista Administrativo A</w:t>
            </w:r>
          </w:p>
        </w:tc>
      </w:tr>
      <w:tr w:rsidR="00A74EE7" w:rsidTr="0094110F">
        <w:trPr>
          <w:trHeight w:val="20"/>
        </w:trPr>
        <w:tc>
          <w:tcPr>
            <w:tcW w:w="2079" w:type="dxa"/>
            <w:shd w:val="clear" w:color="auto" w:fill="D9D9D9" w:themeFill="background1" w:themeFillShade="D9"/>
            <w:vAlign w:val="center"/>
          </w:tcPr>
          <w:p w:rsidR="00A74EE7" w:rsidRDefault="00A74EE7" w:rsidP="00A74EE7">
            <w:pPr>
              <w:keepNext/>
              <w:keepLines/>
              <w:spacing w:before="60" w:after="60"/>
              <w:rPr>
                <w:b/>
              </w:rPr>
            </w:pPr>
            <w:r>
              <w:rPr>
                <w:b/>
                <w:sz w:val="22"/>
              </w:rPr>
              <w:t>Área</w:t>
            </w:r>
          </w:p>
        </w:tc>
        <w:tc>
          <w:tcPr>
            <w:tcW w:w="13977" w:type="dxa"/>
            <w:shd w:val="clear" w:color="auto" w:fill="FFFFFF"/>
            <w:vAlign w:val="center"/>
          </w:tcPr>
          <w:p w:rsidR="00A74EE7" w:rsidRDefault="00A74EE7" w:rsidP="00A74EE7">
            <w:pPr>
              <w:keepNext/>
              <w:keepLines/>
              <w:spacing w:before="60" w:after="60"/>
            </w:pPr>
            <w:r>
              <w:t>Unidad de Administración</w:t>
            </w:r>
          </w:p>
        </w:tc>
      </w:tr>
      <w:tr w:rsidR="00A74EE7" w:rsidTr="0094110F">
        <w:trPr>
          <w:trHeight w:val="20"/>
        </w:trPr>
        <w:tc>
          <w:tcPr>
            <w:tcW w:w="2079" w:type="dxa"/>
            <w:shd w:val="clear" w:color="auto" w:fill="D9D9D9" w:themeFill="background1" w:themeFillShade="D9"/>
            <w:vAlign w:val="center"/>
          </w:tcPr>
          <w:p w:rsidR="00A74EE7" w:rsidRDefault="00A74EE7" w:rsidP="00A74EE7">
            <w:pPr>
              <w:keepNext/>
              <w:keepLines/>
              <w:spacing w:before="60" w:after="60"/>
              <w:rPr>
                <w:b/>
              </w:rPr>
            </w:pPr>
            <w:r>
              <w:rPr>
                <w:b/>
                <w:sz w:val="22"/>
              </w:rPr>
              <w:t>Jefe inmediato</w:t>
            </w:r>
          </w:p>
        </w:tc>
        <w:tc>
          <w:tcPr>
            <w:tcW w:w="13977" w:type="dxa"/>
            <w:shd w:val="clear" w:color="auto" w:fill="FFFFFF"/>
            <w:vAlign w:val="center"/>
          </w:tcPr>
          <w:p w:rsidR="00A74EE7" w:rsidRDefault="00A74EE7" w:rsidP="00A74EE7">
            <w:pPr>
              <w:keepNext/>
              <w:keepLines/>
              <w:spacing w:before="60" w:after="60"/>
            </w:pPr>
            <w:r>
              <w:t>Director de la Unidad Administrativa</w:t>
            </w:r>
          </w:p>
        </w:tc>
      </w:tr>
      <w:tr w:rsidR="00A74EE7" w:rsidTr="0094110F">
        <w:trPr>
          <w:trHeight w:val="20"/>
        </w:trPr>
        <w:tc>
          <w:tcPr>
            <w:tcW w:w="2079" w:type="dxa"/>
            <w:shd w:val="clear" w:color="auto" w:fill="D9D9D9" w:themeFill="background1" w:themeFillShade="D9"/>
            <w:vAlign w:val="center"/>
          </w:tcPr>
          <w:p w:rsidR="00A74EE7" w:rsidRDefault="00A74EE7" w:rsidP="00A74EE7">
            <w:pPr>
              <w:keepNext/>
              <w:keepLines/>
              <w:spacing w:before="60" w:after="60"/>
              <w:rPr>
                <w:b/>
              </w:rPr>
            </w:pPr>
            <w:r>
              <w:rPr>
                <w:b/>
                <w:sz w:val="22"/>
              </w:rPr>
              <w:t>Personal a su cargo</w:t>
            </w:r>
          </w:p>
        </w:tc>
        <w:tc>
          <w:tcPr>
            <w:tcW w:w="13977" w:type="dxa"/>
            <w:shd w:val="clear" w:color="auto" w:fill="FFFFFF"/>
            <w:vAlign w:val="center"/>
          </w:tcPr>
          <w:p w:rsidR="00A74EE7" w:rsidRDefault="00A74EE7" w:rsidP="00A74EE7">
            <w:pPr>
              <w:keepNext/>
              <w:keepLines/>
              <w:spacing w:before="60" w:after="60"/>
            </w:pPr>
            <w:r>
              <w:t>Auxiliar logístico</w:t>
            </w:r>
          </w:p>
        </w:tc>
      </w:tr>
    </w:tbl>
    <w:p w:rsidR="00A74EE7" w:rsidRDefault="00A74EE7" w:rsidP="0094110F">
      <w:pPr>
        <w:pStyle w:val="InterTablRespFunc"/>
      </w:pPr>
    </w:p>
    <w:tbl>
      <w:tblPr>
        <w:tblW w:w="16056"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10"/>
        <w:gridCol w:w="12512"/>
        <w:gridCol w:w="1134"/>
      </w:tblGrid>
      <w:tr w:rsidR="00A74EE7" w:rsidTr="008D4C05">
        <w:trPr>
          <w:trHeight w:val="20"/>
          <w:tblHeader/>
        </w:trPr>
        <w:tc>
          <w:tcPr>
            <w:tcW w:w="16056" w:type="dxa"/>
            <w:gridSpan w:val="3"/>
            <w:shd w:val="clear" w:color="auto" w:fill="D9D9D9" w:themeFill="background1" w:themeFillShade="D9"/>
            <w:vAlign w:val="center"/>
          </w:tcPr>
          <w:p w:rsidR="00A74EE7" w:rsidRDefault="00A74EE7" w:rsidP="00A74EE7">
            <w:pPr>
              <w:keepNext/>
              <w:keepLines/>
              <w:spacing w:before="60" w:after="60"/>
            </w:pPr>
            <w:r>
              <w:rPr>
                <w:b/>
                <w:sz w:val="22"/>
              </w:rPr>
              <w:t>Responsabilidades funcionales de Especialista Administrativo A</w:t>
            </w:r>
          </w:p>
        </w:tc>
      </w:tr>
      <w:tr w:rsidR="00A74EE7" w:rsidTr="008D4C05">
        <w:trPr>
          <w:trHeight w:val="20"/>
          <w:tblHeader/>
        </w:trPr>
        <w:tc>
          <w:tcPr>
            <w:tcW w:w="2410" w:type="dxa"/>
            <w:shd w:val="clear" w:color="auto" w:fill="D9D9D9" w:themeFill="background1" w:themeFillShade="D9"/>
            <w:vAlign w:val="center"/>
          </w:tcPr>
          <w:p w:rsidR="00A74EE7" w:rsidRDefault="00A74EE7" w:rsidP="00A74EE7">
            <w:pPr>
              <w:keepNext/>
              <w:keepLines/>
              <w:spacing w:before="60" w:after="60"/>
              <w:jc w:val="center"/>
              <w:rPr>
                <w:b/>
              </w:rPr>
            </w:pPr>
            <w:r>
              <w:rPr>
                <w:b/>
                <w:sz w:val="22"/>
              </w:rPr>
              <w:t>Referencia</w:t>
            </w:r>
          </w:p>
        </w:tc>
        <w:tc>
          <w:tcPr>
            <w:tcW w:w="12512" w:type="dxa"/>
            <w:shd w:val="clear" w:color="auto" w:fill="D9D9D9" w:themeFill="background1" w:themeFillShade="D9"/>
            <w:vAlign w:val="center"/>
          </w:tcPr>
          <w:p w:rsidR="00A74EE7" w:rsidRDefault="00A74EE7" w:rsidP="00A74EE7">
            <w:pPr>
              <w:keepNext/>
              <w:keepLines/>
              <w:spacing w:before="60" w:after="60"/>
              <w:jc w:val="center"/>
              <w:rPr>
                <w:b/>
              </w:rPr>
            </w:pPr>
            <w:r>
              <w:rPr>
                <w:b/>
                <w:sz w:val="22"/>
              </w:rPr>
              <w:t>Responsabilidad funcional</w:t>
            </w:r>
          </w:p>
        </w:tc>
        <w:tc>
          <w:tcPr>
            <w:tcW w:w="1134" w:type="dxa"/>
            <w:shd w:val="clear" w:color="auto" w:fill="D9D9D9" w:themeFill="background1" w:themeFillShade="D9"/>
            <w:vAlign w:val="center"/>
          </w:tcPr>
          <w:p w:rsidR="00A74EE7" w:rsidRDefault="00A74EE7" w:rsidP="00A74EE7">
            <w:pPr>
              <w:keepNext/>
              <w:keepLines/>
              <w:spacing w:before="60" w:after="60"/>
              <w:jc w:val="center"/>
              <w:rPr>
                <w:b/>
              </w:rPr>
            </w:pPr>
            <w:r>
              <w:rPr>
                <w:b/>
                <w:sz w:val="22"/>
              </w:rPr>
              <w:t>Aplica en</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RI-12-XVI</w:t>
            </w:r>
          </w:p>
        </w:tc>
        <w:tc>
          <w:tcPr>
            <w:tcW w:w="12512" w:type="dxa"/>
            <w:shd w:val="clear" w:color="auto" w:fill="FFFFFF"/>
            <w:vAlign w:val="center"/>
          </w:tcPr>
          <w:p w:rsidR="00A74EE7" w:rsidRDefault="00A74EE7" w:rsidP="0094110F">
            <w:pPr>
              <w:spacing w:before="60" w:after="60"/>
              <w:jc w:val="left"/>
            </w:pPr>
            <w:r>
              <w:t>Auxiliar al Director de la Unidad Administrativa en el proceso de planeación, programación y presupuesto anual</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lastRenderedPageBreak/>
              <w:t>EO-31-VII-E</w:t>
            </w:r>
          </w:p>
        </w:tc>
        <w:tc>
          <w:tcPr>
            <w:tcW w:w="12512" w:type="dxa"/>
            <w:shd w:val="clear" w:color="auto" w:fill="FFFFFF"/>
            <w:vAlign w:val="center"/>
          </w:tcPr>
          <w:p w:rsidR="00A74EE7" w:rsidRDefault="00A74EE7" w:rsidP="0094110F">
            <w:pPr>
              <w:spacing w:before="60" w:after="60"/>
              <w:jc w:val="left"/>
            </w:pPr>
            <w:r>
              <w:t>Mantener en buenas condiciones el equipo de transporte.</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EO-31-VII-C</w:t>
            </w:r>
          </w:p>
        </w:tc>
        <w:tc>
          <w:tcPr>
            <w:tcW w:w="12512" w:type="dxa"/>
            <w:shd w:val="clear" w:color="auto" w:fill="FFFFFF"/>
            <w:vAlign w:val="center"/>
          </w:tcPr>
          <w:p w:rsidR="00A74EE7" w:rsidRDefault="00A74EE7" w:rsidP="0094110F">
            <w:pPr>
              <w:spacing w:before="60" w:after="60"/>
              <w:jc w:val="left"/>
            </w:pPr>
            <w:r>
              <w:t>Controlar el almacén de papelería, manteniendo en stock el suministro suficiente para la operación diaria y proporcionando al personal los materiales y suministros que requieren en forma recurrente y periódica, conforme al presupuesto de egresos correspondiente.</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EO-31-VII-F</w:t>
            </w:r>
          </w:p>
        </w:tc>
        <w:tc>
          <w:tcPr>
            <w:tcW w:w="12512" w:type="dxa"/>
            <w:shd w:val="clear" w:color="auto" w:fill="FFFFFF"/>
            <w:vAlign w:val="center"/>
          </w:tcPr>
          <w:p w:rsidR="00A74EE7" w:rsidRDefault="00A74EE7" w:rsidP="0094110F">
            <w:pPr>
              <w:spacing w:before="60" w:after="60"/>
              <w:jc w:val="left"/>
            </w:pPr>
            <w:r>
              <w:t>Proporcionar al personal el uso de los vehículos oficiales del Instituto, conforme a las necesidades del servicio y con los mecanismos de control que señalen los órganos fiscalizadores</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EO-31-VII-G</w:t>
            </w:r>
          </w:p>
        </w:tc>
        <w:tc>
          <w:tcPr>
            <w:tcW w:w="12512" w:type="dxa"/>
            <w:shd w:val="clear" w:color="auto" w:fill="FFFFFF"/>
            <w:vAlign w:val="center"/>
          </w:tcPr>
          <w:p w:rsidR="00A74EE7" w:rsidRDefault="00A74EE7" w:rsidP="0094110F">
            <w:pPr>
              <w:spacing w:before="60" w:after="60"/>
              <w:jc w:val="left"/>
            </w:pPr>
            <w:r>
              <w:t>Efectuar el envío de oficios y documentación, con personal propio o mediante servicios contratados, a entidades y personas del sector público y privado; apoyar en los trabajos de traslado de personas, cuando así lo requiera la Dirección General o los titulares de las unidades administrativas</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EO-31-VII-J</w:t>
            </w:r>
          </w:p>
        </w:tc>
        <w:tc>
          <w:tcPr>
            <w:tcW w:w="12512" w:type="dxa"/>
            <w:shd w:val="clear" w:color="auto" w:fill="FFFFFF"/>
            <w:vAlign w:val="center"/>
          </w:tcPr>
          <w:p w:rsidR="00A74EE7" w:rsidRDefault="00A74EE7" w:rsidP="0094110F">
            <w:pPr>
              <w:spacing w:before="60" w:after="60"/>
              <w:jc w:val="left"/>
            </w:pPr>
            <w:r>
              <w:t>Realizar el pago de gastos menores por medio de un fondo de caja chica, conforme a las políticas autorizadas  por el Instituto y por la Secretaría de Planeación Administración y Finanzas</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EO-31-VII-L</w:t>
            </w:r>
          </w:p>
        </w:tc>
        <w:tc>
          <w:tcPr>
            <w:tcW w:w="12512" w:type="dxa"/>
            <w:shd w:val="clear" w:color="auto" w:fill="FFFFFF"/>
            <w:vAlign w:val="center"/>
          </w:tcPr>
          <w:p w:rsidR="00A74EE7" w:rsidRDefault="00A74EE7" w:rsidP="0094110F">
            <w:pPr>
              <w:spacing w:before="60" w:after="60"/>
              <w:jc w:val="left"/>
            </w:pPr>
            <w:r>
              <w:t>Atender oportunamente, bajo programa o incluso en casos de improviso, las peticiones de uso de las salas de juntas, previa disponibilidad de éstas, otorgando para ello los servicios de alimentos y bebidas solicitados, de conformidad con la disponibilidad presupuestal asignada</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EO-31-IX</w:t>
            </w:r>
          </w:p>
        </w:tc>
        <w:tc>
          <w:tcPr>
            <w:tcW w:w="12512" w:type="dxa"/>
            <w:shd w:val="clear" w:color="auto" w:fill="FFFFFF"/>
            <w:vAlign w:val="center"/>
          </w:tcPr>
          <w:p w:rsidR="00A74EE7" w:rsidRDefault="00A74EE7" w:rsidP="0094110F">
            <w:pPr>
              <w:spacing w:before="60" w:after="60"/>
              <w:jc w:val="left"/>
            </w:pPr>
            <w:r>
              <w:t xml:space="preserve">Calcular los gastos oficiales de pasajes y viáticos, y tramitar su pago.  </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EO-31-VIII-M</w:t>
            </w:r>
          </w:p>
        </w:tc>
        <w:tc>
          <w:tcPr>
            <w:tcW w:w="12512" w:type="dxa"/>
            <w:shd w:val="clear" w:color="auto" w:fill="FFFFFF"/>
            <w:vAlign w:val="center"/>
          </w:tcPr>
          <w:p w:rsidR="00A74EE7" w:rsidRDefault="00A74EE7" w:rsidP="0094110F">
            <w:pPr>
              <w:spacing w:before="60" w:after="60"/>
              <w:jc w:val="left"/>
            </w:pPr>
            <w:r>
              <w:t>Integrar, equipar y asegurar la operación de la Unidad Interna de Protección Civil y la Comisión Mixta de Capacitación y Adiestramiento</w:t>
            </w:r>
          </w:p>
        </w:tc>
        <w:tc>
          <w:tcPr>
            <w:tcW w:w="1134" w:type="dxa"/>
            <w:shd w:val="clear" w:color="auto" w:fill="FFFFFF"/>
            <w:vAlign w:val="center"/>
          </w:tcPr>
          <w:p w:rsidR="00A74EE7" w:rsidRDefault="00A74EE7" w:rsidP="00A74EE7">
            <w:pPr>
              <w:spacing w:before="60" w:after="60"/>
              <w:jc w:val="center"/>
            </w:pPr>
            <w:r>
              <w:t>Proceso</w:t>
            </w:r>
          </w:p>
        </w:tc>
      </w:tr>
    </w:tbl>
    <w:p w:rsidR="00A74EE7" w:rsidRDefault="00A74EE7" w:rsidP="008D4C05"/>
    <w:p w:rsidR="00A74EE7" w:rsidRDefault="00A74EE7" w:rsidP="008D4C05"/>
    <w:p w:rsidR="00A74EE7" w:rsidRDefault="00A74EE7" w:rsidP="008D4C05"/>
    <w:tbl>
      <w:tblPr>
        <w:tblW w:w="16056"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79"/>
        <w:gridCol w:w="13977"/>
      </w:tblGrid>
      <w:tr w:rsidR="00A74EE7" w:rsidTr="0094110F">
        <w:trPr>
          <w:trHeight w:val="20"/>
        </w:trPr>
        <w:tc>
          <w:tcPr>
            <w:tcW w:w="2079" w:type="dxa"/>
            <w:shd w:val="clear" w:color="auto" w:fill="D9D9D9" w:themeFill="background1" w:themeFillShade="D9"/>
            <w:vAlign w:val="center"/>
          </w:tcPr>
          <w:p w:rsidR="00A74EE7" w:rsidRDefault="00A74EE7" w:rsidP="00A74EE7">
            <w:pPr>
              <w:keepNext/>
              <w:keepLines/>
              <w:spacing w:before="60" w:after="60"/>
              <w:rPr>
                <w:b/>
              </w:rPr>
            </w:pPr>
            <w:r>
              <w:rPr>
                <w:b/>
                <w:sz w:val="22"/>
              </w:rPr>
              <w:lastRenderedPageBreak/>
              <w:t xml:space="preserve">Nombre del puesto </w:t>
            </w:r>
          </w:p>
        </w:tc>
        <w:tc>
          <w:tcPr>
            <w:tcW w:w="13977" w:type="dxa"/>
            <w:shd w:val="clear" w:color="auto" w:fill="FFFFFF"/>
            <w:vAlign w:val="center"/>
          </w:tcPr>
          <w:p w:rsidR="00A74EE7" w:rsidRDefault="00A74EE7" w:rsidP="00A74EE7">
            <w:pPr>
              <w:keepNext/>
              <w:keepLines/>
              <w:spacing w:before="60" w:after="60"/>
            </w:pPr>
            <w:r>
              <w:t>Técnico Especializado (1)</w:t>
            </w:r>
          </w:p>
        </w:tc>
      </w:tr>
      <w:tr w:rsidR="00A74EE7" w:rsidTr="0094110F">
        <w:trPr>
          <w:trHeight w:val="20"/>
        </w:trPr>
        <w:tc>
          <w:tcPr>
            <w:tcW w:w="2079" w:type="dxa"/>
            <w:shd w:val="clear" w:color="auto" w:fill="D9D9D9" w:themeFill="background1" w:themeFillShade="D9"/>
            <w:vAlign w:val="center"/>
          </w:tcPr>
          <w:p w:rsidR="00A74EE7" w:rsidRDefault="00A74EE7" w:rsidP="00A74EE7">
            <w:pPr>
              <w:keepNext/>
              <w:keepLines/>
              <w:spacing w:before="60" w:after="60"/>
              <w:rPr>
                <w:b/>
              </w:rPr>
            </w:pPr>
            <w:r>
              <w:rPr>
                <w:b/>
                <w:sz w:val="22"/>
              </w:rPr>
              <w:t>Área</w:t>
            </w:r>
          </w:p>
        </w:tc>
        <w:tc>
          <w:tcPr>
            <w:tcW w:w="13977" w:type="dxa"/>
            <w:shd w:val="clear" w:color="auto" w:fill="FFFFFF"/>
            <w:vAlign w:val="center"/>
          </w:tcPr>
          <w:p w:rsidR="00A74EE7" w:rsidRDefault="00A74EE7" w:rsidP="00A74EE7">
            <w:pPr>
              <w:keepNext/>
              <w:keepLines/>
              <w:spacing w:before="60" w:after="60"/>
            </w:pPr>
            <w:r>
              <w:t>Unidad de Administración</w:t>
            </w:r>
          </w:p>
        </w:tc>
      </w:tr>
      <w:tr w:rsidR="00A74EE7" w:rsidTr="0094110F">
        <w:trPr>
          <w:trHeight w:val="20"/>
        </w:trPr>
        <w:tc>
          <w:tcPr>
            <w:tcW w:w="2079" w:type="dxa"/>
            <w:shd w:val="clear" w:color="auto" w:fill="D9D9D9" w:themeFill="background1" w:themeFillShade="D9"/>
            <w:vAlign w:val="center"/>
          </w:tcPr>
          <w:p w:rsidR="00A74EE7" w:rsidRDefault="00A74EE7" w:rsidP="00A74EE7">
            <w:pPr>
              <w:keepNext/>
              <w:keepLines/>
              <w:spacing w:before="60" w:after="60"/>
              <w:rPr>
                <w:b/>
              </w:rPr>
            </w:pPr>
            <w:r>
              <w:rPr>
                <w:b/>
                <w:sz w:val="22"/>
              </w:rPr>
              <w:t>Jefe inmediato</w:t>
            </w:r>
          </w:p>
        </w:tc>
        <w:tc>
          <w:tcPr>
            <w:tcW w:w="13977" w:type="dxa"/>
            <w:shd w:val="clear" w:color="auto" w:fill="FFFFFF"/>
            <w:vAlign w:val="center"/>
          </w:tcPr>
          <w:p w:rsidR="00A74EE7" w:rsidRDefault="00A74EE7" w:rsidP="00A74EE7">
            <w:pPr>
              <w:keepNext/>
              <w:keepLines/>
              <w:spacing w:before="60" w:after="60"/>
            </w:pPr>
            <w:r>
              <w:t>Coordinadora de Recursos Financieros y Control Presupuestal</w:t>
            </w:r>
          </w:p>
        </w:tc>
      </w:tr>
      <w:tr w:rsidR="00A74EE7" w:rsidTr="0094110F">
        <w:trPr>
          <w:trHeight w:val="20"/>
        </w:trPr>
        <w:tc>
          <w:tcPr>
            <w:tcW w:w="2079" w:type="dxa"/>
            <w:shd w:val="clear" w:color="auto" w:fill="D9D9D9" w:themeFill="background1" w:themeFillShade="D9"/>
            <w:vAlign w:val="center"/>
          </w:tcPr>
          <w:p w:rsidR="00A74EE7" w:rsidRDefault="00A74EE7" w:rsidP="00A74EE7">
            <w:pPr>
              <w:keepNext/>
              <w:keepLines/>
              <w:spacing w:before="60" w:after="60"/>
              <w:rPr>
                <w:b/>
              </w:rPr>
            </w:pPr>
            <w:r>
              <w:rPr>
                <w:b/>
                <w:sz w:val="22"/>
              </w:rPr>
              <w:t>Personal a su cargo</w:t>
            </w:r>
          </w:p>
        </w:tc>
        <w:tc>
          <w:tcPr>
            <w:tcW w:w="13977" w:type="dxa"/>
            <w:shd w:val="clear" w:color="auto" w:fill="FFFFFF"/>
            <w:vAlign w:val="center"/>
          </w:tcPr>
          <w:p w:rsidR="00A74EE7" w:rsidRDefault="00A74EE7" w:rsidP="00A74EE7">
            <w:pPr>
              <w:keepNext/>
              <w:keepLines/>
              <w:spacing w:before="60" w:after="60"/>
            </w:pPr>
            <w:r>
              <w:t>Ninguno</w:t>
            </w:r>
          </w:p>
        </w:tc>
      </w:tr>
    </w:tbl>
    <w:p w:rsidR="00A74EE7" w:rsidRDefault="00A74EE7" w:rsidP="0094110F">
      <w:pPr>
        <w:pStyle w:val="InterTablRespFunc"/>
      </w:pPr>
    </w:p>
    <w:tbl>
      <w:tblPr>
        <w:tblW w:w="16056"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10"/>
        <w:gridCol w:w="12512"/>
        <w:gridCol w:w="1134"/>
      </w:tblGrid>
      <w:tr w:rsidR="00A74EE7" w:rsidTr="0094110F">
        <w:trPr>
          <w:trHeight w:val="20"/>
        </w:trPr>
        <w:tc>
          <w:tcPr>
            <w:tcW w:w="16056" w:type="dxa"/>
            <w:gridSpan w:val="3"/>
            <w:shd w:val="clear" w:color="auto" w:fill="D9D9D9" w:themeFill="background1" w:themeFillShade="D9"/>
            <w:vAlign w:val="center"/>
          </w:tcPr>
          <w:p w:rsidR="00A74EE7" w:rsidRDefault="00A74EE7" w:rsidP="00A74EE7">
            <w:pPr>
              <w:keepNext/>
              <w:keepLines/>
              <w:spacing w:before="60" w:after="60"/>
            </w:pPr>
            <w:r>
              <w:rPr>
                <w:b/>
                <w:sz w:val="22"/>
              </w:rPr>
              <w:t>Responsabilidades funcionales de Técnico Especializado</w:t>
            </w:r>
          </w:p>
        </w:tc>
      </w:tr>
      <w:tr w:rsidR="00A74EE7" w:rsidTr="0094110F">
        <w:trPr>
          <w:trHeight w:val="20"/>
        </w:trPr>
        <w:tc>
          <w:tcPr>
            <w:tcW w:w="2410" w:type="dxa"/>
            <w:shd w:val="clear" w:color="auto" w:fill="D9D9D9" w:themeFill="background1" w:themeFillShade="D9"/>
            <w:vAlign w:val="center"/>
          </w:tcPr>
          <w:p w:rsidR="00A74EE7" w:rsidRDefault="00A74EE7" w:rsidP="00A74EE7">
            <w:pPr>
              <w:keepNext/>
              <w:keepLines/>
              <w:spacing w:before="60" w:after="60"/>
              <w:jc w:val="center"/>
              <w:rPr>
                <w:b/>
              </w:rPr>
            </w:pPr>
            <w:r>
              <w:rPr>
                <w:b/>
                <w:sz w:val="22"/>
              </w:rPr>
              <w:t>Referencia</w:t>
            </w:r>
          </w:p>
        </w:tc>
        <w:tc>
          <w:tcPr>
            <w:tcW w:w="12512" w:type="dxa"/>
            <w:shd w:val="clear" w:color="auto" w:fill="D9D9D9" w:themeFill="background1" w:themeFillShade="D9"/>
            <w:vAlign w:val="center"/>
          </w:tcPr>
          <w:p w:rsidR="00A74EE7" w:rsidRDefault="00A74EE7" w:rsidP="00A74EE7">
            <w:pPr>
              <w:keepNext/>
              <w:keepLines/>
              <w:spacing w:before="60" w:after="60"/>
              <w:jc w:val="center"/>
              <w:rPr>
                <w:b/>
              </w:rPr>
            </w:pPr>
            <w:r>
              <w:rPr>
                <w:b/>
                <w:sz w:val="22"/>
              </w:rPr>
              <w:t>Responsabilidad funcional</w:t>
            </w:r>
          </w:p>
        </w:tc>
        <w:tc>
          <w:tcPr>
            <w:tcW w:w="1134" w:type="dxa"/>
            <w:shd w:val="clear" w:color="auto" w:fill="D9D9D9" w:themeFill="background1" w:themeFillShade="D9"/>
            <w:vAlign w:val="center"/>
          </w:tcPr>
          <w:p w:rsidR="00A74EE7" w:rsidRDefault="00A74EE7" w:rsidP="00A74EE7">
            <w:pPr>
              <w:keepNext/>
              <w:keepLines/>
              <w:spacing w:before="60" w:after="60"/>
              <w:jc w:val="center"/>
              <w:rPr>
                <w:b/>
              </w:rPr>
            </w:pPr>
            <w:r>
              <w:rPr>
                <w:b/>
                <w:sz w:val="22"/>
              </w:rPr>
              <w:t>Aplica en</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EO-31-VI-B</w:t>
            </w:r>
          </w:p>
        </w:tc>
        <w:tc>
          <w:tcPr>
            <w:tcW w:w="12512" w:type="dxa"/>
            <w:shd w:val="clear" w:color="auto" w:fill="FFFFFF"/>
            <w:vAlign w:val="center"/>
          </w:tcPr>
          <w:p w:rsidR="00A74EE7" w:rsidRDefault="00A74EE7" w:rsidP="0094110F">
            <w:pPr>
              <w:spacing w:before="60" w:after="60"/>
              <w:jc w:val="left"/>
            </w:pPr>
            <w:r>
              <w:t>Llevar el registro de las transacciones realizadas por el Instituto expresadas en términos monetarios, captando los diversos eventos económicos identificables y cuantificables que afectan los bienes e inversiones, las obligaciones y pasivos, así como el propio patrimonio, con el fin de generar información financiera</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EO-31-VI-C</w:t>
            </w:r>
          </w:p>
        </w:tc>
        <w:tc>
          <w:tcPr>
            <w:tcW w:w="12512" w:type="dxa"/>
            <w:shd w:val="clear" w:color="auto" w:fill="FFFFFF"/>
            <w:vAlign w:val="center"/>
          </w:tcPr>
          <w:p w:rsidR="00A74EE7" w:rsidRDefault="00A74EE7" w:rsidP="0094110F">
            <w:pPr>
              <w:spacing w:before="60" w:after="60"/>
              <w:jc w:val="left"/>
            </w:pPr>
            <w:r>
              <w:t>Elaborar, efectuar y enterar todos los trámites, declaraciones y enteros de carácter fiscal o similar, así como llevar en forma ordenada y completa el archivo correspondiente, además de las facturas que integran el patrimonio de la institución</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EO-31-VI-D</w:t>
            </w:r>
          </w:p>
        </w:tc>
        <w:tc>
          <w:tcPr>
            <w:tcW w:w="12512" w:type="dxa"/>
            <w:shd w:val="clear" w:color="auto" w:fill="FFFFFF"/>
            <w:vAlign w:val="center"/>
          </w:tcPr>
          <w:p w:rsidR="00A74EE7" w:rsidRDefault="00A74EE7" w:rsidP="0094110F">
            <w:pPr>
              <w:spacing w:before="60" w:after="60"/>
              <w:jc w:val="left"/>
            </w:pPr>
            <w:r>
              <w:t>Elaborar y entregar los informes financieros mensuales a las autoridades correspondientes, así como los informes semestrales de gestión financiera y el informe anual de la cuenta pública del Instituto, en coordinación con el área de planeación responsable de los informes programáticos</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EO-31-VI-E</w:t>
            </w:r>
          </w:p>
        </w:tc>
        <w:tc>
          <w:tcPr>
            <w:tcW w:w="12512" w:type="dxa"/>
            <w:shd w:val="clear" w:color="auto" w:fill="FFFFFF"/>
            <w:vAlign w:val="center"/>
          </w:tcPr>
          <w:p w:rsidR="00A74EE7" w:rsidRDefault="00A74EE7" w:rsidP="0094110F">
            <w:pPr>
              <w:spacing w:before="60" w:after="60"/>
              <w:jc w:val="left"/>
            </w:pPr>
            <w:r>
              <w:t>Llevar adecuadamente los archivos presupuestarios, contables  y financieros relativos a la documentación comprobatoria de la cuenta pública del Instituto</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EO-31-VI-G</w:t>
            </w:r>
          </w:p>
        </w:tc>
        <w:tc>
          <w:tcPr>
            <w:tcW w:w="12512" w:type="dxa"/>
            <w:shd w:val="clear" w:color="auto" w:fill="FFFFFF"/>
            <w:vAlign w:val="center"/>
          </w:tcPr>
          <w:p w:rsidR="00A74EE7" w:rsidRDefault="00A74EE7" w:rsidP="0094110F">
            <w:pPr>
              <w:spacing w:before="60" w:after="60"/>
              <w:jc w:val="left"/>
            </w:pPr>
            <w:r>
              <w:t>Respaldar y digitalizar todos los documentos comprobatorios de la contabilidad gubernamental y del sistema de contabilidad que protejan la integridad de la información contable, presupuestaria y patrimonial del Instituto</w:t>
            </w:r>
          </w:p>
        </w:tc>
        <w:tc>
          <w:tcPr>
            <w:tcW w:w="1134" w:type="dxa"/>
            <w:shd w:val="clear" w:color="auto" w:fill="FFFFFF"/>
            <w:vAlign w:val="center"/>
          </w:tcPr>
          <w:p w:rsidR="00A74EE7" w:rsidRDefault="00A74EE7" w:rsidP="00A74EE7">
            <w:pPr>
              <w:spacing w:before="60" w:after="60"/>
              <w:jc w:val="center"/>
            </w:pPr>
            <w:r>
              <w:t>Proceso</w:t>
            </w:r>
          </w:p>
        </w:tc>
      </w:tr>
    </w:tbl>
    <w:p w:rsidR="00A74EE7" w:rsidRDefault="00A74EE7" w:rsidP="008D4C05"/>
    <w:p w:rsidR="008D4C05" w:rsidRDefault="008D4C05" w:rsidP="008D4C05"/>
    <w:p w:rsidR="00A74EE7" w:rsidRDefault="00A74EE7" w:rsidP="008D4C05"/>
    <w:tbl>
      <w:tblPr>
        <w:tblW w:w="16056"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79"/>
        <w:gridCol w:w="13977"/>
      </w:tblGrid>
      <w:tr w:rsidR="00A74EE7" w:rsidTr="0094110F">
        <w:trPr>
          <w:trHeight w:val="20"/>
        </w:trPr>
        <w:tc>
          <w:tcPr>
            <w:tcW w:w="2079" w:type="dxa"/>
            <w:shd w:val="clear" w:color="auto" w:fill="D9D9D9" w:themeFill="background1" w:themeFillShade="D9"/>
            <w:vAlign w:val="center"/>
          </w:tcPr>
          <w:p w:rsidR="00A74EE7" w:rsidRDefault="00A74EE7" w:rsidP="00A74EE7">
            <w:pPr>
              <w:keepNext/>
              <w:keepLines/>
              <w:spacing w:before="60" w:after="60"/>
              <w:rPr>
                <w:b/>
              </w:rPr>
            </w:pPr>
            <w:r>
              <w:rPr>
                <w:b/>
                <w:sz w:val="22"/>
              </w:rPr>
              <w:lastRenderedPageBreak/>
              <w:t xml:space="preserve">Nombre del puesto </w:t>
            </w:r>
          </w:p>
        </w:tc>
        <w:tc>
          <w:tcPr>
            <w:tcW w:w="13977" w:type="dxa"/>
            <w:shd w:val="clear" w:color="auto" w:fill="FFFFFF"/>
            <w:vAlign w:val="center"/>
          </w:tcPr>
          <w:p w:rsidR="00A74EE7" w:rsidRDefault="00A74EE7" w:rsidP="00A74EE7">
            <w:pPr>
              <w:keepNext/>
              <w:keepLines/>
              <w:spacing w:before="60" w:after="60"/>
            </w:pPr>
            <w:r>
              <w:t>Técnico Especializado (1)</w:t>
            </w:r>
          </w:p>
        </w:tc>
      </w:tr>
      <w:tr w:rsidR="00A74EE7" w:rsidTr="0094110F">
        <w:trPr>
          <w:trHeight w:val="20"/>
        </w:trPr>
        <w:tc>
          <w:tcPr>
            <w:tcW w:w="2079" w:type="dxa"/>
            <w:shd w:val="clear" w:color="auto" w:fill="D9D9D9" w:themeFill="background1" w:themeFillShade="D9"/>
            <w:vAlign w:val="center"/>
          </w:tcPr>
          <w:p w:rsidR="00A74EE7" w:rsidRDefault="00A74EE7" w:rsidP="00A74EE7">
            <w:pPr>
              <w:keepNext/>
              <w:keepLines/>
              <w:spacing w:before="60" w:after="60"/>
              <w:rPr>
                <w:b/>
              </w:rPr>
            </w:pPr>
            <w:r>
              <w:rPr>
                <w:b/>
                <w:sz w:val="22"/>
              </w:rPr>
              <w:t>Área</w:t>
            </w:r>
          </w:p>
        </w:tc>
        <w:tc>
          <w:tcPr>
            <w:tcW w:w="13977" w:type="dxa"/>
            <w:shd w:val="clear" w:color="auto" w:fill="FFFFFF"/>
            <w:vAlign w:val="center"/>
          </w:tcPr>
          <w:p w:rsidR="00A74EE7" w:rsidRDefault="00A74EE7" w:rsidP="00A74EE7">
            <w:pPr>
              <w:keepNext/>
              <w:keepLines/>
              <w:spacing w:before="60" w:after="60"/>
            </w:pPr>
            <w:r>
              <w:t>Unidad de Administración</w:t>
            </w:r>
          </w:p>
        </w:tc>
      </w:tr>
      <w:tr w:rsidR="00A74EE7" w:rsidTr="0094110F">
        <w:trPr>
          <w:trHeight w:val="20"/>
        </w:trPr>
        <w:tc>
          <w:tcPr>
            <w:tcW w:w="2079" w:type="dxa"/>
            <w:shd w:val="clear" w:color="auto" w:fill="D9D9D9" w:themeFill="background1" w:themeFillShade="D9"/>
            <w:vAlign w:val="center"/>
          </w:tcPr>
          <w:p w:rsidR="00A74EE7" w:rsidRDefault="00A74EE7" w:rsidP="00A74EE7">
            <w:pPr>
              <w:keepNext/>
              <w:keepLines/>
              <w:spacing w:before="60" w:after="60"/>
              <w:rPr>
                <w:b/>
              </w:rPr>
            </w:pPr>
            <w:r>
              <w:rPr>
                <w:b/>
                <w:sz w:val="22"/>
              </w:rPr>
              <w:t>Jefe inmediato</w:t>
            </w:r>
          </w:p>
        </w:tc>
        <w:tc>
          <w:tcPr>
            <w:tcW w:w="13977" w:type="dxa"/>
            <w:shd w:val="clear" w:color="auto" w:fill="FFFFFF"/>
            <w:vAlign w:val="center"/>
          </w:tcPr>
          <w:p w:rsidR="00A74EE7" w:rsidRDefault="00A74EE7" w:rsidP="00A74EE7">
            <w:pPr>
              <w:keepNext/>
              <w:keepLines/>
              <w:spacing w:before="60" w:after="60"/>
            </w:pPr>
            <w:r>
              <w:t>Directora de la Unidad Administrativa</w:t>
            </w:r>
          </w:p>
        </w:tc>
      </w:tr>
      <w:tr w:rsidR="00A74EE7" w:rsidTr="0094110F">
        <w:trPr>
          <w:trHeight w:val="20"/>
        </w:trPr>
        <w:tc>
          <w:tcPr>
            <w:tcW w:w="2079" w:type="dxa"/>
            <w:shd w:val="clear" w:color="auto" w:fill="D9D9D9" w:themeFill="background1" w:themeFillShade="D9"/>
            <w:vAlign w:val="center"/>
          </w:tcPr>
          <w:p w:rsidR="00A74EE7" w:rsidRDefault="00A74EE7" w:rsidP="00A74EE7">
            <w:pPr>
              <w:keepNext/>
              <w:keepLines/>
              <w:spacing w:before="60" w:after="60"/>
              <w:rPr>
                <w:b/>
              </w:rPr>
            </w:pPr>
            <w:r>
              <w:rPr>
                <w:b/>
                <w:sz w:val="22"/>
              </w:rPr>
              <w:t>Personal a su cargo</w:t>
            </w:r>
          </w:p>
        </w:tc>
        <w:tc>
          <w:tcPr>
            <w:tcW w:w="13977" w:type="dxa"/>
            <w:shd w:val="clear" w:color="auto" w:fill="FFFFFF"/>
            <w:vAlign w:val="center"/>
          </w:tcPr>
          <w:p w:rsidR="00A74EE7" w:rsidRDefault="00A74EE7" w:rsidP="00A74EE7">
            <w:pPr>
              <w:keepNext/>
              <w:keepLines/>
              <w:spacing w:before="60" w:after="60"/>
            </w:pPr>
            <w:r>
              <w:t>Ninguno</w:t>
            </w:r>
          </w:p>
        </w:tc>
      </w:tr>
    </w:tbl>
    <w:p w:rsidR="00A74EE7" w:rsidRDefault="00A74EE7" w:rsidP="0094110F">
      <w:pPr>
        <w:pStyle w:val="InterTablRespFunc"/>
      </w:pPr>
    </w:p>
    <w:tbl>
      <w:tblPr>
        <w:tblW w:w="16056"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10"/>
        <w:gridCol w:w="12229"/>
        <w:gridCol w:w="1417"/>
      </w:tblGrid>
      <w:tr w:rsidR="00A74EE7" w:rsidTr="0094110F">
        <w:trPr>
          <w:trHeight w:val="20"/>
        </w:trPr>
        <w:tc>
          <w:tcPr>
            <w:tcW w:w="16056" w:type="dxa"/>
            <w:gridSpan w:val="3"/>
            <w:shd w:val="clear" w:color="auto" w:fill="D9D9D9" w:themeFill="background1" w:themeFillShade="D9"/>
            <w:vAlign w:val="center"/>
          </w:tcPr>
          <w:p w:rsidR="00A74EE7" w:rsidRDefault="00A74EE7" w:rsidP="00A74EE7">
            <w:pPr>
              <w:keepNext/>
              <w:keepLines/>
              <w:spacing w:before="60" w:after="60"/>
            </w:pPr>
            <w:r>
              <w:rPr>
                <w:b/>
                <w:sz w:val="22"/>
              </w:rPr>
              <w:t>Responsabilidades funcionales de Técnico Especializado</w:t>
            </w:r>
          </w:p>
        </w:tc>
      </w:tr>
      <w:tr w:rsidR="00A74EE7" w:rsidTr="0094110F">
        <w:trPr>
          <w:trHeight w:val="20"/>
        </w:trPr>
        <w:tc>
          <w:tcPr>
            <w:tcW w:w="2410" w:type="dxa"/>
            <w:shd w:val="clear" w:color="auto" w:fill="D9D9D9" w:themeFill="background1" w:themeFillShade="D9"/>
            <w:vAlign w:val="center"/>
          </w:tcPr>
          <w:p w:rsidR="00A74EE7" w:rsidRDefault="00A74EE7" w:rsidP="00A74EE7">
            <w:pPr>
              <w:keepNext/>
              <w:keepLines/>
              <w:spacing w:before="60" w:after="60"/>
              <w:jc w:val="center"/>
              <w:rPr>
                <w:b/>
              </w:rPr>
            </w:pPr>
            <w:r>
              <w:rPr>
                <w:b/>
                <w:sz w:val="22"/>
              </w:rPr>
              <w:t>Referencia</w:t>
            </w:r>
          </w:p>
        </w:tc>
        <w:tc>
          <w:tcPr>
            <w:tcW w:w="12229" w:type="dxa"/>
            <w:shd w:val="clear" w:color="auto" w:fill="D9D9D9" w:themeFill="background1" w:themeFillShade="D9"/>
            <w:vAlign w:val="center"/>
          </w:tcPr>
          <w:p w:rsidR="00A74EE7" w:rsidRDefault="00A74EE7" w:rsidP="00A74EE7">
            <w:pPr>
              <w:keepNext/>
              <w:keepLines/>
              <w:spacing w:before="60" w:after="60"/>
              <w:jc w:val="center"/>
              <w:rPr>
                <w:b/>
              </w:rPr>
            </w:pPr>
            <w:r>
              <w:rPr>
                <w:b/>
                <w:sz w:val="22"/>
              </w:rPr>
              <w:t>Responsabilidad funcional</w:t>
            </w:r>
          </w:p>
        </w:tc>
        <w:tc>
          <w:tcPr>
            <w:tcW w:w="1417" w:type="dxa"/>
            <w:shd w:val="clear" w:color="auto" w:fill="D9D9D9" w:themeFill="background1" w:themeFillShade="D9"/>
            <w:vAlign w:val="center"/>
          </w:tcPr>
          <w:p w:rsidR="00A74EE7" w:rsidRDefault="00A74EE7" w:rsidP="00A74EE7">
            <w:pPr>
              <w:keepNext/>
              <w:keepLines/>
              <w:spacing w:before="60" w:after="60"/>
              <w:jc w:val="center"/>
              <w:rPr>
                <w:b/>
              </w:rPr>
            </w:pPr>
            <w:r>
              <w:rPr>
                <w:b/>
                <w:sz w:val="22"/>
              </w:rPr>
              <w:t>Aplica en</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31-VI-A</w:t>
            </w:r>
          </w:p>
        </w:tc>
        <w:tc>
          <w:tcPr>
            <w:tcW w:w="12229" w:type="dxa"/>
            <w:shd w:val="clear" w:color="auto" w:fill="FFFFFF"/>
            <w:vAlign w:val="center"/>
          </w:tcPr>
          <w:p w:rsidR="00A74EE7" w:rsidRDefault="00A74EE7" w:rsidP="0094110F">
            <w:pPr>
              <w:spacing w:before="60" w:after="60"/>
              <w:jc w:val="left"/>
            </w:pPr>
            <w:r>
              <w:t>Coordinar el proceso de adquisición de los bienes y servicios necesarios para la operación del Instituto, aplicando la normatividad legal y procedimientos autorizados, con apego a instrucciones de la Dirección de la Unidad Administrativa</w:t>
            </w:r>
          </w:p>
        </w:tc>
        <w:tc>
          <w:tcPr>
            <w:tcW w:w="1417"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p>
        </w:tc>
        <w:tc>
          <w:tcPr>
            <w:tcW w:w="12229" w:type="dxa"/>
            <w:shd w:val="clear" w:color="auto" w:fill="FFFFFF"/>
            <w:vAlign w:val="center"/>
          </w:tcPr>
          <w:p w:rsidR="00A74EE7" w:rsidRDefault="00A74EE7" w:rsidP="0094110F">
            <w:pPr>
              <w:spacing w:before="60" w:after="60"/>
              <w:jc w:val="left"/>
            </w:pPr>
            <w:r>
              <w:t xml:space="preserve">Digitalizar todos los documentos generados por el proceso de adquisiciones para su publicación en el portal de Transparencia. </w:t>
            </w:r>
          </w:p>
        </w:tc>
        <w:tc>
          <w:tcPr>
            <w:tcW w:w="1417" w:type="dxa"/>
            <w:shd w:val="clear" w:color="auto" w:fill="FFFFFF"/>
            <w:vAlign w:val="center"/>
          </w:tcPr>
          <w:p w:rsidR="00A74EE7" w:rsidRDefault="00A74EE7" w:rsidP="00A74EE7">
            <w:pPr>
              <w:spacing w:before="60" w:after="60"/>
              <w:jc w:val="center"/>
            </w:pPr>
            <w:r>
              <w:t>Proceso</w:t>
            </w:r>
          </w:p>
        </w:tc>
      </w:tr>
    </w:tbl>
    <w:p w:rsidR="00A74EE7" w:rsidRDefault="00A74EE7" w:rsidP="008D4C05"/>
    <w:p w:rsidR="008D4C05" w:rsidRDefault="008D4C05" w:rsidP="008D4C05"/>
    <w:p w:rsidR="00A74EE7" w:rsidRDefault="00A74EE7" w:rsidP="008D4C05"/>
    <w:tbl>
      <w:tblPr>
        <w:tblW w:w="16056"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79"/>
        <w:gridCol w:w="13977"/>
      </w:tblGrid>
      <w:tr w:rsidR="00A74EE7" w:rsidTr="0094110F">
        <w:trPr>
          <w:trHeight w:val="20"/>
        </w:trPr>
        <w:tc>
          <w:tcPr>
            <w:tcW w:w="2079" w:type="dxa"/>
            <w:shd w:val="clear" w:color="auto" w:fill="D9D9D9" w:themeFill="background1" w:themeFillShade="D9"/>
            <w:vAlign w:val="center"/>
          </w:tcPr>
          <w:p w:rsidR="00A74EE7" w:rsidRDefault="00A74EE7" w:rsidP="00A74EE7">
            <w:pPr>
              <w:keepNext/>
              <w:keepLines/>
              <w:spacing w:before="60" w:after="60"/>
              <w:rPr>
                <w:b/>
              </w:rPr>
            </w:pPr>
            <w:r>
              <w:rPr>
                <w:b/>
                <w:sz w:val="22"/>
              </w:rPr>
              <w:lastRenderedPageBreak/>
              <w:t xml:space="preserve">Nombre del puesto </w:t>
            </w:r>
          </w:p>
        </w:tc>
        <w:tc>
          <w:tcPr>
            <w:tcW w:w="13977" w:type="dxa"/>
            <w:shd w:val="clear" w:color="auto" w:fill="FFFFFF"/>
            <w:vAlign w:val="center"/>
          </w:tcPr>
          <w:p w:rsidR="00A74EE7" w:rsidRDefault="00A74EE7" w:rsidP="00A74EE7">
            <w:pPr>
              <w:keepNext/>
              <w:keepLines/>
              <w:spacing w:before="60" w:after="60"/>
            </w:pPr>
            <w:r>
              <w:t>Especialista Operativo</w:t>
            </w:r>
          </w:p>
        </w:tc>
      </w:tr>
      <w:tr w:rsidR="00A74EE7" w:rsidTr="0094110F">
        <w:trPr>
          <w:trHeight w:val="20"/>
        </w:trPr>
        <w:tc>
          <w:tcPr>
            <w:tcW w:w="2079" w:type="dxa"/>
            <w:shd w:val="clear" w:color="auto" w:fill="D9D9D9" w:themeFill="background1" w:themeFillShade="D9"/>
            <w:vAlign w:val="center"/>
          </w:tcPr>
          <w:p w:rsidR="00A74EE7" w:rsidRDefault="00A74EE7" w:rsidP="00A74EE7">
            <w:pPr>
              <w:keepNext/>
              <w:keepLines/>
              <w:spacing w:before="60" w:after="60"/>
              <w:rPr>
                <w:b/>
              </w:rPr>
            </w:pPr>
            <w:r>
              <w:rPr>
                <w:b/>
                <w:sz w:val="22"/>
              </w:rPr>
              <w:t>Área</w:t>
            </w:r>
          </w:p>
        </w:tc>
        <w:tc>
          <w:tcPr>
            <w:tcW w:w="13977" w:type="dxa"/>
            <w:shd w:val="clear" w:color="auto" w:fill="FFFFFF"/>
            <w:vAlign w:val="center"/>
          </w:tcPr>
          <w:p w:rsidR="00A74EE7" w:rsidRDefault="00A74EE7" w:rsidP="00A74EE7">
            <w:pPr>
              <w:keepNext/>
              <w:keepLines/>
              <w:spacing w:before="60" w:after="60"/>
            </w:pPr>
            <w:r>
              <w:t>Unidad de Administración</w:t>
            </w:r>
          </w:p>
        </w:tc>
      </w:tr>
      <w:tr w:rsidR="00A74EE7" w:rsidTr="0094110F">
        <w:trPr>
          <w:trHeight w:val="20"/>
        </w:trPr>
        <w:tc>
          <w:tcPr>
            <w:tcW w:w="2079" w:type="dxa"/>
            <w:shd w:val="clear" w:color="auto" w:fill="D9D9D9" w:themeFill="background1" w:themeFillShade="D9"/>
            <w:vAlign w:val="center"/>
          </w:tcPr>
          <w:p w:rsidR="00A74EE7" w:rsidRDefault="00A74EE7" w:rsidP="00A74EE7">
            <w:pPr>
              <w:keepNext/>
              <w:keepLines/>
              <w:spacing w:before="60" w:after="60"/>
              <w:rPr>
                <w:b/>
              </w:rPr>
            </w:pPr>
            <w:r>
              <w:rPr>
                <w:b/>
                <w:sz w:val="22"/>
              </w:rPr>
              <w:t>Jefe inmediato</w:t>
            </w:r>
          </w:p>
        </w:tc>
        <w:tc>
          <w:tcPr>
            <w:tcW w:w="13977" w:type="dxa"/>
            <w:shd w:val="clear" w:color="auto" w:fill="FFFFFF"/>
            <w:vAlign w:val="center"/>
          </w:tcPr>
          <w:p w:rsidR="00A74EE7" w:rsidRDefault="00A74EE7" w:rsidP="00A74EE7">
            <w:pPr>
              <w:keepNext/>
              <w:keepLines/>
              <w:spacing w:before="60" w:after="60"/>
            </w:pPr>
            <w:r>
              <w:t>Coordinador Administrativo A</w:t>
            </w:r>
          </w:p>
        </w:tc>
      </w:tr>
      <w:tr w:rsidR="00A74EE7" w:rsidTr="0094110F">
        <w:trPr>
          <w:trHeight w:val="20"/>
        </w:trPr>
        <w:tc>
          <w:tcPr>
            <w:tcW w:w="2079" w:type="dxa"/>
            <w:shd w:val="clear" w:color="auto" w:fill="D9D9D9" w:themeFill="background1" w:themeFillShade="D9"/>
            <w:vAlign w:val="center"/>
          </w:tcPr>
          <w:p w:rsidR="00A74EE7" w:rsidRDefault="00A74EE7" w:rsidP="00A74EE7">
            <w:pPr>
              <w:keepNext/>
              <w:keepLines/>
              <w:spacing w:before="60" w:after="60"/>
              <w:rPr>
                <w:b/>
              </w:rPr>
            </w:pPr>
            <w:r>
              <w:rPr>
                <w:b/>
                <w:sz w:val="22"/>
              </w:rPr>
              <w:t>Personal a su cargo</w:t>
            </w:r>
          </w:p>
        </w:tc>
        <w:tc>
          <w:tcPr>
            <w:tcW w:w="13977" w:type="dxa"/>
            <w:shd w:val="clear" w:color="auto" w:fill="FFFFFF"/>
            <w:vAlign w:val="center"/>
          </w:tcPr>
          <w:p w:rsidR="00A74EE7" w:rsidRDefault="00A74EE7" w:rsidP="00A74EE7">
            <w:pPr>
              <w:keepNext/>
              <w:keepLines/>
              <w:spacing w:before="60" w:after="60"/>
            </w:pPr>
            <w:r>
              <w:t>Ninguno</w:t>
            </w:r>
          </w:p>
        </w:tc>
      </w:tr>
    </w:tbl>
    <w:p w:rsidR="00A74EE7" w:rsidRDefault="00A74EE7" w:rsidP="0094110F">
      <w:pPr>
        <w:pStyle w:val="InterTablRespFunc"/>
      </w:pPr>
    </w:p>
    <w:tbl>
      <w:tblPr>
        <w:tblW w:w="16056"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10"/>
        <w:gridCol w:w="12370"/>
        <w:gridCol w:w="1276"/>
      </w:tblGrid>
      <w:tr w:rsidR="00A74EE7" w:rsidTr="0094110F">
        <w:trPr>
          <w:trHeight w:val="20"/>
        </w:trPr>
        <w:tc>
          <w:tcPr>
            <w:tcW w:w="16056" w:type="dxa"/>
            <w:gridSpan w:val="3"/>
            <w:shd w:val="clear" w:color="auto" w:fill="D9D9D9" w:themeFill="background1" w:themeFillShade="D9"/>
            <w:vAlign w:val="center"/>
          </w:tcPr>
          <w:p w:rsidR="00A74EE7" w:rsidRDefault="00A74EE7" w:rsidP="00A74EE7">
            <w:pPr>
              <w:keepNext/>
              <w:keepLines/>
              <w:spacing w:before="60" w:after="60"/>
            </w:pPr>
            <w:r>
              <w:rPr>
                <w:b/>
                <w:sz w:val="22"/>
              </w:rPr>
              <w:t xml:space="preserve">Responsabilidades funcionales de Especialista Operativo </w:t>
            </w:r>
          </w:p>
        </w:tc>
      </w:tr>
      <w:tr w:rsidR="00A74EE7" w:rsidTr="0094110F">
        <w:trPr>
          <w:trHeight w:val="20"/>
        </w:trPr>
        <w:tc>
          <w:tcPr>
            <w:tcW w:w="2410" w:type="dxa"/>
            <w:shd w:val="clear" w:color="auto" w:fill="D9D9D9" w:themeFill="background1" w:themeFillShade="D9"/>
            <w:vAlign w:val="center"/>
          </w:tcPr>
          <w:p w:rsidR="00A74EE7" w:rsidRDefault="00A74EE7" w:rsidP="00A74EE7">
            <w:pPr>
              <w:keepNext/>
              <w:keepLines/>
              <w:spacing w:before="60" w:after="60"/>
              <w:jc w:val="center"/>
              <w:rPr>
                <w:b/>
              </w:rPr>
            </w:pPr>
            <w:r>
              <w:rPr>
                <w:b/>
                <w:sz w:val="22"/>
              </w:rPr>
              <w:t>Referencia</w:t>
            </w:r>
          </w:p>
        </w:tc>
        <w:tc>
          <w:tcPr>
            <w:tcW w:w="12370" w:type="dxa"/>
            <w:shd w:val="clear" w:color="auto" w:fill="D9D9D9" w:themeFill="background1" w:themeFillShade="D9"/>
            <w:vAlign w:val="center"/>
          </w:tcPr>
          <w:p w:rsidR="00A74EE7" w:rsidRDefault="00A74EE7" w:rsidP="00A74EE7">
            <w:pPr>
              <w:keepNext/>
              <w:keepLines/>
              <w:spacing w:before="60" w:after="60"/>
              <w:jc w:val="center"/>
              <w:rPr>
                <w:b/>
              </w:rPr>
            </w:pPr>
            <w:r>
              <w:rPr>
                <w:b/>
                <w:sz w:val="22"/>
              </w:rPr>
              <w:t>Responsabilidad funcional</w:t>
            </w:r>
          </w:p>
        </w:tc>
        <w:tc>
          <w:tcPr>
            <w:tcW w:w="1276" w:type="dxa"/>
            <w:shd w:val="clear" w:color="auto" w:fill="D9D9D9" w:themeFill="background1" w:themeFillShade="D9"/>
            <w:vAlign w:val="center"/>
          </w:tcPr>
          <w:p w:rsidR="00A74EE7" w:rsidRDefault="00A74EE7" w:rsidP="00A74EE7">
            <w:pPr>
              <w:keepNext/>
              <w:keepLines/>
              <w:spacing w:before="60" w:after="60"/>
              <w:jc w:val="center"/>
              <w:rPr>
                <w:b/>
              </w:rPr>
            </w:pPr>
            <w:r>
              <w:rPr>
                <w:b/>
                <w:sz w:val="22"/>
              </w:rPr>
              <w:t>Aplica en</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EO-31-VII-G</w:t>
            </w:r>
          </w:p>
        </w:tc>
        <w:tc>
          <w:tcPr>
            <w:tcW w:w="12370" w:type="dxa"/>
            <w:shd w:val="clear" w:color="auto" w:fill="FFFFFF"/>
            <w:vAlign w:val="center"/>
          </w:tcPr>
          <w:p w:rsidR="00A74EE7" w:rsidRDefault="00A74EE7" w:rsidP="0094110F">
            <w:pPr>
              <w:spacing w:before="60" w:after="60"/>
              <w:jc w:val="left"/>
            </w:pPr>
            <w:r>
              <w:t>Efectuar los servicios de mensajería, envío de oficios y documentación, a entidades y personas del sector público y privado; apoyar en los trabajos de traslado de personas, cuando así lo requiera la Dirección General o los titulares de las unidades administrativas</w:t>
            </w:r>
          </w:p>
        </w:tc>
        <w:tc>
          <w:tcPr>
            <w:tcW w:w="1276"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31-VI-A</w:t>
            </w:r>
          </w:p>
        </w:tc>
        <w:tc>
          <w:tcPr>
            <w:tcW w:w="12370" w:type="dxa"/>
            <w:shd w:val="clear" w:color="auto" w:fill="FFFFFF"/>
            <w:vAlign w:val="center"/>
          </w:tcPr>
          <w:p w:rsidR="00A74EE7" w:rsidRDefault="00A74EE7" w:rsidP="0094110F">
            <w:pPr>
              <w:spacing w:before="60" w:after="60"/>
              <w:jc w:val="left"/>
            </w:pPr>
            <w:r>
              <w:t>Realizar compras menores con apego a instrucciones de la Dirección de la Unidad Administrativa y/o de las Coordinaciones del área.</w:t>
            </w:r>
          </w:p>
        </w:tc>
        <w:tc>
          <w:tcPr>
            <w:tcW w:w="1276"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EO-31-VI-C</w:t>
            </w:r>
          </w:p>
        </w:tc>
        <w:tc>
          <w:tcPr>
            <w:tcW w:w="12370" w:type="dxa"/>
            <w:shd w:val="clear" w:color="auto" w:fill="FFFFFF"/>
            <w:vAlign w:val="center"/>
          </w:tcPr>
          <w:p w:rsidR="00A74EE7" w:rsidRDefault="00A74EE7" w:rsidP="0094110F">
            <w:pPr>
              <w:spacing w:before="60" w:after="60"/>
              <w:jc w:val="left"/>
            </w:pPr>
            <w:r>
              <w:t>Realizar movimientos bancarios con apego a instrucciones de la Coordinación de Recursos Financieros y Control Presupuestal</w:t>
            </w:r>
          </w:p>
        </w:tc>
        <w:tc>
          <w:tcPr>
            <w:tcW w:w="1276"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EO-31-VII-E</w:t>
            </w:r>
          </w:p>
        </w:tc>
        <w:tc>
          <w:tcPr>
            <w:tcW w:w="12370" w:type="dxa"/>
            <w:shd w:val="clear" w:color="auto" w:fill="FFFFFF"/>
            <w:vAlign w:val="center"/>
          </w:tcPr>
          <w:p w:rsidR="00A74EE7" w:rsidRDefault="00A74EE7" w:rsidP="0094110F">
            <w:pPr>
              <w:spacing w:before="60" w:after="60"/>
              <w:jc w:val="left"/>
            </w:pPr>
            <w:r>
              <w:t>Auxiliar en las acciones de mantenimiento del equipo de transporte.</w:t>
            </w:r>
          </w:p>
        </w:tc>
        <w:tc>
          <w:tcPr>
            <w:tcW w:w="1276" w:type="dxa"/>
            <w:shd w:val="clear" w:color="auto" w:fill="FFFFFF"/>
            <w:vAlign w:val="center"/>
          </w:tcPr>
          <w:p w:rsidR="00A74EE7" w:rsidRDefault="00A74EE7" w:rsidP="00A74EE7">
            <w:pPr>
              <w:spacing w:before="60" w:after="60"/>
              <w:jc w:val="center"/>
            </w:pPr>
            <w:r>
              <w:t>Proceso</w:t>
            </w:r>
          </w:p>
        </w:tc>
      </w:tr>
    </w:tbl>
    <w:p w:rsidR="00A74EE7" w:rsidRDefault="00A74EE7" w:rsidP="008D4C05"/>
    <w:p w:rsidR="00A74EE7" w:rsidRDefault="00A74EE7" w:rsidP="008D4C05">
      <w:pPr>
        <w:rPr>
          <w:b/>
        </w:rPr>
      </w:pPr>
    </w:p>
    <w:p w:rsidR="008D4C05" w:rsidRDefault="008D4C05" w:rsidP="008D4C05">
      <w:pPr>
        <w:rPr>
          <w:b/>
        </w:rPr>
      </w:pPr>
    </w:p>
    <w:tbl>
      <w:tblPr>
        <w:tblW w:w="16198"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79"/>
        <w:gridCol w:w="14119"/>
      </w:tblGrid>
      <w:tr w:rsidR="00A74EE7" w:rsidTr="0094110F">
        <w:trPr>
          <w:trHeight w:val="20"/>
        </w:trPr>
        <w:tc>
          <w:tcPr>
            <w:tcW w:w="2079" w:type="dxa"/>
            <w:shd w:val="clear" w:color="auto" w:fill="D9D9D9" w:themeFill="background1" w:themeFillShade="D9"/>
            <w:vAlign w:val="center"/>
          </w:tcPr>
          <w:p w:rsidR="00A74EE7" w:rsidRDefault="00A74EE7" w:rsidP="00A74EE7">
            <w:pPr>
              <w:keepNext/>
              <w:keepLines/>
              <w:spacing w:before="60" w:after="60"/>
              <w:rPr>
                <w:b/>
              </w:rPr>
            </w:pPr>
            <w:r>
              <w:rPr>
                <w:b/>
                <w:sz w:val="22"/>
              </w:rPr>
              <w:lastRenderedPageBreak/>
              <w:t xml:space="preserve">Nombre del puesto </w:t>
            </w:r>
          </w:p>
        </w:tc>
        <w:tc>
          <w:tcPr>
            <w:tcW w:w="14119" w:type="dxa"/>
            <w:shd w:val="clear" w:color="auto" w:fill="FFFFFF"/>
            <w:vAlign w:val="center"/>
          </w:tcPr>
          <w:p w:rsidR="00A74EE7" w:rsidRDefault="00A74EE7" w:rsidP="00A74EE7">
            <w:pPr>
              <w:keepNext/>
              <w:keepLines/>
              <w:spacing w:before="60" w:after="60"/>
            </w:pPr>
            <w:r>
              <w:t>Auxiliar logístico</w:t>
            </w:r>
          </w:p>
        </w:tc>
      </w:tr>
      <w:tr w:rsidR="00A74EE7" w:rsidTr="0094110F">
        <w:trPr>
          <w:trHeight w:val="20"/>
        </w:trPr>
        <w:tc>
          <w:tcPr>
            <w:tcW w:w="2079" w:type="dxa"/>
            <w:shd w:val="clear" w:color="auto" w:fill="D9D9D9" w:themeFill="background1" w:themeFillShade="D9"/>
            <w:vAlign w:val="center"/>
          </w:tcPr>
          <w:p w:rsidR="00A74EE7" w:rsidRDefault="00A74EE7" w:rsidP="00A74EE7">
            <w:pPr>
              <w:keepNext/>
              <w:keepLines/>
              <w:spacing w:before="60" w:after="60"/>
              <w:rPr>
                <w:b/>
              </w:rPr>
            </w:pPr>
            <w:r>
              <w:rPr>
                <w:b/>
                <w:sz w:val="22"/>
              </w:rPr>
              <w:t>Área</w:t>
            </w:r>
          </w:p>
        </w:tc>
        <w:tc>
          <w:tcPr>
            <w:tcW w:w="14119" w:type="dxa"/>
            <w:shd w:val="clear" w:color="auto" w:fill="FFFFFF"/>
            <w:vAlign w:val="center"/>
          </w:tcPr>
          <w:p w:rsidR="00A74EE7" w:rsidRDefault="00A74EE7" w:rsidP="00A74EE7">
            <w:pPr>
              <w:keepNext/>
              <w:keepLines/>
              <w:spacing w:before="60" w:after="60"/>
            </w:pPr>
            <w:r>
              <w:t>Unidad de Administración</w:t>
            </w:r>
          </w:p>
        </w:tc>
      </w:tr>
      <w:tr w:rsidR="00A74EE7" w:rsidTr="0094110F">
        <w:trPr>
          <w:trHeight w:val="20"/>
        </w:trPr>
        <w:tc>
          <w:tcPr>
            <w:tcW w:w="2079" w:type="dxa"/>
            <w:shd w:val="clear" w:color="auto" w:fill="D9D9D9" w:themeFill="background1" w:themeFillShade="D9"/>
            <w:vAlign w:val="center"/>
          </w:tcPr>
          <w:p w:rsidR="00A74EE7" w:rsidRDefault="00A74EE7" w:rsidP="00A74EE7">
            <w:pPr>
              <w:keepNext/>
              <w:keepLines/>
              <w:spacing w:before="60" w:after="60"/>
              <w:rPr>
                <w:b/>
              </w:rPr>
            </w:pPr>
            <w:r>
              <w:rPr>
                <w:b/>
                <w:sz w:val="22"/>
              </w:rPr>
              <w:t>Jefe inmediato</w:t>
            </w:r>
          </w:p>
        </w:tc>
        <w:tc>
          <w:tcPr>
            <w:tcW w:w="14119" w:type="dxa"/>
            <w:shd w:val="clear" w:color="auto" w:fill="FFFFFF"/>
            <w:vAlign w:val="center"/>
          </w:tcPr>
          <w:p w:rsidR="00A74EE7" w:rsidRDefault="00A74EE7" w:rsidP="00A74EE7">
            <w:pPr>
              <w:keepNext/>
              <w:keepLines/>
              <w:spacing w:before="60" w:after="60"/>
            </w:pPr>
            <w:r>
              <w:t>Especialista Administrativo B</w:t>
            </w:r>
          </w:p>
        </w:tc>
      </w:tr>
      <w:tr w:rsidR="00A74EE7" w:rsidTr="0094110F">
        <w:trPr>
          <w:trHeight w:val="20"/>
        </w:trPr>
        <w:tc>
          <w:tcPr>
            <w:tcW w:w="2079" w:type="dxa"/>
            <w:shd w:val="clear" w:color="auto" w:fill="D9D9D9" w:themeFill="background1" w:themeFillShade="D9"/>
            <w:vAlign w:val="center"/>
          </w:tcPr>
          <w:p w:rsidR="00A74EE7" w:rsidRDefault="00A74EE7" w:rsidP="00A74EE7">
            <w:pPr>
              <w:keepNext/>
              <w:keepLines/>
              <w:spacing w:before="60" w:after="60"/>
              <w:rPr>
                <w:b/>
              </w:rPr>
            </w:pPr>
            <w:r>
              <w:rPr>
                <w:b/>
                <w:sz w:val="22"/>
              </w:rPr>
              <w:t>Personal a su cargo</w:t>
            </w:r>
          </w:p>
        </w:tc>
        <w:tc>
          <w:tcPr>
            <w:tcW w:w="14119" w:type="dxa"/>
            <w:shd w:val="clear" w:color="auto" w:fill="FFFFFF"/>
            <w:vAlign w:val="center"/>
          </w:tcPr>
          <w:p w:rsidR="00A74EE7" w:rsidRDefault="00A74EE7" w:rsidP="00A74EE7">
            <w:pPr>
              <w:keepNext/>
              <w:keepLines/>
              <w:spacing w:before="60" w:after="60"/>
            </w:pPr>
            <w:r>
              <w:t>Ninguno</w:t>
            </w:r>
          </w:p>
        </w:tc>
      </w:tr>
    </w:tbl>
    <w:p w:rsidR="00A74EE7" w:rsidRDefault="00A74EE7" w:rsidP="0094110F">
      <w:pPr>
        <w:pStyle w:val="InterTablRespFunc"/>
      </w:pPr>
    </w:p>
    <w:tbl>
      <w:tblPr>
        <w:tblW w:w="16198"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10"/>
        <w:gridCol w:w="12616"/>
        <w:gridCol w:w="1172"/>
      </w:tblGrid>
      <w:tr w:rsidR="00A74EE7" w:rsidTr="0094110F">
        <w:trPr>
          <w:trHeight w:val="20"/>
        </w:trPr>
        <w:tc>
          <w:tcPr>
            <w:tcW w:w="16198" w:type="dxa"/>
            <w:gridSpan w:val="3"/>
            <w:shd w:val="clear" w:color="auto" w:fill="D9D9D9" w:themeFill="background1" w:themeFillShade="D9"/>
            <w:vAlign w:val="center"/>
          </w:tcPr>
          <w:p w:rsidR="00A74EE7" w:rsidRDefault="00A74EE7" w:rsidP="00A74EE7">
            <w:pPr>
              <w:keepNext/>
              <w:keepLines/>
              <w:spacing w:before="60" w:after="60"/>
            </w:pPr>
            <w:r>
              <w:rPr>
                <w:b/>
                <w:sz w:val="22"/>
              </w:rPr>
              <w:t xml:space="preserve">Responsabilidades funcionales de Especialista Operativo </w:t>
            </w:r>
          </w:p>
        </w:tc>
      </w:tr>
      <w:tr w:rsidR="00A74EE7" w:rsidTr="0094110F">
        <w:trPr>
          <w:trHeight w:val="20"/>
        </w:trPr>
        <w:tc>
          <w:tcPr>
            <w:tcW w:w="2410" w:type="dxa"/>
            <w:shd w:val="clear" w:color="auto" w:fill="D9D9D9" w:themeFill="background1" w:themeFillShade="D9"/>
            <w:vAlign w:val="center"/>
          </w:tcPr>
          <w:p w:rsidR="00A74EE7" w:rsidRDefault="00A74EE7" w:rsidP="00A74EE7">
            <w:pPr>
              <w:keepNext/>
              <w:keepLines/>
              <w:spacing w:before="60" w:after="60"/>
              <w:jc w:val="center"/>
              <w:rPr>
                <w:b/>
              </w:rPr>
            </w:pPr>
            <w:r>
              <w:rPr>
                <w:b/>
                <w:sz w:val="22"/>
              </w:rPr>
              <w:t>Referencia</w:t>
            </w:r>
          </w:p>
        </w:tc>
        <w:tc>
          <w:tcPr>
            <w:tcW w:w="12616" w:type="dxa"/>
            <w:shd w:val="clear" w:color="auto" w:fill="D9D9D9" w:themeFill="background1" w:themeFillShade="D9"/>
            <w:vAlign w:val="center"/>
          </w:tcPr>
          <w:p w:rsidR="00A74EE7" w:rsidRDefault="00A74EE7" w:rsidP="00A74EE7">
            <w:pPr>
              <w:keepNext/>
              <w:keepLines/>
              <w:spacing w:before="60" w:after="60"/>
              <w:jc w:val="center"/>
              <w:rPr>
                <w:b/>
              </w:rPr>
            </w:pPr>
            <w:r>
              <w:rPr>
                <w:b/>
                <w:sz w:val="22"/>
              </w:rPr>
              <w:t>Responsabilidad funcional</w:t>
            </w:r>
          </w:p>
        </w:tc>
        <w:tc>
          <w:tcPr>
            <w:tcW w:w="1172" w:type="dxa"/>
            <w:shd w:val="clear" w:color="auto" w:fill="D9D9D9" w:themeFill="background1" w:themeFillShade="D9"/>
            <w:vAlign w:val="center"/>
          </w:tcPr>
          <w:p w:rsidR="00A74EE7" w:rsidRDefault="00A74EE7" w:rsidP="00A74EE7">
            <w:pPr>
              <w:keepNext/>
              <w:keepLines/>
              <w:spacing w:before="60" w:after="60"/>
              <w:jc w:val="center"/>
              <w:rPr>
                <w:b/>
              </w:rPr>
            </w:pPr>
            <w:r>
              <w:rPr>
                <w:b/>
                <w:sz w:val="22"/>
              </w:rPr>
              <w:t>Aplica en</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EO-31-VII-M</w:t>
            </w:r>
          </w:p>
        </w:tc>
        <w:tc>
          <w:tcPr>
            <w:tcW w:w="12616" w:type="dxa"/>
            <w:shd w:val="clear" w:color="auto" w:fill="FFFFFF"/>
            <w:vAlign w:val="center"/>
          </w:tcPr>
          <w:p w:rsidR="00A74EE7" w:rsidRDefault="00A74EE7" w:rsidP="0094110F">
            <w:pPr>
              <w:spacing w:before="60" w:after="60"/>
              <w:jc w:val="left"/>
            </w:pPr>
            <w:r>
              <w:t>Realizar reparaciones menores a las instalaciones del instituto: muros, techos, instalaciones sanitarias, hidráulicas y eléctricas</w:t>
            </w:r>
          </w:p>
        </w:tc>
        <w:tc>
          <w:tcPr>
            <w:tcW w:w="1172" w:type="dxa"/>
            <w:shd w:val="clear" w:color="auto" w:fill="FFFFFF"/>
            <w:vAlign w:val="center"/>
          </w:tcPr>
          <w:p w:rsidR="00A74EE7" w:rsidRDefault="00A74EE7" w:rsidP="00A74EE7">
            <w:pPr>
              <w:spacing w:before="60" w:after="60"/>
              <w:jc w:val="center"/>
            </w:pPr>
            <w:r>
              <w:t>Servicio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EO-31-VII-M</w:t>
            </w:r>
          </w:p>
        </w:tc>
        <w:tc>
          <w:tcPr>
            <w:tcW w:w="12616" w:type="dxa"/>
            <w:shd w:val="clear" w:color="auto" w:fill="FFFFFF"/>
            <w:vAlign w:val="center"/>
          </w:tcPr>
          <w:p w:rsidR="00A74EE7" w:rsidRDefault="00A74EE7" w:rsidP="0094110F">
            <w:pPr>
              <w:spacing w:before="60" w:after="60"/>
              <w:jc w:val="left"/>
            </w:pPr>
            <w:r>
              <w:t>Mantener en buen estado las áreas verdes de las oficinas del Instituto, haciendo labores de jardinería (plantar, regar, cortar y podar, abonar y fumigar) y de limpieza (barrer la basura orgánica y depositar toda la basura del instituto con el servicio de recolección de basura</w:t>
            </w:r>
          </w:p>
        </w:tc>
        <w:tc>
          <w:tcPr>
            <w:tcW w:w="1172" w:type="dxa"/>
            <w:shd w:val="clear" w:color="auto" w:fill="FFFFFF"/>
            <w:vAlign w:val="center"/>
          </w:tcPr>
          <w:p w:rsidR="00A74EE7" w:rsidRDefault="00A74EE7" w:rsidP="00A74EE7">
            <w:pPr>
              <w:spacing w:before="60" w:after="60"/>
              <w:jc w:val="center"/>
            </w:pPr>
            <w:r>
              <w:t>Servicio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EO-31-VII-M</w:t>
            </w:r>
          </w:p>
        </w:tc>
        <w:tc>
          <w:tcPr>
            <w:tcW w:w="12616" w:type="dxa"/>
            <w:shd w:val="clear" w:color="auto" w:fill="FFFFFF"/>
            <w:vAlign w:val="center"/>
          </w:tcPr>
          <w:p w:rsidR="00A74EE7" w:rsidRDefault="00A74EE7" w:rsidP="0094110F">
            <w:pPr>
              <w:spacing w:before="60" w:after="60"/>
              <w:jc w:val="left"/>
            </w:pPr>
            <w:r>
              <w:t>Mantener en buenas condiciones las áreas externas de oficinas, como estacionamiento, terrazas, correderas, áreas de archivo muerto, incluyendo la banqueta externa y el camellón frente al instituto, barriendo, trapeando y regando las áreas externas</w:t>
            </w:r>
          </w:p>
        </w:tc>
        <w:tc>
          <w:tcPr>
            <w:tcW w:w="1172" w:type="dxa"/>
            <w:shd w:val="clear" w:color="auto" w:fill="FFFFFF"/>
            <w:vAlign w:val="center"/>
          </w:tcPr>
          <w:p w:rsidR="00A74EE7" w:rsidRDefault="00A74EE7" w:rsidP="00A74EE7">
            <w:pPr>
              <w:spacing w:before="60" w:after="60"/>
              <w:jc w:val="center"/>
            </w:pPr>
            <w:r>
              <w:t>Servicio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EO-31-VII-M</w:t>
            </w:r>
          </w:p>
        </w:tc>
        <w:tc>
          <w:tcPr>
            <w:tcW w:w="12616" w:type="dxa"/>
            <w:shd w:val="clear" w:color="auto" w:fill="FFFFFF"/>
            <w:vAlign w:val="center"/>
          </w:tcPr>
          <w:p w:rsidR="00A74EE7" w:rsidRDefault="00A74EE7" w:rsidP="0094110F">
            <w:pPr>
              <w:spacing w:before="60" w:after="60"/>
              <w:jc w:val="left"/>
            </w:pPr>
            <w:r>
              <w:t>Lavar automóviles del instituto, programando la limpieza de los automóviles de uso institucional</w:t>
            </w:r>
          </w:p>
        </w:tc>
        <w:tc>
          <w:tcPr>
            <w:tcW w:w="1172" w:type="dxa"/>
            <w:shd w:val="clear" w:color="auto" w:fill="FFFFFF"/>
            <w:vAlign w:val="center"/>
          </w:tcPr>
          <w:p w:rsidR="00A74EE7" w:rsidRDefault="00A74EE7" w:rsidP="00A74EE7">
            <w:pPr>
              <w:spacing w:before="60" w:after="60"/>
              <w:jc w:val="center"/>
            </w:pPr>
            <w:r>
              <w:t>Servicio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EO-31-VII-M</w:t>
            </w:r>
          </w:p>
        </w:tc>
        <w:tc>
          <w:tcPr>
            <w:tcW w:w="12616" w:type="dxa"/>
            <w:shd w:val="clear" w:color="auto" w:fill="FFFFFF"/>
            <w:vAlign w:val="center"/>
          </w:tcPr>
          <w:p w:rsidR="00A74EE7" w:rsidRDefault="00A74EE7" w:rsidP="0094110F">
            <w:pPr>
              <w:spacing w:before="60" w:after="60"/>
              <w:jc w:val="left"/>
            </w:pPr>
            <w:r>
              <w:t>Custodiar el inmueble del Instituto en días y horas inhábiles.</w:t>
            </w:r>
          </w:p>
        </w:tc>
        <w:tc>
          <w:tcPr>
            <w:tcW w:w="1172" w:type="dxa"/>
            <w:shd w:val="clear" w:color="auto" w:fill="FFFFFF"/>
            <w:vAlign w:val="center"/>
          </w:tcPr>
          <w:p w:rsidR="00A74EE7" w:rsidRDefault="00A74EE7" w:rsidP="00A74EE7">
            <w:pPr>
              <w:spacing w:before="60" w:after="60"/>
              <w:jc w:val="center"/>
            </w:pPr>
            <w:r>
              <w:t>Servicio</w:t>
            </w:r>
          </w:p>
        </w:tc>
      </w:tr>
    </w:tbl>
    <w:p w:rsidR="00A74EE7" w:rsidRDefault="00A74EE7" w:rsidP="0094110F"/>
    <w:p w:rsidR="0094110F" w:rsidRDefault="0094110F">
      <w:pPr>
        <w:spacing w:before="0" w:after="200" w:line="276" w:lineRule="auto"/>
        <w:jc w:val="left"/>
      </w:pPr>
      <w:r>
        <w:br w:type="page"/>
      </w:r>
    </w:p>
    <w:p w:rsidR="0094110F" w:rsidRDefault="0094110F" w:rsidP="0094110F"/>
    <w:p w:rsidR="00A74EE7" w:rsidRPr="0094110F" w:rsidRDefault="00A74EE7" w:rsidP="0094110F">
      <w:pPr>
        <w:rPr>
          <w:rStyle w:val="nfasis"/>
          <w:b/>
          <w:i w:val="0"/>
        </w:rPr>
      </w:pPr>
      <w:r w:rsidRPr="0094110F">
        <w:rPr>
          <w:rStyle w:val="nfasis"/>
          <w:b/>
          <w:i w:val="0"/>
        </w:rPr>
        <w:t>Descripción de la referencia</w:t>
      </w:r>
    </w:p>
    <w:tbl>
      <w:tblPr>
        <w:tblW w:w="150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959"/>
        <w:gridCol w:w="1044"/>
        <w:gridCol w:w="784"/>
        <w:gridCol w:w="757"/>
        <w:gridCol w:w="1017"/>
        <w:gridCol w:w="1044"/>
        <w:gridCol w:w="784"/>
        <w:gridCol w:w="699"/>
        <w:gridCol w:w="992"/>
        <w:gridCol w:w="992"/>
        <w:gridCol w:w="709"/>
        <w:gridCol w:w="640"/>
        <w:gridCol w:w="3838"/>
      </w:tblGrid>
      <w:tr w:rsidR="00A74EE7" w:rsidTr="00A74EE7">
        <w:tc>
          <w:tcPr>
            <w:tcW w:w="3604" w:type="dxa"/>
            <w:gridSpan w:val="4"/>
          </w:tcPr>
          <w:p w:rsidR="00A74EE7" w:rsidRDefault="00A74EE7" w:rsidP="00A74EE7">
            <w:pPr>
              <w:jc w:val="center"/>
              <w:rPr>
                <w:b/>
                <w:sz w:val="16"/>
                <w:szCs w:val="16"/>
              </w:rPr>
            </w:pPr>
            <w:r>
              <w:rPr>
                <w:b/>
                <w:sz w:val="16"/>
                <w:szCs w:val="16"/>
              </w:rPr>
              <w:t>LEY FUNDAMENTAL</w:t>
            </w:r>
          </w:p>
        </w:tc>
        <w:tc>
          <w:tcPr>
            <w:tcW w:w="3602" w:type="dxa"/>
            <w:gridSpan w:val="4"/>
          </w:tcPr>
          <w:p w:rsidR="00A74EE7" w:rsidRDefault="00A74EE7" w:rsidP="00A74EE7">
            <w:pPr>
              <w:jc w:val="center"/>
              <w:rPr>
                <w:b/>
                <w:sz w:val="16"/>
                <w:szCs w:val="16"/>
              </w:rPr>
            </w:pPr>
            <w:r>
              <w:rPr>
                <w:b/>
                <w:sz w:val="16"/>
                <w:szCs w:val="16"/>
              </w:rPr>
              <w:t>REGLAMENTO INTERNO</w:t>
            </w:r>
          </w:p>
        </w:tc>
        <w:tc>
          <w:tcPr>
            <w:tcW w:w="3392" w:type="dxa"/>
            <w:gridSpan w:val="4"/>
          </w:tcPr>
          <w:p w:rsidR="00A74EE7" w:rsidRDefault="00A74EE7" w:rsidP="00A74EE7">
            <w:pPr>
              <w:jc w:val="center"/>
              <w:rPr>
                <w:b/>
                <w:sz w:val="16"/>
                <w:szCs w:val="16"/>
              </w:rPr>
            </w:pPr>
            <w:r>
              <w:rPr>
                <w:b/>
                <w:sz w:val="16"/>
                <w:szCs w:val="16"/>
              </w:rPr>
              <w:t>ESTATUTO ORGÁNICO</w:t>
            </w:r>
          </w:p>
        </w:tc>
        <w:tc>
          <w:tcPr>
            <w:tcW w:w="640" w:type="dxa"/>
            <w:vMerge w:val="restart"/>
            <w:vAlign w:val="bottom"/>
          </w:tcPr>
          <w:p w:rsidR="00A74EE7" w:rsidRDefault="00A74EE7" w:rsidP="00A74EE7">
            <w:pPr>
              <w:spacing w:before="0"/>
              <w:jc w:val="center"/>
              <w:rPr>
                <w:b/>
                <w:sz w:val="16"/>
                <w:szCs w:val="16"/>
              </w:rPr>
            </w:pPr>
            <w:r>
              <w:rPr>
                <w:b/>
                <w:sz w:val="14"/>
                <w:szCs w:val="14"/>
              </w:rPr>
              <w:t>Consecutivo</w:t>
            </w:r>
          </w:p>
        </w:tc>
        <w:tc>
          <w:tcPr>
            <w:tcW w:w="3838" w:type="dxa"/>
            <w:vMerge w:val="restart"/>
            <w:vAlign w:val="bottom"/>
          </w:tcPr>
          <w:p w:rsidR="00A74EE7" w:rsidRDefault="00A74EE7" w:rsidP="00A74EE7">
            <w:pPr>
              <w:spacing w:before="0"/>
              <w:jc w:val="center"/>
              <w:rPr>
                <w:b/>
                <w:sz w:val="16"/>
                <w:szCs w:val="16"/>
              </w:rPr>
            </w:pPr>
            <w:r>
              <w:rPr>
                <w:b/>
                <w:sz w:val="16"/>
                <w:szCs w:val="16"/>
              </w:rPr>
              <w:t>Referencia</w:t>
            </w:r>
          </w:p>
        </w:tc>
      </w:tr>
      <w:tr w:rsidR="00A74EE7" w:rsidTr="00A74EE7">
        <w:tc>
          <w:tcPr>
            <w:tcW w:w="817" w:type="dxa"/>
          </w:tcPr>
          <w:p w:rsidR="00A74EE7" w:rsidRDefault="00A74EE7" w:rsidP="00A74EE7">
            <w:pPr>
              <w:spacing w:before="0"/>
              <w:jc w:val="center"/>
              <w:rPr>
                <w:b/>
                <w:sz w:val="16"/>
                <w:szCs w:val="16"/>
              </w:rPr>
            </w:pPr>
            <w:r>
              <w:rPr>
                <w:b/>
                <w:sz w:val="16"/>
                <w:szCs w:val="16"/>
              </w:rPr>
              <w:t>CLAVE</w:t>
            </w:r>
          </w:p>
        </w:tc>
        <w:tc>
          <w:tcPr>
            <w:tcW w:w="959" w:type="dxa"/>
          </w:tcPr>
          <w:p w:rsidR="00A74EE7" w:rsidRDefault="00A74EE7" w:rsidP="00A74EE7">
            <w:pPr>
              <w:spacing w:before="0"/>
              <w:jc w:val="center"/>
              <w:rPr>
                <w:b/>
                <w:sz w:val="16"/>
                <w:szCs w:val="16"/>
              </w:rPr>
            </w:pPr>
            <w:r>
              <w:rPr>
                <w:b/>
                <w:sz w:val="16"/>
                <w:szCs w:val="16"/>
              </w:rPr>
              <w:t>ARTÍCULO</w:t>
            </w:r>
          </w:p>
        </w:tc>
        <w:tc>
          <w:tcPr>
            <w:tcW w:w="1044" w:type="dxa"/>
          </w:tcPr>
          <w:p w:rsidR="00A74EE7" w:rsidRDefault="00A74EE7" w:rsidP="00A74EE7">
            <w:pPr>
              <w:spacing w:before="0"/>
              <w:jc w:val="center"/>
              <w:rPr>
                <w:b/>
                <w:sz w:val="16"/>
                <w:szCs w:val="16"/>
              </w:rPr>
            </w:pPr>
            <w:r>
              <w:rPr>
                <w:b/>
                <w:sz w:val="16"/>
                <w:szCs w:val="16"/>
              </w:rPr>
              <w:t>FRACCIÓN</w:t>
            </w:r>
          </w:p>
        </w:tc>
        <w:tc>
          <w:tcPr>
            <w:tcW w:w="784" w:type="dxa"/>
          </w:tcPr>
          <w:p w:rsidR="00A74EE7" w:rsidRDefault="00A74EE7" w:rsidP="00A74EE7">
            <w:pPr>
              <w:spacing w:before="0"/>
              <w:jc w:val="center"/>
              <w:rPr>
                <w:b/>
                <w:sz w:val="16"/>
                <w:szCs w:val="16"/>
              </w:rPr>
            </w:pPr>
            <w:r>
              <w:rPr>
                <w:b/>
                <w:sz w:val="16"/>
                <w:szCs w:val="16"/>
              </w:rPr>
              <w:t>INCISO</w:t>
            </w:r>
          </w:p>
        </w:tc>
        <w:tc>
          <w:tcPr>
            <w:tcW w:w="757" w:type="dxa"/>
          </w:tcPr>
          <w:p w:rsidR="00A74EE7" w:rsidRDefault="00A74EE7" w:rsidP="00A74EE7">
            <w:pPr>
              <w:spacing w:before="0"/>
              <w:jc w:val="center"/>
              <w:rPr>
                <w:b/>
                <w:sz w:val="16"/>
                <w:szCs w:val="16"/>
              </w:rPr>
            </w:pPr>
            <w:r>
              <w:rPr>
                <w:b/>
                <w:sz w:val="16"/>
                <w:szCs w:val="16"/>
              </w:rPr>
              <w:t>CLAVE</w:t>
            </w:r>
          </w:p>
        </w:tc>
        <w:tc>
          <w:tcPr>
            <w:tcW w:w="1017" w:type="dxa"/>
          </w:tcPr>
          <w:p w:rsidR="00A74EE7" w:rsidRDefault="00A74EE7" w:rsidP="00A74EE7">
            <w:pPr>
              <w:spacing w:before="0"/>
              <w:jc w:val="center"/>
              <w:rPr>
                <w:b/>
                <w:sz w:val="16"/>
                <w:szCs w:val="16"/>
              </w:rPr>
            </w:pPr>
            <w:r>
              <w:rPr>
                <w:b/>
                <w:sz w:val="16"/>
                <w:szCs w:val="16"/>
              </w:rPr>
              <w:t>ARTÍCULO</w:t>
            </w:r>
          </w:p>
        </w:tc>
        <w:tc>
          <w:tcPr>
            <w:tcW w:w="1044" w:type="dxa"/>
          </w:tcPr>
          <w:p w:rsidR="00A74EE7" w:rsidRDefault="00A74EE7" w:rsidP="00A74EE7">
            <w:pPr>
              <w:spacing w:before="0"/>
              <w:jc w:val="center"/>
              <w:rPr>
                <w:b/>
                <w:sz w:val="16"/>
                <w:szCs w:val="16"/>
              </w:rPr>
            </w:pPr>
            <w:r>
              <w:rPr>
                <w:b/>
                <w:sz w:val="16"/>
                <w:szCs w:val="16"/>
              </w:rPr>
              <w:t>FRACCIÓN</w:t>
            </w:r>
          </w:p>
        </w:tc>
        <w:tc>
          <w:tcPr>
            <w:tcW w:w="784" w:type="dxa"/>
          </w:tcPr>
          <w:p w:rsidR="00A74EE7" w:rsidRDefault="00A74EE7" w:rsidP="00A74EE7">
            <w:pPr>
              <w:spacing w:before="0"/>
              <w:jc w:val="center"/>
              <w:rPr>
                <w:b/>
                <w:sz w:val="16"/>
                <w:szCs w:val="16"/>
              </w:rPr>
            </w:pPr>
            <w:r>
              <w:rPr>
                <w:b/>
                <w:sz w:val="16"/>
                <w:szCs w:val="16"/>
              </w:rPr>
              <w:t>INCISO</w:t>
            </w:r>
          </w:p>
        </w:tc>
        <w:tc>
          <w:tcPr>
            <w:tcW w:w="699" w:type="dxa"/>
          </w:tcPr>
          <w:p w:rsidR="00A74EE7" w:rsidRDefault="00A74EE7" w:rsidP="00A74EE7">
            <w:pPr>
              <w:spacing w:before="0"/>
              <w:jc w:val="center"/>
              <w:rPr>
                <w:b/>
                <w:sz w:val="16"/>
                <w:szCs w:val="16"/>
              </w:rPr>
            </w:pPr>
            <w:r>
              <w:rPr>
                <w:b/>
                <w:sz w:val="16"/>
                <w:szCs w:val="16"/>
              </w:rPr>
              <w:t>CLAVE</w:t>
            </w:r>
          </w:p>
        </w:tc>
        <w:tc>
          <w:tcPr>
            <w:tcW w:w="992" w:type="dxa"/>
          </w:tcPr>
          <w:p w:rsidR="00A74EE7" w:rsidRDefault="00A74EE7" w:rsidP="00A74EE7">
            <w:pPr>
              <w:spacing w:before="0"/>
              <w:jc w:val="center"/>
              <w:rPr>
                <w:b/>
                <w:sz w:val="16"/>
                <w:szCs w:val="16"/>
              </w:rPr>
            </w:pPr>
            <w:r>
              <w:rPr>
                <w:b/>
                <w:sz w:val="16"/>
                <w:szCs w:val="16"/>
              </w:rPr>
              <w:t>ARTÍCULO</w:t>
            </w:r>
          </w:p>
        </w:tc>
        <w:tc>
          <w:tcPr>
            <w:tcW w:w="992" w:type="dxa"/>
          </w:tcPr>
          <w:p w:rsidR="00A74EE7" w:rsidRDefault="00A74EE7" w:rsidP="00A74EE7">
            <w:pPr>
              <w:spacing w:before="0"/>
              <w:jc w:val="center"/>
              <w:rPr>
                <w:b/>
                <w:sz w:val="16"/>
                <w:szCs w:val="16"/>
              </w:rPr>
            </w:pPr>
            <w:r>
              <w:rPr>
                <w:b/>
                <w:sz w:val="16"/>
                <w:szCs w:val="16"/>
              </w:rPr>
              <w:t>FRACCIÓN</w:t>
            </w:r>
          </w:p>
        </w:tc>
        <w:tc>
          <w:tcPr>
            <w:tcW w:w="709" w:type="dxa"/>
          </w:tcPr>
          <w:p w:rsidR="00A74EE7" w:rsidRDefault="00A74EE7" w:rsidP="00A74EE7">
            <w:pPr>
              <w:spacing w:before="0"/>
              <w:jc w:val="center"/>
              <w:rPr>
                <w:b/>
                <w:sz w:val="16"/>
                <w:szCs w:val="16"/>
              </w:rPr>
            </w:pPr>
            <w:r>
              <w:rPr>
                <w:b/>
                <w:sz w:val="16"/>
                <w:szCs w:val="16"/>
              </w:rPr>
              <w:t>INCISO</w:t>
            </w:r>
          </w:p>
        </w:tc>
        <w:tc>
          <w:tcPr>
            <w:tcW w:w="640" w:type="dxa"/>
            <w:vMerge/>
            <w:vAlign w:val="bottom"/>
          </w:tcPr>
          <w:p w:rsidR="00A74EE7" w:rsidRDefault="00A74EE7" w:rsidP="00A74EE7">
            <w:pPr>
              <w:widowControl w:val="0"/>
              <w:spacing w:before="0" w:line="276" w:lineRule="auto"/>
              <w:jc w:val="left"/>
              <w:rPr>
                <w:b/>
                <w:sz w:val="16"/>
                <w:szCs w:val="16"/>
              </w:rPr>
            </w:pPr>
          </w:p>
        </w:tc>
        <w:tc>
          <w:tcPr>
            <w:tcW w:w="3838" w:type="dxa"/>
            <w:vMerge/>
            <w:vAlign w:val="bottom"/>
          </w:tcPr>
          <w:p w:rsidR="00A74EE7" w:rsidRDefault="00A74EE7" w:rsidP="00A74EE7">
            <w:pPr>
              <w:rPr>
                <w:b/>
                <w:sz w:val="16"/>
                <w:szCs w:val="16"/>
              </w:rPr>
            </w:pPr>
          </w:p>
          <w:p w:rsidR="00A74EE7" w:rsidRDefault="00A74EE7" w:rsidP="00A74EE7">
            <w:pPr>
              <w:rPr>
                <w:b/>
                <w:sz w:val="16"/>
                <w:szCs w:val="16"/>
              </w:rPr>
            </w:pPr>
          </w:p>
        </w:tc>
      </w:tr>
      <w:tr w:rsidR="00A74EE7" w:rsidTr="00A74EE7">
        <w:tc>
          <w:tcPr>
            <w:tcW w:w="817" w:type="dxa"/>
            <w:vAlign w:val="center"/>
          </w:tcPr>
          <w:p w:rsidR="00A74EE7" w:rsidRDefault="00A74EE7" w:rsidP="00A74EE7">
            <w:pPr>
              <w:jc w:val="center"/>
              <w:rPr>
                <w:sz w:val="16"/>
                <w:szCs w:val="16"/>
              </w:rPr>
            </w:pPr>
            <w:r>
              <w:rPr>
                <w:sz w:val="16"/>
                <w:szCs w:val="16"/>
              </w:rPr>
              <w:t>DP</w:t>
            </w:r>
          </w:p>
        </w:tc>
        <w:tc>
          <w:tcPr>
            <w:tcW w:w="959" w:type="dxa"/>
            <w:vAlign w:val="center"/>
          </w:tcPr>
          <w:p w:rsidR="00A74EE7" w:rsidRDefault="00A74EE7" w:rsidP="00A74EE7">
            <w:pPr>
              <w:jc w:val="center"/>
              <w:rPr>
                <w:sz w:val="16"/>
                <w:szCs w:val="16"/>
              </w:rPr>
            </w:pPr>
            <w:r>
              <w:rPr>
                <w:sz w:val="16"/>
                <w:szCs w:val="16"/>
              </w:rPr>
              <w:t>12</w:t>
            </w:r>
          </w:p>
        </w:tc>
        <w:tc>
          <w:tcPr>
            <w:tcW w:w="1044" w:type="dxa"/>
            <w:vAlign w:val="center"/>
          </w:tcPr>
          <w:p w:rsidR="00A74EE7" w:rsidRDefault="00A74EE7" w:rsidP="00A74EE7">
            <w:pPr>
              <w:jc w:val="center"/>
              <w:rPr>
                <w:sz w:val="16"/>
                <w:szCs w:val="16"/>
              </w:rPr>
            </w:pPr>
            <w:r>
              <w:rPr>
                <w:sz w:val="16"/>
                <w:szCs w:val="16"/>
              </w:rPr>
              <w:t>V</w:t>
            </w:r>
          </w:p>
        </w:tc>
        <w:tc>
          <w:tcPr>
            <w:tcW w:w="784" w:type="dxa"/>
            <w:vAlign w:val="center"/>
          </w:tcPr>
          <w:p w:rsidR="00A74EE7" w:rsidRDefault="00A74EE7" w:rsidP="00A74EE7">
            <w:pPr>
              <w:jc w:val="center"/>
              <w:rPr>
                <w:sz w:val="16"/>
                <w:szCs w:val="16"/>
              </w:rPr>
            </w:pPr>
          </w:p>
        </w:tc>
        <w:tc>
          <w:tcPr>
            <w:tcW w:w="757" w:type="dxa"/>
            <w:vAlign w:val="center"/>
          </w:tcPr>
          <w:p w:rsidR="00A74EE7" w:rsidRDefault="00A74EE7" w:rsidP="00A74EE7">
            <w:pPr>
              <w:jc w:val="center"/>
              <w:rPr>
                <w:sz w:val="16"/>
                <w:szCs w:val="16"/>
              </w:rPr>
            </w:pPr>
            <w:r>
              <w:rPr>
                <w:sz w:val="16"/>
                <w:szCs w:val="16"/>
              </w:rPr>
              <w:t>RI</w:t>
            </w:r>
          </w:p>
        </w:tc>
        <w:tc>
          <w:tcPr>
            <w:tcW w:w="1017" w:type="dxa"/>
            <w:vAlign w:val="center"/>
          </w:tcPr>
          <w:p w:rsidR="00A74EE7" w:rsidRDefault="00A74EE7" w:rsidP="00A74EE7">
            <w:pPr>
              <w:jc w:val="center"/>
              <w:rPr>
                <w:sz w:val="16"/>
                <w:szCs w:val="16"/>
              </w:rPr>
            </w:pPr>
            <w:r>
              <w:rPr>
                <w:sz w:val="16"/>
                <w:szCs w:val="16"/>
              </w:rPr>
              <w:t>11</w:t>
            </w:r>
          </w:p>
        </w:tc>
        <w:tc>
          <w:tcPr>
            <w:tcW w:w="1044" w:type="dxa"/>
            <w:vAlign w:val="center"/>
          </w:tcPr>
          <w:p w:rsidR="00A74EE7" w:rsidRDefault="00A74EE7" w:rsidP="00A74EE7">
            <w:pPr>
              <w:jc w:val="center"/>
              <w:rPr>
                <w:sz w:val="16"/>
                <w:szCs w:val="16"/>
              </w:rPr>
            </w:pPr>
            <w:r>
              <w:rPr>
                <w:sz w:val="16"/>
                <w:szCs w:val="16"/>
              </w:rPr>
              <w:t>VII</w:t>
            </w:r>
          </w:p>
        </w:tc>
        <w:tc>
          <w:tcPr>
            <w:tcW w:w="784" w:type="dxa"/>
            <w:vAlign w:val="center"/>
          </w:tcPr>
          <w:p w:rsidR="00A74EE7" w:rsidRDefault="00A74EE7" w:rsidP="00A74EE7">
            <w:pPr>
              <w:jc w:val="center"/>
              <w:rPr>
                <w:sz w:val="16"/>
                <w:szCs w:val="16"/>
              </w:rPr>
            </w:pPr>
          </w:p>
        </w:tc>
        <w:tc>
          <w:tcPr>
            <w:tcW w:w="699" w:type="dxa"/>
            <w:vAlign w:val="center"/>
          </w:tcPr>
          <w:p w:rsidR="00A74EE7" w:rsidRDefault="00A74EE7" w:rsidP="00A74EE7">
            <w:pPr>
              <w:jc w:val="center"/>
              <w:rPr>
                <w:sz w:val="16"/>
                <w:szCs w:val="16"/>
              </w:rPr>
            </w:pPr>
          </w:p>
        </w:tc>
        <w:tc>
          <w:tcPr>
            <w:tcW w:w="992" w:type="dxa"/>
            <w:vAlign w:val="center"/>
          </w:tcPr>
          <w:p w:rsidR="00A74EE7" w:rsidRDefault="00A74EE7" w:rsidP="00A74EE7">
            <w:pPr>
              <w:jc w:val="center"/>
              <w:rPr>
                <w:sz w:val="16"/>
                <w:szCs w:val="16"/>
              </w:rPr>
            </w:pPr>
          </w:p>
        </w:tc>
        <w:tc>
          <w:tcPr>
            <w:tcW w:w="992" w:type="dxa"/>
            <w:vAlign w:val="center"/>
          </w:tcPr>
          <w:p w:rsidR="00A74EE7" w:rsidRDefault="00A74EE7" w:rsidP="00A74EE7">
            <w:pPr>
              <w:jc w:val="center"/>
              <w:rPr>
                <w:sz w:val="16"/>
                <w:szCs w:val="16"/>
              </w:rPr>
            </w:pPr>
          </w:p>
        </w:tc>
        <w:tc>
          <w:tcPr>
            <w:tcW w:w="709" w:type="dxa"/>
            <w:vAlign w:val="center"/>
          </w:tcPr>
          <w:p w:rsidR="00A74EE7" w:rsidRDefault="00A74EE7" w:rsidP="00A74EE7">
            <w:pPr>
              <w:jc w:val="center"/>
              <w:rPr>
                <w:sz w:val="16"/>
                <w:szCs w:val="16"/>
              </w:rPr>
            </w:pPr>
          </w:p>
        </w:tc>
        <w:tc>
          <w:tcPr>
            <w:tcW w:w="640" w:type="dxa"/>
            <w:vAlign w:val="center"/>
          </w:tcPr>
          <w:p w:rsidR="00A74EE7" w:rsidRDefault="00A74EE7" w:rsidP="00A74EE7">
            <w:pPr>
              <w:jc w:val="center"/>
              <w:rPr>
                <w:sz w:val="16"/>
                <w:szCs w:val="16"/>
              </w:rPr>
            </w:pPr>
          </w:p>
        </w:tc>
        <w:tc>
          <w:tcPr>
            <w:tcW w:w="3838" w:type="dxa"/>
            <w:vAlign w:val="center"/>
          </w:tcPr>
          <w:p w:rsidR="00A74EE7" w:rsidRDefault="00A74EE7" w:rsidP="00A74EE7">
            <w:pPr>
              <w:jc w:val="center"/>
              <w:rPr>
                <w:sz w:val="16"/>
                <w:szCs w:val="16"/>
              </w:rPr>
            </w:pPr>
          </w:p>
        </w:tc>
      </w:tr>
      <w:tr w:rsidR="00A74EE7" w:rsidRPr="003024D8" w:rsidTr="00A74EE7">
        <w:tc>
          <w:tcPr>
            <w:tcW w:w="817" w:type="dxa"/>
            <w:vAlign w:val="center"/>
          </w:tcPr>
          <w:p w:rsidR="00A74EE7" w:rsidRDefault="00A74EE7" w:rsidP="00A74EE7">
            <w:pPr>
              <w:jc w:val="center"/>
              <w:rPr>
                <w:sz w:val="16"/>
                <w:szCs w:val="16"/>
              </w:rPr>
            </w:pPr>
          </w:p>
        </w:tc>
        <w:tc>
          <w:tcPr>
            <w:tcW w:w="959" w:type="dxa"/>
            <w:vAlign w:val="center"/>
          </w:tcPr>
          <w:p w:rsidR="00A74EE7" w:rsidRDefault="00A74EE7" w:rsidP="00A74EE7">
            <w:pPr>
              <w:jc w:val="center"/>
              <w:rPr>
                <w:sz w:val="16"/>
                <w:szCs w:val="16"/>
              </w:rPr>
            </w:pPr>
          </w:p>
        </w:tc>
        <w:tc>
          <w:tcPr>
            <w:tcW w:w="1044" w:type="dxa"/>
            <w:vAlign w:val="center"/>
          </w:tcPr>
          <w:p w:rsidR="00A74EE7" w:rsidRDefault="00A74EE7" w:rsidP="00A74EE7">
            <w:pPr>
              <w:jc w:val="center"/>
              <w:rPr>
                <w:sz w:val="16"/>
                <w:szCs w:val="16"/>
              </w:rPr>
            </w:pPr>
          </w:p>
        </w:tc>
        <w:tc>
          <w:tcPr>
            <w:tcW w:w="784" w:type="dxa"/>
            <w:vAlign w:val="center"/>
          </w:tcPr>
          <w:p w:rsidR="00A74EE7" w:rsidRDefault="00A74EE7" w:rsidP="00A74EE7">
            <w:pPr>
              <w:jc w:val="center"/>
              <w:rPr>
                <w:sz w:val="16"/>
                <w:szCs w:val="16"/>
              </w:rPr>
            </w:pPr>
          </w:p>
        </w:tc>
        <w:tc>
          <w:tcPr>
            <w:tcW w:w="757" w:type="dxa"/>
            <w:vAlign w:val="center"/>
          </w:tcPr>
          <w:p w:rsidR="00A74EE7" w:rsidRDefault="00A74EE7" w:rsidP="00A74EE7">
            <w:pPr>
              <w:jc w:val="center"/>
              <w:rPr>
                <w:sz w:val="16"/>
                <w:szCs w:val="16"/>
              </w:rPr>
            </w:pPr>
            <w:r>
              <w:rPr>
                <w:sz w:val="16"/>
                <w:szCs w:val="16"/>
              </w:rPr>
              <w:t>RI</w:t>
            </w:r>
          </w:p>
        </w:tc>
        <w:tc>
          <w:tcPr>
            <w:tcW w:w="1017" w:type="dxa"/>
            <w:vAlign w:val="center"/>
          </w:tcPr>
          <w:p w:rsidR="00A74EE7" w:rsidRDefault="00A74EE7" w:rsidP="00A74EE7">
            <w:pPr>
              <w:jc w:val="center"/>
              <w:rPr>
                <w:sz w:val="16"/>
                <w:szCs w:val="16"/>
              </w:rPr>
            </w:pPr>
            <w:r>
              <w:rPr>
                <w:sz w:val="16"/>
                <w:szCs w:val="16"/>
              </w:rPr>
              <w:t>12</w:t>
            </w:r>
          </w:p>
        </w:tc>
        <w:tc>
          <w:tcPr>
            <w:tcW w:w="1044" w:type="dxa"/>
            <w:vAlign w:val="center"/>
          </w:tcPr>
          <w:p w:rsidR="00A74EE7" w:rsidRDefault="00A74EE7" w:rsidP="00A74EE7">
            <w:pPr>
              <w:jc w:val="center"/>
              <w:rPr>
                <w:sz w:val="16"/>
                <w:szCs w:val="16"/>
              </w:rPr>
            </w:pPr>
            <w:r>
              <w:rPr>
                <w:sz w:val="16"/>
                <w:szCs w:val="16"/>
              </w:rPr>
              <w:t>I A XXVIII</w:t>
            </w:r>
          </w:p>
        </w:tc>
        <w:tc>
          <w:tcPr>
            <w:tcW w:w="784" w:type="dxa"/>
            <w:vAlign w:val="center"/>
          </w:tcPr>
          <w:p w:rsidR="00A74EE7" w:rsidRDefault="00A74EE7" w:rsidP="00A74EE7">
            <w:pPr>
              <w:jc w:val="center"/>
              <w:rPr>
                <w:sz w:val="16"/>
                <w:szCs w:val="16"/>
              </w:rPr>
            </w:pPr>
          </w:p>
        </w:tc>
        <w:tc>
          <w:tcPr>
            <w:tcW w:w="699" w:type="dxa"/>
            <w:vAlign w:val="center"/>
          </w:tcPr>
          <w:p w:rsidR="00A74EE7" w:rsidRDefault="00A74EE7" w:rsidP="00A74EE7">
            <w:pPr>
              <w:jc w:val="center"/>
              <w:rPr>
                <w:sz w:val="16"/>
                <w:szCs w:val="16"/>
              </w:rPr>
            </w:pPr>
            <w:r>
              <w:rPr>
                <w:sz w:val="16"/>
                <w:szCs w:val="16"/>
              </w:rPr>
              <w:t>EO</w:t>
            </w:r>
          </w:p>
        </w:tc>
        <w:tc>
          <w:tcPr>
            <w:tcW w:w="992" w:type="dxa"/>
            <w:vAlign w:val="center"/>
          </w:tcPr>
          <w:p w:rsidR="00A74EE7" w:rsidRDefault="00A74EE7" w:rsidP="00A74EE7">
            <w:pPr>
              <w:jc w:val="center"/>
              <w:rPr>
                <w:sz w:val="16"/>
                <w:szCs w:val="16"/>
              </w:rPr>
            </w:pPr>
            <w:r>
              <w:rPr>
                <w:sz w:val="16"/>
                <w:szCs w:val="16"/>
              </w:rPr>
              <w:t>31</w:t>
            </w:r>
          </w:p>
        </w:tc>
        <w:tc>
          <w:tcPr>
            <w:tcW w:w="992" w:type="dxa"/>
            <w:vAlign w:val="center"/>
          </w:tcPr>
          <w:p w:rsidR="00A74EE7" w:rsidRDefault="00A74EE7" w:rsidP="00A74EE7">
            <w:pPr>
              <w:jc w:val="center"/>
              <w:rPr>
                <w:sz w:val="16"/>
                <w:szCs w:val="16"/>
              </w:rPr>
            </w:pPr>
            <w:r>
              <w:rPr>
                <w:sz w:val="16"/>
                <w:szCs w:val="16"/>
              </w:rPr>
              <w:t>I A XXII</w:t>
            </w:r>
          </w:p>
        </w:tc>
        <w:tc>
          <w:tcPr>
            <w:tcW w:w="709" w:type="dxa"/>
            <w:vAlign w:val="center"/>
          </w:tcPr>
          <w:p w:rsidR="00A74EE7" w:rsidRDefault="00A74EE7" w:rsidP="00A74EE7">
            <w:pPr>
              <w:jc w:val="center"/>
              <w:rPr>
                <w:sz w:val="16"/>
                <w:szCs w:val="16"/>
              </w:rPr>
            </w:pPr>
          </w:p>
        </w:tc>
        <w:tc>
          <w:tcPr>
            <w:tcW w:w="640" w:type="dxa"/>
            <w:vAlign w:val="center"/>
          </w:tcPr>
          <w:p w:rsidR="00A74EE7" w:rsidRDefault="00A74EE7" w:rsidP="00A74EE7">
            <w:pPr>
              <w:jc w:val="center"/>
              <w:rPr>
                <w:sz w:val="16"/>
                <w:szCs w:val="16"/>
              </w:rPr>
            </w:pPr>
          </w:p>
        </w:tc>
        <w:tc>
          <w:tcPr>
            <w:tcW w:w="3838" w:type="dxa"/>
            <w:vAlign w:val="center"/>
          </w:tcPr>
          <w:p w:rsidR="00A74EE7" w:rsidRPr="00BB0151" w:rsidRDefault="00A74EE7" w:rsidP="00A74EE7">
            <w:pPr>
              <w:jc w:val="center"/>
              <w:rPr>
                <w:sz w:val="16"/>
                <w:szCs w:val="16"/>
                <w:lang w:val="en-US"/>
              </w:rPr>
            </w:pPr>
            <w:r w:rsidRPr="00BB0151">
              <w:rPr>
                <w:sz w:val="16"/>
                <w:szCs w:val="16"/>
                <w:lang w:val="en-US"/>
              </w:rPr>
              <w:t>DP-12-V-RI-12-EO-31-I-II-III-IV-V-VI-VII-VIII-IX-X-XI-XII-XIII-XIV-XV-XVI-XVII-XVIII-XIX-XX-XXI-XXII</w:t>
            </w:r>
          </w:p>
        </w:tc>
      </w:tr>
    </w:tbl>
    <w:p w:rsidR="00A74EE7" w:rsidRDefault="00A74EE7" w:rsidP="00A74EE7">
      <w:r>
        <w:rPr>
          <w:b/>
        </w:rPr>
        <w:t>Nota:</w:t>
      </w:r>
      <w:r>
        <w:t xml:space="preserve"> Cuando el documento normativo no cuenta con fracción o inciso se omite anotar.</w:t>
      </w:r>
    </w:p>
    <w:p w:rsidR="00A74EE7" w:rsidRDefault="00A74EE7" w:rsidP="00A74EE7"/>
    <w:tbl>
      <w:tblPr>
        <w:tblW w:w="6912"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817"/>
        <w:gridCol w:w="6095"/>
      </w:tblGrid>
      <w:tr w:rsidR="00A74EE7" w:rsidTr="00A74EE7">
        <w:tc>
          <w:tcPr>
            <w:tcW w:w="817" w:type="dxa"/>
          </w:tcPr>
          <w:p w:rsidR="00A74EE7" w:rsidRDefault="00A74EE7" w:rsidP="00A74EE7">
            <w:pPr>
              <w:rPr>
                <w:sz w:val="20"/>
                <w:szCs w:val="20"/>
              </w:rPr>
            </w:pPr>
            <w:r>
              <w:rPr>
                <w:sz w:val="20"/>
                <w:szCs w:val="20"/>
              </w:rPr>
              <w:t>DP</w:t>
            </w:r>
          </w:p>
        </w:tc>
        <w:tc>
          <w:tcPr>
            <w:tcW w:w="6095" w:type="dxa"/>
          </w:tcPr>
          <w:p w:rsidR="00A74EE7" w:rsidRDefault="00A74EE7" w:rsidP="00A74EE7">
            <w:pPr>
              <w:rPr>
                <w:sz w:val="20"/>
                <w:szCs w:val="20"/>
              </w:rPr>
            </w:pPr>
            <w:r>
              <w:rPr>
                <w:sz w:val="20"/>
                <w:szCs w:val="20"/>
              </w:rPr>
              <w:t>Ley Orgánica de la Dependencia o Paraestatal.</w:t>
            </w:r>
          </w:p>
        </w:tc>
      </w:tr>
      <w:tr w:rsidR="00A74EE7" w:rsidTr="00A74EE7">
        <w:tc>
          <w:tcPr>
            <w:tcW w:w="817" w:type="dxa"/>
          </w:tcPr>
          <w:p w:rsidR="00A74EE7" w:rsidRDefault="00A74EE7" w:rsidP="00A74EE7">
            <w:pPr>
              <w:rPr>
                <w:sz w:val="20"/>
                <w:szCs w:val="20"/>
              </w:rPr>
            </w:pPr>
            <w:r>
              <w:rPr>
                <w:sz w:val="20"/>
                <w:szCs w:val="20"/>
              </w:rPr>
              <w:t>RI</w:t>
            </w:r>
          </w:p>
        </w:tc>
        <w:tc>
          <w:tcPr>
            <w:tcW w:w="6095" w:type="dxa"/>
          </w:tcPr>
          <w:p w:rsidR="00A74EE7" w:rsidRDefault="00A74EE7" w:rsidP="00A74EE7">
            <w:pPr>
              <w:rPr>
                <w:sz w:val="20"/>
                <w:szCs w:val="20"/>
              </w:rPr>
            </w:pPr>
            <w:r>
              <w:rPr>
                <w:sz w:val="20"/>
                <w:szCs w:val="20"/>
              </w:rPr>
              <w:t>Reglamento Interno de la Dependencia o Paraestatal.</w:t>
            </w:r>
          </w:p>
        </w:tc>
      </w:tr>
      <w:tr w:rsidR="00A74EE7" w:rsidTr="00A74EE7">
        <w:tc>
          <w:tcPr>
            <w:tcW w:w="817" w:type="dxa"/>
          </w:tcPr>
          <w:p w:rsidR="00A74EE7" w:rsidRDefault="00A74EE7" w:rsidP="00A74EE7">
            <w:pPr>
              <w:rPr>
                <w:b/>
                <w:sz w:val="20"/>
                <w:szCs w:val="20"/>
              </w:rPr>
            </w:pPr>
            <w:r>
              <w:rPr>
                <w:b/>
                <w:sz w:val="20"/>
                <w:szCs w:val="20"/>
              </w:rPr>
              <w:t>EO</w:t>
            </w:r>
          </w:p>
        </w:tc>
        <w:tc>
          <w:tcPr>
            <w:tcW w:w="6095" w:type="dxa"/>
          </w:tcPr>
          <w:p w:rsidR="00A74EE7" w:rsidRDefault="00A74EE7" w:rsidP="00A74EE7">
            <w:pPr>
              <w:rPr>
                <w:sz w:val="20"/>
                <w:szCs w:val="20"/>
              </w:rPr>
            </w:pPr>
            <w:r>
              <w:rPr>
                <w:sz w:val="20"/>
                <w:szCs w:val="20"/>
              </w:rPr>
              <w:t>Estatuto Orgánico</w:t>
            </w:r>
          </w:p>
        </w:tc>
      </w:tr>
    </w:tbl>
    <w:p w:rsidR="0094110F" w:rsidRDefault="0094110F" w:rsidP="0094110F">
      <w:bookmarkStart w:id="907" w:name="_3dy6vkm" w:colFirst="0" w:colLast="0"/>
      <w:bookmarkEnd w:id="907"/>
    </w:p>
    <w:p w:rsidR="0094110F" w:rsidRDefault="0094110F">
      <w:pPr>
        <w:spacing w:before="0" w:after="200" w:line="276" w:lineRule="auto"/>
        <w:jc w:val="left"/>
      </w:pPr>
      <w:r>
        <w:br w:type="page"/>
      </w:r>
    </w:p>
    <w:p w:rsidR="0094110F" w:rsidRDefault="0094110F" w:rsidP="0094110F"/>
    <w:p w:rsidR="00A74EE7" w:rsidRPr="0030551A" w:rsidRDefault="00A74EE7" w:rsidP="00A74EE7">
      <w:pPr>
        <w:pStyle w:val="Ttulo3"/>
      </w:pPr>
      <w:bookmarkStart w:id="908" w:name="_Toc491092796"/>
      <w:bookmarkStart w:id="909" w:name="_Toc504042346"/>
      <w:r w:rsidRPr="0030551A">
        <w:t>Suplencias</w:t>
      </w:r>
      <w:bookmarkEnd w:id="908"/>
      <w:bookmarkEnd w:id="909"/>
      <w:r w:rsidRPr="0030551A">
        <w:t xml:space="preserve"> </w:t>
      </w:r>
    </w:p>
    <w:p w:rsidR="00A74EE7" w:rsidRDefault="00A74EE7" w:rsidP="00A74EE7"/>
    <w:p w:rsidR="00A74EE7" w:rsidRDefault="00A74EE7" w:rsidP="00A74EE7">
      <w:pPr>
        <w:ind w:right="425"/>
      </w:pPr>
      <w:r>
        <w:rPr>
          <w:rFonts w:ascii="Arial" w:eastAsia="Arial" w:hAnsi="Arial" w:cs="Arial"/>
        </w:rPr>
        <w:t>Las ausencias de los titulares de las unidades administrativas serán suplidas por el trabajador de jerarquía inmediata inferior adscrito a la unidad correspondiente o, en su caso, por quién el director general designe, de acuerdo a lo establecido en el artículo 8 del Estatuto Orgánico del IIEG.</w:t>
      </w:r>
      <w:r>
        <w:t xml:space="preserve"> </w:t>
      </w:r>
    </w:p>
    <w:p w:rsidR="00A74EE7" w:rsidRDefault="00A74EE7" w:rsidP="00A74EE7"/>
    <w:p w:rsidR="00A74EE7" w:rsidRDefault="00A74EE7" w:rsidP="00A74EE7"/>
    <w:p w:rsidR="00A74EE7" w:rsidRDefault="00A74EE7" w:rsidP="00A74EE7">
      <w:pPr>
        <w:spacing w:before="0" w:after="200" w:line="276" w:lineRule="auto"/>
        <w:jc w:val="left"/>
      </w:pPr>
      <w:r>
        <w:br w:type="page"/>
      </w:r>
    </w:p>
    <w:p w:rsidR="00A74EE7" w:rsidRDefault="00A74EE7" w:rsidP="0081685F">
      <w:pPr>
        <w:pStyle w:val="Ttulo2"/>
        <w:numPr>
          <w:ilvl w:val="0"/>
          <w:numId w:val="40"/>
        </w:numPr>
      </w:pPr>
      <w:bookmarkStart w:id="910" w:name="_Toc491092797"/>
      <w:bookmarkStart w:id="911" w:name="_Toc504042347"/>
      <w:r>
        <w:lastRenderedPageBreak/>
        <w:t>Inventario y descripción de los procedimientos</w:t>
      </w:r>
      <w:bookmarkEnd w:id="910"/>
      <w:bookmarkEnd w:id="911"/>
      <w:r>
        <w:t xml:space="preserve"> </w:t>
      </w:r>
    </w:p>
    <w:p w:rsidR="00A74EE7" w:rsidRDefault="00A74EE7" w:rsidP="00A74EE7">
      <w:pPr>
        <w:ind w:right="425"/>
      </w:pPr>
      <w:r>
        <w:t>Se ha presentado el organigrama que expresa las relaciones jerárquicas y funcionales de la organización con relación a su(s) Macro-proceso(s). A ese organigrama se asocian las fichas de responsabilidades funcionales, mismas que expresan el contenido del trabajo de las áreas y sus responsables, en la consecución de los procesos. A continuación, se presenta un listado detallado de los procesos que asocia, al mismo tiempo, la instancia que tiene bajo su adecuado funcionamiento y los servicios derivados de los mismos.</w:t>
      </w:r>
    </w:p>
    <w:p w:rsidR="00A74EE7" w:rsidRPr="00166535" w:rsidRDefault="00A74EE7" w:rsidP="00A74EE7">
      <w:pPr>
        <w:pStyle w:val="Ttulo3"/>
      </w:pPr>
      <w:bookmarkStart w:id="912" w:name="_Toc491092798"/>
      <w:bookmarkStart w:id="913" w:name="_Toc504042348"/>
      <w:r w:rsidRPr="00166535">
        <w:t>Inventario de procedimientos</w:t>
      </w:r>
      <w:bookmarkEnd w:id="912"/>
      <w:bookmarkEnd w:id="913"/>
      <w:r w:rsidR="0065303F" w:rsidRPr="0065303F">
        <w:rPr>
          <w:b w:val="0"/>
          <w:sz w:val="22"/>
        </w:rPr>
        <w:t xml:space="preserve">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00" w:firstRow="0" w:lastRow="0" w:firstColumn="0" w:lastColumn="0" w:noHBand="0" w:noVBand="1"/>
      </w:tblPr>
      <w:tblGrid>
        <w:gridCol w:w="823"/>
        <w:gridCol w:w="2290"/>
        <w:gridCol w:w="2631"/>
        <w:gridCol w:w="3421"/>
        <w:gridCol w:w="2790"/>
        <w:gridCol w:w="3579"/>
      </w:tblGrid>
      <w:tr w:rsidR="0065303F" w:rsidTr="0092401C">
        <w:trPr>
          <w:trHeight w:val="300"/>
          <w:tblHeader/>
        </w:trPr>
        <w:tc>
          <w:tcPr>
            <w:tcW w:w="265" w:type="pct"/>
            <w:shd w:val="clear" w:color="auto" w:fill="D9D9D9" w:themeFill="background1" w:themeFillShade="D9"/>
            <w:vAlign w:val="center"/>
          </w:tcPr>
          <w:p w:rsidR="0065303F" w:rsidRDefault="0065303F" w:rsidP="00A74EE7">
            <w:pPr>
              <w:spacing w:after="0"/>
              <w:jc w:val="center"/>
              <w:rPr>
                <w:b/>
              </w:rPr>
            </w:pPr>
            <w:r>
              <w:rPr>
                <w:b/>
                <w:sz w:val="22"/>
              </w:rPr>
              <w:t>Dep.</w:t>
            </w:r>
          </w:p>
        </w:tc>
        <w:tc>
          <w:tcPr>
            <w:tcW w:w="737" w:type="pct"/>
            <w:shd w:val="clear" w:color="auto" w:fill="D9D9D9" w:themeFill="background1" w:themeFillShade="D9"/>
            <w:vAlign w:val="center"/>
          </w:tcPr>
          <w:p w:rsidR="0065303F" w:rsidRDefault="0065303F" w:rsidP="00A74EE7">
            <w:pPr>
              <w:spacing w:after="0"/>
              <w:jc w:val="center"/>
              <w:rPr>
                <w:b/>
              </w:rPr>
            </w:pPr>
            <w:r>
              <w:rPr>
                <w:b/>
                <w:sz w:val="22"/>
              </w:rPr>
              <w:t>Referencia normativa</w:t>
            </w:r>
          </w:p>
        </w:tc>
        <w:tc>
          <w:tcPr>
            <w:tcW w:w="847" w:type="pct"/>
            <w:shd w:val="clear" w:color="auto" w:fill="D9D9D9" w:themeFill="background1" w:themeFillShade="D9"/>
            <w:vAlign w:val="center"/>
          </w:tcPr>
          <w:p w:rsidR="0065303F" w:rsidRDefault="0065303F" w:rsidP="00A74EE7">
            <w:pPr>
              <w:spacing w:after="0"/>
              <w:jc w:val="center"/>
              <w:rPr>
                <w:b/>
              </w:rPr>
            </w:pPr>
            <w:r>
              <w:rPr>
                <w:b/>
                <w:sz w:val="22"/>
              </w:rPr>
              <w:t>Macro proceso</w:t>
            </w:r>
          </w:p>
        </w:tc>
        <w:tc>
          <w:tcPr>
            <w:tcW w:w="1101" w:type="pct"/>
            <w:shd w:val="clear" w:color="auto" w:fill="D9D9D9" w:themeFill="background1" w:themeFillShade="D9"/>
            <w:vAlign w:val="center"/>
          </w:tcPr>
          <w:p w:rsidR="0065303F" w:rsidRDefault="0065303F" w:rsidP="00A74EE7">
            <w:pPr>
              <w:spacing w:after="0"/>
              <w:jc w:val="center"/>
              <w:rPr>
                <w:b/>
              </w:rPr>
            </w:pPr>
            <w:r>
              <w:rPr>
                <w:b/>
                <w:sz w:val="22"/>
              </w:rPr>
              <w:t>Proceso</w:t>
            </w:r>
          </w:p>
        </w:tc>
        <w:tc>
          <w:tcPr>
            <w:tcW w:w="898" w:type="pct"/>
            <w:shd w:val="clear" w:color="auto" w:fill="D9D9D9" w:themeFill="background1" w:themeFillShade="D9"/>
            <w:vAlign w:val="center"/>
          </w:tcPr>
          <w:p w:rsidR="0065303F" w:rsidRDefault="0065303F" w:rsidP="00A74EE7">
            <w:pPr>
              <w:spacing w:after="0"/>
              <w:jc w:val="center"/>
              <w:rPr>
                <w:b/>
              </w:rPr>
            </w:pPr>
            <w:r>
              <w:rPr>
                <w:b/>
                <w:sz w:val="22"/>
              </w:rPr>
              <w:t>Procedimiento</w:t>
            </w:r>
          </w:p>
        </w:tc>
        <w:tc>
          <w:tcPr>
            <w:tcW w:w="1152" w:type="pct"/>
            <w:shd w:val="clear" w:color="auto" w:fill="D9D9D9" w:themeFill="background1" w:themeFillShade="D9"/>
            <w:vAlign w:val="center"/>
          </w:tcPr>
          <w:p w:rsidR="0065303F" w:rsidRDefault="0065303F" w:rsidP="00A74EE7">
            <w:pPr>
              <w:spacing w:after="0"/>
              <w:jc w:val="center"/>
              <w:rPr>
                <w:b/>
              </w:rPr>
            </w:pPr>
            <w:r>
              <w:rPr>
                <w:b/>
                <w:sz w:val="22"/>
              </w:rPr>
              <w:t>Servicio</w:t>
            </w:r>
          </w:p>
        </w:tc>
      </w:tr>
      <w:tr w:rsidR="0065303F" w:rsidTr="008D4C05">
        <w:trPr>
          <w:trHeight w:val="440"/>
        </w:trPr>
        <w:tc>
          <w:tcPr>
            <w:tcW w:w="265" w:type="pct"/>
            <w:shd w:val="clear" w:color="auto" w:fill="FFFFFF"/>
            <w:vAlign w:val="center"/>
          </w:tcPr>
          <w:p w:rsidR="0065303F" w:rsidRDefault="0065303F" w:rsidP="00A74EE7">
            <w:pPr>
              <w:jc w:val="center"/>
            </w:pPr>
            <w:r>
              <w:t>IIEG</w:t>
            </w:r>
          </w:p>
        </w:tc>
        <w:tc>
          <w:tcPr>
            <w:tcW w:w="737" w:type="pct"/>
            <w:shd w:val="clear" w:color="auto" w:fill="FFFFFF"/>
            <w:vAlign w:val="center"/>
          </w:tcPr>
          <w:p w:rsidR="0065303F" w:rsidRDefault="0065303F" w:rsidP="00A74EE7">
            <w:pPr>
              <w:jc w:val="center"/>
            </w:pPr>
            <w:r>
              <w:t>EO31,VII,F</w:t>
            </w:r>
          </w:p>
        </w:tc>
        <w:tc>
          <w:tcPr>
            <w:tcW w:w="847" w:type="pct"/>
            <w:shd w:val="clear" w:color="auto" w:fill="auto"/>
            <w:vAlign w:val="center"/>
          </w:tcPr>
          <w:p w:rsidR="0065303F" w:rsidRPr="00F156A1" w:rsidRDefault="0065303F" w:rsidP="00A74EE7">
            <w:pPr>
              <w:jc w:val="center"/>
              <w:rPr>
                <w:color w:val="000000" w:themeColor="text1"/>
              </w:rPr>
            </w:pPr>
            <w:r w:rsidRPr="00F156A1">
              <w:rPr>
                <w:color w:val="000000" w:themeColor="text1"/>
              </w:rPr>
              <w:t>Proceso de apoyo</w:t>
            </w:r>
          </w:p>
        </w:tc>
        <w:tc>
          <w:tcPr>
            <w:tcW w:w="1101" w:type="pct"/>
            <w:shd w:val="clear" w:color="auto" w:fill="auto"/>
            <w:vAlign w:val="center"/>
          </w:tcPr>
          <w:p w:rsidR="0065303F" w:rsidRPr="00F156A1" w:rsidRDefault="0065303F" w:rsidP="00A74EE7">
            <w:pPr>
              <w:jc w:val="center"/>
              <w:rPr>
                <w:color w:val="000000" w:themeColor="text1"/>
              </w:rPr>
            </w:pPr>
            <w:r w:rsidRPr="00F156A1">
              <w:rPr>
                <w:color w:val="000000" w:themeColor="text1"/>
              </w:rPr>
              <w:t>Préstamo de vehículos propiedad del IIEG</w:t>
            </w:r>
          </w:p>
        </w:tc>
        <w:tc>
          <w:tcPr>
            <w:tcW w:w="898" w:type="pct"/>
            <w:shd w:val="clear" w:color="auto" w:fill="FFFFFF"/>
            <w:vAlign w:val="center"/>
          </w:tcPr>
          <w:p w:rsidR="0065303F" w:rsidRDefault="0065303F" w:rsidP="00A74EE7">
            <w:pPr>
              <w:jc w:val="center"/>
            </w:pPr>
            <w:r>
              <w:t>Préstamo de vehículos propiedad del IIEG</w:t>
            </w:r>
          </w:p>
        </w:tc>
        <w:tc>
          <w:tcPr>
            <w:tcW w:w="1152" w:type="pct"/>
            <w:shd w:val="clear" w:color="auto" w:fill="FFFFFF"/>
            <w:vAlign w:val="center"/>
          </w:tcPr>
          <w:p w:rsidR="0065303F" w:rsidRDefault="0065303F" w:rsidP="00A74EE7">
            <w:pPr>
              <w:spacing w:after="0"/>
              <w:jc w:val="left"/>
            </w:pPr>
            <w:r>
              <w:t xml:space="preserve">Realizar los resguardos y trámites para prestar los vehículos propiedad del IIEG. </w:t>
            </w:r>
          </w:p>
        </w:tc>
      </w:tr>
      <w:tr w:rsidR="0065303F" w:rsidTr="008D4C05">
        <w:trPr>
          <w:trHeight w:val="440"/>
        </w:trPr>
        <w:tc>
          <w:tcPr>
            <w:tcW w:w="265" w:type="pct"/>
            <w:shd w:val="clear" w:color="auto" w:fill="FFFFFF"/>
            <w:vAlign w:val="center"/>
          </w:tcPr>
          <w:p w:rsidR="0065303F" w:rsidRDefault="0065303F" w:rsidP="00A74EE7">
            <w:pPr>
              <w:jc w:val="center"/>
            </w:pPr>
            <w:r>
              <w:t>IIEG</w:t>
            </w:r>
          </w:p>
        </w:tc>
        <w:tc>
          <w:tcPr>
            <w:tcW w:w="737" w:type="pct"/>
            <w:shd w:val="clear" w:color="auto" w:fill="FFFFFF"/>
            <w:vAlign w:val="center"/>
          </w:tcPr>
          <w:p w:rsidR="0065303F" w:rsidRDefault="0065303F" w:rsidP="00A74EE7">
            <w:pPr>
              <w:jc w:val="center"/>
            </w:pPr>
            <w:r>
              <w:t>EO31,VII,E</w:t>
            </w:r>
          </w:p>
        </w:tc>
        <w:tc>
          <w:tcPr>
            <w:tcW w:w="847" w:type="pct"/>
            <w:shd w:val="clear" w:color="auto" w:fill="auto"/>
            <w:vAlign w:val="center"/>
          </w:tcPr>
          <w:p w:rsidR="0065303F" w:rsidRPr="00F156A1" w:rsidRDefault="0065303F" w:rsidP="00A74EE7">
            <w:pPr>
              <w:jc w:val="center"/>
              <w:rPr>
                <w:color w:val="000000" w:themeColor="text1"/>
              </w:rPr>
            </w:pPr>
            <w:r w:rsidRPr="00F156A1">
              <w:rPr>
                <w:color w:val="000000" w:themeColor="text1"/>
              </w:rPr>
              <w:t>Proceso de apoyo</w:t>
            </w:r>
          </w:p>
        </w:tc>
        <w:tc>
          <w:tcPr>
            <w:tcW w:w="1101" w:type="pct"/>
            <w:shd w:val="clear" w:color="auto" w:fill="auto"/>
            <w:vAlign w:val="center"/>
          </w:tcPr>
          <w:p w:rsidR="0065303F" w:rsidRPr="00F156A1" w:rsidRDefault="0065303F" w:rsidP="00A74EE7">
            <w:pPr>
              <w:spacing w:after="0"/>
              <w:jc w:val="center"/>
              <w:rPr>
                <w:color w:val="000000" w:themeColor="text1"/>
              </w:rPr>
            </w:pPr>
            <w:r w:rsidRPr="00F156A1">
              <w:rPr>
                <w:color w:val="000000" w:themeColor="text1"/>
              </w:rPr>
              <w:t>Mantenimiento de vehículos propiedad del IIEG</w:t>
            </w:r>
          </w:p>
        </w:tc>
        <w:tc>
          <w:tcPr>
            <w:tcW w:w="898" w:type="pct"/>
            <w:shd w:val="clear" w:color="auto" w:fill="FFFFFF"/>
            <w:vAlign w:val="center"/>
          </w:tcPr>
          <w:p w:rsidR="0065303F" w:rsidRDefault="0065303F" w:rsidP="00A74EE7">
            <w:pPr>
              <w:spacing w:after="0"/>
              <w:jc w:val="center"/>
            </w:pPr>
            <w:r>
              <w:t>Mantenimiento de vehículos propiedad del IIEG</w:t>
            </w:r>
          </w:p>
        </w:tc>
        <w:tc>
          <w:tcPr>
            <w:tcW w:w="1152" w:type="pct"/>
            <w:shd w:val="clear" w:color="auto" w:fill="FFFFFF"/>
            <w:vAlign w:val="center"/>
          </w:tcPr>
          <w:p w:rsidR="0065303F" w:rsidRDefault="0065303F" w:rsidP="00A74EE7">
            <w:pPr>
              <w:spacing w:after="0"/>
              <w:jc w:val="left"/>
            </w:pPr>
            <w:r>
              <w:t>Realizar las bitácoras y programas de los mantenimientos preventivos y correctivos de los vehículos del IIEG.</w:t>
            </w:r>
          </w:p>
        </w:tc>
      </w:tr>
      <w:tr w:rsidR="0065303F" w:rsidTr="008D4C05">
        <w:trPr>
          <w:trHeight w:val="440"/>
        </w:trPr>
        <w:tc>
          <w:tcPr>
            <w:tcW w:w="265" w:type="pct"/>
            <w:shd w:val="clear" w:color="auto" w:fill="FFFFFF"/>
            <w:vAlign w:val="center"/>
          </w:tcPr>
          <w:p w:rsidR="0065303F" w:rsidRDefault="0065303F" w:rsidP="00A74EE7">
            <w:pPr>
              <w:jc w:val="center"/>
            </w:pPr>
            <w:r>
              <w:t xml:space="preserve">IIEG </w:t>
            </w:r>
          </w:p>
        </w:tc>
        <w:tc>
          <w:tcPr>
            <w:tcW w:w="737" w:type="pct"/>
            <w:shd w:val="clear" w:color="auto" w:fill="FFFFFF"/>
            <w:vAlign w:val="center"/>
          </w:tcPr>
          <w:p w:rsidR="0065303F" w:rsidRDefault="0065303F" w:rsidP="00A74EE7">
            <w:pPr>
              <w:jc w:val="center"/>
            </w:pPr>
            <w:r>
              <w:t>EO31,VII,J</w:t>
            </w:r>
          </w:p>
        </w:tc>
        <w:tc>
          <w:tcPr>
            <w:tcW w:w="847" w:type="pct"/>
            <w:shd w:val="clear" w:color="auto" w:fill="auto"/>
            <w:vAlign w:val="center"/>
          </w:tcPr>
          <w:p w:rsidR="0065303F" w:rsidRPr="00F156A1" w:rsidRDefault="0065303F" w:rsidP="00A74EE7">
            <w:pPr>
              <w:jc w:val="center"/>
              <w:rPr>
                <w:color w:val="000000" w:themeColor="text1"/>
              </w:rPr>
            </w:pPr>
            <w:r w:rsidRPr="00F156A1">
              <w:rPr>
                <w:color w:val="000000" w:themeColor="text1"/>
              </w:rPr>
              <w:t>Proceso de apoyo</w:t>
            </w:r>
          </w:p>
        </w:tc>
        <w:tc>
          <w:tcPr>
            <w:tcW w:w="1101" w:type="pct"/>
            <w:shd w:val="clear" w:color="auto" w:fill="auto"/>
            <w:vAlign w:val="center"/>
          </w:tcPr>
          <w:p w:rsidR="0065303F" w:rsidRPr="00F156A1" w:rsidRDefault="0065303F" w:rsidP="00A74EE7">
            <w:pPr>
              <w:spacing w:after="0"/>
              <w:jc w:val="center"/>
              <w:rPr>
                <w:color w:val="000000" w:themeColor="text1"/>
              </w:rPr>
            </w:pPr>
            <w:r w:rsidRPr="00F156A1">
              <w:rPr>
                <w:color w:val="000000" w:themeColor="text1"/>
              </w:rPr>
              <w:t>Caja chica</w:t>
            </w:r>
          </w:p>
        </w:tc>
        <w:tc>
          <w:tcPr>
            <w:tcW w:w="898" w:type="pct"/>
            <w:shd w:val="clear" w:color="auto" w:fill="FFFFFF"/>
            <w:vAlign w:val="center"/>
          </w:tcPr>
          <w:p w:rsidR="0065303F" w:rsidRDefault="0065303F" w:rsidP="00A74EE7">
            <w:pPr>
              <w:spacing w:after="0"/>
              <w:jc w:val="center"/>
            </w:pPr>
            <w:r>
              <w:t>Caja chica</w:t>
            </w:r>
          </w:p>
        </w:tc>
        <w:tc>
          <w:tcPr>
            <w:tcW w:w="1152" w:type="pct"/>
            <w:shd w:val="clear" w:color="auto" w:fill="FFFFFF"/>
            <w:vAlign w:val="center"/>
          </w:tcPr>
          <w:p w:rsidR="0065303F" w:rsidRDefault="0065303F" w:rsidP="00A74EE7">
            <w:pPr>
              <w:spacing w:after="0"/>
              <w:jc w:val="left"/>
            </w:pPr>
            <w:r>
              <w:t>Realizar pagos y documentar los gastos por concepto de la caja chica.</w:t>
            </w:r>
          </w:p>
        </w:tc>
      </w:tr>
      <w:tr w:rsidR="0065303F" w:rsidTr="008D4C05">
        <w:trPr>
          <w:trHeight w:val="440"/>
        </w:trPr>
        <w:tc>
          <w:tcPr>
            <w:tcW w:w="265" w:type="pct"/>
            <w:shd w:val="clear" w:color="auto" w:fill="FFFFFF"/>
            <w:vAlign w:val="center"/>
          </w:tcPr>
          <w:p w:rsidR="0065303F" w:rsidRDefault="0065303F" w:rsidP="00A74EE7">
            <w:pPr>
              <w:jc w:val="center"/>
            </w:pPr>
            <w:r>
              <w:t>IIEG</w:t>
            </w:r>
          </w:p>
        </w:tc>
        <w:tc>
          <w:tcPr>
            <w:tcW w:w="737" w:type="pct"/>
            <w:shd w:val="clear" w:color="auto" w:fill="FFFFFF"/>
            <w:vAlign w:val="center"/>
          </w:tcPr>
          <w:p w:rsidR="0065303F" w:rsidRDefault="0065303F" w:rsidP="00A74EE7">
            <w:pPr>
              <w:jc w:val="center"/>
            </w:pPr>
            <w:r>
              <w:t>EO31,VII,C</w:t>
            </w:r>
          </w:p>
        </w:tc>
        <w:tc>
          <w:tcPr>
            <w:tcW w:w="847" w:type="pct"/>
            <w:shd w:val="clear" w:color="auto" w:fill="auto"/>
            <w:vAlign w:val="center"/>
          </w:tcPr>
          <w:p w:rsidR="0065303F" w:rsidRPr="00F156A1" w:rsidRDefault="0065303F" w:rsidP="00A74EE7">
            <w:pPr>
              <w:jc w:val="center"/>
              <w:rPr>
                <w:color w:val="000000" w:themeColor="text1"/>
              </w:rPr>
            </w:pPr>
            <w:r w:rsidRPr="00F156A1">
              <w:rPr>
                <w:color w:val="000000" w:themeColor="text1"/>
              </w:rPr>
              <w:t>Proceso de apoyo</w:t>
            </w:r>
          </w:p>
        </w:tc>
        <w:tc>
          <w:tcPr>
            <w:tcW w:w="1101" w:type="pct"/>
            <w:shd w:val="clear" w:color="auto" w:fill="auto"/>
            <w:vAlign w:val="center"/>
          </w:tcPr>
          <w:p w:rsidR="0065303F" w:rsidRPr="00F156A1" w:rsidRDefault="0065303F" w:rsidP="00A74EE7">
            <w:pPr>
              <w:spacing w:after="0"/>
              <w:jc w:val="center"/>
              <w:rPr>
                <w:color w:val="000000" w:themeColor="text1"/>
              </w:rPr>
            </w:pPr>
            <w:r w:rsidRPr="00F156A1">
              <w:rPr>
                <w:color w:val="000000" w:themeColor="text1"/>
              </w:rPr>
              <w:t>Manejo de almacén</w:t>
            </w:r>
          </w:p>
        </w:tc>
        <w:tc>
          <w:tcPr>
            <w:tcW w:w="898" w:type="pct"/>
            <w:shd w:val="clear" w:color="auto" w:fill="FFFFFF"/>
            <w:vAlign w:val="center"/>
          </w:tcPr>
          <w:p w:rsidR="0065303F" w:rsidRDefault="0065303F" w:rsidP="00A74EE7">
            <w:pPr>
              <w:spacing w:after="0"/>
              <w:jc w:val="center"/>
            </w:pPr>
            <w:r>
              <w:t>Manejo de almacén</w:t>
            </w:r>
          </w:p>
        </w:tc>
        <w:tc>
          <w:tcPr>
            <w:tcW w:w="1152" w:type="pct"/>
            <w:shd w:val="clear" w:color="auto" w:fill="FFFFFF"/>
            <w:vAlign w:val="center"/>
          </w:tcPr>
          <w:p w:rsidR="0065303F" w:rsidRDefault="0065303F" w:rsidP="00A74EE7">
            <w:pPr>
              <w:spacing w:after="0"/>
              <w:jc w:val="left"/>
            </w:pPr>
            <w:r>
              <w:t>Entregar material de papelería y recibir el material o equipo que se compra en el IIEG.</w:t>
            </w:r>
          </w:p>
        </w:tc>
      </w:tr>
      <w:tr w:rsidR="0065303F" w:rsidTr="008D4C05">
        <w:trPr>
          <w:trHeight w:val="440"/>
        </w:trPr>
        <w:tc>
          <w:tcPr>
            <w:tcW w:w="265" w:type="pct"/>
            <w:shd w:val="clear" w:color="auto" w:fill="FFFFFF"/>
            <w:vAlign w:val="center"/>
          </w:tcPr>
          <w:p w:rsidR="0065303F" w:rsidRDefault="0065303F" w:rsidP="00A74EE7">
            <w:pPr>
              <w:jc w:val="center"/>
            </w:pPr>
            <w:r>
              <w:t>IIEG</w:t>
            </w:r>
          </w:p>
        </w:tc>
        <w:tc>
          <w:tcPr>
            <w:tcW w:w="737" w:type="pct"/>
            <w:shd w:val="clear" w:color="auto" w:fill="FFFFFF"/>
            <w:vAlign w:val="center"/>
          </w:tcPr>
          <w:p w:rsidR="0065303F" w:rsidRDefault="0065303F" w:rsidP="00A74EE7">
            <w:pPr>
              <w:jc w:val="center"/>
            </w:pPr>
            <w:r>
              <w:t>EO</w:t>
            </w:r>
            <w:r w:rsidRPr="00702D74">
              <w:t>31,VI,C</w:t>
            </w:r>
          </w:p>
        </w:tc>
        <w:tc>
          <w:tcPr>
            <w:tcW w:w="847" w:type="pct"/>
            <w:shd w:val="clear" w:color="auto" w:fill="auto"/>
            <w:vAlign w:val="center"/>
          </w:tcPr>
          <w:p w:rsidR="0065303F" w:rsidRPr="00F156A1" w:rsidRDefault="0065303F" w:rsidP="00A74EE7">
            <w:pPr>
              <w:jc w:val="center"/>
              <w:rPr>
                <w:color w:val="000000" w:themeColor="text1"/>
              </w:rPr>
            </w:pPr>
            <w:r w:rsidRPr="00F156A1">
              <w:rPr>
                <w:color w:val="000000" w:themeColor="text1"/>
              </w:rPr>
              <w:t>Proceso de apoyo</w:t>
            </w:r>
          </w:p>
        </w:tc>
        <w:tc>
          <w:tcPr>
            <w:tcW w:w="1101" w:type="pct"/>
            <w:shd w:val="clear" w:color="auto" w:fill="auto"/>
            <w:vAlign w:val="center"/>
          </w:tcPr>
          <w:p w:rsidR="0065303F" w:rsidRPr="00F156A1" w:rsidRDefault="0065303F" w:rsidP="00A74EE7">
            <w:pPr>
              <w:spacing w:after="0"/>
              <w:jc w:val="center"/>
              <w:rPr>
                <w:color w:val="000000" w:themeColor="text1"/>
              </w:rPr>
            </w:pPr>
            <w:r w:rsidRPr="00F156A1">
              <w:rPr>
                <w:color w:val="000000" w:themeColor="text1"/>
              </w:rPr>
              <w:t>Declaración Impuestos federales y estatales.</w:t>
            </w:r>
          </w:p>
        </w:tc>
        <w:tc>
          <w:tcPr>
            <w:tcW w:w="898" w:type="pct"/>
            <w:shd w:val="clear" w:color="auto" w:fill="FFFFFF"/>
            <w:vAlign w:val="center"/>
          </w:tcPr>
          <w:p w:rsidR="0065303F" w:rsidRDefault="0065303F" w:rsidP="00A74EE7">
            <w:pPr>
              <w:spacing w:after="0"/>
              <w:jc w:val="center"/>
            </w:pPr>
            <w:r>
              <w:t>Declaración Impuestos federales y estatales.</w:t>
            </w:r>
          </w:p>
        </w:tc>
        <w:tc>
          <w:tcPr>
            <w:tcW w:w="1152" w:type="pct"/>
            <w:shd w:val="clear" w:color="auto" w:fill="FFFFFF"/>
            <w:vAlign w:val="center"/>
          </w:tcPr>
          <w:p w:rsidR="0065303F" w:rsidRDefault="0065303F" w:rsidP="00A74EE7">
            <w:pPr>
              <w:spacing w:after="0"/>
              <w:jc w:val="left"/>
            </w:pPr>
            <w:r>
              <w:t xml:space="preserve">Realizar la presentación ante el portal del SAT, sobre los impuestos correspondientes al </w:t>
            </w:r>
            <w:r>
              <w:lastRenderedPageBreak/>
              <w:t xml:space="preserve">mes. DyP. Realizar la presentación ante el portal del SEPAF, sobre los impuestos correspondientes al mes. </w:t>
            </w:r>
          </w:p>
        </w:tc>
      </w:tr>
      <w:tr w:rsidR="0065303F" w:rsidTr="008D4C05">
        <w:trPr>
          <w:trHeight w:val="440"/>
        </w:trPr>
        <w:tc>
          <w:tcPr>
            <w:tcW w:w="265" w:type="pct"/>
            <w:shd w:val="clear" w:color="auto" w:fill="FFFFFF"/>
            <w:vAlign w:val="center"/>
          </w:tcPr>
          <w:p w:rsidR="0065303F" w:rsidRDefault="0065303F" w:rsidP="00A74EE7">
            <w:pPr>
              <w:jc w:val="center"/>
            </w:pPr>
            <w:r>
              <w:lastRenderedPageBreak/>
              <w:t>IIEG</w:t>
            </w:r>
          </w:p>
        </w:tc>
        <w:tc>
          <w:tcPr>
            <w:tcW w:w="737" w:type="pct"/>
            <w:shd w:val="clear" w:color="auto" w:fill="FFFFFF"/>
            <w:vAlign w:val="center"/>
          </w:tcPr>
          <w:p w:rsidR="0065303F" w:rsidRDefault="0065303F" w:rsidP="00A74EE7">
            <w:pPr>
              <w:jc w:val="center"/>
            </w:pPr>
            <w:r>
              <w:t>EO</w:t>
            </w:r>
            <w:r w:rsidRPr="00702D74">
              <w:t>31,VI,C</w:t>
            </w:r>
          </w:p>
        </w:tc>
        <w:tc>
          <w:tcPr>
            <w:tcW w:w="847" w:type="pct"/>
            <w:shd w:val="clear" w:color="auto" w:fill="auto"/>
            <w:vAlign w:val="center"/>
          </w:tcPr>
          <w:p w:rsidR="0065303F" w:rsidRDefault="0065303F" w:rsidP="00A74EE7">
            <w:pPr>
              <w:jc w:val="center"/>
            </w:pPr>
            <w:r>
              <w:t>Proceso de apoyo</w:t>
            </w:r>
          </w:p>
        </w:tc>
        <w:tc>
          <w:tcPr>
            <w:tcW w:w="1101" w:type="pct"/>
            <w:shd w:val="clear" w:color="auto" w:fill="auto"/>
            <w:vAlign w:val="center"/>
          </w:tcPr>
          <w:p w:rsidR="0065303F" w:rsidRDefault="0065303F" w:rsidP="00A74EE7">
            <w:pPr>
              <w:spacing w:after="0"/>
              <w:jc w:val="center"/>
            </w:pPr>
            <w:r>
              <w:t>Declaraciones anuales</w:t>
            </w:r>
          </w:p>
        </w:tc>
        <w:tc>
          <w:tcPr>
            <w:tcW w:w="898" w:type="pct"/>
            <w:shd w:val="clear" w:color="auto" w:fill="FFFFFF"/>
            <w:vAlign w:val="center"/>
          </w:tcPr>
          <w:p w:rsidR="0065303F" w:rsidRDefault="0065303F" w:rsidP="00A74EE7">
            <w:pPr>
              <w:spacing w:after="0"/>
              <w:jc w:val="center"/>
            </w:pPr>
            <w:r>
              <w:t>Declaraciones anuales</w:t>
            </w:r>
          </w:p>
        </w:tc>
        <w:tc>
          <w:tcPr>
            <w:tcW w:w="1152" w:type="pct"/>
            <w:shd w:val="clear" w:color="auto" w:fill="FFFFFF"/>
            <w:vAlign w:val="center"/>
          </w:tcPr>
          <w:p w:rsidR="0065303F" w:rsidRDefault="0065303F" w:rsidP="00A74EE7">
            <w:pPr>
              <w:spacing w:after="0"/>
              <w:jc w:val="left"/>
            </w:pPr>
            <w:r>
              <w:t xml:space="preserve">Realizar la presentación ante el portal del SAT, sobre las declaraciones informativas anuales. </w:t>
            </w:r>
          </w:p>
        </w:tc>
      </w:tr>
      <w:tr w:rsidR="0065303F" w:rsidTr="008D4C05">
        <w:trPr>
          <w:trHeight w:val="440"/>
        </w:trPr>
        <w:tc>
          <w:tcPr>
            <w:tcW w:w="265" w:type="pct"/>
            <w:shd w:val="clear" w:color="auto" w:fill="FFFFFF"/>
            <w:vAlign w:val="center"/>
          </w:tcPr>
          <w:p w:rsidR="0065303F" w:rsidRDefault="0065303F" w:rsidP="00A74EE7">
            <w:pPr>
              <w:jc w:val="center"/>
            </w:pPr>
            <w:r>
              <w:t>IIEG</w:t>
            </w:r>
          </w:p>
        </w:tc>
        <w:tc>
          <w:tcPr>
            <w:tcW w:w="737" w:type="pct"/>
            <w:shd w:val="clear" w:color="auto" w:fill="FFFFFF"/>
            <w:vAlign w:val="center"/>
          </w:tcPr>
          <w:p w:rsidR="0065303F" w:rsidRDefault="0065303F" w:rsidP="00A74EE7">
            <w:pPr>
              <w:jc w:val="center"/>
            </w:pPr>
            <w:r>
              <w:t>EO</w:t>
            </w:r>
            <w:r w:rsidRPr="00702D74">
              <w:t>31,VI,D,E,G</w:t>
            </w:r>
          </w:p>
        </w:tc>
        <w:tc>
          <w:tcPr>
            <w:tcW w:w="847" w:type="pct"/>
            <w:shd w:val="clear" w:color="auto" w:fill="auto"/>
            <w:vAlign w:val="center"/>
          </w:tcPr>
          <w:p w:rsidR="0065303F" w:rsidRDefault="0065303F" w:rsidP="00A74EE7">
            <w:pPr>
              <w:jc w:val="center"/>
            </w:pPr>
            <w:r>
              <w:t>Proceso de apoyo</w:t>
            </w:r>
          </w:p>
        </w:tc>
        <w:tc>
          <w:tcPr>
            <w:tcW w:w="1101" w:type="pct"/>
            <w:shd w:val="clear" w:color="auto" w:fill="auto"/>
            <w:vAlign w:val="center"/>
          </w:tcPr>
          <w:p w:rsidR="0065303F" w:rsidRDefault="0065303F" w:rsidP="00A74EE7">
            <w:pPr>
              <w:spacing w:after="0"/>
              <w:jc w:val="center"/>
            </w:pPr>
            <w:r w:rsidRPr="004325DB">
              <w:t xml:space="preserve">Captura </w:t>
            </w:r>
            <w:r>
              <w:t>de contabilidad presupuestales e</w:t>
            </w:r>
            <w:r w:rsidRPr="004325DB">
              <w:t>greso</w:t>
            </w:r>
          </w:p>
        </w:tc>
        <w:tc>
          <w:tcPr>
            <w:tcW w:w="898" w:type="pct"/>
            <w:shd w:val="clear" w:color="auto" w:fill="FFFFFF"/>
            <w:vAlign w:val="center"/>
          </w:tcPr>
          <w:p w:rsidR="0065303F" w:rsidRDefault="0065303F" w:rsidP="00A74EE7">
            <w:pPr>
              <w:spacing w:after="0"/>
              <w:jc w:val="center"/>
            </w:pPr>
            <w:r w:rsidRPr="004325DB">
              <w:t xml:space="preserve">Captura </w:t>
            </w:r>
            <w:r>
              <w:t>de contabilidad presupuestales e</w:t>
            </w:r>
            <w:r w:rsidRPr="004325DB">
              <w:t>greso</w:t>
            </w:r>
          </w:p>
        </w:tc>
        <w:tc>
          <w:tcPr>
            <w:tcW w:w="1152" w:type="pct"/>
            <w:shd w:val="clear" w:color="auto" w:fill="FFFFFF"/>
            <w:vAlign w:val="center"/>
          </w:tcPr>
          <w:p w:rsidR="0065303F" w:rsidRDefault="0065303F" w:rsidP="00A74EE7">
            <w:pPr>
              <w:spacing w:after="0"/>
              <w:jc w:val="left"/>
            </w:pPr>
            <w:r w:rsidRPr="004325DB">
              <w:t>Captura en sistema de contabilidad gubernamental SACG por los momentos contables del egreso.</w:t>
            </w:r>
          </w:p>
        </w:tc>
      </w:tr>
      <w:tr w:rsidR="0065303F" w:rsidTr="008D4C05">
        <w:trPr>
          <w:trHeight w:val="440"/>
        </w:trPr>
        <w:tc>
          <w:tcPr>
            <w:tcW w:w="265" w:type="pct"/>
            <w:shd w:val="clear" w:color="auto" w:fill="FFFFFF"/>
            <w:vAlign w:val="center"/>
          </w:tcPr>
          <w:p w:rsidR="0065303F" w:rsidRDefault="0065303F" w:rsidP="00A74EE7">
            <w:pPr>
              <w:jc w:val="center"/>
            </w:pPr>
            <w:r>
              <w:t>IIEG</w:t>
            </w:r>
          </w:p>
        </w:tc>
        <w:tc>
          <w:tcPr>
            <w:tcW w:w="737" w:type="pct"/>
            <w:shd w:val="clear" w:color="auto" w:fill="FFFFFF"/>
            <w:vAlign w:val="center"/>
          </w:tcPr>
          <w:p w:rsidR="0065303F" w:rsidRDefault="0065303F" w:rsidP="00A74EE7">
            <w:pPr>
              <w:jc w:val="center"/>
            </w:pPr>
            <w:r>
              <w:t>EO</w:t>
            </w:r>
            <w:r w:rsidRPr="00702D74">
              <w:t>31,VI,</w:t>
            </w:r>
            <w:r>
              <w:t>E,G</w:t>
            </w:r>
          </w:p>
        </w:tc>
        <w:tc>
          <w:tcPr>
            <w:tcW w:w="847" w:type="pct"/>
            <w:shd w:val="clear" w:color="auto" w:fill="auto"/>
            <w:vAlign w:val="center"/>
          </w:tcPr>
          <w:p w:rsidR="0065303F" w:rsidRDefault="0065303F" w:rsidP="00A74EE7">
            <w:pPr>
              <w:jc w:val="center"/>
            </w:pPr>
            <w:r>
              <w:t>Proceso de apoyo</w:t>
            </w:r>
          </w:p>
        </w:tc>
        <w:tc>
          <w:tcPr>
            <w:tcW w:w="1101" w:type="pct"/>
            <w:shd w:val="clear" w:color="auto" w:fill="auto"/>
            <w:vAlign w:val="center"/>
          </w:tcPr>
          <w:p w:rsidR="0065303F" w:rsidRDefault="0065303F" w:rsidP="00A74EE7">
            <w:pPr>
              <w:spacing w:after="0"/>
              <w:jc w:val="center"/>
            </w:pPr>
            <w:r>
              <w:t>Captura de contabilidad presupuestales  i</w:t>
            </w:r>
            <w:r w:rsidRPr="00DD319E">
              <w:t>ngreso</w:t>
            </w:r>
          </w:p>
        </w:tc>
        <w:tc>
          <w:tcPr>
            <w:tcW w:w="898" w:type="pct"/>
            <w:shd w:val="clear" w:color="auto" w:fill="FFFFFF"/>
            <w:vAlign w:val="center"/>
          </w:tcPr>
          <w:p w:rsidR="0065303F" w:rsidRDefault="0065303F" w:rsidP="00A74EE7">
            <w:pPr>
              <w:spacing w:after="0"/>
              <w:jc w:val="center"/>
            </w:pPr>
            <w:r>
              <w:t>Captura de contabilidad presupuestales  i</w:t>
            </w:r>
            <w:r w:rsidRPr="00DD319E">
              <w:t>ngreso</w:t>
            </w:r>
          </w:p>
        </w:tc>
        <w:tc>
          <w:tcPr>
            <w:tcW w:w="1152" w:type="pct"/>
            <w:shd w:val="clear" w:color="auto" w:fill="FFFFFF"/>
            <w:vAlign w:val="center"/>
          </w:tcPr>
          <w:p w:rsidR="0065303F" w:rsidRDefault="0065303F" w:rsidP="00A74EE7">
            <w:pPr>
              <w:spacing w:after="0"/>
              <w:jc w:val="left"/>
            </w:pPr>
            <w:r w:rsidRPr="00DD319E">
              <w:t>Captura en sistema de contabilidad gubernamental SACG por los momentos contables del ingreso.</w:t>
            </w:r>
          </w:p>
        </w:tc>
      </w:tr>
      <w:tr w:rsidR="0065303F" w:rsidTr="008D4C05">
        <w:trPr>
          <w:trHeight w:val="440"/>
        </w:trPr>
        <w:tc>
          <w:tcPr>
            <w:tcW w:w="265" w:type="pct"/>
            <w:shd w:val="clear" w:color="auto" w:fill="FFFFFF"/>
            <w:vAlign w:val="center"/>
          </w:tcPr>
          <w:p w:rsidR="0065303F" w:rsidRDefault="0065303F" w:rsidP="00A74EE7">
            <w:pPr>
              <w:jc w:val="center"/>
            </w:pPr>
            <w:r>
              <w:t>IIEG</w:t>
            </w:r>
          </w:p>
        </w:tc>
        <w:tc>
          <w:tcPr>
            <w:tcW w:w="737" w:type="pct"/>
            <w:shd w:val="clear" w:color="auto" w:fill="FFFFFF"/>
            <w:vAlign w:val="center"/>
          </w:tcPr>
          <w:p w:rsidR="0065303F" w:rsidRDefault="0065303F" w:rsidP="00A74EE7">
            <w:pPr>
              <w:jc w:val="center"/>
            </w:pPr>
            <w:r>
              <w:t>EO31,VII,i</w:t>
            </w:r>
          </w:p>
        </w:tc>
        <w:tc>
          <w:tcPr>
            <w:tcW w:w="847" w:type="pct"/>
            <w:shd w:val="clear" w:color="auto" w:fill="auto"/>
            <w:vAlign w:val="center"/>
          </w:tcPr>
          <w:p w:rsidR="0065303F" w:rsidRDefault="0065303F" w:rsidP="00A74EE7">
            <w:pPr>
              <w:jc w:val="center"/>
            </w:pPr>
            <w:r>
              <w:t>Proceso de apoyo</w:t>
            </w:r>
          </w:p>
        </w:tc>
        <w:tc>
          <w:tcPr>
            <w:tcW w:w="1101" w:type="pct"/>
            <w:shd w:val="clear" w:color="auto" w:fill="auto"/>
            <w:vAlign w:val="center"/>
          </w:tcPr>
          <w:p w:rsidR="0065303F" w:rsidRDefault="0065303F" w:rsidP="00A74EE7">
            <w:pPr>
              <w:spacing w:after="0"/>
              <w:jc w:val="center"/>
            </w:pPr>
            <w:r>
              <w:t>Control Patrimonial</w:t>
            </w:r>
          </w:p>
        </w:tc>
        <w:tc>
          <w:tcPr>
            <w:tcW w:w="898" w:type="pct"/>
            <w:shd w:val="clear" w:color="auto" w:fill="FFFFFF"/>
            <w:vAlign w:val="center"/>
          </w:tcPr>
          <w:p w:rsidR="0065303F" w:rsidRDefault="0065303F" w:rsidP="00A74EE7">
            <w:pPr>
              <w:spacing w:after="0"/>
              <w:jc w:val="center"/>
            </w:pPr>
            <w:r>
              <w:t>Control Patrimonial</w:t>
            </w:r>
          </w:p>
        </w:tc>
        <w:tc>
          <w:tcPr>
            <w:tcW w:w="1152" w:type="pct"/>
            <w:shd w:val="clear" w:color="auto" w:fill="FFFFFF"/>
            <w:vAlign w:val="center"/>
          </w:tcPr>
          <w:p w:rsidR="0065303F" w:rsidRDefault="0065303F" w:rsidP="00A74EE7">
            <w:pPr>
              <w:spacing w:after="0"/>
              <w:jc w:val="left"/>
            </w:pPr>
            <w:r>
              <w:t>Realizar, control de inventarios de bienes muebles e inmuebles así como su asignación y creación de resguardos individuales con etiquetado de los bienes.</w:t>
            </w:r>
          </w:p>
        </w:tc>
      </w:tr>
      <w:tr w:rsidR="0065303F" w:rsidTr="008D4C05">
        <w:trPr>
          <w:trHeight w:val="440"/>
        </w:trPr>
        <w:tc>
          <w:tcPr>
            <w:tcW w:w="265" w:type="pct"/>
            <w:shd w:val="clear" w:color="auto" w:fill="FFFFFF"/>
            <w:vAlign w:val="center"/>
          </w:tcPr>
          <w:p w:rsidR="0065303F" w:rsidRDefault="0065303F" w:rsidP="00A74EE7">
            <w:pPr>
              <w:jc w:val="center"/>
            </w:pPr>
            <w:r>
              <w:t>IIEG</w:t>
            </w:r>
          </w:p>
        </w:tc>
        <w:tc>
          <w:tcPr>
            <w:tcW w:w="737" w:type="pct"/>
            <w:shd w:val="clear" w:color="auto" w:fill="FFFFFF"/>
            <w:vAlign w:val="center"/>
          </w:tcPr>
          <w:p w:rsidR="0065303F" w:rsidRDefault="0065303F" w:rsidP="00A74EE7">
            <w:pPr>
              <w:jc w:val="center"/>
            </w:pPr>
            <w:r w:rsidRPr="00702D74">
              <w:t>EO31,VI,D</w:t>
            </w:r>
          </w:p>
        </w:tc>
        <w:tc>
          <w:tcPr>
            <w:tcW w:w="847" w:type="pct"/>
            <w:shd w:val="clear" w:color="auto" w:fill="auto"/>
            <w:vAlign w:val="center"/>
          </w:tcPr>
          <w:p w:rsidR="0065303F" w:rsidRDefault="0065303F" w:rsidP="00A74EE7">
            <w:pPr>
              <w:jc w:val="center"/>
            </w:pPr>
            <w:r>
              <w:t>Proceso de apoyo</w:t>
            </w:r>
          </w:p>
        </w:tc>
        <w:tc>
          <w:tcPr>
            <w:tcW w:w="1101" w:type="pct"/>
            <w:shd w:val="clear" w:color="auto" w:fill="auto"/>
            <w:vAlign w:val="center"/>
          </w:tcPr>
          <w:p w:rsidR="0065303F" w:rsidRDefault="0065303F" w:rsidP="00A74EE7">
            <w:pPr>
              <w:spacing w:after="0"/>
              <w:jc w:val="center"/>
            </w:pPr>
            <w:r>
              <w:t>Información Financiera</w:t>
            </w:r>
          </w:p>
        </w:tc>
        <w:tc>
          <w:tcPr>
            <w:tcW w:w="898" w:type="pct"/>
            <w:shd w:val="clear" w:color="auto" w:fill="FFFFFF"/>
            <w:vAlign w:val="center"/>
          </w:tcPr>
          <w:p w:rsidR="0065303F" w:rsidRDefault="0065303F" w:rsidP="00A74EE7">
            <w:pPr>
              <w:spacing w:after="0"/>
              <w:jc w:val="center"/>
            </w:pPr>
            <w:r>
              <w:t>Información Financiera</w:t>
            </w:r>
          </w:p>
        </w:tc>
        <w:tc>
          <w:tcPr>
            <w:tcW w:w="1152" w:type="pct"/>
            <w:shd w:val="clear" w:color="auto" w:fill="FFFFFF"/>
            <w:vAlign w:val="center"/>
          </w:tcPr>
          <w:p w:rsidR="0065303F" w:rsidRDefault="0065303F" w:rsidP="00A74EE7">
            <w:pPr>
              <w:spacing w:after="0"/>
              <w:jc w:val="left"/>
            </w:pPr>
            <w:r>
              <w:t>Reportes de Estados Financieros, Presupuestales y Programáticos</w:t>
            </w:r>
          </w:p>
        </w:tc>
      </w:tr>
      <w:tr w:rsidR="0065303F" w:rsidTr="008D4C05">
        <w:trPr>
          <w:trHeight w:val="440"/>
        </w:trPr>
        <w:tc>
          <w:tcPr>
            <w:tcW w:w="265" w:type="pct"/>
            <w:shd w:val="clear" w:color="auto" w:fill="FFFFFF"/>
            <w:vAlign w:val="center"/>
          </w:tcPr>
          <w:p w:rsidR="0065303F" w:rsidRDefault="0065303F" w:rsidP="00A74EE7">
            <w:pPr>
              <w:jc w:val="center"/>
            </w:pPr>
            <w:r>
              <w:lastRenderedPageBreak/>
              <w:t>IIEG</w:t>
            </w:r>
          </w:p>
        </w:tc>
        <w:tc>
          <w:tcPr>
            <w:tcW w:w="737" w:type="pct"/>
            <w:shd w:val="clear" w:color="auto" w:fill="FFFFFF"/>
            <w:vAlign w:val="center"/>
          </w:tcPr>
          <w:p w:rsidR="0065303F" w:rsidRDefault="0065303F" w:rsidP="00A74EE7">
            <w:pPr>
              <w:jc w:val="center"/>
            </w:pPr>
            <w:r>
              <w:t>EO31,VI,B</w:t>
            </w:r>
          </w:p>
        </w:tc>
        <w:tc>
          <w:tcPr>
            <w:tcW w:w="847" w:type="pct"/>
            <w:shd w:val="clear" w:color="auto" w:fill="auto"/>
            <w:vAlign w:val="center"/>
          </w:tcPr>
          <w:p w:rsidR="0065303F" w:rsidRDefault="0065303F" w:rsidP="00A74EE7">
            <w:pPr>
              <w:jc w:val="center"/>
            </w:pPr>
            <w:r>
              <w:t>Proceso de apoyo</w:t>
            </w:r>
          </w:p>
        </w:tc>
        <w:tc>
          <w:tcPr>
            <w:tcW w:w="1101" w:type="pct"/>
            <w:shd w:val="clear" w:color="auto" w:fill="auto"/>
            <w:vAlign w:val="center"/>
          </w:tcPr>
          <w:p w:rsidR="0065303F" w:rsidRDefault="0065303F" w:rsidP="00A74EE7">
            <w:pPr>
              <w:spacing w:after="0"/>
              <w:jc w:val="center"/>
            </w:pPr>
            <w:r>
              <w:t>Pagos</w:t>
            </w:r>
          </w:p>
        </w:tc>
        <w:tc>
          <w:tcPr>
            <w:tcW w:w="898" w:type="pct"/>
            <w:shd w:val="clear" w:color="auto" w:fill="FFFFFF"/>
            <w:vAlign w:val="center"/>
          </w:tcPr>
          <w:p w:rsidR="0065303F" w:rsidRDefault="0065303F" w:rsidP="00A74EE7">
            <w:pPr>
              <w:spacing w:after="0"/>
              <w:jc w:val="center"/>
            </w:pPr>
            <w:r>
              <w:t>Pagos</w:t>
            </w:r>
          </w:p>
        </w:tc>
        <w:tc>
          <w:tcPr>
            <w:tcW w:w="1152" w:type="pct"/>
            <w:shd w:val="clear" w:color="auto" w:fill="FFFFFF"/>
            <w:vAlign w:val="center"/>
          </w:tcPr>
          <w:p w:rsidR="0065303F" w:rsidRDefault="0065303F" w:rsidP="00A74EE7">
            <w:pPr>
              <w:spacing w:after="0"/>
              <w:jc w:val="left"/>
            </w:pPr>
            <w:r>
              <w:t xml:space="preserve">Realizar pagos </w:t>
            </w:r>
          </w:p>
        </w:tc>
      </w:tr>
      <w:tr w:rsidR="0065303F" w:rsidTr="008D4C05">
        <w:trPr>
          <w:trHeight w:val="440"/>
        </w:trPr>
        <w:tc>
          <w:tcPr>
            <w:tcW w:w="265" w:type="pct"/>
            <w:shd w:val="clear" w:color="auto" w:fill="FFFFFF"/>
            <w:vAlign w:val="center"/>
          </w:tcPr>
          <w:p w:rsidR="0065303F" w:rsidRDefault="0065303F" w:rsidP="00A74EE7">
            <w:pPr>
              <w:jc w:val="center"/>
            </w:pPr>
            <w:r>
              <w:t>IIEG</w:t>
            </w:r>
          </w:p>
        </w:tc>
        <w:tc>
          <w:tcPr>
            <w:tcW w:w="737" w:type="pct"/>
            <w:shd w:val="clear" w:color="auto" w:fill="FFFFFF"/>
            <w:vAlign w:val="center"/>
          </w:tcPr>
          <w:p w:rsidR="0065303F" w:rsidRDefault="0065303F" w:rsidP="00A74EE7">
            <w:pPr>
              <w:jc w:val="center"/>
            </w:pPr>
            <w:r>
              <w:t>EO31,VII,A</w:t>
            </w:r>
          </w:p>
        </w:tc>
        <w:tc>
          <w:tcPr>
            <w:tcW w:w="847" w:type="pct"/>
            <w:shd w:val="clear" w:color="auto" w:fill="auto"/>
            <w:vAlign w:val="center"/>
          </w:tcPr>
          <w:p w:rsidR="0065303F" w:rsidRDefault="0065303F" w:rsidP="00A74EE7">
            <w:pPr>
              <w:jc w:val="center"/>
            </w:pPr>
            <w:r>
              <w:t>Proceso de apoyo</w:t>
            </w:r>
          </w:p>
        </w:tc>
        <w:tc>
          <w:tcPr>
            <w:tcW w:w="1101" w:type="pct"/>
            <w:shd w:val="clear" w:color="auto" w:fill="auto"/>
            <w:vAlign w:val="center"/>
          </w:tcPr>
          <w:p w:rsidR="0065303F" w:rsidRDefault="0065303F" w:rsidP="00A74EE7">
            <w:pPr>
              <w:spacing w:after="0"/>
              <w:jc w:val="center"/>
            </w:pPr>
            <w:r w:rsidRPr="00B74567">
              <w:t>Compras Dirección Administrativa</w:t>
            </w:r>
          </w:p>
        </w:tc>
        <w:tc>
          <w:tcPr>
            <w:tcW w:w="898" w:type="pct"/>
            <w:shd w:val="clear" w:color="auto" w:fill="FFFFFF"/>
            <w:vAlign w:val="center"/>
          </w:tcPr>
          <w:p w:rsidR="0065303F" w:rsidRDefault="0065303F" w:rsidP="00A74EE7">
            <w:pPr>
              <w:spacing w:after="0"/>
              <w:jc w:val="center"/>
            </w:pPr>
            <w:r w:rsidRPr="00B74567">
              <w:t>Compras Dirección Administrativa</w:t>
            </w:r>
          </w:p>
        </w:tc>
        <w:tc>
          <w:tcPr>
            <w:tcW w:w="1152" w:type="pct"/>
            <w:shd w:val="clear" w:color="auto" w:fill="FFFFFF"/>
            <w:vAlign w:val="center"/>
          </w:tcPr>
          <w:p w:rsidR="0065303F" w:rsidRDefault="0065303F" w:rsidP="00A74EE7">
            <w:pPr>
              <w:spacing w:after="0"/>
              <w:jc w:val="left"/>
            </w:pPr>
            <w:r>
              <w:t>Realizar las adquisiciones del IIEG</w:t>
            </w:r>
          </w:p>
        </w:tc>
      </w:tr>
      <w:tr w:rsidR="0065303F" w:rsidTr="008D4C05">
        <w:trPr>
          <w:trHeight w:val="440"/>
        </w:trPr>
        <w:tc>
          <w:tcPr>
            <w:tcW w:w="265" w:type="pct"/>
            <w:shd w:val="clear" w:color="auto" w:fill="FFFFFF"/>
            <w:vAlign w:val="center"/>
          </w:tcPr>
          <w:p w:rsidR="0065303F" w:rsidRDefault="0065303F" w:rsidP="00A74EE7">
            <w:pPr>
              <w:jc w:val="center"/>
            </w:pPr>
            <w:r>
              <w:t>IIEG</w:t>
            </w:r>
          </w:p>
        </w:tc>
        <w:tc>
          <w:tcPr>
            <w:tcW w:w="737" w:type="pct"/>
            <w:shd w:val="clear" w:color="auto" w:fill="FFFFFF"/>
            <w:vAlign w:val="center"/>
          </w:tcPr>
          <w:p w:rsidR="0065303F" w:rsidRDefault="0065303F" w:rsidP="00A74EE7">
            <w:pPr>
              <w:jc w:val="center"/>
            </w:pPr>
            <w:r>
              <w:t>EO31,VIII,B,E</w:t>
            </w:r>
          </w:p>
        </w:tc>
        <w:tc>
          <w:tcPr>
            <w:tcW w:w="847" w:type="pct"/>
            <w:shd w:val="clear" w:color="auto" w:fill="auto"/>
            <w:vAlign w:val="center"/>
          </w:tcPr>
          <w:p w:rsidR="0065303F" w:rsidRDefault="0065303F" w:rsidP="00A74EE7">
            <w:pPr>
              <w:jc w:val="center"/>
            </w:pPr>
            <w:r>
              <w:t>Proceso de apoyo</w:t>
            </w:r>
          </w:p>
        </w:tc>
        <w:tc>
          <w:tcPr>
            <w:tcW w:w="1101" w:type="pct"/>
            <w:shd w:val="clear" w:color="auto" w:fill="auto"/>
            <w:vAlign w:val="center"/>
          </w:tcPr>
          <w:p w:rsidR="0065303F" w:rsidRDefault="0065303F" w:rsidP="00A74EE7">
            <w:pPr>
              <w:spacing w:after="0"/>
              <w:jc w:val="center"/>
            </w:pPr>
            <w:r>
              <w:t>Movimiento de alta del personal</w:t>
            </w:r>
          </w:p>
        </w:tc>
        <w:tc>
          <w:tcPr>
            <w:tcW w:w="898" w:type="pct"/>
            <w:shd w:val="clear" w:color="auto" w:fill="FFFFFF"/>
            <w:vAlign w:val="center"/>
          </w:tcPr>
          <w:p w:rsidR="0065303F" w:rsidRDefault="0065303F" w:rsidP="00A74EE7">
            <w:pPr>
              <w:spacing w:after="0"/>
              <w:jc w:val="center"/>
            </w:pPr>
            <w:r>
              <w:t>Movimiento de alta del personal</w:t>
            </w:r>
          </w:p>
        </w:tc>
        <w:tc>
          <w:tcPr>
            <w:tcW w:w="1152" w:type="pct"/>
            <w:shd w:val="clear" w:color="auto" w:fill="FFFFFF"/>
            <w:vAlign w:val="center"/>
          </w:tcPr>
          <w:p w:rsidR="0065303F" w:rsidRDefault="0065303F" w:rsidP="00A74EE7">
            <w:pPr>
              <w:spacing w:after="0"/>
              <w:jc w:val="left"/>
            </w:pPr>
            <w:r>
              <w:t>Movimiento de alta del personal</w:t>
            </w:r>
          </w:p>
        </w:tc>
      </w:tr>
      <w:tr w:rsidR="0065303F" w:rsidTr="008D4C05">
        <w:trPr>
          <w:trHeight w:val="440"/>
        </w:trPr>
        <w:tc>
          <w:tcPr>
            <w:tcW w:w="265" w:type="pct"/>
            <w:shd w:val="clear" w:color="auto" w:fill="FFFFFF"/>
            <w:vAlign w:val="center"/>
          </w:tcPr>
          <w:p w:rsidR="0065303F" w:rsidRDefault="0065303F" w:rsidP="00A74EE7">
            <w:pPr>
              <w:jc w:val="center"/>
            </w:pPr>
            <w:r>
              <w:t>IIEG</w:t>
            </w:r>
          </w:p>
        </w:tc>
        <w:tc>
          <w:tcPr>
            <w:tcW w:w="737" w:type="pct"/>
            <w:shd w:val="clear" w:color="auto" w:fill="FFFFFF"/>
            <w:vAlign w:val="center"/>
          </w:tcPr>
          <w:p w:rsidR="0065303F" w:rsidRDefault="0065303F" w:rsidP="00A74EE7">
            <w:pPr>
              <w:jc w:val="center"/>
            </w:pPr>
            <w:r>
              <w:t>EO31,VIII,E</w:t>
            </w:r>
          </w:p>
        </w:tc>
        <w:tc>
          <w:tcPr>
            <w:tcW w:w="847" w:type="pct"/>
            <w:shd w:val="clear" w:color="auto" w:fill="auto"/>
            <w:vAlign w:val="center"/>
          </w:tcPr>
          <w:p w:rsidR="0065303F" w:rsidRDefault="0065303F" w:rsidP="00A74EE7">
            <w:pPr>
              <w:jc w:val="center"/>
            </w:pPr>
            <w:r>
              <w:t>Proceso de apoyo</w:t>
            </w:r>
          </w:p>
        </w:tc>
        <w:tc>
          <w:tcPr>
            <w:tcW w:w="1101" w:type="pct"/>
            <w:shd w:val="clear" w:color="auto" w:fill="auto"/>
            <w:vAlign w:val="center"/>
          </w:tcPr>
          <w:p w:rsidR="0065303F" w:rsidRDefault="0065303F" w:rsidP="00A74EE7">
            <w:pPr>
              <w:spacing w:after="0"/>
              <w:jc w:val="center"/>
            </w:pPr>
            <w:r>
              <w:t>Movimiento de incidencias del personal</w:t>
            </w:r>
          </w:p>
        </w:tc>
        <w:tc>
          <w:tcPr>
            <w:tcW w:w="898" w:type="pct"/>
            <w:shd w:val="clear" w:color="auto" w:fill="FFFFFF"/>
            <w:vAlign w:val="center"/>
          </w:tcPr>
          <w:p w:rsidR="0065303F" w:rsidRDefault="0065303F" w:rsidP="00A74EE7">
            <w:pPr>
              <w:spacing w:after="0"/>
              <w:jc w:val="center"/>
            </w:pPr>
            <w:r>
              <w:t>Movimiento de incidencias del personal</w:t>
            </w:r>
          </w:p>
        </w:tc>
        <w:tc>
          <w:tcPr>
            <w:tcW w:w="1152" w:type="pct"/>
            <w:shd w:val="clear" w:color="auto" w:fill="FFFFFF"/>
            <w:vAlign w:val="center"/>
          </w:tcPr>
          <w:p w:rsidR="0065303F" w:rsidRDefault="0065303F" w:rsidP="00A74EE7">
            <w:pPr>
              <w:spacing w:after="0"/>
              <w:jc w:val="left"/>
            </w:pPr>
            <w:r>
              <w:t>Reportes de asistencia</w:t>
            </w:r>
          </w:p>
        </w:tc>
      </w:tr>
      <w:tr w:rsidR="0065303F" w:rsidTr="008D4C05">
        <w:trPr>
          <w:trHeight w:val="440"/>
        </w:trPr>
        <w:tc>
          <w:tcPr>
            <w:tcW w:w="265" w:type="pct"/>
            <w:shd w:val="clear" w:color="auto" w:fill="FFFFFF"/>
            <w:vAlign w:val="center"/>
          </w:tcPr>
          <w:p w:rsidR="0065303F" w:rsidRDefault="0065303F" w:rsidP="00A74EE7">
            <w:pPr>
              <w:jc w:val="center"/>
            </w:pPr>
            <w:r>
              <w:t>IIEG</w:t>
            </w:r>
          </w:p>
        </w:tc>
        <w:tc>
          <w:tcPr>
            <w:tcW w:w="737" w:type="pct"/>
            <w:shd w:val="clear" w:color="auto" w:fill="FFFFFF"/>
            <w:vAlign w:val="center"/>
          </w:tcPr>
          <w:p w:rsidR="0065303F" w:rsidRDefault="0065303F" w:rsidP="00A74EE7">
            <w:pPr>
              <w:jc w:val="center"/>
            </w:pPr>
            <w:r>
              <w:t>EO31,VIII,D</w:t>
            </w:r>
          </w:p>
        </w:tc>
        <w:tc>
          <w:tcPr>
            <w:tcW w:w="847" w:type="pct"/>
            <w:shd w:val="clear" w:color="auto" w:fill="auto"/>
            <w:vAlign w:val="center"/>
          </w:tcPr>
          <w:p w:rsidR="0065303F" w:rsidRDefault="0065303F" w:rsidP="00A74EE7">
            <w:pPr>
              <w:jc w:val="center"/>
            </w:pPr>
            <w:r>
              <w:t>Proceso de apoyo</w:t>
            </w:r>
          </w:p>
        </w:tc>
        <w:tc>
          <w:tcPr>
            <w:tcW w:w="1101" w:type="pct"/>
            <w:shd w:val="clear" w:color="auto" w:fill="auto"/>
            <w:vAlign w:val="center"/>
          </w:tcPr>
          <w:p w:rsidR="0065303F" w:rsidRDefault="0065303F" w:rsidP="00A74EE7">
            <w:pPr>
              <w:spacing w:after="0"/>
              <w:jc w:val="center"/>
            </w:pPr>
            <w:r>
              <w:t>Elaboración, supervisión y pago de Nómina</w:t>
            </w:r>
          </w:p>
        </w:tc>
        <w:tc>
          <w:tcPr>
            <w:tcW w:w="898" w:type="pct"/>
            <w:shd w:val="clear" w:color="auto" w:fill="FFFFFF"/>
            <w:vAlign w:val="center"/>
          </w:tcPr>
          <w:p w:rsidR="0065303F" w:rsidRDefault="0065303F" w:rsidP="00A74EE7">
            <w:pPr>
              <w:spacing w:after="0"/>
              <w:jc w:val="center"/>
            </w:pPr>
            <w:r>
              <w:t>Elaboración, supervisión y pago de Nómina</w:t>
            </w:r>
          </w:p>
        </w:tc>
        <w:tc>
          <w:tcPr>
            <w:tcW w:w="1152" w:type="pct"/>
            <w:shd w:val="clear" w:color="auto" w:fill="FFFFFF"/>
            <w:vAlign w:val="center"/>
          </w:tcPr>
          <w:p w:rsidR="0065303F" w:rsidRDefault="0065303F" w:rsidP="00A74EE7">
            <w:pPr>
              <w:spacing w:after="0"/>
              <w:jc w:val="left"/>
            </w:pPr>
            <w:r>
              <w:t>Pago de nómina</w:t>
            </w:r>
          </w:p>
        </w:tc>
      </w:tr>
    </w:tbl>
    <w:p w:rsidR="00A74EE7" w:rsidRPr="00D32E2B" w:rsidRDefault="00A74EE7" w:rsidP="00A74EE7">
      <w:bookmarkStart w:id="914" w:name="_Toc491092799"/>
    </w:p>
    <w:p w:rsidR="00A74EE7" w:rsidRDefault="00A74EE7" w:rsidP="00A74EE7"/>
    <w:p w:rsidR="0092401C" w:rsidRDefault="0092401C">
      <w:pPr>
        <w:spacing w:before="0" w:after="200" w:line="276" w:lineRule="auto"/>
        <w:jc w:val="left"/>
      </w:pPr>
      <w:r>
        <w:br w:type="page"/>
      </w:r>
    </w:p>
    <w:p w:rsidR="0092401C" w:rsidRPr="00181C40" w:rsidRDefault="0092401C" w:rsidP="00A74EE7"/>
    <w:p w:rsidR="00A74EE7" w:rsidRPr="00075D5F" w:rsidRDefault="00A74EE7" w:rsidP="0050537C">
      <w:pPr>
        <w:pStyle w:val="Ttulo3"/>
      </w:pPr>
      <w:bookmarkStart w:id="915" w:name="_Toc504042349"/>
      <w:r w:rsidRPr="00075D5F">
        <w:t>Procedimiento de Préstamo de vehículos propiedad del IIEG</w:t>
      </w:r>
      <w:bookmarkEnd w:id="914"/>
      <w:bookmarkEnd w:id="915"/>
    </w:p>
    <w:p w:rsidR="00A74EE7" w:rsidRDefault="00A74EE7" w:rsidP="00A74EE7"/>
    <w:tbl>
      <w:tblPr>
        <w:tblW w:w="16161"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403"/>
        <w:gridCol w:w="12758"/>
      </w:tblGrid>
      <w:tr w:rsidR="00A74EE7" w:rsidTr="00A74EE7">
        <w:trPr>
          <w:trHeight w:val="40"/>
        </w:trPr>
        <w:tc>
          <w:tcPr>
            <w:tcW w:w="16161" w:type="dxa"/>
            <w:gridSpan w:val="2"/>
            <w:shd w:val="clear" w:color="auto" w:fill="F2F2F2"/>
            <w:vAlign w:val="center"/>
          </w:tcPr>
          <w:p w:rsidR="00A74EE7" w:rsidRDefault="00A74EE7" w:rsidP="00A74EE7">
            <w:pPr>
              <w:spacing w:before="60" w:after="60"/>
              <w:rPr>
                <w:b/>
              </w:rPr>
            </w:pPr>
            <w:r>
              <w:rPr>
                <w:b/>
                <w:sz w:val="22"/>
              </w:rPr>
              <w:t>Ficha del procedimiento</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Procedimiento</w:t>
            </w:r>
          </w:p>
        </w:tc>
        <w:tc>
          <w:tcPr>
            <w:tcW w:w="12758" w:type="dxa"/>
            <w:vAlign w:val="center"/>
          </w:tcPr>
          <w:p w:rsidR="00A74EE7" w:rsidRDefault="00A74EE7" w:rsidP="00A74EE7">
            <w:pPr>
              <w:spacing w:before="60" w:after="60"/>
            </w:pPr>
            <w:r>
              <w:t>Préstamo de vehículos propiedad del IIEG</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Macro-proceso rector</w:t>
            </w:r>
          </w:p>
        </w:tc>
        <w:tc>
          <w:tcPr>
            <w:tcW w:w="12758" w:type="dxa"/>
            <w:vAlign w:val="center"/>
          </w:tcPr>
          <w:p w:rsidR="00A74EE7" w:rsidRDefault="00A74EE7" w:rsidP="00A74EE7">
            <w:pPr>
              <w:spacing w:before="60" w:after="60"/>
            </w:pPr>
            <w:r>
              <w:t>Procesos de apoyo</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Trámite o servicio asociado</w:t>
            </w:r>
          </w:p>
        </w:tc>
        <w:tc>
          <w:tcPr>
            <w:tcW w:w="12758" w:type="dxa"/>
            <w:vAlign w:val="center"/>
          </w:tcPr>
          <w:p w:rsidR="00A74EE7" w:rsidRDefault="00A74EE7" w:rsidP="00A74EE7">
            <w:pPr>
              <w:spacing w:before="60" w:after="60"/>
            </w:pPr>
            <w:r>
              <w:t xml:space="preserve">Realizar los resguardos y trámites para prestar los vehículos propiedad del IIEG. </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Políticas del procedimiento</w:t>
            </w:r>
          </w:p>
        </w:tc>
        <w:tc>
          <w:tcPr>
            <w:tcW w:w="12758" w:type="dxa"/>
            <w:vAlign w:val="center"/>
          </w:tcPr>
          <w:p w:rsidR="00A74EE7" w:rsidRDefault="00A74EE7" w:rsidP="00A74EE7">
            <w:pPr>
              <w:spacing w:before="60" w:after="60"/>
            </w:pPr>
            <w:r>
              <w:t>Para solicitar el vehículo se debe contar con licencia de conducir vigente.</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Recursos necesarios para iniciar el procedimiento</w:t>
            </w:r>
          </w:p>
        </w:tc>
        <w:tc>
          <w:tcPr>
            <w:tcW w:w="12758" w:type="dxa"/>
            <w:vAlign w:val="center"/>
          </w:tcPr>
          <w:p w:rsidR="00A74EE7" w:rsidRDefault="00A74EE7" w:rsidP="00A74EE7">
            <w:pPr>
              <w:spacing w:before="60" w:after="60"/>
            </w:pPr>
            <w:r>
              <w:t>Solicitud del uso del vehículo</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Resultado(s) del proceso</w:t>
            </w:r>
          </w:p>
        </w:tc>
        <w:tc>
          <w:tcPr>
            <w:tcW w:w="12758" w:type="dxa"/>
            <w:vAlign w:val="center"/>
          </w:tcPr>
          <w:p w:rsidR="00A74EE7" w:rsidRDefault="00A74EE7" w:rsidP="00A74EE7">
            <w:pPr>
              <w:spacing w:before="60" w:after="60"/>
            </w:pPr>
            <w:r>
              <w:t>Préstamo del vehículo</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Indicador</w:t>
            </w:r>
          </w:p>
        </w:tc>
        <w:tc>
          <w:tcPr>
            <w:tcW w:w="12758" w:type="dxa"/>
            <w:vAlign w:val="center"/>
          </w:tcPr>
          <w:p w:rsidR="00A74EE7" w:rsidRDefault="00A74EE7" w:rsidP="00A74EE7">
            <w:pPr>
              <w:spacing w:before="60" w:after="60"/>
            </w:pPr>
            <w:r>
              <w:t>-</w:t>
            </w:r>
          </w:p>
        </w:tc>
      </w:tr>
    </w:tbl>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Pr="00166535" w:rsidRDefault="00A74EE7" w:rsidP="0050537C">
      <w:pPr>
        <w:pStyle w:val="Ttulo4"/>
      </w:pPr>
      <w:bookmarkStart w:id="916" w:name="_Toc491092800"/>
      <w:bookmarkStart w:id="917" w:name="_Toc504042350"/>
      <w:r w:rsidRPr="00166535">
        <w:lastRenderedPageBreak/>
        <w:t>Modelado del proceso de Préstamo de vehículos propiedad del IIEG</w:t>
      </w:r>
      <w:bookmarkEnd w:id="916"/>
      <w:bookmarkEnd w:id="917"/>
    </w:p>
    <w:p w:rsidR="00A74EE7" w:rsidRDefault="00A74EE7" w:rsidP="00A74EE7"/>
    <w:p w:rsidR="00A74EE7" w:rsidRDefault="00C65D22" w:rsidP="00A74EE7">
      <w:r>
        <w:rPr>
          <w:noProof/>
          <w:lang w:eastAsia="es-MX"/>
        </w:rPr>
        <w:drawing>
          <wp:anchor distT="0" distB="0" distL="114300" distR="114300" simplePos="0" relativeHeight="251726848" behindDoc="0" locked="0" layoutInCell="1" allowOverlap="1">
            <wp:simplePos x="0" y="0"/>
            <wp:positionH relativeFrom="column">
              <wp:posOffset>1140551</wp:posOffset>
            </wp:positionH>
            <wp:positionV relativeFrom="paragraph">
              <wp:posOffset>45573</wp:posOffset>
            </wp:positionV>
            <wp:extent cx="7053943" cy="3106986"/>
            <wp:effectExtent l="19050" t="0" r="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2" cstate="print">
                      <a:extLst>
                        <a:ext uri="{28A0092B-C50C-407E-A947-70E740481C1C}">
                          <a14:useLocalDpi xmlns:a14="http://schemas.microsoft.com/office/drawing/2010/main" val="0"/>
                        </a:ext>
                      </a:extLst>
                    </a:blip>
                    <a:srcRect l="2433" t="3663" r="2145" b="25157"/>
                    <a:stretch/>
                  </pic:blipFill>
                  <pic:spPr bwMode="auto">
                    <a:xfrm>
                      <a:off x="0" y="0"/>
                      <a:ext cx="7053122" cy="3106624"/>
                    </a:xfrm>
                    <a:prstGeom prst="rect">
                      <a:avLst/>
                    </a:prstGeom>
                    <a:ln>
                      <a:noFill/>
                    </a:ln>
                    <a:extLst>
                      <a:ext uri="{53640926-AAD7-44D8-BBD7-CCE9431645EC}">
                        <a14:shadowObscured xmlns:a14="http://schemas.microsoft.com/office/drawing/2010/main"/>
                      </a:ext>
                    </a:extLst>
                  </pic:spPr>
                </pic:pic>
              </a:graphicData>
            </a:graphic>
          </wp:anchor>
        </w:drawing>
      </w:r>
    </w:p>
    <w:p w:rsidR="00A74EE7" w:rsidRDefault="00A74EE7" w:rsidP="00A74EE7">
      <w:pPr>
        <w:spacing w:before="0" w:after="200" w:line="276" w:lineRule="auto"/>
        <w:jc w:val="left"/>
      </w:pPr>
    </w:p>
    <w:p w:rsidR="00CE6A2E" w:rsidRDefault="00CE6A2E">
      <w:pPr>
        <w:spacing w:before="0" w:after="200" w:line="276" w:lineRule="auto"/>
        <w:jc w:val="left"/>
      </w:pPr>
      <w:r>
        <w:br w:type="page"/>
      </w:r>
    </w:p>
    <w:p w:rsidR="0050537C" w:rsidRDefault="0050537C" w:rsidP="00A74EE7">
      <w:pPr>
        <w:spacing w:before="0" w:after="200" w:line="276" w:lineRule="auto"/>
        <w:jc w:val="left"/>
      </w:pPr>
    </w:p>
    <w:p w:rsidR="00A74EE7" w:rsidRPr="00166535" w:rsidRDefault="00A74EE7" w:rsidP="0050537C">
      <w:pPr>
        <w:pStyle w:val="Ttulo4"/>
      </w:pPr>
      <w:bookmarkStart w:id="918" w:name="_Toc491092801"/>
      <w:bookmarkStart w:id="919" w:name="_Toc504042351"/>
      <w:r w:rsidRPr="00166535">
        <w:t>Narrativa del proceso de Préstamo de vehículos propiedad del IIEG</w:t>
      </w:r>
      <w:bookmarkEnd w:id="918"/>
      <w:bookmarkEnd w:id="919"/>
    </w:p>
    <w:tbl>
      <w:tblPr>
        <w:tblW w:w="16585"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675"/>
        <w:gridCol w:w="3011"/>
        <w:gridCol w:w="7229"/>
        <w:gridCol w:w="2835"/>
        <w:gridCol w:w="2835"/>
      </w:tblGrid>
      <w:tr w:rsidR="00A74EE7" w:rsidTr="00A74EE7">
        <w:trPr>
          <w:trHeight w:val="20"/>
        </w:trPr>
        <w:tc>
          <w:tcPr>
            <w:tcW w:w="675" w:type="dxa"/>
            <w:shd w:val="clear" w:color="auto" w:fill="D9D9D9"/>
            <w:vAlign w:val="center"/>
          </w:tcPr>
          <w:p w:rsidR="00A74EE7" w:rsidRDefault="00A74EE7" w:rsidP="00A74EE7">
            <w:pPr>
              <w:spacing w:before="60" w:after="60"/>
              <w:jc w:val="center"/>
              <w:rPr>
                <w:b/>
              </w:rPr>
            </w:pPr>
            <w:r>
              <w:rPr>
                <w:b/>
                <w:sz w:val="22"/>
              </w:rPr>
              <w:t>N°</w:t>
            </w:r>
          </w:p>
        </w:tc>
        <w:tc>
          <w:tcPr>
            <w:tcW w:w="3011" w:type="dxa"/>
            <w:shd w:val="clear" w:color="auto" w:fill="D9D9D9"/>
            <w:vAlign w:val="center"/>
          </w:tcPr>
          <w:p w:rsidR="00A74EE7" w:rsidRDefault="00A74EE7" w:rsidP="00A74EE7">
            <w:pPr>
              <w:spacing w:before="60" w:after="60"/>
              <w:jc w:val="center"/>
              <w:rPr>
                <w:b/>
              </w:rPr>
            </w:pPr>
            <w:r>
              <w:rPr>
                <w:b/>
                <w:sz w:val="22"/>
              </w:rPr>
              <w:t>Responsable</w:t>
            </w:r>
          </w:p>
        </w:tc>
        <w:tc>
          <w:tcPr>
            <w:tcW w:w="7229" w:type="dxa"/>
            <w:shd w:val="clear" w:color="auto" w:fill="D9D9D9"/>
            <w:vAlign w:val="center"/>
          </w:tcPr>
          <w:p w:rsidR="00A74EE7" w:rsidRDefault="00A74EE7" w:rsidP="00A74EE7">
            <w:pPr>
              <w:spacing w:before="60" w:after="60"/>
              <w:jc w:val="center"/>
              <w:rPr>
                <w:b/>
              </w:rPr>
            </w:pPr>
            <w:r>
              <w:rPr>
                <w:b/>
                <w:sz w:val="22"/>
              </w:rPr>
              <w:t>Actividad</w:t>
            </w:r>
          </w:p>
        </w:tc>
        <w:tc>
          <w:tcPr>
            <w:tcW w:w="2835" w:type="dxa"/>
            <w:shd w:val="clear" w:color="auto" w:fill="D9D9D9"/>
            <w:vAlign w:val="center"/>
          </w:tcPr>
          <w:p w:rsidR="00A74EE7" w:rsidRDefault="00A74EE7" w:rsidP="00A74EE7">
            <w:pPr>
              <w:spacing w:before="60" w:after="60"/>
              <w:jc w:val="center"/>
              <w:rPr>
                <w:b/>
              </w:rPr>
            </w:pPr>
            <w:r>
              <w:rPr>
                <w:b/>
                <w:sz w:val="22"/>
              </w:rPr>
              <w:t>Resultado</w:t>
            </w:r>
          </w:p>
        </w:tc>
        <w:tc>
          <w:tcPr>
            <w:tcW w:w="2835" w:type="dxa"/>
            <w:shd w:val="clear" w:color="auto" w:fill="D9D9D9"/>
            <w:vAlign w:val="center"/>
          </w:tcPr>
          <w:p w:rsidR="00A74EE7" w:rsidRDefault="00A74EE7" w:rsidP="00A74EE7">
            <w:pPr>
              <w:spacing w:before="60" w:after="60"/>
              <w:jc w:val="center"/>
              <w:rPr>
                <w:b/>
              </w:rPr>
            </w:pPr>
            <w:r>
              <w:rPr>
                <w:b/>
                <w:sz w:val="22"/>
              </w:rPr>
              <w:t>Área</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1</w:t>
            </w:r>
          </w:p>
        </w:tc>
        <w:tc>
          <w:tcPr>
            <w:tcW w:w="3011" w:type="dxa"/>
            <w:vAlign w:val="center"/>
          </w:tcPr>
          <w:p w:rsidR="00A74EE7" w:rsidRDefault="00A74EE7" w:rsidP="00A74EE7">
            <w:pPr>
              <w:jc w:val="center"/>
            </w:pPr>
            <w:r>
              <w:t>Técnico Especializado</w:t>
            </w:r>
          </w:p>
        </w:tc>
        <w:tc>
          <w:tcPr>
            <w:tcW w:w="7229" w:type="dxa"/>
            <w:shd w:val="clear" w:color="auto" w:fill="FFFFFF"/>
            <w:vAlign w:val="center"/>
          </w:tcPr>
          <w:p w:rsidR="00A74EE7" w:rsidRDefault="00A74EE7" w:rsidP="00A74EE7">
            <w:r>
              <w:t xml:space="preserve">Se solicita el uso de vehículo para cumplir con las diferentes tareas y objetivos acorde a sus funciones dentro del IIEG. </w:t>
            </w:r>
          </w:p>
        </w:tc>
        <w:tc>
          <w:tcPr>
            <w:tcW w:w="2835" w:type="dxa"/>
            <w:shd w:val="clear" w:color="auto" w:fill="FFFFFF"/>
            <w:vAlign w:val="center"/>
          </w:tcPr>
          <w:p w:rsidR="00A74EE7" w:rsidRDefault="00A74EE7" w:rsidP="00A74EE7">
            <w:pPr>
              <w:jc w:val="center"/>
            </w:pPr>
            <w:r>
              <w:t>Bitácora de gasolina, Bitácora de mantenimiento y Bitácora de uso ( que esté disponible)</w:t>
            </w:r>
          </w:p>
        </w:tc>
        <w:tc>
          <w:tcPr>
            <w:tcW w:w="2835" w:type="dxa"/>
            <w:vAlign w:val="center"/>
          </w:tcPr>
          <w:p w:rsidR="00A74EE7" w:rsidRDefault="00A74EE7" w:rsidP="00A74EE7">
            <w:pPr>
              <w:jc w:val="center"/>
            </w:pPr>
            <w:r>
              <w:t xml:space="preserve">Administración </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2</w:t>
            </w:r>
          </w:p>
        </w:tc>
        <w:tc>
          <w:tcPr>
            <w:tcW w:w="3011" w:type="dxa"/>
            <w:vAlign w:val="center"/>
          </w:tcPr>
          <w:p w:rsidR="00A74EE7" w:rsidRDefault="00A74EE7" w:rsidP="00A74EE7">
            <w:pPr>
              <w:jc w:val="center"/>
            </w:pPr>
            <w:r>
              <w:t>Técnico Especializado</w:t>
            </w:r>
          </w:p>
        </w:tc>
        <w:tc>
          <w:tcPr>
            <w:tcW w:w="7229" w:type="dxa"/>
            <w:shd w:val="clear" w:color="auto" w:fill="FFFFFF"/>
            <w:vAlign w:val="center"/>
          </w:tcPr>
          <w:p w:rsidR="00A74EE7" w:rsidRDefault="00A74EE7" w:rsidP="00A74EE7">
            <w:r>
              <w:t>Se imprime la solicitud de resguardo provisional del vehículo propiedad del IIEG.</w:t>
            </w:r>
          </w:p>
        </w:tc>
        <w:tc>
          <w:tcPr>
            <w:tcW w:w="2835" w:type="dxa"/>
            <w:shd w:val="clear" w:color="auto" w:fill="FFFFFF"/>
            <w:vAlign w:val="center"/>
          </w:tcPr>
          <w:p w:rsidR="00A74EE7" w:rsidRDefault="00A74EE7" w:rsidP="00A74EE7">
            <w:pPr>
              <w:jc w:val="center"/>
            </w:pPr>
            <w:r>
              <w:t>solicitud de resguardo provisional del vehículo utilitario.</w:t>
            </w:r>
          </w:p>
        </w:tc>
        <w:tc>
          <w:tcPr>
            <w:tcW w:w="2835" w:type="dxa"/>
            <w:vAlign w:val="center"/>
          </w:tcPr>
          <w:p w:rsidR="00A74EE7" w:rsidRDefault="00A74EE7" w:rsidP="00A74EE7">
            <w:pPr>
              <w:jc w:val="center"/>
            </w:pPr>
            <w:r>
              <w:t xml:space="preserve">Administración </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3</w:t>
            </w:r>
          </w:p>
        </w:tc>
        <w:tc>
          <w:tcPr>
            <w:tcW w:w="3011" w:type="dxa"/>
            <w:vAlign w:val="center"/>
          </w:tcPr>
          <w:p w:rsidR="00A74EE7" w:rsidRDefault="00A74EE7" w:rsidP="00A74EE7">
            <w:pPr>
              <w:jc w:val="center"/>
            </w:pPr>
            <w:r>
              <w:t>Técnico Especializado</w:t>
            </w:r>
          </w:p>
        </w:tc>
        <w:tc>
          <w:tcPr>
            <w:tcW w:w="7229" w:type="dxa"/>
            <w:shd w:val="clear" w:color="auto" w:fill="FFFFFF"/>
            <w:vAlign w:val="center"/>
          </w:tcPr>
          <w:p w:rsidR="00A74EE7" w:rsidRDefault="00A74EE7" w:rsidP="00A74EE7">
            <w:r>
              <w:t>Una vez terminada la comisión o el motivo de la solicitud del vehículo. Se entregan llaves, con los datos para cerrar el resguardo.</w:t>
            </w:r>
          </w:p>
        </w:tc>
        <w:tc>
          <w:tcPr>
            <w:tcW w:w="2835" w:type="dxa"/>
            <w:shd w:val="clear" w:color="auto" w:fill="FFFFFF"/>
            <w:vAlign w:val="center"/>
          </w:tcPr>
          <w:p w:rsidR="00A74EE7" w:rsidRDefault="00A74EE7" w:rsidP="00A74EE7">
            <w:pPr>
              <w:jc w:val="center"/>
            </w:pPr>
            <w:r>
              <w:t>Solicitud de resguardo provisional del vehículo utilitario.</w:t>
            </w:r>
          </w:p>
        </w:tc>
        <w:tc>
          <w:tcPr>
            <w:tcW w:w="2835" w:type="dxa"/>
            <w:vAlign w:val="center"/>
          </w:tcPr>
          <w:p w:rsidR="00A74EE7" w:rsidRDefault="00A74EE7" w:rsidP="00A74EE7">
            <w:pPr>
              <w:jc w:val="center"/>
            </w:pPr>
            <w:r>
              <w:t xml:space="preserve">Administración </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4</w:t>
            </w:r>
          </w:p>
        </w:tc>
        <w:tc>
          <w:tcPr>
            <w:tcW w:w="3011" w:type="dxa"/>
            <w:vAlign w:val="center"/>
          </w:tcPr>
          <w:p w:rsidR="00A74EE7" w:rsidRDefault="00A74EE7" w:rsidP="00A74EE7">
            <w:pPr>
              <w:jc w:val="center"/>
            </w:pPr>
            <w:r>
              <w:t>Técnico Especializado</w:t>
            </w:r>
          </w:p>
        </w:tc>
        <w:tc>
          <w:tcPr>
            <w:tcW w:w="7229" w:type="dxa"/>
            <w:shd w:val="clear" w:color="auto" w:fill="FFFFFF"/>
            <w:vAlign w:val="center"/>
          </w:tcPr>
          <w:p w:rsidR="00A74EE7" w:rsidRDefault="00A74EE7" w:rsidP="00A74EE7">
            <w:r>
              <w:t xml:space="preserve">Llenado de la bitácora de uso, donde se especifican los nombres de los solicitantes, hora y fecha de salida y entrada, tipo de vehículo, placas, kilometraje inicial y final, rendimiento y destino. </w:t>
            </w:r>
          </w:p>
        </w:tc>
        <w:tc>
          <w:tcPr>
            <w:tcW w:w="2835" w:type="dxa"/>
            <w:shd w:val="clear" w:color="auto" w:fill="FFFFFF"/>
            <w:vAlign w:val="center"/>
          </w:tcPr>
          <w:p w:rsidR="00A74EE7" w:rsidRDefault="00A74EE7" w:rsidP="00A74EE7">
            <w:pPr>
              <w:jc w:val="center"/>
            </w:pPr>
            <w:r>
              <w:t>Archivo compartido con la Directora Administrativa por drive.</w:t>
            </w:r>
          </w:p>
        </w:tc>
        <w:tc>
          <w:tcPr>
            <w:tcW w:w="2835" w:type="dxa"/>
            <w:vAlign w:val="center"/>
          </w:tcPr>
          <w:p w:rsidR="00A74EE7" w:rsidRDefault="00A74EE7" w:rsidP="00A74EE7">
            <w:pPr>
              <w:jc w:val="center"/>
            </w:pPr>
            <w:r>
              <w:t xml:space="preserve">Administración </w:t>
            </w:r>
          </w:p>
        </w:tc>
      </w:tr>
    </w:tbl>
    <w:p w:rsidR="00A74EE7" w:rsidRDefault="00A74EE7" w:rsidP="00CE6A2E"/>
    <w:p w:rsidR="0050537C" w:rsidRDefault="0050537C" w:rsidP="00CE6A2E"/>
    <w:p w:rsidR="0050537C" w:rsidRDefault="0050537C" w:rsidP="00CE6A2E"/>
    <w:p w:rsidR="00A74EE7" w:rsidRPr="000E268E" w:rsidRDefault="00A74EE7" w:rsidP="0050537C">
      <w:pPr>
        <w:pStyle w:val="Ttulo4"/>
      </w:pPr>
      <w:bookmarkStart w:id="920" w:name="_Toc491092802"/>
      <w:bookmarkStart w:id="921" w:name="_Toc504042352"/>
      <w:r w:rsidRPr="000E268E">
        <w:lastRenderedPageBreak/>
        <w:t>Ficha del servicio de Préstamo de vehículos propiedad del IIEG</w:t>
      </w:r>
      <w:bookmarkEnd w:id="920"/>
      <w:bookmarkEnd w:id="921"/>
      <w:r w:rsidRPr="000E268E">
        <w:t xml:space="preserve"> </w:t>
      </w:r>
    </w:p>
    <w:tbl>
      <w:tblPr>
        <w:tblW w:w="15466" w:type="dxa"/>
        <w:tblInd w:w="-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5827"/>
        <w:gridCol w:w="9639"/>
      </w:tblGrid>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Id. del servicio</w:t>
            </w:r>
          </w:p>
        </w:tc>
        <w:tc>
          <w:tcPr>
            <w:tcW w:w="9639" w:type="dxa"/>
            <w:shd w:val="clear" w:color="auto" w:fill="F2F2F2"/>
            <w:vAlign w:val="center"/>
          </w:tcPr>
          <w:p w:rsidR="00A74EE7" w:rsidRDefault="00A74EE7" w:rsidP="00A74EE7">
            <w:pPr>
              <w:spacing w:before="60" w:after="60"/>
              <w:jc w:val="left"/>
              <w:rPr>
                <w:b/>
              </w:rPr>
            </w:pPr>
            <w:r>
              <w:rPr>
                <w:b/>
                <w:sz w:val="22"/>
              </w:rPr>
              <w:t>Préstamo de vehículos propiedad del IIEG</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Descripción del servicio (registrar los periodos de atención)</w:t>
            </w:r>
          </w:p>
        </w:tc>
        <w:tc>
          <w:tcPr>
            <w:tcW w:w="9639" w:type="dxa"/>
            <w:shd w:val="clear" w:color="auto" w:fill="FFFFFF"/>
            <w:vAlign w:val="center"/>
          </w:tcPr>
          <w:p w:rsidR="00A74EE7" w:rsidRDefault="00A74EE7" w:rsidP="00A74EE7">
            <w:pPr>
              <w:spacing w:before="60" w:after="60"/>
            </w:pPr>
            <w:r>
              <w:t>Todos los días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Documentos que se obtienen con el trámite</w:t>
            </w:r>
          </w:p>
        </w:tc>
        <w:tc>
          <w:tcPr>
            <w:tcW w:w="9639" w:type="dxa"/>
            <w:shd w:val="clear" w:color="auto" w:fill="FFFFFF"/>
            <w:vAlign w:val="center"/>
          </w:tcPr>
          <w:p w:rsidR="00A74EE7" w:rsidRDefault="00A74EE7" w:rsidP="00A74EE7">
            <w:pPr>
              <w:spacing w:before="60" w:after="60"/>
            </w:pPr>
            <w:r>
              <w:t>Ficha préstamo</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Vigencia del trámite o servicio</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Usuario(s)</w:t>
            </w:r>
          </w:p>
        </w:tc>
        <w:tc>
          <w:tcPr>
            <w:tcW w:w="9639" w:type="dxa"/>
            <w:shd w:val="clear" w:color="auto" w:fill="FFFFFF"/>
            <w:vAlign w:val="center"/>
          </w:tcPr>
          <w:p w:rsidR="00A74EE7" w:rsidRDefault="00A74EE7" w:rsidP="00A74EE7">
            <w:pPr>
              <w:spacing w:before="60" w:after="60"/>
            </w:pPr>
            <w:r>
              <w:t>Todos el personal del IIEG</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Responsable del servicio</w:t>
            </w:r>
          </w:p>
        </w:tc>
        <w:tc>
          <w:tcPr>
            <w:tcW w:w="9639" w:type="dxa"/>
            <w:shd w:val="clear" w:color="auto" w:fill="FFFFFF"/>
            <w:vAlign w:val="center"/>
          </w:tcPr>
          <w:p w:rsidR="00A74EE7" w:rsidRDefault="00A74EE7" w:rsidP="00A74EE7">
            <w:pPr>
              <w:spacing w:before="60" w:after="60"/>
            </w:pPr>
            <w:r>
              <w:t>Roberto Torres Aguilar</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Domicilio,  Ubicación y teléfono</w:t>
            </w:r>
          </w:p>
        </w:tc>
        <w:tc>
          <w:tcPr>
            <w:tcW w:w="9639" w:type="dxa"/>
            <w:shd w:val="clear" w:color="auto" w:fill="FFFFFF"/>
            <w:vAlign w:val="center"/>
          </w:tcPr>
          <w:p w:rsidR="00A74EE7" w:rsidRDefault="00A74EE7" w:rsidP="00A74EE7">
            <w:pPr>
              <w:spacing w:before="60" w:after="60"/>
            </w:pPr>
            <w:r>
              <w:t>Av. Pirules 71, Ciudad Granja, Zapopan, Jalisco (33) 3777-1770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Horario de atención</w:t>
            </w:r>
          </w:p>
        </w:tc>
        <w:tc>
          <w:tcPr>
            <w:tcW w:w="9639" w:type="dxa"/>
            <w:shd w:val="clear" w:color="auto" w:fill="FFFFFF"/>
            <w:vAlign w:val="center"/>
          </w:tcPr>
          <w:p w:rsidR="00A74EE7" w:rsidRDefault="00A74EE7" w:rsidP="00A74EE7">
            <w:pPr>
              <w:spacing w:before="60" w:after="60"/>
            </w:pPr>
            <w:r>
              <w:t>8:30 a 16:30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Requisitos / Costo</w:t>
            </w:r>
          </w:p>
        </w:tc>
        <w:tc>
          <w:tcPr>
            <w:tcW w:w="9639" w:type="dxa"/>
            <w:shd w:val="clear" w:color="auto" w:fill="FFFFFF"/>
            <w:vAlign w:val="center"/>
          </w:tcPr>
          <w:p w:rsidR="00A74EE7" w:rsidRDefault="00A74EE7" w:rsidP="00A74EE7">
            <w:pPr>
              <w:spacing w:before="60" w:after="60"/>
            </w:pPr>
            <w:r>
              <w:t>Solicitar verbalmente / Sin costo para el usuario</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Tiempo de respuesta</w:t>
            </w:r>
          </w:p>
        </w:tc>
        <w:tc>
          <w:tcPr>
            <w:tcW w:w="9639" w:type="dxa"/>
            <w:shd w:val="clear" w:color="auto" w:fill="FFFFFF"/>
            <w:vAlign w:val="center"/>
          </w:tcPr>
          <w:p w:rsidR="00A74EE7" w:rsidRDefault="00A74EE7" w:rsidP="00A74EE7">
            <w:pPr>
              <w:spacing w:before="60" w:after="60"/>
            </w:pPr>
            <w:r>
              <w:t>Según especificaciones de lo solicitado</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Dirección General responsable</w:t>
            </w:r>
          </w:p>
        </w:tc>
        <w:tc>
          <w:tcPr>
            <w:tcW w:w="9639" w:type="dxa"/>
            <w:shd w:val="clear" w:color="auto" w:fill="FFFFFF"/>
            <w:vAlign w:val="center"/>
          </w:tcPr>
          <w:p w:rsidR="00A74EE7" w:rsidRDefault="00A74EE7" w:rsidP="00A74EE7">
            <w:pPr>
              <w:spacing w:before="60" w:after="60"/>
            </w:pPr>
            <w:r>
              <w:t>Dirección General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Dirección de Área responsable</w:t>
            </w:r>
          </w:p>
        </w:tc>
        <w:tc>
          <w:tcPr>
            <w:tcW w:w="9639" w:type="dxa"/>
            <w:shd w:val="clear" w:color="auto" w:fill="FFFFFF"/>
            <w:vAlign w:val="center"/>
          </w:tcPr>
          <w:p w:rsidR="00A74EE7" w:rsidRDefault="00A74EE7" w:rsidP="00A74EE7">
            <w:pPr>
              <w:spacing w:before="60" w:after="60"/>
            </w:pPr>
            <w:r>
              <w:t>Dirección de Administración</w:t>
            </w:r>
          </w:p>
        </w:tc>
      </w:tr>
      <w:tr w:rsidR="00A74EE7" w:rsidTr="00A74EE7">
        <w:trPr>
          <w:trHeight w:val="170"/>
        </w:trPr>
        <w:tc>
          <w:tcPr>
            <w:tcW w:w="5827" w:type="dxa"/>
            <w:shd w:val="clear" w:color="auto" w:fill="F2F2F2"/>
            <w:vAlign w:val="center"/>
          </w:tcPr>
          <w:p w:rsidR="00A74EE7" w:rsidRDefault="00A74EE7" w:rsidP="00A74EE7">
            <w:pPr>
              <w:spacing w:before="60" w:after="60"/>
              <w:jc w:val="left"/>
              <w:rPr>
                <w:b/>
              </w:rPr>
            </w:pPr>
            <w:r>
              <w:rPr>
                <w:b/>
                <w:sz w:val="22"/>
              </w:rPr>
              <w:t xml:space="preserve">Contacto para quejas y sugerencias </w:t>
            </w:r>
          </w:p>
        </w:tc>
        <w:tc>
          <w:tcPr>
            <w:tcW w:w="9639" w:type="dxa"/>
            <w:shd w:val="clear" w:color="auto" w:fill="FFFFFF"/>
            <w:vAlign w:val="center"/>
          </w:tcPr>
          <w:p w:rsidR="00A74EE7" w:rsidRDefault="001B750B" w:rsidP="00A74EE7">
            <w:pPr>
              <w:spacing w:before="60" w:after="60"/>
              <w:jc w:val="left"/>
            </w:pPr>
            <w:hyperlink r:id="rId163" w:history="1">
              <w:r w:rsidR="0026222B" w:rsidRPr="00F539F5">
                <w:rPr>
                  <w:rStyle w:val="Hipervnculo"/>
                </w:rPr>
                <w:t>contacto@iieg.com.mx</w:t>
              </w:r>
            </w:hyperlink>
          </w:p>
        </w:tc>
      </w:tr>
    </w:tbl>
    <w:p w:rsidR="00A74EE7" w:rsidRDefault="00A74EE7" w:rsidP="00CE6A2E">
      <w:bookmarkStart w:id="922" w:name="_Toc491092803"/>
    </w:p>
    <w:p w:rsidR="0050537C" w:rsidRPr="0050537C" w:rsidRDefault="0050537C" w:rsidP="00CE6A2E"/>
    <w:p w:rsidR="00CE6A2E" w:rsidRDefault="00CE6A2E">
      <w:pPr>
        <w:spacing w:before="0" w:after="200" w:line="276" w:lineRule="auto"/>
        <w:jc w:val="left"/>
      </w:pPr>
      <w:r>
        <w:br w:type="page"/>
      </w:r>
    </w:p>
    <w:p w:rsidR="0050537C" w:rsidRPr="0050537C" w:rsidRDefault="0050537C" w:rsidP="00CE6A2E"/>
    <w:p w:rsidR="00A74EE7" w:rsidRPr="0030551A" w:rsidRDefault="00A74EE7" w:rsidP="0050537C">
      <w:pPr>
        <w:pStyle w:val="Ttulo3"/>
      </w:pPr>
      <w:bookmarkStart w:id="923" w:name="_Toc504042353"/>
      <w:r w:rsidRPr="0030551A">
        <w:t>Procedimiento de Mantenimiento de vehículos propiedad del IIEG</w:t>
      </w:r>
      <w:bookmarkEnd w:id="922"/>
      <w:bookmarkEnd w:id="923"/>
    </w:p>
    <w:p w:rsidR="00A74EE7" w:rsidRDefault="00A74EE7" w:rsidP="00A74EE7"/>
    <w:tbl>
      <w:tblPr>
        <w:tblW w:w="16161"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403"/>
        <w:gridCol w:w="12758"/>
      </w:tblGrid>
      <w:tr w:rsidR="00A74EE7" w:rsidTr="00A74EE7">
        <w:trPr>
          <w:trHeight w:val="40"/>
        </w:trPr>
        <w:tc>
          <w:tcPr>
            <w:tcW w:w="16161" w:type="dxa"/>
            <w:gridSpan w:val="2"/>
            <w:shd w:val="clear" w:color="auto" w:fill="F2F2F2"/>
            <w:vAlign w:val="center"/>
          </w:tcPr>
          <w:p w:rsidR="00A74EE7" w:rsidRDefault="00A74EE7" w:rsidP="00A74EE7">
            <w:pPr>
              <w:spacing w:before="60" w:after="60"/>
              <w:rPr>
                <w:b/>
              </w:rPr>
            </w:pPr>
            <w:r>
              <w:rPr>
                <w:b/>
                <w:sz w:val="22"/>
              </w:rPr>
              <w:t>Ficha del procedimiento</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Procedimiento</w:t>
            </w:r>
          </w:p>
        </w:tc>
        <w:tc>
          <w:tcPr>
            <w:tcW w:w="12758" w:type="dxa"/>
            <w:vAlign w:val="center"/>
          </w:tcPr>
          <w:p w:rsidR="00A74EE7" w:rsidRDefault="00A74EE7" w:rsidP="00A74EE7">
            <w:pPr>
              <w:spacing w:before="60" w:after="60"/>
            </w:pPr>
            <w:r>
              <w:t>Mantenimiento de vehículos propiedad del IIEG</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Macro-proceso rector</w:t>
            </w:r>
          </w:p>
        </w:tc>
        <w:tc>
          <w:tcPr>
            <w:tcW w:w="12758" w:type="dxa"/>
            <w:vAlign w:val="center"/>
          </w:tcPr>
          <w:p w:rsidR="00A74EE7" w:rsidRDefault="00A74EE7" w:rsidP="00A74EE7">
            <w:pPr>
              <w:spacing w:before="60" w:after="60"/>
            </w:pPr>
            <w:r>
              <w:t>Procesos de apoyo</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Trámite o servicio asociado</w:t>
            </w:r>
          </w:p>
        </w:tc>
        <w:tc>
          <w:tcPr>
            <w:tcW w:w="12758" w:type="dxa"/>
            <w:vAlign w:val="center"/>
          </w:tcPr>
          <w:p w:rsidR="00A74EE7" w:rsidRDefault="00A74EE7" w:rsidP="00A74EE7">
            <w:pPr>
              <w:spacing w:before="60" w:after="60"/>
            </w:pPr>
            <w:r>
              <w:t>Realizar las bitácoras y programas de los mantenimientos preventivos y correctivos de los vehículos del IIEG.</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Políticas del procedimiento</w:t>
            </w:r>
          </w:p>
        </w:tc>
        <w:tc>
          <w:tcPr>
            <w:tcW w:w="12758" w:type="dxa"/>
            <w:vAlign w:val="center"/>
          </w:tcPr>
          <w:p w:rsidR="00A74EE7" w:rsidRDefault="00A74EE7" w:rsidP="00A74EE7">
            <w:pPr>
              <w:spacing w:before="60" w:after="60"/>
            </w:pPr>
            <w:r>
              <w:t>Apegarse a la bitácora de mantenimiento</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Recursos necesarios para iniciar el procedimiento</w:t>
            </w:r>
          </w:p>
        </w:tc>
        <w:tc>
          <w:tcPr>
            <w:tcW w:w="12758" w:type="dxa"/>
            <w:vAlign w:val="center"/>
          </w:tcPr>
          <w:p w:rsidR="00A74EE7" w:rsidRDefault="00A74EE7" w:rsidP="00A74EE7">
            <w:pPr>
              <w:spacing w:before="60" w:after="60"/>
            </w:pPr>
            <w:r>
              <w:t>Bitácora de mantenimiento</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Resultado(s) del procedimiento</w:t>
            </w:r>
          </w:p>
        </w:tc>
        <w:tc>
          <w:tcPr>
            <w:tcW w:w="12758" w:type="dxa"/>
            <w:vAlign w:val="center"/>
          </w:tcPr>
          <w:p w:rsidR="00A74EE7" w:rsidRDefault="00A74EE7" w:rsidP="00A74EE7">
            <w:pPr>
              <w:spacing w:before="60" w:after="60"/>
            </w:pPr>
            <w:r>
              <w:t>Realización del mantenimiento del vehículo</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Indicador</w:t>
            </w:r>
          </w:p>
        </w:tc>
        <w:tc>
          <w:tcPr>
            <w:tcW w:w="12758" w:type="dxa"/>
            <w:vAlign w:val="center"/>
          </w:tcPr>
          <w:p w:rsidR="00A74EE7" w:rsidRDefault="00A74EE7" w:rsidP="00A74EE7">
            <w:pPr>
              <w:spacing w:before="60" w:after="60"/>
            </w:pPr>
          </w:p>
        </w:tc>
      </w:tr>
    </w:tbl>
    <w:p w:rsidR="0050537C" w:rsidRDefault="0050537C" w:rsidP="00CE6A2E"/>
    <w:p w:rsidR="0050537C" w:rsidRDefault="0050537C" w:rsidP="00CE6A2E"/>
    <w:p w:rsidR="00CE6A2E" w:rsidRDefault="00CE6A2E">
      <w:pPr>
        <w:spacing w:before="0" w:after="200" w:line="276" w:lineRule="auto"/>
        <w:jc w:val="left"/>
      </w:pPr>
      <w:r>
        <w:br w:type="page"/>
      </w:r>
    </w:p>
    <w:p w:rsidR="00CE6A2E" w:rsidRPr="004200B3" w:rsidRDefault="00CE6A2E" w:rsidP="00CE6A2E"/>
    <w:p w:rsidR="00A74EE7" w:rsidRPr="00075D5F" w:rsidRDefault="00A74EE7" w:rsidP="0050537C">
      <w:pPr>
        <w:pStyle w:val="Ttulo4"/>
      </w:pPr>
      <w:bookmarkStart w:id="924" w:name="_Toc491092804"/>
      <w:bookmarkStart w:id="925" w:name="_Toc504042354"/>
      <w:r w:rsidRPr="00075D5F">
        <w:t>Modelado del proceso de Mantenimiento de vehículos propiedad del IIEG</w:t>
      </w:r>
      <w:bookmarkEnd w:id="924"/>
      <w:bookmarkEnd w:id="925"/>
    </w:p>
    <w:p w:rsidR="00A74EE7" w:rsidRDefault="00A74EE7" w:rsidP="00A74EE7">
      <w:r>
        <w:rPr>
          <w:noProof/>
          <w:lang w:eastAsia="es-MX"/>
        </w:rPr>
        <w:drawing>
          <wp:anchor distT="0" distB="0" distL="114300" distR="114300" simplePos="0" relativeHeight="251736064" behindDoc="0" locked="0" layoutInCell="1" allowOverlap="1">
            <wp:simplePos x="0" y="0"/>
            <wp:positionH relativeFrom="column">
              <wp:posOffset>-7473</wp:posOffset>
            </wp:positionH>
            <wp:positionV relativeFrom="paragraph">
              <wp:posOffset>221964</wp:posOffset>
            </wp:positionV>
            <wp:extent cx="9293469" cy="2456132"/>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4" cstate="print">
                      <a:extLst>
                        <a:ext uri="{28A0092B-C50C-407E-A947-70E740481C1C}">
                          <a14:useLocalDpi xmlns:a14="http://schemas.microsoft.com/office/drawing/2010/main" val="0"/>
                        </a:ext>
                      </a:extLst>
                    </a:blip>
                    <a:srcRect l="1730" t="4208" r="1393" b="29072"/>
                    <a:stretch/>
                  </pic:blipFill>
                  <pic:spPr bwMode="auto">
                    <a:xfrm>
                      <a:off x="0" y="0"/>
                      <a:ext cx="9296902" cy="2457039"/>
                    </a:xfrm>
                    <a:prstGeom prst="rect">
                      <a:avLst/>
                    </a:prstGeom>
                    <a:ln>
                      <a:noFill/>
                    </a:ln>
                    <a:extLst>
                      <a:ext uri="{53640926-AAD7-44D8-BBD7-CCE9431645EC}">
                        <a14:shadowObscured xmlns:a14="http://schemas.microsoft.com/office/drawing/2010/main"/>
                      </a:ext>
                    </a:extLst>
                  </pic:spPr>
                </pic:pic>
              </a:graphicData>
            </a:graphic>
          </wp:anchor>
        </w:drawing>
      </w:r>
    </w:p>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50537C" w:rsidRDefault="0050537C" w:rsidP="00A74EE7"/>
    <w:p w:rsidR="00CE6A2E" w:rsidRDefault="00CE6A2E">
      <w:pPr>
        <w:spacing w:before="0" w:after="200" w:line="276" w:lineRule="auto"/>
        <w:jc w:val="left"/>
      </w:pPr>
      <w:r>
        <w:br w:type="page"/>
      </w:r>
    </w:p>
    <w:p w:rsidR="00CE6A2E" w:rsidRDefault="00CE6A2E" w:rsidP="00A74EE7"/>
    <w:p w:rsidR="00A74EE7" w:rsidRPr="00075D5F" w:rsidRDefault="00A74EE7" w:rsidP="0050537C">
      <w:pPr>
        <w:pStyle w:val="Ttulo4"/>
      </w:pPr>
      <w:bookmarkStart w:id="926" w:name="_Toc491092805"/>
      <w:bookmarkStart w:id="927" w:name="_Toc504042355"/>
      <w:r w:rsidRPr="00075D5F">
        <w:t>Narrativa del proceso de Mantenimiento de vehículos propiedad del IIEG</w:t>
      </w:r>
      <w:bookmarkEnd w:id="926"/>
      <w:bookmarkEnd w:id="927"/>
    </w:p>
    <w:p w:rsidR="00A74EE7" w:rsidRDefault="00A74EE7" w:rsidP="00A74EE7"/>
    <w:tbl>
      <w:tblPr>
        <w:tblW w:w="16302"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675"/>
        <w:gridCol w:w="3011"/>
        <w:gridCol w:w="4961"/>
        <w:gridCol w:w="1985"/>
        <w:gridCol w:w="2835"/>
        <w:gridCol w:w="2835"/>
      </w:tblGrid>
      <w:tr w:rsidR="00A74EE7" w:rsidTr="00A74EE7">
        <w:trPr>
          <w:trHeight w:val="20"/>
        </w:trPr>
        <w:tc>
          <w:tcPr>
            <w:tcW w:w="675" w:type="dxa"/>
            <w:shd w:val="clear" w:color="auto" w:fill="D9D9D9"/>
            <w:vAlign w:val="center"/>
          </w:tcPr>
          <w:p w:rsidR="00A74EE7" w:rsidRDefault="00A74EE7" w:rsidP="00A74EE7">
            <w:pPr>
              <w:spacing w:before="60" w:after="60"/>
              <w:jc w:val="center"/>
              <w:rPr>
                <w:b/>
              </w:rPr>
            </w:pPr>
            <w:r>
              <w:rPr>
                <w:b/>
                <w:sz w:val="22"/>
              </w:rPr>
              <w:t>N°</w:t>
            </w:r>
          </w:p>
        </w:tc>
        <w:tc>
          <w:tcPr>
            <w:tcW w:w="3011" w:type="dxa"/>
            <w:shd w:val="clear" w:color="auto" w:fill="D9D9D9"/>
            <w:vAlign w:val="center"/>
          </w:tcPr>
          <w:p w:rsidR="00A74EE7" w:rsidRDefault="00A74EE7" w:rsidP="00A74EE7">
            <w:pPr>
              <w:spacing w:before="60" w:after="60"/>
              <w:jc w:val="center"/>
              <w:rPr>
                <w:b/>
              </w:rPr>
            </w:pPr>
            <w:r>
              <w:rPr>
                <w:b/>
                <w:sz w:val="22"/>
              </w:rPr>
              <w:t>Responsable</w:t>
            </w:r>
          </w:p>
        </w:tc>
        <w:tc>
          <w:tcPr>
            <w:tcW w:w="6946" w:type="dxa"/>
            <w:gridSpan w:val="2"/>
            <w:shd w:val="clear" w:color="auto" w:fill="D9D9D9"/>
            <w:vAlign w:val="center"/>
          </w:tcPr>
          <w:p w:rsidR="00A74EE7" w:rsidRDefault="00A74EE7" w:rsidP="00A74EE7">
            <w:pPr>
              <w:spacing w:before="60" w:after="60"/>
              <w:jc w:val="center"/>
              <w:rPr>
                <w:b/>
              </w:rPr>
            </w:pPr>
            <w:r>
              <w:rPr>
                <w:b/>
                <w:sz w:val="22"/>
              </w:rPr>
              <w:t>Actividad</w:t>
            </w:r>
          </w:p>
        </w:tc>
        <w:tc>
          <w:tcPr>
            <w:tcW w:w="2835" w:type="dxa"/>
            <w:shd w:val="clear" w:color="auto" w:fill="D9D9D9"/>
            <w:vAlign w:val="center"/>
          </w:tcPr>
          <w:p w:rsidR="00A74EE7" w:rsidRDefault="00A74EE7" w:rsidP="00A74EE7">
            <w:pPr>
              <w:spacing w:before="60" w:after="60"/>
              <w:jc w:val="center"/>
              <w:rPr>
                <w:b/>
              </w:rPr>
            </w:pPr>
            <w:r>
              <w:rPr>
                <w:b/>
                <w:sz w:val="22"/>
              </w:rPr>
              <w:t>Resultado</w:t>
            </w:r>
          </w:p>
        </w:tc>
        <w:tc>
          <w:tcPr>
            <w:tcW w:w="2835" w:type="dxa"/>
            <w:shd w:val="clear" w:color="auto" w:fill="D9D9D9"/>
            <w:vAlign w:val="center"/>
          </w:tcPr>
          <w:p w:rsidR="00A74EE7" w:rsidRDefault="00A74EE7" w:rsidP="00A74EE7">
            <w:pPr>
              <w:spacing w:before="60" w:after="60"/>
              <w:jc w:val="center"/>
              <w:rPr>
                <w:b/>
              </w:rPr>
            </w:pPr>
            <w:r>
              <w:rPr>
                <w:b/>
                <w:sz w:val="22"/>
              </w:rPr>
              <w:t>Área</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1</w:t>
            </w:r>
          </w:p>
        </w:tc>
        <w:tc>
          <w:tcPr>
            <w:tcW w:w="3011" w:type="dxa"/>
            <w:vAlign w:val="center"/>
          </w:tcPr>
          <w:p w:rsidR="00A74EE7" w:rsidRDefault="00A74EE7" w:rsidP="00A74EE7">
            <w:pPr>
              <w:jc w:val="center"/>
            </w:pPr>
            <w:r>
              <w:t>Técnico Especializado</w:t>
            </w:r>
          </w:p>
        </w:tc>
        <w:tc>
          <w:tcPr>
            <w:tcW w:w="4961" w:type="dxa"/>
            <w:shd w:val="clear" w:color="auto" w:fill="FFFFFF"/>
            <w:vAlign w:val="center"/>
          </w:tcPr>
          <w:p w:rsidR="00A74EE7" w:rsidRDefault="00A74EE7" w:rsidP="00A74EE7">
            <w:r>
              <w:t>Revisar, analizar y actualizar la bitácora de mantenimiento de vehículos.</w:t>
            </w:r>
          </w:p>
        </w:tc>
        <w:tc>
          <w:tcPr>
            <w:tcW w:w="4820" w:type="dxa"/>
            <w:gridSpan w:val="2"/>
            <w:shd w:val="clear" w:color="auto" w:fill="FFFFFF"/>
            <w:vAlign w:val="center"/>
          </w:tcPr>
          <w:p w:rsidR="00A74EE7" w:rsidRDefault="00A74EE7" w:rsidP="00A74EE7">
            <w:pPr>
              <w:jc w:val="center"/>
            </w:pPr>
            <w:r>
              <w:rPr>
                <w:sz w:val="22"/>
              </w:rPr>
              <w:t>Bitácora de mantenimiento y programa preventivo vehículos IIEG.</w:t>
            </w:r>
          </w:p>
        </w:tc>
        <w:tc>
          <w:tcPr>
            <w:tcW w:w="2835" w:type="dxa"/>
            <w:vAlign w:val="center"/>
          </w:tcPr>
          <w:p w:rsidR="00A74EE7" w:rsidRDefault="00A74EE7" w:rsidP="00A74EE7">
            <w:pPr>
              <w:jc w:val="center"/>
            </w:pPr>
            <w:r>
              <w:t xml:space="preserve">Administración </w:t>
            </w:r>
          </w:p>
          <w:p w:rsidR="00C65D22" w:rsidRDefault="00C65D22" w:rsidP="00A74EE7">
            <w:pPr>
              <w:jc w:val="center"/>
            </w:pPr>
          </w:p>
        </w:tc>
      </w:tr>
      <w:tr w:rsidR="00C65D22" w:rsidTr="00A74EE7">
        <w:trPr>
          <w:trHeight w:val="20"/>
        </w:trPr>
        <w:tc>
          <w:tcPr>
            <w:tcW w:w="675" w:type="dxa"/>
            <w:shd w:val="clear" w:color="auto" w:fill="FFFFFF"/>
            <w:vAlign w:val="center"/>
          </w:tcPr>
          <w:p w:rsidR="00C65D22" w:rsidRDefault="00C65D22" w:rsidP="00615B88">
            <w:pPr>
              <w:spacing w:before="60" w:after="60"/>
              <w:jc w:val="center"/>
            </w:pPr>
            <w:r>
              <w:rPr>
                <w:sz w:val="22"/>
              </w:rPr>
              <w:t>2</w:t>
            </w:r>
          </w:p>
        </w:tc>
        <w:tc>
          <w:tcPr>
            <w:tcW w:w="3011" w:type="dxa"/>
            <w:vAlign w:val="center"/>
          </w:tcPr>
          <w:p w:rsidR="00C65D22" w:rsidRDefault="00C65D22" w:rsidP="00615B88">
            <w:pPr>
              <w:jc w:val="center"/>
            </w:pPr>
            <w:r>
              <w:t>Técnico Especializado</w:t>
            </w:r>
          </w:p>
        </w:tc>
        <w:tc>
          <w:tcPr>
            <w:tcW w:w="4961" w:type="dxa"/>
            <w:shd w:val="clear" w:color="auto" w:fill="FFFFFF"/>
            <w:vAlign w:val="center"/>
          </w:tcPr>
          <w:p w:rsidR="00C65D22" w:rsidRDefault="00C65D22" w:rsidP="00615B88">
            <w:pPr>
              <w:jc w:val="left"/>
            </w:pPr>
            <w:r>
              <w:t>Revisar, analizar los resguardos provisionales de vehículos utilitarios para tomar los reportes que hagan de alguna falla y los reportes que hagan vía correos.</w:t>
            </w:r>
          </w:p>
        </w:tc>
        <w:tc>
          <w:tcPr>
            <w:tcW w:w="4820" w:type="dxa"/>
            <w:gridSpan w:val="2"/>
            <w:shd w:val="clear" w:color="auto" w:fill="FFFFFF"/>
            <w:vAlign w:val="center"/>
          </w:tcPr>
          <w:p w:rsidR="00C65D22" w:rsidRDefault="00C65D22" w:rsidP="00615B88">
            <w:pPr>
              <w:jc w:val="center"/>
            </w:pPr>
            <w:r>
              <w:t>Resguardos provisionales de vehículos utilitarios y correos.</w:t>
            </w:r>
          </w:p>
        </w:tc>
        <w:tc>
          <w:tcPr>
            <w:tcW w:w="2835" w:type="dxa"/>
            <w:vAlign w:val="center"/>
          </w:tcPr>
          <w:p w:rsidR="00C65D22" w:rsidRDefault="00C65D22" w:rsidP="00615B88">
            <w:pPr>
              <w:jc w:val="center"/>
            </w:pPr>
            <w:r>
              <w:t xml:space="preserve">Administración </w:t>
            </w:r>
          </w:p>
        </w:tc>
      </w:tr>
      <w:tr w:rsidR="00C65D22" w:rsidTr="00C65D22">
        <w:trPr>
          <w:trHeight w:val="65"/>
        </w:trPr>
        <w:tc>
          <w:tcPr>
            <w:tcW w:w="675" w:type="dxa"/>
            <w:shd w:val="clear" w:color="auto" w:fill="FFFFFF"/>
            <w:vAlign w:val="center"/>
          </w:tcPr>
          <w:p w:rsidR="00C65D22" w:rsidRDefault="00C65D22" w:rsidP="00A74EE7">
            <w:pPr>
              <w:spacing w:before="60" w:after="60"/>
              <w:jc w:val="center"/>
            </w:pPr>
            <w:r>
              <w:rPr>
                <w:sz w:val="22"/>
              </w:rPr>
              <w:t>3</w:t>
            </w:r>
          </w:p>
        </w:tc>
        <w:tc>
          <w:tcPr>
            <w:tcW w:w="3011" w:type="dxa"/>
            <w:vAlign w:val="center"/>
          </w:tcPr>
          <w:p w:rsidR="00C65D22" w:rsidRDefault="00C65D22" w:rsidP="00A74EE7">
            <w:pPr>
              <w:jc w:val="center"/>
            </w:pPr>
            <w:r>
              <w:t>Técnico Especializado</w:t>
            </w:r>
          </w:p>
        </w:tc>
        <w:tc>
          <w:tcPr>
            <w:tcW w:w="4961" w:type="dxa"/>
            <w:shd w:val="clear" w:color="auto" w:fill="FFFFFF"/>
            <w:vAlign w:val="center"/>
          </w:tcPr>
          <w:p w:rsidR="00C65D22" w:rsidRDefault="00C65D22" w:rsidP="00A74EE7">
            <w:r>
              <w:t>Actualizar las Bitácora de mantenimiento y programa preventivo vehículos IIEG, para saber el tipo de servicio que necesitan los vehículos.</w:t>
            </w:r>
          </w:p>
        </w:tc>
        <w:tc>
          <w:tcPr>
            <w:tcW w:w="4820" w:type="dxa"/>
            <w:gridSpan w:val="2"/>
            <w:shd w:val="clear" w:color="auto" w:fill="FFFFFF"/>
            <w:vAlign w:val="center"/>
          </w:tcPr>
          <w:p w:rsidR="00C65D22" w:rsidRDefault="00C65D22" w:rsidP="00A74EE7">
            <w:pPr>
              <w:jc w:val="center"/>
            </w:pPr>
            <w:r>
              <w:t>Resguardos provisionales de vehículos y auxiliares de las partidas 2961 (Refacciones y accesorios menores de equipo de transporte) y 3551 (Mantenimiento y conservación de vehículos terrestres)</w:t>
            </w:r>
          </w:p>
        </w:tc>
        <w:tc>
          <w:tcPr>
            <w:tcW w:w="2835" w:type="dxa"/>
            <w:vAlign w:val="center"/>
          </w:tcPr>
          <w:p w:rsidR="00C65D22" w:rsidRDefault="00C65D22" w:rsidP="00A74EE7">
            <w:pPr>
              <w:jc w:val="center"/>
            </w:pPr>
            <w:r>
              <w:t xml:space="preserve">Administración </w:t>
            </w:r>
          </w:p>
        </w:tc>
      </w:tr>
      <w:tr w:rsidR="00C65D22" w:rsidTr="00A74EE7">
        <w:trPr>
          <w:trHeight w:val="20"/>
        </w:trPr>
        <w:tc>
          <w:tcPr>
            <w:tcW w:w="675" w:type="dxa"/>
            <w:shd w:val="clear" w:color="auto" w:fill="FFFFFF"/>
            <w:vAlign w:val="center"/>
          </w:tcPr>
          <w:p w:rsidR="00C65D22" w:rsidRDefault="00C65D22" w:rsidP="00C65D22">
            <w:pPr>
              <w:spacing w:before="60" w:after="60"/>
            </w:pPr>
          </w:p>
        </w:tc>
        <w:tc>
          <w:tcPr>
            <w:tcW w:w="3011" w:type="dxa"/>
            <w:vAlign w:val="center"/>
          </w:tcPr>
          <w:p w:rsidR="00C65D22" w:rsidRDefault="00C65D22" w:rsidP="00A74EE7">
            <w:pPr>
              <w:jc w:val="center"/>
            </w:pPr>
          </w:p>
        </w:tc>
        <w:tc>
          <w:tcPr>
            <w:tcW w:w="4961" w:type="dxa"/>
            <w:shd w:val="clear" w:color="auto" w:fill="FFFFFF"/>
            <w:vAlign w:val="center"/>
          </w:tcPr>
          <w:p w:rsidR="00C65D22" w:rsidRDefault="00C65D22" w:rsidP="00A74EE7">
            <w:pPr>
              <w:jc w:val="left"/>
            </w:pPr>
          </w:p>
        </w:tc>
        <w:tc>
          <w:tcPr>
            <w:tcW w:w="4820" w:type="dxa"/>
            <w:gridSpan w:val="2"/>
            <w:shd w:val="clear" w:color="auto" w:fill="FFFFFF"/>
            <w:vAlign w:val="center"/>
          </w:tcPr>
          <w:p w:rsidR="00C65D22" w:rsidRDefault="00C65D22" w:rsidP="00A74EE7">
            <w:pPr>
              <w:jc w:val="center"/>
            </w:pPr>
          </w:p>
        </w:tc>
        <w:tc>
          <w:tcPr>
            <w:tcW w:w="2835" w:type="dxa"/>
            <w:vAlign w:val="center"/>
          </w:tcPr>
          <w:p w:rsidR="00C65D22" w:rsidRDefault="00C65D22" w:rsidP="00A74EE7">
            <w:pPr>
              <w:jc w:val="center"/>
            </w:pPr>
          </w:p>
        </w:tc>
      </w:tr>
    </w:tbl>
    <w:p w:rsidR="00A74EE7" w:rsidRDefault="00A74EE7" w:rsidP="00A74EE7"/>
    <w:p w:rsidR="00CE6A2E" w:rsidRDefault="00CE6A2E" w:rsidP="00A74EE7"/>
    <w:p w:rsidR="00CE6A2E" w:rsidRDefault="00CE6A2E" w:rsidP="00A74EE7"/>
    <w:p w:rsidR="00A74EE7" w:rsidRPr="00085B27" w:rsidRDefault="00A74EE7" w:rsidP="0050537C">
      <w:pPr>
        <w:pStyle w:val="Ttulo4"/>
      </w:pPr>
      <w:bookmarkStart w:id="928" w:name="_Toc491092806"/>
      <w:bookmarkStart w:id="929" w:name="_Toc504042356"/>
      <w:r w:rsidRPr="00085B27">
        <w:lastRenderedPageBreak/>
        <w:t>Ficha del servicio de Mantenimiento de vehículos propiedad del IIEG</w:t>
      </w:r>
      <w:bookmarkEnd w:id="928"/>
      <w:bookmarkEnd w:id="929"/>
    </w:p>
    <w:tbl>
      <w:tblPr>
        <w:tblW w:w="15466" w:type="dxa"/>
        <w:tblInd w:w="-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5827"/>
        <w:gridCol w:w="9639"/>
      </w:tblGrid>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Id. del servicio</w:t>
            </w:r>
          </w:p>
        </w:tc>
        <w:tc>
          <w:tcPr>
            <w:tcW w:w="9639" w:type="dxa"/>
            <w:shd w:val="clear" w:color="auto" w:fill="F2F2F2"/>
            <w:vAlign w:val="center"/>
          </w:tcPr>
          <w:p w:rsidR="00A74EE7" w:rsidRPr="00816E02" w:rsidRDefault="00A74EE7" w:rsidP="00A74EE7">
            <w:pPr>
              <w:spacing w:before="60" w:after="60"/>
              <w:jc w:val="left"/>
              <w:rPr>
                <w:b/>
              </w:rPr>
            </w:pPr>
            <w:r w:rsidRPr="00816E02">
              <w:rPr>
                <w:b/>
              </w:rPr>
              <w:t>Mantenimiento de vehículos propiedad del IIEG</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Descripción del servicio (registrar los periodos de atención)</w:t>
            </w:r>
          </w:p>
        </w:tc>
        <w:tc>
          <w:tcPr>
            <w:tcW w:w="9639" w:type="dxa"/>
            <w:shd w:val="clear" w:color="auto" w:fill="FFFFFF"/>
            <w:vAlign w:val="center"/>
          </w:tcPr>
          <w:p w:rsidR="00A74EE7" w:rsidRDefault="00A74EE7" w:rsidP="00A74EE7">
            <w:pPr>
              <w:spacing w:before="60" w:after="60"/>
            </w:pPr>
            <w:r>
              <w:t xml:space="preserve">Cada que la bitácora lo defina </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Documentos que se obtienen con el trámite</w:t>
            </w:r>
          </w:p>
        </w:tc>
        <w:tc>
          <w:tcPr>
            <w:tcW w:w="9639" w:type="dxa"/>
            <w:shd w:val="clear" w:color="auto" w:fill="FFFFFF"/>
            <w:vAlign w:val="center"/>
          </w:tcPr>
          <w:p w:rsidR="00A74EE7" w:rsidRDefault="00A74EE7" w:rsidP="00A74EE7">
            <w:pPr>
              <w:spacing w:before="60" w:after="60"/>
            </w:pPr>
            <w:r>
              <w:t>Bitácora</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Vigencia del trámite o servicio</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Usuario(s)</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Responsable del servicio</w:t>
            </w:r>
          </w:p>
        </w:tc>
        <w:tc>
          <w:tcPr>
            <w:tcW w:w="9639" w:type="dxa"/>
            <w:shd w:val="clear" w:color="auto" w:fill="FFFFFF"/>
            <w:vAlign w:val="center"/>
          </w:tcPr>
          <w:p w:rsidR="00A74EE7" w:rsidRDefault="00A74EE7" w:rsidP="00A74EE7">
            <w:pPr>
              <w:spacing w:before="60" w:after="60"/>
            </w:pPr>
            <w:r>
              <w:t>Roberto Torres Aguilar</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Domicilio, Ubicación y teléfono</w:t>
            </w:r>
          </w:p>
        </w:tc>
        <w:tc>
          <w:tcPr>
            <w:tcW w:w="9639" w:type="dxa"/>
            <w:shd w:val="clear" w:color="auto" w:fill="FFFFFF"/>
            <w:vAlign w:val="center"/>
          </w:tcPr>
          <w:p w:rsidR="00A74EE7" w:rsidRDefault="00A74EE7" w:rsidP="00A74EE7">
            <w:pPr>
              <w:spacing w:before="60" w:after="60"/>
            </w:pPr>
            <w:r>
              <w:t>Av. Pirules 71, Ciudad Granja, Zapopan, Jalisco (33) 3777-1770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Horario de atención</w:t>
            </w:r>
          </w:p>
        </w:tc>
        <w:tc>
          <w:tcPr>
            <w:tcW w:w="9639" w:type="dxa"/>
            <w:shd w:val="clear" w:color="auto" w:fill="FFFFFF"/>
            <w:vAlign w:val="center"/>
          </w:tcPr>
          <w:p w:rsidR="00A74EE7" w:rsidRDefault="00A74EE7" w:rsidP="00A74EE7">
            <w:pPr>
              <w:spacing w:before="60" w:after="60"/>
            </w:pPr>
            <w:r>
              <w:t>8:30 a 16:30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Requisitos / Costo</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Tiempo de respuesta</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Dirección General responsable</w:t>
            </w:r>
          </w:p>
        </w:tc>
        <w:tc>
          <w:tcPr>
            <w:tcW w:w="9639" w:type="dxa"/>
            <w:shd w:val="clear" w:color="auto" w:fill="FFFFFF"/>
            <w:vAlign w:val="center"/>
          </w:tcPr>
          <w:p w:rsidR="00A74EE7" w:rsidRDefault="00A74EE7" w:rsidP="00A74EE7">
            <w:pPr>
              <w:spacing w:before="60" w:after="60"/>
            </w:pPr>
            <w:r>
              <w:t>Dirección General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Dirección de Área responsable</w:t>
            </w:r>
          </w:p>
        </w:tc>
        <w:tc>
          <w:tcPr>
            <w:tcW w:w="9639" w:type="dxa"/>
            <w:shd w:val="clear" w:color="auto" w:fill="FFFFFF"/>
            <w:vAlign w:val="center"/>
          </w:tcPr>
          <w:p w:rsidR="00A74EE7" w:rsidRDefault="00A74EE7" w:rsidP="00A74EE7">
            <w:pPr>
              <w:spacing w:before="60" w:after="60"/>
            </w:pPr>
            <w:r>
              <w:t>Dirección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 xml:space="preserve">Contacto para quejas y sugerencias </w:t>
            </w:r>
          </w:p>
        </w:tc>
        <w:tc>
          <w:tcPr>
            <w:tcW w:w="9639" w:type="dxa"/>
            <w:shd w:val="clear" w:color="auto" w:fill="FFFFFF"/>
            <w:vAlign w:val="center"/>
          </w:tcPr>
          <w:p w:rsidR="00A74EE7" w:rsidRDefault="001B750B" w:rsidP="00A74EE7">
            <w:pPr>
              <w:spacing w:before="60" w:after="60"/>
            </w:pPr>
            <w:hyperlink r:id="rId165" w:history="1">
              <w:r w:rsidR="0026222B" w:rsidRPr="00F539F5">
                <w:rPr>
                  <w:rStyle w:val="Hipervnculo"/>
                </w:rPr>
                <w:t>contacto@iieg.com.mx</w:t>
              </w:r>
            </w:hyperlink>
          </w:p>
        </w:tc>
      </w:tr>
    </w:tbl>
    <w:p w:rsidR="0050537C" w:rsidRDefault="0050537C" w:rsidP="00CE6A2E">
      <w:bookmarkStart w:id="930" w:name="_Toc491092807"/>
    </w:p>
    <w:p w:rsidR="0050537C" w:rsidRDefault="0050537C" w:rsidP="00CE6A2E"/>
    <w:p w:rsidR="00CE6A2E" w:rsidRDefault="00CE6A2E">
      <w:pPr>
        <w:spacing w:before="0" w:after="200" w:line="276" w:lineRule="auto"/>
        <w:jc w:val="left"/>
      </w:pPr>
      <w:r>
        <w:br w:type="page"/>
      </w:r>
    </w:p>
    <w:p w:rsidR="00CE6A2E" w:rsidRPr="0050537C" w:rsidRDefault="00CE6A2E" w:rsidP="00CE6A2E"/>
    <w:p w:rsidR="00A74EE7" w:rsidRPr="00166535" w:rsidRDefault="00A74EE7" w:rsidP="0050537C">
      <w:pPr>
        <w:pStyle w:val="Ttulo3"/>
      </w:pPr>
      <w:bookmarkStart w:id="931" w:name="_Toc504042357"/>
      <w:r>
        <w:t>Procedimiento</w:t>
      </w:r>
      <w:r w:rsidRPr="00166535">
        <w:t xml:space="preserve"> de Caja chica</w:t>
      </w:r>
      <w:bookmarkEnd w:id="930"/>
      <w:bookmarkEnd w:id="931"/>
    </w:p>
    <w:p w:rsidR="00A74EE7" w:rsidRDefault="00A74EE7" w:rsidP="00A74EE7"/>
    <w:tbl>
      <w:tblPr>
        <w:tblW w:w="16161"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403"/>
        <w:gridCol w:w="12758"/>
      </w:tblGrid>
      <w:tr w:rsidR="00A74EE7" w:rsidTr="00A74EE7">
        <w:trPr>
          <w:trHeight w:val="40"/>
        </w:trPr>
        <w:tc>
          <w:tcPr>
            <w:tcW w:w="16161" w:type="dxa"/>
            <w:gridSpan w:val="2"/>
            <w:shd w:val="clear" w:color="auto" w:fill="F2F2F2"/>
            <w:vAlign w:val="center"/>
          </w:tcPr>
          <w:p w:rsidR="00A74EE7" w:rsidRDefault="00A74EE7" w:rsidP="00A74EE7">
            <w:pPr>
              <w:spacing w:before="60" w:after="60"/>
              <w:rPr>
                <w:b/>
              </w:rPr>
            </w:pPr>
            <w:r>
              <w:rPr>
                <w:b/>
                <w:sz w:val="22"/>
              </w:rPr>
              <w:t>Ficha del procedimiento</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Proceso</w:t>
            </w:r>
          </w:p>
        </w:tc>
        <w:tc>
          <w:tcPr>
            <w:tcW w:w="12758" w:type="dxa"/>
            <w:vAlign w:val="center"/>
          </w:tcPr>
          <w:p w:rsidR="00A74EE7" w:rsidRDefault="00A74EE7" w:rsidP="00A74EE7">
            <w:pPr>
              <w:spacing w:before="60" w:after="60"/>
            </w:pPr>
            <w:r w:rsidRPr="009915C5">
              <w:t>Caja chica</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Macro-proceso rector</w:t>
            </w:r>
          </w:p>
        </w:tc>
        <w:tc>
          <w:tcPr>
            <w:tcW w:w="12758" w:type="dxa"/>
            <w:vAlign w:val="center"/>
          </w:tcPr>
          <w:p w:rsidR="00A74EE7" w:rsidRDefault="00A74EE7" w:rsidP="00A74EE7">
            <w:pPr>
              <w:spacing w:before="60" w:after="60"/>
            </w:pPr>
            <w:r>
              <w:t>Procesos de apoyo</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Trámite o servicio asociado</w:t>
            </w:r>
          </w:p>
        </w:tc>
        <w:tc>
          <w:tcPr>
            <w:tcW w:w="12758" w:type="dxa"/>
            <w:vAlign w:val="center"/>
          </w:tcPr>
          <w:p w:rsidR="00A74EE7" w:rsidRDefault="00A74EE7" w:rsidP="00A74EE7">
            <w:pPr>
              <w:spacing w:before="60" w:after="60"/>
            </w:pPr>
            <w:r w:rsidRPr="009915C5">
              <w:t>Realizar pagos y documentar los gastos por concepto de la caja chica.</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Políticas del proceso</w:t>
            </w:r>
          </w:p>
        </w:tc>
        <w:tc>
          <w:tcPr>
            <w:tcW w:w="12758" w:type="dxa"/>
            <w:vAlign w:val="center"/>
          </w:tcPr>
          <w:p w:rsidR="00A74EE7" w:rsidRDefault="00A74EE7" w:rsidP="00A74EE7">
            <w:pPr>
              <w:spacing w:before="60" w:after="60"/>
            </w:pPr>
            <w:r>
              <w:t>Factura o formatos debidamente firmados</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Recursos necesarios para iniciar el proceso</w:t>
            </w:r>
          </w:p>
        </w:tc>
        <w:tc>
          <w:tcPr>
            <w:tcW w:w="12758" w:type="dxa"/>
            <w:vAlign w:val="center"/>
          </w:tcPr>
          <w:p w:rsidR="00A74EE7" w:rsidRDefault="00A74EE7" w:rsidP="00A74EE7">
            <w:pPr>
              <w:spacing w:before="60" w:after="60"/>
            </w:pPr>
            <w:r>
              <w:t xml:space="preserve">Factura o Formato (varios) para pago </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Resultado(s) del proceso</w:t>
            </w:r>
          </w:p>
        </w:tc>
        <w:tc>
          <w:tcPr>
            <w:tcW w:w="12758" w:type="dxa"/>
            <w:vAlign w:val="center"/>
          </w:tcPr>
          <w:p w:rsidR="00A74EE7" w:rsidRDefault="00A74EE7" w:rsidP="00A74EE7">
            <w:pPr>
              <w:spacing w:before="60" w:after="60"/>
            </w:pPr>
            <w:r>
              <w:t>Pago en efectivo contra factura o formato</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Indicador</w:t>
            </w:r>
          </w:p>
        </w:tc>
        <w:tc>
          <w:tcPr>
            <w:tcW w:w="12758" w:type="dxa"/>
            <w:vAlign w:val="center"/>
          </w:tcPr>
          <w:p w:rsidR="00A74EE7" w:rsidRDefault="00A74EE7" w:rsidP="00A74EE7">
            <w:pPr>
              <w:spacing w:before="60" w:after="60"/>
            </w:pPr>
            <w:r>
              <w:t>-</w:t>
            </w:r>
          </w:p>
        </w:tc>
      </w:tr>
    </w:tbl>
    <w:p w:rsidR="00A74EE7" w:rsidRDefault="00A74EE7" w:rsidP="00A74EE7"/>
    <w:p w:rsidR="00A74EE7" w:rsidRDefault="00A74EE7" w:rsidP="00A74EE7"/>
    <w:p w:rsidR="00CE6A2E" w:rsidRDefault="00CE6A2E">
      <w:pPr>
        <w:spacing w:before="0" w:after="200" w:line="276" w:lineRule="auto"/>
        <w:jc w:val="left"/>
      </w:pPr>
      <w:r>
        <w:br w:type="page"/>
      </w:r>
    </w:p>
    <w:p w:rsidR="00A74EE7" w:rsidRDefault="00A74EE7" w:rsidP="00A74EE7"/>
    <w:p w:rsidR="00A74EE7" w:rsidRPr="00075D5F" w:rsidRDefault="00A74EE7" w:rsidP="0050537C">
      <w:pPr>
        <w:pStyle w:val="Ttulo4"/>
      </w:pPr>
      <w:bookmarkStart w:id="932" w:name="_Toc491092808"/>
      <w:bookmarkStart w:id="933" w:name="_Toc504042358"/>
      <w:r w:rsidRPr="00075D5F">
        <w:t>Modelado del proceso de Caja chica</w:t>
      </w:r>
      <w:bookmarkEnd w:id="932"/>
      <w:bookmarkEnd w:id="933"/>
    </w:p>
    <w:p w:rsidR="00A74EE7" w:rsidRDefault="00A74EE7" w:rsidP="00A74EE7">
      <w:r>
        <w:rPr>
          <w:noProof/>
          <w:lang w:eastAsia="es-MX"/>
        </w:rPr>
        <w:drawing>
          <wp:anchor distT="0" distB="0" distL="114300" distR="114300" simplePos="0" relativeHeight="251729920" behindDoc="0" locked="0" layoutInCell="1" allowOverlap="1">
            <wp:simplePos x="0" y="0"/>
            <wp:positionH relativeFrom="column">
              <wp:posOffset>-3811</wp:posOffset>
            </wp:positionH>
            <wp:positionV relativeFrom="paragraph">
              <wp:posOffset>334009</wp:posOffset>
            </wp:positionV>
            <wp:extent cx="9605325" cy="3305175"/>
            <wp:effectExtent l="0" t="0" r="0" b="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6" cstate="print">
                      <a:extLst>
                        <a:ext uri="{28A0092B-C50C-407E-A947-70E740481C1C}">
                          <a14:useLocalDpi xmlns:a14="http://schemas.microsoft.com/office/drawing/2010/main" val="0"/>
                        </a:ext>
                      </a:extLst>
                    </a:blip>
                    <a:srcRect l="2433" t="3563" r="2118" b="29850"/>
                    <a:stretch/>
                  </pic:blipFill>
                  <pic:spPr bwMode="auto">
                    <a:xfrm>
                      <a:off x="0" y="0"/>
                      <a:ext cx="9608852" cy="3306389"/>
                    </a:xfrm>
                    <a:prstGeom prst="rect">
                      <a:avLst/>
                    </a:prstGeom>
                    <a:ln>
                      <a:noFill/>
                    </a:ln>
                    <a:extLst>
                      <a:ext uri="{53640926-AAD7-44D8-BBD7-CCE9431645EC}">
                        <a14:shadowObscured xmlns:a14="http://schemas.microsoft.com/office/drawing/2010/main"/>
                      </a:ext>
                    </a:extLst>
                  </pic:spPr>
                </pic:pic>
              </a:graphicData>
            </a:graphic>
          </wp:anchor>
        </w:drawing>
      </w:r>
    </w:p>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50537C" w:rsidRDefault="0050537C" w:rsidP="00A74EE7">
      <w:pPr>
        <w:pStyle w:val="Ttulo3"/>
      </w:pPr>
      <w:bookmarkStart w:id="934" w:name="_Toc491092809"/>
    </w:p>
    <w:p w:rsidR="0050537C" w:rsidRPr="0050537C" w:rsidRDefault="0050537C" w:rsidP="0050537C"/>
    <w:p w:rsidR="00A74EE7" w:rsidRPr="00166535" w:rsidRDefault="00A74EE7" w:rsidP="0050537C">
      <w:pPr>
        <w:pStyle w:val="Ttulo4"/>
      </w:pPr>
      <w:bookmarkStart w:id="935" w:name="_Toc504042359"/>
      <w:r w:rsidRPr="00166535">
        <w:lastRenderedPageBreak/>
        <w:t>Narrativa del proceso de Caja chica</w:t>
      </w:r>
      <w:bookmarkEnd w:id="934"/>
      <w:bookmarkEnd w:id="935"/>
    </w:p>
    <w:p w:rsidR="00A74EE7" w:rsidRDefault="00A74EE7" w:rsidP="00A74EE7"/>
    <w:tbl>
      <w:tblPr>
        <w:tblW w:w="16302"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675"/>
        <w:gridCol w:w="3011"/>
        <w:gridCol w:w="6946"/>
        <w:gridCol w:w="2835"/>
        <w:gridCol w:w="2835"/>
      </w:tblGrid>
      <w:tr w:rsidR="00A74EE7" w:rsidTr="00A74EE7">
        <w:trPr>
          <w:trHeight w:val="20"/>
        </w:trPr>
        <w:tc>
          <w:tcPr>
            <w:tcW w:w="675" w:type="dxa"/>
            <w:shd w:val="clear" w:color="auto" w:fill="D9D9D9"/>
            <w:vAlign w:val="center"/>
          </w:tcPr>
          <w:p w:rsidR="00A74EE7" w:rsidRDefault="00A74EE7" w:rsidP="00A74EE7">
            <w:pPr>
              <w:spacing w:before="60" w:after="60"/>
              <w:jc w:val="center"/>
              <w:rPr>
                <w:b/>
              </w:rPr>
            </w:pPr>
            <w:r>
              <w:rPr>
                <w:b/>
                <w:sz w:val="22"/>
              </w:rPr>
              <w:t>N°</w:t>
            </w:r>
          </w:p>
        </w:tc>
        <w:tc>
          <w:tcPr>
            <w:tcW w:w="3011" w:type="dxa"/>
            <w:shd w:val="clear" w:color="auto" w:fill="D9D9D9"/>
            <w:vAlign w:val="center"/>
          </w:tcPr>
          <w:p w:rsidR="00A74EE7" w:rsidRDefault="00A74EE7" w:rsidP="00A74EE7">
            <w:pPr>
              <w:spacing w:before="60" w:after="60"/>
              <w:jc w:val="center"/>
              <w:rPr>
                <w:b/>
              </w:rPr>
            </w:pPr>
            <w:r>
              <w:rPr>
                <w:b/>
                <w:sz w:val="22"/>
              </w:rPr>
              <w:t>Responsable</w:t>
            </w:r>
          </w:p>
        </w:tc>
        <w:tc>
          <w:tcPr>
            <w:tcW w:w="6946" w:type="dxa"/>
            <w:shd w:val="clear" w:color="auto" w:fill="D9D9D9"/>
            <w:vAlign w:val="center"/>
          </w:tcPr>
          <w:p w:rsidR="00A74EE7" w:rsidRDefault="00A74EE7" w:rsidP="00A74EE7">
            <w:pPr>
              <w:spacing w:before="60" w:after="60"/>
              <w:jc w:val="center"/>
              <w:rPr>
                <w:b/>
              </w:rPr>
            </w:pPr>
            <w:r>
              <w:rPr>
                <w:b/>
                <w:sz w:val="22"/>
              </w:rPr>
              <w:t>Actividad</w:t>
            </w:r>
          </w:p>
        </w:tc>
        <w:tc>
          <w:tcPr>
            <w:tcW w:w="2835" w:type="dxa"/>
            <w:shd w:val="clear" w:color="auto" w:fill="D9D9D9"/>
            <w:vAlign w:val="center"/>
          </w:tcPr>
          <w:p w:rsidR="00A74EE7" w:rsidRDefault="00A74EE7" w:rsidP="00A74EE7">
            <w:pPr>
              <w:spacing w:before="60" w:after="60"/>
              <w:jc w:val="center"/>
              <w:rPr>
                <w:b/>
              </w:rPr>
            </w:pPr>
            <w:r>
              <w:rPr>
                <w:b/>
                <w:sz w:val="22"/>
              </w:rPr>
              <w:t>Resultado</w:t>
            </w:r>
          </w:p>
        </w:tc>
        <w:tc>
          <w:tcPr>
            <w:tcW w:w="2835" w:type="dxa"/>
            <w:shd w:val="clear" w:color="auto" w:fill="D9D9D9"/>
            <w:vAlign w:val="center"/>
          </w:tcPr>
          <w:p w:rsidR="00A74EE7" w:rsidRDefault="00A74EE7" w:rsidP="00A74EE7">
            <w:pPr>
              <w:spacing w:before="60" w:after="60"/>
              <w:jc w:val="center"/>
              <w:rPr>
                <w:b/>
              </w:rPr>
            </w:pPr>
            <w:r>
              <w:rPr>
                <w:b/>
                <w:sz w:val="22"/>
              </w:rPr>
              <w:t>Área</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1</w:t>
            </w:r>
          </w:p>
        </w:tc>
        <w:tc>
          <w:tcPr>
            <w:tcW w:w="3011" w:type="dxa"/>
            <w:vAlign w:val="center"/>
          </w:tcPr>
          <w:p w:rsidR="00A74EE7" w:rsidRDefault="00A74EE7" w:rsidP="00A74EE7">
            <w:pPr>
              <w:jc w:val="left"/>
            </w:pPr>
            <w:r>
              <w:rPr>
                <w:sz w:val="22"/>
              </w:rPr>
              <w:t>Técnico Especializado</w:t>
            </w:r>
          </w:p>
        </w:tc>
        <w:tc>
          <w:tcPr>
            <w:tcW w:w="6946" w:type="dxa"/>
            <w:shd w:val="clear" w:color="auto" w:fill="FFFFFF"/>
            <w:vAlign w:val="center"/>
          </w:tcPr>
          <w:p w:rsidR="00A74EE7" w:rsidRDefault="00A74EE7" w:rsidP="00A74EE7">
            <w:pPr>
              <w:jc w:val="left"/>
            </w:pPr>
            <w:r>
              <w:rPr>
                <w:sz w:val="22"/>
              </w:rPr>
              <w:t>Realizar el pago de gastos que presenta los servidores que forman parte del IIEG.</w:t>
            </w:r>
          </w:p>
        </w:tc>
        <w:tc>
          <w:tcPr>
            <w:tcW w:w="2835" w:type="dxa"/>
            <w:shd w:val="clear" w:color="auto" w:fill="FFFFFF"/>
            <w:vAlign w:val="center"/>
          </w:tcPr>
          <w:p w:rsidR="00A74EE7" w:rsidRDefault="00A74EE7" w:rsidP="00A74EE7">
            <w:pPr>
              <w:jc w:val="left"/>
            </w:pPr>
            <w:r>
              <w:rPr>
                <w:sz w:val="22"/>
              </w:rPr>
              <w:t>Facturas y comprobantes.</w:t>
            </w:r>
          </w:p>
        </w:tc>
        <w:tc>
          <w:tcPr>
            <w:tcW w:w="2835" w:type="dxa"/>
            <w:vAlign w:val="center"/>
          </w:tcPr>
          <w:p w:rsidR="00A74EE7" w:rsidRDefault="00A74EE7" w:rsidP="00A74EE7">
            <w:pPr>
              <w:jc w:val="left"/>
            </w:pPr>
            <w:r>
              <w:rPr>
                <w:sz w:val="22"/>
              </w:rPr>
              <w:t>Administrativo</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2</w:t>
            </w:r>
          </w:p>
        </w:tc>
        <w:tc>
          <w:tcPr>
            <w:tcW w:w="3011" w:type="dxa"/>
            <w:vAlign w:val="center"/>
          </w:tcPr>
          <w:p w:rsidR="00A74EE7" w:rsidRDefault="00A74EE7" w:rsidP="00A74EE7">
            <w:pPr>
              <w:jc w:val="left"/>
            </w:pPr>
            <w:r>
              <w:rPr>
                <w:sz w:val="22"/>
              </w:rPr>
              <w:t>Técnico Especializado</w:t>
            </w:r>
          </w:p>
        </w:tc>
        <w:tc>
          <w:tcPr>
            <w:tcW w:w="6946" w:type="dxa"/>
            <w:shd w:val="clear" w:color="auto" w:fill="FFFFFF"/>
            <w:vAlign w:val="center"/>
          </w:tcPr>
          <w:p w:rsidR="00A74EE7" w:rsidRDefault="00A74EE7" w:rsidP="00A74EE7">
            <w:pPr>
              <w:jc w:val="left"/>
            </w:pPr>
            <w:r>
              <w:rPr>
                <w:sz w:val="22"/>
              </w:rPr>
              <w:t>Realizar la entrega de comprobantes para la reposición de la caja chica.</w:t>
            </w:r>
          </w:p>
        </w:tc>
        <w:tc>
          <w:tcPr>
            <w:tcW w:w="2835" w:type="dxa"/>
            <w:shd w:val="clear" w:color="auto" w:fill="FFFFFF"/>
            <w:vAlign w:val="center"/>
          </w:tcPr>
          <w:p w:rsidR="00A74EE7" w:rsidRDefault="00A74EE7" w:rsidP="00A74EE7">
            <w:pPr>
              <w:jc w:val="left"/>
            </w:pPr>
            <w:r>
              <w:rPr>
                <w:sz w:val="22"/>
              </w:rPr>
              <w:t>Facturas, comprobantes y relación de gastos.</w:t>
            </w:r>
          </w:p>
        </w:tc>
        <w:tc>
          <w:tcPr>
            <w:tcW w:w="2835" w:type="dxa"/>
            <w:vAlign w:val="center"/>
          </w:tcPr>
          <w:p w:rsidR="00A74EE7" w:rsidRDefault="00A74EE7" w:rsidP="00A74EE7">
            <w:pPr>
              <w:jc w:val="left"/>
            </w:pPr>
            <w:r>
              <w:rPr>
                <w:sz w:val="22"/>
              </w:rPr>
              <w:t>Administrativo</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3</w:t>
            </w:r>
          </w:p>
        </w:tc>
        <w:tc>
          <w:tcPr>
            <w:tcW w:w="3011" w:type="dxa"/>
            <w:vAlign w:val="center"/>
          </w:tcPr>
          <w:p w:rsidR="00A74EE7" w:rsidRDefault="00A74EE7" w:rsidP="00A74EE7">
            <w:pPr>
              <w:jc w:val="left"/>
            </w:pPr>
            <w:r>
              <w:rPr>
                <w:sz w:val="22"/>
              </w:rPr>
              <w:t>Técnico Especializado</w:t>
            </w:r>
          </w:p>
        </w:tc>
        <w:tc>
          <w:tcPr>
            <w:tcW w:w="6946" w:type="dxa"/>
            <w:shd w:val="clear" w:color="auto" w:fill="FFFFFF"/>
            <w:vAlign w:val="center"/>
          </w:tcPr>
          <w:p w:rsidR="00A74EE7" w:rsidRDefault="00A74EE7" w:rsidP="00A74EE7">
            <w:pPr>
              <w:jc w:val="left"/>
            </w:pPr>
            <w:r>
              <w:rPr>
                <w:sz w:val="22"/>
              </w:rPr>
              <w:t>Realizar la entrega de comprobantes y recursos de caja chica.</w:t>
            </w:r>
          </w:p>
        </w:tc>
        <w:tc>
          <w:tcPr>
            <w:tcW w:w="2835" w:type="dxa"/>
            <w:shd w:val="clear" w:color="auto" w:fill="FFFFFF"/>
            <w:vAlign w:val="center"/>
          </w:tcPr>
          <w:p w:rsidR="00A74EE7" w:rsidRDefault="00A74EE7" w:rsidP="00A74EE7">
            <w:pPr>
              <w:jc w:val="left"/>
            </w:pPr>
            <w:r>
              <w:rPr>
                <w:sz w:val="22"/>
              </w:rPr>
              <w:t>Facturas, comprobantes, ficha de depósito y relación de gastos.</w:t>
            </w:r>
          </w:p>
        </w:tc>
        <w:tc>
          <w:tcPr>
            <w:tcW w:w="2835" w:type="dxa"/>
            <w:vAlign w:val="center"/>
          </w:tcPr>
          <w:p w:rsidR="00A74EE7" w:rsidRDefault="00A74EE7" w:rsidP="00A74EE7">
            <w:pPr>
              <w:jc w:val="left"/>
            </w:pPr>
            <w:r>
              <w:rPr>
                <w:sz w:val="22"/>
              </w:rPr>
              <w:t>Administrativo</w:t>
            </w:r>
          </w:p>
        </w:tc>
      </w:tr>
    </w:tbl>
    <w:p w:rsidR="00A74EE7" w:rsidRDefault="00A74EE7" w:rsidP="00CE6A2E"/>
    <w:p w:rsidR="00CE6A2E" w:rsidRDefault="00CE6A2E" w:rsidP="00CE6A2E"/>
    <w:p w:rsidR="00A74EE7" w:rsidRDefault="00A74EE7" w:rsidP="00CE6A2E">
      <w:r>
        <w:br w:type="page"/>
      </w:r>
    </w:p>
    <w:p w:rsidR="00CE6A2E" w:rsidRDefault="00CE6A2E" w:rsidP="00CE6A2E"/>
    <w:p w:rsidR="00A74EE7" w:rsidRDefault="00A74EE7" w:rsidP="0050537C">
      <w:pPr>
        <w:pStyle w:val="Ttulo4"/>
      </w:pPr>
      <w:bookmarkStart w:id="936" w:name="_Toc491092810"/>
      <w:bookmarkStart w:id="937" w:name="_Toc504042360"/>
      <w:r w:rsidRPr="00166535">
        <w:t>Ficha del servicio de Caja chica</w:t>
      </w:r>
      <w:bookmarkEnd w:id="936"/>
      <w:bookmarkEnd w:id="937"/>
    </w:p>
    <w:tbl>
      <w:tblPr>
        <w:tblW w:w="15466" w:type="dxa"/>
        <w:tblInd w:w="-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5827"/>
        <w:gridCol w:w="9639"/>
      </w:tblGrid>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Id. del servicio</w:t>
            </w:r>
          </w:p>
        </w:tc>
        <w:tc>
          <w:tcPr>
            <w:tcW w:w="9639" w:type="dxa"/>
            <w:shd w:val="clear" w:color="auto" w:fill="F2F2F2"/>
            <w:vAlign w:val="center"/>
          </w:tcPr>
          <w:p w:rsidR="00A74EE7" w:rsidRDefault="00A74EE7" w:rsidP="00A74EE7">
            <w:pPr>
              <w:spacing w:before="60" w:after="60"/>
              <w:jc w:val="left"/>
              <w:rPr>
                <w:b/>
              </w:rPr>
            </w:pPr>
            <w:r w:rsidRPr="00DE192C">
              <w:rPr>
                <w:b/>
                <w:sz w:val="22"/>
              </w:rPr>
              <w:t>Caja chica</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Descripción del servicio (registrar los periodos de atención)</w:t>
            </w:r>
          </w:p>
        </w:tc>
        <w:tc>
          <w:tcPr>
            <w:tcW w:w="9639" w:type="dxa"/>
            <w:shd w:val="clear" w:color="auto" w:fill="FFFFFF"/>
            <w:vAlign w:val="center"/>
          </w:tcPr>
          <w:p w:rsidR="00A74EE7" w:rsidRDefault="00A74EE7" w:rsidP="00A74EE7">
            <w:pPr>
              <w:spacing w:before="60" w:after="60"/>
            </w:pPr>
            <w:r>
              <w:t>Diario</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Documentos que se obtienen con el trámite</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Vigencia del trámite o servicio</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Usuario(s)</w:t>
            </w:r>
          </w:p>
        </w:tc>
        <w:tc>
          <w:tcPr>
            <w:tcW w:w="9639" w:type="dxa"/>
            <w:shd w:val="clear" w:color="auto" w:fill="FFFFFF"/>
            <w:vAlign w:val="center"/>
          </w:tcPr>
          <w:p w:rsidR="00A74EE7" w:rsidRDefault="00A74EE7" w:rsidP="00A74EE7">
            <w:pPr>
              <w:spacing w:before="60" w:after="60"/>
            </w:pPr>
            <w:r>
              <w:t>Personal del IIEG</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Responsable del servicio</w:t>
            </w:r>
          </w:p>
        </w:tc>
        <w:tc>
          <w:tcPr>
            <w:tcW w:w="9639" w:type="dxa"/>
            <w:shd w:val="clear" w:color="auto" w:fill="FFFFFF"/>
            <w:vAlign w:val="center"/>
          </w:tcPr>
          <w:p w:rsidR="00A74EE7" w:rsidRDefault="00A74EE7" w:rsidP="00A74EE7">
            <w:pPr>
              <w:spacing w:before="60" w:after="60"/>
            </w:pPr>
            <w:r>
              <w:t>Roberto Torres Aguilar</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Domicilio, Ubicación y teléfono</w:t>
            </w:r>
          </w:p>
        </w:tc>
        <w:tc>
          <w:tcPr>
            <w:tcW w:w="9639" w:type="dxa"/>
            <w:shd w:val="clear" w:color="auto" w:fill="FFFFFF"/>
            <w:vAlign w:val="center"/>
          </w:tcPr>
          <w:p w:rsidR="00A74EE7" w:rsidRDefault="00A74EE7" w:rsidP="00A74EE7">
            <w:pPr>
              <w:spacing w:before="60" w:after="60"/>
            </w:pPr>
            <w:r>
              <w:t>Av. Pirules 71, Ciudad Granja, Zapopan, Jalisco (33) 3777-1770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Horario de atención</w:t>
            </w:r>
          </w:p>
        </w:tc>
        <w:tc>
          <w:tcPr>
            <w:tcW w:w="9639" w:type="dxa"/>
            <w:shd w:val="clear" w:color="auto" w:fill="FFFFFF"/>
            <w:vAlign w:val="center"/>
          </w:tcPr>
          <w:p w:rsidR="00A74EE7" w:rsidRDefault="00A74EE7" w:rsidP="00A74EE7">
            <w:pPr>
              <w:spacing w:before="60" w:after="60"/>
            </w:pPr>
            <w:r>
              <w:t>8:30 a 16:30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Requisitos / Costo</w:t>
            </w:r>
          </w:p>
        </w:tc>
        <w:tc>
          <w:tcPr>
            <w:tcW w:w="9639" w:type="dxa"/>
            <w:shd w:val="clear" w:color="auto" w:fill="FFFFFF"/>
            <w:vAlign w:val="center"/>
          </w:tcPr>
          <w:p w:rsidR="00A74EE7" w:rsidRDefault="00A74EE7" w:rsidP="00A74EE7">
            <w:pPr>
              <w:spacing w:before="60" w:after="60"/>
            </w:pPr>
            <w:r>
              <w:t>Factura o Formatos debidamente firmados y llenados / Sin costo para el usuario</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Tiempo de respuesta</w:t>
            </w:r>
          </w:p>
        </w:tc>
        <w:tc>
          <w:tcPr>
            <w:tcW w:w="9639" w:type="dxa"/>
            <w:shd w:val="clear" w:color="auto" w:fill="FFFFFF"/>
            <w:vAlign w:val="center"/>
          </w:tcPr>
          <w:p w:rsidR="00A74EE7" w:rsidRDefault="00A74EE7" w:rsidP="00A74EE7">
            <w:pPr>
              <w:spacing w:before="60" w:after="60"/>
            </w:pPr>
            <w:r>
              <w:t>Inmediato</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Dirección General responsable</w:t>
            </w:r>
          </w:p>
        </w:tc>
        <w:tc>
          <w:tcPr>
            <w:tcW w:w="9639" w:type="dxa"/>
            <w:shd w:val="clear" w:color="auto" w:fill="FFFFFF"/>
            <w:vAlign w:val="center"/>
          </w:tcPr>
          <w:p w:rsidR="00A74EE7" w:rsidRDefault="00A74EE7" w:rsidP="00A74EE7">
            <w:pPr>
              <w:spacing w:before="60" w:after="60"/>
            </w:pPr>
            <w:r>
              <w:t>Dirección General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Dirección de Área responsable</w:t>
            </w:r>
          </w:p>
        </w:tc>
        <w:tc>
          <w:tcPr>
            <w:tcW w:w="9639" w:type="dxa"/>
            <w:shd w:val="clear" w:color="auto" w:fill="FFFFFF"/>
            <w:vAlign w:val="center"/>
          </w:tcPr>
          <w:p w:rsidR="00A74EE7" w:rsidRDefault="00A74EE7" w:rsidP="00A74EE7">
            <w:pPr>
              <w:spacing w:before="60" w:after="60"/>
            </w:pPr>
            <w:r>
              <w:t>Dirección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 xml:space="preserve">Contacto para quejas y sugerencias </w:t>
            </w:r>
          </w:p>
        </w:tc>
        <w:tc>
          <w:tcPr>
            <w:tcW w:w="9639" w:type="dxa"/>
            <w:shd w:val="clear" w:color="auto" w:fill="FFFFFF"/>
            <w:vAlign w:val="center"/>
          </w:tcPr>
          <w:p w:rsidR="00A74EE7" w:rsidRDefault="001B750B" w:rsidP="00A74EE7">
            <w:pPr>
              <w:spacing w:before="60" w:after="60"/>
            </w:pPr>
            <w:hyperlink r:id="rId167" w:history="1">
              <w:r w:rsidR="0026222B" w:rsidRPr="00F539F5">
                <w:rPr>
                  <w:rStyle w:val="Hipervnculo"/>
                </w:rPr>
                <w:t>contacto@iieg.com.mx</w:t>
              </w:r>
            </w:hyperlink>
          </w:p>
        </w:tc>
      </w:tr>
    </w:tbl>
    <w:p w:rsidR="0050537C" w:rsidRDefault="0050537C" w:rsidP="00CE6A2E">
      <w:bookmarkStart w:id="938" w:name="_Toc491092811"/>
    </w:p>
    <w:p w:rsidR="00CE6A2E" w:rsidRDefault="00CE6A2E" w:rsidP="00CE6A2E"/>
    <w:p w:rsidR="003A4772" w:rsidRDefault="003A4772">
      <w:pPr>
        <w:spacing w:before="0" w:after="200" w:line="276" w:lineRule="auto"/>
        <w:jc w:val="left"/>
      </w:pPr>
      <w:r>
        <w:br w:type="page"/>
      </w:r>
    </w:p>
    <w:p w:rsidR="003A4772" w:rsidRDefault="003A4772" w:rsidP="00CE6A2E"/>
    <w:p w:rsidR="00A74EE7" w:rsidRPr="00166535" w:rsidRDefault="00A74EE7" w:rsidP="0050537C">
      <w:pPr>
        <w:pStyle w:val="Ttulo3"/>
      </w:pPr>
      <w:bookmarkStart w:id="939" w:name="_Toc504042361"/>
      <w:r>
        <w:t>Procedimiento</w:t>
      </w:r>
      <w:r w:rsidRPr="00166535">
        <w:t xml:space="preserve"> de Manejo de almacén</w:t>
      </w:r>
      <w:bookmarkEnd w:id="938"/>
      <w:bookmarkEnd w:id="939"/>
    </w:p>
    <w:p w:rsidR="00A74EE7" w:rsidRDefault="00A74EE7" w:rsidP="00A74EE7"/>
    <w:tbl>
      <w:tblPr>
        <w:tblW w:w="16161"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403"/>
        <w:gridCol w:w="12758"/>
      </w:tblGrid>
      <w:tr w:rsidR="00A74EE7" w:rsidTr="00A74EE7">
        <w:trPr>
          <w:trHeight w:val="40"/>
        </w:trPr>
        <w:tc>
          <w:tcPr>
            <w:tcW w:w="16161" w:type="dxa"/>
            <w:gridSpan w:val="2"/>
            <w:shd w:val="clear" w:color="auto" w:fill="F2F2F2"/>
            <w:vAlign w:val="center"/>
          </w:tcPr>
          <w:p w:rsidR="00A74EE7" w:rsidRDefault="00A74EE7" w:rsidP="00A74EE7">
            <w:pPr>
              <w:spacing w:before="60" w:after="60"/>
              <w:rPr>
                <w:b/>
              </w:rPr>
            </w:pPr>
            <w:r>
              <w:rPr>
                <w:b/>
                <w:sz w:val="22"/>
              </w:rPr>
              <w:t>Ficha del procedimiento</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 xml:space="preserve">Procedimiento   </w:t>
            </w:r>
          </w:p>
        </w:tc>
        <w:tc>
          <w:tcPr>
            <w:tcW w:w="12758" w:type="dxa"/>
            <w:vAlign w:val="center"/>
          </w:tcPr>
          <w:p w:rsidR="00A74EE7" w:rsidRDefault="00A74EE7" w:rsidP="00A74EE7">
            <w:pPr>
              <w:spacing w:before="60" w:after="60"/>
            </w:pPr>
            <w:r w:rsidRPr="001A1717">
              <w:t>Manejo de almacén</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Macro-proceso rector</w:t>
            </w:r>
          </w:p>
        </w:tc>
        <w:tc>
          <w:tcPr>
            <w:tcW w:w="12758" w:type="dxa"/>
            <w:vAlign w:val="center"/>
          </w:tcPr>
          <w:p w:rsidR="00A74EE7" w:rsidRDefault="00A74EE7" w:rsidP="00A74EE7">
            <w:pPr>
              <w:spacing w:before="60" w:after="60"/>
            </w:pPr>
            <w:r>
              <w:t>Procesos de apoyo</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Trámite o servicio asociado</w:t>
            </w:r>
          </w:p>
        </w:tc>
        <w:tc>
          <w:tcPr>
            <w:tcW w:w="12758" w:type="dxa"/>
            <w:vAlign w:val="center"/>
          </w:tcPr>
          <w:p w:rsidR="00A74EE7" w:rsidRDefault="00A74EE7" w:rsidP="00A74EE7">
            <w:pPr>
              <w:spacing w:before="60" w:after="60"/>
            </w:pPr>
            <w:r w:rsidRPr="001A1717">
              <w:t>Entregar material de papelería y recibir el material o equipo que se compra en el IIEG.</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Políticas del proceso</w:t>
            </w:r>
          </w:p>
        </w:tc>
        <w:tc>
          <w:tcPr>
            <w:tcW w:w="12758" w:type="dxa"/>
            <w:vAlign w:val="center"/>
          </w:tcPr>
          <w:p w:rsidR="00A74EE7" w:rsidRDefault="00A74EE7" w:rsidP="00A74EE7">
            <w:pPr>
              <w:spacing w:before="60" w:after="60"/>
            </w:pP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Recursos necesarios para iniciar el procedimiento</w:t>
            </w:r>
          </w:p>
        </w:tc>
        <w:tc>
          <w:tcPr>
            <w:tcW w:w="12758" w:type="dxa"/>
            <w:vAlign w:val="center"/>
          </w:tcPr>
          <w:p w:rsidR="00A74EE7" w:rsidRDefault="00A74EE7" w:rsidP="00A74EE7">
            <w:pPr>
              <w:spacing w:before="60" w:after="60"/>
            </w:pPr>
            <w:r>
              <w:t>Requisición de almacén</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Resultado(s) del procedimiento</w:t>
            </w:r>
          </w:p>
        </w:tc>
        <w:tc>
          <w:tcPr>
            <w:tcW w:w="12758" w:type="dxa"/>
            <w:vAlign w:val="center"/>
          </w:tcPr>
          <w:p w:rsidR="00A74EE7" w:rsidRDefault="00A74EE7" w:rsidP="00A74EE7">
            <w:pPr>
              <w:spacing w:before="60" w:after="60"/>
            </w:pPr>
            <w:r>
              <w:t>Cubrir las solicitudes de petición de almacén</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Indicador</w:t>
            </w:r>
          </w:p>
        </w:tc>
        <w:tc>
          <w:tcPr>
            <w:tcW w:w="12758" w:type="dxa"/>
            <w:vAlign w:val="center"/>
          </w:tcPr>
          <w:p w:rsidR="00A74EE7" w:rsidRDefault="00A74EE7" w:rsidP="00A74EE7">
            <w:pPr>
              <w:spacing w:before="60" w:after="60"/>
            </w:pPr>
            <w:r>
              <w:t>-</w:t>
            </w:r>
          </w:p>
        </w:tc>
      </w:tr>
    </w:tbl>
    <w:p w:rsidR="00A74EE7" w:rsidRDefault="00A74EE7" w:rsidP="00A74EE7"/>
    <w:p w:rsidR="00A74EE7" w:rsidRDefault="00A74EE7" w:rsidP="00A74EE7"/>
    <w:p w:rsidR="003A4772" w:rsidRDefault="003A4772">
      <w:pPr>
        <w:spacing w:before="0" w:after="200" w:line="276" w:lineRule="auto"/>
        <w:jc w:val="left"/>
      </w:pPr>
      <w:r>
        <w:br w:type="page"/>
      </w:r>
    </w:p>
    <w:p w:rsidR="00A74EE7" w:rsidRDefault="00A74EE7" w:rsidP="00A74EE7"/>
    <w:p w:rsidR="00A74EE7" w:rsidRPr="00166535" w:rsidRDefault="00A74EE7" w:rsidP="0050537C">
      <w:pPr>
        <w:pStyle w:val="Ttulo4"/>
      </w:pPr>
      <w:bookmarkStart w:id="940" w:name="_Toc491092812"/>
      <w:bookmarkStart w:id="941" w:name="_Toc504042362"/>
      <w:r w:rsidRPr="00166535">
        <w:t>Modelado del proceso de Manejo de almacén</w:t>
      </w:r>
      <w:bookmarkEnd w:id="940"/>
      <w:bookmarkEnd w:id="941"/>
    </w:p>
    <w:p w:rsidR="00A74EE7" w:rsidRDefault="00A74EE7" w:rsidP="00A74EE7">
      <w:r>
        <w:rPr>
          <w:noProof/>
          <w:lang w:eastAsia="es-MX"/>
        </w:rPr>
        <w:drawing>
          <wp:anchor distT="0" distB="0" distL="114300" distR="114300" simplePos="0" relativeHeight="251737088" behindDoc="0" locked="0" layoutInCell="1" allowOverlap="1">
            <wp:simplePos x="0" y="0"/>
            <wp:positionH relativeFrom="column">
              <wp:posOffset>-3810</wp:posOffset>
            </wp:positionH>
            <wp:positionV relativeFrom="paragraph">
              <wp:posOffset>76835</wp:posOffset>
            </wp:positionV>
            <wp:extent cx="9662984" cy="3505200"/>
            <wp:effectExtent l="0" t="0" r="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8" cstate="print">
                      <a:extLst>
                        <a:ext uri="{28A0092B-C50C-407E-A947-70E740481C1C}">
                          <a14:useLocalDpi xmlns:a14="http://schemas.microsoft.com/office/drawing/2010/main" val="0"/>
                        </a:ext>
                      </a:extLst>
                    </a:blip>
                    <a:srcRect l="1757" t="2965" r="1739" b="27210"/>
                    <a:stretch/>
                  </pic:blipFill>
                  <pic:spPr bwMode="auto">
                    <a:xfrm>
                      <a:off x="0" y="0"/>
                      <a:ext cx="9668175" cy="3507083"/>
                    </a:xfrm>
                    <a:prstGeom prst="rect">
                      <a:avLst/>
                    </a:prstGeom>
                    <a:ln>
                      <a:noFill/>
                    </a:ln>
                    <a:extLst>
                      <a:ext uri="{53640926-AAD7-44D8-BBD7-CCE9431645EC}">
                        <a14:shadowObscured xmlns:a14="http://schemas.microsoft.com/office/drawing/2010/main"/>
                      </a:ext>
                    </a:extLst>
                  </pic:spPr>
                </pic:pic>
              </a:graphicData>
            </a:graphic>
          </wp:anchor>
        </w:drawing>
      </w:r>
    </w:p>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50537C" w:rsidRDefault="0050537C" w:rsidP="00A74EE7"/>
    <w:p w:rsidR="0050537C" w:rsidRDefault="0050537C" w:rsidP="003A4772">
      <w:bookmarkStart w:id="942" w:name="_Toc491092813"/>
    </w:p>
    <w:p w:rsidR="003A4772" w:rsidRDefault="003A4772">
      <w:pPr>
        <w:spacing w:before="0" w:after="200" w:line="276" w:lineRule="auto"/>
        <w:jc w:val="left"/>
      </w:pPr>
      <w:r>
        <w:br w:type="page"/>
      </w:r>
    </w:p>
    <w:p w:rsidR="003A4772" w:rsidRDefault="003A4772" w:rsidP="003A4772"/>
    <w:p w:rsidR="00A74EE7" w:rsidRPr="00166535" w:rsidRDefault="00A74EE7" w:rsidP="0050537C">
      <w:pPr>
        <w:pStyle w:val="Ttulo4"/>
      </w:pPr>
      <w:bookmarkStart w:id="943" w:name="_Toc504042363"/>
      <w:r w:rsidRPr="00166535">
        <w:t>Narrativa del proceso de Manejo de almacén</w:t>
      </w:r>
      <w:bookmarkEnd w:id="942"/>
      <w:bookmarkEnd w:id="943"/>
    </w:p>
    <w:p w:rsidR="00A74EE7" w:rsidRDefault="00A74EE7" w:rsidP="00A74EE7"/>
    <w:tbl>
      <w:tblPr>
        <w:tblW w:w="16302"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675"/>
        <w:gridCol w:w="3011"/>
        <w:gridCol w:w="6946"/>
        <w:gridCol w:w="2835"/>
        <w:gridCol w:w="2835"/>
      </w:tblGrid>
      <w:tr w:rsidR="00A74EE7" w:rsidTr="00A74EE7">
        <w:trPr>
          <w:trHeight w:val="20"/>
        </w:trPr>
        <w:tc>
          <w:tcPr>
            <w:tcW w:w="675" w:type="dxa"/>
            <w:shd w:val="clear" w:color="auto" w:fill="D9D9D9"/>
            <w:vAlign w:val="center"/>
          </w:tcPr>
          <w:p w:rsidR="00A74EE7" w:rsidRDefault="00A74EE7" w:rsidP="00A74EE7">
            <w:pPr>
              <w:spacing w:before="60" w:after="60"/>
              <w:jc w:val="center"/>
              <w:rPr>
                <w:b/>
              </w:rPr>
            </w:pPr>
            <w:r>
              <w:rPr>
                <w:b/>
                <w:sz w:val="22"/>
              </w:rPr>
              <w:t>N°</w:t>
            </w:r>
          </w:p>
        </w:tc>
        <w:tc>
          <w:tcPr>
            <w:tcW w:w="3011" w:type="dxa"/>
            <w:shd w:val="clear" w:color="auto" w:fill="D9D9D9"/>
            <w:vAlign w:val="center"/>
          </w:tcPr>
          <w:p w:rsidR="00A74EE7" w:rsidRDefault="00A74EE7" w:rsidP="00A74EE7">
            <w:pPr>
              <w:spacing w:before="60" w:after="60"/>
              <w:jc w:val="center"/>
              <w:rPr>
                <w:b/>
              </w:rPr>
            </w:pPr>
            <w:r>
              <w:rPr>
                <w:b/>
                <w:sz w:val="22"/>
              </w:rPr>
              <w:t>Responsable</w:t>
            </w:r>
          </w:p>
        </w:tc>
        <w:tc>
          <w:tcPr>
            <w:tcW w:w="6946" w:type="dxa"/>
            <w:shd w:val="clear" w:color="auto" w:fill="D9D9D9"/>
            <w:vAlign w:val="center"/>
          </w:tcPr>
          <w:p w:rsidR="00A74EE7" w:rsidRDefault="00A74EE7" w:rsidP="00A74EE7">
            <w:pPr>
              <w:spacing w:before="60" w:after="60"/>
              <w:jc w:val="center"/>
              <w:rPr>
                <w:b/>
              </w:rPr>
            </w:pPr>
            <w:r>
              <w:rPr>
                <w:b/>
                <w:sz w:val="22"/>
              </w:rPr>
              <w:t>Actividad</w:t>
            </w:r>
          </w:p>
        </w:tc>
        <w:tc>
          <w:tcPr>
            <w:tcW w:w="2835" w:type="dxa"/>
            <w:shd w:val="clear" w:color="auto" w:fill="D9D9D9"/>
            <w:vAlign w:val="center"/>
          </w:tcPr>
          <w:p w:rsidR="00A74EE7" w:rsidRDefault="00A74EE7" w:rsidP="00A74EE7">
            <w:pPr>
              <w:spacing w:before="60" w:after="60"/>
              <w:jc w:val="center"/>
              <w:rPr>
                <w:b/>
              </w:rPr>
            </w:pPr>
            <w:r>
              <w:rPr>
                <w:b/>
                <w:sz w:val="22"/>
              </w:rPr>
              <w:t>Resultado</w:t>
            </w:r>
          </w:p>
        </w:tc>
        <w:tc>
          <w:tcPr>
            <w:tcW w:w="2835" w:type="dxa"/>
            <w:shd w:val="clear" w:color="auto" w:fill="D9D9D9"/>
            <w:vAlign w:val="center"/>
          </w:tcPr>
          <w:p w:rsidR="00A74EE7" w:rsidRDefault="00A74EE7" w:rsidP="00A74EE7">
            <w:pPr>
              <w:spacing w:before="60" w:after="60"/>
              <w:jc w:val="center"/>
              <w:rPr>
                <w:b/>
              </w:rPr>
            </w:pPr>
            <w:r>
              <w:rPr>
                <w:b/>
                <w:sz w:val="22"/>
              </w:rPr>
              <w:t>Área</w:t>
            </w:r>
          </w:p>
        </w:tc>
      </w:tr>
      <w:tr w:rsidR="00A74EE7" w:rsidTr="00A74EE7">
        <w:trPr>
          <w:trHeight w:val="20"/>
        </w:trPr>
        <w:tc>
          <w:tcPr>
            <w:tcW w:w="675" w:type="dxa"/>
            <w:shd w:val="clear" w:color="auto" w:fill="FFFFFF"/>
            <w:vAlign w:val="center"/>
          </w:tcPr>
          <w:p w:rsidR="00A74EE7" w:rsidRDefault="00A74EE7" w:rsidP="00A74EE7">
            <w:pPr>
              <w:spacing w:before="60" w:after="60"/>
              <w:jc w:val="left"/>
            </w:pPr>
            <w:r>
              <w:rPr>
                <w:sz w:val="22"/>
              </w:rPr>
              <w:t>1</w:t>
            </w:r>
          </w:p>
        </w:tc>
        <w:tc>
          <w:tcPr>
            <w:tcW w:w="3011" w:type="dxa"/>
            <w:vAlign w:val="center"/>
          </w:tcPr>
          <w:p w:rsidR="00A74EE7" w:rsidRDefault="00A74EE7" w:rsidP="00A74EE7">
            <w:pPr>
              <w:jc w:val="left"/>
            </w:pPr>
            <w:r>
              <w:rPr>
                <w:sz w:val="22"/>
              </w:rPr>
              <w:t>Técnico Especializado</w:t>
            </w:r>
          </w:p>
        </w:tc>
        <w:tc>
          <w:tcPr>
            <w:tcW w:w="6946" w:type="dxa"/>
            <w:shd w:val="clear" w:color="auto" w:fill="FFFFFF"/>
            <w:vAlign w:val="center"/>
          </w:tcPr>
          <w:p w:rsidR="00A74EE7" w:rsidRPr="00CD7728" w:rsidRDefault="00A74EE7" w:rsidP="00A74EE7">
            <w:pPr>
              <w:jc w:val="left"/>
            </w:pPr>
            <w:r w:rsidRPr="00CD7728">
              <w:t>Realizar la recepción de material y equipo que el IIEG adquiere.</w:t>
            </w:r>
          </w:p>
        </w:tc>
        <w:tc>
          <w:tcPr>
            <w:tcW w:w="2835" w:type="dxa"/>
            <w:shd w:val="clear" w:color="auto" w:fill="FFFFFF"/>
            <w:vAlign w:val="center"/>
          </w:tcPr>
          <w:p w:rsidR="00A74EE7" w:rsidRPr="00CD7728" w:rsidRDefault="00A74EE7" w:rsidP="00A74EE7">
            <w:pPr>
              <w:jc w:val="left"/>
            </w:pPr>
            <w:r w:rsidRPr="00CD7728">
              <w:t>Orden de compra</w:t>
            </w:r>
          </w:p>
        </w:tc>
        <w:tc>
          <w:tcPr>
            <w:tcW w:w="2835" w:type="dxa"/>
            <w:vAlign w:val="center"/>
          </w:tcPr>
          <w:p w:rsidR="00A74EE7" w:rsidRPr="00453B1B" w:rsidRDefault="00A74EE7" w:rsidP="00A74EE7">
            <w:pPr>
              <w:jc w:val="left"/>
            </w:pPr>
            <w:r w:rsidRPr="00453B1B">
              <w:t>Administrativo</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2</w:t>
            </w:r>
          </w:p>
        </w:tc>
        <w:tc>
          <w:tcPr>
            <w:tcW w:w="3011" w:type="dxa"/>
            <w:vAlign w:val="center"/>
          </w:tcPr>
          <w:p w:rsidR="00A74EE7" w:rsidRDefault="00A74EE7" w:rsidP="00A74EE7">
            <w:pPr>
              <w:jc w:val="left"/>
            </w:pPr>
            <w:r>
              <w:rPr>
                <w:sz w:val="22"/>
              </w:rPr>
              <w:t>Técnico Especializado</w:t>
            </w:r>
          </w:p>
        </w:tc>
        <w:tc>
          <w:tcPr>
            <w:tcW w:w="6946" w:type="dxa"/>
            <w:shd w:val="clear" w:color="auto" w:fill="FFFFFF"/>
            <w:vAlign w:val="center"/>
          </w:tcPr>
          <w:p w:rsidR="00A74EE7" w:rsidRPr="00CD7728" w:rsidRDefault="00A74EE7" w:rsidP="00A74EE7">
            <w:pPr>
              <w:jc w:val="left"/>
            </w:pPr>
            <w:r w:rsidRPr="00CD7728">
              <w:t>Realizar la entrega de material y equipo que requiere el personal del IIEG adquiere.</w:t>
            </w:r>
          </w:p>
        </w:tc>
        <w:tc>
          <w:tcPr>
            <w:tcW w:w="2835" w:type="dxa"/>
            <w:shd w:val="clear" w:color="auto" w:fill="FFFFFF"/>
            <w:vAlign w:val="center"/>
          </w:tcPr>
          <w:p w:rsidR="00A74EE7" w:rsidRPr="00CD7728" w:rsidRDefault="00A74EE7" w:rsidP="00A74EE7">
            <w:pPr>
              <w:jc w:val="left"/>
            </w:pPr>
            <w:r w:rsidRPr="00CD7728">
              <w:t>Requisición de material.</w:t>
            </w:r>
          </w:p>
        </w:tc>
        <w:tc>
          <w:tcPr>
            <w:tcW w:w="2835" w:type="dxa"/>
            <w:vAlign w:val="center"/>
          </w:tcPr>
          <w:p w:rsidR="00A74EE7" w:rsidRPr="00453B1B" w:rsidRDefault="00A74EE7" w:rsidP="00A74EE7">
            <w:pPr>
              <w:jc w:val="left"/>
            </w:pPr>
            <w:r w:rsidRPr="00453B1B">
              <w:t>Administrativo</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3</w:t>
            </w:r>
          </w:p>
        </w:tc>
        <w:tc>
          <w:tcPr>
            <w:tcW w:w="3011" w:type="dxa"/>
            <w:vAlign w:val="center"/>
          </w:tcPr>
          <w:p w:rsidR="00A74EE7" w:rsidRDefault="00A74EE7" w:rsidP="00A74EE7">
            <w:pPr>
              <w:jc w:val="left"/>
            </w:pPr>
            <w:r>
              <w:rPr>
                <w:sz w:val="22"/>
              </w:rPr>
              <w:t>Técnico Especializado</w:t>
            </w:r>
          </w:p>
        </w:tc>
        <w:tc>
          <w:tcPr>
            <w:tcW w:w="6946" w:type="dxa"/>
            <w:shd w:val="clear" w:color="auto" w:fill="FFFFFF"/>
            <w:vAlign w:val="center"/>
          </w:tcPr>
          <w:p w:rsidR="00A74EE7" w:rsidRPr="00CD7728" w:rsidRDefault="00A74EE7" w:rsidP="00A74EE7">
            <w:pPr>
              <w:jc w:val="left"/>
            </w:pPr>
            <w:r w:rsidRPr="00CD7728">
              <w:t>Realizar inventario físico y actualizar el inventario digital.</w:t>
            </w:r>
          </w:p>
        </w:tc>
        <w:tc>
          <w:tcPr>
            <w:tcW w:w="2835" w:type="dxa"/>
            <w:shd w:val="clear" w:color="auto" w:fill="FFFFFF"/>
            <w:vAlign w:val="center"/>
          </w:tcPr>
          <w:p w:rsidR="00A74EE7" w:rsidRDefault="00A74EE7" w:rsidP="00A74EE7">
            <w:pPr>
              <w:jc w:val="left"/>
            </w:pPr>
            <w:r w:rsidRPr="00CD7728">
              <w:t>Facturas de compra, requisiciones y archivo electrónico del inventario.</w:t>
            </w:r>
          </w:p>
        </w:tc>
        <w:tc>
          <w:tcPr>
            <w:tcW w:w="2835" w:type="dxa"/>
            <w:vAlign w:val="center"/>
          </w:tcPr>
          <w:p w:rsidR="00A74EE7" w:rsidRDefault="00A74EE7" w:rsidP="00A74EE7">
            <w:pPr>
              <w:jc w:val="left"/>
            </w:pPr>
            <w:r w:rsidRPr="00453B1B">
              <w:t>Administrativo</w:t>
            </w:r>
          </w:p>
        </w:tc>
      </w:tr>
    </w:tbl>
    <w:p w:rsidR="00A74EE7" w:rsidRDefault="00A74EE7" w:rsidP="00A74EE7"/>
    <w:p w:rsidR="00A74EE7" w:rsidRDefault="00A74EE7" w:rsidP="00A74EE7">
      <w:pPr>
        <w:spacing w:before="0" w:after="200" w:line="276" w:lineRule="auto"/>
        <w:jc w:val="left"/>
      </w:pPr>
      <w:r>
        <w:br w:type="page"/>
      </w:r>
    </w:p>
    <w:p w:rsidR="003A4772" w:rsidRDefault="003A4772" w:rsidP="00A74EE7">
      <w:pPr>
        <w:spacing w:before="0" w:after="200" w:line="276" w:lineRule="auto"/>
        <w:jc w:val="left"/>
      </w:pPr>
    </w:p>
    <w:p w:rsidR="00A74EE7" w:rsidRDefault="00A74EE7" w:rsidP="0050537C">
      <w:pPr>
        <w:pStyle w:val="Ttulo4"/>
      </w:pPr>
      <w:bookmarkStart w:id="944" w:name="_Toc491092814"/>
      <w:bookmarkStart w:id="945" w:name="_Toc504042364"/>
      <w:r w:rsidRPr="00166535">
        <w:t>Ficha del servicio de Manejo de almacén</w:t>
      </w:r>
      <w:bookmarkEnd w:id="944"/>
      <w:bookmarkEnd w:id="945"/>
    </w:p>
    <w:tbl>
      <w:tblPr>
        <w:tblW w:w="15466" w:type="dxa"/>
        <w:tblInd w:w="-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5827"/>
        <w:gridCol w:w="9639"/>
      </w:tblGrid>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Id. del servicio</w:t>
            </w:r>
          </w:p>
        </w:tc>
        <w:tc>
          <w:tcPr>
            <w:tcW w:w="9639" w:type="dxa"/>
            <w:shd w:val="clear" w:color="auto" w:fill="F2F2F2"/>
            <w:vAlign w:val="center"/>
          </w:tcPr>
          <w:p w:rsidR="00A74EE7" w:rsidRDefault="00A74EE7" w:rsidP="00A74EE7">
            <w:pPr>
              <w:spacing w:before="60" w:after="60"/>
              <w:jc w:val="left"/>
              <w:rPr>
                <w:b/>
              </w:rPr>
            </w:pPr>
            <w:r w:rsidRPr="00701EA9">
              <w:rPr>
                <w:b/>
                <w:sz w:val="22"/>
              </w:rPr>
              <w:t>Manejo de almacén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Descripción del servicio (registrar los periodos de atención)</w:t>
            </w:r>
          </w:p>
        </w:tc>
        <w:tc>
          <w:tcPr>
            <w:tcW w:w="9639" w:type="dxa"/>
            <w:shd w:val="clear" w:color="auto" w:fill="FFFFFF"/>
            <w:vAlign w:val="center"/>
          </w:tcPr>
          <w:p w:rsidR="00A74EE7" w:rsidRDefault="00A74EE7" w:rsidP="00A74EE7">
            <w:pPr>
              <w:spacing w:before="60" w:after="60"/>
            </w:pPr>
            <w:r>
              <w:t>Cada que sea requerido</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Documentos que se obtienen con el trámite</w:t>
            </w:r>
          </w:p>
        </w:tc>
        <w:tc>
          <w:tcPr>
            <w:tcW w:w="9639" w:type="dxa"/>
            <w:shd w:val="clear" w:color="auto" w:fill="FFFFFF"/>
            <w:vAlign w:val="center"/>
          </w:tcPr>
          <w:p w:rsidR="00A74EE7" w:rsidRDefault="00A74EE7" w:rsidP="00A74EE7">
            <w:pPr>
              <w:spacing w:before="60" w:after="60"/>
            </w:pPr>
            <w:r>
              <w:t>Formato de requisición de almacén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Vigencia del trámite o servicio</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Usuario(s)</w:t>
            </w:r>
          </w:p>
        </w:tc>
        <w:tc>
          <w:tcPr>
            <w:tcW w:w="9639" w:type="dxa"/>
            <w:shd w:val="clear" w:color="auto" w:fill="FFFFFF"/>
            <w:vAlign w:val="center"/>
          </w:tcPr>
          <w:p w:rsidR="00A74EE7" w:rsidRDefault="00A74EE7" w:rsidP="00A74EE7">
            <w:pPr>
              <w:spacing w:before="60" w:after="60"/>
            </w:pPr>
            <w:r>
              <w:t>Personal del IIEG</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Responsable del servicio</w:t>
            </w:r>
          </w:p>
        </w:tc>
        <w:tc>
          <w:tcPr>
            <w:tcW w:w="9639" w:type="dxa"/>
            <w:shd w:val="clear" w:color="auto" w:fill="FFFFFF"/>
            <w:vAlign w:val="center"/>
          </w:tcPr>
          <w:p w:rsidR="00A74EE7" w:rsidRDefault="00A74EE7" w:rsidP="00A74EE7">
            <w:pPr>
              <w:spacing w:before="60" w:after="60"/>
            </w:pPr>
            <w:r>
              <w:t>Roberto Torres Aguilar</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Domicilio, Ubicación y teléfono</w:t>
            </w:r>
          </w:p>
        </w:tc>
        <w:tc>
          <w:tcPr>
            <w:tcW w:w="9639" w:type="dxa"/>
            <w:shd w:val="clear" w:color="auto" w:fill="FFFFFF"/>
            <w:vAlign w:val="center"/>
          </w:tcPr>
          <w:p w:rsidR="00A74EE7" w:rsidRDefault="00A74EE7" w:rsidP="00A74EE7">
            <w:pPr>
              <w:spacing w:before="60" w:after="60"/>
            </w:pPr>
            <w:r>
              <w:t>Av. Pirules 71, Ciudad Granja, Zapopan, Jalisco (33) 3777-1770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Horario de atención</w:t>
            </w:r>
          </w:p>
        </w:tc>
        <w:tc>
          <w:tcPr>
            <w:tcW w:w="9639" w:type="dxa"/>
            <w:shd w:val="clear" w:color="auto" w:fill="FFFFFF"/>
            <w:vAlign w:val="center"/>
          </w:tcPr>
          <w:p w:rsidR="00A74EE7" w:rsidRDefault="00A74EE7" w:rsidP="00A74EE7">
            <w:pPr>
              <w:spacing w:before="60" w:after="60"/>
            </w:pPr>
            <w:r>
              <w:t>8:30 a 16:30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Requisitos / Costo</w:t>
            </w:r>
          </w:p>
        </w:tc>
        <w:tc>
          <w:tcPr>
            <w:tcW w:w="9639" w:type="dxa"/>
            <w:shd w:val="clear" w:color="auto" w:fill="FFFFFF"/>
            <w:vAlign w:val="center"/>
          </w:tcPr>
          <w:p w:rsidR="00A74EE7" w:rsidRDefault="00A74EE7" w:rsidP="00A74EE7">
            <w:pPr>
              <w:spacing w:before="60" w:after="60"/>
            </w:pPr>
            <w:r>
              <w:t>Formato de requisición de almacén / Sin costo para el usuario</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Tiempo de respuesta</w:t>
            </w:r>
          </w:p>
        </w:tc>
        <w:tc>
          <w:tcPr>
            <w:tcW w:w="9639" w:type="dxa"/>
            <w:shd w:val="clear" w:color="auto" w:fill="FFFFFF"/>
            <w:vAlign w:val="center"/>
          </w:tcPr>
          <w:p w:rsidR="00A74EE7" w:rsidRDefault="00A74EE7" w:rsidP="00A74EE7">
            <w:pPr>
              <w:spacing w:before="60" w:after="60"/>
            </w:pPr>
            <w:r>
              <w:t>Inmediata</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Dirección General responsable</w:t>
            </w:r>
          </w:p>
        </w:tc>
        <w:tc>
          <w:tcPr>
            <w:tcW w:w="9639" w:type="dxa"/>
            <w:shd w:val="clear" w:color="auto" w:fill="FFFFFF"/>
            <w:vAlign w:val="center"/>
          </w:tcPr>
          <w:p w:rsidR="00A74EE7" w:rsidRDefault="00A74EE7" w:rsidP="00A74EE7">
            <w:pPr>
              <w:spacing w:before="60" w:after="60"/>
            </w:pPr>
            <w:r>
              <w:t>Dirección General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Dirección de Área responsable</w:t>
            </w:r>
          </w:p>
        </w:tc>
        <w:tc>
          <w:tcPr>
            <w:tcW w:w="9639" w:type="dxa"/>
            <w:shd w:val="clear" w:color="auto" w:fill="FFFFFF"/>
            <w:vAlign w:val="center"/>
          </w:tcPr>
          <w:p w:rsidR="00A74EE7" w:rsidRDefault="00A74EE7" w:rsidP="00A74EE7">
            <w:pPr>
              <w:spacing w:before="60" w:after="60"/>
            </w:pPr>
            <w:r>
              <w:t>Dirección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 xml:space="preserve">Contacto para quejas y sugerencias </w:t>
            </w:r>
          </w:p>
        </w:tc>
        <w:tc>
          <w:tcPr>
            <w:tcW w:w="9639" w:type="dxa"/>
            <w:shd w:val="clear" w:color="auto" w:fill="FFFFFF"/>
            <w:vAlign w:val="center"/>
          </w:tcPr>
          <w:p w:rsidR="00A74EE7" w:rsidRDefault="001B750B" w:rsidP="00A74EE7">
            <w:pPr>
              <w:spacing w:before="60" w:after="60"/>
            </w:pPr>
            <w:hyperlink r:id="rId169" w:history="1">
              <w:r w:rsidR="0026222B" w:rsidRPr="00F539F5">
                <w:rPr>
                  <w:rStyle w:val="Hipervnculo"/>
                </w:rPr>
                <w:t>contacto@iieg.com.mx</w:t>
              </w:r>
            </w:hyperlink>
          </w:p>
        </w:tc>
      </w:tr>
    </w:tbl>
    <w:p w:rsidR="0050537C" w:rsidRDefault="0050537C" w:rsidP="004E2DB1">
      <w:bookmarkStart w:id="946" w:name="_Toc491092815"/>
    </w:p>
    <w:p w:rsidR="004E2DB1" w:rsidRDefault="004E2DB1" w:rsidP="004E2DB1"/>
    <w:p w:rsidR="004E2DB1" w:rsidRDefault="004E2DB1">
      <w:pPr>
        <w:spacing w:before="0" w:after="200" w:line="276" w:lineRule="auto"/>
        <w:jc w:val="left"/>
      </w:pPr>
      <w:r>
        <w:br w:type="page"/>
      </w:r>
    </w:p>
    <w:p w:rsidR="004E2DB1" w:rsidRDefault="004E2DB1" w:rsidP="004E2DB1"/>
    <w:p w:rsidR="00A74EE7" w:rsidRPr="00166535" w:rsidRDefault="00A74EE7" w:rsidP="0050537C">
      <w:pPr>
        <w:pStyle w:val="Ttulo3"/>
      </w:pPr>
      <w:bookmarkStart w:id="947" w:name="_Toc504042365"/>
      <w:r>
        <w:t>Procedimiento</w:t>
      </w:r>
      <w:r w:rsidRPr="00166535">
        <w:t xml:space="preserve"> de Declaración Impuestos federales y estatales.</w:t>
      </w:r>
      <w:bookmarkEnd w:id="946"/>
      <w:bookmarkEnd w:id="947"/>
    </w:p>
    <w:p w:rsidR="00A74EE7" w:rsidRDefault="00A74EE7" w:rsidP="00A74EE7"/>
    <w:tbl>
      <w:tblPr>
        <w:tblW w:w="16161"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403"/>
        <w:gridCol w:w="12758"/>
      </w:tblGrid>
      <w:tr w:rsidR="00A74EE7" w:rsidTr="00A74EE7">
        <w:trPr>
          <w:trHeight w:val="40"/>
        </w:trPr>
        <w:tc>
          <w:tcPr>
            <w:tcW w:w="16161" w:type="dxa"/>
            <w:gridSpan w:val="2"/>
            <w:shd w:val="clear" w:color="auto" w:fill="F2F2F2"/>
            <w:vAlign w:val="center"/>
          </w:tcPr>
          <w:p w:rsidR="00A74EE7" w:rsidRDefault="00A74EE7" w:rsidP="00A74EE7">
            <w:pPr>
              <w:spacing w:before="60" w:after="60"/>
              <w:rPr>
                <w:b/>
              </w:rPr>
            </w:pPr>
            <w:r>
              <w:rPr>
                <w:b/>
                <w:sz w:val="22"/>
              </w:rPr>
              <w:t>Ficha del procedimiento</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Procedimiento</w:t>
            </w:r>
          </w:p>
        </w:tc>
        <w:tc>
          <w:tcPr>
            <w:tcW w:w="12758" w:type="dxa"/>
            <w:vAlign w:val="center"/>
          </w:tcPr>
          <w:p w:rsidR="00A74EE7" w:rsidRDefault="00A74EE7" w:rsidP="00A74EE7">
            <w:pPr>
              <w:spacing w:before="60" w:after="60"/>
            </w:pPr>
            <w:r w:rsidRPr="007A0B17">
              <w:t>Declaración Impuestos federales y estatales.</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Macro-proceso rector</w:t>
            </w:r>
          </w:p>
        </w:tc>
        <w:tc>
          <w:tcPr>
            <w:tcW w:w="12758" w:type="dxa"/>
            <w:vAlign w:val="center"/>
          </w:tcPr>
          <w:p w:rsidR="00A74EE7" w:rsidRDefault="00A74EE7" w:rsidP="00A74EE7">
            <w:pPr>
              <w:spacing w:before="60" w:after="60"/>
            </w:pPr>
            <w:r>
              <w:t>Procesos de apoyo</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Trámite o servicio asociado</w:t>
            </w:r>
          </w:p>
        </w:tc>
        <w:tc>
          <w:tcPr>
            <w:tcW w:w="12758" w:type="dxa"/>
            <w:vAlign w:val="center"/>
          </w:tcPr>
          <w:p w:rsidR="00A74EE7" w:rsidRDefault="00A74EE7" w:rsidP="00A74EE7">
            <w:pPr>
              <w:spacing w:before="60" w:after="60"/>
            </w:pPr>
            <w:r w:rsidRPr="007A0B17">
              <w:t>Realizar la presentación ante el portal del SAT, sobre los impuestos correspondientes al mes. DyP. Realizar la presentación ante el portal del SEPAF, sobre los impuestos correspondientes al mes.</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Políticas del procedimiento</w:t>
            </w:r>
          </w:p>
        </w:tc>
        <w:tc>
          <w:tcPr>
            <w:tcW w:w="12758" w:type="dxa"/>
            <w:vAlign w:val="center"/>
          </w:tcPr>
          <w:p w:rsidR="00A74EE7" w:rsidRDefault="00A74EE7" w:rsidP="00A74EE7">
            <w:pPr>
              <w:spacing w:before="60" w:after="60"/>
            </w:pPr>
            <w:r w:rsidRPr="00C03AC7">
              <w:t>Declaraciones Mensuales</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Recursos necesarios para iniciar el proceso</w:t>
            </w:r>
          </w:p>
        </w:tc>
        <w:tc>
          <w:tcPr>
            <w:tcW w:w="12758" w:type="dxa"/>
            <w:vAlign w:val="center"/>
          </w:tcPr>
          <w:p w:rsidR="00A74EE7" w:rsidRDefault="00A74EE7" w:rsidP="00A74EE7">
            <w:pPr>
              <w:spacing w:before="60" w:after="60"/>
            </w:pPr>
            <w:r w:rsidRPr="00C03AC7">
              <w:t xml:space="preserve">Presentación de los impuestos en el portal del SAT. </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Resultado(s) del procedimiento</w:t>
            </w:r>
          </w:p>
        </w:tc>
        <w:tc>
          <w:tcPr>
            <w:tcW w:w="12758" w:type="dxa"/>
            <w:vAlign w:val="center"/>
          </w:tcPr>
          <w:p w:rsidR="00A74EE7" w:rsidRDefault="00A74EE7" w:rsidP="00A74EE7">
            <w:pPr>
              <w:spacing w:before="60" w:after="60"/>
            </w:pPr>
            <w:r w:rsidRPr="00BC1D85">
              <w:t>Presentación de los i</w:t>
            </w:r>
            <w:r>
              <w:t>mpuestos en el portal del SEPAF</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Indicador</w:t>
            </w:r>
          </w:p>
        </w:tc>
        <w:tc>
          <w:tcPr>
            <w:tcW w:w="12758" w:type="dxa"/>
            <w:vAlign w:val="center"/>
          </w:tcPr>
          <w:p w:rsidR="00A74EE7" w:rsidRDefault="00A74EE7" w:rsidP="00A74EE7">
            <w:pPr>
              <w:spacing w:before="60" w:after="60"/>
            </w:pPr>
            <w:r>
              <w:t>-</w:t>
            </w:r>
          </w:p>
        </w:tc>
      </w:tr>
    </w:tbl>
    <w:p w:rsidR="00A74EE7" w:rsidRDefault="00A74EE7" w:rsidP="004E2DB1"/>
    <w:p w:rsidR="00A74EE7" w:rsidRDefault="00A74EE7" w:rsidP="004E2DB1"/>
    <w:p w:rsidR="004E2DB1" w:rsidRDefault="004E2DB1">
      <w:pPr>
        <w:spacing w:before="0" w:after="200" w:line="276" w:lineRule="auto"/>
        <w:jc w:val="left"/>
      </w:pPr>
      <w:r>
        <w:br w:type="page"/>
      </w:r>
    </w:p>
    <w:p w:rsidR="0050537C" w:rsidRDefault="0050537C" w:rsidP="004E2DB1"/>
    <w:p w:rsidR="00A74EE7" w:rsidRPr="00166535" w:rsidRDefault="00A74EE7" w:rsidP="0050537C">
      <w:pPr>
        <w:pStyle w:val="Ttulo4"/>
      </w:pPr>
      <w:bookmarkStart w:id="948" w:name="_Toc491092816"/>
      <w:bookmarkStart w:id="949" w:name="_Toc504042366"/>
      <w:r w:rsidRPr="00166535">
        <w:t>Modelado del proceso de Declaración Impuestos federales y estatales.</w:t>
      </w:r>
      <w:bookmarkEnd w:id="948"/>
      <w:bookmarkEnd w:id="949"/>
    </w:p>
    <w:p w:rsidR="00AA4B98" w:rsidRDefault="00AA4B98" w:rsidP="00A74EE7">
      <w:pPr>
        <w:rPr>
          <w:noProof/>
          <w:lang w:eastAsia="es-MX"/>
        </w:rPr>
      </w:pPr>
    </w:p>
    <w:p w:rsidR="00A74EE7" w:rsidRDefault="00AA4B98" w:rsidP="00A74EE7">
      <w:r>
        <w:rPr>
          <w:noProof/>
          <w:lang w:eastAsia="es-MX"/>
        </w:rPr>
        <w:drawing>
          <wp:inline distT="0" distB="0" distL="0" distR="0">
            <wp:extent cx="10119946" cy="182431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0" cstate="print"/>
                    <a:srcRect l="1102" t="4405" r="1102" b="25156"/>
                    <a:stretch/>
                  </pic:blipFill>
                  <pic:spPr bwMode="auto">
                    <a:xfrm>
                      <a:off x="0" y="0"/>
                      <a:ext cx="10174365" cy="1834125"/>
                    </a:xfrm>
                    <a:prstGeom prst="rect">
                      <a:avLst/>
                    </a:prstGeom>
                    <a:ln>
                      <a:noFill/>
                    </a:ln>
                    <a:extLst>
                      <a:ext uri="{53640926-AAD7-44D8-BBD7-CCE9431645EC}">
                        <a14:shadowObscured xmlns:a14="http://schemas.microsoft.com/office/drawing/2010/main"/>
                      </a:ext>
                    </a:extLst>
                  </pic:spPr>
                </pic:pic>
              </a:graphicData>
            </a:graphic>
          </wp:inline>
        </w:drawing>
      </w:r>
    </w:p>
    <w:p w:rsidR="00A74EE7" w:rsidRDefault="00A74EE7" w:rsidP="00A74EE7"/>
    <w:p w:rsidR="00A74EE7" w:rsidRDefault="00A74EE7" w:rsidP="00A74EE7"/>
    <w:p w:rsidR="004E2DB1" w:rsidRDefault="004E2DB1">
      <w:pPr>
        <w:spacing w:before="0" w:after="200" w:line="276" w:lineRule="auto"/>
        <w:jc w:val="left"/>
        <w:rPr>
          <w:b/>
          <w:bCs/>
          <w:i/>
          <w:iCs/>
        </w:rPr>
      </w:pPr>
      <w:bookmarkStart w:id="950" w:name="_Toc491092817"/>
      <w:r>
        <w:rPr>
          <w:b/>
          <w:bCs/>
          <w:i/>
          <w:iCs/>
        </w:rPr>
        <w:br w:type="page"/>
      </w:r>
    </w:p>
    <w:p w:rsidR="004E2DB1" w:rsidRDefault="004E2DB1">
      <w:pPr>
        <w:spacing w:before="0" w:after="200" w:line="276" w:lineRule="auto"/>
        <w:jc w:val="left"/>
      </w:pPr>
    </w:p>
    <w:p w:rsidR="00A74EE7" w:rsidRPr="00166535" w:rsidRDefault="00A74EE7" w:rsidP="0050537C">
      <w:pPr>
        <w:pStyle w:val="Ttulo4"/>
      </w:pPr>
      <w:bookmarkStart w:id="951" w:name="_Toc504042367"/>
      <w:r w:rsidRPr="00166535">
        <w:t>Narrativa del proceso de Declaración Impuestos federales y estatales.</w:t>
      </w:r>
      <w:bookmarkEnd w:id="950"/>
      <w:bookmarkEnd w:id="951"/>
    </w:p>
    <w:p w:rsidR="00A74EE7" w:rsidRDefault="00A74EE7" w:rsidP="00A74EE7"/>
    <w:tbl>
      <w:tblPr>
        <w:tblW w:w="16302"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675"/>
        <w:gridCol w:w="3011"/>
        <w:gridCol w:w="6946"/>
        <w:gridCol w:w="2835"/>
        <w:gridCol w:w="2835"/>
      </w:tblGrid>
      <w:tr w:rsidR="00A74EE7" w:rsidTr="00A74EE7">
        <w:trPr>
          <w:trHeight w:val="20"/>
        </w:trPr>
        <w:tc>
          <w:tcPr>
            <w:tcW w:w="675" w:type="dxa"/>
            <w:shd w:val="clear" w:color="auto" w:fill="D9D9D9"/>
            <w:vAlign w:val="center"/>
          </w:tcPr>
          <w:p w:rsidR="00A74EE7" w:rsidRDefault="00A74EE7" w:rsidP="00A74EE7">
            <w:pPr>
              <w:spacing w:before="60" w:after="60"/>
              <w:jc w:val="center"/>
              <w:rPr>
                <w:b/>
              </w:rPr>
            </w:pPr>
            <w:r>
              <w:rPr>
                <w:b/>
                <w:sz w:val="22"/>
              </w:rPr>
              <w:t>N°</w:t>
            </w:r>
          </w:p>
        </w:tc>
        <w:tc>
          <w:tcPr>
            <w:tcW w:w="3011" w:type="dxa"/>
            <w:shd w:val="clear" w:color="auto" w:fill="D9D9D9"/>
            <w:vAlign w:val="center"/>
          </w:tcPr>
          <w:p w:rsidR="00A74EE7" w:rsidRDefault="00A74EE7" w:rsidP="00A74EE7">
            <w:pPr>
              <w:spacing w:before="60" w:after="60"/>
              <w:jc w:val="center"/>
              <w:rPr>
                <w:b/>
              </w:rPr>
            </w:pPr>
            <w:r>
              <w:rPr>
                <w:b/>
                <w:sz w:val="22"/>
              </w:rPr>
              <w:t>Responsable</w:t>
            </w:r>
          </w:p>
        </w:tc>
        <w:tc>
          <w:tcPr>
            <w:tcW w:w="6946" w:type="dxa"/>
            <w:shd w:val="clear" w:color="auto" w:fill="D9D9D9"/>
            <w:vAlign w:val="center"/>
          </w:tcPr>
          <w:p w:rsidR="00A74EE7" w:rsidRDefault="00A74EE7" w:rsidP="00A74EE7">
            <w:pPr>
              <w:spacing w:before="60" w:after="60"/>
              <w:jc w:val="center"/>
              <w:rPr>
                <w:b/>
              </w:rPr>
            </w:pPr>
            <w:r>
              <w:rPr>
                <w:b/>
                <w:sz w:val="22"/>
              </w:rPr>
              <w:t>Actividad</w:t>
            </w:r>
          </w:p>
        </w:tc>
        <w:tc>
          <w:tcPr>
            <w:tcW w:w="2835" w:type="dxa"/>
            <w:shd w:val="clear" w:color="auto" w:fill="D9D9D9"/>
            <w:vAlign w:val="center"/>
          </w:tcPr>
          <w:p w:rsidR="00A74EE7" w:rsidRDefault="00A74EE7" w:rsidP="00A74EE7">
            <w:pPr>
              <w:spacing w:before="60" w:after="60"/>
              <w:jc w:val="center"/>
              <w:rPr>
                <w:b/>
              </w:rPr>
            </w:pPr>
            <w:r>
              <w:rPr>
                <w:b/>
                <w:sz w:val="22"/>
              </w:rPr>
              <w:t>Resultado</w:t>
            </w:r>
          </w:p>
        </w:tc>
        <w:tc>
          <w:tcPr>
            <w:tcW w:w="2835" w:type="dxa"/>
            <w:shd w:val="clear" w:color="auto" w:fill="D9D9D9"/>
            <w:vAlign w:val="center"/>
          </w:tcPr>
          <w:p w:rsidR="00A74EE7" w:rsidRDefault="00A74EE7" w:rsidP="00A74EE7">
            <w:pPr>
              <w:spacing w:before="60" w:after="60"/>
              <w:jc w:val="center"/>
              <w:rPr>
                <w:b/>
              </w:rPr>
            </w:pPr>
            <w:r>
              <w:rPr>
                <w:b/>
                <w:sz w:val="22"/>
              </w:rPr>
              <w:t>Área</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1</w:t>
            </w:r>
          </w:p>
        </w:tc>
        <w:tc>
          <w:tcPr>
            <w:tcW w:w="3011" w:type="dxa"/>
            <w:vAlign w:val="center"/>
          </w:tcPr>
          <w:p w:rsidR="00A74EE7" w:rsidRDefault="00A74EE7" w:rsidP="00A74EE7">
            <w:pPr>
              <w:jc w:val="left"/>
            </w:pPr>
            <w:r>
              <w:rPr>
                <w:sz w:val="22"/>
              </w:rPr>
              <w:t>Técnico Especializado</w:t>
            </w:r>
          </w:p>
        </w:tc>
        <w:tc>
          <w:tcPr>
            <w:tcW w:w="6946" w:type="dxa"/>
            <w:shd w:val="clear" w:color="auto" w:fill="FFFFFF"/>
            <w:vAlign w:val="center"/>
          </w:tcPr>
          <w:p w:rsidR="00A74EE7" w:rsidRPr="00AF7E2D" w:rsidRDefault="00A74EE7" w:rsidP="00A74EE7">
            <w:pPr>
              <w:jc w:val="left"/>
            </w:pPr>
            <w:r w:rsidRPr="00AF7E2D">
              <w:t>Sumatoria de los diferentes impuestos. -ISR retenciones por salarios. -ISR asimilados - IVA -IVA retenciones - ISR retenciones servicios profesionales</w:t>
            </w:r>
          </w:p>
        </w:tc>
        <w:tc>
          <w:tcPr>
            <w:tcW w:w="2835" w:type="dxa"/>
            <w:shd w:val="clear" w:color="auto" w:fill="FFFFFF"/>
            <w:vAlign w:val="center"/>
          </w:tcPr>
          <w:p w:rsidR="00A74EE7" w:rsidRPr="00AF7E2D" w:rsidRDefault="00A74EE7" w:rsidP="00A74EE7">
            <w:pPr>
              <w:jc w:val="left"/>
            </w:pPr>
            <w:r w:rsidRPr="00AF7E2D">
              <w:t xml:space="preserve">Papel de trabajo. "Determinación" </w:t>
            </w:r>
          </w:p>
        </w:tc>
        <w:tc>
          <w:tcPr>
            <w:tcW w:w="2835" w:type="dxa"/>
            <w:vAlign w:val="center"/>
          </w:tcPr>
          <w:p w:rsidR="00A74EE7" w:rsidRDefault="00A74EE7" w:rsidP="00A74EE7">
            <w:pPr>
              <w:jc w:val="left"/>
            </w:pPr>
            <w:r>
              <w:rPr>
                <w:sz w:val="22"/>
              </w:rPr>
              <w:t xml:space="preserve">Administración </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2</w:t>
            </w:r>
          </w:p>
        </w:tc>
        <w:tc>
          <w:tcPr>
            <w:tcW w:w="3011" w:type="dxa"/>
            <w:vAlign w:val="center"/>
          </w:tcPr>
          <w:p w:rsidR="00A74EE7" w:rsidRDefault="00A74EE7" w:rsidP="00A74EE7">
            <w:pPr>
              <w:jc w:val="left"/>
            </w:pPr>
            <w:r>
              <w:rPr>
                <w:sz w:val="22"/>
              </w:rPr>
              <w:t>Técnico Especializado</w:t>
            </w:r>
          </w:p>
        </w:tc>
        <w:tc>
          <w:tcPr>
            <w:tcW w:w="6946" w:type="dxa"/>
            <w:shd w:val="clear" w:color="auto" w:fill="FFFFFF"/>
            <w:vAlign w:val="center"/>
          </w:tcPr>
          <w:p w:rsidR="00A74EE7" w:rsidRPr="00AF7E2D" w:rsidRDefault="00A74EE7" w:rsidP="00A74EE7">
            <w:pPr>
              <w:jc w:val="left"/>
            </w:pPr>
            <w:r w:rsidRPr="00AF7E2D">
              <w:t xml:space="preserve">Presentación de los impuestos en el portal del SAT. Declaraciones Mensuales. </w:t>
            </w:r>
          </w:p>
        </w:tc>
        <w:tc>
          <w:tcPr>
            <w:tcW w:w="2835" w:type="dxa"/>
            <w:shd w:val="clear" w:color="auto" w:fill="FFFFFF"/>
            <w:vAlign w:val="center"/>
          </w:tcPr>
          <w:p w:rsidR="00A74EE7" w:rsidRPr="00AF7E2D" w:rsidRDefault="00A74EE7" w:rsidP="00A74EE7">
            <w:pPr>
              <w:jc w:val="left"/>
            </w:pPr>
            <w:r w:rsidRPr="00AF7E2D">
              <w:t xml:space="preserve">Línea de captura. </w:t>
            </w:r>
          </w:p>
        </w:tc>
        <w:tc>
          <w:tcPr>
            <w:tcW w:w="2835" w:type="dxa"/>
            <w:vAlign w:val="center"/>
          </w:tcPr>
          <w:p w:rsidR="00A74EE7" w:rsidRDefault="00A74EE7" w:rsidP="00A74EE7">
            <w:pPr>
              <w:jc w:val="left"/>
            </w:pPr>
            <w:r>
              <w:rPr>
                <w:sz w:val="22"/>
              </w:rPr>
              <w:t xml:space="preserve">Administración </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3</w:t>
            </w:r>
          </w:p>
        </w:tc>
        <w:tc>
          <w:tcPr>
            <w:tcW w:w="3011" w:type="dxa"/>
            <w:vAlign w:val="center"/>
          </w:tcPr>
          <w:p w:rsidR="00A74EE7" w:rsidRDefault="00A74EE7" w:rsidP="00A74EE7">
            <w:pPr>
              <w:jc w:val="left"/>
            </w:pPr>
            <w:r>
              <w:rPr>
                <w:sz w:val="22"/>
              </w:rPr>
              <w:t>Coordinador de Recursos Financieros y Control Presupuestal</w:t>
            </w:r>
          </w:p>
        </w:tc>
        <w:tc>
          <w:tcPr>
            <w:tcW w:w="6946" w:type="dxa"/>
            <w:shd w:val="clear" w:color="auto" w:fill="FFFFFF"/>
            <w:vAlign w:val="center"/>
          </w:tcPr>
          <w:p w:rsidR="00A74EE7" w:rsidRPr="00AF7E2D" w:rsidRDefault="00A74EE7" w:rsidP="00A74EE7">
            <w:pPr>
              <w:jc w:val="left"/>
            </w:pPr>
            <w:r w:rsidRPr="00AF7E2D">
              <w:t xml:space="preserve">Enviar por correo a Director Administrativo. Para su autorización. </w:t>
            </w:r>
          </w:p>
        </w:tc>
        <w:tc>
          <w:tcPr>
            <w:tcW w:w="2835" w:type="dxa"/>
            <w:shd w:val="clear" w:color="auto" w:fill="FFFFFF"/>
            <w:vAlign w:val="center"/>
          </w:tcPr>
          <w:p w:rsidR="00A74EE7" w:rsidRPr="00AF7E2D" w:rsidRDefault="00A74EE7" w:rsidP="00A74EE7">
            <w:pPr>
              <w:jc w:val="left"/>
            </w:pPr>
            <w:r w:rsidRPr="00AF7E2D">
              <w:t xml:space="preserve">Recepción y pago correspondiente en portal bancario. </w:t>
            </w:r>
          </w:p>
        </w:tc>
        <w:tc>
          <w:tcPr>
            <w:tcW w:w="2835" w:type="dxa"/>
            <w:vAlign w:val="center"/>
          </w:tcPr>
          <w:p w:rsidR="00A74EE7" w:rsidRDefault="00A74EE7" w:rsidP="00A74EE7">
            <w:pPr>
              <w:jc w:val="left"/>
            </w:pPr>
            <w:r>
              <w:rPr>
                <w:sz w:val="22"/>
              </w:rPr>
              <w:t xml:space="preserve">Administración </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4</w:t>
            </w:r>
          </w:p>
        </w:tc>
        <w:tc>
          <w:tcPr>
            <w:tcW w:w="3011" w:type="dxa"/>
            <w:vAlign w:val="center"/>
          </w:tcPr>
          <w:p w:rsidR="00A74EE7" w:rsidRDefault="00A74EE7" w:rsidP="00A74EE7">
            <w:pPr>
              <w:jc w:val="left"/>
            </w:pPr>
            <w:r>
              <w:rPr>
                <w:sz w:val="22"/>
              </w:rPr>
              <w:t>Técnico Especializado</w:t>
            </w:r>
          </w:p>
        </w:tc>
        <w:tc>
          <w:tcPr>
            <w:tcW w:w="6946" w:type="dxa"/>
            <w:shd w:val="clear" w:color="auto" w:fill="FFFFFF"/>
            <w:vAlign w:val="center"/>
          </w:tcPr>
          <w:p w:rsidR="00A74EE7" w:rsidRPr="00AF7E2D" w:rsidRDefault="00A74EE7" w:rsidP="00A74EE7">
            <w:pPr>
              <w:jc w:val="left"/>
            </w:pPr>
            <w:r w:rsidRPr="00AF7E2D">
              <w:t>Sumatoria del impuesto. -ISTP</w:t>
            </w:r>
          </w:p>
        </w:tc>
        <w:tc>
          <w:tcPr>
            <w:tcW w:w="2835" w:type="dxa"/>
            <w:shd w:val="clear" w:color="auto" w:fill="FFFFFF"/>
            <w:vAlign w:val="center"/>
          </w:tcPr>
          <w:p w:rsidR="00A74EE7" w:rsidRPr="00AF7E2D" w:rsidRDefault="00A74EE7" w:rsidP="00A74EE7">
            <w:pPr>
              <w:jc w:val="left"/>
            </w:pPr>
            <w:r w:rsidRPr="00AF7E2D">
              <w:t xml:space="preserve">Papel de trabajo. "Determinación" </w:t>
            </w:r>
          </w:p>
        </w:tc>
        <w:tc>
          <w:tcPr>
            <w:tcW w:w="2835" w:type="dxa"/>
            <w:vAlign w:val="center"/>
          </w:tcPr>
          <w:p w:rsidR="00A74EE7" w:rsidRDefault="00A74EE7" w:rsidP="00A74EE7">
            <w:pPr>
              <w:jc w:val="left"/>
            </w:pPr>
            <w:r>
              <w:rPr>
                <w:sz w:val="22"/>
              </w:rPr>
              <w:t xml:space="preserve">Administración </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5</w:t>
            </w:r>
          </w:p>
        </w:tc>
        <w:tc>
          <w:tcPr>
            <w:tcW w:w="3011" w:type="dxa"/>
            <w:vAlign w:val="center"/>
          </w:tcPr>
          <w:p w:rsidR="00A74EE7" w:rsidRDefault="00A74EE7" w:rsidP="00A74EE7">
            <w:pPr>
              <w:jc w:val="left"/>
            </w:pPr>
            <w:r>
              <w:rPr>
                <w:sz w:val="22"/>
              </w:rPr>
              <w:t>Técnico Especializado</w:t>
            </w:r>
          </w:p>
        </w:tc>
        <w:tc>
          <w:tcPr>
            <w:tcW w:w="6946" w:type="dxa"/>
            <w:shd w:val="clear" w:color="auto" w:fill="FFFFFF"/>
            <w:vAlign w:val="center"/>
          </w:tcPr>
          <w:p w:rsidR="00A74EE7" w:rsidRPr="00AF7E2D" w:rsidRDefault="00A74EE7" w:rsidP="00A74EE7">
            <w:pPr>
              <w:jc w:val="left"/>
            </w:pPr>
            <w:r w:rsidRPr="00AF7E2D">
              <w:t>Presentación de los impuestos en el portal del SEPAF.</w:t>
            </w:r>
          </w:p>
        </w:tc>
        <w:tc>
          <w:tcPr>
            <w:tcW w:w="2835" w:type="dxa"/>
            <w:shd w:val="clear" w:color="auto" w:fill="FFFFFF"/>
            <w:vAlign w:val="center"/>
          </w:tcPr>
          <w:p w:rsidR="00A74EE7" w:rsidRDefault="00A74EE7" w:rsidP="00A74EE7">
            <w:pPr>
              <w:jc w:val="left"/>
            </w:pPr>
            <w:r w:rsidRPr="00AF7E2D">
              <w:t xml:space="preserve">Acuse de recepción. </w:t>
            </w:r>
          </w:p>
        </w:tc>
        <w:tc>
          <w:tcPr>
            <w:tcW w:w="2835" w:type="dxa"/>
            <w:vAlign w:val="center"/>
          </w:tcPr>
          <w:p w:rsidR="00A74EE7" w:rsidRDefault="00A74EE7" w:rsidP="00A74EE7">
            <w:pPr>
              <w:jc w:val="left"/>
            </w:pPr>
            <w:r>
              <w:rPr>
                <w:sz w:val="22"/>
              </w:rPr>
              <w:t xml:space="preserve">Administración </w:t>
            </w:r>
          </w:p>
        </w:tc>
      </w:tr>
    </w:tbl>
    <w:p w:rsidR="00A74EE7" w:rsidRDefault="00A74EE7" w:rsidP="004E2DB1"/>
    <w:p w:rsidR="0050537C" w:rsidRDefault="0050537C" w:rsidP="004E2DB1">
      <w:bookmarkStart w:id="952" w:name="_Toc491092818"/>
    </w:p>
    <w:p w:rsidR="004E2DB1" w:rsidRDefault="004E2DB1">
      <w:pPr>
        <w:spacing w:before="0" w:after="200" w:line="276" w:lineRule="auto"/>
        <w:jc w:val="left"/>
      </w:pPr>
      <w:r>
        <w:br w:type="page"/>
      </w:r>
    </w:p>
    <w:p w:rsidR="0050537C" w:rsidRPr="0050537C" w:rsidRDefault="0050537C" w:rsidP="004E2DB1"/>
    <w:p w:rsidR="00A74EE7" w:rsidRPr="003F07F9" w:rsidRDefault="00A74EE7" w:rsidP="0050537C">
      <w:pPr>
        <w:pStyle w:val="Ttulo4"/>
      </w:pPr>
      <w:bookmarkStart w:id="953" w:name="_Toc504042368"/>
      <w:r w:rsidRPr="003F07F9">
        <w:t>Ficha del servicio de Declaración Impuestos federales y estatales.</w:t>
      </w:r>
      <w:bookmarkEnd w:id="952"/>
      <w:bookmarkEnd w:id="953"/>
    </w:p>
    <w:tbl>
      <w:tblPr>
        <w:tblW w:w="15466" w:type="dxa"/>
        <w:tblInd w:w="-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5827"/>
        <w:gridCol w:w="9639"/>
      </w:tblGrid>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Id. del servicio</w:t>
            </w:r>
          </w:p>
        </w:tc>
        <w:tc>
          <w:tcPr>
            <w:tcW w:w="9639" w:type="dxa"/>
            <w:shd w:val="clear" w:color="auto" w:fill="F2F2F2"/>
            <w:vAlign w:val="center"/>
          </w:tcPr>
          <w:p w:rsidR="00A74EE7" w:rsidRDefault="00A74EE7" w:rsidP="00A74EE7">
            <w:pPr>
              <w:spacing w:before="60" w:after="60"/>
              <w:jc w:val="left"/>
              <w:rPr>
                <w:b/>
              </w:rPr>
            </w:pPr>
            <w:r w:rsidRPr="003F07F9">
              <w:rPr>
                <w:b/>
                <w:sz w:val="22"/>
              </w:rPr>
              <w:t>Declaración Impuestos federales y estatales.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Descripción del servicio (registrar los periodos de atención)</w:t>
            </w:r>
          </w:p>
        </w:tc>
        <w:tc>
          <w:tcPr>
            <w:tcW w:w="9639" w:type="dxa"/>
            <w:shd w:val="clear" w:color="auto" w:fill="FFFFFF"/>
            <w:vAlign w:val="center"/>
          </w:tcPr>
          <w:p w:rsidR="00A74EE7" w:rsidRDefault="00A74EE7" w:rsidP="00A74EE7">
            <w:pPr>
              <w:spacing w:before="60" w:after="60"/>
            </w:pPr>
            <w:r>
              <w:t>Mensual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Documentos que se obtienen con el trámite</w:t>
            </w:r>
          </w:p>
        </w:tc>
        <w:tc>
          <w:tcPr>
            <w:tcW w:w="9639" w:type="dxa"/>
            <w:shd w:val="clear" w:color="auto" w:fill="FFFFFF"/>
            <w:vAlign w:val="center"/>
          </w:tcPr>
          <w:p w:rsidR="00A74EE7" w:rsidRDefault="00A74EE7" w:rsidP="00A74EE7">
            <w:pPr>
              <w:spacing w:before="60" w:after="60"/>
            </w:pPr>
            <w:r w:rsidRPr="00994B85">
              <w:t xml:space="preserve">Acuse de </w:t>
            </w:r>
            <w:r>
              <w:t>recepción de la declaración de impuestos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Vigencia del trámite o servicio</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Usuario(s)</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Responsable del servicio</w:t>
            </w:r>
          </w:p>
        </w:tc>
        <w:tc>
          <w:tcPr>
            <w:tcW w:w="9639" w:type="dxa"/>
            <w:shd w:val="clear" w:color="auto" w:fill="FFFFFF"/>
            <w:vAlign w:val="center"/>
          </w:tcPr>
          <w:p w:rsidR="00A74EE7" w:rsidRDefault="00A74EE7" w:rsidP="00A74EE7">
            <w:pPr>
              <w:spacing w:before="60" w:after="60"/>
            </w:pPr>
            <w:r>
              <w:t>Minerva López Sánche</w:t>
            </w:r>
            <w:r w:rsidRPr="003F07F9">
              <w:t>z</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Domicilio, Ubicación y teléfono</w:t>
            </w:r>
          </w:p>
        </w:tc>
        <w:tc>
          <w:tcPr>
            <w:tcW w:w="9639" w:type="dxa"/>
            <w:shd w:val="clear" w:color="auto" w:fill="FFFFFF"/>
            <w:vAlign w:val="center"/>
          </w:tcPr>
          <w:p w:rsidR="00A74EE7" w:rsidRDefault="00A74EE7" w:rsidP="00A74EE7">
            <w:pPr>
              <w:spacing w:before="60" w:after="60"/>
            </w:pPr>
            <w:r>
              <w:t>Av. Pirules 71, Ciudad Granja, Zapopan, Jalisco (33) 3777-1770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Horario de atención</w:t>
            </w:r>
          </w:p>
        </w:tc>
        <w:tc>
          <w:tcPr>
            <w:tcW w:w="9639" w:type="dxa"/>
            <w:shd w:val="clear" w:color="auto" w:fill="FFFFFF"/>
            <w:vAlign w:val="center"/>
          </w:tcPr>
          <w:p w:rsidR="00A74EE7" w:rsidRDefault="00A74EE7" w:rsidP="00A74EE7">
            <w:pPr>
              <w:spacing w:before="60" w:after="60"/>
            </w:pPr>
            <w:r>
              <w:t>9:00 a 15:00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Requisitos / Costo</w:t>
            </w:r>
          </w:p>
        </w:tc>
        <w:tc>
          <w:tcPr>
            <w:tcW w:w="9639" w:type="dxa"/>
            <w:shd w:val="clear" w:color="auto" w:fill="FFFFFF"/>
            <w:vAlign w:val="center"/>
          </w:tcPr>
          <w:p w:rsidR="00A74EE7" w:rsidRDefault="00A74EE7" w:rsidP="0081685F">
            <w:pPr>
              <w:pStyle w:val="Prrafodelista"/>
              <w:numPr>
                <w:ilvl w:val="0"/>
                <w:numId w:val="37"/>
              </w:numPr>
              <w:pBdr>
                <w:top w:val="nil"/>
                <w:left w:val="nil"/>
                <w:bottom w:val="nil"/>
                <w:right w:val="nil"/>
                <w:between w:val="nil"/>
              </w:pBdr>
              <w:spacing w:before="60" w:after="60"/>
            </w:pPr>
            <w:r>
              <w:t>/ Sin costo para el usuario</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Tiempo de respuesta</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Dirección General responsable</w:t>
            </w:r>
          </w:p>
        </w:tc>
        <w:tc>
          <w:tcPr>
            <w:tcW w:w="9639" w:type="dxa"/>
            <w:shd w:val="clear" w:color="auto" w:fill="FFFFFF"/>
            <w:vAlign w:val="center"/>
          </w:tcPr>
          <w:p w:rsidR="00A74EE7" w:rsidRDefault="00A74EE7" w:rsidP="00A74EE7">
            <w:pPr>
              <w:spacing w:before="60" w:after="60"/>
            </w:pPr>
            <w:r>
              <w:t>Dirección General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Dirección de Área responsable</w:t>
            </w:r>
          </w:p>
        </w:tc>
        <w:tc>
          <w:tcPr>
            <w:tcW w:w="9639" w:type="dxa"/>
            <w:shd w:val="clear" w:color="auto" w:fill="FFFFFF"/>
            <w:vAlign w:val="center"/>
          </w:tcPr>
          <w:p w:rsidR="00A74EE7" w:rsidRDefault="00A74EE7" w:rsidP="00A74EE7">
            <w:pPr>
              <w:spacing w:before="60" w:after="60"/>
            </w:pPr>
            <w:r>
              <w:t>Dirección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 xml:space="preserve">Contacto para quejas y sugerencias </w:t>
            </w:r>
          </w:p>
        </w:tc>
        <w:tc>
          <w:tcPr>
            <w:tcW w:w="9639" w:type="dxa"/>
            <w:shd w:val="clear" w:color="auto" w:fill="FFFFFF"/>
            <w:vAlign w:val="center"/>
          </w:tcPr>
          <w:p w:rsidR="00A74EE7" w:rsidRDefault="001B750B" w:rsidP="00A74EE7">
            <w:pPr>
              <w:spacing w:before="60" w:after="60"/>
            </w:pPr>
            <w:hyperlink r:id="rId171" w:history="1">
              <w:r w:rsidR="0026222B" w:rsidRPr="00F539F5">
                <w:rPr>
                  <w:rStyle w:val="Hipervnculo"/>
                </w:rPr>
                <w:t>contacto@iieg.com.mx</w:t>
              </w:r>
            </w:hyperlink>
          </w:p>
        </w:tc>
      </w:tr>
    </w:tbl>
    <w:p w:rsidR="00A74EE7" w:rsidRDefault="00A74EE7" w:rsidP="004E2DB1">
      <w:bookmarkStart w:id="954" w:name="_Toc491092819"/>
    </w:p>
    <w:p w:rsidR="0050537C" w:rsidRPr="0050537C" w:rsidRDefault="0050537C" w:rsidP="004E2DB1"/>
    <w:p w:rsidR="004E2DB1" w:rsidRDefault="004E2DB1">
      <w:pPr>
        <w:spacing w:before="0" w:after="200" w:line="276" w:lineRule="auto"/>
        <w:jc w:val="left"/>
      </w:pPr>
      <w:r>
        <w:br w:type="page"/>
      </w:r>
    </w:p>
    <w:p w:rsidR="0050537C" w:rsidRPr="0050537C" w:rsidRDefault="0050537C" w:rsidP="004E2DB1"/>
    <w:p w:rsidR="00A74EE7" w:rsidRPr="00166535" w:rsidRDefault="00A74EE7" w:rsidP="0050537C">
      <w:pPr>
        <w:pStyle w:val="Ttulo3"/>
      </w:pPr>
      <w:bookmarkStart w:id="955" w:name="_Toc504042369"/>
      <w:r>
        <w:t>Procedimiento</w:t>
      </w:r>
      <w:r w:rsidRPr="00166535">
        <w:t xml:space="preserve"> de Captura de Contabilidad Presupuestales Egreso</w:t>
      </w:r>
      <w:bookmarkEnd w:id="954"/>
      <w:bookmarkEnd w:id="955"/>
    </w:p>
    <w:p w:rsidR="00A74EE7" w:rsidRDefault="00A74EE7" w:rsidP="00A74EE7"/>
    <w:tbl>
      <w:tblPr>
        <w:tblW w:w="16161"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403"/>
        <w:gridCol w:w="12758"/>
      </w:tblGrid>
      <w:tr w:rsidR="00A74EE7" w:rsidTr="00A74EE7">
        <w:trPr>
          <w:trHeight w:val="40"/>
        </w:trPr>
        <w:tc>
          <w:tcPr>
            <w:tcW w:w="16161" w:type="dxa"/>
            <w:gridSpan w:val="2"/>
            <w:shd w:val="clear" w:color="auto" w:fill="F2F2F2"/>
            <w:vAlign w:val="center"/>
          </w:tcPr>
          <w:p w:rsidR="00A74EE7" w:rsidRDefault="00A74EE7" w:rsidP="00A74EE7">
            <w:pPr>
              <w:spacing w:before="60" w:after="60"/>
              <w:rPr>
                <w:b/>
              </w:rPr>
            </w:pPr>
            <w:r>
              <w:rPr>
                <w:b/>
                <w:sz w:val="22"/>
              </w:rPr>
              <w:t>Ficha del procedimiento</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Procedimiento</w:t>
            </w:r>
          </w:p>
        </w:tc>
        <w:tc>
          <w:tcPr>
            <w:tcW w:w="12758" w:type="dxa"/>
            <w:vAlign w:val="center"/>
          </w:tcPr>
          <w:p w:rsidR="00A74EE7" w:rsidRDefault="00A74EE7" w:rsidP="00A74EE7">
            <w:pPr>
              <w:spacing w:before="60" w:after="60"/>
            </w:pPr>
            <w:r w:rsidRPr="002D44DA">
              <w:t>Captura de Contabilidad Presupuestales Egreso</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Macro-proceso rector</w:t>
            </w:r>
          </w:p>
        </w:tc>
        <w:tc>
          <w:tcPr>
            <w:tcW w:w="12758" w:type="dxa"/>
            <w:vAlign w:val="center"/>
          </w:tcPr>
          <w:p w:rsidR="00A74EE7" w:rsidRDefault="00A74EE7" w:rsidP="00A74EE7">
            <w:pPr>
              <w:spacing w:before="60" w:after="60"/>
            </w:pPr>
            <w:r>
              <w:t>Proceso de Apoyo</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Trámite o servicio asociado</w:t>
            </w:r>
          </w:p>
        </w:tc>
        <w:tc>
          <w:tcPr>
            <w:tcW w:w="12758" w:type="dxa"/>
            <w:vAlign w:val="center"/>
          </w:tcPr>
          <w:p w:rsidR="00A74EE7" w:rsidRDefault="00A74EE7" w:rsidP="00A74EE7">
            <w:pPr>
              <w:spacing w:before="60" w:after="60"/>
            </w:pPr>
            <w:r w:rsidRPr="002D44DA">
              <w:t>Captura en sistema de contabilidad gubernamental SACG por los momentos contables del egreso.</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Políticas del procedimiento</w:t>
            </w:r>
          </w:p>
        </w:tc>
        <w:tc>
          <w:tcPr>
            <w:tcW w:w="12758" w:type="dxa"/>
            <w:vAlign w:val="center"/>
          </w:tcPr>
          <w:p w:rsidR="00A74EE7" w:rsidRDefault="00A74EE7" w:rsidP="00A74EE7">
            <w:pPr>
              <w:spacing w:before="60" w:after="60"/>
              <w:ind w:left="1440"/>
            </w:pP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Recursos necesarios para iniciar el procedimiento</w:t>
            </w:r>
          </w:p>
        </w:tc>
        <w:tc>
          <w:tcPr>
            <w:tcW w:w="12758" w:type="dxa"/>
            <w:vAlign w:val="center"/>
          </w:tcPr>
          <w:p w:rsidR="00A74EE7" w:rsidRDefault="00A74EE7" w:rsidP="00A74EE7">
            <w:pPr>
              <w:spacing w:before="60" w:after="60"/>
            </w:pPr>
            <w:r w:rsidRPr="00994B85">
              <w:t>Presupuesto autorizado</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Resultado(s) del procedimiento</w:t>
            </w:r>
          </w:p>
        </w:tc>
        <w:tc>
          <w:tcPr>
            <w:tcW w:w="12758" w:type="dxa"/>
            <w:vAlign w:val="center"/>
          </w:tcPr>
          <w:p w:rsidR="00A74EE7" w:rsidRDefault="00A74EE7" w:rsidP="00A74EE7">
            <w:pPr>
              <w:spacing w:before="60" w:after="60"/>
            </w:pPr>
            <w:r>
              <w:t>Pólizas firmadas</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Indicador</w:t>
            </w:r>
          </w:p>
        </w:tc>
        <w:tc>
          <w:tcPr>
            <w:tcW w:w="12758" w:type="dxa"/>
            <w:vAlign w:val="center"/>
          </w:tcPr>
          <w:p w:rsidR="00A74EE7" w:rsidRDefault="00A74EE7" w:rsidP="00A74EE7">
            <w:pPr>
              <w:spacing w:before="60" w:after="60"/>
            </w:pPr>
            <w:r>
              <w:t>-</w:t>
            </w:r>
          </w:p>
        </w:tc>
      </w:tr>
    </w:tbl>
    <w:p w:rsidR="00A74EE7" w:rsidRDefault="00A74EE7" w:rsidP="00A74EE7"/>
    <w:p w:rsidR="00A74EE7" w:rsidRDefault="00A74EE7" w:rsidP="00A74EE7"/>
    <w:p w:rsidR="004E2DB1" w:rsidRDefault="004E2DB1">
      <w:pPr>
        <w:spacing w:before="0" w:after="200" w:line="276" w:lineRule="auto"/>
        <w:jc w:val="left"/>
      </w:pPr>
      <w:r>
        <w:br w:type="page"/>
      </w:r>
    </w:p>
    <w:p w:rsidR="00A74EE7" w:rsidRDefault="00A74EE7" w:rsidP="00A74EE7"/>
    <w:p w:rsidR="00A74EE7" w:rsidRPr="00166535" w:rsidRDefault="00A74EE7" w:rsidP="0050537C">
      <w:pPr>
        <w:pStyle w:val="Ttulo4"/>
      </w:pPr>
      <w:bookmarkStart w:id="956" w:name="_Toc491092820"/>
      <w:bookmarkStart w:id="957" w:name="_Toc504042370"/>
      <w:r w:rsidRPr="00166535">
        <w:t>Modelado del proceso de Captura de Contabilidad Presupuestales Egreso</w:t>
      </w:r>
      <w:bookmarkEnd w:id="956"/>
      <w:bookmarkEnd w:id="957"/>
    </w:p>
    <w:p w:rsidR="00430716" w:rsidRDefault="00430716" w:rsidP="00A74EE7">
      <w:pPr>
        <w:rPr>
          <w:noProof/>
          <w:lang w:eastAsia="es-MX"/>
        </w:rPr>
      </w:pPr>
    </w:p>
    <w:p w:rsidR="00430716" w:rsidRDefault="00430716" w:rsidP="00A74EE7">
      <w:pPr>
        <w:rPr>
          <w:noProof/>
          <w:lang w:eastAsia="es-MX"/>
        </w:rPr>
      </w:pPr>
    </w:p>
    <w:p w:rsidR="00A74EE7" w:rsidRDefault="00430716" w:rsidP="00A74EE7">
      <w:r>
        <w:rPr>
          <w:noProof/>
          <w:lang w:eastAsia="es-MX"/>
        </w:rPr>
        <w:drawing>
          <wp:inline distT="0" distB="0" distL="0" distR="0">
            <wp:extent cx="9838592" cy="1810379"/>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2" cstate="print"/>
                    <a:srcRect l="619" t="2340" r="530" b="17361"/>
                    <a:stretch/>
                  </pic:blipFill>
                  <pic:spPr bwMode="auto">
                    <a:xfrm>
                      <a:off x="0" y="0"/>
                      <a:ext cx="9883265" cy="1818599"/>
                    </a:xfrm>
                    <a:prstGeom prst="rect">
                      <a:avLst/>
                    </a:prstGeom>
                    <a:ln>
                      <a:noFill/>
                    </a:ln>
                    <a:extLst>
                      <a:ext uri="{53640926-AAD7-44D8-BBD7-CCE9431645EC}">
                        <a14:shadowObscured xmlns:a14="http://schemas.microsoft.com/office/drawing/2010/main"/>
                      </a:ext>
                    </a:extLst>
                  </pic:spPr>
                </pic:pic>
              </a:graphicData>
            </a:graphic>
          </wp:inline>
        </w:drawing>
      </w:r>
    </w:p>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Pr="00166535" w:rsidRDefault="00A74EE7" w:rsidP="00CA5EB6">
      <w:pPr>
        <w:pStyle w:val="Ttulo4"/>
      </w:pPr>
      <w:bookmarkStart w:id="958" w:name="_Toc491092821"/>
      <w:bookmarkStart w:id="959" w:name="_Toc504042371"/>
      <w:r w:rsidRPr="00166535">
        <w:lastRenderedPageBreak/>
        <w:t>Narrativa del proceso de Captura de Contabilidad Presupuestales Egreso</w:t>
      </w:r>
      <w:bookmarkEnd w:id="958"/>
      <w:bookmarkEnd w:id="959"/>
    </w:p>
    <w:tbl>
      <w:tblPr>
        <w:tblW w:w="16302"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675"/>
        <w:gridCol w:w="3011"/>
        <w:gridCol w:w="6946"/>
        <w:gridCol w:w="2835"/>
        <w:gridCol w:w="2835"/>
      </w:tblGrid>
      <w:tr w:rsidR="00A74EE7" w:rsidTr="00A74EE7">
        <w:trPr>
          <w:trHeight w:val="20"/>
        </w:trPr>
        <w:tc>
          <w:tcPr>
            <w:tcW w:w="675" w:type="dxa"/>
            <w:shd w:val="clear" w:color="auto" w:fill="D9D9D9"/>
            <w:vAlign w:val="center"/>
          </w:tcPr>
          <w:p w:rsidR="00A74EE7" w:rsidRDefault="00A74EE7" w:rsidP="00A74EE7">
            <w:pPr>
              <w:spacing w:before="60" w:after="60"/>
              <w:jc w:val="center"/>
              <w:rPr>
                <w:b/>
              </w:rPr>
            </w:pPr>
            <w:r>
              <w:rPr>
                <w:b/>
                <w:sz w:val="22"/>
              </w:rPr>
              <w:t>N°</w:t>
            </w:r>
          </w:p>
        </w:tc>
        <w:tc>
          <w:tcPr>
            <w:tcW w:w="3011" w:type="dxa"/>
            <w:shd w:val="clear" w:color="auto" w:fill="D9D9D9"/>
            <w:vAlign w:val="center"/>
          </w:tcPr>
          <w:p w:rsidR="00A74EE7" w:rsidRDefault="00A74EE7" w:rsidP="00A74EE7">
            <w:pPr>
              <w:spacing w:before="60" w:after="60"/>
              <w:jc w:val="center"/>
              <w:rPr>
                <w:b/>
              </w:rPr>
            </w:pPr>
            <w:r>
              <w:rPr>
                <w:b/>
                <w:sz w:val="22"/>
              </w:rPr>
              <w:t>Responsable</w:t>
            </w:r>
          </w:p>
        </w:tc>
        <w:tc>
          <w:tcPr>
            <w:tcW w:w="6946" w:type="dxa"/>
            <w:shd w:val="clear" w:color="auto" w:fill="D9D9D9"/>
            <w:vAlign w:val="center"/>
          </w:tcPr>
          <w:p w:rsidR="00A74EE7" w:rsidRDefault="00A74EE7" w:rsidP="00A74EE7">
            <w:pPr>
              <w:spacing w:before="60" w:after="60"/>
              <w:jc w:val="center"/>
              <w:rPr>
                <w:b/>
              </w:rPr>
            </w:pPr>
            <w:r>
              <w:rPr>
                <w:b/>
                <w:sz w:val="22"/>
              </w:rPr>
              <w:t>Actividad</w:t>
            </w:r>
          </w:p>
        </w:tc>
        <w:tc>
          <w:tcPr>
            <w:tcW w:w="2835" w:type="dxa"/>
            <w:shd w:val="clear" w:color="auto" w:fill="D9D9D9"/>
            <w:vAlign w:val="center"/>
          </w:tcPr>
          <w:p w:rsidR="00A74EE7" w:rsidRDefault="00A74EE7" w:rsidP="00A74EE7">
            <w:pPr>
              <w:spacing w:before="60" w:after="60"/>
              <w:jc w:val="center"/>
              <w:rPr>
                <w:b/>
              </w:rPr>
            </w:pPr>
            <w:r>
              <w:rPr>
                <w:b/>
                <w:sz w:val="22"/>
              </w:rPr>
              <w:t>Resultado</w:t>
            </w:r>
          </w:p>
        </w:tc>
        <w:tc>
          <w:tcPr>
            <w:tcW w:w="2835" w:type="dxa"/>
            <w:shd w:val="clear" w:color="auto" w:fill="D9D9D9"/>
            <w:vAlign w:val="center"/>
          </w:tcPr>
          <w:p w:rsidR="00A74EE7" w:rsidRDefault="00A74EE7" w:rsidP="00A74EE7">
            <w:pPr>
              <w:spacing w:before="60" w:after="60"/>
              <w:jc w:val="center"/>
              <w:rPr>
                <w:b/>
              </w:rPr>
            </w:pPr>
            <w:r>
              <w:rPr>
                <w:b/>
                <w:sz w:val="22"/>
              </w:rPr>
              <w:t>Área</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1</w:t>
            </w:r>
          </w:p>
        </w:tc>
        <w:tc>
          <w:tcPr>
            <w:tcW w:w="3011" w:type="dxa"/>
            <w:vAlign w:val="bottom"/>
          </w:tcPr>
          <w:p w:rsidR="00A74EE7" w:rsidRDefault="00A74EE7" w:rsidP="00A74EE7">
            <w:r>
              <w:rPr>
                <w:sz w:val="22"/>
              </w:rPr>
              <w:t>Técnico Especializado</w:t>
            </w:r>
          </w:p>
        </w:tc>
        <w:tc>
          <w:tcPr>
            <w:tcW w:w="6946" w:type="dxa"/>
            <w:shd w:val="clear" w:color="auto" w:fill="FFFFFF"/>
            <w:vAlign w:val="bottom"/>
          </w:tcPr>
          <w:p w:rsidR="00A74EE7" w:rsidRDefault="00A74EE7" w:rsidP="00A74EE7">
            <w:r>
              <w:rPr>
                <w:sz w:val="22"/>
              </w:rPr>
              <w:t xml:space="preserve">Registro en contabilidad en partida y proyecto correspondiente. Los montos autorizados. </w:t>
            </w:r>
          </w:p>
        </w:tc>
        <w:tc>
          <w:tcPr>
            <w:tcW w:w="2835" w:type="dxa"/>
            <w:shd w:val="clear" w:color="auto" w:fill="FFFFFF"/>
            <w:vAlign w:val="bottom"/>
          </w:tcPr>
          <w:p w:rsidR="00A74EE7" w:rsidRDefault="00A74EE7" w:rsidP="00A74EE7">
            <w:r>
              <w:rPr>
                <w:sz w:val="22"/>
              </w:rPr>
              <w:t xml:space="preserve">Póliza presupuestal del momento. </w:t>
            </w:r>
          </w:p>
        </w:tc>
        <w:tc>
          <w:tcPr>
            <w:tcW w:w="2835" w:type="dxa"/>
            <w:vAlign w:val="bottom"/>
          </w:tcPr>
          <w:p w:rsidR="00A74EE7" w:rsidRDefault="00A74EE7" w:rsidP="00A74EE7">
            <w:r>
              <w:rPr>
                <w:sz w:val="22"/>
              </w:rPr>
              <w:t>Administrativo</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2</w:t>
            </w:r>
          </w:p>
        </w:tc>
        <w:tc>
          <w:tcPr>
            <w:tcW w:w="3011" w:type="dxa"/>
            <w:vAlign w:val="bottom"/>
          </w:tcPr>
          <w:p w:rsidR="00A74EE7" w:rsidRDefault="00A74EE7" w:rsidP="00A74EE7">
            <w:r>
              <w:rPr>
                <w:sz w:val="22"/>
              </w:rPr>
              <w:t>Técnico Especializado</w:t>
            </w:r>
          </w:p>
        </w:tc>
        <w:tc>
          <w:tcPr>
            <w:tcW w:w="6946" w:type="dxa"/>
            <w:shd w:val="clear" w:color="auto" w:fill="FFFFFF"/>
            <w:vAlign w:val="bottom"/>
          </w:tcPr>
          <w:p w:rsidR="00A74EE7" w:rsidRDefault="00A74EE7" w:rsidP="00A74EE7">
            <w:r>
              <w:rPr>
                <w:sz w:val="22"/>
              </w:rPr>
              <w:t>Registro en contabilidad en partida y proyecto correspondiente.</w:t>
            </w:r>
          </w:p>
        </w:tc>
        <w:tc>
          <w:tcPr>
            <w:tcW w:w="2835" w:type="dxa"/>
            <w:shd w:val="clear" w:color="auto" w:fill="FFFFFF"/>
            <w:vAlign w:val="bottom"/>
          </w:tcPr>
          <w:p w:rsidR="00A74EE7" w:rsidRDefault="00A74EE7" w:rsidP="00A74EE7">
            <w:r>
              <w:rPr>
                <w:sz w:val="22"/>
              </w:rPr>
              <w:t xml:space="preserve">Póliza presupuestal del momento de comprometido. </w:t>
            </w:r>
          </w:p>
        </w:tc>
        <w:tc>
          <w:tcPr>
            <w:tcW w:w="2835" w:type="dxa"/>
            <w:vAlign w:val="bottom"/>
          </w:tcPr>
          <w:p w:rsidR="00A74EE7" w:rsidRDefault="00A74EE7" w:rsidP="00A74EE7">
            <w:r>
              <w:rPr>
                <w:sz w:val="22"/>
              </w:rPr>
              <w:t>Administrativo</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3</w:t>
            </w:r>
          </w:p>
        </w:tc>
        <w:tc>
          <w:tcPr>
            <w:tcW w:w="3011" w:type="dxa"/>
            <w:vAlign w:val="bottom"/>
          </w:tcPr>
          <w:p w:rsidR="00A74EE7" w:rsidRDefault="00A74EE7" w:rsidP="00A74EE7">
            <w:r>
              <w:rPr>
                <w:sz w:val="22"/>
              </w:rPr>
              <w:t>Técnico Especializado</w:t>
            </w:r>
          </w:p>
        </w:tc>
        <w:tc>
          <w:tcPr>
            <w:tcW w:w="6946" w:type="dxa"/>
            <w:shd w:val="clear" w:color="auto" w:fill="FFFFFF"/>
            <w:vAlign w:val="bottom"/>
          </w:tcPr>
          <w:p w:rsidR="00A74EE7" w:rsidRDefault="00A74EE7" w:rsidP="00A74EE7">
            <w:r>
              <w:rPr>
                <w:sz w:val="22"/>
              </w:rPr>
              <w:t xml:space="preserve">Registro en contabilidad seleccionando el momento del comprometido correspondiente. Verificar matriz de conversión. </w:t>
            </w:r>
          </w:p>
        </w:tc>
        <w:tc>
          <w:tcPr>
            <w:tcW w:w="2835" w:type="dxa"/>
            <w:shd w:val="clear" w:color="auto" w:fill="FFFFFF"/>
            <w:vAlign w:val="bottom"/>
          </w:tcPr>
          <w:p w:rsidR="00A74EE7" w:rsidRDefault="00A74EE7" w:rsidP="00A74EE7">
            <w:r>
              <w:rPr>
                <w:sz w:val="22"/>
              </w:rPr>
              <w:t xml:space="preserve">Póliza presupuestal del momento de devengado. </w:t>
            </w:r>
          </w:p>
        </w:tc>
        <w:tc>
          <w:tcPr>
            <w:tcW w:w="2835" w:type="dxa"/>
            <w:vAlign w:val="bottom"/>
          </w:tcPr>
          <w:p w:rsidR="00A74EE7" w:rsidRDefault="00A74EE7" w:rsidP="00A74EE7">
            <w:r>
              <w:rPr>
                <w:sz w:val="22"/>
              </w:rPr>
              <w:t>Administrativo</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4</w:t>
            </w:r>
          </w:p>
        </w:tc>
        <w:tc>
          <w:tcPr>
            <w:tcW w:w="3011" w:type="dxa"/>
            <w:vAlign w:val="bottom"/>
          </w:tcPr>
          <w:p w:rsidR="00A74EE7" w:rsidRDefault="00A74EE7" w:rsidP="00A74EE7">
            <w:r>
              <w:rPr>
                <w:sz w:val="22"/>
              </w:rPr>
              <w:t>Técnico Especializado</w:t>
            </w:r>
          </w:p>
        </w:tc>
        <w:tc>
          <w:tcPr>
            <w:tcW w:w="6946" w:type="dxa"/>
            <w:shd w:val="clear" w:color="auto" w:fill="FFFFFF"/>
            <w:vAlign w:val="bottom"/>
          </w:tcPr>
          <w:p w:rsidR="00A74EE7" w:rsidRDefault="00A74EE7" w:rsidP="00A74EE7">
            <w:r>
              <w:rPr>
                <w:sz w:val="22"/>
              </w:rPr>
              <w:t>Registro en contabilidad seleccionando el momento del devengo correspondiente.</w:t>
            </w:r>
          </w:p>
        </w:tc>
        <w:tc>
          <w:tcPr>
            <w:tcW w:w="2835" w:type="dxa"/>
            <w:shd w:val="clear" w:color="auto" w:fill="FFFFFF"/>
            <w:vAlign w:val="bottom"/>
          </w:tcPr>
          <w:p w:rsidR="00A74EE7" w:rsidRDefault="00A74EE7" w:rsidP="00A74EE7">
            <w:r>
              <w:rPr>
                <w:sz w:val="22"/>
              </w:rPr>
              <w:t xml:space="preserve">Póliza presupuestal del momento de ejercido. </w:t>
            </w:r>
          </w:p>
        </w:tc>
        <w:tc>
          <w:tcPr>
            <w:tcW w:w="2835" w:type="dxa"/>
            <w:vAlign w:val="bottom"/>
          </w:tcPr>
          <w:p w:rsidR="00A74EE7" w:rsidRDefault="00A74EE7" w:rsidP="00A74EE7">
            <w:r>
              <w:rPr>
                <w:sz w:val="22"/>
              </w:rPr>
              <w:t>Administrativo</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5</w:t>
            </w:r>
          </w:p>
        </w:tc>
        <w:tc>
          <w:tcPr>
            <w:tcW w:w="3011" w:type="dxa"/>
            <w:vAlign w:val="bottom"/>
          </w:tcPr>
          <w:p w:rsidR="00A74EE7" w:rsidRDefault="00A74EE7" w:rsidP="00A74EE7">
            <w:r>
              <w:rPr>
                <w:sz w:val="22"/>
              </w:rPr>
              <w:t>Técnico Especializado</w:t>
            </w:r>
          </w:p>
        </w:tc>
        <w:tc>
          <w:tcPr>
            <w:tcW w:w="6946" w:type="dxa"/>
            <w:shd w:val="clear" w:color="auto" w:fill="FFFFFF"/>
            <w:vAlign w:val="bottom"/>
          </w:tcPr>
          <w:p w:rsidR="00A74EE7" w:rsidRDefault="00A74EE7" w:rsidP="00A74EE7">
            <w:r>
              <w:rPr>
                <w:sz w:val="22"/>
              </w:rPr>
              <w:t xml:space="preserve">Registro en contabilidad seleccionando el momento del ejercido correspondiente. Verificar matriz de conversión. </w:t>
            </w:r>
          </w:p>
        </w:tc>
        <w:tc>
          <w:tcPr>
            <w:tcW w:w="2835" w:type="dxa"/>
            <w:shd w:val="clear" w:color="auto" w:fill="FFFFFF"/>
            <w:vAlign w:val="bottom"/>
          </w:tcPr>
          <w:p w:rsidR="00A74EE7" w:rsidRDefault="00A74EE7" w:rsidP="00A74EE7">
            <w:r>
              <w:rPr>
                <w:sz w:val="22"/>
              </w:rPr>
              <w:t>Póliza contable de tipo cheque.</w:t>
            </w:r>
          </w:p>
        </w:tc>
        <w:tc>
          <w:tcPr>
            <w:tcW w:w="2835" w:type="dxa"/>
            <w:vAlign w:val="bottom"/>
          </w:tcPr>
          <w:p w:rsidR="00A74EE7" w:rsidRDefault="00A74EE7" w:rsidP="00A74EE7">
            <w:r>
              <w:rPr>
                <w:sz w:val="22"/>
              </w:rPr>
              <w:t>Administrativo</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6</w:t>
            </w:r>
          </w:p>
        </w:tc>
        <w:tc>
          <w:tcPr>
            <w:tcW w:w="3011" w:type="dxa"/>
          </w:tcPr>
          <w:p w:rsidR="00A74EE7" w:rsidRDefault="00A74EE7" w:rsidP="00A74EE7">
            <w:pPr>
              <w:jc w:val="center"/>
            </w:pPr>
          </w:p>
        </w:tc>
        <w:tc>
          <w:tcPr>
            <w:tcW w:w="6946" w:type="dxa"/>
            <w:shd w:val="clear" w:color="auto" w:fill="FFFFFF"/>
            <w:vAlign w:val="bottom"/>
          </w:tcPr>
          <w:p w:rsidR="00A74EE7" w:rsidRDefault="00A74EE7" w:rsidP="00A74EE7">
            <w:r>
              <w:rPr>
                <w:sz w:val="22"/>
              </w:rPr>
              <w:t xml:space="preserve">Firmar cada póliza. </w:t>
            </w:r>
          </w:p>
        </w:tc>
        <w:tc>
          <w:tcPr>
            <w:tcW w:w="2835" w:type="dxa"/>
            <w:shd w:val="clear" w:color="auto" w:fill="FFFFFF"/>
            <w:vAlign w:val="bottom"/>
          </w:tcPr>
          <w:p w:rsidR="00A74EE7" w:rsidRDefault="00A74EE7" w:rsidP="00A74EE7">
            <w:r>
              <w:rPr>
                <w:sz w:val="22"/>
              </w:rPr>
              <w:t>Archivo de las pólizas debidamente firmado.</w:t>
            </w:r>
          </w:p>
        </w:tc>
        <w:tc>
          <w:tcPr>
            <w:tcW w:w="2835" w:type="dxa"/>
          </w:tcPr>
          <w:p w:rsidR="00A74EE7" w:rsidRDefault="00A74EE7" w:rsidP="00A74EE7">
            <w:pPr>
              <w:jc w:val="center"/>
            </w:pPr>
          </w:p>
        </w:tc>
      </w:tr>
    </w:tbl>
    <w:p w:rsidR="00A74EE7" w:rsidRDefault="00A74EE7" w:rsidP="00A74EE7"/>
    <w:p w:rsidR="004E2DB1" w:rsidRDefault="004E2DB1" w:rsidP="00A74EE7"/>
    <w:p w:rsidR="004E2DB1" w:rsidRDefault="004E2DB1">
      <w:pPr>
        <w:spacing w:before="0" w:after="200" w:line="276" w:lineRule="auto"/>
        <w:jc w:val="left"/>
      </w:pPr>
      <w:r>
        <w:br w:type="page"/>
      </w:r>
    </w:p>
    <w:p w:rsidR="004E2DB1" w:rsidRDefault="004E2DB1" w:rsidP="00A74EE7"/>
    <w:p w:rsidR="00A74EE7" w:rsidRPr="006222C1" w:rsidRDefault="00A74EE7" w:rsidP="00CA5EB6">
      <w:pPr>
        <w:pStyle w:val="Ttulo4"/>
      </w:pPr>
      <w:bookmarkStart w:id="960" w:name="_Toc491092822"/>
      <w:bookmarkStart w:id="961" w:name="_Toc504042372"/>
      <w:r w:rsidRPr="006222C1">
        <w:t>Ficha del servicio de Captura de Contabilidad Presupuestales Egreso</w:t>
      </w:r>
      <w:bookmarkEnd w:id="960"/>
      <w:bookmarkEnd w:id="961"/>
    </w:p>
    <w:tbl>
      <w:tblPr>
        <w:tblW w:w="15466" w:type="dxa"/>
        <w:tblInd w:w="-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5827"/>
        <w:gridCol w:w="9639"/>
      </w:tblGrid>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Id. del servicio</w:t>
            </w:r>
          </w:p>
        </w:tc>
        <w:tc>
          <w:tcPr>
            <w:tcW w:w="9639" w:type="dxa"/>
            <w:shd w:val="clear" w:color="auto" w:fill="F2F2F2"/>
            <w:vAlign w:val="center"/>
          </w:tcPr>
          <w:p w:rsidR="00A74EE7" w:rsidRDefault="00A74EE7" w:rsidP="00A74EE7">
            <w:pPr>
              <w:spacing w:before="60" w:after="60"/>
              <w:jc w:val="left"/>
              <w:rPr>
                <w:b/>
              </w:rPr>
            </w:pPr>
            <w:r>
              <w:rPr>
                <w:b/>
                <w:sz w:val="22"/>
              </w:rPr>
              <w:t>Contabilidad Fiscal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Descripción del servicio (registrar los periodos de atención)</w:t>
            </w:r>
          </w:p>
        </w:tc>
        <w:tc>
          <w:tcPr>
            <w:tcW w:w="9639" w:type="dxa"/>
            <w:shd w:val="clear" w:color="auto" w:fill="FFFFFF"/>
            <w:vAlign w:val="center"/>
          </w:tcPr>
          <w:p w:rsidR="00A74EE7" w:rsidRDefault="00A74EE7" w:rsidP="00A74EE7">
            <w:pPr>
              <w:spacing w:before="60" w:after="60"/>
            </w:pPr>
            <w:r>
              <w:t>Cada que sea requerido</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Documentos que se obtienen con el trámite</w:t>
            </w:r>
          </w:p>
        </w:tc>
        <w:tc>
          <w:tcPr>
            <w:tcW w:w="9639" w:type="dxa"/>
            <w:shd w:val="clear" w:color="auto" w:fill="FFFFFF"/>
            <w:vAlign w:val="center"/>
          </w:tcPr>
          <w:p w:rsidR="00A74EE7" w:rsidRDefault="00A74EE7" w:rsidP="00A74EE7">
            <w:pPr>
              <w:spacing w:before="60" w:after="60"/>
            </w:pPr>
            <w:r>
              <w:t>Pólizas firmadas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Vigencia del trámite o servicio</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Usuario(s)</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Responsable del servicio</w:t>
            </w:r>
          </w:p>
        </w:tc>
        <w:tc>
          <w:tcPr>
            <w:tcW w:w="9639" w:type="dxa"/>
            <w:shd w:val="clear" w:color="auto" w:fill="FFFFFF"/>
            <w:vAlign w:val="center"/>
          </w:tcPr>
          <w:p w:rsidR="00A74EE7" w:rsidRDefault="00A74EE7" w:rsidP="00A74EE7">
            <w:pPr>
              <w:spacing w:before="60" w:after="60"/>
            </w:pPr>
            <w:r w:rsidRPr="003F07F9">
              <w:t>Minerva López Sanchéz</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Domicilio, Ubicación y teléfono</w:t>
            </w:r>
          </w:p>
        </w:tc>
        <w:tc>
          <w:tcPr>
            <w:tcW w:w="9639" w:type="dxa"/>
            <w:shd w:val="clear" w:color="auto" w:fill="FFFFFF"/>
            <w:vAlign w:val="center"/>
          </w:tcPr>
          <w:p w:rsidR="00A74EE7" w:rsidRDefault="00A74EE7" w:rsidP="00A74EE7">
            <w:pPr>
              <w:spacing w:before="60" w:after="60"/>
            </w:pPr>
            <w:r>
              <w:t>Av. Pirules 71, Ciudad Granja, Zapopan, Jalisco (33) 3777-1770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Horario de atención</w:t>
            </w:r>
          </w:p>
        </w:tc>
        <w:tc>
          <w:tcPr>
            <w:tcW w:w="9639" w:type="dxa"/>
            <w:shd w:val="clear" w:color="auto" w:fill="FFFFFF"/>
            <w:vAlign w:val="center"/>
          </w:tcPr>
          <w:p w:rsidR="00A74EE7" w:rsidRDefault="00A74EE7" w:rsidP="00A74EE7">
            <w:pPr>
              <w:spacing w:before="60" w:after="60"/>
            </w:pPr>
            <w:r>
              <w:t>9:00 a 15:00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Requisitos / Costo</w:t>
            </w:r>
          </w:p>
        </w:tc>
        <w:tc>
          <w:tcPr>
            <w:tcW w:w="9639" w:type="dxa"/>
            <w:shd w:val="clear" w:color="auto" w:fill="FFFFFF"/>
            <w:vAlign w:val="center"/>
          </w:tcPr>
          <w:p w:rsidR="00A74EE7" w:rsidRDefault="00A74EE7" w:rsidP="00A74EE7">
            <w:pPr>
              <w:spacing w:before="60" w:after="60"/>
            </w:pP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Tiempo de respuesta</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Dirección General responsable</w:t>
            </w:r>
          </w:p>
        </w:tc>
        <w:tc>
          <w:tcPr>
            <w:tcW w:w="9639" w:type="dxa"/>
            <w:shd w:val="clear" w:color="auto" w:fill="FFFFFF"/>
            <w:vAlign w:val="center"/>
          </w:tcPr>
          <w:p w:rsidR="00A74EE7" w:rsidRDefault="00A74EE7" w:rsidP="00A74EE7">
            <w:pPr>
              <w:spacing w:before="60" w:after="60"/>
            </w:pPr>
            <w:r>
              <w:t>Dirección General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Dirección de Área responsable</w:t>
            </w:r>
          </w:p>
        </w:tc>
        <w:tc>
          <w:tcPr>
            <w:tcW w:w="9639" w:type="dxa"/>
            <w:shd w:val="clear" w:color="auto" w:fill="FFFFFF"/>
            <w:vAlign w:val="center"/>
          </w:tcPr>
          <w:p w:rsidR="00A74EE7" w:rsidRDefault="00A74EE7" w:rsidP="00A74EE7">
            <w:pPr>
              <w:spacing w:before="60" w:after="60"/>
            </w:pPr>
            <w:r>
              <w:t>Dirección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 xml:space="preserve">Contacto para quejas y sugerencias </w:t>
            </w:r>
          </w:p>
          <w:p w:rsidR="00CA5EB6" w:rsidRDefault="00CA5EB6" w:rsidP="00A74EE7">
            <w:pPr>
              <w:spacing w:before="60" w:after="60"/>
              <w:jc w:val="left"/>
              <w:rPr>
                <w:b/>
              </w:rPr>
            </w:pPr>
          </w:p>
        </w:tc>
        <w:tc>
          <w:tcPr>
            <w:tcW w:w="9639" w:type="dxa"/>
            <w:shd w:val="clear" w:color="auto" w:fill="FFFFFF"/>
            <w:vAlign w:val="center"/>
          </w:tcPr>
          <w:p w:rsidR="00A74EE7" w:rsidRDefault="001B750B" w:rsidP="00A74EE7">
            <w:pPr>
              <w:spacing w:before="60" w:after="60"/>
            </w:pPr>
            <w:hyperlink r:id="rId173" w:history="1">
              <w:r w:rsidR="0026222B" w:rsidRPr="00F539F5">
                <w:rPr>
                  <w:rStyle w:val="Hipervnculo"/>
                </w:rPr>
                <w:t>contacto@iieg.com.mx</w:t>
              </w:r>
            </w:hyperlink>
          </w:p>
        </w:tc>
      </w:tr>
    </w:tbl>
    <w:p w:rsidR="00CA5EB6" w:rsidRDefault="00CA5EB6" w:rsidP="004E2DB1">
      <w:bookmarkStart w:id="962" w:name="_Toc491092823"/>
    </w:p>
    <w:p w:rsidR="00CA5EB6" w:rsidRDefault="00CA5EB6" w:rsidP="004E2DB1"/>
    <w:p w:rsidR="004E2DB1" w:rsidRDefault="004E2DB1" w:rsidP="004E2DB1"/>
    <w:p w:rsidR="004E2DB1" w:rsidRPr="00CA5EB6" w:rsidRDefault="004E2DB1" w:rsidP="004E2DB1"/>
    <w:p w:rsidR="00A74EE7" w:rsidRPr="00166535" w:rsidRDefault="00A74EE7" w:rsidP="00CA5EB6">
      <w:pPr>
        <w:pStyle w:val="Ttulo3"/>
      </w:pPr>
      <w:bookmarkStart w:id="963" w:name="_Toc504042373"/>
      <w:r>
        <w:t>Procedimiento</w:t>
      </w:r>
      <w:r w:rsidRPr="00166535">
        <w:t xml:space="preserve"> de Captura de Contabilidad Presupuestal Ingreso</w:t>
      </w:r>
      <w:bookmarkEnd w:id="962"/>
      <w:bookmarkEnd w:id="963"/>
    </w:p>
    <w:p w:rsidR="00A74EE7" w:rsidRPr="009C4D01" w:rsidRDefault="00A74EE7" w:rsidP="00A74EE7"/>
    <w:tbl>
      <w:tblPr>
        <w:tblW w:w="16161"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403"/>
        <w:gridCol w:w="12758"/>
      </w:tblGrid>
      <w:tr w:rsidR="00A74EE7" w:rsidTr="00A74EE7">
        <w:trPr>
          <w:trHeight w:val="40"/>
        </w:trPr>
        <w:tc>
          <w:tcPr>
            <w:tcW w:w="16161" w:type="dxa"/>
            <w:gridSpan w:val="2"/>
            <w:shd w:val="clear" w:color="auto" w:fill="F2F2F2"/>
            <w:vAlign w:val="center"/>
          </w:tcPr>
          <w:p w:rsidR="00A74EE7" w:rsidRDefault="00A74EE7" w:rsidP="00A74EE7">
            <w:pPr>
              <w:spacing w:before="60" w:after="60"/>
              <w:rPr>
                <w:b/>
              </w:rPr>
            </w:pPr>
            <w:r>
              <w:rPr>
                <w:b/>
                <w:sz w:val="22"/>
              </w:rPr>
              <w:t>Ficha del procedimiento</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Procedimiento</w:t>
            </w:r>
          </w:p>
        </w:tc>
        <w:tc>
          <w:tcPr>
            <w:tcW w:w="12758" w:type="dxa"/>
            <w:vAlign w:val="center"/>
          </w:tcPr>
          <w:p w:rsidR="00A74EE7" w:rsidRDefault="00A74EE7" w:rsidP="00A74EE7">
            <w:pPr>
              <w:spacing w:before="60" w:after="60"/>
            </w:pPr>
            <w:r w:rsidRPr="0082752E">
              <w:t>Captur</w:t>
            </w:r>
            <w:r>
              <w:t>a de Contabilidad Presupuestal</w:t>
            </w:r>
            <w:r w:rsidRPr="0082752E">
              <w:t xml:space="preserve">  Ingreso</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Macro-proceso rector</w:t>
            </w:r>
          </w:p>
        </w:tc>
        <w:tc>
          <w:tcPr>
            <w:tcW w:w="12758" w:type="dxa"/>
            <w:vAlign w:val="center"/>
          </w:tcPr>
          <w:p w:rsidR="00A74EE7" w:rsidRDefault="00A74EE7" w:rsidP="00A74EE7">
            <w:pPr>
              <w:spacing w:before="60" w:after="60"/>
            </w:pPr>
            <w:r>
              <w:t>Procesos de apoyo</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Trámite o servicio asociado</w:t>
            </w:r>
          </w:p>
        </w:tc>
        <w:tc>
          <w:tcPr>
            <w:tcW w:w="12758" w:type="dxa"/>
            <w:vAlign w:val="center"/>
          </w:tcPr>
          <w:p w:rsidR="00A74EE7" w:rsidRDefault="00A74EE7" w:rsidP="00A74EE7">
            <w:pPr>
              <w:spacing w:before="60" w:after="60"/>
            </w:pPr>
            <w:r w:rsidRPr="009C4D01">
              <w:t>Informar trimestralmente sobre los ingresos y las deudas del ente.</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Políticas del procedimiento</w:t>
            </w:r>
          </w:p>
        </w:tc>
        <w:tc>
          <w:tcPr>
            <w:tcW w:w="12758" w:type="dxa"/>
            <w:vAlign w:val="center"/>
          </w:tcPr>
          <w:p w:rsidR="00A74EE7" w:rsidRDefault="00A74EE7" w:rsidP="00A74EE7">
            <w:pPr>
              <w:spacing w:before="60" w:after="60"/>
              <w:ind w:left="1440"/>
            </w:pP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Recursos necesarios para iniciar el procedimiento</w:t>
            </w:r>
          </w:p>
        </w:tc>
        <w:tc>
          <w:tcPr>
            <w:tcW w:w="12758" w:type="dxa"/>
            <w:vAlign w:val="center"/>
          </w:tcPr>
          <w:p w:rsidR="00A74EE7" w:rsidRDefault="00A74EE7" w:rsidP="00A74EE7">
            <w:pPr>
              <w:spacing w:before="60" w:after="60"/>
            </w:pPr>
            <w:r w:rsidRPr="006D733F">
              <w:t>Presupuesto estimado</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Resultado(s) del procedimiento</w:t>
            </w:r>
          </w:p>
        </w:tc>
        <w:tc>
          <w:tcPr>
            <w:tcW w:w="12758" w:type="dxa"/>
            <w:vAlign w:val="center"/>
          </w:tcPr>
          <w:p w:rsidR="00A74EE7" w:rsidRDefault="00A74EE7" w:rsidP="00A74EE7">
            <w:pPr>
              <w:spacing w:before="60" w:after="60"/>
            </w:pPr>
            <w:r>
              <w:t>Pólizas firmadas</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Indicador</w:t>
            </w:r>
          </w:p>
        </w:tc>
        <w:tc>
          <w:tcPr>
            <w:tcW w:w="12758" w:type="dxa"/>
            <w:vAlign w:val="center"/>
          </w:tcPr>
          <w:p w:rsidR="00A74EE7" w:rsidRDefault="00A74EE7" w:rsidP="00A74EE7">
            <w:pPr>
              <w:spacing w:before="60" w:after="60"/>
            </w:pPr>
            <w:r>
              <w:t>-</w:t>
            </w:r>
          </w:p>
        </w:tc>
      </w:tr>
    </w:tbl>
    <w:p w:rsidR="00CA5EB6" w:rsidRDefault="00CA5EB6" w:rsidP="00CA5EB6"/>
    <w:p w:rsidR="004E2DB1" w:rsidRDefault="004E2DB1" w:rsidP="00CA5EB6"/>
    <w:p w:rsidR="004E2DB1" w:rsidRDefault="004E2DB1">
      <w:pPr>
        <w:spacing w:before="0" w:after="200" w:line="276" w:lineRule="auto"/>
        <w:jc w:val="left"/>
      </w:pPr>
      <w:r>
        <w:br w:type="page"/>
      </w:r>
    </w:p>
    <w:p w:rsidR="00A74EE7" w:rsidRPr="004200B3" w:rsidRDefault="00A74EE7" w:rsidP="00A74EE7"/>
    <w:p w:rsidR="00A74EE7" w:rsidRPr="00166535" w:rsidRDefault="00A74EE7" w:rsidP="00CA5EB6">
      <w:pPr>
        <w:pStyle w:val="Ttulo4"/>
      </w:pPr>
      <w:bookmarkStart w:id="964" w:name="_Toc491092824"/>
      <w:bookmarkStart w:id="965" w:name="_Toc504042374"/>
      <w:r w:rsidRPr="00166535">
        <w:t>Modelado del proceso de Presupuestal Ingreso</w:t>
      </w:r>
      <w:bookmarkEnd w:id="964"/>
      <w:bookmarkEnd w:id="965"/>
    </w:p>
    <w:p w:rsidR="007A1138" w:rsidRDefault="007A1138" w:rsidP="00A74EE7">
      <w:pPr>
        <w:rPr>
          <w:noProof/>
          <w:lang w:eastAsia="es-MX"/>
        </w:rPr>
      </w:pPr>
    </w:p>
    <w:p w:rsidR="00A74EE7" w:rsidRDefault="007A1138" w:rsidP="00A74EE7">
      <w:r>
        <w:rPr>
          <w:noProof/>
          <w:lang w:eastAsia="es-MX"/>
        </w:rPr>
        <w:drawing>
          <wp:inline distT="0" distB="0" distL="0" distR="0">
            <wp:extent cx="9882554" cy="2570739"/>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4" cstate="print"/>
                    <a:srcRect l="1729" t="2954" r="1573" b="29536"/>
                    <a:stretch/>
                  </pic:blipFill>
                  <pic:spPr bwMode="auto">
                    <a:xfrm>
                      <a:off x="0" y="0"/>
                      <a:ext cx="9918292" cy="2580035"/>
                    </a:xfrm>
                    <a:prstGeom prst="rect">
                      <a:avLst/>
                    </a:prstGeom>
                    <a:ln>
                      <a:noFill/>
                    </a:ln>
                    <a:extLst>
                      <a:ext uri="{53640926-AAD7-44D8-BBD7-CCE9431645EC}">
                        <a14:shadowObscured xmlns:a14="http://schemas.microsoft.com/office/drawing/2010/main"/>
                      </a:ext>
                    </a:extLst>
                  </pic:spPr>
                </pic:pic>
              </a:graphicData>
            </a:graphic>
          </wp:inline>
        </w:drawing>
      </w:r>
    </w:p>
    <w:p w:rsidR="00A74EE7" w:rsidRDefault="00A74EE7" w:rsidP="00A74EE7"/>
    <w:p w:rsidR="00A74EE7" w:rsidRDefault="00A74EE7" w:rsidP="00A74EE7"/>
    <w:p w:rsidR="004E2DB1" w:rsidRDefault="004E2DB1">
      <w:pPr>
        <w:spacing w:before="0" w:after="200" w:line="276" w:lineRule="auto"/>
        <w:jc w:val="left"/>
      </w:pPr>
      <w:r>
        <w:br w:type="page"/>
      </w:r>
    </w:p>
    <w:p w:rsidR="00A74EE7" w:rsidRDefault="00A74EE7" w:rsidP="00A74EE7"/>
    <w:p w:rsidR="00A74EE7" w:rsidRPr="00166535" w:rsidRDefault="00CA5EB6" w:rsidP="00CA5EB6">
      <w:pPr>
        <w:pStyle w:val="Ttulo4"/>
      </w:pPr>
      <w:bookmarkStart w:id="966" w:name="_Toc491092825"/>
      <w:bookmarkStart w:id="967" w:name="_Toc504042375"/>
      <w:r>
        <w:t>N</w:t>
      </w:r>
      <w:r w:rsidR="00A74EE7" w:rsidRPr="00166535">
        <w:t>arrativa del proceso de Presupuestal Ingreso</w:t>
      </w:r>
      <w:bookmarkEnd w:id="966"/>
      <w:bookmarkEnd w:id="967"/>
    </w:p>
    <w:p w:rsidR="00A74EE7" w:rsidRDefault="00A74EE7" w:rsidP="00A74EE7"/>
    <w:tbl>
      <w:tblPr>
        <w:tblW w:w="16302"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675"/>
        <w:gridCol w:w="3011"/>
        <w:gridCol w:w="6946"/>
        <w:gridCol w:w="2835"/>
        <w:gridCol w:w="2835"/>
      </w:tblGrid>
      <w:tr w:rsidR="00A74EE7" w:rsidTr="00A74EE7">
        <w:trPr>
          <w:trHeight w:val="20"/>
        </w:trPr>
        <w:tc>
          <w:tcPr>
            <w:tcW w:w="675" w:type="dxa"/>
            <w:shd w:val="clear" w:color="auto" w:fill="D9D9D9"/>
            <w:vAlign w:val="center"/>
          </w:tcPr>
          <w:p w:rsidR="00A74EE7" w:rsidRDefault="00A74EE7" w:rsidP="00A74EE7">
            <w:pPr>
              <w:spacing w:before="60" w:after="60"/>
              <w:jc w:val="center"/>
              <w:rPr>
                <w:b/>
              </w:rPr>
            </w:pPr>
            <w:r>
              <w:rPr>
                <w:b/>
                <w:sz w:val="22"/>
              </w:rPr>
              <w:t>N°</w:t>
            </w:r>
          </w:p>
        </w:tc>
        <w:tc>
          <w:tcPr>
            <w:tcW w:w="3011" w:type="dxa"/>
            <w:shd w:val="clear" w:color="auto" w:fill="D9D9D9"/>
            <w:vAlign w:val="center"/>
          </w:tcPr>
          <w:p w:rsidR="00A74EE7" w:rsidRDefault="00A74EE7" w:rsidP="00A74EE7">
            <w:pPr>
              <w:spacing w:before="60" w:after="60"/>
              <w:jc w:val="center"/>
              <w:rPr>
                <w:b/>
              </w:rPr>
            </w:pPr>
            <w:r>
              <w:rPr>
                <w:b/>
                <w:sz w:val="22"/>
              </w:rPr>
              <w:t>Responsable</w:t>
            </w:r>
          </w:p>
        </w:tc>
        <w:tc>
          <w:tcPr>
            <w:tcW w:w="6946" w:type="dxa"/>
            <w:shd w:val="clear" w:color="auto" w:fill="D9D9D9"/>
            <w:vAlign w:val="center"/>
          </w:tcPr>
          <w:p w:rsidR="00A74EE7" w:rsidRDefault="00A74EE7" w:rsidP="00A74EE7">
            <w:pPr>
              <w:spacing w:before="60" w:after="60"/>
              <w:jc w:val="center"/>
              <w:rPr>
                <w:b/>
              </w:rPr>
            </w:pPr>
            <w:r>
              <w:rPr>
                <w:b/>
                <w:sz w:val="22"/>
              </w:rPr>
              <w:t>Actividad</w:t>
            </w:r>
          </w:p>
        </w:tc>
        <w:tc>
          <w:tcPr>
            <w:tcW w:w="2835" w:type="dxa"/>
            <w:shd w:val="clear" w:color="auto" w:fill="D9D9D9"/>
            <w:vAlign w:val="center"/>
          </w:tcPr>
          <w:p w:rsidR="00A74EE7" w:rsidRDefault="00A74EE7" w:rsidP="00A74EE7">
            <w:pPr>
              <w:spacing w:before="60" w:after="60"/>
              <w:jc w:val="center"/>
              <w:rPr>
                <w:b/>
              </w:rPr>
            </w:pPr>
            <w:r>
              <w:rPr>
                <w:b/>
                <w:sz w:val="22"/>
              </w:rPr>
              <w:t>Resultado</w:t>
            </w:r>
          </w:p>
        </w:tc>
        <w:tc>
          <w:tcPr>
            <w:tcW w:w="2835" w:type="dxa"/>
            <w:shd w:val="clear" w:color="auto" w:fill="D9D9D9"/>
            <w:vAlign w:val="center"/>
          </w:tcPr>
          <w:p w:rsidR="00A74EE7" w:rsidRDefault="00A74EE7" w:rsidP="00A74EE7">
            <w:pPr>
              <w:spacing w:before="60" w:after="60"/>
              <w:jc w:val="center"/>
              <w:rPr>
                <w:b/>
              </w:rPr>
            </w:pPr>
            <w:r>
              <w:rPr>
                <w:b/>
                <w:sz w:val="22"/>
              </w:rPr>
              <w:t>Área</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1</w:t>
            </w:r>
          </w:p>
        </w:tc>
        <w:tc>
          <w:tcPr>
            <w:tcW w:w="3011" w:type="dxa"/>
            <w:vAlign w:val="center"/>
          </w:tcPr>
          <w:p w:rsidR="00A74EE7" w:rsidRPr="003934C6" w:rsidRDefault="00A74EE7" w:rsidP="00A74EE7">
            <w:pPr>
              <w:jc w:val="left"/>
            </w:pPr>
            <w:r w:rsidRPr="003934C6">
              <w:t>Técnico Especializado</w:t>
            </w:r>
          </w:p>
        </w:tc>
        <w:tc>
          <w:tcPr>
            <w:tcW w:w="6946" w:type="dxa"/>
            <w:shd w:val="clear" w:color="auto" w:fill="FFFFFF"/>
            <w:vAlign w:val="center"/>
          </w:tcPr>
          <w:p w:rsidR="00A74EE7" w:rsidRPr="003039FC" w:rsidRDefault="00A74EE7" w:rsidP="00A74EE7">
            <w:pPr>
              <w:jc w:val="left"/>
            </w:pPr>
            <w:r w:rsidRPr="003039FC">
              <w:t>Registro en contabilidad en clasificación de tipo de ingreso</w:t>
            </w:r>
          </w:p>
        </w:tc>
        <w:tc>
          <w:tcPr>
            <w:tcW w:w="2835" w:type="dxa"/>
            <w:shd w:val="clear" w:color="auto" w:fill="FFFFFF"/>
            <w:vAlign w:val="center"/>
          </w:tcPr>
          <w:p w:rsidR="00A74EE7" w:rsidRPr="003039FC" w:rsidRDefault="00A74EE7" w:rsidP="00A74EE7">
            <w:pPr>
              <w:jc w:val="left"/>
            </w:pPr>
            <w:r w:rsidRPr="003039FC">
              <w:t xml:space="preserve">Póliza presupuestal del momento de estimado. </w:t>
            </w:r>
          </w:p>
        </w:tc>
        <w:tc>
          <w:tcPr>
            <w:tcW w:w="2835" w:type="dxa"/>
            <w:vAlign w:val="center"/>
          </w:tcPr>
          <w:p w:rsidR="00A74EE7" w:rsidRPr="00211936" w:rsidRDefault="00A74EE7" w:rsidP="00A74EE7">
            <w:pPr>
              <w:jc w:val="left"/>
            </w:pPr>
            <w:r w:rsidRPr="00211936">
              <w:t>Administra</w:t>
            </w:r>
            <w:r>
              <w:t>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2</w:t>
            </w:r>
          </w:p>
        </w:tc>
        <w:tc>
          <w:tcPr>
            <w:tcW w:w="3011" w:type="dxa"/>
            <w:vAlign w:val="center"/>
          </w:tcPr>
          <w:p w:rsidR="00A74EE7" w:rsidRPr="003934C6" w:rsidRDefault="00A74EE7" w:rsidP="00A74EE7">
            <w:pPr>
              <w:jc w:val="left"/>
            </w:pPr>
            <w:r w:rsidRPr="003934C6">
              <w:t>Técnico Especializado</w:t>
            </w:r>
          </w:p>
        </w:tc>
        <w:tc>
          <w:tcPr>
            <w:tcW w:w="6946" w:type="dxa"/>
            <w:shd w:val="clear" w:color="auto" w:fill="FFFFFF"/>
            <w:vAlign w:val="center"/>
          </w:tcPr>
          <w:p w:rsidR="00A74EE7" w:rsidRPr="003039FC" w:rsidRDefault="00A74EE7" w:rsidP="00A74EE7">
            <w:pPr>
              <w:jc w:val="left"/>
            </w:pPr>
            <w:r w:rsidRPr="003039FC">
              <w:t xml:space="preserve">Registro en contabilidad en clasificación de tipo de ingreso. Verificar matriz de conversión. </w:t>
            </w:r>
          </w:p>
        </w:tc>
        <w:tc>
          <w:tcPr>
            <w:tcW w:w="2835" w:type="dxa"/>
            <w:shd w:val="clear" w:color="auto" w:fill="FFFFFF"/>
            <w:vAlign w:val="center"/>
          </w:tcPr>
          <w:p w:rsidR="00A74EE7" w:rsidRPr="003039FC" w:rsidRDefault="00A74EE7" w:rsidP="00A74EE7">
            <w:pPr>
              <w:jc w:val="left"/>
            </w:pPr>
            <w:r w:rsidRPr="003039FC">
              <w:t xml:space="preserve">Póliza presupuestal del momento de devengado. </w:t>
            </w:r>
          </w:p>
        </w:tc>
        <w:tc>
          <w:tcPr>
            <w:tcW w:w="2835" w:type="dxa"/>
            <w:vAlign w:val="center"/>
          </w:tcPr>
          <w:p w:rsidR="00A74EE7" w:rsidRPr="00211936" w:rsidRDefault="00A74EE7" w:rsidP="00A74EE7">
            <w:pPr>
              <w:jc w:val="left"/>
            </w:pPr>
            <w:r w:rsidRPr="00211936">
              <w:t>Administra</w:t>
            </w:r>
            <w:r>
              <w:t>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3</w:t>
            </w:r>
          </w:p>
        </w:tc>
        <w:tc>
          <w:tcPr>
            <w:tcW w:w="3011" w:type="dxa"/>
            <w:vAlign w:val="center"/>
          </w:tcPr>
          <w:p w:rsidR="00A74EE7" w:rsidRPr="003934C6" w:rsidRDefault="00A74EE7" w:rsidP="00A74EE7">
            <w:pPr>
              <w:jc w:val="left"/>
            </w:pPr>
            <w:r w:rsidRPr="003934C6">
              <w:t>Técnico Especializado</w:t>
            </w:r>
          </w:p>
        </w:tc>
        <w:tc>
          <w:tcPr>
            <w:tcW w:w="6946" w:type="dxa"/>
            <w:shd w:val="clear" w:color="auto" w:fill="FFFFFF"/>
            <w:vAlign w:val="center"/>
          </w:tcPr>
          <w:p w:rsidR="00A74EE7" w:rsidRPr="003039FC" w:rsidRDefault="00A74EE7" w:rsidP="00A74EE7">
            <w:pPr>
              <w:jc w:val="left"/>
            </w:pPr>
            <w:r w:rsidRPr="003039FC">
              <w:t xml:space="preserve">Registro en contabilidad en clasificación de tipo de ingreso. Verificar matriz de conversión. </w:t>
            </w:r>
          </w:p>
        </w:tc>
        <w:tc>
          <w:tcPr>
            <w:tcW w:w="2835" w:type="dxa"/>
            <w:shd w:val="clear" w:color="auto" w:fill="FFFFFF"/>
            <w:vAlign w:val="center"/>
          </w:tcPr>
          <w:p w:rsidR="00A74EE7" w:rsidRPr="003039FC" w:rsidRDefault="00A74EE7" w:rsidP="00A74EE7">
            <w:pPr>
              <w:jc w:val="left"/>
            </w:pPr>
            <w:r w:rsidRPr="003039FC">
              <w:t>Póliza ingresos.</w:t>
            </w:r>
          </w:p>
        </w:tc>
        <w:tc>
          <w:tcPr>
            <w:tcW w:w="2835" w:type="dxa"/>
            <w:vAlign w:val="center"/>
          </w:tcPr>
          <w:p w:rsidR="00A74EE7" w:rsidRDefault="00A74EE7" w:rsidP="00A74EE7">
            <w:pPr>
              <w:jc w:val="left"/>
            </w:pPr>
            <w:r w:rsidRPr="003F78D1">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4</w:t>
            </w:r>
          </w:p>
        </w:tc>
        <w:tc>
          <w:tcPr>
            <w:tcW w:w="3011" w:type="dxa"/>
            <w:vAlign w:val="center"/>
          </w:tcPr>
          <w:p w:rsidR="00A74EE7" w:rsidRPr="003934C6" w:rsidRDefault="00A74EE7" w:rsidP="00A74EE7">
            <w:pPr>
              <w:jc w:val="left"/>
            </w:pPr>
            <w:r w:rsidRPr="003934C6">
              <w:t>Técnico Especializado</w:t>
            </w:r>
          </w:p>
        </w:tc>
        <w:tc>
          <w:tcPr>
            <w:tcW w:w="6946" w:type="dxa"/>
            <w:shd w:val="clear" w:color="auto" w:fill="FFFFFF"/>
            <w:vAlign w:val="center"/>
          </w:tcPr>
          <w:p w:rsidR="00A74EE7" w:rsidRPr="003039FC" w:rsidRDefault="00A74EE7" w:rsidP="00A74EE7">
            <w:pPr>
              <w:jc w:val="left"/>
            </w:pPr>
            <w:r w:rsidRPr="003039FC">
              <w:t xml:space="preserve">Firmar cada póliza. </w:t>
            </w:r>
          </w:p>
        </w:tc>
        <w:tc>
          <w:tcPr>
            <w:tcW w:w="2835" w:type="dxa"/>
            <w:shd w:val="clear" w:color="auto" w:fill="FFFFFF"/>
            <w:vAlign w:val="center"/>
          </w:tcPr>
          <w:p w:rsidR="00A74EE7" w:rsidRDefault="00A74EE7" w:rsidP="00A74EE7">
            <w:pPr>
              <w:jc w:val="left"/>
            </w:pPr>
            <w:r w:rsidRPr="003039FC">
              <w:t>Archivo de las pólizas debidamente firmado.</w:t>
            </w:r>
          </w:p>
        </w:tc>
        <w:tc>
          <w:tcPr>
            <w:tcW w:w="2835" w:type="dxa"/>
            <w:vAlign w:val="center"/>
          </w:tcPr>
          <w:p w:rsidR="00A74EE7" w:rsidRDefault="00A74EE7" w:rsidP="00A74EE7">
            <w:pPr>
              <w:jc w:val="left"/>
            </w:pPr>
            <w:r w:rsidRPr="003F78D1">
              <w:t>Administración</w:t>
            </w:r>
          </w:p>
        </w:tc>
      </w:tr>
    </w:tbl>
    <w:p w:rsidR="00A74EE7" w:rsidRDefault="00A74EE7" w:rsidP="00A74EE7"/>
    <w:p w:rsidR="00A74EE7" w:rsidRDefault="00A74EE7" w:rsidP="00A74EE7">
      <w:pPr>
        <w:spacing w:before="0" w:after="200" w:line="276" w:lineRule="auto"/>
        <w:jc w:val="left"/>
      </w:pPr>
      <w:r>
        <w:br w:type="page"/>
      </w:r>
    </w:p>
    <w:p w:rsidR="004E2DB1" w:rsidRDefault="004E2DB1" w:rsidP="00A74EE7">
      <w:pPr>
        <w:spacing w:before="0" w:after="200" w:line="276" w:lineRule="auto"/>
        <w:jc w:val="left"/>
      </w:pPr>
    </w:p>
    <w:p w:rsidR="00A74EE7" w:rsidRPr="00166535" w:rsidRDefault="00A74EE7" w:rsidP="00CA5EB6">
      <w:pPr>
        <w:pStyle w:val="Ttulo4"/>
      </w:pPr>
      <w:bookmarkStart w:id="968" w:name="_Toc491092826"/>
      <w:bookmarkStart w:id="969" w:name="_Toc504042376"/>
      <w:r w:rsidRPr="00166535">
        <w:t>Ficha del servicio de Presupuestal Ingreso</w:t>
      </w:r>
      <w:bookmarkEnd w:id="968"/>
      <w:bookmarkEnd w:id="969"/>
    </w:p>
    <w:tbl>
      <w:tblPr>
        <w:tblW w:w="15466" w:type="dxa"/>
        <w:tblInd w:w="-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5827"/>
        <w:gridCol w:w="9639"/>
      </w:tblGrid>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Id. del servicio</w:t>
            </w:r>
          </w:p>
        </w:tc>
        <w:tc>
          <w:tcPr>
            <w:tcW w:w="9639" w:type="dxa"/>
            <w:shd w:val="clear" w:color="auto" w:fill="F2F2F2"/>
            <w:vAlign w:val="center"/>
          </w:tcPr>
          <w:p w:rsidR="00A74EE7" w:rsidRDefault="00A74EE7" w:rsidP="00A74EE7">
            <w:pPr>
              <w:spacing w:before="60" w:after="60"/>
              <w:jc w:val="left"/>
              <w:rPr>
                <w:b/>
              </w:rPr>
            </w:pPr>
            <w:r w:rsidRPr="003934C6">
              <w:rPr>
                <w:b/>
                <w:sz w:val="22"/>
              </w:rPr>
              <w:t>Informe trimestral para SEPAF</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Descripción del servicio (registrar los periodos de atención)</w:t>
            </w:r>
          </w:p>
        </w:tc>
        <w:tc>
          <w:tcPr>
            <w:tcW w:w="9639" w:type="dxa"/>
            <w:shd w:val="clear" w:color="auto" w:fill="FFFFFF"/>
            <w:vAlign w:val="center"/>
          </w:tcPr>
          <w:p w:rsidR="00A74EE7" w:rsidRDefault="00A74EE7" w:rsidP="00A74EE7">
            <w:pPr>
              <w:spacing w:before="60" w:after="60"/>
            </w:pPr>
            <w:r>
              <w:t>Cada que sea requerido</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Documentos que se obtienen con el trámite</w:t>
            </w:r>
          </w:p>
        </w:tc>
        <w:tc>
          <w:tcPr>
            <w:tcW w:w="9639" w:type="dxa"/>
            <w:shd w:val="clear" w:color="auto" w:fill="FFFFFF"/>
            <w:vAlign w:val="center"/>
          </w:tcPr>
          <w:p w:rsidR="00A74EE7" w:rsidRDefault="00A74EE7" w:rsidP="00A74EE7">
            <w:pPr>
              <w:spacing w:before="60" w:after="60"/>
            </w:pPr>
            <w:r>
              <w:t>Pólizas firmadas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Vigencia del trámite o servicio</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Usuario(s)</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Responsable del servicio</w:t>
            </w:r>
          </w:p>
        </w:tc>
        <w:tc>
          <w:tcPr>
            <w:tcW w:w="9639" w:type="dxa"/>
            <w:shd w:val="clear" w:color="auto" w:fill="FFFFFF"/>
            <w:vAlign w:val="center"/>
          </w:tcPr>
          <w:p w:rsidR="00A74EE7" w:rsidRDefault="00A74EE7" w:rsidP="00A74EE7">
            <w:pPr>
              <w:spacing w:before="60" w:after="60"/>
            </w:pPr>
            <w:r>
              <w:t>Minerva López Sánche</w:t>
            </w:r>
            <w:r w:rsidRPr="003F07F9">
              <w:t>z</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Domicilio, Ubicación y teléfono</w:t>
            </w:r>
          </w:p>
        </w:tc>
        <w:tc>
          <w:tcPr>
            <w:tcW w:w="9639" w:type="dxa"/>
            <w:shd w:val="clear" w:color="auto" w:fill="FFFFFF"/>
            <w:vAlign w:val="center"/>
          </w:tcPr>
          <w:p w:rsidR="00A74EE7" w:rsidRDefault="00A74EE7" w:rsidP="00A74EE7">
            <w:pPr>
              <w:spacing w:before="60" w:after="60"/>
            </w:pPr>
            <w:r>
              <w:t>Av. Pirules 71, Ciudad Granja, Zapopan, Jalisco (33) 3777-1770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Horario de atención</w:t>
            </w:r>
          </w:p>
        </w:tc>
        <w:tc>
          <w:tcPr>
            <w:tcW w:w="9639" w:type="dxa"/>
            <w:shd w:val="clear" w:color="auto" w:fill="FFFFFF"/>
            <w:vAlign w:val="center"/>
          </w:tcPr>
          <w:p w:rsidR="00A74EE7" w:rsidRDefault="00A74EE7" w:rsidP="00A74EE7">
            <w:pPr>
              <w:spacing w:before="60" w:after="60"/>
            </w:pPr>
            <w:r>
              <w:t>9:00 a 15:00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Requisitos</w:t>
            </w:r>
          </w:p>
        </w:tc>
        <w:tc>
          <w:tcPr>
            <w:tcW w:w="9639" w:type="dxa"/>
            <w:shd w:val="clear" w:color="auto" w:fill="FFFFFF"/>
            <w:vAlign w:val="center"/>
          </w:tcPr>
          <w:p w:rsidR="00A74EE7" w:rsidRDefault="00A74EE7" w:rsidP="00A74EE7">
            <w:pPr>
              <w:spacing w:before="60" w:after="60"/>
            </w:pP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Costo / Tiempo de respuesta</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Dirección General responsable</w:t>
            </w:r>
          </w:p>
        </w:tc>
        <w:tc>
          <w:tcPr>
            <w:tcW w:w="9639" w:type="dxa"/>
            <w:shd w:val="clear" w:color="auto" w:fill="FFFFFF"/>
            <w:vAlign w:val="center"/>
          </w:tcPr>
          <w:p w:rsidR="00A74EE7" w:rsidRDefault="00A74EE7" w:rsidP="00A74EE7">
            <w:pPr>
              <w:spacing w:before="60" w:after="60"/>
            </w:pPr>
            <w:r>
              <w:t>Dirección General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Dirección de Área responsable</w:t>
            </w:r>
          </w:p>
        </w:tc>
        <w:tc>
          <w:tcPr>
            <w:tcW w:w="9639" w:type="dxa"/>
            <w:shd w:val="clear" w:color="auto" w:fill="FFFFFF"/>
            <w:vAlign w:val="center"/>
          </w:tcPr>
          <w:p w:rsidR="00A74EE7" w:rsidRDefault="00A74EE7" w:rsidP="00A74EE7">
            <w:pPr>
              <w:spacing w:before="60" w:after="60"/>
            </w:pPr>
            <w:r>
              <w:t>Dirección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 xml:space="preserve">Contacto para quejas y sugerencias </w:t>
            </w:r>
          </w:p>
        </w:tc>
        <w:tc>
          <w:tcPr>
            <w:tcW w:w="9639" w:type="dxa"/>
            <w:shd w:val="clear" w:color="auto" w:fill="FFFFFF"/>
            <w:vAlign w:val="center"/>
          </w:tcPr>
          <w:p w:rsidR="00A74EE7" w:rsidRDefault="001B750B" w:rsidP="00A74EE7">
            <w:pPr>
              <w:spacing w:before="60" w:after="60"/>
            </w:pPr>
            <w:hyperlink r:id="rId175" w:history="1">
              <w:r w:rsidR="0026222B" w:rsidRPr="00F539F5">
                <w:rPr>
                  <w:rStyle w:val="Hipervnculo"/>
                </w:rPr>
                <w:t>contacto@iieg.com.mx</w:t>
              </w:r>
            </w:hyperlink>
          </w:p>
        </w:tc>
      </w:tr>
      <w:tr w:rsidR="00CA5EB6" w:rsidTr="00A74EE7">
        <w:trPr>
          <w:trHeight w:val="20"/>
        </w:trPr>
        <w:tc>
          <w:tcPr>
            <w:tcW w:w="5827" w:type="dxa"/>
            <w:shd w:val="clear" w:color="auto" w:fill="F2F2F2"/>
            <w:vAlign w:val="center"/>
          </w:tcPr>
          <w:p w:rsidR="00CA5EB6" w:rsidRDefault="00CA5EB6" w:rsidP="00A74EE7">
            <w:pPr>
              <w:spacing w:before="60" w:after="60"/>
              <w:jc w:val="left"/>
              <w:rPr>
                <w:b/>
              </w:rPr>
            </w:pPr>
          </w:p>
        </w:tc>
        <w:tc>
          <w:tcPr>
            <w:tcW w:w="9639" w:type="dxa"/>
            <w:shd w:val="clear" w:color="auto" w:fill="FFFFFF"/>
            <w:vAlign w:val="center"/>
          </w:tcPr>
          <w:p w:rsidR="00CA5EB6" w:rsidRDefault="00CA5EB6" w:rsidP="00A74EE7">
            <w:pPr>
              <w:spacing w:before="60" w:after="60"/>
            </w:pPr>
          </w:p>
        </w:tc>
      </w:tr>
    </w:tbl>
    <w:p w:rsidR="00CA5EB6" w:rsidRDefault="00CA5EB6" w:rsidP="004E2DB1">
      <w:bookmarkStart w:id="970" w:name="_Toc491092827"/>
    </w:p>
    <w:p w:rsidR="00CA5EB6" w:rsidRDefault="00CA5EB6" w:rsidP="004E2DB1"/>
    <w:p w:rsidR="004E2DB1" w:rsidRDefault="004E2DB1" w:rsidP="004E2DB1"/>
    <w:p w:rsidR="004E2DB1" w:rsidRPr="00CA5EB6" w:rsidRDefault="004E2DB1" w:rsidP="004E2DB1"/>
    <w:p w:rsidR="00A74EE7" w:rsidRPr="00166535" w:rsidRDefault="00A74EE7" w:rsidP="00CA5EB6">
      <w:pPr>
        <w:pStyle w:val="Ttulo3"/>
      </w:pPr>
      <w:bookmarkStart w:id="971" w:name="_Toc504042377"/>
      <w:r>
        <w:t>Procedimiento</w:t>
      </w:r>
      <w:r w:rsidRPr="00166535">
        <w:t xml:space="preserve"> de Declaraciones anuales</w:t>
      </w:r>
      <w:bookmarkEnd w:id="970"/>
      <w:bookmarkEnd w:id="971"/>
    </w:p>
    <w:tbl>
      <w:tblPr>
        <w:tblW w:w="16161"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403"/>
        <w:gridCol w:w="12758"/>
      </w:tblGrid>
      <w:tr w:rsidR="00A74EE7" w:rsidTr="00A74EE7">
        <w:trPr>
          <w:trHeight w:val="40"/>
        </w:trPr>
        <w:tc>
          <w:tcPr>
            <w:tcW w:w="16161" w:type="dxa"/>
            <w:gridSpan w:val="2"/>
            <w:shd w:val="clear" w:color="auto" w:fill="F2F2F2"/>
            <w:vAlign w:val="center"/>
          </w:tcPr>
          <w:p w:rsidR="00A74EE7" w:rsidRDefault="00A74EE7" w:rsidP="00A74EE7">
            <w:pPr>
              <w:spacing w:before="60" w:after="60"/>
              <w:rPr>
                <w:b/>
              </w:rPr>
            </w:pPr>
            <w:r>
              <w:rPr>
                <w:b/>
                <w:sz w:val="22"/>
              </w:rPr>
              <w:t>Ficha del procedimiento</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Procedimiento</w:t>
            </w:r>
          </w:p>
        </w:tc>
        <w:tc>
          <w:tcPr>
            <w:tcW w:w="12758" w:type="dxa"/>
            <w:vAlign w:val="center"/>
          </w:tcPr>
          <w:p w:rsidR="00A74EE7" w:rsidRDefault="00A74EE7" w:rsidP="00A74EE7">
            <w:pPr>
              <w:spacing w:before="60" w:after="60"/>
            </w:pPr>
            <w:r w:rsidRPr="00415A3A">
              <w:t>Declaraciones anuales</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Macro-proceso rector</w:t>
            </w:r>
          </w:p>
        </w:tc>
        <w:tc>
          <w:tcPr>
            <w:tcW w:w="12758" w:type="dxa"/>
            <w:vAlign w:val="center"/>
          </w:tcPr>
          <w:p w:rsidR="00A74EE7" w:rsidRDefault="00A74EE7" w:rsidP="00A74EE7">
            <w:pPr>
              <w:spacing w:before="60" w:after="60"/>
            </w:pPr>
            <w:r>
              <w:t>Procesos de apoyo</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Trámite o servicio asociado</w:t>
            </w:r>
          </w:p>
        </w:tc>
        <w:tc>
          <w:tcPr>
            <w:tcW w:w="12758" w:type="dxa"/>
            <w:vAlign w:val="center"/>
          </w:tcPr>
          <w:p w:rsidR="00A74EE7" w:rsidRDefault="00A74EE7" w:rsidP="00A74EE7">
            <w:pPr>
              <w:spacing w:before="60" w:after="60"/>
            </w:pPr>
            <w:r>
              <w:t>Realizar la presentación ante el portal del SAT, sobre las declaraciones informativas anuales</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Políticas del procedimiento</w:t>
            </w:r>
          </w:p>
        </w:tc>
        <w:tc>
          <w:tcPr>
            <w:tcW w:w="12758" w:type="dxa"/>
            <w:vAlign w:val="center"/>
          </w:tcPr>
          <w:p w:rsidR="00A74EE7" w:rsidRDefault="00A74EE7" w:rsidP="00A74EE7">
            <w:pPr>
              <w:spacing w:before="60" w:after="60"/>
              <w:ind w:left="1440"/>
            </w:pP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Recursos necesarios para iniciar el procedimiento</w:t>
            </w:r>
          </w:p>
        </w:tc>
        <w:tc>
          <w:tcPr>
            <w:tcW w:w="12758" w:type="dxa"/>
            <w:vAlign w:val="center"/>
          </w:tcPr>
          <w:p w:rsidR="00A74EE7" w:rsidRDefault="00A74EE7" w:rsidP="00A74EE7">
            <w:pPr>
              <w:spacing w:before="60" w:after="60"/>
            </w:pPr>
            <w:r w:rsidRPr="00F344C3">
              <w:t>Balanza de comprobación anual</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Resultado(s) del procedimiento</w:t>
            </w:r>
          </w:p>
        </w:tc>
        <w:tc>
          <w:tcPr>
            <w:tcW w:w="12758" w:type="dxa"/>
            <w:vAlign w:val="center"/>
          </w:tcPr>
          <w:p w:rsidR="00A74EE7" w:rsidRDefault="00A74EE7" w:rsidP="00A74EE7">
            <w:pPr>
              <w:spacing w:before="60" w:after="60"/>
            </w:pPr>
            <w:r w:rsidRPr="00F344C3">
              <w:t>Acuse de recepción de la declaración</w:t>
            </w:r>
            <w:r>
              <w:t xml:space="preserve"> </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Indicador</w:t>
            </w:r>
          </w:p>
        </w:tc>
        <w:tc>
          <w:tcPr>
            <w:tcW w:w="12758" w:type="dxa"/>
            <w:vAlign w:val="center"/>
          </w:tcPr>
          <w:p w:rsidR="00A74EE7" w:rsidRDefault="00A74EE7" w:rsidP="00A74EE7">
            <w:pPr>
              <w:spacing w:before="60" w:after="60"/>
            </w:pPr>
          </w:p>
        </w:tc>
      </w:tr>
    </w:tbl>
    <w:p w:rsidR="00A74EE7" w:rsidRDefault="00A74EE7" w:rsidP="004E2DB1"/>
    <w:p w:rsidR="00CA5EB6" w:rsidRDefault="00CA5EB6" w:rsidP="004E2DB1"/>
    <w:p w:rsidR="004E2DB1" w:rsidRDefault="004E2DB1">
      <w:pPr>
        <w:spacing w:before="0" w:after="200" w:line="276" w:lineRule="auto"/>
        <w:jc w:val="left"/>
      </w:pPr>
      <w:r>
        <w:br w:type="page"/>
      </w:r>
    </w:p>
    <w:p w:rsidR="00A74EE7" w:rsidRPr="004200B3" w:rsidRDefault="00A74EE7" w:rsidP="004E2DB1"/>
    <w:p w:rsidR="00A74EE7" w:rsidRPr="00166535" w:rsidRDefault="00A74EE7" w:rsidP="00CA5EB6">
      <w:pPr>
        <w:pStyle w:val="Ttulo4"/>
      </w:pPr>
      <w:bookmarkStart w:id="972" w:name="_Toc491092828"/>
      <w:bookmarkStart w:id="973" w:name="_Toc504042378"/>
      <w:r w:rsidRPr="00166535">
        <w:t>Modelado del proceso de Declaraciones anuales</w:t>
      </w:r>
      <w:bookmarkEnd w:id="972"/>
      <w:bookmarkEnd w:id="973"/>
    </w:p>
    <w:p w:rsidR="008E0696" w:rsidRDefault="008E0696" w:rsidP="00A74EE7">
      <w:pPr>
        <w:rPr>
          <w:noProof/>
          <w:lang w:eastAsia="es-MX"/>
        </w:rPr>
      </w:pPr>
    </w:p>
    <w:p w:rsidR="00A74EE7" w:rsidRDefault="008E0696" w:rsidP="00A74EE7">
      <w:r>
        <w:rPr>
          <w:noProof/>
          <w:lang w:eastAsia="es-MX"/>
        </w:rPr>
        <w:drawing>
          <wp:inline distT="0" distB="0" distL="0" distR="0">
            <wp:extent cx="9761146" cy="2804746"/>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6" cstate="print"/>
                    <a:srcRect l="1569" r="1734" b="25316"/>
                    <a:stretch/>
                  </pic:blipFill>
                  <pic:spPr bwMode="auto">
                    <a:xfrm>
                      <a:off x="0" y="0"/>
                      <a:ext cx="9780371" cy="2810270"/>
                    </a:xfrm>
                    <a:prstGeom prst="rect">
                      <a:avLst/>
                    </a:prstGeom>
                    <a:ln>
                      <a:noFill/>
                    </a:ln>
                    <a:extLst>
                      <a:ext uri="{53640926-AAD7-44D8-BBD7-CCE9431645EC}">
                        <a14:shadowObscured xmlns:a14="http://schemas.microsoft.com/office/drawing/2010/main"/>
                      </a:ext>
                    </a:extLst>
                  </pic:spPr>
                </pic:pic>
              </a:graphicData>
            </a:graphic>
          </wp:inline>
        </w:drawing>
      </w:r>
    </w:p>
    <w:p w:rsidR="00A74EE7" w:rsidRDefault="00A74EE7" w:rsidP="00A74EE7"/>
    <w:p w:rsidR="00A74EE7" w:rsidRDefault="00A74EE7" w:rsidP="00A74EE7"/>
    <w:p w:rsidR="004E2DB1" w:rsidRDefault="004E2DB1">
      <w:pPr>
        <w:spacing w:before="0" w:after="200" w:line="276" w:lineRule="auto"/>
        <w:jc w:val="left"/>
      </w:pPr>
      <w:r>
        <w:br w:type="page"/>
      </w:r>
    </w:p>
    <w:p w:rsidR="00A74EE7" w:rsidRDefault="00A74EE7" w:rsidP="00A74EE7"/>
    <w:p w:rsidR="00A74EE7" w:rsidRPr="00166535" w:rsidRDefault="00A74EE7" w:rsidP="00CA5EB6">
      <w:pPr>
        <w:pStyle w:val="Ttulo4"/>
      </w:pPr>
      <w:bookmarkStart w:id="974" w:name="_Toc491092829"/>
      <w:bookmarkStart w:id="975" w:name="_Toc504042379"/>
      <w:r w:rsidRPr="00166535">
        <w:t>Narrativa del proceso de Declaraciones anuales</w:t>
      </w:r>
      <w:bookmarkEnd w:id="974"/>
      <w:bookmarkEnd w:id="975"/>
    </w:p>
    <w:p w:rsidR="00A74EE7" w:rsidRDefault="00A74EE7" w:rsidP="00A74EE7"/>
    <w:tbl>
      <w:tblPr>
        <w:tblW w:w="16302"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675"/>
        <w:gridCol w:w="3011"/>
        <w:gridCol w:w="6946"/>
        <w:gridCol w:w="2835"/>
        <w:gridCol w:w="2835"/>
      </w:tblGrid>
      <w:tr w:rsidR="00A74EE7" w:rsidTr="00A74EE7">
        <w:trPr>
          <w:trHeight w:val="20"/>
        </w:trPr>
        <w:tc>
          <w:tcPr>
            <w:tcW w:w="675" w:type="dxa"/>
            <w:shd w:val="clear" w:color="auto" w:fill="D9D9D9"/>
            <w:vAlign w:val="center"/>
          </w:tcPr>
          <w:p w:rsidR="00A74EE7" w:rsidRDefault="00A74EE7" w:rsidP="00A74EE7">
            <w:pPr>
              <w:spacing w:before="60" w:after="60"/>
              <w:jc w:val="center"/>
              <w:rPr>
                <w:b/>
              </w:rPr>
            </w:pPr>
            <w:r>
              <w:rPr>
                <w:b/>
                <w:sz w:val="22"/>
              </w:rPr>
              <w:t>N°</w:t>
            </w:r>
          </w:p>
        </w:tc>
        <w:tc>
          <w:tcPr>
            <w:tcW w:w="3011" w:type="dxa"/>
            <w:shd w:val="clear" w:color="auto" w:fill="D9D9D9"/>
            <w:vAlign w:val="center"/>
          </w:tcPr>
          <w:p w:rsidR="00A74EE7" w:rsidRDefault="00A74EE7" w:rsidP="00A74EE7">
            <w:pPr>
              <w:spacing w:before="60" w:after="60"/>
              <w:jc w:val="center"/>
              <w:rPr>
                <w:b/>
              </w:rPr>
            </w:pPr>
            <w:r>
              <w:rPr>
                <w:b/>
                <w:sz w:val="22"/>
              </w:rPr>
              <w:t>Responsable</w:t>
            </w:r>
          </w:p>
        </w:tc>
        <w:tc>
          <w:tcPr>
            <w:tcW w:w="6946" w:type="dxa"/>
            <w:shd w:val="clear" w:color="auto" w:fill="D9D9D9"/>
            <w:vAlign w:val="center"/>
          </w:tcPr>
          <w:p w:rsidR="00A74EE7" w:rsidRDefault="00A74EE7" w:rsidP="00A74EE7">
            <w:pPr>
              <w:spacing w:before="60" w:after="60"/>
              <w:jc w:val="center"/>
              <w:rPr>
                <w:b/>
              </w:rPr>
            </w:pPr>
            <w:r>
              <w:rPr>
                <w:b/>
                <w:sz w:val="22"/>
              </w:rPr>
              <w:t>Actividad</w:t>
            </w:r>
          </w:p>
        </w:tc>
        <w:tc>
          <w:tcPr>
            <w:tcW w:w="2835" w:type="dxa"/>
            <w:shd w:val="clear" w:color="auto" w:fill="D9D9D9"/>
            <w:vAlign w:val="center"/>
          </w:tcPr>
          <w:p w:rsidR="00A74EE7" w:rsidRDefault="00A74EE7" w:rsidP="00A74EE7">
            <w:pPr>
              <w:spacing w:before="60" w:after="60"/>
              <w:jc w:val="center"/>
              <w:rPr>
                <w:b/>
              </w:rPr>
            </w:pPr>
            <w:r>
              <w:rPr>
                <w:b/>
                <w:sz w:val="22"/>
              </w:rPr>
              <w:t>Resultado</w:t>
            </w:r>
          </w:p>
        </w:tc>
        <w:tc>
          <w:tcPr>
            <w:tcW w:w="2835" w:type="dxa"/>
            <w:shd w:val="clear" w:color="auto" w:fill="D9D9D9"/>
            <w:vAlign w:val="center"/>
          </w:tcPr>
          <w:p w:rsidR="00A74EE7" w:rsidRDefault="00A74EE7" w:rsidP="00A74EE7">
            <w:pPr>
              <w:spacing w:before="60" w:after="60"/>
              <w:jc w:val="center"/>
              <w:rPr>
                <w:b/>
              </w:rPr>
            </w:pPr>
            <w:r>
              <w:rPr>
                <w:b/>
                <w:sz w:val="22"/>
              </w:rPr>
              <w:t>Área</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1</w:t>
            </w:r>
          </w:p>
        </w:tc>
        <w:tc>
          <w:tcPr>
            <w:tcW w:w="3011" w:type="dxa"/>
            <w:vAlign w:val="center"/>
          </w:tcPr>
          <w:p w:rsidR="00A74EE7" w:rsidRPr="00130A3F" w:rsidRDefault="00A74EE7" w:rsidP="00A74EE7">
            <w:pPr>
              <w:jc w:val="left"/>
            </w:pPr>
            <w:r w:rsidRPr="00130A3F">
              <w:t>Técnico Especializado</w:t>
            </w:r>
          </w:p>
        </w:tc>
        <w:tc>
          <w:tcPr>
            <w:tcW w:w="6946" w:type="dxa"/>
            <w:shd w:val="clear" w:color="auto" w:fill="FFFFFF"/>
            <w:vAlign w:val="center"/>
          </w:tcPr>
          <w:p w:rsidR="00A74EE7" w:rsidRPr="006A3009" w:rsidRDefault="00A74EE7" w:rsidP="00A74EE7">
            <w:pPr>
              <w:jc w:val="left"/>
            </w:pPr>
            <w:r w:rsidRPr="006A3009">
              <w:t xml:space="preserve">Revisar - analizar ingresos cobrados y egresos efectivamente pagados. </w:t>
            </w:r>
          </w:p>
        </w:tc>
        <w:tc>
          <w:tcPr>
            <w:tcW w:w="2835" w:type="dxa"/>
            <w:shd w:val="clear" w:color="auto" w:fill="FFFFFF"/>
            <w:vAlign w:val="center"/>
          </w:tcPr>
          <w:p w:rsidR="00A74EE7" w:rsidRPr="006A3009" w:rsidRDefault="00A74EE7" w:rsidP="00A74EE7">
            <w:pPr>
              <w:jc w:val="left"/>
            </w:pPr>
            <w:r w:rsidRPr="006A3009">
              <w:t xml:space="preserve">Papel de trabajo. "ISR Anual" </w:t>
            </w:r>
          </w:p>
        </w:tc>
        <w:tc>
          <w:tcPr>
            <w:tcW w:w="2835" w:type="dxa"/>
            <w:vAlign w:val="center"/>
          </w:tcPr>
          <w:p w:rsidR="00A74EE7" w:rsidRDefault="00A74EE7" w:rsidP="00A74EE7">
            <w:pPr>
              <w:jc w:val="left"/>
            </w:pPr>
            <w:r>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2</w:t>
            </w:r>
          </w:p>
        </w:tc>
        <w:tc>
          <w:tcPr>
            <w:tcW w:w="3011" w:type="dxa"/>
            <w:vAlign w:val="center"/>
          </w:tcPr>
          <w:p w:rsidR="00A74EE7" w:rsidRPr="00130A3F" w:rsidRDefault="00A74EE7" w:rsidP="00A74EE7">
            <w:pPr>
              <w:jc w:val="left"/>
            </w:pPr>
            <w:r w:rsidRPr="00130A3F">
              <w:t>Técnico Especializado</w:t>
            </w:r>
          </w:p>
        </w:tc>
        <w:tc>
          <w:tcPr>
            <w:tcW w:w="6946" w:type="dxa"/>
            <w:shd w:val="clear" w:color="auto" w:fill="FFFFFF"/>
            <w:vAlign w:val="center"/>
          </w:tcPr>
          <w:p w:rsidR="00A74EE7" w:rsidRPr="006A3009" w:rsidRDefault="00A74EE7" w:rsidP="00A74EE7">
            <w:pPr>
              <w:jc w:val="left"/>
            </w:pPr>
            <w:r w:rsidRPr="006A3009">
              <w:t xml:space="preserve">Llenado de la información en el portal del SAT. Declaraciones Anuales. </w:t>
            </w:r>
          </w:p>
        </w:tc>
        <w:tc>
          <w:tcPr>
            <w:tcW w:w="2835" w:type="dxa"/>
            <w:shd w:val="clear" w:color="auto" w:fill="FFFFFF"/>
            <w:vAlign w:val="center"/>
          </w:tcPr>
          <w:p w:rsidR="00A74EE7" w:rsidRPr="006A3009" w:rsidRDefault="00A74EE7" w:rsidP="00A74EE7">
            <w:pPr>
              <w:jc w:val="left"/>
            </w:pPr>
            <w:r w:rsidRPr="006A3009">
              <w:t>Acuse de declaración provisional.</w:t>
            </w:r>
          </w:p>
        </w:tc>
        <w:tc>
          <w:tcPr>
            <w:tcW w:w="2835" w:type="dxa"/>
            <w:vAlign w:val="center"/>
          </w:tcPr>
          <w:p w:rsidR="00A74EE7" w:rsidRDefault="00A74EE7" w:rsidP="00A74EE7">
            <w:pPr>
              <w:jc w:val="left"/>
            </w:pPr>
            <w:r>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3</w:t>
            </w:r>
          </w:p>
        </w:tc>
        <w:tc>
          <w:tcPr>
            <w:tcW w:w="3011" w:type="dxa"/>
            <w:vAlign w:val="center"/>
          </w:tcPr>
          <w:p w:rsidR="00A74EE7" w:rsidRPr="00130A3F" w:rsidRDefault="00A74EE7" w:rsidP="00A74EE7">
            <w:pPr>
              <w:jc w:val="left"/>
            </w:pPr>
            <w:r w:rsidRPr="00130A3F">
              <w:t>Director Administrativo</w:t>
            </w:r>
          </w:p>
        </w:tc>
        <w:tc>
          <w:tcPr>
            <w:tcW w:w="6946" w:type="dxa"/>
            <w:shd w:val="clear" w:color="auto" w:fill="FFFFFF"/>
            <w:vAlign w:val="center"/>
          </w:tcPr>
          <w:p w:rsidR="00A74EE7" w:rsidRPr="006A3009" w:rsidRDefault="00A74EE7" w:rsidP="00A74EE7">
            <w:pPr>
              <w:jc w:val="left"/>
            </w:pPr>
            <w:r w:rsidRPr="006A3009">
              <w:t xml:space="preserve">Enviar por correo a Director Administrativo. Para su autorización. </w:t>
            </w:r>
          </w:p>
        </w:tc>
        <w:tc>
          <w:tcPr>
            <w:tcW w:w="2835" w:type="dxa"/>
            <w:shd w:val="clear" w:color="auto" w:fill="FFFFFF"/>
            <w:vAlign w:val="center"/>
          </w:tcPr>
          <w:p w:rsidR="00A74EE7" w:rsidRPr="006A3009" w:rsidRDefault="00A74EE7" w:rsidP="00A74EE7">
            <w:pPr>
              <w:jc w:val="left"/>
            </w:pPr>
            <w:r w:rsidRPr="006A3009">
              <w:t xml:space="preserve">Acuse de recepción y en su caso autorización de presentación. </w:t>
            </w:r>
          </w:p>
        </w:tc>
        <w:tc>
          <w:tcPr>
            <w:tcW w:w="2835" w:type="dxa"/>
            <w:vAlign w:val="center"/>
          </w:tcPr>
          <w:p w:rsidR="00A74EE7" w:rsidRDefault="00A74EE7" w:rsidP="00A74EE7">
            <w:pPr>
              <w:jc w:val="left"/>
            </w:pPr>
            <w:r>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4</w:t>
            </w:r>
          </w:p>
        </w:tc>
        <w:tc>
          <w:tcPr>
            <w:tcW w:w="3011" w:type="dxa"/>
            <w:vAlign w:val="center"/>
          </w:tcPr>
          <w:p w:rsidR="00A74EE7" w:rsidRDefault="00A74EE7" w:rsidP="00A74EE7">
            <w:pPr>
              <w:jc w:val="left"/>
            </w:pPr>
            <w:r w:rsidRPr="00130A3F">
              <w:t>Técnico Especializado</w:t>
            </w:r>
          </w:p>
        </w:tc>
        <w:tc>
          <w:tcPr>
            <w:tcW w:w="6946" w:type="dxa"/>
            <w:shd w:val="clear" w:color="auto" w:fill="FFFFFF"/>
            <w:vAlign w:val="center"/>
          </w:tcPr>
          <w:p w:rsidR="00A74EE7" w:rsidRPr="006A3009" w:rsidRDefault="00A74EE7" w:rsidP="00A74EE7">
            <w:pPr>
              <w:jc w:val="left"/>
            </w:pPr>
            <w:r w:rsidRPr="006A3009">
              <w:t>Presentación de declaración.</w:t>
            </w:r>
          </w:p>
        </w:tc>
        <w:tc>
          <w:tcPr>
            <w:tcW w:w="2835" w:type="dxa"/>
            <w:shd w:val="clear" w:color="auto" w:fill="FFFFFF"/>
            <w:vAlign w:val="center"/>
          </w:tcPr>
          <w:p w:rsidR="00A74EE7" w:rsidRDefault="00A74EE7" w:rsidP="00A74EE7">
            <w:pPr>
              <w:jc w:val="left"/>
            </w:pPr>
            <w:r w:rsidRPr="006A3009">
              <w:t>Acuse de recepción de la declaración.</w:t>
            </w:r>
          </w:p>
        </w:tc>
        <w:tc>
          <w:tcPr>
            <w:tcW w:w="2835" w:type="dxa"/>
            <w:vAlign w:val="center"/>
          </w:tcPr>
          <w:p w:rsidR="00A74EE7" w:rsidRDefault="00A74EE7" w:rsidP="00A74EE7">
            <w:pPr>
              <w:jc w:val="left"/>
            </w:pPr>
            <w:r>
              <w:t>Administración</w:t>
            </w:r>
          </w:p>
        </w:tc>
      </w:tr>
    </w:tbl>
    <w:p w:rsidR="00A74EE7" w:rsidRDefault="00A74EE7" w:rsidP="00A74EE7"/>
    <w:p w:rsidR="00A74EE7" w:rsidRDefault="00A74EE7" w:rsidP="00A74EE7">
      <w:pPr>
        <w:spacing w:before="0" w:after="200" w:line="276" w:lineRule="auto"/>
        <w:jc w:val="left"/>
      </w:pPr>
      <w:r>
        <w:br w:type="page"/>
      </w:r>
    </w:p>
    <w:p w:rsidR="004E2DB1" w:rsidRDefault="004E2DB1" w:rsidP="00A74EE7">
      <w:pPr>
        <w:spacing w:before="0" w:after="200" w:line="276" w:lineRule="auto"/>
        <w:jc w:val="left"/>
      </w:pPr>
    </w:p>
    <w:p w:rsidR="00A74EE7" w:rsidRPr="00166535" w:rsidRDefault="00A74EE7" w:rsidP="00CA5EB6">
      <w:pPr>
        <w:pStyle w:val="Ttulo4"/>
      </w:pPr>
      <w:bookmarkStart w:id="976" w:name="_Toc491092830"/>
      <w:bookmarkStart w:id="977" w:name="_Toc504042380"/>
      <w:r w:rsidRPr="00166535">
        <w:t>Ficha del servicio de Declaraciones anuales</w:t>
      </w:r>
      <w:bookmarkEnd w:id="976"/>
      <w:bookmarkEnd w:id="977"/>
    </w:p>
    <w:tbl>
      <w:tblPr>
        <w:tblW w:w="15466" w:type="dxa"/>
        <w:tblInd w:w="-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5827"/>
        <w:gridCol w:w="9639"/>
      </w:tblGrid>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Id. del servicio</w:t>
            </w:r>
          </w:p>
        </w:tc>
        <w:tc>
          <w:tcPr>
            <w:tcW w:w="9639" w:type="dxa"/>
            <w:shd w:val="clear" w:color="auto" w:fill="F2F2F2"/>
            <w:vAlign w:val="center"/>
          </w:tcPr>
          <w:p w:rsidR="00A74EE7" w:rsidRDefault="00A74EE7" w:rsidP="00A74EE7">
            <w:pPr>
              <w:spacing w:before="60" w:after="60"/>
              <w:jc w:val="left"/>
              <w:rPr>
                <w:b/>
              </w:rPr>
            </w:pPr>
            <w:r w:rsidRPr="00DD7165">
              <w:rPr>
                <w:b/>
                <w:sz w:val="22"/>
              </w:rPr>
              <w:t>Declaraciones anuales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Descripción del servicio (registrar los periodos de atención)</w:t>
            </w:r>
          </w:p>
        </w:tc>
        <w:tc>
          <w:tcPr>
            <w:tcW w:w="9639" w:type="dxa"/>
            <w:shd w:val="clear" w:color="auto" w:fill="FFFFFF"/>
            <w:vAlign w:val="center"/>
          </w:tcPr>
          <w:p w:rsidR="00A74EE7" w:rsidRDefault="00A74EE7" w:rsidP="00A74EE7">
            <w:pPr>
              <w:spacing w:before="60" w:after="60"/>
            </w:pPr>
            <w:r>
              <w:t>Anual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Documentos que se obtienen con el trámite</w:t>
            </w:r>
          </w:p>
        </w:tc>
        <w:tc>
          <w:tcPr>
            <w:tcW w:w="9639" w:type="dxa"/>
            <w:shd w:val="clear" w:color="auto" w:fill="FFFFFF"/>
            <w:vAlign w:val="center"/>
          </w:tcPr>
          <w:p w:rsidR="00A74EE7" w:rsidRDefault="00A74EE7" w:rsidP="00A74EE7">
            <w:pPr>
              <w:spacing w:before="60" w:after="60"/>
            </w:pPr>
            <w:r w:rsidRPr="00D655E9">
              <w:t>Acuse de recepción de la declaración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Vigencia del trámite o servicio</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Usuario(s)</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Responsable del servicio</w:t>
            </w:r>
          </w:p>
        </w:tc>
        <w:tc>
          <w:tcPr>
            <w:tcW w:w="9639" w:type="dxa"/>
            <w:shd w:val="clear" w:color="auto" w:fill="FFFFFF"/>
            <w:vAlign w:val="center"/>
          </w:tcPr>
          <w:p w:rsidR="00A74EE7" w:rsidRDefault="00A74EE7" w:rsidP="00A74EE7">
            <w:pPr>
              <w:spacing w:before="60" w:after="60"/>
            </w:pPr>
            <w:r>
              <w:t>Mtra. Rosa Gabriela García Robles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Domicilio, Ubicación y teléfono</w:t>
            </w:r>
          </w:p>
        </w:tc>
        <w:tc>
          <w:tcPr>
            <w:tcW w:w="9639" w:type="dxa"/>
            <w:shd w:val="clear" w:color="auto" w:fill="FFFFFF"/>
            <w:vAlign w:val="center"/>
          </w:tcPr>
          <w:p w:rsidR="00A74EE7" w:rsidRDefault="00A74EE7" w:rsidP="00A74EE7">
            <w:pPr>
              <w:spacing w:before="60" w:after="60"/>
            </w:pPr>
            <w:r>
              <w:t>Av. Pirules 71, Ciudad Granja, Zapopan, Jalisco (33) 3777-1770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Horario de atención</w:t>
            </w:r>
          </w:p>
        </w:tc>
        <w:tc>
          <w:tcPr>
            <w:tcW w:w="9639" w:type="dxa"/>
            <w:shd w:val="clear" w:color="auto" w:fill="FFFFFF"/>
            <w:vAlign w:val="center"/>
          </w:tcPr>
          <w:p w:rsidR="00A74EE7" w:rsidRDefault="00A74EE7" w:rsidP="00A74EE7">
            <w:pPr>
              <w:spacing w:before="60" w:after="60"/>
            </w:pPr>
            <w:r>
              <w:t>9:00 a 17:00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Requisitos</w:t>
            </w:r>
          </w:p>
        </w:tc>
        <w:tc>
          <w:tcPr>
            <w:tcW w:w="9639" w:type="dxa"/>
            <w:shd w:val="clear" w:color="auto" w:fill="FFFFFF"/>
            <w:vAlign w:val="center"/>
          </w:tcPr>
          <w:p w:rsidR="00A74EE7" w:rsidRDefault="00A74EE7" w:rsidP="00A74EE7">
            <w:pPr>
              <w:spacing w:before="60" w:after="60"/>
            </w:pP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Costo / Tiempo de respuesta</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Dirección General responsable</w:t>
            </w:r>
          </w:p>
        </w:tc>
        <w:tc>
          <w:tcPr>
            <w:tcW w:w="9639" w:type="dxa"/>
            <w:shd w:val="clear" w:color="auto" w:fill="FFFFFF"/>
            <w:vAlign w:val="center"/>
          </w:tcPr>
          <w:p w:rsidR="00A74EE7" w:rsidRDefault="00A74EE7" w:rsidP="00A74EE7">
            <w:pPr>
              <w:spacing w:before="60" w:after="60"/>
            </w:pPr>
            <w:r>
              <w:t>Dirección General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Dirección de Área responsable</w:t>
            </w:r>
          </w:p>
        </w:tc>
        <w:tc>
          <w:tcPr>
            <w:tcW w:w="9639" w:type="dxa"/>
            <w:shd w:val="clear" w:color="auto" w:fill="FFFFFF"/>
            <w:vAlign w:val="center"/>
          </w:tcPr>
          <w:p w:rsidR="00A74EE7" w:rsidRDefault="00A74EE7" w:rsidP="00A74EE7">
            <w:pPr>
              <w:spacing w:before="60" w:after="60"/>
            </w:pPr>
            <w:r>
              <w:t>Dirección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 xml:space="preserve">Contacto para quejas y sugerencias </w:t>
            </w:r>
          </w:p>
        </w:tc>
        <w:tc>
          <w:tcPr>
            <w:tcW w:w="9639" w:type="dxa"/>
            <w:shd w:val="clear" w:color="auto" w:fill="FFFFFF"/>
            <w:vAlign w:val="center"/>
          </w:tcPr>
          <w:p w:rsidR="00A74EE7" w:rsidRDefault="001B750B" w:rsidP="00A74EE7">
            <w:pPr>
              <w:spacing w:before="60" w:after="60"/>
            </w:pPr>
            <w:hyperlink r:id="rId177" w:history="1">
              <w:r w:rsidR="0026222B" w:rsidRPr="00F539F5">
                <w:rPr>
                  <w:rStyle w:val="Hipervnculo"/>
                </w:rPr>
                <w:t>contacto@iieg.com.mx</w:t>
              </w:r>
            </w:hyperlink>
          </w:p>
        </w:tc>
      </w:tr>
    </w:tbl>
    <w:p w:rsidR="004E2DB1" w:rsidRDefault="004E2DB1" w:rsidP="004E2DB1"/>
    <w:p w:rsidR="004E2DB1" w:rsidRDefault="004E2DB1" w:rsidP="004E2DB1"/>
    <w:p w:rsidR="004E2DB1" w:rsidRDefault="004E2DB1">
      <w:pPr>
        <w:spacing w:before="0" w:after="200" w:line="276" w:lineRule="auto"/>
        <w:jc w:val="left"/>
      </w:pPr>
      <w:r>
        <w:br w:type="page"/>
      </w:r>
    </w:p>
    <w:p w:rsidR="004E2DB1" w:rsidRPr="004E2DB1" w:rsidRDefault="004E2DB1" w:rsidP="004E2DB1"/>
    <w:p w:rsidR="00A74EE7" w:rsidRDefault="00A74EE7" w:rsidP="00CA5EB6">
      <w:pPr>
        <w:pStyle w:val="Ttulo3"/>
      </w:pPr>
      <w:bookmarkStart w:id="978" w:name="_Toc491092831"/>
      <w:bookmarkStart w:id="979" w:name="_Toc504042381"/>
      <w:r>
        <w:t xml:space="preserve">Procedimiento de </w:t>
      </w:r>
      <w:r w:rsidRPr="00CA6160">
        <w:t>Control Patrimonial</w:t>
      </w:r>
      <w:bookmarkEnd w:id="978"/>
      <w:bookmarkEnd w:id="979"/>
    </w:p>
    <w:p w:rsidR="00A74EE7" w:rsidRDefault="00A74EE7" w:rsidP="00A74EE7"/>
    <w:tbl>
      <w:tblPr>
        <w:tblW w:w="16161"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403"/>
        <w:gridCol w:w="12758"/>
      </w:tblGrid>
      <w:tr w:rsidR="00A74EE7" w:rsidTr="00A74EE7">
        <w:trPr>
          <w:trHeight w:val="40"/>
        </w:trPr>
        <w:tc>
          <w:tcPr>
            <w:tcW w:w="16161" w:type="dxa"/>
            <w:gridSpan w:val="2"/>
            <w:shd w:val="clear" w:color="auto" w:fill="F2F2F2"/>
            <w:vAlign w:val="center"/>
          </w:tcPr>
          <w:p w:rsidR="00A74EE7" w:rsidRDefault="00A74EE7" w:rsidP="00A74EE7">
            <w:pPr>
              <w:spacing w:before="60" w:after="60"/>
              <w:rPr>
                <w:b/>
              </w:rPr>
            </w:pPr>
            <w:r>
              <w:rPr>
                <w:b/>
                <w:sz w:val="22"/>
              </w:rPr>
              <w:t>Ficha del procedimiento</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Procedimiento</w:t>
            </w:r>
          </w:p>
        </w:tc>
        <w:tc>
          <w:tcPr>
            <w:tcW w:w="12758" w:type="dxa"/>
            <w:vAlign w:val="center"/>
          </w:tcPr>
          <w:p w:rsidR="00A74EE7" w:rsidRDefault="00A74EE7" w:rsidP="00A74EE7">
            <w:pPr>
              <w:spacing w:before="60" w:after="60"/>
            </w:pPr>
            <w:r w:rsidRPr="00CA6160">
              <w:t>Control Patrimonial</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Macro-proceso rector</w:t>
            </w:r>
          </w:p>
        </w:tc>
        <w:tc>
          <w:tcPr>
            <w:tcW w:w="12758" w:type="dxa"/>
            <w:vAlign w:val="center"/>
          </w:tcPr>
          <w:p w:rsidR="00A74EE7" w:rsidRDefault="00A74EE7" w:rsidP="00A74EE7">
            <w:pPr>
              <w:spacing w:before="60" w:after="60"/>
            </w:pPr>
            <w:r>
              <w:t>Proceso de apoyo</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Trámite o servicio asociado</w:t>
            </w:r>
          </w:p>
        </w:tc>
        <w:tc>
          <w:tcPr>
            <w:tcW w:w="12758" w:type="dxa"/>
            <w:vAlign w:val="center"/>
          </w:tcPr>
          <w:p w:rsidR="00A74EE7" w:rsidRDefault="00A74EE7" w:rsidP="00A74EE7">
            <w:pPr>
              <w:spacing w:before="60" w:after="60"/>
            </w:pPr>
            <w:r>
              <w:t>Realizar, control de inventarios de bienes muebles e inmuebles así como su asignación y creación de resguardos individuales con etiquetado de los bienes</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Políticas del procedimiento</w:t>
            </w:r>
          </w:p>
        </w:tc>
        <w:tc>
          <w:tcPr>
            <w:tcW w:w="12758" w:type="dxa"/>
            <w:vAlign w:val="center"/>
          </w:tcPr>
          <w:p w:rsidR="00A74EE7" w:rsidRDefault="00A74EE7" w:rsidP="00A74EE7">
            <w:pPr>
              <w:spacing w:before="60" w:after="60"/>
              <w:ind w:left="1440"/>
            </w:pP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Recursos necesarios para iniciar el procedimiento</w:t>
            </w:r>
          </w:p>
        </w:tc>
        <w:tc>
          <w:tcPr>
            <w:tcW w:w="12758" w:type="dxa"/>
            <w:vAlign w:val="center"/>
          </w:tcPr>
          <w:p w:rsidR="00A74EE7" w:rsidRDefault="00A74EE7" w:rsidP="00A74EE7">
            <w:pPr>
              <w:spacing w:before="60" w:after="60"/>
            </w:pPr>
            <w:r w:rsidRPr="00FD4CF2">
              <w:t>Facturas  de los bienes adquiridos</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Resultado(s) del procedimiento</w:t>
            </w:r>
          </w:p>
        </w:tc>
        <w:tc>
          <w:tcPr>
            <w:tcW w:w="12758" w:type="dxa"/>
            <w:vAlign w:val="center"/>
          </w:tcPr>
          <w:p w:rsidR="00A74EE7" w:rsidRDefault="00A74EE7" w:rsidP="00A74EE7">
            <w:pPr>
              <w:spacing w:before="60" w:after="60"/>
            </w:pPr>
            <w:r>
              <w:t>R</w:t>
            </w:r>
            <w:r w:rsidRPr="00FD4CF2">
              <w:t>esguardo de todos los bienes muebles</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Indicador</w:t>
            </w:r>
          </w:p>
        </w:tc>
        <w:tc>
          <w:tcPr>
            <w:tcW w:w="12758" w:type="dxa"/>
            <w:vAlign w:val="center"/>
          </w:tcPr>
          <w:p w:rsidR="00A74EE7" w:rsidRDefault="00A74EE7" w:rsidP="00A74EE7">
            <w:pPr>
              <w:spacing w:before="60" w:after="60"/>
            </w:pPr>
            <w:r>
              <w:t>-</w:t>
            </w:r>
          </w:p>
        </w:tc>
      </w:tr>
    </w:tbl>
    <w:p w:rsidR="00A74EE7" w:rsidRDefault="00A74EE7" w:rsidP="004E2DB1"/>
    <w:p w:rsidR="00A74EE7" w:rsidRDefault="00A74EE7" w:rsidP="004E2DB1"/>
    <w:p w:rsidR="004E2DB1" w:rsidRDefault="004E2DB1">
      <w:pPr>
        <w:spacing w:before="0" w:after="200" w:line="276" w:lineRule="auto"/>
        <w:jc w:val="left"/>
      </w:pPr>
      <w:r>
        <w:br w:type="page"/>
      </w:r>
    </w:p>
    <w:p w:rsidR="004E2DB1" w:rsidRDefault="004E2DB1" w:rsidP="004E2DB1"/>
    <w:p w:rsidR="00A74EE7" w:rsidRPr="00166535" w:rsidRDefault="00A74EE7" w:rsidP="00CA5EB6">
      <w:pPr>
        <w:pStyle w:val="Ttulo4"/>
      </w:pPr>
      <w:bookmarkStart w:id="980" w:name="_Toc491092832"/>
      <w:bookmarkStart w:id="981" w:name="_Toc504042382"/>
      <w:r w:rsidRPr="00166535">
        <w:t>Modelado del proceso de Control Patrimonial</w:t>
      </w:r>
      <w:bookmarkEnd w:id="980"/>
      <w:bookmarkEnd w:id="981"/>
    </w:p>
    <w:p w:rsidR="00A74EE7" w:rsidRDefault="00A74EE7" w:rsidP="00A74EE7">
      <w:r>
        <w:rPr>
          <w:noProof/>
          <w:lang w:eastAsia="es-MX"/>
        </w:rPr>
        <w:drawing>
          <wp:anchor distT="0" distB="0" distL="114300" distR="114300" simplePos="0" relativeHeight="251735040" behindDoc="0" locked="0" layoutInCell="1" allowOverlap="1">
            <wp:simplePos x="0" y="0"/>
            <wp:positionH relativeFrom="column">
              <wp:posOffset>-3811</wp:posOffset>
            </wp:positionH>
            <wp:positionV relativeFrom="paragraph">
              <wp:posOffset>72389</wp:posOffset>
            </wp:positionV>
            <wp:extent cx="9759845" cy="3457575"/>
            <wp:effectExtent l="0" t="0" r="0" b="0"/>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8" cstate="print">
                      <a:extLst>
                        <a:ext uri="{28A0092B-C50C-407E-A947-70E740481C1C}">
                          <a14:useLocalDpi xmlns:a14="http://schemas.microsoft.com/office/drawing/2010/main" val="0"/>
                        </a:ext>
                      </a:extLst>
                    </a:blip>
                    <a:srcRect l="1500" t="2879" r="1161" b="18863"/>
                    <a:stretch/>
                  </pic:blipFill>
                  <pic:spPr bwMode="auto">
                    <a:xfrm>
                      <a:off x="0" y="0"/>
                      <a:ext cx="9763779" cy="3458969"/>
                    </a:xfrm>
                    <a:prstGeom prst="rect">
                      <a:avLst/>
                    </a:prstGeom>
                    <a:ln>
                      <a:noFill/>
                    </a:ln>
                    <a:extLst>
                      <a:ext uri="{53640926-AAD7-44D8-BBD7-CCE9431645EC}">
                        <a14:shadowObscured xmlns:a14="http://schemas.microsoft.com/office/drawing/2010/main"/>
                      </a:ext>
                    </a:extLst>
                  </pic:spPr>
                </pic:pic>
              </a:graphicData>
            </a:graphic>
          </wp:anchor>
        </w:drawing>
      </w:r>
    </w:p>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CA5EB6" w:rsidRDefault="00CA5EB6" w:rsidP="00A74EE7"/>
    <w:p w:rsidR="00CA5EB6" w:rsidRDefault="00CA5EB6" w:rsidP="00A74EE7"/>
    <w:p w:rsidR="00A74EE7" w:rsidRPr="00166535" w:rsidRDefault="00A74EE7" w:rsidP="00CA5EB6">
      <w:pPr>
        <w:pStyle w:val="Ttulo4"/>
      </w:pPr>
      <w:bookmarkStart w:id="982" w:name="_Toc491092833"/>
      <w:bookmarkStart w:id="983" w:name="_Toc504042383"/>
      <w:r w:rsidRPr="00166535">
        <w:lastRenderedPageBreak/>
        <w:t>Narrativa del proceso de Control Patrimonial</w:t>
      </w:r>
      <w:bookmarkEnd w:id="982"/>
      <w:bookmarkEnd w:id="983"/>
    </w:p>
    <w:p w:rsidR="00A74EE7" w:rsidRDefault="00A74EE7" w:rsidP="00A74EE7"/>
    <w:tbl>
      <w:tblPr>
        <w:tblW w:w="16302"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675"/>
        <w:gridCol w:w="2586"/>
        <w:gridCol w:w="7371"/>
        <w:gridCol w:w="2835"/>
        <w:gridCol w:w="2835"/>
      </w:tblGrid>
      <w:tr w:rsidR="00A74EE7" w:rsidTr="00A74EE7">
        <w:trPr>
          <w:trHeight w:val="20"/>
        </w:trPr>
        <w:tc>
          <w:tcPr>
            <w:tcW w:w="675" w:type="dxa"/>
            <w:shd w:val="clear" w:color="auto" w:fill="D9D9D9"/>
            <w:vAlign w:val="center"/>
          </w:tcPr>
          <w:p w:rsidR="00A74EE7" w:rsidRDefault="00A74EE7" w:rsidP="00A74EE7">
            <w:pPr>
              <w:spacing w:before="60" w:after="60"/>
              <w:jc w:val="center"/>
              <w:rPr>
                <w:b/>
              </w:rPr>
            </w:pPr>
            <w:r>
              <w:rPr>
                <w:b/>
                <w:sz w:val="22"/>
              </w:rPr>
              <w:t>N°</w:t>
            </w:r>
          </w:p>
        </w:tc>
        <w:tc>
          <w:tcPr>
            <w:tcW w:w="2586" w:type="dxa"/>
            <w:shd w:val="clear" w:color="auto" w:fill="D9D9D9"/>
            <w:vAlign w:val="center"/>
          </w:tcPr>
          <w:p w:rsidR="00A74EE7" w:rsidRDefault="00A74EE7" w:rsidP="00A74EE7">
            <w:pPr>
              <w:spacing w:before="60" w:after="60"/>
              <w:jc w:val="center"/>
              <w:rPr>
                <w:b/>
              </w:rPr>
            </w:pPr>
            <w:r>
              <w:rPr>
                <w:b/>
                <w:sz w:val="22"/>
              </w:rPr>
              <w:t>Responsable</w:t>
            </w:r>
          </w:p>
        </w:tc>
        <w:tc>
          <w:tcPr>
            <w:tcW w:w="7371" w:type="dxa"/>
            <w:shd w:val="clear" w:color="auto" w:fill="D9D9D9"/>
            <w:vAlign w:val="center"/>
          </w:tcPr>
          <w:p w:rsidR="00A74EE7" w:rsidRDefault="00A74EE7" w:rsidP="00A74EE7">
            <w:pPr>
              <w:spacing w:before="60" w:after="60"/>
              <w:jc w:val="center"/>
              <w:rPr>
                <w:b/>
              </w:rPr>
            </w:pPr>
            <w:r>
              <w:rPr>
                <w:b/>
                <w:sz w:val="22"/>
              </w:rPr>
              <w:t>Actividad</w:t>
            </w:r>
          </w:p>
        </w:tc>
        <w:tc>
          <w:tcPr>
            <w:tcW w:w="2835" w:type="dxa"/>
            <w:shd w:val="clear" w:color="auto" w:fill="D9D9D9"/>
            <w:vAlign w:val="center"/>
          </w:tcPr>
          <w:p w:rsidR="00A74EE7" w:rsidRDefault="00A74EE7" w:rsidP="00A74EE7">
            <w:pPr>
              <w:spacing w:before="60" w:after="60"/>
              <w:jc w:val="center"/>
              <w:rPr>
                <w:b/>
              </w:rPr>
            </w:pPr>
            <w:r>
              <w:rPr>
                <w:b/>
                <w:sz w:val="22"/>
              </w:rPr>
              <w:t>Resultado</w:t>
            </w:r>
          </w:p>
        </w:tc>
        <w:tc>
          <w:tcPr>
            <w:tcW w:w="2835" w:type="dxa"/>
            <w:shd w:val="clear" w:color="auto" w:fill="D9D9D9"/>
            <w:vAlign w:val="center"/>
          </w:tcPr>
          <w:p w:rsidR="00A74EE7" w:rsidRDefault="00A74EE7" w:rsidP="00A74EE7">
            <w:pPr>
              <w:spacing w:before="60" w:after="60"/>
              <w:jc w:val="center"/>
              <w:rPr>
                <w:b/>
              </w:rPr>
            </w:pPr>
            <w:r>
              <w:rPr>
                <w:b/>
                <w:sz w:val="22"/>
              </w:rPr>
              <w:t>Área</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1</w:t>
            </w:r>
          </w:p>
        </w:tc>
        <w:tc>
          <w:tcPr>
            <w:tcW w:w="2586" w:type="dxa"/>
            <w:vAlign w:val="center"/>
          </w:tcPr>
          <w:p w:rsidR="00A74EE7" w:rsidRPr="00540A5F" w:rsidRDefault="00A74EE7" w:rsidP="00A74EE7">
            <w:pPr>
              <w:jc w:val="left"/>
            </w:pPr>
            <w:r w:rsidRPr="00540A5F">
              <w:t>Coordinador Administrativo B</w:t>
            </w:r>
          </w:p>
        </w:tc>
        <w:tc>
          <w:tcPr>
            <w:tcW w:w="7371" w:type="dxa"/>
            <w:shd w:val="clear" w:color="auto" w:fill="FFFFFF"/>
            <w:vAlign w:val="center"/>
          </w:tcPr>
          <w:p w:rsidR="00A74EE7" w:rsidRPr="00963DAF" w:rsidRDefault="00A74EE7" w:rsidP="00A74EE7">
            <w:pPr>
              <w:jc w:val="left"/>
            </w:pPr>
            <w:r w:rsidRPr="00963DAF">
              <w:t>Llevar el registro contable del patrimonio y llevar el registro en el archivo de inventarios.</w:t>
            </w:r>
          </w:p>
        </w:tc>
        <w:tc>
          <w:tcPr>
            <w:tcW w:w="2835" w:type="dxa"/>
            <w:shd w:val="clear" w:color="auto" w:fill="FFFFFF"/>
            <w:vAlign w:val="center"/>
          </w:tcPr>
          <w:p w:rsidR="00A74EE7" w:rsidRPr="00963DAF" w:rsidRDefault="00A74EE7" w:rsidP="00A74EE7">
            <w:pPr>
              <w:jc w:val="left"/>
            </w:pPr>
            <w:r w:rsidRPr="00963DAF">
              <w:t>Registro contable</w:t>
            </w:r>
          </w:p>
        </w:tc>
        <w:tc>
          <w:tcPr>
            <w:tcW w:w="2835" w:type="dxa"/>
            <w:vAlign w:val="center"/>
          </w:tcPr>
          <w:p w:rsidR="00A74EE7" w:rsidRDefault="00A74EE7" w:rsidP="00A74EE7">
            <w:pPr>
              <w:jc w:val="left"/>
            </w:pPr>
            <w:r w:rsidRPr="00963DAF">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2</w:t>
            </w:r>
          </w:p>
        </w:tc>
        <w:tc>
          <w:tcPr>
            <w:tcW w:w="2586" w:type="dxa"/>
            <w:vAlign w:val="center"/>
          </w:tcPr>
          <w:p w:rsidR="00A74EE7" w:rsidRPr="00540A5F" w:rsidRDefault="00A74EE7" w:rsidP="00A74EE7">
            <w:pPr>
              <w:jc w:val="left"/>
            </w:pPr>
            <w:r w:rsidRPr="00540A5F">
              <w:t>Coordinador Administrativo B</w:t>
            </w:r>
          </w:p>
        </w:tc>
        <w:tc>
          <w:tcPr>
            <w:tcW w:w="7371" w:type="dxa"/>
            <w:shd w:val="clear" w:color="auto" w:fill="FFFFFF"/>
            <w:vAlign w:val="center"/>
          </w:tcPr>
          <w:p w:rsidR="00A74EE7" w:rsidRPr="00963DAF" w:rsidRDefault="00A74EE7" w:rsidP="00A74EE7">
            <w:pPr>
              <w:jc w:val="left"/>
            </w:pPr>
            <w:r w:rsidRPr="00963DAF">
              <w:t>Validar cada 6 meses los resguardos y en caso de haber algún cambio de bien al responsable, actualizar inmediatamente el resguardo y generar las etiquetas para control del bien.</w:t>
            </w:r>
          </w:p>
        </w:tc>
        <w:tc>
          <w:tcPr>
            <w:tcW w:w="2835" w:type="dxa"/>
            <w:shd w:val="clear" w:color="auto" w:fill="FFFFFF"/>
            <w:vAlign w:val="center"/>
          </w:tcPr>
          <w:p w:rsidR="00A74EE7" w:rsidRPr="00963DAF" w:rsidRDefault="00A74EE7" w:rsidP="00A74EE7">
            <w:pPr>
              <w:jc w:val="left"/>
            </w:pPr>
            <w:r w:rsidRPr="00963DAF">
              <w:t>Actualización de resguardo</w:t>
            </w:r>
          </w:p>
        </w:tc>
        <w:tc>
          <w:tcPr>
            <w:tcW w:w="2835" w:type="dxa"/>
            <w:vAlign w:val="center"/>
          </w:tcPr>
          <w:p w:rsidR="00A74EE7" w:rsidRDefault="00A74EE7" w:rsidP="00A74EE7">
            <w:pPr>
              <w:jc w:val="left"/>
            </w:pPr>
            <w:r w:rsidRPr="00364AC8">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3</w:t>
            </w:r>
          </w:p>
        </w:tc>
        <w:tc>
          <w:tcPr>
            <w:tcW w:w="2586" w:type="dxa"/>
            <w:vAlign w:val="center"/>
          </w:tcPr>
          <w:p w:rsidR="00A74EE7" w:rsidRPr="00540A5F" w:rsidRDefault="00A74EE7" w:rsidP="00A74EE7">
            <w:pPr>
              <w:jc w:val="left"/>
            </w:pPr>
            <w:r w:rsidRPr="00540A5F">
              <w:t>Coordinador Administrativo B</w:t>
            </w:r>
          </w:p>
        </w:tc>
        <w:tc>
          <w:tcPr>
            <w:tcW w:w="7371" w:type="dxa"/>
            <w:shd w:val="clear" w:color="auto" w:fill="FFFFFF"/>
            <w:vAlign w:val="center"/>
          </w:tcPr>
          <w:p w:rsidR="00A74EE7" w:rsidRPr="00963DAF" w:rsidRDefault="00A74EE7" w:rsidP="00A74EE7">
            <w:pPr>
              <w:jc w:val="left"/>
            </w:pPr>
            <w:r w:rsidRPr="00963DAF">
              <w:t>Supervisar el resguardo de todos los bienes muebles que haya terminado su vida útil, con objeto de solicitar a la Junta de Gobierno su desincorporación de la contabilidad del organismo.</w:t>
            </w:r>
          </w:p>
        </w:tc>
        <w:tc>
          <w:tcPr>
            <w:tcW w:w="2835" w:type="dxa"/>
            <w:shd w:val="clear" w:color="auto" w:fill="FFFFFF"/>
            <w:vAlign w:val="center"/>
          </w:tcPr>
          <w:p w:rsidR="00A74EE7" w:rsidRPr="00963DAF" w:rsidRDefault="00A74EE7" w:rsidP="00A74EE7">
            <w:pPr>
              <w:jc w:val="left"/>
            </w:pPr>
            <w:r w:rsidRPr="00963DAF">
              <w:t>Desincorporación de la contabilidad</w:t>
            </w:r>
          </w:p>
        </w:tc>
        <w:tc>
          <w:tcPr>
            <w:tcW w:w="2835" w:type="dxa"/>
            <w:vAlign w:val="center"/>
          </w:tcPr>
          <w:p w:rsidR="00A74EE7" w:rsidRDefault="00A74EE7" w:rsidP="00A74EE7">
            <w:pPr>
              <w:jc w:val="left"/>
            </w:pPr>
            <w:r w:rsidRPr="00364AC8">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4</w:t>
            </w:r>
          </w:p>
        </w:tc>
        <w:tc>
          <w:tcPr>
            <w:tcW w:w="2586" w:type="dxa"/>
            <w:vAlign w:val="center"/>
          </w:tcPr>
          <w:p w:rsidR="00A74EE7" w:rsidRDefault="00A74EE7" w:rsidP="00A74EE7">
            <w:pPr>
              <w:jc w:val="left"/>
            </w:pPr>
            <w:r w:rsidRPr="00540A5F">
              <w:t>Coordinador Administrativo B</w:t>
            </w:r>
          </w:p>
        </w:tc>
        <w:tc>
          <w:tcPr>
            <w:tcW w:w="7371" w:type="dxa"/>
            <w:shd w:val="clear" w:color="auto" w:fill="FFFFFF"/>
            <w:vAlign w:val="center"/>
          </w:tcPr>
          <w:p w:rsidR="00A74EE7" w:rsidRPr="00963DAF" w:rsidRDefault="00A74EE7" w:rsidP="00A74EE7">
            <w:pPr>
              <w:jc w:val="left"/>
            </w:pPr>
            <w:r w:rsidRPr="00963DAF">
              <w:t>Llevar a cabo el aseguramiento y renovación anual de las pólizas de seguros por daños patrimoniales, robo y extravió de los bienes muebles e inmuebles del organismo, contar con el Dictamen de vida útil, de valor o pérdida o extravío de los bienes muebles por instancia autorizada.</w:t>
            </w:r>
          </w:p>
        </w:tc>
        <w:tc>
          <w:tcPr>
            <w:tcW w:w="2835" w:type="dxa"/>
            <w:shd w:val="clear" w:color="auto" w:fill="FFFFFF"/>
            <w:vAlign w:val="center"/>
          </w:tcPr>
          <w:p w:rsidR="00A74EE7" w:rsidRPr="00963DAF" w:rsidRDefault="00A74EE7" w:rsidP="00A74EE7">
            <w:pPr>
              <w:jc w:val="left"/>
            </w:pPr>
            <w:r w:rsidRPr="00963DAF">
              <w:t>Pólizas de seguros</w:t>
            </w:r>
          </w:p>
        </w:tc>
        <w:tc>
          <w:tcPr>
            <w:tcW w:w="2835" w:type="dxa"/>
            <w:vAlign w:val="center"/>
          </w:tcPr>
          <w:p w:rsidR="00A74EE7" w:rsidRDefault="00A74EE7" w:rsidP="00A74EE7">
            <w:pPr>
              <w:jc w:val="left"/>
            </w:pPr>
            <w:r w:rsidRPr="00364AC8">
              <w:t>Administración</w:t>
            </w:r>
          </w:p>
        </w:tc>
      </w:tr>
    </w:tbl>
    <w:p w:rsidR="00A74EE7" w:rsidRDefault="00A74EE7" w:rsidP="004E2DB1">
      <w:bookmarkStart w:id="984" w:name="_Toc491092834"/>
    </w:p>
    <w:p w:rsidR="00CA5EB6" w:rsidRDefault="00CA5EB6" w:rsidP="004E2DB1"/>
    <w:p w:rsidR="004E2DB1" w:rsidRDefault="004E2DB1">
      <w:pPr>
        <w:spacing w:before="0" w:after="200" w:line="276" w:lineRule="auto"/>
        <w:jc w:val="left"/>
      </w:pPr>
      <w:r>
        <w:br w:type="page"/>
      </w:r>
    </w:p>
    <w:p w:rsidR="00CA5EB6" w:rsidRPr="00CA5EB6" w:rsidRDefault="00CA5EB6" w:rsidP="004E2DB1"/>
    <w:p w:rsidR="00A74EE7" w:rsidRPr="00162C6E" w:rsidRDefault="00A74EE7" w:rsidP="00CA5EB6">
      <w:pPr>
        <w:pStyle w:val="Ttulo4"/>
      </w:pPr>
      <w:bookmarkStart w:id="985" w:name="_Toc504042384"/>
      <w:r w:rsidRPr="00162C6E">
        <w:t>Ficha del servicio de Control Patrimonial</w:t>
      </w:r>
      <w:bookmarkEnd w:id="984"/>
      <w:bookmarkEnd w:id="985"/>
    </w:p>
    <w:tbl>
      <w:tblPr>
        <w:tblW w:w="15466" w:type="dxa"/>
        <w:tblInd w:w="-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5827"/>
        <w:gridCol w:w="9639"/>
      </w:tblGrid>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Id. del servicio</w:t>
            </w:r>
          </w:p>
        </w:tc>
        <w:tc>
          <w:tcPr>
            <w:tcW w:w="9639" w:type="dxa"/>
            <w:shd w:val="clear" w:color="auto" w:fill="F2F2F2"/>
            <w:vAlign w:val="center"/>
          </w:tcPr>
          <w:p w:rsidR="00A74EE7" w:rsidRDefault="00A74EE7" w:rsidP="00A74EE7">
            <w:pPr>
              <w:spacing w:before="60" w:after="60"/>
              <w:jc w:val="left"/>
              <w:rPr>
                <w:b/>
              </w:rPr>
            </w:pPr>
            <w:r w:rsidRPr="00BE1189">
              <w:rPr>
                <w:b/>
                <w:sz w:val="22"/>
              </w:rPr>
              <w:t>Control Patrimonial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Descripción del servicio (registrar los periodos de atención)</w:t>
            </w:r>
          </w:p>
        </w:tc>
        <w:tc>
          <w:tcPr>
            <w:tcW w:w="9639" w:type="dxa"/>
            <w:shd w:val="clear" w:color="auto" w:fill="FFFFFF"/>
            <w:vAlign w:val="center"/>
          </w:tcPr>
          <w:p w:rsidR="00A74EE7" w:rsidRDefault="00A74EE7" w:rsidP="00A74EE7">
            <w:pPr>
              <w:spacing w:before="60" w:after="60"/>
            </w:pPr>
            <w:r>
              <w:t>Cada que sea necesario resguardar un bien inmueble</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Documentos que se obtienen con el trámite</w:t>
            </w:r>
          </w:p>
        </w:tc>
        <w:tc>
          <w:tcPr>
            <w:tcW w:w="9639" w:type="dxa"/>
            <w:shd w:val="clear" w:color="auto" w:fill="FFFFFF"/>
            <w:vAlign w:val="center"/>
          </w:tcPr>
          <w:p w:rsidR="00A74EE7" w:rsidRDefault="00A74EE7" w:rsidP="00A74EE7">
            <w:pPr>
              <w:spacing w:before="60" w:after="60"/>
            </w:pPr>
            <w:r>
              <w:t>Resguardo</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Vigencia del trámite o servicio</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Usuario(s)</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Responsable del servicio</w:t>
            </w:r>
          </w:p>
        </w:tc>
        <w:tc>
          <w:tcPr>
            <w:tcW w:w="9639" w:type="dxa"/>
            <w:shd w:val="clear" w:color="auto" w:fill="FFFFFF"/>
            <w:vAlign w:val="center"/>
          </w:tcPr>
          <w:p w:rsidR="00A74EE7" w:rsidRDefault="00A74EE7" w:rsidP="00A74EE7">
            <w:pPr>
              <w:spacing w:before="60" w:after="60"/>
            </w:pPr>
            <w:r>
              <w:t>Javier Mejía Reynoso</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Domicilio, Ubicación y teléfono</w:t>
            </w:r>
          </w:p>
        </w:tc>
        <w:tc>
          <w:tcPr>
            <w:tcW w:w="9639" w:type="dxa"/>
            <w:shd w:val="clear" w:color="auto" w:fill="FFFFFF"/>
            <w:vAlign w:val="center"/>
          </w:tcPr>
          <w:p w:rsidR="00A74EE7" w:rsidRDefault="00A74EE7" w:rsidP="00A74EE7">
            <w:pPr>
              <w:spacing w:before="60" w:after="60"/>
            </w:pPr>
            <w:r>
              <w:t>Av. Pirules 71, Ciudad Granja, Zapopan, Jalisco (33) 3777-1770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Horario de atención</w:t>
            </w:r>
          </w:p>
        </w:tc>
        <w:tc>
          <w:tcPr>
            <w:tcW w:w="9639" w:type="dxa"/>
            <w:shd w:val="clear" w:color="auto" w:fill="FFFFFF"/>
            <w:vAlign w:val="center"/>
          </w:tcPr>
          <w:p w:rsidR="00A74EE7" w:rsidRDefault="00A74EE7" w:rsidP="00A74EE7">
            <w:pPr>
              <w:spacing w:before="60" w:after="60"/>
            </w:pPr>
            <w:r>
              <w:t>8:30 a 16:00 horas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Requisitos</w:t>
            </w:r>
          </w:p>
        </w:tc>
        <w:tc>
          <w:tcPr>
            <w:tcW w:w="9639" w:type="dxa"/>
            <w:shd w:val="clear" w:color="auto" w:fill="FFFFFF"/>
            <w:vAlign w:val="center"/>
          </w:tcPr>
          <w:p w:rsidR="00A74EE7" w:rsidRDefault="00A74EE7" w:rsidP="00A74EE7">
            <w:pPr>
              <w:spacing w:before="60" w:after="60"/>
            </w:pP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Costo / Tiempo de respuesta</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Dirección General responsable</w:t>
            </w:r>
          </w:p>
        </w:tc>
        <w:tc>
          <w:tcPr>
            <w:tcW w:w="9639" w:type="dxa"/>
            <w:shd w:val="clear" w:color="auto" w:fill="FFFFFF"/>
            <w:vAlign w:val="center"/>
          </w:tcPr>
          <w:p w:rsidR="00A74EE7" w:rsidRDefault="00A74EE7" w:rsidP="00A74EE7">
            <w:pPr>
              <w:spacing w:before="60" w:after="60"/>
            </w:pPr>
            <w:r>
              <w:t>Dirección General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Dirección de Área responsable</w:t>
            </w:r>
          </w:p>
        </w:tc>
        <w:tc>
          <w:tcPr>
            <w:tcW w:w="9639" w:type="dxa"/>
            <w:shd w:val="clear" w:color="auto" w:fill="FFFFFF"/>
            <w:vAlign w:val="center"/>
          </w:tcPr>
          <w:p w:rsidR="00A74EE7" w:rsidRDefault="00A74EE7" w:rsidP="00A74EE7">
            <w:pPr>
              <w:spacing w:before="60" w:after="60"/>
            </w:pPr>
            <w:r>
              <w:t>Dirección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 xml:space="preserve">Contacto para quejas y sugerencias </w:t>
            </w:r>
          </w:p>
        </w:tc>
        <w:tc>
          <w:tcPr>
            <w:tcW w:w="9639" w:type="dxa"/>
            <w:shd w:val="clear" w:color="auto" w:fill="FFFFFF"/>
            <w:vAlign w:val="center"/>
          </w:tcPr>
          <w:p w:rsidR="00A74EE7" w:rsidRDefault="001B750B" w:rsidP="00A74EE7">
            <w:pPr>
              <w:spacing w:before="60" w:after="60"/>
            </w:pPr>
            <w:hyperlink r:id="rId179" w:history="1">
              <w:r w:rsidR="0026222B" w:rsidRPr="00F539F5">
                <w:rPr>
                  <w:rStyle w:val="Hipervnculo"/>
                </w:rPr>
                <w:t>contacto@iieg.com.mx</w:t>
              </w:r>
            </w:hyperlink>
          </w:p>
        </w:tc>
      </w:tr>
    </w:tbl>
    <w:p w:rsidR="00BC172F" w:rsidRDefault="00BC172F" w:rsidP="004E2DB1">
      <w:bookmarkStart w:id="986" w:name="_Toc491092835"/>
    </w:p>
    <w:p w:rsidR="00BC172F" w:rsidRPr="00BC172F" w:rsidRDefault="00BC172F" w:rsidP="004E2DB1"/>
    <w:p w:rsidR="004E2DB1" w:rsidRDefault="004E2DB1">
      <w:pPr>
        <w:spacing w:before="0" w:after="200" w:line="276" w:lineRule="auto"/>
        <w:jc w:val="left"/>
      </w:pPr>
      <w:r>
        <w:br w:type="page"/>
      </w:r>
    </w:p>
    <w:p w:rsidR="00BC172F" w:rsidRDefault="00BC172F" w:rsidP="004E2DB1"/>
    <w:p w:rsidR="00A74EE7" w:rsidRPr="00166535" w:rsidRDefault="00A74EE7" w:rsidP="00BC172F">
      <w:pPr>
        <w:pStyle w:val="Ttulo3"/>
      </w:pPr>
      <w:bookmarkStart w:id="987" w:name="_Toc504042385"/>
      <w:r>
        <w:t>Procedimiento</w:t>
      </w:r>
      <w:r w:rsidRPr="00166535">
        <w:t xml:space="preserve"> de Información Financiera</w:t>
      </w:r>
      <w:bookmarkEnd w:id="986"/>
      <w:bookmarkEnd w:id="987"/>
    </w:p>
    <w:p w:rsidR="00A74EE7" w:rsidRDefault="00A74EE7" w:rsidP="00A74EE7"/>
    <w:tbl>
      <w:tblPr>
        <w:tblW w:w="16161"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403"/>
        <w:gridCol w:w="12758"/>
      </w:tblGrid>
      <w:tr w:rsidR="00A74EE7" w:rsidTr="00A74EE7">
        <w:trPr>
          <w:trHeight w:val="40"/>
        </w:trPr>
        <w:tc>
          <w:tcPr>
            <w:tcW w:w="16161" w:type="dxa"/>
            <w:gridSpan w:val="2"/>
            <w:shd w:val="clear" w:color="auto" w:fill="F2F2F2"/>
            <w:vAlign w:val="center"/>
          </w:tcPr>
          <w:p w:rsidR="00A74EE7" w:rsidRDefault="00A74EE7" w:rsidP="00A74EE7">
            <w:pPr>
              <w:spacing w:before="60" w:after="60"/>
              <w:rPr>
                <w:b/>
              </w:rPr>
            </w:pPr>
            <w:r>
              <w:rPr>
                <w:b/>
                <w:sz w:val="22"/>
              </w:rPr>
              <w:t>Ficha del procedimiento</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Procedimiento</w:t>
            </w:r>
          </w:p>
        </w:tc>
        <w:tc>
          <w:tcPr>
            <w:tcW w:w="12758" w:type="dxa"/>
            <w:vAlign w:val="center"/>
          </w:tcPr>
          <w:p w:rsidR="00A74EE7" w:rsidRDefault="00A74EE7" w:rsidP="00A74EE7">
            <w:pPr>
              <w:spacing w:before="60" w:after="60"/>
            </w:pPr>
            <w:r w:rsidRPr="005041C2">
              <w:t>Información Financiera</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Macro-proceso rector</w:t>
            </w:r>
          </w:p>
        </w:tc>
        <w:tc>
          <w:tcPr>
            <w:tcW w:w="12758" w:type="dxa"/>
            <w:vAlign w:val="center"/>
          </w:tcPr>
          <w:p w:rsidR="00A74EE7" w:rsidRDefault="00A74EE7" w:rsidP="00A74EE7">
            <w:pPr>
              <w:spacing w:before="60" w:after="60"/>
            </w:pPr>
            <w:r>
              <w:t>Procesos de apoyo</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Trámite o servicio asociado</w:t>
            </w:r>
          </w:p>
        </w:tc>
        <w:tc>
          <w:tcPr>
            <w:tcW w:w="12758" w:type="dxa"/>
            <w:vAlign w:val="center"/>
          </w:tcPr>
          <w:p w:rsidR="00A74EE7" w:rsidRDefault="00A74EE7" w:rsidP="00A74EE7">
            <w:pPr>
              <w:spacing w:before="60" w:after="60"/>
            </w:pPr>
            <w:r w:rsidRPr="005041C2">
              <w:t>Reportes de Estados Financieros, Presupuestales y Programáticos, así como notas financieras, firmados</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Políticas del procedimiento</w:t>
            </w:r>
          </w:p>
        </w:tc>
        <w:tc>
          <w:tcPr>
            <w:tcW w:w="12758" w:type="dxa"/>
            <w:vAlign w:val="center"/>
          </w:tcPr>
          <w:p w:rsidR="00A74EE7" w:rsidRDefault="00A74EE7" w:rsidP="00A74EE7">
            <w:pPr>
              <w:spacing w:before="60" w:after="60"/>
            </w:pP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Recursos necesarios para iniciar el procedimiento</w:t>
            </w:r>
          </w:p>
        </w:tc>
        <w:tc>
          <w:tcPr>
            <w:tcW w:w="12758" w:type="dxa"/>
            <w:vAlign w:val="center"/>
          </w:tcPr>
          <w:p w:rsidR="00A74EE7" w:rsidRDefault="00A74EE7" w:rsidP="00A74EE7">
            <w:pPr>
              <w:spacing w:before="60" w:after="60"/>
            </w:pPr>
            <w:r w:rsidRPr="005E0563">
              <w:t>Estados Financieros, los Estados Presupuestales y los Estados Programáticos</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Resultado(s) del procedimiento</w:t>
            </w:r>
          </w:p>
        </w:tc>
        <w:tc>
          <w:tcPr>
            <w:tcW w:w="12758" w:type="dxa"/>
            <w:vAlign w:val="center"/>
          </w:tcPr>
          <w:p w:rsidR="00A74EE7" w:rsidRDefault="00A74EE7" w:rsidP="00A74EE7">
            <w:pPr>
              <w:spacing w:before="60" w:after="60"/>
            </w:pPr>
            <w:r w:rsidRPr="005041C2">
              <w:t>Reportes de Estados Financieros, Presupuestales y Programáticos, así como notas financieras, firmados</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Indicador</w:t>
            </w:r>
          </w:p>
        </w:tc>
        <w:tc>
          <w:tcPr>
            <w:tcW w:w="12758" w:type="dxa"/>
            <w:vAlign w:val="center"/>
          </w:tcPr>
          <w:p w:rsidR="00A74EE7" w:rsidRDefault="00A74EE7" w:rsidP="00A74EE7">
            <w:pPr>
              <w:spacing w:before="60" w:after="60"/>
            </w:pPr>
            <w:r>
              <w:t>-</w:t>
            </w:r>
          </w:p>
        </w:tc>
      </w:tr>
    </w:tbl>
    <w:p w:rsidR="00A74EE7" w:rsidRDefault="00A74EE7" w:rsidP="004E2DB1"/>
    <w:p w:rsidR="00A74EE7" w:rsidRDefault="00A74EE7" w:rsidP="004E2DB1"/>
    <w:p w:rsidR="004E2DB1" w:rsidRDefault="004E2DB1">
      <w:pPr>
        <w:spacing w:before="0" w:after="200" w:line="276" w:lineRule="auto"/>
        <w:jc w:val="left"/>
      </w:pPr>
      <w:r>
        <w:br w:type="page"/>
      </w:r>
    </w:p>
    <w:p w:rsidR="00BC172F" w:rsidRPr="004200B3" w:rsidRDefault="00BC172F" w:rsidP="004E2DB1"/>
    <w:p w:rsidR="00A74EE7" w:rsidRPr="00166535" w:rsidRDefault="00A74EE7" w:rsidP="00BC172F">
      <w:pPr>
        <w:pStyle w:val="Ttulo4"/>
      </w:pPr>
      <w:bookmarkStart w:id="988" w:name="_Toc491092836"/>
      <w:bookmarkStart w:id="989" w:name="_Toc504042386"/>
      <w:r w:rsidRPr="00166535">
        <w:t>Modelado del proceso de Información Financiera</w:t>
      </w:r>
      <w:bookmarkEnd w:id="988"/>
      <w:bookmarkEnd w:id="989"/>
    </w:p>
    <w:p w:rsidR="008E0696" w:rsidRDefault="008E0696" w:rsidP="00A74EE7">
      <w:pPr>
        <w:rPr>
          <w:noProof/>
          <w:lang w:eastAsia="es-MX"/>
        </w:rPr>
      </w:pPr>
    </w:p>
    <w:p w:rsidR="00A74EE7" w:rsidRDefault="008E0696" w:rsidP="00A74EE7">
      <w:r>
        <w:rPr>
          <w:noProof/>
          <w:lang w:eastAsia="es-MX"/>
        </w:rPr>
        <w:drawing>
          <wp:inline distT="0" distB="0" distL="0" distR="0">
            <wp:extent cx="9748603" cy="2145323"/>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0" cstate="print"/>
                    <a:srcRect l="1567" t="5973" r="1567" b="31541"/>
                    <a:stretch/>
                  </pic:blipFill>
                  <pic:spPr bwMode="auto">
                    <a:xfrm>
                      <a:off x="0" y="0"/>
                      <a:ext cx="9753193" cy="2146333"/>
                    </a:xfrm>
                    <a:prstGeom prst="rect">
                      <a:avLst/>
                    </a:prstGeom>
                    <a:ln>
                      <a:noFill/>
                    </a:ln>
                    <a:extLst>
                      <a:ext uri="{53640926-AAD7-44D8-BBD7-CCE9431645EC}">
                        <a14:shadowObscured xmlns:a14="http://schemas.microsoft.com/office/drawing/2010/main"/>
                      </a:ext>
                    </a:extLst>
                  </pic:spPr>
                </pic:pic>
              </a:graphicData>
            </a:graphic>
          </wp:inline>
        </w:drawing>
      </w:r>
    </w:p>
    <w:p w:rsidR="00A74EE7" w:rsidRDefault="00A74EE7" w:rsidP="00A74EE7"/>
    <w:p w:rsidR="00A74EE7" w:rsidRDefault="00A74EE7" w:rsidP="00A74EE7"/>
    <w:p w:rsidR="004E2DB1" w:rsidRDefault="004E2DB1">
      <w:pPr>
        <w:spacing w:before="0" w:after="200" w:line="276" w:lineRule="auto"/>
        <w:jc w:val="left"/>
        <w:rPr>
          <w:b/>
          <w:bCs/>
          <w:i/>
          <w:iCs/>
        </w:rPr>
      </w:pPr>
      <w:bookmarkStart w:id="990" w:name="_Toc491092837"/>
      <w:r>
        <w:rPr>
          <w:b/>
          <w:bCs/>
          <w:i/>
          <w:iCs/>
        </w:rPr>
        <w:br w:type="page"/>
      </w:r>
    </w:p>
    <w:p w:rsidR="004E2DB1" w:rsidRDefault="004E2DB1">
      <w:pPr>
        <w:spacing w:before="0" w:after="200" w:line="276" w:lineRule="auto"/>
        <w:jc w:val="left"/>
      </w:pPr>
    </w:p>
    <w:p w:rsidR="00A74EE7" w:rsidRPr="00166535" w:rsidRDefault="00A74EE7" w:rsidP="00BC172F">
      <w:pPr>
        <w:pStyle w:val="Ttulo4"/>
      </w:pPr>
      <w:bookmarkStart w:id="991" w:name="_Toc504042387"/>
      <w:r w:rsidRPr="00166535">
        <w:t xml:space="preserve">Narrativa del proceso de </w:t>
      </w:r>
      <w:r>
        <w:t>Información Financiera</w:t>
      </w:r>
      <w:bookmarkEnd w:id="990"/>
      <w:bookmarkEnd w:id="991"/>
    </w:p>
    <w:tbl>
      <w:tblPr>
        <w:tblW w:w="16302"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675"/>
        <w:gridCol w:w="3011"/>
        <w:gridCol w:w="6095"/>
        <w:gridCol w:w="3686"/>
        <w:gridCol w:w="2835"/>
      </w:tblGrid>
      <w:tr w:rsidR="00A74EE7" w:rsidTr="00A74EE7">
        <w:trPr>
          <w:trHeight w:val="20"/>
        </w:trPr>
        <w:tc>
          <w:tcPr>
            <w:tcW w:w="675" w:type="dxa"/>
            <w:shd w:val="clear" w:color="auto" w:fill="D9D9D9"/>
            <w:vAlign w:val="center"/>
          </w:tcPr>
          <w:p w:rsidR="00A74EE7" w:rsidRDefault="00A74EE7" w:rsidP="00A74EE7">
            <w:pPr>
              <w:spacing w:before="60" w:after="60"/>
              <w:jc w:val="center"/>
              <w:rPr>
                <w:b/>
              </w:rPr>
            </w:pPr>
            <w:r>
              <w:rPr>
                <w:b/>
                <w:sz w:val="22"/>
              </w:rPr>
              <w:t>N°</w:t>
            </w:r>
          </w:p>
        </w:tc>
        <w:tc>
          <w:tcPr>
            <w:tcW w:w="3011" w:type="dxa"/>
            <w:shd w:val="clear" w:color="auto" w:fill="D9D9D9"/>
            <w:vAlign w:val="center"/>
          </w:tcPr>
          <w:p w:rsidR="00A74EE7" w:rsidRDefault="00A74EE7" w:rsidP="00A74EE7">
            <w:pPr>
              <w:spacing w:before="60" w:after="60"/>
              <w:jc w:val="center"/>
              <w:rPr>
                <w:b/>
              </w:rPr>
            </w:pPr>
            <w:r>
              <w:rPr>
                <w:b/>
                <w:sz w:val="22"/>
              </w:rPr>
              <w:t>Responsable</w:t>
            </w:r>
          </w:p>
        </w:tc>
        <w:tc>
          <w:tcPr>
            <w:tcW w:w="6095" w:type="dxa"/>
            <w:shd w:val="clear" w:color="auto" w:fill="D9D9D9"/>
            <w:vAlign w:val="center"/>
          </w:tcPr>
          <w:p w:rsidR="00A74EE7" w:rsidRDefault="00A74EE7" w:rsidP="00A74EE7">
            <w:pPr>
              <w:spacing w:before="60" w:after="60"/>
              <w:jc w:val="center"/>
              <w:rPr>
                <w:b/>
              </w:rPr>
            </w:pPr>
            <w:r>
              <w:rPr>
                <w:b/>
                <w:sz w:val="22"/>
              </w:rPr>
              <w:t>Actividad</w:t>
            </w:r>
          </w:p>
        </w:tc>
        <w:tc>
          <w:tcPr>
            <w:tcW w:w="3686" w:type="dxa"/>
            <w:shd w:val="clear" w:color="auto" w:fill="D9D9D9"/>
            <w:vAlign w:val="center"/>
          </w:tcPr>
          <w:p w:rsidR="00A74EE7" w:rsidRDefault="00A74EE7" w:rsidP="00A74EE7">
            <w:pPr>
              <w:spacing w:before="60" w:after="60"/>
              <w:jc w:val="center"/>
              <w:rPr>
                <w:b/>
              </w:rPr>
            </w:pPr>
            <w:r>
              <w:rPr>
                <w:b/>
                <w:sz w:val="22"/>
              </w:rPr>
              <w:t>Resultado</w:t>
            </w:r>
          </w:p>
        </w:tc>
        <w:tc>
          <w:tcPr>
            <w:tcW w:w="2835" w:type="dxa"/>
            <w:shd w:val="clear" w:color="auto" w:fill="D9D9D9"/>
            <w:vAlign w:val="center"/>
          </w:tcPr>
          <w:p w:rsidR="00A74EE7" w:rsidRDefault="00A74EE7" w:rsidP="00A74EE7">
            <w:pPr>
              <w:spacing w:before="60" w:after="60"/>
              <w:jc w:val="center"/>
              <w:rPr>
                <w:b/>
              </w:rPr>
            </w:pPr>
            <w:r>
              <w:rPr>
                <w:b/>
                <w:sz w:val="22"/>
              </w:rPr>
              <w:t>Área</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1</w:t>
            </w:r>
          </w:p>
        </w:tc>
        <w:tc>
          <w:tcPr>
            <w:tcW w:w="3011" w:type="dxa"/>
            <w:vAlign w:val="center"/>
          </w:tcPr>
          <w:p w:rsidR="00A74EE7" w:rsidRPr="006F46D3" w:rsidRDefault="00A74EE7" w:rsidP="00A74EE7">
            <w:pPr>
              <w:jc w:val="left"/>
            </w:pPr>
            <w:r w:rsidRPr="006F46D3">
              <w:t>Coordinador de Recursos Financieros y Control Presupuestal</w:t>
            </w:r>
          </w:p>
        </w:tc>
        <w:tc>
          <w:tcPr>
            <w:tcW w:w="6095" w:type="dxa"/>
            <w:shd w:val="clear" w:color="auto" w:fill="FFFFFF"/>
            <w:vAlign w:val="center"/>
          </w:tcPr>
          <w:p w:rsidR="00A74EE7" w:rsidRPr="005041C2" w:rsidRDefault="00A74EE7" w:rsidP="00A74EE7">
            <w:pPr>
              <w:jc w:val="left"/>
            </w:pPr>
            <w:r w:rsidRPr="005041C2">
              <w:t>Se extraen los Estados Financieros, los Estados Presupuestales y los Estados Programáticos</w:t>
            </w:r>
          </w:p>
        </w:tc>
        <w:tc>
          <w:tcPr>
            <w:tcW w:w="3686" w:type="dxa"/>
            <w:shd w:val="clear" w:color="auto" w:fill="FFFFFF"/>
            <w:vAlign w:val="center"/>
          </w:tcPr>
          <w:p w:rsidR="00A74EE7" w:rsidRPr="005041C2" w:rsidRDefault="00A74EE7" w:rsidP="00A74EE7">
            <w:pPr>
              <w:jc w:val="left"/>
            </w:pPr>
            <w:r w:rsidRPr="005041C2">
              <w:t>Reportes de Estados Financieros, Presupuestales y Programáticos</w:t>
            </w:r>
          </w:p>
        </w:tc>
        <w:tc>
          <w:tcPr>
            <w:tcW w:w="2835" w:type="dxa"/>
            <w:vAlign w:val="center"/>
          </w:tcPr>
          <w:p w:rsidR="00A74EE7" w:rsidRDefault="00A74EE7" w:rsidP="00A74EE7">
            <w:pPr>
              <w:jc w:val="left"/>
            </w:pPr>
            <w:r>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2</w:t>
            </w:r>
          </w:p>
        </w:tc>
        <w:tc>
          <w:tcPr>
            <w:tcW w:w="3011" w:type="dxa"/>
            <w:vAlign w:val="center"/>
          </w:tcPr>
          <w:p w:rsidR="00A74EE7" w:rsidRPr="006F46D3" w:rsidRDefault="00A74EE7" w:rsidP="00A74EE7">
            <w:pPr>
              <w:jc w:val="left"/>
            </w:pPr>
            <w:r w:rsidRPr="006F46D3">
              <w:t>Coordinador de Recursos Financieros y Control Presupuestal</w:t>
            </w:r>
          </w:p>
        </w:tc>
        <w:tc>
          <w:tcPr>
            <w:tcW w:w="6095" w:type="dxa"/>
            <w:shd w:val="clear" w:color="auto" w:fill="FFFFFF"/>
            <w:vAlign w:val="center"/>
          </w:tcPr>
          <w:p w:rsidR="00A74EE7" w:rsidRPr="005041C2" w:rsidRDefault="00A74EE7" w:rsidP="00A74EE7">
            <w:pPr>
              <w:jc w:val="left"/>
            </w:pPr>
            <w:r w:rsidRPr="005041C2">
              <w:t>Se revisan, se les da el formato solicitado, y se realizan las notas financieras, de acuerdo a lo capturado en el sistema de contabilidad, y se imprimen</w:t>
            </w:r>
          </w:p>
        </w:tc>
        <w:tc>
          <w:tcPr>
            <w:tcW w:w="3686" w:type="dxa"/>
            <w:shd w:val="clear" w:color="auto" w:fill="FFFFFF"/>
            <w:vAlign w:val="center"/>
          </w:tcPr>
          <w:p w:rsidR="00A74EE7" w:rsidRPr="005041C2" w:rsidRDefault="00A74EE7" w:rsidP="00A74EE7">
            <w:pPr>
              <w:jc w:val="left"/>
            </w:pPr>
            <w:r w:rsidRPr="005041C2">
              <w:t>Reportes de Estados Financieros, Presupuestales y Programáticos, así como notas financieras, en el formato solicitado e impreso</w:t>
            </w:r>
          </w:p>
        </w:tc>
        <w:tc>
          <w:tcPr>
            <w:tcW w:w="2835" w:type="dxa"/>
            <w:vAlign w:val="center"/>
          </w:tcPr>
          <w:p w:rsidR="00A74EE7" w:rsidRDefault="00A74EE7" w:rsidP="00A74EE7">
            <w:pPr>
              <w:jc w:val="left"/>
            </w:pPr>
            <w:r w:rsidRPr="00EA3015">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3</w:t>
            </w:r>
          </w:p>
        </w:tc>
        <w:tc>
          <w:tcPr>
            <w:tcW w:w="3011" w:type="dxa"/>
            <w:vAlign w:val="center"/>
          </w:tcPr>
          <w:p w:rsidR="00A74EE7" w:rsidRPr="006F46D3" w:rsidRDefault="00A74EE7" w:rsidP="00A74EE7">
            <w:pPr>
              <w:jc w:val="left"/>
            </w:pPr>
            <w:r w:rsidRPr="006F46D3">
              <w:t>"* Técnico Especializado</w:t>
            </w:r>
          </w:p>
        </w:tc>
        <w:tc>
          <w:tcPr>
            <w:tcW w:w="6095" w:type="dxa"/>
            <w:shd w:val="clear" w:color="auto" w:fill="FFFFFF"/>
            <w:vAlign w:val="center"/>
          </w:tcPr>
          <w:p w:rsidR="00A74EE7" w:rsidRPr="005041C2" w:rsidRDefault="00A74EE7" w:rsidP="00A74EE7">
            <w:pPr>
              <w:jc w:val="left"/>
            </w:pPr>
            <w:r w:rsidRPr="005041C2">
              <w:t>Se pasa a revisión y firma de:</w:t>
            </w:r>
            <w:r w:rsidRPr="005041C2">
              <w:br/>
              <w:t>* Responsable de captura contable (Técnico Especializado).</w:t>
            </w:r>
            <w:r w:rsidRPr="005041C2">
              <w:br/>
              <w:t>* Coordinación de Recursos Financieros y Control Presupuestal.</w:t>
            </w:r>
            <w:r w:rsidRPr="005041C2">
              <w:br/>
              <w:t>* Directora Administrativa</w:t>
            </w:r>
          </w:p>
        </w:tc>
        <w:tc>
          <w:tcPr>
            <w:tcW w:w="3686" w:type="dxa"/>
            <w:shd w:val="clear" w:color="auto" w:fill="FFFFFF"/>
            <w:vAlign w:val="center"/>
          </w:tcPr>
          <w:p w:rsidR="00A74EE7" w:rsidRPr="005041C2" w:rsidRDefault="00A74EE7" w:rsidP="00A74EE7">
            <w:pPr>
              <w:jc w:val="left"/>
            </w:pPr>
            <w:r w:rsidRPr="005041C2">
              <w:t>Reportes de Estados Financieros, Presupuestales y Programáticos, así como notas financieras, firmados</w:t>
            </w:r>
          </w:p>
        </w:tc>
        <w:tc>
          <w:tcPr>
            <w:tcW w:w="2835" w:type="dxa"/>
            <w:vAlign w:val="center"/>
          </w:tcPr>
          <w:p w:rsidR="00A74EE7" w:rsidRDefault="00A74EE7" w:rsidP="00A74EE7">
            <w:pPr>
              <w:jc w:val="left"/>
            </w:pPr>
            <w:r w:rsidRPr="00EA3015">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4</w:t>
            </w:r>
          </w:p>
        </w:tc>
        <w:tc>
          <w:tcPr>
            <w:tcW w:w="3011" w:type="dxa"/>
            <w:vAlign w:val="center"/>
          </w:tcPr>
          <w:p w:rsidR="00A74EE7" w:rsidRPr="006F46D3" w:rsidRDefault="00A74EE7" w:rsidP="00A74EE7">
            <w:pPr>
              <w:jc w:val="left"/>
            </w:pPr>
            <w:r w:rsidRPr="006F46D3">
              <w:t>* Coordinador de Recursos Financieros y Control Presupuestal</w:t>
            </w:r>
          </w:p>
        </w:tc>
        <w:tc>
          <w:tcPr>
            <w:tcW w:w="6095" w:type="dxa"/>
            <w:shd w:val="clear" w:color="auto" w:fill="FFFFFF"/>
            <w:vAlign w:val="center"/>
          </w:tcPr>
          <w:p w:rsidR="00A74EE7" w:rsidRPr="005041C2" w:rsidRDefault="00A74EE7" w:rsidP="00A74EE7">
            <w:pPr>
              <w:jc w:val="left"/>
            </w:pPr>
            <w:r w:rsidRPr="005041C2">
              <w:t>Se escanean, se graban en un CD, y se envían con un oficio a las distintas Secretarías que lo requieren</w:t>
            </w:r>
          </w:p>
        </w:tc>
        <w:tc>
          <w:tcPr>
            <w:tcW w:w="3686" w:type="dxa"/>
            <w:shd w:val="clear" w:color="auto" w:fill="FFFFFF"/>
            <w:vAlign w:val="center"/>
          </w:tcPr>
          <w:p w:rsidR="00A74EE7" w:rsidRPr="005041C2" w:rsidRDefault="00A74EE7" w:rsidP="00A74EE7">
            <w:pPr>
              <w:jc w:val="left"/>
            </w:pPr>
            <w:r w:rsidRPr="005041C2">
              <w:t>Acuse de recibido</w:t>
            </w:r>
          </w:p>
        </w:tc>
        <w:tc>
          <w:tcPr>
            <w:tcW w:w="2835" w:type="dxa"/>
            <w:vAlign w:val="center"/>
          </w:tcPr>
          <w:p w:rsidR="00A74EE7" w:rsidRDefault="00A74EE7" w:rsidP="00A74EE7">
            <w:pPr>
              <w:jc w:val="left"/>
            </w:pPr>
            <w:r w:rsidRPr="00EA3015">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5</w:t>
            </w:r>
          </w:p>
        </w:tc>
        <w:tc>
          <w:tcPr>
            <w:tcW w:w="3011" w:type="dxa"/>
            <w:vAlign w:val="center"/>
          </w:tcPr>
          <w:p w:rsidR="00A74EE7" w:rsidRPr="006F46D3" w:rsidRDefault="00A74EE7" w:rsidP="00A74EE7">
            <w:pPr>
              <w:jc w:val="left"/>
            </w:pPr>
            <w:r w:rsidRPr="006F46D3">
              <w:t>* Directora Administrativa"</w:t>
            </w:r>
          </w:p>
        </w:tc>
        <w:tc>
          <w:tcPr>
            <w:tcW w:w="6095" w:type="dxa"/>
            <w:shd w:val="clear" w:color="auto" w:fill="FFFFFF"/>
            <w:vAlign w:val="center"/>
          </w:tcPr>
          <w:p w:rsidR="00A74EE7" w:rsidRPr="005041C2" w:rsidRDefault="00A74EE7" w:rsidP="00A74EE7">
            <w:pPr>
              <w:jc w:val="left"/>
            </w:pPr>
            <w:r w:rsidRPr="005041C2">
              <w:t>Se archiva el original de los Estados Financieros, Presupuestales y Programáticos, en la carpeta de Avances Financieros de cada ejercicio, y el acuse de recibido en la carpeta de oficios enviados</w:t>
            </w:r>
          </w:p>
        </w:tc>
        <w:tc>
          <w:tcPr>
            <w:tcW w:w="3686" w:type="dxa"/>
            <w:shd w:val="clear" w:color="auto" w:fill="FFFFFF"/>
            <w:vAlign w:val="center"/>
          </w:tcPr>
          <w:p w:rsidR="00A74EE7" w:rsidRPr="005041C2" w:rsidRDefault="00A74EE7" w:rsidP="00A74EE7">
            <w:pPr>
              <w:jc w:val="left"/>
            </w:pPr>
            <w:r w:rsidRPr="005041C2">
              <w:t>Archivo</w:t>
            </w:r>
          </w:p>
        </w:tc>
        <w:tc>
          <w:tcPr>
            <w:tcW w:w="2835" w:type="dxa"/>
            <w:vAlign w:val="center"/>
          </w:tcPr>
          <w:p w:rsidR="00A74EE7" w:rsidRDefault="00A74EE7" w:rsidP="00A74EE7">
            <w:pPr>
              <w:jc w:val="left"/>
            </w:pPr>
            <w:r w:rsidRPr="00EA3015">
              <w:t>Administración</w:t>
            </w:r>
          </w:p>
        </w:tc>
      </w:tr>
    </w:tbl>
    <w:p w:rsidR="004E2DB1" w:rsidRPr="004E2DB1" w:rsidRDefault="004E2DB1" w:rsidP="004E2DB1">
      <w:bookmarkStart w:id="992" w:name="_Toc491092838"/>
    </w:p>
    <w:p w:rsidR="00A74EE7" w:rsidRPr="00166535" w:rsidRDefault="00A74EE7" w:rsidP="00BC172F">
      <w:pPr>
        <w:pStyle w:val="Ttulo4"/>
      </w:pPr>
      <w:bookmarkStart w:id="993" w:name="_Toc504042388"/>
      <w:r w:rsidRPr="00166535">
        <w:t>Ficha del servicio de Información Financiera</w:t>
      </w:r>
      <w:bookmarkEnd w:id="992"/>
      <w:bookmarkEnd w:id="993"/>
    </w:p>
    <w:tbl>
      <w:tblPr>
        <w:tblW w:w="15466" w:type="dxa"/>
        <w:tblInd w:w="-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5827"/>
        <w:gridCol w:w="9639"/>
      </w:tblGrid>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Id. del servicio</w:t>
            </w:r>
          </w:p>
        </w:tc>
        <w:tc>
          <w:tcPr>
            <w:tcW w:w="9639" w:type="dxa"/>
            <w:shd w:val="clear" w:color="auto" w:fill="F2F2F2"/>
            <w:vAlign w:val="center"/>
          </w:tcPr>
          <w:p w:rsidR="00A74EE7" w:rsidRDefault="00A74EE7" w:rsidP="00A74EE7">
            <w:pPr>
              <w:spacing w:before="60" w:after="60"/>
              <w:jc w:val="left"/>
              <w:rPr>
                <w:b/>
              </w:rPr>
            </w:pPr>
            <w:r w:rsidRPr="002936F9">
              <w:rPr>
                <w:b/>
                <w:sz w:val="22"/>
              </w:rPr>
              <w:t>Información Financiera</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Descripción del servicio (registrar los periodos de atención)</w:t>
            </w:r>
          </w:p>
        </w:tc>
        <w:tc>
          <w:tcPr>
            <w:tcW w:w="9639" w:type="dxa"/>
            <w:shd w:val="clear" w:color="auto" w:fill="FFFFFF"/>
            <w:vAlign w:val="center"/>
          </w:tcPr>
          <w:p w:rsidR="00A74EE7" w:rsidRDefault="00A74EE7" w:rsidP="00A74EE7">
            <w:pPr>
              <w:spacing w:before="60" w:after="60"/>
            </w:pPr>
            <w:r>
              <w:t>Mensual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Documentos que se obtienen con el trámite</w:t>
            </w:r>
          </w:p>
        </w:tc>
        <w:tc>
          <w:tcPr>
            <w:tcW w:w="9639" w:type="dxa"/>
            <w:shd w:val="clear" w:color="auto" w:fill="FFFFFF"/>
            <w:vAlign w:val="center"/>
          </w:tcPr>
          <w:p w:rsidR="00A74EE7" w:rsidRDefault="00A74EE7" w:rsidP="00A74EE7">
            <w:pPr>
              <w:spacing w:before="60" w:after="60"/>
            </w:pPr>
            <w:r w:rsidRPr="00630256">
              <w:t>Acuse de recibido</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Vigencia del trámite o servicio</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Usuario(s)</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Responsable del servicio</w:t>
            </w:r>
          </w:p>
        </w:tc>
        <w:tc>
          <w:tcPr>
            <w:tcW w:w="9639" w:type="dxa"/>
            <w:shd w:val="clear" w:color="auto" w:fill="FFFFFF"/>
            <w:vAlign w:val="center"/>
          </w:tcPr>
          <w:p w:rsidR="00A74EE7" w:rsidRDefault="00A74EE7" w:rsidP="00A74EE7">
            <w:pPr>
              <w:spacing w:before="60" w:after="60"/>
            </w:pPr>
            <w:r w:rsidRPr="002936F9">
              <w:t>Lourdes Naharaí Espinosa García</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Domicilio, Ubicación y teléfono</w:t>
            </w:r>
          </w:p>
        </w:tc>
        <w:tc>
          <w:tcPr>
            <w:tcW w:w="9639" w:type="dxa"/>
            <w:shd w:val="clear" w:color="auto" w:fill="FFFFFF"/>
            <w:vAlign w:val="center"/>
          </w:tcPr>
          <w:p w:rsidR="00A74EE7" w:rsidRDefault="00A74EE7" w:rsidP="00A74EE7">
            <w:pPr>
              <w:spacing w:before="60" w:after="60"/>
            </w:pPr>
            <w:r>
              <w:t>Av. Pirules 71, Ciudad Granja, Zapopan, Jalisco (33) 3777-1770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Horario de atención</w:t>
            </w:r>
          </w:p>
        </w:tc>
        <w:tc>
          <w:tcPr>
            <w:tcW w:w="9639" w:type="dxa"/>
            <w:shd w:val="clear" w:color="auto" w:fill="FFFFFF"/>
            <w:vAlign w:val="center"/>
          </w:tcPr>
          <w:p w:rsidR="00A74EE7" w:rsidRDefault="00A74EE7" w:rsidP="00A74EE7">
            <w:pPr>
              <w:spacing w:before="60" w:after="60"/>
            </w:pPr>
            <w:r>
              <w:t>9:00 a 17:00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Requisitos</w:t>
            </w:r>
          </w:p>
        </w:tc>
        <w:tc>
          <w:tcPr>
            <w:tcW w:w="9639" w:type="dxa"/>
            <w:shd w:val="clear" w:color="auto" w:fill="FFFFFF"/>
            <w:vAlign w:val="center"/>
          </w:tcPr>
          <w:p w:rsidR="00A74EE7" w:rsidRDefault="00A74EE7" w:rsidP="00A74EE7">
            <w:pPr>
              <w:spacing w:before="60" w:after="60"/>
            </w:pP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Costo / Tiempo de respuesta</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Dirección General responsable</w:t>
            </w:r>
          </w:p>
        </w:tc>
        <w:tc>
          <w:tcPr>
            <w:tcW w:w="9639" w:type="dxa"/>
            <w:shd w:val="clear" w:color="auto" w:fill="FFFFFF"/>
            <w:vAlign w:val="center"/>
          </w:tcPr>
          <w:p w:rsidR="00A74EE7" w:rsidRDefault="00A74EE7" w:rsidP="00A74EE7">
            <w:pPr>
              <w:spacing w:before="60" w:after="60"/>
            </w:pPr>
            <w:r>
              <w:t>Dirección General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Dirección de Área responsable</w:t>
            </w:r>
          </w:p>
        </w:tc>
        <w:tc>
          <w:tcPr>
            <w:tcW w:w="9639" w:type="dxa"/>
            <w:shd w:val="clear" w:color="auto" w:fill="FFFFFF"/>
            <w:vAlign w:val="center"/>
          </w:tcPr>
          <w:p w:rsidR="00A74EE7" w:rsidRDefault="00A74EE7" w:rsidP="00A74EE7">
            <w:pPr>
              <w:spacing w:before="60" w:after="60"/>
            </w:pPr>
            <w:r>
              <w:t>Dirección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 xml:space="preserve">Contacto para quejas y sugerencias </w:t>
            </w:r>
          </w:p>
        </w:tc>
        <w:tc>
          <w:tcPr>
            <w:tcW w:w="9639" w:type="dxa"/>
            <w:shd w:val="clear" w:color="auto" w:fill="FFFFFF"/>
            <w:vAlign w:val="center"/>
          </w:tcPr>
          <w:p w:rsidR="00A74EE7" w:rsidRDefault="001B750B" w:rsidP="00A74EE7">
            <w:pPr>
              <w:spacing w:before="60" w:after="60"/>
            </w:pPr>
            <w:hyperlink r:id="rId181" w:history="1">
              <w:r w:rsidR="0026222B" w:rsidRPr="00F539F5">
                <w:rPr>
                  <w:rStyle w:val="Hipervnculo"/>
                </w:rPr>
                <w:t>contacto@iieg.com.mx</w:t>
              </w:r>
            </w:hyperlink>
          </w:p>
        </w:tc>
      </w:tr>
    </w:tbl>
    <w:p w:rsidR="00BC172F" w:rsidRDefault="00BC172F" w:rsidP="004E2DB1">
      <w:bookmarkStart w:id="994" w:name="_Toc491092839"/>
    </w:p>
    <w:p w:rsidR="00BC172F" w:rsidRDefault="00BC172F" w:rsidP="004E2DB1"/>
    <w:p w:rsidR="004E2DB1" w:rsidRDefault="004E2DB1">
      <w:pPr>
        <w:spacing w:before="0" w:after="200" w:line="276" w:lineRule="auto"/>
        <w:jc w:val="left"/>
      </w:pPr>
      <w:r>
        <w:br w:type="page"/>
      </w:r>
    </w:p>
    <w:p w:rsidR="00BC172F" w:rsidRPr="00BC172F" w:rsidRDefault="00BC172F" w:rsidP="004E2DB1"/>
    <w:p w:rsidR="00A74EE7" w:rsidRPr="00166535" w:rsidRDefault="00A74EE7" w:rsidP="00BC172F">
      <w:pPr>
        <w:pStyle w:val="Ttulo3"/>
      </w:pPr>
      <w:bookmarkStart w:id="995" w:name="_Toc504042389"/>
      <w:r>
        <w:t>Procedimiento</w:t>
      </w:r>
      <w:r w:rsidRPr="00166535">
        <w:t xml:space="preserve"> de Pagos</w:t>
      </w:r>
      <w:bookmarkEnd w:id="994"/>
      <w:bookmarkEnd w:id="995"/>
    </w:p>
    <w:p w:rsidR="00A74EE7" w:rsidRDefault="00A74EE7" w:rsidP="00A74EE7"/>
    <w:tbl>
      <w:tblPr>
        <w:tblW w:w="16161"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403"/>
        <w:gridCol w:w="12758"/>
      </w:tblGrid>
      <w:tr w:rsidR="00A74EE7" w:rsidTr="00A74EE7">
        <w:trPr>
          <w:trHeight w:val="40"/>
        </w:trPr>
        <w:tc>
          <w:tcPr>
            <w:tcW w:w="16161" w:type="dxa"/>
            <w:gridSpan w:val="2"/>
            <w:shd w:val="clear" w:color="auto" w:fill="F2F2F2"/>
            <w:vAlign w:val="center"/>
          </w:tcPr>
          <w:p w:rsidR="00A74EE7" w:rsidRDefault="00A74EE7" w:rsidP="00A74EE7">
            <w:pPr>
              <w:spacing w:before="60" w:after="60"/>
              <w:rPr>
                <w:b/>
              </w:rPr>
            </w:pPr>
            <w:r>
              <w:rPr>
                <w:b/>
                <w:sz w:val="22"/>
              </w:rPr>
              <w:t>Ficha del procedimiento</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Procedimiento</w:t>
            </w:r>
          </w:p>
        </w:tc>
        <w:tc>
          <w:tcPr>
            <w:tcW w:w="12758" w:type="dxa"/>
            <w:vAlign w:val="center"/>
          </w:tcPr>
          <w:p w:rsidR="00A74EE7" w:rsidRDefault="00A74EE7" w:rsidP="00A74EE7">
            <w:pPr>
              <w:spacing w:before="60" w:after="60"/>
            </w:pPr>
            <w:r w:rsidRPr="00DA7496">
              <w:t>Pagos</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Macro-proceso rector</w:t>
            </w:r>
          </w:p>
        </w:tc>
        <w:tc>
          <w:tcPr>
            <w:tcW w:w="12758" w:type="dxa"/>
            <w:vAlign w:val="center"/>
          </w:tcPr>
          <w:p w:rsidR="00A74EE7" w:rsidRDefault="00A74EE7" w:rsidP="00A74EE7">
            <w:pPr>
              <w:spacing w:before="60" w:after="60"/>
            </w:pPr>
            <w:r>
              <w:t>Procesos de apoyo</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Trámite o servicio asociado</w:t>
            </w:r>
          </w:p>
        </w:tc>
        <w:tc>
          <w:tcPr>
            <w:tcW w:w="12758" w:type="dxa"/>
            <w:vAlign w:val="center"/>
          </w:tcPr>
          <w:p w:rsidR="00A74EE7" w:rsidRDefault="00A74EE7" w:rsidP="00A74EE7">
            <w:pPr>
              <w:spacing w:before="60" w:after="60"/>
            </w:pPr>
            <w:r>
              <w:t>Pago a proveedores o reembolsos</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Políticas del procedimiento</w:t>
            </w:r>
          </w:p>
        </w:tc>
        <w:tc>
          <w:tcPr>
            <w:tcW w:w="12758" w:type="dxa"/>
            <w:vAlign w:val="center"/>
          </w:tcPr>
          <w:p w:rsidR="00A74EE7" w:rsidRDefault="00A74EE7" w:rsidP="00A74EE7">
            <w:pPr>
              <w:spacing w:before="60" w:after="60"/>
              <w:ind w:left="1440"/>
            </w:pP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Recursos necesarios para iniciar el procedimiento</w:t>
            </w:r>
          </w:p>
        </w:tc>
        <w:tc>
          <w:tcPr>
            <w:tcW w:w="12758" w:type="dxa"/>
            <w:vAlign w:val="center"/>
          </w:tcPr>
          <w:p w:rsidR="00A74EE7" w:rsidRDefault="00A74EE7" w:rsidP="00A74EE7">
            <w:pPr>
              <w:spacing w:before="60" w:after="60"/>
            </w:pPr>
            <w:r w:rsidRPr="00DA7496">
              <w:t>Se valida el archivo xml de la factura, que tenga los datos completos y correctos</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Resultado(s) del procedimiento</w:t>
            </w:r>
          </w:p>
        </w:tc>
        <w:tc>
          <w:tcPr>
            <w:tcW w:w="12758" w:type="dxa"/>
            <w:vAlign w:val="center"/>
          </w:tcPr>
          <w:p w:rsidR="00A74EE7" w:rsidRDefault="00A74EE7" w:rsidP="00A74EE7">
            <w:pPr>
              <w:spacing w:before="60" w:after="60"/>
            </w:pPr>
            <w:r>
              <w:t>Pago al proveedor o la realización del reembolso</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Indicador</w:t>
            </w:r>
          </w:p>
        </w:tc>
        <w:tc>
          <w:tcPr>
            <w:tcW w:w="12758" w:type="dxa"/>
            <w:vAlign w:val="center"/>
          </w:tcPr>
          <w:p w:rsidR="00A74EE7" w:rsidRDefault="00A74EE7" w:rsidP="00A74EE7">
            <w:pPr>
              <w:spacing w:before="60" w:after="60"/>
            </w:pPr>
            <w:r>
              <w:t>-</w:t>
            </w:r>
          </w:p>
        </w:tc>
      </w:tr>
    </w:tbl>
    <w:p w:rsidR="00A74EE7" w:rsidRDefault="00A74EE7" w:rsidP="00A74EE7"/>
    <w:p w:rsidR="00A74EE7" w:rsidRDefault="00A74EE7" w:rsidP="00A74EE7"/>
    <w:p w:rsidR="004E2DB1" w:rsidRDefault="004E2DB1">
      <w:pPr>
        <w:spacing w:before="0" w:after="200" w:line="276" w:lineRule="auto"/>
        <w:jc w:val="left"/>
      </w:pPr>
      <w:r>
        <w:br w:type="page"/>
      </w:r>
    </w:p>
    <w:p w:rsidR="004E2DB1" w:rsidRDefault="004E2DB1" w:rsidP="00A74EE7"/>
    <w:p w:rsidR="00A74EE7" w:rsidRDefault="00A74EE7" w:rsidP="00BC172F">
      <w:pPr>
        <w:pStyle w:val="Ttulo4"/>
      </w:pPr>
      <w:bookmarkStart w:id="996" w:name="_Toc491092840"/>
      <w:bookmarkStart w:id="997" w:name="_Toc504042390"/>
      <w:r w:rsidRPr="005253C9">
        <w:t>Modelado del proceso de Pagos</w:t>
      </w:r>
      <w:bookmarkEnd w:id="996"/>
      <w:bookmarkEnd w:id="997"/>
    </w:p>
    <w:p w:rsidR="00FE145B" w:rsidRDefault="00FE145B" w:rsidP="00A74EE7">
      <w:pPr>
        <w:rPr>
          <w:noProof/>
          <w:lang w:eastAsia="es-MX"/>
        </w:rPr>
      </w:pPr>
    </w:p>
    <w:p w:rsidR="00A74EE7" w:rsidRDefault="00FE145B" w:rsidP="00A74EE7">
      <w:r>
        <w:rPr>
          <w:noProof/>
          <w:lang w:eastAsia="es-MX"/>
        </w:rPr>
        <w:drawing>
          <wp:inline distT="0" distB="0" distL="0" distR="0">
            <wp:extent cx="9804656" cy="2277208"/>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2" cstate="print"/>
                    <a:srcRect l="1410" t="3848" r="1410" b="26889"/>
                    <a:stretch/>
                  </pic:blipFill>
                  <pic:spPr bwMode="auto">
                    <a:xfrm>
                      <a:off x="0" y="0"/>
                      <a:ext cx="9809266" cy="2278279"/>
                    </a:xfrm>
                    <a:prstGeom prst="rect">
                      <a:avLst/>
                    </a:prstGeom>
                    <a:ln>
                      <a:noFill/>
                    </a:ln>
                    <a:extLst>
                      <a:ext uri="{53640926-AAD7-44D8-BBD7-CCE9431645EC}">
                        <a14:shadowObscured xmlns:a14="http://schemas.microsoft.com/office/drawing/2010/main"/>
                      </a:ext>
                    </a:extLst>
                  </pic:spPr>
                </pic:pic>
              </a:graphicData>
            </a:graphic>
          </wp:inline>
        </w:drawing>
      </w:r>
    </w:p>
    <w:p w:rsidR="00A74EE7" w:rsidRDefault="00A74EE7" w:rsidP="00A74EE7"/>
    <w:p w:rsidR="00A74EE7" w:rsidRDefault="00A74EE7" w:rsidP="00A74EE7"/>
    <w:p w:rsidR="004E2DB1" w:rsidRDefault="004E2DB1">
      <w:pPr>
        <w:spacing w:before="0" w:after="200" w:line="276" w:lineRule="auto"/>
        <w:jc w:val="left"/>
      </w:pPr>
      <w:r>
        <w:br w:type="page"/>
      </w:r>
    </w:p>
    <w:p w:rsidR="00A74EE7" w:rsidRDefault="00A74EE7" w:rsidP="00A74EE7"/>
    <w:p w:rsidR="00A74EE7" w:rsidRPr="006B0902" w:rsidRDefault="00A74EE7" w:rsidP="00BC172F">
      <w:pPr>
        <w:pStyle w:val="Ttulo4"/>
      </w:pPr>
      <w:bookmarkStart w:id="998" w:name="_Toc491092841"/>
      <w:bookmarkStart w:id="999" w:name="_Toc504042391"/>
      <w:r w:rsidRPr="006B0902">
        <w:t>Narrativa del proceso de Pagos</w:t>
      </w:r>
      <w:bookmarkEnd w:id="998"/>
      <w:bookmarkEnd w:id="999"/>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00" w:firstRow="0" w:lastRow="0" w:firstColumn="0" w:lastColumn="0" w:noHBand="0" w:noVBand="1"/>
      </w:tblPr>
      <w:tblGrid>
        <w:gridCol w:w="534"/>
        <w:gridCol w:w="2849"/>
        <w:gridCol w:w="7762"/>
        <w:gridCol w:w="2697"/>
        <w:gridCol w:w="1692"/>
      </w:tblGrid>
      <w:tr w:rsidR="00A74EE7" w:rsidTr="004E2DB1">
        <w:trPr>
          <w:trHeight w:val="20"/>
        </w:trPr>
        <w:tc>
          <w:tcPr>
            <w:tcW w:w="179" w:type="pct"/>
            <w:shd w:val="clear" w:color="auto" w:fill="D9D9D9"/>
            <w:vAlign w:val="center"/>
          </w:tcPr>
          <w:p w:rsidR="00A74EE7" w:rsidRDefault="00A74EE7" w:rsidP="00A74EE7">
            <w:pPr>
              <w:spacing w:before="60" w:after="60"/>
              <w:jc w:val="center"/>
              <w:rPr>
                <w:b/>
              </w:rPr>
            </w:pPr>
            <w:r>
              <w:rPr>
                <w:b/>
                <w:sz w:val="22"/>
              </w:rPr>
              <w:t>N°</w:t>
            </w:r>
          </w:p>
        </w:tc>
        <w:tc>
          <w:tcPr>
            <w:tcW w:w="924" w:type="pct"/>
            <w:shd w:val="clear" w:color="auto" w:fill="D9D9D9"/>
            <w:vAlign w:val="center"/>
          </w:tcPr>
          <w:p w:rsidR="00A74EE7" w:rsidRDefault="00A74EE7" w:rsidP="00A74EE7">
            <w:pPr>
              <w:spacing w:before="60" w:after="60"/>
              <w:jc w:val="center"/>
              <w:rPr>
                <w:b/>
              </w:rPr>
            </w:pPr>
            <w:r>
              <w:rPr>
                <w:b/>
                <w:sz w:val="22"/>
              </w:rPr>
              <w:t>Responsable</w:t>
            </w:r>
          </w:p>
        </w:tc>
        <w:tc>
          <w:tcPr>
            <w:tcW w:w="2505" w:type="pct"/>
            <w:shd w:val="clear" w:color="auto" w:fill="D9D9D9"/>
            <w:vAlign w:val="center"/>
          </w:tcPr>
          <w:p w:rsidR="00A74EE7" w:rsidRDefault="00A74EE7" w:rsidP="00A74EE7">
            <w:pPr>
              <w:spacing w:before="60" w:after="60"/>
              <w:jc w:val="center"/>
              <w:rPr>
                <w:b/>
              </w:rPr>
            </w:pPr>
            <w:r>
              <w:rPr>
                <w:b/>
                <w:sz w:val="22"/>
              </w:rPr>
              <w:t>Actividad</w:t>
            </w:r>
          </w:p>
        </w:tc>
        <w:tc>
          <w:tcPr>
            <w:tcW w:w="875" w:type="pct"/>
            <w:shd w:val="clear" w:color="auto" w:fill="D9D9D9"/>
            <w:vAlign w:val="center"/>
          </w:tcPr>
          <w:p w:rsidR="00A74EE7" w:rsidRDefault="00A74EE7" w:rsidP="00A74EE7">
            <w:pPr>
              <w:spacing w:before="60" w:after="60"/>
              <w:jc w:val="center"/>
              <w:rPr>
                <w:b/>
              </w:rPr>
            </w:pPr>
            <w:r>
              <w:rPr>
                <w:b/>
                <w:sz w:val="22"/>
              </w:rPr>
              <w:t>Resultado</w:t>
            </w:r>
          </w:p>
        </w:tc>
        <w:tc>
          <w:tcPr>
            <w:tcW w:w="517" w:type="pct"/>
            <w:shd w:val="clear" w:color="auto" w:fill="D9D9D9"/>
            <w:vAlign w:val="center"/>
          </w:tcPr>
          <w:p w:rsidR="00A74EE7" w:rsidRDefault="00A74EE7" w:rsidP="00A74EE7">
            <w:pPr>
              <w:spacing w:before="60" w:after="60"/>
              <w:jc w:val="center"/>
              <w:rPr>
                <w:b/>
              </w:rPr>
            </w:pPr>
            <w:r>
              <w:rPr>
                <w:b/>
                <w:sz w:val="22"/>
              </w:rPr>
              <w:t>Área</w:t>
            </w:r>
          </w:p>
        </w:tc>
      </w:tr>
      <w:tr w:rsidR="00A74EE7" w:rsidTr="004E2DB1">
        <w:trPr>
          <w:trHeight w:val="20"/>
        </w:trPr>
        <w:tc>
          <w:tcPr>
            <w:tcW w:w="179" w:type="pct"/>
            <w:shd w:val="clear" w:color="auto" w:fill="FFFFFF"/>
            <w:vAlign w:val="center"/>
          </w:tcPr>
          <w:p w:rsidR="00A74EE7" w:rsidRDefault="00A74EE7" w:rsidP="00A74EE7">
            <w:pPr>
              <w:spacing w:before="60" w:after="60"/>
              <w:jc w:val="center"/>
            </w:pPr>
            <w:r>
              <w:rPr>
                <w:sz w:val="22"/>
              </w:rPr>
              <w:t>1</w:t>
            </w:r>
          </w:p>
        </w:tc>
        <w:tc>
          <w:tcPr>
            <w:tcW w:w="924" w:type="pct"/>
            <w:vAlign w:val="center"/>
          </w:tcPr>
          <w:p w:rsidR="00A74EE7" w:rsidRDefault="00A74EE7" w:rsidP="00A74EE7">
            <w:pPr>
              <w:jc w:val="left"/>
            </w:pPr>
            <w:r>
              <w:rPr>
                <w:sz w:val="22"/>
              </w:rPr>
              <w:t>Coordinador de Recursos Financieros y Control Presupuestal</w:t>
            </w:r>
          </w:p>
        </w:tc>
        <w:tc>
          <w:tcPr>
            <w:tcW w:w="2505" w:type="pct"/>
            <w:shd w:val="clear" w:color="auto" w:fill="FFFFFF"/>
            <w:vAlign w:val="center"/>
          </w:tcPr>
          <w:p w:rsidR="00A74EE7" w:rsidRDefault="00A74EE7" w:rsidP="00A74EE7">
            <w:pPr>
              <w:jc w:val="left"/>
            </w:pPr>
            <w:r>
              <w:rPr>
                <w:sz w:val="22"/>
              </w:rPr>
              <w:t>Se valida el archivo xml de la factura, que tenga los datos completos y correctos.</w:t>
            </w:r>
          </w:p>
        </w:tc>
        <w:tc>
          <w:tcPr>
            <w:tcW w:w="875" w:type="pct"/>
            <w:shd w:val="clear" w:color="auto" w:fill="FFFFFF"/>
            <w:vAlign w:val="center"/>
          </w:tcPr>
          <w:p w:rsidR="00A74EE7" w:rsidRDefault="00A74EE7" w:rsidP="00A74EE7">
            <w:pPr>
              <w:jc w:val="left"/>
            </w:pPr>
            <w:r>
              <w:rPr>
                <w:sz w:val="22"/>
              </w:rPr>
              <w:t>Factura validada</w:t>
            </w:r>
          </w:p>
        </w:tc>
        <w:tc>
          <w:tcPr>
            <w:tcW w:w="517" w:type="pct"/>
            <w:vAlign w:val="center"/>
          </w:tcPr>
          <w:p w:rsidR="00A74EE7" w:rsidRDefault="00A74EE7" w:rsidP="00A74EE7">
            <w:pPr>
              <w:jc w:val="left"/>
            </w:pPr>
            <w:r>
              <w:t>Administración</w:t>
            </w:r>
          </w:p>
        </w:tc>
      </w:tr>
      <w:tr w:rsidR="00A74EE7" w:rsidTr="004E2DB1">
        <w:trPr>
          <w:trHeight w:val="20"/>
        </w:trPr>
        <w:tc>
          <w:tcPr>
            <w:tcW w:w="179" w:type="pct"/>
            <w:shd w:val="clear" w:color="auto" w:fill="FFFFFF"/>
            <w:vAlign w:val="center"/>
          </w:tcPr>
          <w:p w:rsidR="00A74EE7" w:rsidRDefault="00A74EE7" w:rsidP="00A74EE7">
            <w:pPr>
              <w:spacing w:before="60" w:after="60"/>
              <w:jc w:val="center"/>
            </w:pPr>
            <w:r>
              <w:rPr>
                <w:sz w:val="22"/>
              </w:rPr>
              <w:t>2</w:t>
            </w:r>
          </w:p>
        </w:tc>
        <w:tc>
          <w:tcPr>
            <w:tcW w:w="924" w:type="pct"/>
            <w:vAlign w:val="center"/>
          </w:tcPr>
          <w:p w:rsidR="00A74EE7" w:rsidRDefault="00A74EE7" w:rsidP="00A74EE7">
            <w:pPr>
              <w:jc w:val="left"/>
            </w:pPr>
            <w:r>
              <w:rPr>
                <w:sz w:val="22"/>
              </w:rPr>
              <w:t>Coordinador de Recursos Financieros y Control Presupuestal</w:t>
            </w:r>
          </w:p>
        </w:tc>
        <w:tc>
          <w:tcPr>
            <w:tcW w:w="2505" w:type="pct"/>
            <w:shd w:val="clear" w:color="auto" w:fill="FFFFFF"/>
            <w:vAlign w:val="center"/>
          </w:tcPr>
          <w:p w:rsidR="00A74EE7" w:rsidRDefault="00A74EE7" w:rsidP="00A74EE7">
            <w:pPr>
              <w:jc w:val="left"/>
            </w:pPr>
            <w:r>
              <w:rPr>
                <w:sz w:val="22"/>
              </w:rPr>
              <w:t>Se revisa que tengamos suficiencia en el banco, en la partida presupuestal y en el proyecto.</w:t>
            </w:r>
          </w:p>
        </w:tc>
        <w:tc>
          <w:tcPr>
            <w:tcW w:w="875" w:type="pct"/>
            <w:shd w:val="clear" w:color="auto" w:fill="FFFFFF"/>
            <w:vAlign w:val="center"/>
          </w:tcPr>
          <w:p w:rsidR="00A74EE7" w:rsidRDefault="00A74EE7" w:rsidP="00A74EE7">
            <w:pPr>
              <w:jc w:val="left"/>
            </w:pPr>
            <w:r>
              <w:rPr>
                <w:sz w:val="22"/>
              </w:rPr>
              <w:t> </w:t>
            </w:r>
          </w:p>
        </w:tc>
        <w:tc>
          <w:tcPr>
            <w:tcW w:w="517" w:type="pct"/>
            <w:vAlign w:val="center"/>
          </w:tcPr>
          <w:p w:rsidR="00A74EE7" w:rsidRDefault="00A74EE7" w:rsidP="00A74EE7">
            <w:pPr>
              <w:jc w:val="left"/>
            </w:pPr>
            <w:r w:rsidRPr="00E86109">
              <w:t>Administración</w:t>
            </w:r>
          </w:p>
        </w:tc>
      </w:tr>
      <w:tr w:rsidR="00A74EE7" w:rsidTr="004E2DB1">
        <w:trPr>
          <w:trHeight w:val="20"/>
        </w:trPr>
        <w:tc>
          <w:tcPr>
            <w:tcW w:w="179" w:type="pct"/>
            <w:shd w:val="clear" w:color="auto" w:fill="FFFFFF"/>
            <w:vAlign w:val="center"/>
          </w:tcPr>
          <w:p w:rsidR="00A74EE7" w:rsidRDefault="00A74EE7" w:rsidP="00A74EE7">
            <w:pPr>
              <w:spacing w:before="60" w:after="60"/>
              <w:jc w:val="center"/>
            </w:pPr>
            <w:r>
              <w:rPr>
                <w:sz w:val="22"/>
              </w:rPr>
              <w:t>3</w:t>
            </w:r>
          </w:p>
        </w:tc>
        <w:tc>
          <w:tcPr>
            <w:tcW w:w="924" w:type="pct"/>
            <w:vAlign w:val="center"/>
          </w:tcPr>
          <w:p w:rsidR="00A74EE7" w:rsidRDefault="00A74EE7" w:rsidP="00A74EE7">
            <w:pPr>
              <w:jc w:val="left"/>
            </w:pPr>
            <w:r>
              <w:rPr>
                <w:sz w:val="22"/>
              </w:rPr>
              <w:t>Coordinador de Recursos Financieros y Control Presupuestal</w:t>
            </w:r>
          </w:p>
        </w:tc>
        <w:tc>
          <w:tcPr>
            <w:tcW w:w="2505" w:type="pct"/>
            <w:shd w:val="clear" w:color="auto" w:fill="FFFFFF"/>
            <w:vAlign w:val="center"/>
          </w:tcPr>
          <w:p w:rsidR="00A74EE7" w:rsidRDefault="00A74EE7" w:rsidP="00A74EE7">
            <w:pPr>
              <w:jc w:val="left"/>
            </w:pPr>
            <w:r>
              <w:rPr>
                <w:sz w:val="22"/>
              </w:rPr>
              <w:t>Se revisa que la orden de pago contenga los datos correctos, y se firma</w:t>
            </w:r>
          </w:p>
        </w:tc>
        <w:tc>
          <w:tcPr>
            <w:tcW w:w="875" w:type="pct"/>
            <w:shd w:val="clear" w:color="auto" w:fill="FFFFFF"/>
            <w:vAlign w:val="center"/>
          </w:tcPr>
          <w:p w:rsidR="00A74EE7" w:rsidRDefault="00A74EE7" w:rsidP="00A74EE7">
            <w:pPr>
              <w:jc w:val="left"/>
            </w:pPr>
            <w:r>
              <w:rPr>
                <w:sz w:val="22"/>
              </w:rPr>
              <w:t>Orden de pago validada y firmada</w:t>
            </w:r>
          </w:p>
        </w:tc>
        <w:tc>
          <w:tcPr>
            <w:tcW w:w="517" w:type="pct"/>
            <w:vAlign w:val="center"/>
          </w:tcPr>
          <w:p w:rsidR="00A74EE7" w:rsidRDefault="00A74EE7" w:rsidP="00A74EE7">
            <w:pPr>
              <w:jc w:val="left"/>
            </w:pPr>
            <w:r w:rsidRPr="00E86109">
              <w:t>Administración</w:t>
            </w:r>
          </w:p>
        </w:tc>
      </w:tr>
      <w:tr w:rsidR="00A74EE7" w:rsidTr="004E2DB1">
        <w:trPr>
          <w:trHeight w:val="20"/>
        </w:trPr>
        <w:tc>
          <w:tcPr>
            <w:tcW w:w="179" w:type="pct"/>
            <w:shd w:val="clear" w:color="auto" w:fill="FFFFFF"/>
            <w:vAlign w:val="center"/>
          </w:tcPr>
          <w:p w:rsidR="00A74EE7" w:rsidRDefault="00A74EE7" w:rsidP="00A74EE7">
            <w:pPr>
              <w:spacing w:before="60" w:after="60"/>
              <w:jc w:val="center"/>
            </w:pPr>
            <w:r>
              <w:rPr>
                <w:sz w:val="22"/>
              </w:rPr>
              <w:t>4</w:t>
            </w:r>
          </w:p>
        </w:tc>
        <w:tc>
          <w:tcPr>
            <w:tcW w:w="924" w:type="pct"/>
            <w:vAlign w:val="center"/>
          </w:tcPr>
          <w:p w:rsidR="00A74EE7" w:rsidRDefault="00A74EE7" w:rsidP="00A74EE7">
            <w:pPr>
              <w:jc w:val="left"/>
            </w:pPr>
            <w:r>
              <w:rPr>
                <w:sz w:val="22"/>
              </w:rPr>
              <w:t>* Coordinador de Recursos Financieros y Control Presupuestal.</w:t>
            </w:r>
            <w:r>
              <w:rPr>
                <w:sz w:val="22"/>
              </w:rPr>
              <w:br/>
            </w:r>
            <w:r>
              <w:rPr>
                <w:sz w:val="22"/>
              </w:rPr>
              <w:br/>
              <w:t>* Directora Administrativa</w:t>
            </w:r>
          </w:p>
        </w:tc>
        <w:tc>
          <w:tcPr>
            <w:tcW w:w="2505" w:type="pct"/>
            <w:shd w:val="clear" w:color="auto" w:fill="FFFFFF"/>
            <w:vAlign w:val="center"/>
          </w:tcPr>
          <w:p w:rsidR="00A74EE7" w:rsidRDefault="00A74EE7" w:rsidP="00A74EE7">
            <w:pPr>
              <w:jc w:val="left"/>
            </w:pPr>
            <w:r>
              <w:rPr>
                <w:sz w:val="22"/>
              </w:rPr>
              <w:t>* En caso de cheque: Se realiza el cheque, se firma por dos de las personas autorizadas como firmantes ante el banco.</w:t>
            </w:r>
            <w:r>
              <w:rPr>
                <w:sz w:val="22"/>
              </w:rPr>
              <w:br/>
              <w:t>* En caso de transferencia: Se realiza la transferencia electrónica y se solicita a la directora administrativa la autorización en el portal bancario</w:t>
            </w:r>
          </w:p>
        </w:tc>
        <w:tc>
          <w:tcPr>
            <w:tcW w:w="875" w:type="pct"/>
            <w:shd w:val="clear" w:color="auto" w:fill="FFFFFF"/>
            <w:vAlign w:val="center"/>
          </w:tcPr>
          <w:p w:rsidR="00A74EE7" w:rsidRDefault="00A74EE7" w:rsidP="00A74EE7">
            <w:pPr>
              <w:jc w:val="left"/>
            </w:pPr>
            <w:r>
              <w:rPr>
                <w:sz w:val="22"/>
              </w:rPr>
              <w:t>*Cheque firmado</w:t>
            </w:r>
            <w:r>
              <w:rPr>
                <w:sz w:val="22"/>
              </w:rPr>
              <w:br/>
            </w:r>
            <w:r>
              <w:rPr>
                <w:sz w:val="22"/>
              </w:rPr>
              <w:br/>
              <w:t>* Transferencia realizada</w:t>
            </w:r>
          </w:p>
        </w:tc>
        <w:tc>
          <w:tcPr>
            <w:tcW w:w="517" w:type="pct"/>
            <w:vAlign w:val="center"/>
          </w:tcPr>
          <w:p w:rsidR="00A74EE7" w:rsidRDefault="00A74EE7" w:rsidP="00A74EE7">
            <w:pPr>
              <w:jc w:val="left"/>
            </w:pPr>
            <w:r w:rsidRPr="00E86109">
              <w:t>Administración</w:t>
            </w:r>
          </w:p>
        </w:tc>
      </w:tr>
      <w:tr w:rsidR="00A74EE7" w:rsidTr="004E2DB1">
        <w:trPr>
          <w:trHeight w:val="20"/>
        </w:trPr>
        <w:tc>
          <w:tcPr>
            <w:tcW w:w="179" w:type="pct"/>
            <w:shd w:val="clear" w:color="auto" w:fill="FFFFFF"/>
            <w:vAlign w:val="center"/>
          </w:tcPr>
          <w:p w:rsidR="00A74EE7" w:rsidRDefault="00A74EE7" w:rsidP="00A74EE7">
            <w:pPr>
              <w:spacing w:before="60" w:after="60"/>
              <w:jc w:val="center"/>
            </w:pPr>
            <w:r>
              <w:rPr>
                <w:sz w:val="22"/>
              </w:rPr>
              <w:t>5</w:t>
            </w:r>
          </w:p>
        </w:tc>
        <w:tc>
          <w:tcPr>
            <w:tcW w:w="924" w:type="pct"/>
            <w:vAlign w:val="center"/>
          </w:tcPr>
          <w:p w:rsidR="00A74EE7" w:rsidRDefault="00A74EE7" w:rsidP="00A74EE7">
            <w:pPr>
              <w:jc w:val="left"/>
            </w:pPr>
            <w:r>
              <w:rPr>
                <w:sz w:val="22"/>
              </w:rPr>
              <w:t>Coordinador de Recursos Financieros y Control Presupuestal</w:t>
            </w:r>
          </w:p>
        </w:tc>
        <w:tc>
          <w:tcPr>
            <w:tcW w:w="2505" w:type="pct"/>
            <w:shd w:val="clear" w:color="auto" w:fill="FFFFFF"/>
            <w:vAlign w:val="center"/>
          </w:tcPr>
          <w:p w:rsidR="00A74EE7" w:rsidRDefault="00A74EE7" w:rsidP="00A74EE7">
            <w:pPr>
              <w:jc w:val="left"/>
            </w:pPr>
            <w:r>
              <w:rPr>
                <w:sz w:val="22"/>
              </w:rPr>
              <w:t>* Se entrega el cheque al beneficiario, solicitando su firma y la fecha en que lo recibe. Se entrega la póliza original al área de contabilidad para su captura, y la copia se archiva en la carpeta "Pólizas de Cheque"</w:t>
            </w:r>
            <w:r>
              <w:rPr>
                <w:sz w:val="22"/>
              </w:rPr>
              <w:br/>
              <w:t>* Se guarda la transferencia en la carpeta electrónica" Comprobantes de pago", se imprime y se pasa al área de contabilidad para su captura</w:t>
            </w:r>
          </w:p>
        </w:tc>
        <w:tc>
          <w:tcPr>
            <w:tcW w:w="875" w:type="pct"/>
            <w:shd w:val="clear" w:color="auto" w:fill="FFFFFF"/>
            <w:vAlign w:val="center"/>
          </w:tcPr>
          <w:p w:rsidR="00A74EE7" w:rsidRDefault="00A74EE7" w:rsidP="00A74EE7">
            <w:pPr>
              <w:jc w:val="left"/>
            </w:pPr>
            <w:r>
              <w:rPr>
                <w:sz w:val="22"/>
              </w:rPr>
              <w:t>Comprobante de pago</w:t>
            </w:r>
          </w:p>
        </w:tc>
        <w:tc>
          <w:tcPr>
            <w:tcW w:w="517" w:type="pct"/>
            <w:vAlign w:val="center"/>
          </w:tcPr>
          <w:p w:rsidR="00A74EE7" w:rsidRDefault="00A74EE7" w:rsidP="00A74EE7">
            <w:pPr>
              <w:jc w:val="left"/>
            </w:pPr>
            <w:r w:rsidRPr="00E86109">
              <w:t>Administración</w:t>
            </w:r>
          </w:p>
        </w:tc>
      </w:tr>
    </w:tbl>
    <w:p w:rsidR="004E2DB1" w:rsidRDefault="004E2DB1" w:rsidP="004E2DB1">
      <w:bookmarkStart w:id="1000" w:name="_Toc491092842"/>
    </w:p>
    <w:p w:rsidR="004E2DB1" w:rsidRPr="004E2DB1" w:rsidRDefault="004E2DB1" w:rsidP="004E2DB1"/>
    <w:p w:rsidR="00A74EE7" w:rsidRPr="006B0902" w:rsidRDefault="00A74EE7" w:rsidP="00BC172F">
      <w:pPr>
        <w:pStyle w:val="Ttulo4"/>
      </w:pPr>
      <w:bookmarkStart w:id="1001" w:name="_Toc504042392"/>
      <w:r w:rsidRPr="006B0902">
        <w:t>Ficha del servicio de Pagos</w:t>
      </w:r>
      <w:bookmarkEnd w:id="1000"/>
      <w:bookmarkEnd w:id="1001"/>
    </w:p>
    <w:tbl>
      <w:tblPr>
        <w:tblW w:w="15466" w:type="dxa"/>
        <w:tblInd w:w="-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5827"/>
        <w:gridCol w:w="9639"/>
      </w:tblGrid>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Id. del servicio</w:t>
            </w:r>
          </w:p>
        </w:tc>
        <w:tc>
          <w:tcPr>
            <w:tcW w:w="9639" w:type="dxa"/>
            <w:shd w:val="clear" w:color="auto" w:fill="F2F2F2"/>
            <w:vAlign w:val="center"/>
          </w:tcPr>
          <w:p w:rsidR="00A74EE7" w:rsidRDefault="00A74EE7" w:rsidP="00A74EE7">
            <w:pPr>
              <w:spacing w:before="60" w:after="60"/>
              <w:jc w:val="left"/>
              <w:rPr>
                <w:b/>
              </w:rPr>
            </w:pPr>
            <w:r w:rsidRPr="000D4244">
              <w:rPr>
                <w:b/>
                <w:sz w:val="22"/>
              </w:rPr>
              <w:t>Pagos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Descripción del servicio (registrar los periodos de atención)</w:t>
            </w:r>
          </w:p>
        </w:tc>
        <w:tc>
          <w:tcPr>
            <w:tcW w:w="9639" w:type="dxa"/>
            <w:shd w:val="clear" w:color="auto" w:fill="FFFFFF"/>
            <w:vAlign w:val="center"/>
          </w:tcPr>
          <w:p w:rsidR="00A74EE7" w:rsidRDefault="00A74EE7" w:rsidP="00A74EE7">
            <w:pPr>
              <w:spacing w:before="60" w:after="60"/>
            </w:pPr>
            <w:r>
              <w:t>Cada jueves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Documentos que se obtienen con el trámite</w:t>
            </w:r>
          </w:p>
        </w:tc>
        <w:tc>
          <w:tcPr>
            <w:tcW w:w="9639" w:type="dxa"/>
            <w:shd w:val="clear" w:color="auto" w:fill="FFFFFF"/>
            <w:vAlign w:val="center"/>
          </w:tcPr>
          <w:p w:rsidR="00A74EE7" w:rsidRDefault="00A74EE7" w:rsidP="00A74EE7">
            <w:pPr>
              <w:spacing w:before="60" w:after="60"/>
            </w:pPr>
            <w:r>
              <w:t>Cheque firmado o comprobante de transferencia electrónica</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Vigencia del trámite o servicio</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Usuario(s)</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Responsable del servicio</w:t>
            </w:r>
          </w:p>
        </w:tc>
        <w:tc>
          <w:tcPr>
            <w:tcW w:w="9639" w:type="dxa"/>
            <w:shd w:val="clear" w:color="auto" w:fill="FFFFFF"/>
            <w:vAlign w:val="center"/>
          </w:tcPr>
          <w:p w:rsidR="00A74EE7" w:rsidRDefault="00A74EE7" w:rsidP="00A74EE7">
            <w:pPr>
              <w:spacing w:before="60" w:after="60"/>
            </w:pPr>
            <w:r w:rsidRPr="002936F9">
              <w:t>Lourdes Naharaí Espinosa García</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Domicilio, Ubicación y teléfono</w:t>
            </w:r>
          </w:p>
        </w:tc>
        <w:tc>
          <w:tcPr>
            <w:tcW w:w="9639" w:type="dxa"/>
            <w:shd w:val="clear" w:color="auto" w:fill="FFFFFF"/>
            <w:vAlign w:val="center"/>
          </w:tcPr>
          <w:p w:rsidR="00A74EE7" w:rsidRDefault="00A74EE7" w:rsidP="00A74EE7">
            <w:pPr>
              <w:spacing w:before="60" w:after="60"/>
            </w:pPr>
            <w:r>
              <w:t>Av. Pirules 71, Ciudad Granja, Zapopan, Jalisco (33) 3777-1770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Horario de atención</w:t>
            </w:r>
          </w:p>
        </w:tc>
        <w:tc>
          <w:tcPr>
            <w:tcW w:w="9639" w:type="dxa"/>
            <w:shd w:val="clear" w:color="auto" w:fill="FFFFFF"/>
            <w:vAlign w:val="center"/>
          </w:tcPr>
          <w:p w:rsidR="00A74EE7" w:rsidRDefault="00A74EE7" w:rsidP="00A74EE7">
            <w:pPr>
              <w:spacing w:before="60" w:after="60"/>
            </w:pPr>
            <w:r>
              <w:t>9:00 a 17:00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Requisitos</w:t>
            </w:r>
          </w:p>
        </w:tc>
        <w:tc>
          <w:tcPr>
            <w:tcW w:w="9639" w:type="dxa"/>
            <w:shd w:val="clear" w:color="auto" w:fill="FFFFFF"/>
            <w:vAlign w:val="center"/>
          </w:tcPr>
          <w:p w:rsidR="00A74EE7" w:rsidRDefault="00A74EE7" w:rsidP="00A74EE7">
            <w:pPr>
              <w:spacing w:before="60" w:after="60"/>
            </w:pP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Costo / Tiempo de respuesta</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Dirección General responsable</w:t>
            </w:r>
          </w:p>
        </w:tc>
        <w:tc>
          <w:tcPr>
            <w:tcW w:w="9639" w:type="dxa"/>
            <w:shd w:val="clear" w:color="auto" w:fill="FFFFFF"/>
            <w:vAlign w:val="center"/>
          </w:tcPr>
          <w:p w:rsidR="00A74EE7" w:rsidRDefault="00A74EE7" w:rsidP="00A74EE7">
            <w:pPr>
              <w:spacing w:before="60" w:after="60"/>
            </w:pPr>
            <w:r>
              <w:t>Dirección General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Dirección de Área responsable</w:t>
            </w:r>
          </w:p>
        </w:tc>
        <w:tc>
          <w:tcPr>
            <w:tcW w:w="9639" w:type="dxa"/>
            <w:shd w:val="clear" w:color="auto" w:fill="FFFFFF"/>
            <w:vAlign w:val="center"/>
          </w:tcPr>
          <w:p w:rsidR="00A74EE7" w:rsidRDefault="00A74EE7" w:rsidP="00A74EE7">
            <w:pPr>
              <w:spacing w:before="60" w:after="60"/>
            </w:pPr>
            <w:r>
              <w:t>Dirección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 xml:space="preserve">Contacto para quejas y sugerencias </w:t>
            </w:r>
          </w:p>
        </w:tc>
        <w:tc>
          <w:tcPr>
            <w:tcW w:w="9639" w:type="dxa"/>
            <w:shd w:val="clear" w:color="auto" w:fill="FFFFFF"/>
            <w:vAlign w:val="center"/>
          </w:tcPr>
          <w:p w:rsidR="00A74EE7" w:rsidRDefault="001B750B" w:rsidP="00A74EE7">
            <w:pPr>
              <w:spacing w:before="60" w:after="60"/>
            </w:pPr>
            <w:hyperlink r:id="rId183" w:history="1">
              <w:r w:rsidR="0026222B" w:rsidRPr="00F539F5">
                <w:rPr>
                  <w:rStyle w:val="Hipervnculo"/>
                </w:rPr>
                <w:t>contacto@iieg.com.mx</w:t>
              </w:r>
            </w:hyperlink>
          </w:p>
        </w:tc>
      </w:tr>
    </w:tbl>
    <w:p w:rsidR="00BC172F" w:rsidRDefault="00BC172F" w:rsidP="00BC172F">
      <w:bookmarkStart w:id="1002" w:name="_Toc491092843"/>
    </w:p>
    <w:p w:rsidR="004E2DB1" w:rsidRDefault="004E2DB1" w:rsidP="00BC172F"/>
    <w:p w:rsidR="004E2DB1" w:rsidRDefault="004E2DB1">
      <w:pPr>
        <w:spacing w:before="0" w:after="200" w:line="276" w:lineRule="auto"/>
        <w:jc w:val="left"/>
      </w:pPr>
      <w:r>
        <w:br w:type="page"/>
      </w:r>
    </w:p>
    <w:p w:rsidR="004E2DB1" w:rsidRPr="00BC172F" w:rsidRDefault="004E2DB1" w:rsidP="004E2DB1"/>
    <w:p w:rsidR="00A74EE7" w:rsidRDefault="00A74EE7" w:rsidP="00BC172F">
      <w:pPr>
        <w:pStyle w:val="Ttulo3"/>
      </w:pPr>
      <w:bookmarkStart w:id="1003" w:name="_Toc504042393"/>
      <w:r>
        <w:t>Procedimiento</w:t>
      </w:r>
      <w:r w:rsidRPr="006B0902">
        <w:t xml:space="preserve"> de Compras Dirección Administrativa</w:t>
      </w:r>
      <w:bookmarkEnd w:id="1002"/>
      <w:bookmarkEnd w:id="1003"/>
    </w:p>
    <w:tbl>
      <w:tblPr>
        <w:tblW w:w="16161"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403"/>
        <w:gridCol w:w="12758"/>
      </w:tblGrid>
      <w:tr w:rsidR="00A74EE7" w:rsidTr="00A74EE7">
        <w:trPr>
          <w:trHeight w:val="40"/>
        </w:trPr>
        <w:tc>
          <w:tcPr>
            <w:tcW w:w="16161" w:type="dxa"/>
            <w:gridSpan w:val="2"/>
            <w:shd w:val="clear" w:color="auto" w:fill="F2F2F2"/>
            <w:vAlign w:val="center"/>
          </w:tcPr>
          <w:p w:rsidR="00A74EE7" w:rsidRDefault="00A74EE7" w:rsidP="00A74EE7">
            <w:pPr>
              <w:spacing w:before="60" w:after="60"/>
              <w:rPr>
                <w:b/>
              </w:rPr>
            </w:pPr>
            <w:r>
              <w:rPr>
                <w:b/>
                <w:sz w:val="22"/>
              </w:rPr>
              <w:t>Ficha del procedimiento</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Procedimiento</w:t>
            </w:r>
          </w:p>
        </w:tc>
        <w:tc>
          <w:tcPr>
            <w:tcW w:w="12758" w:type="dxa"/>
            <w:vAlign w:val="center"/>
          </w:tcPr>
          <w:p w:rsidR="00A74EE7" w:rsidRDefault="00A74EE7" w:rsidP="00A74EE7">
            <w:pPr>
              <w:spacing w:before="60" w:after="60"/>
            </w:pPr>
            <w:r w:rsidRPr="00914FDF">
              <w:t>Compras Dirección Administrativa</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Macro-proceso rector</w:t>
            </w:r>
          </w:p>
        </w:tc>
        <w:tc>
          <w:tcPr>
            <w:tcW w:w="12758" w:type="dxa"/>
            <w:vAlign w:val="center"/>
          </w:tcPr>
          <w:p w:rsidR="00A74EE7" w:rsidRDefault="00A74EE7" w:rsidP="00A74EE7">
            <w:pPr>
              <w:spacing w:before="60" w:after="60"/>
            </w:pPr>
            <w:r>
              <w:t>Procesos de apoyo</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Trámite o servicio asociado</w:t>
            </w:r>
          </w:p>
        </w:tc>
        <w:tc>
          <w:tcPr>
            <w:tcW w:w="12758" w:type="dxa"/>
            <w:vAlign w:val="center"/>
          </w:tcPr>
          <w:p w:rsidR="00A74EE7" w:rsidRDefault="00A74EE7" w:rsidP="00A74EE7">
            <w:pPr>
              <w:spacing w:before="60" w:after="60"/>
            </w:pPr>
            <w:r w:rsidRPr="007A2BA5">
              <w:t>Solicitud, Validaciones, Estudio de Mercado, etc.</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Políticas del procedimiento</w:t>
            </w:r>
          </w:p>
        </w:tc>
        <w:tc>
          <w:tcPr>
            <w:tcW w:w="12758" w:type="dxa"/>
            <w:vAlign w:val="center"/>
          </w:tcPr>
          <w:p w:rsidR="00A74EE7" w:rsidRDefault="00A74EE7" w:rsidP="00A74EE7">
            <w:pPr>
              <w:spacing w:before="60" w:after="60"/>
            </w:pPr>
            <w:r>
              <w:t>En el caso de las adquisiciones por Licitaciones Públicas, las solicitudes de bienes deberán de acompañarse por un Estudio de Mercado, donde conste el nombre de la persona que realizó y autorizó dicho estudio, y acompañarse por las cotizaciones respectivas.</w:t>
            </w:r>
          </w:p>
          <w:p w:rsidR="00A74EE7" w:rsidRDefault="00A74EE7" w:rsidP="00A74EE7">
            <w:pPr>
              <w:spacing w:before="60" w:after="60"/>
            </w:pPr>
            <w:r>
              <w:t>Las solicitudes de bienes para la adquisición de equipo de cómputo y software deberán acompañarse del anexo técnico validado por la Dirección General de Informática de la Subsecretaría de Administración.</w:t>
            </w:r>
          </w:p>
          <w:p w:rsidR="00A74EE7" w:rsidRDefault="00A74EE7" w:rsidP="00A74EE7">
            <w:pPr>
              <w:spacing w:before="60" w:after="60"/>
            </w:pPr>
            <w:r>
              <w:t>Todas las solicitudes de estudios y servicios de consultoría, asesoría e investigaciones deberán estar acompañadas de la resolución de consulta en el Registro</w:t>
            </w:r>
            <w:r w:rsidRPr="002C58C3">
              <w:t xml:space="preserve"> de Servicios de Consultoría, Aseso</w:t>
            </w:r>
            <w:r>
              <w:t>ría, Estudios e Investigaciones.</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Recursos necesarios para iniciar el procedimiento</w:t>
            </w:r>
          </w:p>
        </w:tc>
        <w:tc>
          <w:tcPr>
            <w:tcW w:w="12758" w:type="dxa"/>
            <w:vAlign w:val="center"/>
          </w:tcPr>
          <w:p w:rsidR="00A74EE7" w:rsidRDefault="00A74EE7" w:rsidP="00A74EE7">
            <w:pPr>
              <w:spacing w:before="60" w:after="60"/>
            </w:pPr>
            <w:r w:rsidRPr="007A2BA5">
              <w:t>Solicitud, Validaciones, Estudio de Mercado, etc.</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Resultado(s) del procedimiento</w:t>
            </w:r>
          </w:p>
        </w:tc>
        <w:tc>
          <w:tcPr>
            <w:tcW w:w="12758" w:type="dxa"/>
            <w:vAlign w:val="center"/>
          </w:tcPr>
          <w:p w:rsidR="00A74EE7" w:rsidRDefault="00A74EE7" w:rsidP="00A74EE7">
            <w:pPr>
              <w:spacing w:before="60" w:after="60"/>
            </w:pPr>
            <w:r>
              <w:t>Adquisiciones</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Indicador</w:t>
            </w:r>
          </w:p>
        </w:tc>
        <w:tc>
          <w:tcPr>
            <w:tcW w:w="12758" w:type="dxa"/>
            <w:vAlign w:val="center"/>
          </w:tcPr>
          <w:p w:rsidR="00A74EE7" w:rsidRDefault="00A74EE7" w:rsidP="00A74EE7">
            <w:pPr>
              <w:spacing w:before="60" w:after="60"/>
            </w:pPr>
            <w:r>
              <w:t>-</w:t>
            </w:r>
          </w:p>
        </w:tc>
      </w:tr>
    </w:tbl>
    <w:p w:rsidR="00A74EE7" w:rsidRDefault="00A74EE7" w:rsidP="00A74EE7">
      <w:bookmarkStart w:id="1004" w:name="_Toc491092844"/>
    </w:p>
    <w:p w:rsidR="00CE5EE7" w:rsidRDefault="00CE5EE7" w:rsidP="00A74EE7"/>
    <w:p w:rsidR="00CE5EE7" w:rsidRDefault="00CE5EE7">
      <w:pPr>
        <w:spacing w:before="0" w:after="200" w:line="276" w:lineRule="auto"/>
        <w:jc w:val="left"/>
      </w:pPr>
      <w:r>
        <w:br w:type="page"/>
      </w:r>
    </w:p>
    <w:p w:rsidR="002C3B3E" w:rsidRPr="004C42CF" w:rsidRDefault="002C3B3E" w:rsidP="00A74EE7"/>
    <w:p w:rsidR="00A74EE7" w:rsidRPr="006B0902" w:rsidRDefault="00A74EE7" w:rsidP="002C3B3E">
      <w:pPr>
        <w:pStyle w:val="Ttulo4"/>
      </w:pPr>
      <w:bookmarkStart w:id="1005" w:name="_Toc504042394"/>
      <w:r w:rsidRPr="006B0902">
        <w:t>Modelado del proceso de Compras Dirección Administrativa</w:t>
      </w:r>
      <w:bookmarkEnd w:id="1004"/>
      <w:r>
        <w:t xml:space="preserve"> – Recepción de solicitudes</w:t>
      </w:r>
      <w:bookmarkEnd w:id="1005"/>
    </w:p>
    <w:p w:rsidR="00485F9B" w:rsidRDefault="00485F9B" w:rsidP="00A74EE7">
      <w:pPr>
        <w:rPr>
          <w:noProof/>
          <w:lang w:eastAsia="es-MX"/>
        </w:rPr>
      </w:pPr>
    </w:p>
    <w:p w:rsidR="00A74EE7" w:rsidRDefault="008A1537" w:rsidP="00A74EE7">
      <w:r>
        <w:rPr>
          <w:noProof/>
          <w:lang w:eastAsia="es-MX"/>
        </w:rPr>
        <w:drawing>
          <wp:inline distT="0" distB="0" distL="0" distR="0">
            <wp:extent cx="9374805" cy="382123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4" cstate="print"/>
                    <a:srcRect l="850" t="1948" r="719" b="12133"/>
                    <a:stretch/>
                  </pic:blipFill>
                  <pic:spPr bwMode="auto">
                    <a:xfrm>
                      <a:off x="0" y="0"/>
                      <a:ext cx="9404955" cy="3833519"/>
                    </a:xfrm>
                    <a:prstGeom prst="rect">
                      <a:avLst/>
                    </a:prstGeom>
                    <a:ln>
                      <a:noFill/>
                    </a:ln>
                    <a:extLst>
                      <a:ext uri="{53640926-AAD7-44D8-BBD7-CCE9431645EC}">
                        <a14:shadowObscured xmlns:a14="http://schemas.microsoft.com/office/drawing/2010/main"/>
                      </a:ext>
                    </a:extLst>
                  </pic:spPr>
                </pic:pic>
              </a:graphicData>
            </a:graphic>
          </wp:inline>
        </w:drawing>
      </w:r>
    </w:p>
    <w:p w:rsidR="006A40F2" w:rsidRDefault="006A40F2" w:rsidP="00A74EE7"/>
    <w:p w:rsidR="00CE5EE7" w:rsidRDefault="00CE5EE7" w:rsidP="00A74EE7"/>
    <w:p w:rsidR="008A1537" w:rsidRDefault="006A40F2" w:rsidP="006A40F2">
      <w:pPr>
        <w:pStyle w:val="Ttulo4"/>
      </w:pPr>
      <w:bookmarkStart w:id="1006" w:name="_Toc504042395"/>
      <w:r w:rsidRPr="006B0902">
        <w:t xml:space="preserve">Narrativa </w:t>
      </w:r>
      <w:r>
        <w:t xml:space="preserve">del </w:t>
      </w:r>
      <w:r w:rsidRPr="006B0902">
        <w:t>proceso de Compras Dirección Administrativa</w:t>
      </w:r>
      <w:r>
        <w:t xml:space="preserve"> – Recepción de solicitudes</w:t>
      </w:r>
      <w:bookmarkEnd w:id="1006"/>
    </w:p>
    <w:tbl>
      <w:tblPr>
        <w:tblW w:w="16302"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675"/>
        <w:gridCol w:w="3011"/>
        <w:gridCol w:w="6946"/>
        <w:gridCol w:w="3402"/>
        <w:gridCol w:w="2268"/>
      </w:tblGrid>
      <w:tr w:rsidR="006A40F2" w:rsidRPr="00276F8C" w:rsidTr="00CE5EE7">
        <w:trPr>
          <w:trHeight w:val="20"/>
          <w:tblHeader/>
        </w:trPr>
        <w:tc>
          <w:tcPr>
            <w:tcW w:w="675" w:type="dxa"/>
            <w:shd w:val="clear" w:color="auto" w:fill="D9D9D9"/>
            <w:vAlign w:val="center"/>
          </w:tcPr>
          <w:p w:rsidR="006A40F2" w:rsidRPr="00276F8C" w:rsidRDefault="006A40F2" w:rsidP="009870CD">
            <w:bookmarkStart w:id="1007" w:name="_Toc491092845"/>
            <w:r w:rsidRPr="00276F8C">
              <w:rPr>
                <w:sz w:val="22"/>
              </w:rPr>
              <w:t>N°</w:t>
            </w:r>
          </w:p>
        </w:tc>
        <w:tc>
          <w:tcPr>
            <w:tcW w:w="3011" w:type="dxa"/>
            <w:shd w:val="clear" w:color="auto" w:fill="D9D9D9"/>
            <w:vAlign w:val="center"/>
          </w:tcPr>
          <w:p w:rsidR="006A40F2" w:rsidRPr="00276F8C" w:rsidRDefault="006A40F2" w:rsidP="009870CD">
            <w:r w:rsidRPr="00276F8C">
              <w:rPr>
                <w:sz w:val="22"/>
              </w:rPr>
              <w:t>Responsable</w:t>
            </w:r>
          </w:p>
        </w:tc>
        <w:tc>
          <w:tcPr>
            <w:tcW w:w="6946" w:type="dxa"/>
            <w:shd w:val="clear" w:color="auto" w:fill="D9D9D9"/>
            <w:vAlign w:val="center"/>
          </w:tcPr>
          <w:p w:rsidR="006A40F2" w:rsidRPr="00276F8C" w:rsidRDefault="006A40F2" w:rsidP="009870CD">
            <w:r w:rsidRPr="00276F8C">
              <w:rPr>
                <w:sz w:val="22"/>
              </w:rPr>
              <w:t>Actividad</w:t>
            </w:r>
          </w:p>
        </w:tc>
        <w:tc>
          <w:tcPr>
            <w:tcW w:w="3402" w:type="dxa"/>
            <w:shd w:val="clear" w:color="auto" w:fill="D9D9D9"/>
            <w:vAlign w:val="center"/>
          </w:tcPr>
          <w:p w:rsidR="006A40F2" w:rsidRPr="00276F8C" w:rsidRDefault="006A40F2" w:rsidP="009870CD">
            <w:r w:rsidRPr="00276F8C">
              <w:rPr>
                <w:sz w:val="22"/>
              </w:rPr>
              <w:t>Resultado</w:t>
            </w:r>
          </w:p>
        </w:tc>
        <w:tc>
          <w:tcPr>
            <w:tcW w:w="2268" w:type="dxa"/>
            <w:shd w:val="clear" w:color="auto" w:fill="D9D9D9"/>
            <w:vAlign w:val="center"/>
          </w:tcPr>
          <w:p w:rsidR="006A40F2" w:rsidRPr="00276F8C" w:rsidRDefault="006A40F2" w:rsidP="009870CD">
            <w:r w:rsidRPr="00276F8C">
              <w:rPr>
                <w:sz w:val="22"/>
              </w:rPr>
              <w:t>Área</w:t>
            </w:r>
          </w:p>
        </w:tc>
      </w:tr>
      <w:tr w:rsidR="006A40F2" w:rsidRPr="00276F8C" w:rsidTr="009870CD">
        <w:trPr>
          <w:trHeight w:val="20"/>
        </w:trPr>
        <w:tc>
          <w:tcPr>
            <w:tcW w:w="675" w:type="dxa"/>
            <w:shd w:val="clear" w:color="auto" w:fill="FFFFFF"/>
            <w:vAlign w:val="center"/>
          </w:tcPr>
          <w:p w:rsidR="006A40F2" w:rsidRPr="00276F8C" w:rsidRDefault="006A40F2" w:rsidP="009870CD"/>
        </w:tc>
        <w:tc>
          <w:tcPr>
            <w:tcW w:w="9957" w:type="dxa"/>
            <w:gridSpan w:val="2"/>
            <w:vAlign w:val="center"/>
          </w:tcPr>
          <w:p w:rsidR="006A40F2" w:rsidRPr="00276F8C" w:rsidRDefault="006A40F2" w:rsidP="009870CD">
            <w:pPr>
              <w:rPr>
                <w:b/>
              </w:rPr>
            </w:pPr>
            <w:r w:rsidRPr="00276F8C">
              <w:rPr>
                <w:b/>
                <w:sz w:val="22"/>
              </w:rPr>
              <w:t>Recepción de solicitudes de bienes y servicios</w:t>
            </w:r>
          </w:p>
        </w:tc>
        <w:tc>
          <w:tcPr>
            <w:tcW w:w="3402" w:type="dxa"/>
            <w:shd w:val="clear" w:color="auto" w:fill="FFFFFF"/>
            <w:vAlign w:val="center"/>
          </w:tcPr>
          <w:p w:rsidR="006A40F2" w:rsidRPr="00276F8C" w:rsidRDefault="006A40F2" w:rsidP="009870CD"/>
        </w:tc>
        <w:tc>
          <w:tcPr>
            <w:tcW w:w="2268" w:type="dxa"/>
            <w:vAlign w:val="center"/>
          </w:tcPr>
          <w:p w:rsidR="006A40F2" w:rsidRPr="00276F8C" w:rsidRDefault="006A40F2" w:rsidP="009870CD"/>
        </w:tc>
      </w:tr>
      <w:tr w:rsidR="006A40F2" w:rsidRPr="00276F8C" w:rsidTr="009870CD">
        <w:trPr>
          <w:trHeight w:val="20"/>
        </w:trPr>
        <w:tc>
          <w:tcPr>
            <w:tcW w:w="675" w:type="dxa"/>
            <w:shd w:val="clear" w:color="auto" w:fill="FFFFFF"/>
            <w:vAlign w:val="center"/>
          </w:tcPr>
          <w:p w:rsidR="006A40F2" w:rsidRPr="00276F8C" w:rsidRDefault="006A40F2" w:rsidP="009870CD"/>
        </w:tc>
        <w:tc>
          <w:tcPr>
            <w:tcW w:w="3011" w:type="dxa"/>
            <w:vAlign w:val="center"/>
          </w:tcPr>
          <w:p w:rsidR="006A40F2" w:rsidRPr="00276F8C" w:rsidRDefault="006A40F2" w:rsidP="009870CD"/>
        </w:tc>
        <w:tc>
          <w:tcPr>
            <w:tcW w:w="6946" w:type="dxa"/>
            <w:shd w:val="clear" w:color="auto" w:fill="FFFFFF"/>
            <w:vAlign w:val="center"/>
          </w:tcPr>
          <w:p w:rsidR="006A40F2" w:rsidRPr="006A40F2" w:rsidRDefault="006A40F2" w:rsidP="009870CD">
            <w:pPr>
              <w:rPr>
                <w:b/>
              </w:rPr>
            </w:pPr>
            <w:r w:rsidRPr="006A40F2">
              <w:rPr>
                <w:b/>
                <w:sz w:val="22"/>
              </w:rPr>
              <w:t>Solicitud de bienes:</w:t>
            </w:r>
          </w:p>
        </w:tc>
        <w:tc>
          <w:tcPr>
            <w:tcW w:w="3402" w:type="dxa"/>
            <w:shd w:val="clear" w:color="auto" w:fill="FFFFFF"/>
            <w:vAlign w:val="center"/>
          </w:tcPr>
          <w:p w:rsidR="006A40F2" w:rsidRPr="00276F8C" w:rsidRDefault="006A40F2" w:rsidP="009870CD"/>
        </w:tc>
        <w:tc>
          <w:tcPr>
            <w:tcW w:w="2268" w:type="dxa"/>
            <w:vAlign w:val="center"/>
          </w:tcPr>
          <w:p w:rsidR="006A40F2" w:rsidRPr="00276F8C" w:rsidRDefault="006A40F2" w:rsidP="009870CD"/>
        </w:tc>
      </w:tr>
      <w:tr w:rsidR="006A40F2" w:rsidRPr="00276F8C" w:rsidTr="009870CD">
        <w:trPr>
          <w:trHeight w:val="20"/>
        </w:trPr>
        <w:tc>
          <w:tcPr>
            <w:tcW w:w="675" w:type="dxa"/>
            <w:shd w:val="clear" w:color="auto" w:fill="FFFFFF"/>
            <w:vAlign w:val="center"/>
          </w:tcPr>
          <w:p w:rsidR="006A40F2" w:rsidRPr="00276F8C" w:rsidRDefault="006A40F2" w:rsidP="009870CD">
            <w:r w:rsidRPr="00276F8C">
              <w:rPr>
                <w:sz w:val="22"/>
              </w:rPr>
              <w:t>1</w:t>
            </w:r>
          </w:p>
        </w:tc>
        <w:tc>
          <w:tcPr>
            <w:tcW w:w="3011" w:type="dxa"/>
            <w:vAlign w:val="center"/>
          </w:tcPr>
          <w:p w:rsidR="006A40F2" w:rsidRPr="00276F8C" w:rsidRDefault="006A40F2" w:rsidP="009870CD">
            <w:r w:rsidRPr="00276F8C">
              <w:rPr>
                <w:sz w:val="22"/>
              </w:rPr>
              <w:t>Coordinador / Director de área requiriente</w:t>
            </w:r>
          </w:p>
        </w:tc>
        <w:tc>
          <w:tcPr>
            <w:tcW w:w="6946" w:type="dxa"/>
            <w:shd w:val="clear" w:color="auto" w:fill="FFFFFF"/>
            <w:vAlign w:val="center"/>
          </w:tcPr>
          <w:p w:rsidR="006A40F2" w:rsidRPr="00276F8C" w:rsidRDefault="006A40F2" w:rsidP="009870CD">
            <w:r w:rsidRPr="00276F8C">
              <w:rPr>
                <w:sz w:val="22"/>
              </w:rPr>
              <w:t>Captura solicitud de bienes en el Sistema de Contabilidad Gubernamental.</w:t>
            </w:r>
          </w:p>
        </w:tc>
        <w:tc>
          <w:tcPr>
            <w:tcW w:w="3402" w:type="dxa"/>
            <w:shd w:val="clear" w:color="auto" w:fill="FFFFFF"/>
            <w:vAlign w:val="center"/>
          </w:tcPr>
          <w:p w:rsidR="006A40F2" w:rsidRPr="00276F8C" w:rsidRDefault="006A40F2" w:rsidP="009870CD">
            <w:r w:rsidRPr="00276F8C">
              <w:rPr>
                <w:sz w:val="22"/>
              </w:rPr>
              <w:t>Solicitud de bienes capturada</w:t>
            </w:r>
          </w:p>
        </w:tc>
        <w:tc>
          <w:tcPr>
            <w:tcW w:w="2268" w:type="dxa"/>
            <w:vAlign w:val="center"/>
          </w:tcPr>
          <w:p w:rsidR="006A40F2" w:rsidRPr="00276F8C" w:rsidRDefault="006A40F2" w:rsidP="009870CD">
            <w:r w:rsidRPr="00276F8C">
              <w:rPr>
                <w:sz w:val="22"/>
              </w:rPr>
              <w:t>Todas las unidades del IIEG</w:t>
            </w:r>
          </w:p>
        </w:tc>
      </w:tr>
      <w:tr w:rsidR="006A40F2" w:rsidRPr="00276F8C" w:rsidTr="009870CD">
        <w:trPr>
          <w:trHeight w:val="20"/>
        </w:trPr>
        <w:tc>
          <w:tcPr>
            <w:tcW w:w="675" w:type="dxa"/>
            <w:shd w:val="clear" w:color="auto" w:fill="FFFFFF"/>
            <w:vAlign w:val="center"/>
          </w:tcPr>
          <w:p w:rsidR="006A40F2" w:rsidRPr="00276F8C" w:rsidRDefault="006A40F2" w:rsidP="009870CD"/>
        </w:tc>
        <w:tc>
          <w:tcPr>
            <w:tcW w:w="3011" w:type="dxa"/>
            <w:vAlign w:val="center"/>
          </w:tcPr>
          <w:p w:rsidR="006A40F2" w:rsidRPr="00276F8C" w:rsidRDefault="006A40F2" w:rsidP="009870CD"/>
        </w:tc>
        <w:tc>
          <w:tcPr>
            <w:tcW w:w="6946" w:type="dxa"/>
            <w:shd w:val="clear" w:color="auto" w:fill="FFFFFF"/>
            <w:vAlign w:val="center"/>
          </w:tcPr>
          <w:p w:rsidR="006A40F2" w:rsidRPr="00276F8C" w:rsidRDefault="006A40F2" w:rsidP="009870CD">
            <w:r w:rsidRPr="00276F8C">
              <w:rPr>
                <w:sz w:val="22"/>
              </w:rPr>
              <w:t>Si la solicitud requiere anexar documentos adicionales:</w:t>
            </w:r>
          </w:p>
        </w:tc>
        <w:tc>
          <w:tcPr>
            <w:tcW w:w="3402" w:type="dxa"/>
            <w:shd w:val="clear" w:color="auto" w:fill="FFFFFF"/>
            <w:vAlign w:val="center"/>
          </w:tcPr>
          <w:p w:rsidR="006A40F2" w:rsidRPr="00276F8C" w:rsidRDefault="006A40F2" w:rsidP="009870CD"/>
        </w:tc>
        <w:tc>
          <w:tcPr>
            <w:tcW w:w="2268" w:type="dxa"/>
            <w:vAlign w:val="center"/>
          </w:tcPr>
          <w:p w:rsidR="006A40F2" w:rsidRPr="00276F8C" w:rsidRDefault="006A40F2" w:rsidP="009870CD"/>
        </w:tc>
      </w:tr>
      <w:tr w:rsidR="006A40F2" w:rsidRPr="00276F8C" w:rsidTr="009870CD">
        <w:trPr>
          <w:trHeight w:val="20"/>
        </w:trPr>
        <w:tc>
          <w:tcPr>
            <w:tcW w:w="675" w:type="dxa"/>
            <w:shd w:val="clear" w:color="auto" w:fill="FFFFFF"/>
            <w:vAlign w:val="center"/>
          </w:tcPr>
          <w:p w:rsidR="006A40F2" w:rsidRPr="00276F8C" w:rsidRDefault="006A40F2" w:rsidP="009870CD">
            <w:r w:rsidRPr="00276F8C">
              <w:rPr>
                <w:sz w:val="22"/>
              </w:rPr>
              <w:t>2</w:t>
            </w:r>
          </w:p>
        </w:tc>
        <w:tc>
          <w:tcPr>
            <w:tcW w:w="3011" w:type="dxa"/>
            <w:vAlign w:val="center"/>
          </w:tcPr>
          <w:p w:rsidR="006A40F2" w:rsidRPr="00276F8C" w:rsidRDefault="006A40F2" w:rsidP="009870CD">
            <w:r w:rsidRPr="00276F8C">
              <w:rPr>
                <w:sz w:val="22"/>
              </w:rPr>
              <w:t>Coordinador / Director de área requiriente</w:t>
            </w:r>
          </w:p>
        </w:tc>
        <w:tc>
          <w:tcPr>
            <w:tcW w:w="6946" w:type="dxa"/>
            <w:shd w:val="clear" w:color="auto" w:fill="FFFFFF"/>
            <w:vAlign w:val="center"/>
          </w:tcPr>
          <w:p w:rsidR="006A40F2" w:rsidRPr="00276F8C" w:rsidRDefault="006A40F2" w:rsidP="009870CD">
            <w:r w:rsidRPr="00276F8C">
              <w:rPr>
                <w:sz w:val="22"/>
              </w:rPr>
              <w:t>Realiza  cotizaciones o estudio de mercado y anexo 1</w:t>
            </w:r>
          </w:p>
        </w:tc>
        <w:tc>
          <w:tcPr>
            <w:tcW w:w="3402" w:type="dxa"/>
            <w:shd w:val="clear" w:color="auto" w:fill="FFFFFF"/>
            <w:vAlign w:val="center"/>
          </w:tcPr>
          <w:p w:rsidR="006A40F2" w:rsidRPr="00276F8C" w:rsidRDefault="006A40F2" w:rsidP="009870CD">
            <w:r w:rsidRPr="00276F8C">
              <w:rPr>
                <w:sz w:val="22"/>
              </w:rPr>
              <w:t>Cotizaciones ó estudio de mercado</w:t>
            </w:r>
          </w:p>
        </w:tc>
        <w:tc>
          <w:tcPr>
            <w:tcW w:w="2268" w:type="dxa"/>
            <w:vAlign w:val="center"/>
          </w:tcPr>
          <w:p w:rsidR="006A40F2" w:rsidRPr="00276F8C" w:rsidRDefault="006A40F2" w:rsidP="009870CD">
            <w:r w:rsidRPr="00276F8C">
              <w:rPr>
                <w:sz w:val="22"/>
              </w:rPr>
              <w:t>Todas las unidades del IIEG</w:t>
            </w:r>
          </w:p>
        </w:tc>
      </w:tr>
      <w:tr w:rsidR="006A40F2" w:rsidRPr="00276F8C" w:rsidTr="009870CD">
        <w:trPr>
          <w:trHeight w:val="20"/>
        </w:trPr>
        <w:tc>
          <w:tcPr>
            <w:tcW w:w="675" w:type="dxa"/>
            <w:shd w:val="clear" w:color="auto" w:fill="FFFFFF"/>
            <w:vAlign w:val="center"/>
          </w:tcPr>
          <w:p w:rsidR="006A40F2" w:rsidRPr="00276F8C" w:rsidRDefault="006A40F2" w:rsidP="009870CD"/>
        </w:tc>
        <w:tc>
          <w:tcPr>
            <w:tcW w:w="3011" w:type="dxa"/>
            <w:vAlign w:val="center"/>
          </w:tcPr>
          <w:p w:rsidR="006A40F2" w:rsidRPr="00276F8C" w:rsidRDefault="006A40F2" w:rsidP="009870CD"/>
        </w:tc>
        <w:tc>
          <w:tcPr>
            <w:tcW w:w="6946" w:type="dxa"/>
            <w:shd w:val="clear" w:color="auto" w:fill="FFFFFF"/>
            <w:vAlign w:val="center"/>
          </w:tcPr>
          <w:p w:rsidR="006A40F2" w:rsidRPr="00276F8C" w:rsidRDefault="006A40F2" w:rsidP="009870CD">
            <w:r w:rsidRPr="00276F8C">
              <w:rPr>
                <w:sz w:val="22"/>
              </w:rPr>
              <w:t>Si la solicitud requiere documentos de validación (en el caso de bienes muebles de Tecnología de información)</w:t>
            </w:r>
          </w:p>
        </w:tc>
        <w:tc>
          <w:tcPr>
            <w:tcW w:w="3402" w:type="dxa"/>
            <w:shd w:val="clear" w:color="auto" w:fill="FFFFFF"/>
            <w:vAlign w:val="center"/>
          </w:tcPr>
          <w:p w:rsidR="006A40F2" w:rsidRPr="00276F8C" w:rsidRDefault="006A40F2" w:rsidP="009870CD"/>
        </w:tc>
        <w:tc>
          <w:tcPr>
            <w:tcW w:w="2268" w:type="dxa"/>
            <w:vAlign w:val="center"/>
          </w:tcPr>
          <w:p w:rsidR="006A40F2" w:rsidRPr="00276F8C" w:rsidRDefault="006A40F2" w:rsidP="009870CD"/>
        </w:tc>
      </w:tr>
      <w:tr w:rsidR="006A40F2" w:rsidRPr="00276F8C" w:rsidTr="009870CD">
        <w:trPr>
          <w:trHeight w:val="20"/>
        </w:trPr>
        <w:tc>
          <w:tcPr>
            <w:tcW w:w="675" w:type="dxa"/>
            <w:shd w:val="clear" w:color="auto" w:fill="FFFFFF"/>
            <w:vAlign w:val="center"/>
          </w:tcPr>
          <w:p w:rsidR="006A40F2" w:rsidRPr="00276F8C" w:rsidRDefault="006A40F2" w:rsidP="009870CD">
            <w:r w:rsidRPr="00276F8C">
              <w:rPr>
                <w:sz w:val="22"/>
              </w:rPr>
              <w:t>3</w:t>
            </w:r>
          </w:p>
        </w:tc>
        <w:tc>
          <w:tcPr>
            <w:tcW w:w="3011" w:type="dxa"/>
            <w:vAlign w:val="center"/>
          </w:tcPr>
          <w:p w:rsidR="006A40F2" w:rsidRPr="00276F8C" w:rsidRDefault="006A40F2" w:rsidP="009870CD">
            <w:r w:rsidRPr="00276F8C">
              <w:rPr>
                <w:sz w:val="22"/>
              </w:rPr>
              <w:t>Coordinador / Director de área requiriente</w:t>
            </w:r>
          </w:p>
        </w:tc>
        <w:tc>
          <w:tcPr>
            <w:tcW w:w="6946" w:type="dxa"/>
            <w:shd w:val="clear" w:color="auto" w:fill="FFFFFF"/>
            <w:vAlign w:val="center"/>
          </w:tcPr>
          <w:p w:rsidR="006A40F2" w:rsidRPr="00276F8C" w:rsidRDefault="006A40F2" w:rsidP="009870CD">
            <w:r w:rsidRPr="00276F8C">
              <w:rPr>
                <w:sz w:val="22"/>
              </w:rPr>
              <w:t>Solicita y recibe documento de validación de la Dirección de Informática de la Secretaría de Administración.</w:t>
            </w:r>
          </w:p>
        </w:tc>
        <w:tc>
          <w:tcPr>
            <w:tcW w:w="3402" w:type="dxa"/>
            <w:shd w:val="clear" w:color="auto" w:fill="FFFFFF"/>
            <w:vAlign w:val="center"/>
          </w:tcPr>
          <w:p w:rsidR="006A40F2" w:rsidRPr="00276F8C" w:rsidRDefault="006A40F2" w:rsidP="009870CD">
            <w:r w:rsidRPr="00276F8C">
              <w:rPr>
                <w:sz w:val="22"/>
              </w:rPr>
              <w:t>Especificaciones técnicas selladas por la Dirección de Informática de la Subsecretaría de Admón.</w:t>
            </w:r>
          </w:p>
        </w:tc>
        <w:tc>
          <w:tcPr>
            <w:tcW w:w="2268" w:type="dxa"/>
            <w:vAlign w:val="center"/>
          </w:tcPr>
          <w:p w:rsidR="006A40F2" w:rsidRPr="00276F8C" w:rsidRDefault="006A40F2" w:rsidP="009870CD">
            <w:r w:rsidRPr="00276F8C">
              <w:rPr>
                <w:sz w:val="22"/>
              </w:rPr>
              <w:t>Todas las unidades del IIEG</w:t>
            </w:r>
          </w:p>
        </w:tc>
      </w:tr>
      <w:tr w:rsidR="006A40F2" w:rsidRPr="00276F8C" w:rsidTr="009870CD">
        <w:trPr>
          <w:trHeight w:val="20"/>
        </w:trPr>
        <w:tc>
          <w:tcPr>
            <w:tcW w:w="675" w:type="dxa"/>
            <w:shd w:val="clear" w:color="auto" w:fill="FFFFFF"/>
            <w:vAlign w:val="center"/>
          </w:tcPr>
          <w:p w:rsidR="006A40F2" w:rsidRPr="00276F8C" w:rsidRDefault="006A40F2" w:rsidP="009870CD">
            <w:r w:rsidRPr="00276F8C">
              <w:rPr>
                <w:sz w:val="22"/>
              </w:rPr>
              <w:t>4.</w:t>
            </w:r>
          </w:p>
        </w:tc>
        <w:tc>
          <w:tcPr>
            <w:tcW w:w="3011" w:type="dxa"/>
            <w:vAlign w:val="center"/>
          </w:tcPr>
          <w:p w:rsidR="006A40F2" w:rsidRPr="00276F8C" w:rsidRDefault="006A40F2" w:rsidP="009870CD">
            <w:r w:rsidRPr="00276F8C">
              <w:rPr>
                <w:sz w:val="22"/>
              </w:rPr>
              <w:t>Coordinador / Director de área requiriente.</w:t>
            </w:r>
          </w:p>
        </w:tc>
        <w:tc>
          <w:tcPr>
            <w:tcW w:w="6946" w:type="dxa"/>
            <w:shd w:val="clear" w:color="auto" w:fill="FFFFFF"/>
            <w:vAlign w:val="center"/>
          </w:tcPr>
          <w:p w:rsidR="006A40F2" w:rsidRPr="00276F8C" w:rsidRDefault="006A40F2" w:rsidP="009870CD">
            <w:r w:rsidRPr="00276F8C">
              <w:rPr>
                <w:sz w:val="22"/>
              </w:rPr>
              <w:t>Entrega solicitud de compra y sus anexos a la Unidad de Administración</w:t>
            </w:r>
          </w:p>
        </w:tc>
        <w:tc>
          <w:tcPr>
            <w:tcW w:w="3402" w:type="dxa"/>
            <w:shd w:val="clear" w:color="auto" w:fill="FFFFFF"/>
            <w:vAlign w:val="center"/>
          </w:tcPr>
          <w:p w:rsidR="006A40F2" w:rsidRPr="00276F8C" w:rsidRDefault="006A40F2" w:rsidP="009870CD">
            <w:r w:rsidRPr="00276F8C">
              <w:rPr>
                <w:sz w:val="22"/>
              </w:rPr>
              <w:t>Solicitud de compra y anexos entregados</w:t>
            </w:r>
          </w:p>
        </w:tc>
        <w:tc>
          <w:tcPr>
            <w:tcW w:w="2268" w:type="dxa"/>
            <w:vAlign w:val="center"/>
          </w:tcPr>
          <w:p w:rsidR="006A40F2" w:rsidRPr="00276F8C" w:rsidRDefault="006A40F2" w:rsidP="009870CD">
            <w:r w:rsidRPr="00276F8C">
              <w:rPr>
                <w:sz w:val="22"/>
              </w:rPr>
              <w:t>Todas las unidades del IIEG</w:t>
            </w:r>
          </w:p>
        </w:tc>
      </w:tr>
      <w:tr w:rsidR="006A40F2" w:rsidRPr="00276F8C" w:rsidTr="009870CD">
        <w:trPr>
          <w:trHeight w:val="20"/>
        </w:trPr>
        <w:tc>
          <w:tcPr>
            <w:tcW w:w="675" w:type="dxa"/>
            <w:shd w:val="clear" w:color="auto" w:fill="FFFFFF"/>
            <w:vAlign w:val="center"/>
          </w:tcPr>
          <w:p w:rsidR="006A40F2" w:rsidRPr="00276F8C" w:rsidRDefault="006A40F2" w:rsidP="009870CD">
            <w:r w:rsidRPr="00276F8C">
              <w:rPr>
                <w:sz w:val="22"/>
              </w:rPr>
              <w:t>5.</w:t>
            </w:r>
          </w:p>
        </w:tc>
        <w:tc>
          <w:tcPr>
            <w:tcW w:w="3011" w:type="dxa"/>
            <w:vAlign w:val="center"/>
          </w:tcPr>
          <w:p w:rsidR="006A40F2" w:rsidRPr="00276F8C" w:rsidRDefault="006A40F2" w:rsidP="009870CD">
            <w:r w:rsidRPr="00276F8C">
              <w:rPr>
                <w:sz w:val="22"/>
              </w:rPr>
              <w:t>Técnico especializado</w:t>
            </w:r>
          </w:p>
        </w:tc>
        <w:tc>
          <w:tcPr>
            <w:tcW w:w="6946" w:type="dxa"/>
            <w:shd w:val="clear" w:color="auto" w:fill="FFFFFF"/>
            <w:vAlign w:val="center"/>
          </w:tcPr>
          <w:p w:rsidR="006A40F2" w:rsidRPr="00276F8C" w:rsidRDefault="006A40F2" w:rsidP="009870CD">
            <w:r w:rsidRPr="00276F8C">
              <w:rPr>
                <w:sz w:val="22"/>
              </w:rPr>
              <w:t>Recibe solicitud de compra y sus anexos</w:t>
            </w:r>
          </w:p>
        </w:tc>
        <w:tc>
          <w:tcPr>
            <w:tcW w:w="3402" w:type="dxa"/>
            <w:shd w:val="clear" w:color="auto" w:fill="FFFFFF"/>
            <w:vAlign w:val="center"/>
          </w:tcPr>
          <w:p w:rsidR="006A40F2" w:rsidRPr="00276F8C" w:rsidRDefault="006A40F2" w:rsidP="009870CD">
            <w:r w:rsidRPr="00276F8C">
              <w:rPr>
                <w:sz w:val="22"/>
              </w:rPr>
              <w:t>Solicitud de compra y anexos recibidos</w:t>
            </w:r>
          </w:p>
        </w:tc>
        <w:tc>
          <w:tcPr>
            <w:tcW w:w="2268" w:type="dxa"/>
            <w:vAlign w:val="center"/>
          </w:tcPr>
          <w:p w:rsidR="006A40F2" w:rsidRPr="00276F8C" w:rsidRDefault="006A40F2" w:rsidP="009870CD">
            <w:r w:rsidRPr="00276F8C">
              <w:rPr>
                <w:sz w:val="22"/>
              </w:rPr>
              <w:t>Administración</w:t>
            </w:r>
          </w:p>
        </w:tc>
      </w:tr>
      <w:tr w:rsidR="006A40F2" w:rsidRPr="00276F8C" w:rsidTr="009870CD">
        <w:trPr>
          <w:trHeight w:val="20"/>
        </w:trPr>
        <w:tc>
          <w:tcPr>
            <w:tcW w:w="675" w:type="dxa"/>
            <w:shd w:val="clear" w:color="auto" w:fill="FFFFFF"/>
            <w:vAlign w:val="center"/>
          </w:tcPr>
          <w:p w:rsidR="006A40F2" w:rsidRPr="00276F8C" w:rsidRDefault="006A40F2" w:rsidP="009870CD">
            <w:r w:rsidRPr="00276F8C">
              <w:rPr>
                <w:sz w:val="22"/>
              </w:rPr>
              <w:lastRenderedPageBreak/>
              <w:t>6.</w:t>
            </w:r>
          </w:p>
        </w:tc>
        <w:tc>
          <w:tcPr>
            <w:tcW w:w="3011" w:type="dxa"/>
            <w:vAlign w:val="center"/>
          </w:tcPr>
          <w:p w:rsidR="006A40F2" w:rsidRPr="00276F8C" w:rsidRDefault="006A40F2" w:rsidP="009870CD">
            <w:r w:rsidRPr="00276F8C">
              <w:rPr>
                <w:sz w:val="22"/>
              </w:rPr>
              <w:t>Directora de Administración</w:t>
            </w:r>
          </w:p>
        </w:tc>
        <w:tc>
          <w:tcPr>
            <w:tcW w:w="6946" w:type="dxa"/>
            <w:shd w:val="clear" w:color="auto" w:fill="FFFFFF"/>
            <w:vAlign w:val="center"/>
          </w:tcPr>
          <w:p w:rsidR="006A40F2" w:rsidRPr="00276F8C" w:rsidRDefault="006A40F2" w:rsidP="009870CD">
            <w:r w:rsidRPr="00276F8C">
              <w:rPr>
                <w:sz w:val="22"/>
              </w:rPr>
              <w:t>Revisa partida y suficiencia presupuestal</w:t>
            </w:r>
          </w:p>
        </w:tc>
        <w:tc>
          <w:tcPr>
            <w:tcW w:w="3402" w:type="dxa"/>
            <w:shd w:val="clear" w:color="auto" w:fill="FFFFFF"/>
            <w:vAlign w:val="center"/>
          </w:tcPr>
          <w:p w:rsidR="006A40F2" w:rsidRPr="00276F8C" w:rsidRDefault="006A40F2" w:rsidP="009870CD">
            <w:r w:rsidRPr="00276F8C">
              <w:rPr>
                <w:sz w:val="22"/>
              </w:rPr>
              <w:t>Solicitud de compra y anexos verificados</w:t>
            </w:r>
          </w:p>
        </w:tc>
        <w:tc>
          <w:tcPr>
            <w:tcW w:w="2268" w:type="dxa"/>
            <w:vAlign w:val="center"/>
          </w:tcPr>
          <w:p w:rsidR="006A40F2" w:rsidRPr="00276F8C" w:rsidRDefault="006A40F2" w:rsidP="009870CD">
            <w:r w:rsidRPr="00276F8C">
              <w:rPr>
                <w:sz w:val="22"/>
              </w:rPr>
              <w:t>Administración</w:t>
            </w:r>
          </w:p>
        </w:tc>
      </w:tr>
      <w:tr w:rsidR="006A40F2" w:rsidRPr="00276F8C" w:rsidTr="009870CD">
        <w:trPr>
          <w:trHeight w:val="20"/>
        </w:trPr>
        <w:tc>
          <w:tcPr>
            <w:tcW w:w="675" w:type="dxa"/>
            <w:shd w:val="clear" w:color="auto" w:fill="FFFFFF"/>
            <w:vAlign w:val="center"/>
          </w:tcPr>
          <w:p w:rsidR="006A40F2" w:rsidRPr="00276F8C" w:rsidRDefault="006A40F2" w:rsidP="009870CD">
            <w:r w:rsidRPr="00276F8C">
              <w:rPr>
                <w:sz w:val="22"/>
              </w:rPr>
              <w:t>7.</w:t>
            </w:r>
          </w:p>
        </w:tc>
        <w:tc>
          <w:tcPr>
            <w:tcW w:w="3011" w:type="dxa"/>
            <w:vAlign w:val="center"/>
          </w:tcPr>
          <w:p w:rsidR="006A40F2" w:rsidRPr="00276F8C" w:rsidRDefault="006A40F2" w:rsidP="009870CD">
            <w:r w:rsidRPr="00276F8C">
              <w:rPr>
                <w:sz w:val="22"/>
              </w:rPr>
              <w:t>Directora de Administración</w:t>
            </w:r>
          </w:p>
        </w:tc>
        <w:tc>
          <w:tcPr>
            <w:tcW w:w="6946" w:type="dxa"/>
            <w:shd w:val="clear" w:color="auto" w:fill="FFFFFF"/>
            <w:vAlign w:val="center"/>
          </w:tcPr>
          <w:p w:rsidR="006A40F2" w:rsidRPr="00276F8C" w:rsidRDefault="006A40F2" w:rsidP="009870CD">
            <w:r w:rsidRPr="00276F8C">
              <w:rPr>
                <w:sz w:val="22"/>
              </w:rPr>
              <w:t>Si tiene suficiencia presupuestal autoriza la solicitud de compra.</w:t>
            </w:r>
          </w:p>
        </w:tc>
        <w:tc>
          <w:tcPr>
            <w:tcW w:w="3402" w:type="dxa"/>
            <w:shd w:val="clear" w:color="auto" w:fill="FFFFFF"/>
            <w:vAlign w:val="center"/>
          </w:tcPr>
          <w:p w:rsidR="006A40F2" w:rsidRPr="00276F8C" w:rsidRDefault="006A40F2" w:rsidP="009870CD">
            <w:r w:rsidRPr="00276F8C">
              <w:rPr>
                <w:sz w:val="22"/>
              </w:rPr>
              <w:t>Solicitud de compra autorizada</w:t>
            </w:r>
          </w:p>
        </w:tc>
        <w:tc>
          <w:tcPr>
            <w:tcW w:w="2268" w:type="dxa"/>
            <w:vAlign w:val="center"/>
          </w:tcPr>
          <w:p w:rsidR="006A40F2" w:rsidRPr="00276F8C" w:rsidRDefault="006A40F2" w:rsidP="009870CD">
            <w:r w:rsidRPr="00276F8C">
              <w:rPr>
                <w:sz w:val="22"/>
              </w:rPr>
              <w:t>Administración</w:t>
            </w:r>
          </w:p>
        </w:tc>
      </w:tr>
      <w:tr w:rsidR="006A40F2" w:rsidRPr="00276F8C" w:rsidTr="009870CD">
        <w:trPr>
          <w:trHeight w:val="20"/>
        </w:trPr>
        <w:tc>
          <w:tcPr>
            <w:tcW w:w="675" w:type="dxa"/>
            <w:shd w:val="clear" w:color="auto" w:fill="FFFFFF"/>
            <w:vAlign w:val="center"/>
          </w:tcPr>
          <w:p w:rsidR="006A40F2" w:rsidRPr="00276F8C" w:rsidRDefault="006A40F2" w:rsidP="009870CD">
            <w:r w:rsidRPr="00276F8C">
              <w:rPr>
                <w:sz w:val="22"/>
              </w:rPr>
              <w:t>8.</w:t>
            </w:r>
          </w:p>
        </w:tc>
        <w:tc>
          <w:tcPr>
            <w:tcW w:w="3011" w:type="dxa"/>
            <w:vAlign w:val="center"/>
          </w:tcPr>
          <w:p w:rsidR="006A40F2" w:rsidRPr="00276F8C" w:rsidRDefault="006A40F2" w:rsidP="009870CD">
            <w:r w:rsidRPr="00276F8C">
              <w:rPr>
                <w:sz w:val="22"/>
              </w:rPr>
              <w:t>Directora de Administración</w:t>
            </w:r>
          </w:p>
        </w:tc>
        <w:tc>
          <w:tcPr>
            <w:tcW w:w="6946" w:type="dxa"/>
            <w:shd w:val="clear" w:color="auto" w:fill="FFFFFF"/>
            <w:vAlign w:val="center"/>
          </w:tcPr>
          <w:p w:rsidR="006A40F2" w:rsidRPr="00276F8C" w:rsidRDefault="006A40F2" w:rsidP="009870CD">
            <w:r w:rsidRPr="00276F8C">
              <w:rPr>
                <w:sz w:val="22"/>
              </w:rPr>
              <w:t>Turna a comprador o a la Unidad Centralizada de compras.</w:t>
            </w:r>
          </w:p>
        </w:tc>
        <w:tc>
          <w:tcPr>
            <w:tcW w:w="3402" w:type="dxa"/>
            <w:shd w:val="clear" w:color="auto" w:fill="FFFFFF"/>
            <w:vAlign w:val="center"/>
          </w:tcPr>
          <w:p w:rsidR="006A40F2" w:rsidRPr="00276F8C" w:rsidRDefault="006A40F2" w:rsidP="009870CD">
            <w:r w:rsidRPr="00276F8C">
              <w:rPr>
                <w:sz w:val="22"/>
              </w:rPr>
              <w:t>Solicitud de compra canalizada a comprador.</w:t>
            </w:r>
          </w:p>
        </w:tc>
        <w:tc>
          <w:tcPr>
            <w:tcW w:w="2268" w:type="dxa"/>
            <w:vAlign w:val="center"/>
          </w:tcPr>
          <w:p w:rsidR="006A40F2" w:rsidRPr="00276F8C" w:rsidRDefault="006A40F2" w:rsidP="009870CD">
            <w:r w:rsidRPr="00276F8C">
              <w:rPr>
                <w:sz w:val="22"/>
              </w:rPr>
              <w:t>Administración</w:t>
            </w:r>
          </w:p>
        </w:tc>
      </w:tr>
      <w:tr w:rsidR="006A40F2" w:rsidRPr="00276F8C" w:rsidTr="009870CD">
        <w:trPr>
          <w:trHeight w:val="20"/>
        </w:trPr>
        <w:tc>
          <w:tcPr>
            <w:tcW w:w="675" w:type="dxa"/>
            <w:shd w:val="clear" w:color="auto" w:fill="FFFFFF"/>
            <w:vAlign w:val="center"/>
          </w:tcPr>
          <w:p w:rsidR="006A40F2" w:rsidRPr="00276F8C" w:rsidRDefault="006A40F2" w:rsidP="009870CD">
            <w:r w:rsidRPr="00276F8C">
              <w:rPr>
                <w:sz w:val="22"/>
              </w:rPr>
              <w:t>9.</w:t>
            </w:r>
          </w:p>
        </w:tc>
        <w:tc>
          <w:tcPr>
            <w:tcW w:w="3011" w:type="dxa"/>
            <w:vAlign w:val="center"/>
          </w:tcPr>
          <w:p w:rsidR="006A40F2" w:rsidRPr="00276F8C" w:rsidRDefault="006A40F2" w:rsidP="009870CD">
            <w:r w:rsidRPr="00276F8C">
              <w:rPr>
                <w:sz w:val="22"/>
              </w:rPr>
              <w:t>Directora de Administración</w:t>
            </w:r>
          </w:p>
        </w:tc>
        <w:tc>
          <w:tcPr>
            <w:tcW w:w="6946" w:type="dxa"/>
            <w:shd w:val="clear" w:color="auto" w:fill="FFFFFF"/>
            <w:vAlign w:val="center"/>
          </w:tcPr>
          <w:p w:rsidR="006A40F2" w:rsidRPr="00276F8C" w:rsidRDefault="006A40F2" w:rsidP="009870CD">
            <w:r w:rsidRPr="00276F8C">
              <w:rPr>
                <w:sz w:val="22"/>
              </w:rPr>
              <w:t>Si no tiene suficiencia presupuestal, notifica rechazo de solicitud al área requiriente</w:t>
            </w:r>
          </w:p>
        </w:tc>
        <w:tc>
          <w:tcPr>
            <w:tcW w:w="3402" w:type="dxa"/>
            <w:shd w:val="clear" w:color="auto" w:fill="FFFFFF"/>
            <w:vAlign w:val="center"/>
          </w:tcPr>
          <w:p w:rsidR="006A40F2" w:rsidRPr="00276F8C" w:rsidRDefault="006A40F2" w:rsidP="009870CD">
            <w:r w:rsidRPr="00276F8C">
              <w:rPr>
                <w:sz w:val="22"/>
              </w:rPr>
              <w:t>Solicitud de compra rechazada.</w:t>
            </w:r>
          </w:p>
        </w:tc>
        <w:tc>
          <w:tcPr>
            <w:tcW w:w="2268" w:type="dxa"/>
            <w:vAlign w:val="center"/>
          </w:tcPr>
          <w:p w:rsidR="006A40F2" w:rsidRPr="00276F8C" w:rsidRDefault="006A40F2" w:rsidP="009870CD">
            <w:r w:rsidRPr="00276F8C">
              <w:rPr>
                <w:sz w:val="22"/>
              </w:rPr>
              <w:t>Administración</w:t>
            </w:r>
          </w:p>
        </w:tc>
      </w:tr>
      <w:tr w:rsidR="006A40F2" w:rsidRPr="00276F8C" w:rsidTr="009870CD">
        <w:trPr>
          <w:trHeight w:val="20"/>
        </w:trPr>
        <w:tc>
          <w:tcPr>
            <w:tcW w:w="675" w:type="dxa"/>
            <w:shd w:val="clear" w:color="auto" w:fill="FFFFFF"/>
            <w:vAlign w:val="center"/>
          </w:tcPr>
          <w:p w:rsidR="006A40F2" w:rsidRPr="00276F8C" w:rsidRDefault="006A40F2" w:rsidP="009870CD"/>
        </w:tc>
        <w:tc>
          <w:tcPr>
            <w:tcW w:w="3011" w:type="dxa"/>
            <w:vAlign w:val="center"/>
          </w:tcPr>
          <w:p w:rsidR="006A40F2" w:rsidRPr="00276F8C" w:rsidRDefault="006A40F2" w:rsidP="009870CD"/>
        </w:tc>
        <w:tc>
          <w:tcPr>
            <w:tcW w:w="6946" w:type="dxa"/>
            <w:shd w:val="clear" w:color="auto" w:fill="FFFFFF"/>
            <w:vAlign w:val="center"/>
          </w:tcPr>
          <w:p w:rsidR="006A40F2" w:rsidRPr="006A40F2" w:rsidRDefault="006A40F2" w:rsidP="009870CD">
            <w:pPr>
              <w:rPr>
                <w:b/>
              </w:rPr>
            </w:pPr>
            <w:r w:rsidRPr="006A40F2">
              <w:rPr>
                <w:b/>
                <w:sz w:val="22"/>
              </w:rPr>
              <w:t>Solicitud de servicios</w:t>
            </w:r>
          </w:p>
        </w:tc>
        <w:tc>
          <w:tcPr>
            <w:tcW w:w="3402" w:type="dxa"/>
            <w:shd w:val="clear" w:color="auto" w:fill="FFFFFF"/>
            <w:vAlign w:val="center"/>
          </w:tcPr>
          <w:p w:rsidR="006A40F2" w:rsidRPr="00276F8C" w:rsidRDefault="006A40F2" w:rsidP="009870CD"/>
        </w:tc>
        <w:tc>
          <w:tcPr>
            <w:tcW w:w="2268" w:type="dxa"/>
            <w:vAlign w:val="center"/>
          </w:tcPr>
          <w:p w:rsidR="006A40F2" w:rsidRPr="00276F8C" w:rsidRDefault="006A40F2" w:rsidP="009870CD"/>
        </w:tc>
      </w:tr>
      <w:tr w:rsidR="006A40F2" w:rsidRPr="00276F8C" w:rsidTr="009870CD">
        <w:trPr>
          <w:trHeight w:val="20"/>
        </w:trPr>
        <w:tc>
          <w:tcPr>
            <w:tcW w:w="675" w:type="dxa"/>
            <w:shd w:val="clear" w:color="auto" w:fill="FFFFFF"/>
            <w:vAlign w:val="center"/>
          </w:tcPr>
          <w:p w:rsidR="006A40F2" w:rsidRPr="00276F8C" w:rsidRDefault="006A40F2" w:rsidP="009870CD">
            <w:r w:rsidRPr="00276F8C">
              <w:rPr>
                <w:sz w:val="22"/>
              </w:rPr>
              <w:t>10.</w:t>
            </w:r>
          </w:p>
        </w:tc>
        <w:tc>
          <w:tcPr>
            <w:tcW w:w="3011" w:type="dxa"/>
            <w:vAlign w:val="center"/>
          </w:tcPr>
          <w:p w:rsidR="006A40F2" w:rsidRPr="00276F8C" w:rsidRDefault="006A40F2" w:rsidP="009870CD">
            <w:r w:rsidRPr="00276F8C">
              <w:rPr>
                <w:sz w:val="22"/>
              </w:rPr>
              <w:t>Coordinador / Director de área requiriente</w:t>
            </w:r>
          </w:p>
        </w:tc>
        <w:tc>
          <w:tcPr>
            <w:tcW w:w="6946" w:type="dxa"/>
            <w:shd w:val="clear" w:color="auto" w:fill="FFFFFF"/>
            <w:vAlign w:val="center"/>
          </w:tcPr>
          <w:p w:rsidR="006A40F2" w:rsidRPr="00276F8C" w:rsidRDefault="006A40F2" w:rsidP="009870CD">
            <w:r w:rsidRPr="00276F8C">
              <w:rPr>
                <w:sz w:val="22"/>
              </w:rPr>
              <w:t>Captura solicitud de servicios en el Sistema de Contabilidad Gubernamental.</w:t>
            </w:r>
          </w:p>
        </w:tc>
        <w:tc>
          <w:tcPr>
            <w:tcW w:w="3402" w:type="dxa"/>
            <w:shd w:val="clear" w:color="auto" w:fill="FFFFFF"/>
            <w:vAlign w:val="center"/>
          </w:tcPr>
          <w:p w:rsidR="006A40F2" w:rsidRPr="00276F8C" w:rsidRDefault="006A40F2" w:rsidP="009870CD">
            <w:r w:rsidRPr="00276F8C">
              <w:rPr>
                <w:sz w:val="22"/>
              </w:rPr>
              <w:t>Solicitud de servicio capturada</w:t>
            </w:r>
          </w:p>
        </w:tc>
        <w:tc>
          <w:tcPr>
            <w:tcW w:w="2268" w:type="dxa"/>
            <w:vAlign w:val="center"/>
          </w:tcPr>
          <w:p w:rsidR="006A40F2" w:rsidRPr="00276F8C" w:rsidRDefault="006A40F2" w:rsidP="009870CD">
            <w:r w:rsidRPr="00276F8C">
              <w:rPr>
                <w:sz w:val="22"/>
              </w:rPr>
              <w:t>Todas las unidades del IIEG</w:t>
            </w:r>
          </w:p>
        </w:tc>
      </w:tr>
      <w:tr w:rsidR="006A40F2" w:rsidRPr="00276F8C" w:rsidTr="009870CD">
        <w:trPr>
          <w:trHeight w:val="20"/>
        </w:trPr>
        <w:tc>
          <w:tcPr>
            <w:tcW w:w="675" w:type="dxa"/>
            <w:shd w:val="clear" w:color="auto" w:fill="FFFFFF"/>
            <w:vAlign w:val="center"/>
          </w:tcPr>
          <w:p w:rsidR="006A40F2" w:rsidRPr="00276F8C" w:rsidRDefault="006A40F2" w:rsidP="009870CD">
            <w:r w:rsidRPr="00276F8C">
              <w:rPr>
                <w:sz w:val="22"/>
              </w:rPr>
              <w:t>11.</w:t>
            </w:r>
          </w:p>
        </w:tc>
        <w:tc>
          <w:tcPr>
            <w:tcW w:w="3011" w:type="dxa"/>
            <w:vAlign w:val="center"/>
          </w:tcPr>
          <w:p w:rsidR="006A40F2" w:rsidRPr="00276F8C" w:rsidRDefault="006A40F2" w:rsidP="009870CD">
            <w:r w:rsidRPr="00276F8C">
              <w:rPr>
                <w:sz w:val="22"/>
              </w:rPr>
              <w:t>Coordinador / Director de área requiriente</w:t>
            </w:r>
          </w:p>
        </w:tc>
        <w:tc>
          <w:tcPr>
            <w:tcW w:w="6946" w:type="dxa"/>
            <w:shd w:val="clear" w:color="auto" w:fill="FFFFFF"/>
            <w:vAlign w:val="center"/>
          </w:tcPr>
          <w:p w:rsidR="006A40F2" w:rsidRPr="00276F8C" w:rsidRDefault="006A40F2" w:rsidP="009870CD">
            <w:r w:rsidRPr="00276F8C">
              <w:rPr>
                <w:sz w:val="22"/>
              </w:rPr>
              <w:t>Si la solicitud requiere consulta en el catálogo de estudios, solicita la verificación del estudio y recibe documento del Sistema, si no, pasa al siguiente paso.</w:t>
            </w:r>
          </w:p>
        </w:tc>
        <w:tc>
          <w:tcPr>
            <w:tcW w:w="3402" w:type="dxa"/>
            <w:shd w:val="clear" w:color="auto" w:fill="FFFFFF"/>
            <w:vAlign w:val="center"/>
          </w:tcPr>
          <w:p w:rsidR="006A40F2" w:rsidRPr="00276F8C" w:rsidRDefault="006A40F2" w:rsidP="009870CD">
            <w:r w:rsidRPr="00276F8C">
              <w:rPr>
                <w:sz w:val="22"/>
              </w:rPr>
              <w:t>Documento emitido por la Subsecretaría de Administración</w:t>
            </w:r>
          </w:p>
        </w:tc>
        <w:tc>
          <w:tcPr>
            <w:tcW w:w="2268" w:type="dxa"/>
            <w:vAlign w:val="center"/>
          </w:tcPr>
          <w:p w:rsidR="006A40F2" w:rsidRPr="00276F8C" w:rsidRDefault="006A40F2" w:rsidP="009870CD">
            <w:r w:rsidRPr="00276F8C">
              <w:rPr>
                <w:sz w:val="22"/>
              </w:rPr>
              <w:t>Todas las unidades del IIEG</w:t>
            </w:r>
          </w:p>
        </w:tc>
      </w:tr>
      <w:tr w:rsidR="006A40F2" w:rsidRPr="00276F8C" w:rsidTr="009870CD">
        <w:trPr>
          <w:trHeight w:val="20"/>
        </w:trPr>
        <w:tc>
          <w:tcPr>
            <w:tcW w:w="675" w:type="dxa"/>
            <w:shd w:val="clear" w:color="auto" w:fill="FFFFFF"/>
            <w:vAlign w:val="center"/>
          </w:tcPr>
          <w:p w:rsidR="006A40F2" w:rsidRPr="00276F8C" w:rsidRDefault="006A40F2" w:rsidP="009870CD">
            <w:r w:rsidRPr="00276F8C">
              <w:rPr>
                <w:sz w:val="22"/>
              </w:rPr>
              <w:t>12</w:t>
            </w:r>
          </w:p>
        </w:tc>
        <w:tc>
          <w:tcPr>
            <w:tcW w:w="3011" w:type="dxa"/>
            <w:vAlign w:val="center"/>
          </w:tcPr>
          <w:p w:rsidR="006A40F2" w:rsidRPr="00276F8C" w:rsidRDefault="006A40F2" w:rsidP="009870CD">
            <w:r w:rsidRPr="00276F8C">
              <w:rPr>
                <w:sz w:val="22"/>
              </w:rPr>
              <w:t>Coordinador / Director de área requiriente</w:t>
            </w:r>
          </w:p>
        </w:tc>
        <w:tc>
          <w:tcPr>
            <w:tcW w:w="6946" w:type="dxa"/>
            <w:shd w:val="clear" w:color="auto" w:fill="FFFFFF"/>
            <w:vAlign w:val="center"/>
          </w:tcPr>
          <w:p w:rsidR="006A40F2" w:rsidRPr="00276F8C" w:rsidRDefault="006A40F2" w:rsidP="009870CD">
            <w:r w:rsidRPr="00276F8C">
              <w:rPr>
                <w:sz w:val="22"/>
              </w:rPr>
              <w:t>Entrega solicitud de compra y anexos.</w:t>
            </w:r>
          </w:p>
        </w:tc>
        <w:tc>
          <w:tcPr>
            <w:tcW w:w="3402" w:type="dxa"/>
            <w:shd w:val="clear" w:color="auto" w:fill="FFFFFF"/>
            <w:vAlign w:val="center"/>
          </w:tcPr>
          <w:p w:rsidR="006A40F2" w:rsidRPr="00276F8C" w:rsidRDefault="006A40F2" w:rsidP="009870CD">
            <w:r w:rsidRPr="00276F8C">
              <w:rPr>
                <w:sz w:val="22"/>
              </w:rPr>
              <w:t>Solicitud de compra entregada</w:t>
            </w:r>
          </w:p>
        </w:tc>
        <w:tc>
          <w:tcPr>
            <w:tcW w:w="2268" w:type="dxa"/>
            <w:vAlign w:val="center"/>
          </w:tcPr>
          <w:p w:rsidR="006A40F2" w:rsidRPr="00276F8C" w:rsidRDefault="006A40F2" w:rsidP="009870CD">
            <w:r w:rsidRPr="00276F8C">
              <w:rPr>
                <w:sz w:val="22"/>
              </w:rPr>
              <w:t>Area requiriente</w:t>
            </w:r>
          </w:p>
        </w:tc>
      </w:tr>
      <w:tr w:rsidR="006A40F2" w:rsidRPr="00276F8C" w:rsidTr="009870CD">
        <w:trPr>
          <w:trHeight w:val="20"/>
        </w:trPr>
        <w:tc>
          <w:tcPr>
            <w:tcW w:w="675" w:type="dxa"/>
            <w:shd w:val="clear" w:color="auto" w:fill="FFFFFF"/>
            <w:vAlign w:val="center"/>
          </w:tcPr>
          <w:p w:rsidR="006A40F2" w:rsidRPr="00276F8C" w:rsidRDefault="006A40F2" w:rsidP="009870CD">
            <w:r w:rsidRPr="00276F8C">
              <w:rPr>
                <w:sz w:val="22"/>
              </w:rPr>
              <w:t>13.</w:t>
            </w:r>
          </w:p>
        </w:tc>
        <w:tc>
          <w:tcPr>
            <w:tcW w:w="3011" w:type="dxa"/>
            <w:vAlign w:val="center"/>
          </w:tcPr>
          <w:p w:rsidR="006A40F2" w:rsidRPr="00276F8C" w:rsidRDefault="006A40F2" w:rsidP="009870CD">
            <w:r w:rsidRPr="00276F8C">
              <w:rPr>
                <w:sz w:val="22"/>
              </w:rPr>
              <w:t>Técnico especializado</w:t>
            </w:r>
          </w:p>
        </w:tc>
        <w:tc>
          <w:tcPr>
            <w:tcW w:w="6946" w:type="dxa"/>
            <w:shd w:val="clear" w:color="auto" w:fill="FFFFFF"/>
            <w:vAlign w:val="center"/>
          </w:tcPr>
          <w:p w:rsidR="006A40F2" w:rsidRPr="00276F8C" w:rsidRDefault="006A40F2" w:rsidP="009870CD">
            <w:r w:rsidRPr="00276F8C">
              <w:rPr>
                <w:sz w:val="22"/>
              </w:rPr>
              <w:t>Recibe solicitud de compra y anexos</w:t>
            </w:r>
          </w:p>
        </w:tc>
        <w:tc>
          <w:tcPr>
            <w:tcW w:w="3402" w:type="dxa"/>
            <w:shd w:val="clear" w:color="auto" w:fill="FFFFFF"/>
            <w:vAlign w:val="center"/>
          </w:tcPr>
          <w:p w:rsidR="006A40F2" w:rsidRPr="00276F8C" w:rsidRDefault="006A40F2" w:rsidP="009870CD">
            <w:r w:rsidRPr="00276F8C">
              <w:rPr>
                <w:sz w:val="22"/>
              </w:rPr>
              <w:t>Solicitud de compra y anexos recibidos</w:t>
            </w:r>
          </w:p>
        </w:tc>
        <w:tc>
          <w:tcPr>
            <w:tcW w:w="2268" w:type="dxa"/>
            <w:vAlign w:val="center"/>
          </w:tcPr>
          <w:p w:rsidR="006A40F2" w:rsidRPr="00276F8C" w:rsidRDefault="006A40F2" w:rsidP="009870CD">
            <w:r w:rsidRPr="00276F8C">
              <w:rPr>
                <w:sz w:val="22"/>
              </w:rPr>
              <w:t>Administración</w:t>
            </w:r>
          </w:p>
        </w:tc>
      </w:tr>
      <w:tr w:rsidR="006A40F2" w:rsidRPr="00276F8C" w:rsidTr="009870CD">
        <w:trPr>
          <w:trHeight w:val="20"/>
        </w:trPr>
        <w:tc>
          <w:tcPr>
            <w:tcW w:w="675" w:type="dxa"/>
            <w:shd w:val="clear" w:color="auto" w:fill="FFFFFF"/>
            <w:vAlign w:val="center"/>
          </w:tcPr>
          <w:p w:rsidR="006A40F2" w:rsidRPr="00276F8C" w:rsidRDefault="006A40F2" w:rsidP="009870CD">
            <w:r w:rsidRPr="00276F8C">
              <w:rPr>
                <w:sz w:val="22"/>
              </w:rPr>
              <w:t>14.</w:t>
            </w:r>
          </w:p>
        </w:tc>
        <w:tc>
          <w:tcPr>
            <w:tcW w:w="3011" w:type="dxa"/>
            <w:vAlign w:val="center"/>
          </w:tcPr>
          <w:p w:rsidR="006A40F2" w:rsidRPr="00276F8C" w:rsidRDefault="006A40F2" w:rsidP="009870CD">
            <w:r w:rsidRPr="00276F8C">
              <w:rPr>
                <w:sz w:val="22"/>
              </w:rPr>
              <w:t>Directora de Administración</w:t>
            </w:r>
          </w:p>
        </w:tc>
        <w:tc>
          <w:tcPr>
            <w:tcW w:w="6946" w:type="dxa"/>
            <w:shd w:val="clear" w:color="auto" w:fill="FFFFFF"/>
            <w:vAlign w:val="center"/>
          </w:tcPr>
          <w:p w:rsidR="006A40F2" w:rsidRPr="00276F8C" w:rsidRDefault="006A40F2" w:rsidP="009870CD">
            <w:r w:rsidRPr="00276F8C">
              <w:rPr>
                <w:sz w:val="22"/>
              </w:rPr>
              <w:t>Revisa partida y suficiencia presupuestal</w:t>
            </w:r>
          </w:p>
        </w:tc>
        <w:tc>
          <w:tcPr>
            <w:tcW w:w="3402" w:type="dxa"/>
            <w:shd w:val="clear" w:color="auto" w:fill="FFFFFF"/>
            <w:vAlign w:val="center"/>
          </w:tcPr>
          <w:p w:rsidR="006A40F2" w:rsidRPr="00276F8C" w:rsidRDefault="006A40F2" w:rsidP="009870CD">
            <w:r w:rsidRPr="00276F8C">
              <w:rPr>
                <w:sz w:val="22"/>
              </w:rPr>
              <w:t>Solicitud de compra verificada</w:t>
            </w:r>
          </w:p>
        </w:tc>
        <w:tc>
          <w:tcPr>
            <w:tcW w:w="2268" w:type="dxa"/>
            <w:vAlign w:val="center"/>
          </w:tcPr>
          <w:p w:rsidR="006A40F2" w:rsidRPr="00276F8C" w:rsidRDefault="006A40F2" w:rsidP="009870CD">
            <w:r w:rsidRPr="00276F8C">
              <w:rPr>
                <w:sz w:val="22"/>
              </w:rPr>
              <w:t>Administración</w:t>
            </w:r>
          </w:p>
        </w:tc>
      </w:tr>
      <w:tr w:rsidR="006A40F2" w:rsidRPr="00276F8C" w:rsidTr="009870CD">
        <w:trPr>
          <w:trHeight w:val="20"/>
        </w:trPr>
        <w:tc>
          <w:tcPr>
            <w:tcW w:w="675" w:type="dxa"/>
            <w:shd w:val="clear" w:color="auto" w:fill="FFFFFF"/>
            <w:vAlign w:val="center"/>
          </w:tcPr>
          <w:p w:rsidR="006A40F2" w:rsidRPr="00276F8C" w:rsidRDefault="006A40F2" w:rsidP="009870CD">
            <w:r w:rsidRPr="00276F8C">
              <w:rPr>
                <w:sz w:val="22"/>
              </w:rPr>
              <w:lastRenderedPageBreak/>
              <w:t>15</w:t>
            </w:r>
          </w:p>
        </w:tc>
        <w:tc>
          <w:tcPr>
            <w:tcW w:w="3011" w:type="dxa"/>
            <w:vAlign w:val="center"/>
          </w:tcPr>
          <w:p w:rsidR="006A40F2" w:rsidRPr="00276F8C" w:rsidRDefault="006A40F2" w:rsidP="009870CD">
            <w:r w:rsidRPr="00276F8C">
              <w:rPr>
                <w:sz w:val="22"/>
              </w:rPr>
              <w:t>Directora de Administración</w:t>
            </w:r>
          </w:p>
        </w:tc>
        <w:tc>
          <w:tcPr>
            <w:tcW w:w="6946" w:type="dxa"/>
            <w:shd w:val="clear" w:color="auto" w:fill="FFFFFF"/>
            <w:vAlign w:val="center"/>
          </w:tcPr>
          <w:p w:rsidR="006A40F2" w:rsidRPr="00276F8C" w:rsidRDefault="006A40F2" w:rsidP="009870CD">
            <w:r w:rsidRPr="00276F8C">
              <w:rPr>
                <w:sz w:val="22"/>
              </w:rPr>
              <w:t>Si no tiene suficiencia presupuestal, notifica rechazo de solicitud al área requiriente</w:t>
            </w:r>
          </w:p>
        </w:tc>
        <w:tc>
          <w:tcPr>
            <w:tcW w:w="3402" w:type="dxa"/>
            <w:shd w:val="clear" w:color="auto" w:fill="FFFFFF"/>
            <w:vAlign w:val="center"/>
          </w:tcPr>
          <w:p w:rsidR="006A40F2" w:rsidRPr="00276F8C" w:rsidRDefault="006A40F2" w:rsidP="009870CD">
            <w:r w:rsidRPr="00276F8C">
              <w:rPr>
                <w:sz w:val="22"/>
              </w:rPr>
              <w:t>Solicitud de compra rechazada.</w:t>
            </w:r>
          </w:p>
        </w:tc>
        <w:tc>
          <w:tcPr>
            <w:tcW w:w="2268" w:type="dxa"/>
            <w:vAlign w:val="center"/>
          </w:tcPr>
          <w:p w:rsidR="006A40F2" w:rsidRPr="00276F8C" w:rsidRDefault="006A40F2" w:rsidP="009870CD">
            <w:r w:rsidRPr="00276F8C">
              <w:rPr>
                <w:sz w:val="22"/>
              </w:rPr>
              <w:t>Administración</w:t>
            </w:r>
          </w:p>
        </w:tc>
      </w:tr>
      <w:tr w:rsidR="006A40F2" w:rsidRPr="00276F8C" w:rsidTr="009870CD">
        <w:trPr>
          <w:trHeight w:val="20"/>
        </w:trPr>
        <w:tc>
          <w:tcPr>
            <w:tcW w:w="675" w:type="dxa"/>
            <w:shd w:val="clear" w:color="auto" w:fill="FFFFFF"/>
            <w:vAlign w:val="center"/>
          </w:tcPr>
          <w:p w:rsidR="006A40F2" w:rsidRPr="00276F8C" w:rsidRDefault="006A40F2" w:rsidP="009870CD">
            <w:r w:rsidRPr="00276F8C">
              <w:rPr>
                <w:sz w:val="22"/>
              </w:rPr>
              <w:t>16.</w:t>
            </w:r>
          </w:p>
        </w:tc>
        <w:tc>
          <w:tcPr>
            <w:tcW w:w="3011" w:type="dxa"/>
            <w:vAlign w:val="center"/>
          </w:tcPr>
          <w:p w:rsidR="006A40F2" w:rsidRPr="00276F8C" w:rsidRDefault="006A40F2" w:rsidP="009870CD">
            <w:r w:rsidRPr="00276F8C">
              <w:rPr>
                <w:sz w:val="22"/>
              </w:rPr>
              <w:t>Directora de Administración</w:t>
            </w:r>
          </w:p>
        </w:tc>
        <w:tc>
          <w:tcPr>
            <w:tcW w:w="6946" w:type="dxa"/>
            <w:shd w:val="clear" w:color="auto" w:fill="FFFFFF"/>
            <w:vAlign w:val="center"/>
          </w:tcPr>
          <w:p w:rsidR="006A40F2" w:rsidRPr="00276F8C" w:rsidRDefault="006A40F2" w:rsidP="009870CD">
            <w:r w:rsidRPr="00276F8C">
              <w:rPr>
                <w:sz w:val="22"/>
              </w:rPr>
              <w:t>Si tiene suficiencia presupuestal, autoriza la solicitud de compra.</w:t>
            </w:r>
          </w:p>
        </w:tc>
        <w:tc>
          <w:tcPr>
            <w:tcW w:w="3402" w:type="dxa"/>
            <w:shd w:val="clear" w:color="auto" w:fill="FFFFFF"/>
            <w:vAlign w:val="center"/>
          </w:tcPr>
          <w:p w:rsidR="006A40F2" w:rsidRPr="00276F8C" w:rsidRDefault="006A40F2" w:rsidP="009870CD">
            <w:r w:rsidRPr="00276F8C">
              <w:rPr>
                <w:sz w:val="22"/>
              </w:rPr>
              <w:t>Solicitud de compra autorizada</w:t>
            </w:r>
          </w:p>
        </w:tc>
        <w:tc>
          <w:tcPr>
            <w:tcW w:w="2268" w:type="dxa"/>
            <w:vAlign w:val="center"/>
          </w:tcPr>
          <w:p w:rsidR="006A40F2" w:rsidRPr="00276F8C" w:rsidRDefault="006A40F2" w:rsidP="009870CD">
            <w:r w:rsidRPr="00276F8C">
              <w:rPr>
                <w:sz w:val="22"/>
              </w:rPr>
              <w:t>Administración</w:t>
            </w:r>
          </w:p>
        </w:tc>
      </w:tr>
      <w:tr w:rsidR="006A40F2" w:rsidRPr="00276F8C" w:rsidTr="009870CD">
        <w:trPr>
          <w:trHeight w:val="20"/>
        </w:trPr>
        <w:tc>
          <w:tcPr>
            <w:tcW w:w="675" w:type="dxa"/>
            <w:shd w:val="clear" w:color="auto" w:fill="FFFFFF"/>
            <w:vAlign w:val="center"/>
          </w:tcPr>
          <w:p w:rsidR="006A40F2" w:rsidRPr="00276F8C" w:rsidRDefault="006A40F2" w:rsidP="009870CD">
            <w:r w:rsidRPr="00276F8C">
              <w:rPr>
                <w:sz w:val="22"/>
              </w:rPr>
              <w:t>17.</w:t>
            </w:r>
          </w:p>
        </w:tc>
        <w:tc>
          <w:tcPr>
            <w:tcW w:w="3011" w:type="dxa"/>
            <w:vAlign w:val="center"/>
          </w:tcPr>
          <w:p w:rsidR="006A40F2" w:rsidRPr="00276F8C" w:rsidRDefault="006A40F2" w:rsidP="009870CD">
            <w:r w:rsidRPr="00276F8C">
              <w:rPr>
                <w:sz w:val="22"/>
              </w:rPr>
              <w:t>Directora de Administración</w:t>
            </w:r>
          </w:p>
        </w:tc>
        <w:tc>
          <w:tcPr>
            <w:tcW w:w="6946" w:type="dxa"/>
            <w:shd w:val="clear" w:color="auto" w:fill="FFFFFF"/>
            <w:vAlign w:val="center"/>
          </w:tcPr>
          <w:p w:rsidR="006A40F2" w:rsidRPr="00276F8C" w:rsidRDefault="006A40F2" w:rsidP="009870CD">
            <w:r w:rsidRPr="00276F8C">
              <w:rPr>
                <w:sz w:val="22"/>
              </w:rPr>
              <w:t>Identifica la modalidad de compras: Adquisiciones por fondo revolvente, Licitación pública sin concurrencia del Comité, Licitación pública con la concurrencia del Comité, Adjudicación directa, Bienes no licitables.</w:t>
            </w:r>
          </w:p>
        </w:tc>
        <w:tc>
          <w:tcPr>
            <w:tcW w:w="3402" w:type="dxa"/>
            <w:shd w:val="clear" w:color="auto" w:fill="FFFFFF"/>
            <w:vAlign w:val="center"/>
          </w:tcPr>
          <w:p w:rsidR="006A40F2" w:rsidRPr="00276F8C" w:rsidRDefault="006A40F2" w:rsidP="009870CD">
            <w:r w:rsidRPr="00276F8C">
              <w:rPr>
                <w:sz w:val="22"/>
              </w:rPr>
              <w:t>Solicitud de compra referenciada a modalidad de adquisición</w:t>
            </w:r>
          </w:p>
        </w:tc>
        <w:tc>
          <w:tcPr>
            <w:tcW w:w="2268" w:type="dxa"/>
            <w:vAlign w:val="center"/>
          </w:tcPr>
          <w:p w:rsidR="006A40F2" w:rsidRPr="00276F8C" w:rsidRDefault="006A40F2" w:rsidP="009870CD">
            <w:r w:rsidRPr="00276F8C">
              <w:rPr>
                <w:sz w:val="22"/>
              </w:rPr>
              <w:t>Administración</w:t>
            </w:r>
          </w:p>
        </w:tc>
      </w:tr>
    </w:tbl>
    <w:p w:rsidR="00A74EE7" w:rsidRDefault="00A74EE7" w:rsidP="00CE5EE7"/>
    <w:p w:rsidR="006A40F2" w:rsidRDefault="006A40F2" w:rsidP="00CE5EE7"/>
    <w:p w:rsidR="00CE5EE7" w:rsidRDefault="00CE5EE7">
      <w:pPr>
        <w:spacing w:before="0" w:after="200" w:line="276" w:lineRule="auto"/>
        <w:jc w:val="left"/>
      </w:pPr>
      <w:r>
        <w:br w:type="page"/>
      </w:r>
    </w:p>
    <w:p w:rsidR="006A40F2" w:rsidRDefault="006A40F2" w:rsidP="00CE5EE7"/>
    <w:p w:rsidR="008A1537" w:rsidRDefault="00A74EE7" w:rsidP="006A40F2">
      <w:pPr>
        <w:pStyle w:val="Ttulo4"/>
      </w:pPr>
      <w:bookmarkStart w:id="1008" w:name="_Toc504042396"/>
      <w:r w:rsidRPr="006B0902">
        <w:t>Modelado del proceso de Compras Dirección Administrativa</w:t>
      </w:r>
      <w:r>
        <w:t xml:space="preserve"> – Adquisiciones por fondo revolvente</w:t>
      </w:r>
      <w:bookmarkEnd w:id="1008"/>
    </w:p>
    <w:p w:rsidR="00A74EE7" w:rsidRDefault="008A1537" w:rsidP="00B26CB2">
      <w:r>
        <w:rPr>
          <w:noProof/>
          <w:lang w:eastAsia="es-MX"/>
        </w:rPr>
        <w:drawing>
          <wp:inline distT="0" distB="0" distL="0" distR="0">
            <wp:extent cx="10019899" cy="255578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5" cstate="print"/>
                    <a:srcRect l="1375" t="3046" r="1544" b="23858"/>
                    <a:stretch/>
                  </pic:blipFill>
                  <pic:spPr bwMode="auto">
                    <a:xfrm>
                      <a:off x="0" y="0"/>
                      <a:ext cx="10064021" cy="2567042"/>
                    </a:xfrm>
                    <a:prstGeom prst="rect">
                      <a:avLst/>
                    </a:prstGeom>
                    <a:ln>
                      <a:noFill/>
                    </a:ln>
                    <a:extLst>
                      <a:ext uri="{53640926-AAD7-44D8-BBD7-CCE9431645EC}">
                        <a14:shadowObscured xmlns:a14="http://schemas.microsoft.com/office/drawing/2010/main"/>
                      </a:ext>
                    </a:extLst>
                  </pic:spPr>
                </pic:pic>
              </a:graphicData>
            </a:graphic>
          </wp:inline>
        </w:drawing>
      </w:r>
    </w:p>
    <w:p w:rsidR="008A1537" w:rsidRDefault="008A1537" w:rsidP="008A1537"/>
    <w:p w:rsidR="008A1537" w:rsidRDefault="008A1537" w:rsidP="008A1537"/>
    <w:p w:rsidR="00CE5EE7" w:rsidRDefault="00CE5EE7">
      <w:pPr>
        <w:spacing w:before="0" w:after="200" w:line="276" w:lineRule="auto"/>
        <w:jc w:val="left"/>
      </w:pPr>
      <w:r>
        <w:br w:type="page"/>
      </w:r>
    </w:p>
    <w:p w:rsidR="006A40F2" w:rsidRDefault="006A40F2" w:rsidP="008A1537"/>
    <w:p w:rsidR="006A40F2" w:rsidRDefault="006A40F2" w:rsidP="006A40F2">
      <w:pPr>
        <w:pStyle w:val="Ttulo4"/>
      </w:pPr>
      <w:bookmarkStart w:id="1009" w:name="_Toc504042397"/>
      <w:r w:rsidRPr="006B0902">
        <w:t xml:space="preserve">Narrativa </w:t>
      </w:r>
      <w:r>
        <w:t xml:space="preserve">del </w:t>
      </w:r>
      <w:r w:rsidRPr="006B0902">
        <w:t>proceso de Compras Dirección Administrativa</w:t>
      </w:r>
      <w:r>
        <w:t xml:space="preserve"> – Adquisiciones por fondo revolvente</w:t>
      </w:r>
      <w:bookmarkEnd w:id="1009"/>
    </w:p>
    <w:p w:rsidR="006A40F2" w:rsidRPr="006A40F2" w:rsidRDefault="006A40F2" w:rsidP="006A40F2"/>
    <w:tbl>
      <w:tblPr>
        <w:tblW w:w="16406"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779"/>
        <w:gridCol w:w="3011"/>
        <w:gridCol w:w="6946"/>
        <w:gridCol w:w="3402"/>
        <w:gridCol w:w="2268"/>
      </w:tblGrid>
      <w:tr w:rsidR="006A40F2" w:rsidRPr="00276F8C" w:rsidTr="00CE5EE7">
        <w:trPr>
          <w:trHeight w:val="20"/>
          <w:tblHeader/>
        </w:trPr>
        <w:tc>
          <w:tcPr>
            <w:tcW w:w="779" w:type="dxa"/>
            <w:shd w:val="clear" w:color="auto" w:fill="D9D9D9"/>
            <w:vAlign w:val="center"/>
          </w:tcPr>
          <w:p w:rsidR="006A40F2" w:rsidRPr="00276F8C" w:rsidRDefault="006A40F2" w:rsidP="009870CD">
            <w:r w:rsidRPr="00276F8C">
              <w:rPr>
                <w:sz w:val="22"/>
              </w:rPr>
              <w:t>N°</w:t>
            </w:r>
          </w:p>
        </w:tc>
        <w:tc>
          <w:tcPr>
            <w:tcW w:w="3011" w:type="dxa"/>
            <w:shd w:val="clear" w:color="auto" w:fill="D9D9D9"/>
            <w:vAlign w:val="center"/>
          </w:tcPr>
          <w:p w:rsidR="006A40F2" w:rsidRPr="00276F8C" w:rsidRDefault="006A40F2" w:rsidP="009870CD">
            <w:r w:rsidRPr="00276F8C">
              <w:rPr>
                <w:sz w:val="22"/>
              </w:rPr>
              <w:t>Responsable</w:t>
            </w:r>
          </w:p>
        </w:tc>
        <w:tc>
          <w:tcPr>
            <w:tcW w:w="6946" w:type="dxa"/>
            <w:shd w:val="clear" w:color="auto" w:fill="D9D9D9"/>
            <w:vAlign w:val="center"/>
          </w:tcPr>
          <w:p w:rsidR="006A40F2" w:rsidRPr="00276F8C" w:rsidRDefault="006A40F2" w:rsidP="009870CD">
            <w:r w:rsidRPr="00276F8C">
              <w:rPr>
                <w:sz w:val="22"/>
              </w:rPr>
              <w:t>Actividad</w:t>
            </w:r>
          </w:p>
        </w:tc>
        <w:tc>
          <w:tcPr>
            <w:tcW w:w="3402" w:type="dxa"/>
            <w:shd w:val="clear" w:color="auto" w:fill="D9D9D9"/>
            <w:vAlign w:val="center"/>
          </w:tcPr>
          <w:p w:rsidR="006A40F2" w:rsidRPr="00276F8C" w:rsidRDefault="006A40F2" w:rsidP="009870CD">
            <w:r w:rsidRPr="00276F8C">
              <w:rPr>
                <w:sz w:val="22"/>
              </w:rPr>
              <w:t>Resultado</w:t>
            </w:r>
          </w:p>
        </w:tc>
        <w:tc>
          <w:tcPr>
            <w:tcW w:w="2268" w:type="dxa"/>
            <w:shd w:val="clear" w:color="auto" w:fill="D9D9D9"/>
            <w:vAlign w:val="center"/>
          </w:tcPr>
          <w:p w:rsidR="006A40F2" w:rsidRPr="00276F8C" w:rsidRDefault="006A40F2" w:rsidP="00CE5EE7">
            <w:pPr>
              <w:jc w:val="left"/>
            </w:pPr>
            <w:r w:rsidRPr="00276F8C">
              <w:rPr>
                <w:sz w:val="22"/>
              </w:rPr>
              <w:t>Área</w:t>
            </w:r>
          </w:p>
        </w:tc>
      </w:tr>
      <w:tr w:rsidR="006A40F2" w:rsidRPr="00276F8C" w:rsidTr="009870CD">
        <w:trPr>
          <w:trHeight w:val="20"/>
        </w:trPr>
        <w:tc>
          <w:tcPr>
            <w:tcW w:w="779" w:type="dxa"/>
            <w:shd w:val="clear" w:color="auto" w:fill="FFFFFF"/>
            <w:vAlign w:val="center"/>
          </w:tcPr>
          <w:p w:rsidR="006A40F2" w:rsidRPr="00276F8C" w:rsidRDefault="006A40F2" w:rsidP="009870CD"/>
        </w:tc>
        <w:tc>
          <w:tcPr>
            <w:tcW w:w="9957" w:type="dxa"/>
            <w:gridSpan w:val="2"/>
            <w:vAlign w:val="center"/>
          </w:tcPr>
          <w:p w:rsidR="006A40F2" w:rsidRPr="00276F8C" w:rsidRDefault="006A40F2" w:rsidP="009870CD">
            <w:pPr>
              <w:rPr>
                <w:b/>
              </w:rPr>
            </w:pPr>
            <w:r w:rsidRPr="00276F8C">
              <w:rPr>
                <w:b/>
                <w:sz w:val="22"/>
              </w:rPr>
              <w:t>Modalidad: Adquisiciones por fondo revolvente</w:t>
            </w:r>
          </w:p>
        </w:tc>
        <w:tc>
          <w:tcPr>
            <w:tcW w:w="3402" w:type="dxa"/>
            <w:shd w:val="clear" w:color="auto" w:fill="FFFFFF"/>
            <w:vAlign w:val="center"/>
          </w:tcPr>
          <w:p w:rsidR="006A40F2" w:rsidRPr="00276F8C" w:rsidRDefault="006A40F2" w:rsidP="009870CD"/>
        </w:tc>
        <w:tc>
          <w:tcPr>
            <w:tcW w:w="2268" w:type="dxa"/>
            <w:vAlign w:val="center"/>
          </w:tcPr>
          <w:p w:rsidR="006A40F2" w:rsidRPr="00276F8C" w:rsidRDefault="006A40F2" w:rsidP="00CE5EE7">
            <w:pPr>
              <w:jc w:val="left"/>
            </w:pPr>
          </w:p>
        </w:tc>
      </w:tr>
      <w:tr w:rsidR="006A40F2" w:rsidRPr="00276F8C" w:rsidTr="009870CD">
        <w:trPr>
          <w:trHeight w:val="20"/>
        </w:trPr>
        <w:tc>
          <w:tcPr>
            <w:tcW w:w="779" w:type="dxa"/>
            <w:shd w:val="clear" w:color="auto" w:fill="FFFFFF"/>
            <w:vAlign w:val="center"/>
          </w:tcPr>
          <w:p w:rsidR="006A40F2" w:rsidRPr="00276F8C" w:rsidRDefault="006A40F2" w:rsidP="009870CD">
            <w:r w:rsidRPr="00276F8C">
              <w:rPr>
                <w:sz w:val="22"/>
              </w:rPr>
              <w:t>18.</w:t>
            </w:r>
          </w:p>
        </w:tc>
        <w:tc>
          <w:tcPr>
            <w:tcW w:w="3011" w:type="dxa"/>
            <w:vAlign w:val="center"/>
          </w:tcPr>
          <w:p w:rsidR="006A40F2" w:rsidRPr="00276F8C" w:rsidRDefault="006A40F2" w:rsidP="009870CD">
            <w:r w:rsidRPr="00276F8C">
              <w:rPr>
                <w:sz w:val="22"/>
              </w:rPr>
              <w:t>Directora de Administración</w:t>
            </w:r>
          </w:p>
        </w:tc>
        <w:tc>
          <w:tcPr>
            <w:tcW w:w="6946" w:type="dxa"/>
            <w:shd w:val="clear" w:color="auto" w:fill="FFFFFF"/>
            <w:vAlign w:val="center"/>
          </w:tcPr>
          <w:p w:rsidR="006A40F2" w:rsidRPr="00276F8C" w:rsidRDefault="006A40F2" w:rsidP="009870CD">
            <w:r w:rsidRPr="00276F8C">
              <w:rPr>
                <w:sz w:val="22"/>
              </w:rPr>
              <w:t>Si la compra es por fondo revolvente determina la unidad que compra y turna a comprador (Personal de Administración ó personal del área requiriente)</w:t>
            </w:r>
          </w:p>
        </w:tc>
        <w:tc>
          <w:tcPr>
            <w:tcW w:w="3402" w:type="dxa"/>
            <w:shd w:val="clear" w:color="auto" w:fill="FFFFFF"/>
            <w:vAlign w:val="center"/>
          </w:tcPr>
          <w:p w:rsidR="006A40F2" w:rsidRPr="00276F8C" w:rsidRDefault="006A40F2" w:rsidP="009870CD">
            <w:r w:rsidRPr="00276F8C">
              <w:rPr>
                <w:sz w:val="22"/>
              </w:rPr>
              <w:t>Solicitud de compra recibida por el comprador.</w:t>
            </w:r>
          </w:p>
        </w:tc>
        <w:tc>
          <w:tcPr>
            <w:tcW w:w="2268" w:type="dxa"/>
            <w:vAlign w:val="center"/>
          </w:tcPr>
          <w:p w:rsidR="006A40F2" w:rsidRPr="00276F8C" w:rsidRDefault="006A40F2" w:rsidP="00CE5EE7">
            <w:pPr>
              <w:jc w:val="left"/>
            </w:pPr>
            <w:r w:rsidRPr="00276F8C">
              <w:rPr>
                <w:sz w:val="22"/>
              </w:rPr>
              <w:t>Administración</w:t>
            </w:r>
          </w:p>
        </w:tc>
      </w:tr>
      <w:tr w:rsidR="006A40F2" w:rsidRPr="00276F8C" w:rsidTr="009870CD">
        <w:trPr>
          <w:trHeight w:val="20"/>
        </w:trPr>
        <w:tc>
          <w:tcPr>
            <w:tcW w:w="779" w:type="dxa"/>
            <w:shd w:val="clear" w:color="auto" w:fill="FFFFFF"/>
            <w:vAlign w:val="center"/>
          </w:tcPr>
          <w:p w:rsidR="006A40F2" w:rsidRPr="00276F8C" w:rsidRDefault="006A40F2" w:rsidP="009870CD">
            <w:r w:rsidRPr="00276F8C">
              <w:rPr>
                <w:sz w:val="22"/>
              </w:rPr>
              <w:t>19.</w:t>
            </w:r>
          </w:p>
        </w:tc>
        <w:tc>
          <w:tcPr>
            <w:tcW w:w="3011" w:type="dxa"/>
            <w:vAlign w:val="center"/>
          </w:tcPr>
          <w:p w:rsidR="006A40F2" w:rsidRPr="00276F8C" w:rsidRDefault="006A40F2" w:rsidP="009870CD">
            <w:r w:rsidRPr="00276F8C">
              <w:rPr>
                <w:sz w:val="22"/>
              </w:rPr>
              <w:t>Directora de Administración</w:t>
            </w:r>
          </w:p>
        </w:tc>
        <w:tc>
          <w:tcPr>
            <w:tcW w:w="6946" w:type="dxa"/>
            <w:shd w:val="clear" w:color="auto" w:fill="FFFFFF"/>
            <w:vAlign w:val="center"/>
          </w:tcPr>
          <w:p w:rsidR="006A40F2" w:rsidRPr="00276F8C" w:rsidRDefault="006A40F2" w:rsidP="009870CD">
            <w:r w:rsidRPr="00276F8C">
              <w:rPr>
                <w:sz w:val="22"/>
              </w:rPr>
              <w:t>Genera la orden de pago</w:t>
            </w:r>
          </w:p>
        </w:tc>
        <w:tc>
          <w:tcPr>
            <w:tcW w:w="3402" w:type="dxa"/>
            <w:shd w:val="clear" w:color="auto" w:fill="FFFFFF"/>
            <w:vAlign w:val="center"/>
          </w:tcPr>
          <w:p w:rsidR="006A40F2" w:rsidRPr="00276F8C" w:rsidRDefault="006A40F2" w:rsidP="009870CD">
            <w:r w:rsidRPr="00276F8C">
              <w:rPr>
                <w:sz w:val="22"/>
              </w:rPr>
              <w:t>Orden de pago elaborada</w:t>
            </w:r>
          </w:p>
        </w:tc>
        <w:tc>
          <w:tcPr>
            <w:tcW w:w="2268" w:type="dxa"/>
            <w:vAlign w:val="center"/>
          </w:tcPr>
          <w:p w:rsidR="006A40F2" w:rsidRPr="00276F8C" w:rsidRDefault="006A40F2" w:rsidP="00CE5EE7">
            <w:pPr>
              <w:jc w:val="left"/>
            </w:pPr>
            <w:r w:rsidRPr="00276F8C">
              <w:rPr>
                <w:sz w:val="22"/>
              </w:rPr>
              <w:t>Administración</w:t>
            </w:r>
          </w:p>
        </w:tc>
      </w:tr>
      <w:tr w:rsidR="006A40F2" w:rsidRPr="00276F8C" w:rsidTr="009870CD">
        <w:trPr>
          <w:trHeight w:val="20"/>
        </w:trPr>
        <w:tc>
          <w:tcPr>
            <w:tcW w:w="779" w:type="dxa"/>
            <w:shd w:val="clear" w:color="auto" w:fill="FFFFFF"/>
            <w:vAlign w:val="center"/>
          </w:tcPr>
          <w:p w:rsidR="006A40F2" w:rsidRPr="00276F8C" w:rsidRDefault="006A40F2" w:rsidP="009870CD">
            <w:r w:rsidRPr="00276F8C">
              <w:rPr>
                <w:sz w:val="22"/>
              </w:rPr>
              <w:t>20.</w:t>
            </w:r>
          </w:p>
        </w:tc>
        <w:tc>
          <w:tcPr>
            <w:tcW w:w="3011" w:type="dxa"/>
            <w:vAlign w:val="center"/>
          </w:tcPr>
          <w:p w:rsidR="006A40F2" w:rsidRPr="00276F8C" w:rsidRDefault="006A40F2" w:rsidP="009870CD">
            <w:r w:rsidRPr="00276F8C">
              <w:rPr>
                <w:sz w:val="22"/>
              </w:rPr>
              <w:t>Personal del IIEG</w:t>
            </w:r>
          </w:p>
        </w:tc>
        <w:tc>
          <w:tcPr>
            <w:tcW w:w="6946" w:type="dxa"/>
            <w:shd w:val="clear" w:color="auto" w:fill="FFFFFF"/>
            <w:vAlign w:val="center"/>
          </w:tcPr>
          <w:p w:rsidR="006A40F2" w:rsidRPr="00276F8C" w:rsidRDefault="006A40F2" w:rsidP="009870CD">
            <w:r w:rsidRPr="00276F8C">
              <w:rPr>
                <w:sz w:val="22"/>
              </w:rPr>
              <w:t>Recibe gastos por comprobar</w:t>
            </w:r>
          </w:p>
        </w:tc>
        <w:tc>
          <w:tcPr>
            <w:tcW w:w="3402" w:type="dxa"/>
            <w:shd w:val="clear" w:color="auto" w:fill="FFFFFF"/>
            <w:vAlign w:val="center"/>
          </w:tcPr>
          <w:p w:rsidR="006A40F2" w:rsidRPr="00276F8C" w:rsidRDefault="006A40F2" w:rsidP="009870CD">
            <w:r w:rsidRPr="00276F8C">
              <w:rPr>
                <w:sz w:val="22"/>
              </w:rPr>
              <w:t>Transferencia / cheque elaborado</w:t>
            </w:r>
          </w:p>
        </w:tc>
        <w:tc>
          <w:tcPr>
            <w:tcW w:w="2268" w:type="dxa"/>
            <w:vAlign w:val="center"/>
          </w:tcPr>
          <w:p w:rsidR="006A40F2" w:rsidRPr="00276F8C" w:rsidRDefault="006A40F2" w:rsidP="00CE5EE7">
            <w:pPr>
              <w:jc w:val="left"/>
            </w:pPr>
            <w:r w:rsidRPr="00276F8C">
              <w:rPr>
                <w:sz w:val="22"/>
              </w:rPr>
              <w:t>Todas las áreas del IIEG</w:t>
            </w:r>
          </w:p>
        </w:tc>
      </w:tr>
      <w:tr w:rsidR="006A40F2" w:rsidRPr="00276F8C" w:rsidTr="009870CD">
        <w:trPr>
          <w:trHeight w:val="20"/>
        </w:trPr>
        <w:tc>
          <w:tcPr>
            <w:tcW w:w="779" w:type="dxa"/>
            <w:shd w:val="clear" w:color="auto" w:fill="FFFFFF"/>
            <w:vAlign w:val="center"/>
          </w:tcPr>
          <w:p w:rsidR="006A40F2" w:rsidRPr="00276F8C" w:rsidRDefault="006A40F2" w:rsidP="009870CD">
            <w:r w:rsidRPr="00276F8C">
              <w:rPr>
                <w:sz w:val="22"/>
              </w:rPr>
              <w:t>21.</w:t>
            </w:r>
          </w:p>
        </w:tc>
        <w:tc>
          <w:tcPr>
            <w:tcW w:w="3011" w:type="dxa"/>
            <w:vAlign w:val="center"/>
          </w:tcPr>
          <w:p w:rsidR="006A40F2" w:rsidRPr="00276F8C" w:rsidRDefault="006A40F2" w:rsidP="009870CD">
            <w:r w:rsidRPr="00276F8C">
              <w:rPr>
                <w:sz w:val="22"/>
              </w:rPr>
              <w:t>Personal del IIEG</w:t>
            </w:r>
          </w:p>
        </w:tc>
        <w:tc>
          <w:tcPr>
            <w:tcW w:w="6946" w:type="dxa"/>
            <w:shd w:val="clear" w:color="auto" w:fill="FFFFFF"/>
            <w:vAlign w:val="center"/>
          </w:tcPr>
          <w:p w:rsidR="006A40F2" w:rsidRPr="00276F8C" w:rsidRDefault="006A40F2" w:rsidP="009870CD">
            <w:r w:rsidRPr="00276F8C">
              <w:rPr>
                <w:sz w:val="22"/>
              </w:rPr>
              <w:t>Compra y recibe el producto</w:t>
            </w:r>
          </w:p>
        </w:tc>
        <w:tc>
          <w:tcPr>
            <w:tcW w:w="3402" w:type="dxa"/>
            <w:shd w:val="clear" w:color="auto" w:fill="FFFFFF"/>
            <w:vAlign w:val="center"/>
          </w:tcPr>
          <w:p w:rsidR="006A40F2" w:rsidRPr="00276F8C" w:rsidRDefault="006A40F2" w:rsidP="009870CD">
            <w:r w:rsidRPr="00276F8C">
              <w:rPr>
                <w:sz w:val="22"/>
              </w:rPr>
              <w:t>Bienes solicitados</w:t>
            </w:r>
          </w:p>
        </w:tc>
        <w:tc>
          <w:tcPr>
            <w:tcW w:w="2268" w:type="dxa"/>
            <w:vAlign w:val="center"/>
          </w:tcPr>
          <w:p w:rsidR="006A40F2" w:rsidRPr="00276F8C" w:rsidRDefault="006A40F2" w:rsidP="00CE5EE7">
            <w:pPr>
              <w:jc w:val="left"/>
            </w:pPr>
            <w:r w:rsidRPr="00276F8C">
              <w:rPr>
                <w:sz w:val="22"/>
              </w:rPr>
              <w:t>Todas las áreas del IIEG</w:t>
            </w:r>
          </w:p>
        </w:tc>
      </w:tr>
      <w:tr w:rsidR="006A40F2" w:rsidRPr="00276F8C" w:rsidTr="009870CD">
        <w:trPr>
          <w:trHeight w:val="20"/>
        </w:trPr>
        <w:tc>
          <w:tcPr>
            <w:tcW w:w="779" w:type="dxa"/>
            <w:shd w:val="clear" w:color="auto" w:fill="FFFFFF"/>
            <w:vAlign w:val="center"/>
          </w:tcPr>
          <w:p w:rsidR="006A40F2" w:rsidRPr="00276F8C" w:rsidRDefault="006A40F2" w:rsidP="009870CD">
            <w:r w:rsidRPr="00276F8C">
              <w:rPr>
                <w:sz w:val="22"/>
              </w:rPr>
              <w:t>22.</w:t>
            </w:r>
          </w:p>
        </w:tc>
        <w:tc>
          <w:tcPr>
            <w:tcW w:w="3011" w:type="dxa"/>
            <w:vAlign w:val="center"/>
          </w:tcPr>
          <w:p w:rsidR="006A40F2" w:rsidRPr="00276F8C" w:rsidRDefault="006A40F2" w:rsidP="009870CD">
            <w:r w:rsidRPr="00276F8C">
              <w:rPr>
                <w:sz w:val="22"/>
              </w:rPr>
              <w:t>Personal del IIEG</w:t>
            </w:r>
          </w:p>
        </w:tc>
        <w:tc>
          <w:tcPr>
            <w:tcW w:w="6946" w:type="dxa"/>
            <w:shd w:val="clear" w:color="auto" w:fill="FFFFFF"/>
            <w:vAlign w:val="center"/>
          </w:tcPr>
          <w:p w:rsidR="006A40F2" w:rsidRPr="00276F8C" w:rsidRDefault="006A40F2" w:rsidP="009870CD">
            <w:r w:rsidRPr="00276F8C">
              <w:rPr>
                <w:sz w:val="22"/>
              </w:rPr>
              <w:t>Recaba documento fiscal</w:t>
            </w:r>
          </w:p>
        </w:tc>
        <w:tc>
          <w:tcPr>
            <w:tcW w:w="3402" w:type="dxa"/>
            <w:shd w:val="clear" w:color="auto" w:fill="FFFFFF"/>
            <w:vAlign w:val="center"/>
          </w:tcPr>
          <w:p w:rsidR="006A40F2" w:rsidRPr="00276F8C" w:rsidRDefault="006A40F2" w:rsidP="009870CD">
            <w:r w:rsidRPr="00276F8C">
              <w:rPr>
                <w:sz w:val="22"/>
              </w:rPr>
              <w:t>Factura en formato .xml y pdf</w:t>
            </w:r>
          </w:p>
        </w:tc>
        <w:tc>
          <w:tcPr>
            <w:tcW w:w="2268" w:type="dxa"/>
            <w:vAlign w:val="center"/>
          </w:tcPr>
          <w:p w:rsidR="006A40F2" w:rsidRPr="00276F8C" w:rsidRDefault="006A40F2" w:rsidP="00CE5EE7">
            <w:pPr>
              <w:jc w:val="left"/>
            </w:pPr>
            <w:r w:rsidRPr="00276F8C">
              <w:rPr>
                <w:sz w:val="22"/>
              </w:rPr>
              <w:t>Todas las áreas del IIEG</w:t>
            </w:r>
          </w:p>
        </w:tc>
      </w:tr>
      <w:tr w:rsidR="006A40F2" w:rsidRPr="00276F8C" w:rsidTr="009870CD">
        <w:trPr>
          <w:trHeight w:val="20"/>
        </w:trPr>
        <w:tc>
          <w:tcPr>
            <w:tcW w:w="779" w:type="dxa"/>
            <w:shd w:val="clear" w:color="auto" w:fill="FFFFFF"/>
            <w:vAlign w:val="center"/>
          </w:tcPr>
          <w:p w:rsidR="006A40F2" w:rsidRPr="00276F8C" w:rsidRDefault="006A40F2" w:rsidP="009870CD">
            <w:r w:rsidRPr="00276F8C">
              <w:rPr>
                <w:sz w:val="22"/>
              </w:rPr>
              <w:t>23.</w:t>
            </w:r>
          </w:p>
        </w:tc>
        <w:tc>
          <w:tcPr>
            <w:tcW w:w="3011" w:type="dxa"/>
            <w:vAlign w:val="center"/>
          </w:tcPr>
          <w:p w:rsidR="006A40F2" w:rsidRPr="00276F8C" w:rsidRDefault="006A40F2" w:rsidP="009870CD">
            <w:r w:rsidRPr="00276F8C">
              <w:rPr>
                <w:sz w:val="22"/>
              </w:rPr>
              <w:t>Personal del IIEG</w:t>
            </w:r>
          </w:p>
        </w:tc>
        <w:tc>
          <w:tcPr>
            <w:tcW w:w="6946" w:type="dxa"/>
            <w:shd w:val="clear" w:color="auto" w:fill="FFFFFF"/>
            <w:vAlign w:val="center"/>
          </w:tcPr>
          <w:p w:rsidR="006A40F2" w:rsidRPr="00276F8C" w:rsidRDefault="006A40F2" w:rsidP="009870CD">
            <w:r w:rsidRPr="00276F8C">
              <w:rPr>
                <w:sz w:val="22"/>
              </w:rPr>
              <w:t>Comprueba gasto</w:t>
            </w:r>
          </w:p>
        </w:tc>
        <w:tc>
          <w:tcPr>
            <w:tcW w:w="3402" w:type="dxa"/>
            <w:shd w:val="clear" w:color="auto" w:fill="FFFFFF"/>
            <w:vAlign w:val="center"/>
          </w:tcPr>
          <w:p w:rsidR="006A40F2" w:rsidRPr="00276F8C" w:rsidRDefault="006A40F2" w:rsidP="009870CD">
            <w:r w:rsidRPr="00276F8C">
              <w:rPr>
                <w:sz w:val="22"/>
              </w:rPr>
              <w:t>Factura entregada y depósito bancario del sobrante</w:t>
            </w:r>
          </w:p>
        </w:tc>
        <w:tc>
          <w:tcPr>
            <w:tcW w:w="2268" w:type="dxa"/>
            <w:vAlign w:val="center"/>
          </w:tcPr>
          <w:p w:rsidR="006A40F2" w:rsidRPr="00276F8C" w:rsidRDefault="006A40F2" w:rsidP="00CE5EE7">
            <w:pPr>
              <w:jc w:val="left"/>
            </w:pPr>
            <w:r w:rsidRPr="00276F8C">
              <w:rPr>
                <w:sz w:val="22"/>
              </w:rPr>
              <w:t>Todas las áreas del IIEG</w:t>
            </w:r>
          </w:p>
        </w:tc>
      </w:tr>
      <w:tr w:rsidR="006A40F2" w:rsidRPr="00276F8C" w:rsidTr="009870CD">
        <w:trPr>
          <w:trHeight w:val="20"/>
        </w:trPr>
        <w:tc>
          <w:tcPr>
            <w:tcW w:w="779" w:type="dxa"/>
            <w:shd w:val="clear" w:color="auto" w:fill="FFFFFF"/>
            <w:vAlign w:val="center"/>
          </w:tcPr>
          <w:p w:rsidR="006A40F2" w:rsidRPr="00276F8C" w:rsidRDefault="006A40F2" w:rsidP="009870CD">
            <w:r w:rsidRPr="00276F8C">
              <w:rPr>
                <w:sz w:val="22"/>
              </w:rPr>
              <w:t>24.</w:t>
            </w:r>
          </w:p>
        </w:tc>
        <w:tc>
          <w:tcPr>
            <w:tcW w:w="3011" w:type="dxa"/>
            <w:vAlign w:val="center"/>
          </w:tcPr>
          <w:p w:rsidR="006A40F2" w:rsidRPr="00276F8C" w:rsidRDefault="006A40F2" w:rsidP="009870CD">
            <w:r w:rsidRPr="00276F8C">
              <w:rPr>
                <w:sz w:val="22"/>
              </w:rPr>
              <w:t>Técnico especializado</w:t>
            </w:r>
          </w:p>
        </w:tc>
        <w:tc>
          <w:tcPr>
            <w:tcW w:w="6946" w:type="dxa"/>
            <w:shd w:val="clear" w:color="auto" w:fill="FFFFFF"/>
            <w:vAlign w:val="center"/>
          </w:tcPr>
          <w:p w:rsidR="006A40F2" w:rsidRPr="00276F8C" w:rsidRDefault="006A40F2" w:rsidP="009870CD">
            <w:r w:rsidRPr="00276F8C">
              <w:rPr>
                <w:sz w:val="22"/>
              </w:rPr>
              <w:t>Recibe y revisa comprobantes fiscales</w:t>
            </w:r>
          </w:p>
        </w:tc>
        <w:tc>
          <w:tcPr>
            <w:tcW w:w="3402" w:type="dxa"/>
            <w:shd w:val="clear" w:color="auto" w:fill="FFFFFF"/>
            <w:vAlign w:val="center"/>
          </w:tcPr>
          <w:p w:rsidR="006A40F2" w:rsidRPr="00276F8C" w:rsidRDefault="006A40F2" w:rsidP="009870CD">
            <w:r w:rsidRPr="00276F8C">
              <w:rPr>
                <w:sz w:val="22"/>
              </w:rPr>
              <w:t>Facturas revisadas</w:t>
            </w:r>
          </w:p>
        </w:tc>
        <w:tc>
          <w:tcPr>
            <w:tcW w:w="2268" w:type="dxa"/>
            <w:vAlign w:val="center"/>
          </w:tcPr>
          <w:p w:rsidR="006A40F2" w:rsidRPr="00276F8C" w:rsidRDefault="006A40F2" w:rsidP="00CE5EE7">
            <w:pPr>
              <w:jc w:val="left"/>
            </w:pPr>
            <w:r w:rsidRPr="00276F8C">
              <w:rPr>
                <w:sz w:val="22"/>
              </w:rPr>
              <w:t>Administración</w:t>
            </w:r>
          </w:p>
        </w:tc>
      </w:tr>
      <w:tr w:rsidR="006A40F2" w:rsidRPr="00276F8C" w:rsidTr="009870CD">
        <w:trPr>
          <w:trHeight w:val="20"/>
        </w:trPr>
        <w:tc>
          <w:tcPr>
            <w:tcW w:w="779" w:type="dxa"/>
            <w:shd w:val="clear" w:color="auto" w:fill="FFFFFF"/>
            <w:vAlign w:val="center"/>
          </w:tcPr>
          <w:p w:rsidR="006A40F2" w:rsidRPr="00276F8C" w:rsidRDefault="006A40F2" w:rsidP="009870CD">
            <w:r w:rsidRPr="00276F8C">
              <w:rPr>
                <w:sz w:val="22"/>
              </w:rPr>
              <w:lastRenderedPageBreak/>
              <w:t>25.</w:t>
            </w:r>
          </w:p>
        </w:tc>
        <w:tc>
          <w:tcPr>
            <w:tcW w:w="3011" w:type="dxa"/>
            <w:vAlign w:val="center"/>
          </w:tcPr>
          <w:p w:rsidR="006A40F2" w:rsidRPr="00276F8C" w:rsidRDefault="006A40F2" w:rsidP="009870CD">
            <w:r w:rsidRPr="00276F8C">
              <w:rPr>
                <w:sz w:val="22"/>
              </w:rPr>
              <w:t>Técnico especializado</w:t>
            </w:r>
          </w:p>
        </w:tc>
        <w:tc>
          <w:tcPr>
            <w:tcW w:w="6946" w:type="dxa"/>
            <w:shd w:val="clear" w:color="auto" w:fill="FFFFFF"/>
            <w:vAlign w:val="center"/>
          </w:tcPr>
          <w:p w:rsidR="006A40F2" w:rsidRPr="00276F8C" w:rsidRDefault="006A40F2" w:rsidP="009870CD">
            <w:r w:rsidRPr="00276F8C">
              <w:rPr>
                <w:sz w:val="22"/>
              </w:rPr>
              <w:t>Elabora orden de compra</w:t>
            </w:r>
          </w:p>
        </w:tc>
        <w:tc>
          <w:tcPr>
            <w:tcW w:w="3402" w:type="dxa"/>
            <w:shd w:val="clear" w:color="auto" w:fill="FFFFFF"/>
            <w:vAlign w:val="center"/>
          </w:tcPr>
          <w:p w:rsidR="006A40F2" w:rsidRPr="00276F8C" w:rsidRDefault="006A40F2" w:rsidP="009870CD">
            <w:r w:rsidRPr="00276F8C">
              <w:rPr>
                <w:sz w:val="22"/>
              </w:rPr>
              <w:t>Orden de compra</w:t>
            </w:r>
          </w:p>
        </w:tc>
        <w:tc>
          <w:tcPr>
            <w:tcW w:w="2268" w:type="dxa"/>
            <w:vAlign w:val="center"/>
          </w:tcPr>
          <w:p w:rsidR="006A40F2" w:rsidRPr="00276F8C" w:rsidRDefault="006A40F2" w:rsidP="00CE5EE7">
            <w:pPr>
              <w:jc w:val="left"/>
            </w:pPr>
            <w:r w:rsidRPr="00276F8C">
              <w:rPr>
                <w:sz w:val="22"/>
              </w:rPr>
              <w:t>Administración</w:t>
            </w:r>
          </w:p>
        </w:tc>
      </w:tr>
      <w:tr w:rsidR="006A40F2" w:rsidRPr="00276F8C" w:rsidTr="009870CD">
        <w:trPr>
          <w:trHeight w:val="20"/>
        </w:trPr>
        <w:tc>
          <w:tcPr>
            <w:tcW w:w="779" w:type="dxa"/>
            <w:shd w:val="clear" w:color="auto" w:fill="FFFFFF"/>
            <w:vAlign w:val="center"/>
          </w:tcPr>
          <w:p w:rsidR="006A40F2" w:rsidRPr="00276F8C" w:rsidRDefault="006A40F2" w:rsidP="009870CD"/>
        </w:tc>
        <w:tc>
          <w:tcPr>
            <w:tcW w:w="3011" w:type="dxa"/>
            <w:vAlign w:val="center"/>
          </w:tcPr>
          <w:p w:rsidR="006A40F2" w:rsidRPr="00276F8C" w:rsidRDefault="006A40F2" w:rsidP="009870CD"/>
        </w:tc>
        <w:tc>
          <w:tcPr>
            <w:tcW w:w="6946" w:type="dxa"/>
            <w:shd w:val="clear" w:color="auto" w:fill="FFFFFF"/>
            <w:vAlign w:val="center"/>
          </w:tcPr>
          <w:p w:rsidR="006A40F2" w:rsidRPr="00276F8C" w:rsidRDefault="006A40F2" w:rsidP="009870CD">
            <w:r w:rsidRPr="00276F8C">
              <w:rPr>
                <w:sz w:val="22"/>
              </w:rPr>
              <w:t>Si la compra será efectuada por la unidad de compras:</w:t>
            </w:r>
          </w:p>
        </w:tc>
        <w:tc>
          <w:tcPr>
            <w:tcW w:w="3402" w:type="dxa"/>
            <w:shd w:val="clear" w:color="auto" w:fill="FFFFFF"/>
            <w:vAlign w:val="center"/>
          </w:tcPr>
          <w:p w:rsidR="006A40F2" w:rsidRPr="00276F8C" w:rsidRDefault="006A40F2" w:rsidP="009870CD"/>
        </w:tc>
        <w:tc>
          <w:tcPr>
            <w:tcW w:w="2268" w:type="dxa"/>
            <w:vAlign w:val="center"/>
          </w:tcPr>
          <w:p w:rsidR="006A40F2" w:rsidRPr="00276F8C" w:rsidRDefault="006A40F2" w:rsidP="00CE5EE7">
            <w:pPr>
              <w:jc w:val="left"/>
            </w:pPr>
          </w:p>
        </w:tc>
      </w:tr>
      <w:tr w:rsidR="006A40F2" w:rsidRPr="00276F8C" w:rsidTr="009870CD">
        <w:trPr>
          <w:trHeight w:val="20"/>
        </w:trPr>
        <w:tc>
          <w:tcPr>
            <w:tcW w:w="779" w:type="dxa"/>
            <w:shd w:val="clear" w:color="auto" w:fill="FFFFFF"/>
            <w:vAlign w:val="center"/>
          </w:tcPr>
          <w:p w:rsidR="006A40F2" w:rsidRPr="00276F8C" w:rsidRDefault="006A40F2" w:rsidP="009870CD">
            <w:r w:rsidRPr="00276F8C">
              <w:rPr>
                <w:sz w:val="22"/>
              </w:rPr>
              <w:t>19.</w:t>
            </w:r>
          </w:p>
        </w:tc>
        <w:tc>
          <w:tcPr>
            <w:tcW w:w="3011" w:type="dxa"/>
            <w:vAlign w:val="center"/>
          </w:tcPr>
          <w:p w:rsidR="006A40F2" w:rsidRPr="00276F8C" w:rsidRDefault="006A40F2" w:rsidP="009870CD">
            <w:r w:rsidRPr="00276F8C">
              <w:rPr>
                <w:sz w:val="22"/>
              </w:rPr>
              <w:t>Técnico especializado</w:t>
            </w:r>
          </w:p>
        </w:tc>
        <w:tc>
          <w:tcPr>
            <w:tcW w:w="6946" w:type="dxa"/>
            <w:shd w:val="clear" w:color="auto" w:fill="FFFFFF"/>
            <w:vAlign w:val="center"/>
          </w:tcPr>
          <w:p w:rsidR="006A40F2" w:rsidRPr="00276F8C" w:rsidRDefault="006A40F2" w:rsidP="009870CD">
            <w:r w:rsidRPr="00276F8C">
              <w:rPr>
                <w:sz w:val="22"/>
              </w:rPr>
              <w:t>Elabora orden de compra</w:t>
            </w:r>
          </w:p>
        </w:tc>
        <w:tc>
          <w:tcPr>
            <w:tcW w:w="3402" w:type="dxa"/>
            <w:shd w:val="clear" w:color="auto" w:fill="FFFFFF"/>
            <w:vAlign w:val="center"/>
          </w:tcPr>
          <w:p w:rsidR="006A40F2" w:rsidRPr="00276F8C" w:rsidRDefault="006A40F2" w:rsidP="009870CD">
            <w:r w:rsidRPr="00276F8C">
              <w:rPr>
                <w:sz w:val="22"/>
              </w:rPr>
              <w:t>Orden de compra</w:t>
            </w:r>
          </w:p>
        </w:tc>
        <w:tc>
          <w:tcPr>
            <w:tcW w:w="2268" w:type="dxa"/>
            <w:vAlign w:val="center"/>
          </w:tcPr>
          <w:p w:rsidR="006A40F2" w:rsidRPr="00276F8C" w:rsidRDefault="006A40F2" w:rsidP="00CE5EE7">
            <w:pPr>
              <w:jc w:val="left"/>
            </w:pPr>
            <w:r w:rsidRPr="00276F8C">
              <w:rPr>
                <w:sz w:val="22"/>
              </w:rPr>
              <w:t>Administración</w:t>
            </w:r>
          </w:p>
        </w:tc>
      </w:tr>
      <w:tr w:rsidR="006A40F2" w:rsidRPr="00276F8C" w:rsidTr="009870CD">
        <w:trPr>
          <w:trHeight w:val="20"/>
        </w:trPr>
        <w:tc>
          <w:tcPr>
            <w:tcW w:w="779" w:type="dxa"/>
            <w:shd w:val="clear" w:color="auto" w:fill="FFFFFF"/>
            <w:vAlign w:val="center"/>
          </w:tcPr>
          <w:p w:rsidR="006A40F2" w:rsidRPr="00276F8C" w:rsidRDefault="006A40F2" w:rsidP="009870CD">
            <w:r w:rsidRPr="00276F8C">
              <w:rPr>
                <w:sz w:val="22"/>
              </w:rPr>
              <w:t>20.</w:t>
            </w:r>
          </w:p>
        </w:tc>
        <w:tc>
          <w:tcPr>
            <w:tcW w:w="3011" w:type="dxa"/>
            <w:vAlign w:val="center"/>
          </w:tcPr>
          <w:p w:rsidR="006A40F2" w:rsidRPr="00276F8C" w:rsidRDefault="006A40F2" w:rsidP="009870CD">
            <w:r w:rsidRPr="00276F8C">
              <w:rPr>
                <w:sz w:val="22"/>
              </w:rPr>
              <w:t>Técnico especializado</w:t>
            </w:r>
          </w:p>
        </w:tc>
        <w:tc>
          <w:tcPr>
            <w:tcW w:w="6946" w:type="dxa"/>
            <w:shd w:val="clear" w:color="auto" w:fill="FFFFFF"/>
            <w:vAlign w:val="center"/>
          </w:tcPr>
          <w:p w:rsidR="006A40F2" w:rsidRPr="00276F8C" w:rsidRDefault="006A40F2" w:rsidP="009870CD">
            <w:r w:rsidRPr="00276F8C">
              <w:rPr>
                <w:sz w:val="22"/>
              </w:rPr>
              <w:t>Envía a proveedor</w:t>
            </w:r>
          </w:p>
        </w:tc>
        <w:tc>
          <w:tcPr>
            <w:tcW w:w="3402" w:type="dxa"/>
            <w:shd w:val="clear" w:color="auto" w:fill="FFFFFF"/>
            <w:vAlign w:val="center"/>
          </w:tcPr>
          <w:p w:rsidR="006A40F2" w:rsidRPr="00276F8C" w:rsidRDefault="006A40F2" w:rsidP="009870CD">
            <w:r w:rsidRPr="00276F8C">
              <w:rPr>
                <w:sz w:val="22"/>
              </w:rPr>
              <w:t>Orden de compra recibida por el proveedor</w:t>
            </w:r>
          </w:p>
        </w:tc>
        <w:tc>
          <w:tcPr>
            <w:tcW w:w="2268" w:type="dxa"/>
            <w:vAlign w:val="center"/>
          </w:tcPr>
          <w:p w:rsidR="006A40F2" w:rsidRPr="00276F8C" w:rsidRDefault="006A40F2" w:rsidP="00CE5EE7">
            <w:pPr>
              <w:jc w:val="left"/>
            </w:pPr>
            <w:r w:rsidRPr="00276F8C">
              <w:rPr>
                <w:sz w:val="22"/>
              </w:rPr>
              <w:t>Administración</w:t>
            </w:r>
          </w:p>
        </w:tc>
      </w:tr>
      <w:tr w:rsidR="006A40F2" w:rsidRPr="00276F8C" w:rsidTr="009870CD">
        <w:trPr>
          <w:trHeight w:val="20"/>
        </w:trPr>
        <w:tc>
          <w:tcPr>
            <w:tcW w:w="779" w:type="dxa"/>
            <w:shd w:val="clear" w:color="auto" w:fill="FFFFFF"/>
            <w:vAlign w:val="center"/>
          </w:tcPr>
          <w:p w:rsidR="006A40F2" w:rsidRPr="00276F8C" w:rsidRDefault="006A40F2" w:rsidP="009870CD">
            <w:r w:rsidRPr="00276F8C">
              <w:rPr>
                <w:sz w:val="22"/>
              </w:rPr>
              <w:t>21.</w:t>
            </w:r>
          </w:p>
        </w:tc>
        <w:tc>
          <w:tcPr>
            <w:tcW w:w="3011" w:type="dxa"/>
            <w:vAlign w:val="center"/>
          </w:tcPr>
          <w:p w:rsidR="006A40F2" w:rsidRPr="00276F8C" w:rsidRDefault="006A40F2" w:rsidP="009870CD">
            <w:r w:rsidRPr="00276F8C">
              <w:rPr>
                <w:sz w:val="22"/>
              </w:rPr>
              <w:t>Técnico especializado</w:t>
            </w:r>
          </w:p>
        </w:tc>
        <w:tc>
          <w:tcPr>
            <w:tcW w:w="6946" w:type="dxa"/>
            <w:shd w:val="clear" w:color="auto" w:fill="FFFFFF"/>
            <w:vAlign w:val="center"/>
          </w:tcPr>
          <w:p w:rsidR="006A40F2" w:rsidRPr="00276F8C" w:rsidRDefault="006A40F2" w:rsidP="009870CD">
            <w:r w:rsidRPr="00276F8C">
              <w:rPr>
                <w:sz w:val="22"/>
              </w:rPr>
              <w:t>Recibe confirmación de proveedor</w:t>
            </w:r>
          </w:p>
        </w:tc>
        <w:tc>
          <w:tcPr>
            <w:tcW w:w="3402" w:type="dxa"/>
            <w:shd w:val="clear" w:color="auto" w:fill="FFFFFF"/>
            <w:vAlign w:val="center"/>
          </w:tcPr>
          <w:p w:rsidR="006A40F2" w:rsidRPr="00276F8C" w:rsidRDefault="006A40F2" w:rsidP="009870CD">
            <w:r w:rsidRPr="00276F8C">
              <w:rPr>
                <w:sz w:val="22"/>
              </w:rPr>
              <w:t>Confirmación de la compra</w:t>
            </w:r>
          </w:p>
        </w:tc>
        <w:tc>
          <w:tcPr>
            <w:tcW w:w="2268" w:type="dxa"/>
            <w:vAlign w:val="center"/>
          </w:tcPr>
          <w:p w:rsidR="006A40F2" w:rsidRPr="00276F8C" w:rsidRDefault="006A40F2" w:rsidP="00CE5EE7">
            <w:pPr>
              <w:jc w:val="left"/>
            </w:pPr>
            <w:r w:rsidRPr="00276F8C">
              <w:rPr>
                <w:sz w:val="22"/>
              </w:rPr>
              <w:t>Administración</w:t>
            </w:r>
          </w:p>
        </w:tc>
      </w:tr>
      <w:tr w:rsidR="006A40F2" w:rsidRPr="00276F8C" w:rsidTr="009870CD">
        <w:trPr>
          <w:trHeight w:val="20"/>
        </w:trPr>
        <w:tc>
          <w:tcPr>
            <w:tcW w:w="779" w:type="dxa"/>
            <w:shd w:val="clear" w:color="auto" w:fill="FFFFFF"/>
            <w:vAlign w:val="center"/>
          </w:tcPr>
          <w:p w:rsidR="006A40F2" w:rsidRPr="00276F8C" w:rsidRDefault="006A40F2" w:rsidP="009870CD">
            <w:r w:rsidRPr="00276F8C">
              <w:rPr>
                <w:sz w:val="22"/>
              </w:rPr>
              <w:t>22.</w:t>
            </w:r>
          </w:p>
        </w:tc>
        <w:tc>
          <w:tcPr>
            <w:tcW w:w="3011" w:type="dxa"/>
            <w:vAlign w:val="center"/>
          </w:tcPr>
          <w:p w:rsidR="006A40F2" w:rsidRPr="00276F8C" w:rsidRDefault="006A40F2" w:rsidP="009870CD">
            <w:r w:rsidRPr="00276F8C">
              <w:rPr>
                <w:sz w:val="22"/>
              </w:rPr>
              <w:t>Técnico especializado</w:t>
            </w:r>
          </w:p>
        </w:tc>
        <w:tc>
          <w:tcPr>
            <w:tcW w:w="6946" w:type="dxa"/>
            <w:shd w:val="clear" w:color="auto" w:fill="FFFFFF"/>
            <w:vAlign w:val="center"/>
          </w:tcPr>
          <w:p w:rsidR="006A40F2" w:rsidRPr="00276F8C" w:rsidRDefault="006A40F2" w:rsidP="009870CD">
            <w:r w:rsidRPr="00276F8C">
              <w:rPr>
                <w:sz w:val="22"/>
              </w:rPr>
              <w:t xml:space="preserve">Recibe y revisa los productos y factura </w:t>
            </w:r>
          </w:p>
        </w:tc>
        <w:tc>
          <w:tcPr>
            <w:tcW w:w="3402" w:type="dxa"/>
            <w:shd w:val="clear" w:color="auto" w:fill="FFFFFF"/>
            <w:vAlign w:val="center"/>
          </w:tcPr>
          <w:p w:rsidR="006A40F2" w:rsidRPr="00276F8C" w:rsidRDefault="006A40F2" w:rsidP="009870CD">
            <w:r w:rsidRPr="00276F8C">
              <w:rPr>
                <w:sz w:val="22"/>
              </w:rPr>
              <w:t>Factura revisada</w:t>
            </w:r>
          </w:p>
        </w:tc>
        <w:tc>
          <w:tcPr>
            <w:tcW w:w="2268" w:type="dxa"/>
            <w:vAlign w:val="center"/>
          </w:tcPr>
          <w:p w:rsidR="006A40F2" w:rsidRPr="00276F8C" w:rsidRDefault="006A40F2" w:rsidP="00CE5EE7">
            <w:pPr>
              <w:jc w:val="left"/>
            </w:pPr>
            <w:r w:rsidRPr="00276F8C">
              <w:rPr>
                <w:sz w:val="22"/>
              </w:rPr>
              <w:t>Administración</w:t>
            </w:r>
          </w:p>
        </w:tc>
      </w:tr>
      <w:tr w:rsidR="006A40F2" w:rsidRPr="00276F8C" w:rsidTr="009870CD">
        <w:trPr>
          <w:trHeight w:val="20"/>
        </w:trPr>
        <w:tc>
          <w:tcPr>
            <w:tcW w:w="779" w:type="dxa"/>
            <w:shd w:val="clear" w:color="auto" w:fill="FFFFFF"/>
            <w:vAlign w:val="center"/>
          </w:tcPr>
          <w:p w:rsidR="006A40F2" w:rsidRPr="00276F8C" w:rsidRDefault="006A40F2" w:rsidP="009870CD">
            <w:r w:rsidRPr="00276F8C">
              <w:rPr>
                <w:sz w:val="22"/>
              </w:rPr>
              <w:t>23.</w:t>
            </w:r>
          </w:p>
        </w:tc>
        <w:tc>
          <w:tcPr>
            <w:tcW w:w="3011" w:type="dxa"/>
            <w:vAlign w:val="center"/>
          </w:tcPr>
          <w:p w:rsidR="006A40F2" w:rsidRPr="00276F8C" w:rsidRDefault="006A40F2" w:rsidP="009870CD">
            <w:r w:rsidRPr="00276F8C">
              <w:rPr>
                <w:sz w:val="22"/>
              </w:rPr>
              <w:t>Técnico especializado</w:t>
            </w:r>
          </w:p>
        </w:tc>
        <w:tc>
          <w:tcPr>
            <w:tcW w:w="6946" w:type="dxa"/>
            <w:shd w:val="clear" w:color="auto" w:fill="FFFFFF"/>
            <w:vAlign w:val="center"/>
          </w:tcPr>
          <w:p w:rsidR="006A40F2" w:rsidRPr="00276F8C" w:rsidRDefault="006A40F2" w:rsidP="009870CD">
            <w:r w:rsidRPr="00276F8C">
              <w:rPr>
                <w:sz w:val="22"/>
              </w:rPr>
              <w:t>Genera orden de pago</w:t>
            </w:r>
          </w:p>
        </w:tc>
        <w:tc>
          <w:tcPr>
            <w:tcW w:w="3402" w:type="dxa"/>
            <w:shd w:val="clear" w:color="auto" w:fill="FFFFFF"/>
            <w:vAlign w:val="center"/>
          </w:tcPr>
          <w:p w:rsidR="006A40F2" w:rsidRPr="00276F8C" w:rsidRDefault="006A40F2" w:rsidP="009870CD">
            <w:r w:rsidRPr="00276F8C">
              <w:rPr>
                <w:sz w:val="22"/>
              </w:rPr>
              <w:t>Orden de pago</w:t>
            </w:r>
          </w:p>
        </w:tc>
        <w:tc>
          <w:tcPr>
            <w:tcW w:w="2268" w:type="dxa"/>
            <w:vAlign w:val="center"/>
          </w:tcPr>
          <w:p w:rsidR="006A40F2" w:rsidRPr="00276F8C" w:rsidRDefault="006A40F2" w:rsidP="00CE5EE7">
            <w:pPr>
              <w:jc w:val="left"/>
            </w:pPr>
            <w:r w:rsidRPr="00276F8C">
              <w:rPr>
                <w:sz w:val="22"/>
              </w:rPr>
              <w:t>Administración</w:t>
            </w:r>
          </w:p>
        </w:tc>
      </w:tr>
      <w:tr w:rsidR="006A40F2" w:rsidRPr="00276F8C" w:rsidTr="009870CD">
        <w:trPr>
          <w:trHeight w:val="20"/>
        </w:trPr>
        <w:tc>
          <w:tcPr>
            <w:tcW w:w="779" w:type="dxa"/>
            <w:shd w:val="clear" w:color="auto" w:fill="FFFFFF"/>
            <w:vAlign w:val="center"/>
          </w:tcPr>
          <w:p w:rsidR="006A40F2" w:rsidRPr="00276F8C" w:rsidRDefault="006A40F2" w:rsidP="009870CD">
            <w:r w:rsidRPr="00276F8C">
              <w:rPr>
                <w:sz w:val="22"/>
              </w:rPr>
              <w:t>24.</w:t>
            </w:r>
          </w:p>
        </w:tc>
        <w:tc>
          <w:tcPr>
            <w:tcW w:w="3011" w:type="dxa"/>
            <w:vAlign w:val="center"/>
          </w:tcPr>
          <w:p w:rsidR="006A40F2" w:rsidRPr="00276F8C" w:rsidRDefault="006A40F2" w:rsidP="009870CD">
            <w:r w:rsidRPr="00276F8C">
              <w:rPr>
                <w:sz w:val="22"/>
              </w:rPr>
              <w:t>Técnico especializado</w:t>
            </w:r>
          </w:p>
        </w:tc>
        <w:tc>
          <w:tcPr>
            <w:tcW w:w="6946" w:type="dxa"/>
            <w:shd w:val="clear" w:color="auto" w:fill="FFFFFF"/>
            <w:vAlign w:val="center"/>
          </w:tcPr>
          <w:p w:rsidR="006A40F2" w:rsidRPr="00276F8C" w:rsidRDefault="006A40F2" w:rsidP="009870CD">
            <w:r w:rsidRPr="00276F8C">
              <w:rPr>
                <w:sz w:val="22"/>
              </w:rPr>
              <w:t>Turna los productos al área requiriente</w:t>
            </w:r>
          </w:p>
        </w:tc>
        <w:tc>
          <w:tcPr>
            <w:tcW w:w="3402" w:type="dxa"/>
            <w:shd w:val="clear" w:color="auto" w:fill="FFFFFF"/>
            <w:vAlign w:val="center"/>
          </w:tcPr>
          <w:p w:rsidR="006A40F2" w:rsidRPr="00276F8C" w:rsidRDefault="006A40F2" w:rsidP="009870CD">
            <w:r w:rsidRPr="00276F8C">
              <w:rPr>
                <w:sz w:val="22"/>
              </w:rPr>
              <w:t>Bienes entregados.</w:t>
            </w:r>
          </w:p>
        </w:tc>
        <w:tc>
          <w:tcPr>
            <w:tcW w:w="2268" w:type="dxa"/>
            <w:vAlign w:val="center"/>
          </w:tcPr>
          <w:p w:rsidR="006A40F2" w:rsidRPr="00276F8C" w:rsidRDefault="006A40F2" w:rsidP="00CE5EE7">
            <w:pPr>
              <w:jc w:val="left"/>
            </w:pPr>
            <w:r w:rsidRPr="00276F8C">
              <w:rPr>
                <w:sz w:val="22"/>
              </w:rPr>
              <w:t>Administración</w:t>
            </w:r>
          </w:p>
        </w:tc>
      </w:tr>
    </w:tbl>
    <w:p w:rsidR="006A40F2" w:rsidRDefault="006A40F2" w:rsidP="008A1537"/>
    <w:p w:rsidR="006A40F2" w:rsidRDefault="006A40F2" w:rsidP="008A1537"/>
    <w:p w:rsidR="00CE5EE7" w:rsidRDefault="00CE5EE7">
      <w:pPr>
        <w:spacing w:before="0" w:after="200" w:line="276" w:lineRule="auto"/>
        <w:jc w:val="left"/>
      </w:pPr>
      <w:r>
        <w:br w:type="page"/>
      </w:r>
    </w:p>
    <w:p w:rsidR="006A40F2" w:rsidRDefault="006A40F2" w:rsidP="008A1537"/>
    <w:p w:rsidR="00A74EE7" w:rsidRDefault="00A74EE7" w:rsidP="002C3B3E">
      <w:pPr>
        <w:pStyle w:val="Ttulo4"/>
      </w:pPr>
      <w:bookmarkStart w:id="1010" w:name="_Toc504042398"/>
      <w:r w:rsidRPr="006B0902">
        <w:t>Modelado del proceso de Compras Dirección Administrativa</w:t>
      </w:r>
      <w:r>
        <w:t xml:space="preserve"> – Licitaciones Públicas sin la concurrencia del Comité</w:t>
      </w:r>
      <w:bookmarkEnd w:id="1010"/>
    </w:p>
    <w:p w:rsidR="00A74EE7" w:rsidRDefault="00A74EE7" w:rsidP="00A74EE7"/>
    <w:p w:rsidR="00A74EE7" w:rsidRDefault="00A74EE7" w:rsidP="00A74EE7"/>
    <w:p w:rsidR="00A74EE7" w:rsidRDefault="00A74EE7" w:rsidP="00A74EE7"/>
    <w:p w:rsidR="008A1537" w:rsidRDefault="008A1537" w:rsidP="00A74EE7">
      <w:pPr>
        <w:rPr>
          <w:noProof/>
          <w:lang w:eastAsia="es-MX"/>
        </w:rPr>
      </w:pPr>
    </w:p>
    <w:p w:rsidR="008A1537" w:rsidRDefault="008A1537" w:rsidP="00A74EE7">
      <w:pPr>
        <w:rPr>
          <w:noProof/>
          <w:lang w:eastAsia="es-MX"/>
        </w:rPr>
      </w:pPr>
    </w:p>
    <w:p w:rsidR="00A74EE7" w:rsidRDefault="008A1537" w:rsidP="00A74EE7">
      <w:r>
        <w:rPr>
          <w:noProof/>
          <w:lang w:eastAsia="es-MX"/>
        </w:rPr>
        <w:drawing>
          <wp:inline distT="0" distB="0" distL="0" distR="0">
            <wp:extent cx="9894771" cy="1079792"/>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6" cstate="print"/>
                    <a:srcRect l="488" r="488" b="23104"/>
                    <a:stretch/>
                  </pic:blipFill>
                  <pic:spPr bwMode="auto">
                    <a:xfrm>
                      <a:off x="0" y="0"/>
                      <a:ext cx="9895832" cy="1079908"/>
                    </a:xfrm>
                    <a:prstGeom prst="rect">
                      <a:avLst/>
                    </a:prstGeom>
                    <a:ln>
                      <a:noFill/>
                    </a:ln>
                    <a:extLst>
                      <a:ext uri="{53640926-AAD7-44D8-BBD7-CCE9431645EC}">
                        <a14:shadowObscured xmlns:a14="http://schemas.microsoft.com/office/drawing/2010/main"/>
                      </a:ext>
                    </a:extLst>
                  </pic:spPr>
                </pic:pic>
              </a:graphicData>
            </a:graphic>
          </wp:inline>
        </w:drawing>
      </w:r>
    </w:p>
    <w:p w:rsidR="00A74EE7" w:rsidRDefault="00A74EE7" w:rsidP="00A74EE7"/>
    <w:p w:rsidR="00A74EE7" w:rsidRDefault="00A74EE7" w:rsidP="00A74EE7"/>
    <w:p w:rsidR="00CE5EE7" w:rsidRDefault="00CE5EE7" w:rsidP="00CE5EE7">
      <w:r>
        <w:br w:type="page"/>
      </w:r>
    </w:p>
    <w:p w:rsidR="00CE5EE7" w:rsidRDefault="00CE5EE7">
      <w:pPr>
        <w:spacing w:before="0" w:after="200" w:line="276" w:lineRule="auto"/>
        <w:jc w:val="left"/>
      </w:pPr>
    </w:p>
    <w:p w:rsidR="006A40F2" w:rsidRDefault="006A40F2" w:rsidP="006A40F2">
      <w:pPr>
        <w:pStyle w:val="Ttulo4"/>
      </w:pPr>
      <w:bookmarkStart w:id="1011" w:name="_Toc504042399"/>
      <w:r>
        <w:t>Narrativa</w:t>
      </w:r>
      <w:r w:rsidRPr="006B0902">
        <w:t xml:space="preserve"> del proceso de Compras Dirección Administrativa</w:t>
      </w:r>
      <w:r>
        <w:t xml:space="preserve"> – Licitaciones Públicas sin la concurrencia del Comité</w:t>
      </w:r>
      <w:bookmarkEnd w:id="1011"/>
    </w:p>
    <w:p w:rsidR="006A40F2" w:rsidRDefault="006A40F2" w:rsidP="006A40F2"/>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00" w:firstRow="0" w:lastRow="0" w:firstColumn="0" w:lastColumn="0" w:noHBand="0" w:noVBand="1"/>
      </w:tblPr>
      <w:tblGrid>
        <w:gridCol w:w="497"/>
        <w:gridCol w:w="2899"/>
        <w:gridCol w:w="6720"/>
        <w:gridCol w:w="3237"/>
        <w:gridCol w:w="2181"/>
      </w:tblGrid>
      <w:tr w:rsidR="006A40F2" w:rsidRPr="00276F8C" w:rsidTr="00E44845">
        <w:trPr>
          <w:trHeight w:val="20"/>
          <w:tblHeader/>
        </w:trPr>
        <w:tc>
          <w:tcPr>
            <w:tcW w:w="160" w:type="pct"/>
            <w:shd w:val="clear" w:color="auto" w:fill="D9D9D9"/>
            <w:vAlign w:val="center"/>
          </w:tcPr>
          <w:p w:rsidR="006A40F2" w:rsidRPr="00276F8C" w:rsidRDefault="006A40F2" w:rsidP="009870CD">
            <w:r w:rsidRPr="00276F8C">
              <w:rPr>
                <w:sz w:val="22"/>
              </w:rPr>
              <w:t>N°</w:t>
            </w:r>
          </w:p>
        </w:tc>
        <w:tc>
          <w:tcPr>
            <w:tcW w:w="933" w:type="pct"/>
            <w:shd w:val="clear" w:color="auto" w:fill="D9D9D9"/>
            <w:vAlign w:val="center"/>
          </w:tcPr>
          <w:p w:rsidR="006A40F2" w:rsidRPr="00276F8C" w:rsidRDefault="006A40F2" w:rsidP="009870CD">
            <w:r w:rsidRPr="00276F8C">
              <w:rPr>
                <w:sz w:val="22"/>
              </w:rPr>
              <w:t>Responsable</w:t>
            </w:r>
          </w:p>
        </w:tc>
        <w:tc>
          <w:tcPr>
            <w:tcW w:w="2163" w:type="pct"/>
            <w:shd w:val="clear" w:color="auto" w:fill="D9D9D9"/>
            <w:vAlign w:val="center"/>
          </w:tcPr>
          <w:p w:rsidR="006A40F2" w:rsidRPr="00276F8C" w:rsidRDefault="006A40F2" w:rsidP="009870CD">
            <w:r w:rsidRPr="00276F8C">
              <w:rPr>
                <w:sz w:val="22"/>
              </w:rPr>
              <w:t>Actividad</w:t>
            </w:r>
          </w:p>
        </w:tc>
        <w:tc>
          <w:tcPr>
            <w:tcW w:w="1042" w:type="pct"/>
            <w:shd w:val="clear" w:color="auto" w:fill="D9D9D9"/>
            <w:vAlign w:val="center"/>
          </w:tcPr>
          <w:p w:rsidR="006A40F2" w:rsidRPr="00276F8C" w:rsidRDefault="006A40F2" w:rsidP="009870CD">
            <w:r w:rsidRPr="00276F8C">
              <w:rPr>
                <w:sz w:val="22"/>
              </w:rPr>
              <w:t>Resultado</w:t>
            </w:r>
          </w:p>
        </w:tc>
        <w:tc>
          <w:tcPr>
            <w:tcW w:w="703" w:type="pct"/>
            <w:shd w:val="clear" w:color="auto" w:fill="D9D9D9"/>
            <w:vAlign w:val="center"/>
          </w:tcPr>
          <w:p w:rsidR="006A40F2" w:rsidRPr="00276F8C" w:rsidRDefault="006A40F2" w:rsidP="009870CD">
            <w:r w:rsidRPr="00276F8C">
              <w:rPr>
                <w:sz w:val="22"/>
              </w:rPr>
              <w:t>Área</w:t>
            </w:r>
          </w:p>
        </w:tc>
      </w:tr>
      <w:tr w:rsidR="006A40F2" w:rsidRPr="00276F8C" w:rsidTr="00E44845">
        <w:trPr>
          <w:trHeight w:val="20"/>
        </w:trPr>
        <w:tc>
          <w:tcPr>
            <w:tcW w:w="160" w:type="pct"/>
            <w:shd w:val="clear" w:color="auto" w:fill="FFFFFF"/>
            <w:vAlign w:val="center"/>
          </w:tcPr>
          <w:p w:rsidR="006A40F2" w:rsidRPr="00276F8C" w:rsidRDefault="006A40F2" w:rsidP="009870CD"/>
        </w:tc>
        <w:tc>
          <w:tcPr>
            <w:tcW w:w="3096" w:type="pct"/>
            <w:gridSpan w:val="2"/>
            <w:vAlign w:val="center"/>
          </w:tcPr>
          <w:p w:rsidR="006A40F2" w:rsidRPr="00276F8C" w:rsidRDefault="006A40F2" w:rsidP="009870CD">
            <w:pPr>
              <w:rPr>
                <w:b/>
              </w:rPr>
            </w:pPr>
            <w:r w:rsidRPr="00276F8C">
              <w:rPr>
                <w:b/>
                <w:sz w:val="22"/>
              </w:rPr>
              <w:t>Modalidad: Licitación pública sin la concurrencia del Comité</w:t>
            </w:r>
          </w:p>
        </w:tc>
        <w:tc>
          <w:tcPr>
            <w:tcW w:w="1042" w:type="pct"/>
            <w:shd w:val="clear" w:color="auto" w:fill="FFFFFF"/>
            <w:vAlign w:val="center"/>
          </w:tcPr>
          <w:p w:rsidR="006A40F2" w:rsidRPr="00276F8C" w:rsidRDefault="006A40F2" w:rsidP="009870CD"/>
        </w:tc>
        <w:tc>
          <w:tcPr>
            <w:tcW w:w="703" w:type="pct"/>
            <w:vAlign w:val="center"/>
          </w:tcPr>
          <w:p w:rsidR="006A40F2" w:rsidRPr="00276F8C" w:rsidRDefault="006A40F2" w:rsidP="009870CD"/>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25</w:t>
            </w:r>
          </w:p>
        </w:tc>
        <w:tc>
          <w:tcPr>
            <w:tcW w:w="933" w:type="pct"/>
            <w:vAlign w:val="center"/>
          </w:tcPr>
          <w:p w:rsidR="006A40F2" w:rsidRPr="00276F8C" w:rsidRDefault="006A40F2" w:rsidP="009870CD">
            <w:r w:rsidRPr="00276F8C">
              <w:rPr>
                <w:sz w:val="22"/>
              </w:rPr>
              <w:t>Unidad de compras</w:t>
            </w:r>
          </w:p>
        </w:tc>
        <w:tc>
          <w:tcPr>
            <w:tcW w:w="2163" w:type="pct"/>
            <w:vAlign w:val="center"/>
          </w:tcPr>
          <w:p w:rsidR="006A40F2" w:rsidRPr="00276F8C" w:rsidRDefault="006A40F2" w:rsidP="009870CD">
            <w:r w:rsidRPr="00276F8C">
              <w:rPr>
                <w:sz w:val="22"/>
              </w:rPr>
              <w:t>Si la compra es los Licitación Pública sin la concurrencia del Comité, acuerda con el Titular del órgano de control las bases de la licitación</w:t>
            </w:r>
          </w:p>
        </w:tc>
        <w:tc>
          <w:tcPr>
            <w:tcW w:w="1042" w:type="pct"/>
            <w:shd w:val="clear" w:color="auto" w:fill="FFFFFF"/>
            <w:vAlign w:val="center"/>
          </w:tcPr>
          <w:p w:rsidR="006A40F2" w:rsidRPr="00276F8C" w:rsidRDefault="006A40F2" w:rsidP="009870CD">
            <w:r w:rsidRPr="00276F8C">
              <w:rPr>
                <w:sz w:val="22"/>
              </w:rPr>
              <w:t>Fechas de la licitación, elaboración de bases</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26.</w:t>
            </w:r>
          </w:p>
        </w:tc>
        <w:tc>
          <w:tcPr>
            <w:tcW w:w="933" w:type="pct"/>
            <w:vAlign w:val="center"/>
          </w:tcPr>
          <w:p w:rsidR="006A40F2" w:rsidRPr="00276F8C" w:rsidRDefault="006A40F2" w:rsidP="009870CD">
            <w:r w:rsidRPr="00276F8C">
              <w:rPr>
                <w:sz w:val="22"/>
              </w:rPr>
              <w:t>Unidad de compras</w:t>
            </w:r>
          </w:p>
        </w:tc>
        <w:tc>
          <w:tcPr>
            <w:tcW w:w="2163" w:type="pct"/>
            <w:vAlign w:val="center"/>
          </w:tcPr>
          <w:p w:rsidR="006A40F2" w:rsidRPr="00276F8C" w:rsidRDefault="006A40F2" w:rsidP="009870CD">
            <w:r w:rsidRPr="00276F8C">
              <w:rPr>
                <w:sz w:val="22"/>
              </w:rPr>
              <w:t>Identifica proveedores</w:t>
            </w:r>
          </w:p>
        </w:tc>
        <w:tc>
          <w:tcPr>
            <w:tcW w:w="1042" w:type="pct"/>
            <w:shd w:val="clear" w:color="auto" w:fill="FFFFFF"/>
            <w:vAlign w:val="center"/>
          </w:tcPr>
          <w:p w:rsidR="006A40F2" w:rsidRPr="00276F8C" w:rsidRDefault="006A40F2" w:rsidP="009870CD">
            <w:r w:rsidRPr="00276F8C">
              <w:rPr>
                <w:sz w:val="22"/>
              </w:rPr>
              <w:t>Relación de proveedores que pueden proporcionar el producto ó servicio.</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27.</w:t>
            </w:r>
          </w:p>
        </w:tc>
        <w:tc>
          <w:tcPr>
            <w:tcW w:w="933" w:type="pct"/>
            <w:vAlign w:val="center"/>
          </w:tcPr>
          <w:p w:rsidR="006A40F2" w:rsidRPr="00276F8C" w:rsidRDefault="006A40F2" w:rsidP="009870CD">
            <w:r w:rsidRPr="00276F8C">
              <w:rPr>
                <w:sz w:val="22"/>
              </w:rPr>
              <w:t>Unidad de compras</w:t>
            </w:r>
          </w:p>
        </w:tc>
        <w:tc>
          <w:tcPr>
            <w:tcW w:w="2163" w:type="pct"/>
            <w:vAlign w:val="center"/>
          </w:tcPr>
          <w:p w:rsidR="006A40F2" w:rsidRPr="00276F8C" w:rsidRDefault="006A40F2" w:rsidP="009870CD">
            <w:r w:rsidRPr="00276F8C">
              <w:rPr>
                <w:sz w:val="22"/>
              </w:rPr>
              <w:t>Elabora convocatorias, publica en el portal las bases de la licitación ó las entrega.</w:t>
            </w:r>
          </w:p>
        </w:tc>
        <w:tc>
          <w:tcPr>
            <w:tcW w:w="1042" w:type="pct"/>
            <w:shd w:val="clear" w:color="auto" w:fill="FFFFFF"/>
            <w:vAlign w:val="center"/>
          </w:tcPr>
          <w:p w:rsidR="006A40F2" w:rsidRPr="00276F8C" w:rsidRDefault="006A40F2" w:rsidP="009870CD">
            <w:r w:rsidRPr="00276F8C">
              <w:rPr>
                <w:sz w:val="22"/>
              </w:rPr>
              <w:t>Convocatorias, entrega de bases y anexos de licitación</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28.</w:t>
            </w:r>
          </w:p>
        </w:tc>
        <w:tc>
          <w:tcPr>
            <w:tcW w:w="933" w:type="pct"/>
            <w:vAlign w:val="center"/>
          </w:tcPr>
          <w:p w:rsidR="006A40F2" w:rsidRPr="00276F8C" w:rsidRDefault="006A40F2" w:rsidP="009870CD">
            <w:r w:rsidRPr="00276F8C">
              <w:rPr>
                <w:sz w:val="22"/>
              </w:rPr>
              <w:t>Unidad de compras</w:t>
            </w:r>
          </w:p>
        </w:tc>
        <w:tc>
          <w:tcPr>
            <w:tcW w:w="2163" w:type="pct"/>
            <w:vAlign w:val="center"/>
          </w:tcPr>
          <w:p w:rsidR="006A40F2" w:rsidRPr="00276F8C" w:rsidRDefault="006A40F2" w:rsidP="009870CD">
            <w:r w:rsidRPr="00276F8C">
              <w:rPr>
                <w:sz w:val="22"/>
              </w:rPr>
              <w:t>Recibe preguntas de los licitantes</w:t>
            </w:r>
          </w:p>
        </w:tc>
        <w:tc>
          <w:tcPr>
            <w:tcW w:w="1042" w:type="pct"/>
            <w:shd w:val="clear" w:color="auto" w:fill="FFFFFF"/>
            <w:vAlign w:val="center"/>
          </w:tcPr>
          <w:p w:rsidR="006A40F2" w:rsidRPr="00276F8C" w:rsidRDefault="006A40F2" w:rsidP="009870CD">
            <w:r w:rsidRPr="00276F8C">
              <w:rPr>
                <w:sz w:val="22"/>
              </w:rPr>
              <w:t>Formato # de las Bases de la Licitación</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29.</w:t>
            </w:r>
          </w:p>
        </w:tc>
        <w:tc>
          <w:tcPr>
            <w:tcW w:w="933" w:type="pct"/>
            <w:vAlign w:val="center"/>
          </w:tcPr>
          <w:p w:rsidR="006A40F2" w:rsidRPr="00276F8C" w:rsidRDefault="006A40F2" w:rsidP="009870CD">
            <w:r w:rsidRPr="00276F8C">
              <w:rPr>
                <w:sz w:val="22"/>
              </w:rPr>
              <w:t>Unidad de compras</w:t>
            </w:r>
          </w:p>
        </w:tc>
        <w:tc>
          <w:tcPr>
            <w:tcW w:w="2163" w:type="pct"/>
            <w:vAlign w:val="center"/>
          </w:tcPr>
          <w:p w:rsidR="006A40F2" w:rsidRPr="00276F8C" w:rsidRDefault="006A40F2" w:rsidP="009870CD">
            <w:r w:rsidRPr="00276F8C">
              <w:rPr>
                <w:sz w:val="22"/>
              </w:rPr>
              <w:t>Realiza junta de aclaraciones, elabora acta y la publica en el portal</w:t>
            </w:r>
          </w:p>
        </w:tc>
        <w:tc>
          <w:tcPr>
            <w:tcW w:w="1042" w:type="pct"/>
            <w:shd w:val="clear" w:color="auto" w:fill="FFFFFF"/>
            <w:vAlign w:val="center"/>
          </w:tcPr>
          <w:p w:rsidR="006A40F2" w:rsidRPr="00276F8C" w:rsidRDefault="006A40F2" w:rsidP="009870CD">
            <w:r w:rsidRPr="00276F8C">
              <w:rPr>
                <w:sz w:val="22"/>
              </w:rPr>
              <w:t>Acta de aclaraciones publicada</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30.</w:t>
            </w:r>
          </w:p>
        </w:tc>
        <w:tc>
          <w:tcPr>
            <w:tcW w:w="933" w:type="pct"/>
            <w:vAlign w:val="center"/>
          </w:tcPr>
          <w:p w:rsidR="006A40F2" w:rsidRPr="00276F8C" w:rsidRDefault="006A40F2" w:rsidP="009870CD">
            <w:r w:rsidRPr="00276F8C">
              <w:rPr>
                <w:sz w:val="22"/>
              </w:rPr>
              <w:t>Unidad de compras</w:t>
            </w:r>
          </w:p>
        </w:tc>
        <w:tc>
          <w:tcPr>
            <w:tcW w:w="2163" w:type="pct"/>
            <w:vAlign w:val="center"/>
          </w:tcPr>
          <w:p w:rsidR="006A40F2" w:rsidRPr="00276F8C" w:rsidRDefault="006A40F2" w:rsidP="009870CD">
            <w:r w:rsidRPr="00276F8C">
              <w:rPr>
                <w:sz w:val="22"/>
              </w:rPr>
              <w:t>Convoca al Órgano de Control Interno para la apertura de sobres</w:t>
            </w:r>
          </w:p>
        </w:tc>
        <w:tc>
          <w:tcPr>
            <w:tcW w:w="1042" w:type="pct"/>
            <w:shd w:val="clear" w:color="auto" w:fill="FFFFFF"/>
            <w:vAlign w:val="center"/>
          </w:tcPr>
          <w:p w:rsidR="006A40F2" w:rsidRPr="00276F8C" w:rsidRDefault="006A40F2" w:rsidP="009870CD">
            <w:r w:rsidRPr="00276F8C">
              <w:rPr>
                <w:sz w:val="22"/>
              </w:rPr>
              <w:t>Cita agendada</w:t>
            </w:r>
          </w:p>
        </w:tc>
        <w:tc>
          <w:tcPr>
            <w:tcW w:w="703" w:type="pct"/>
            <w:vAlign w:val="center"/>
          </w:tcPr>
          <w:p w:rsidR="006A40F2" w:rsidRPr="00276F8C" w:rsidRDefault="006A40F2" w:rsidP="009870CD">
            <w:r w:rsidRPr="00276F8C">
              <w:rPr>
                <w:sz w:val="22"/>
              </w:rPr>
              <w:t>Órgano de Control</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31.</w:t>
            </w:r>
          </w:p>
        </w:tc>
        <w:tc>
          <w:tcPr>
            <w:tcW w:w="933" w:type="pct"/>
            <w:vAlign w:val="center"/>
          </w:tcPr>
          <w:p w:rsidR="006A40F2" w:rsidRPr="00276F8C" w:rsidRDefault="006A40F2" w:rsidP="009870CD">
            <w:r w:rsidRPr="00276F8C">
              <w:rPr>
                <w:sz w:val="22"/>
              </w:rPr>
              <w:t>Unidad de compras y titular del Órgano de Control</w:t>
            </w:r>
          </w:p>
        </w:tc>
        <w:tc>
          <w:tcPr>
            <w:tcW w:w="2163" w:type="pct"/>
            <w:vAlign w:val="center"/>
          </w:tcPr>
          <w:p w:rsidR="006A40F2" w:rsidRPr="00276F8C" w:rsidRDefault="006A40F2" w:rsidP="009870CD">
            <w:r w:rsidRPr="00276F8C">
              <w:rPr>
                <w:sz w:val="22"/>
              </w:rPr>
              <w:t xml:space="preserve">Registra licitantes. Recibe y revisa las propuestas. </w:t>
            </w:r>
          </w:p>
        </w:tc>
        <w:tc>
          <w:tcPr>
            <w:tcW w:w="1042" w:type="pct"/>
            <w:shd w:val="clear" w:color="auto" w:fill="FFFFFF"/>
            <w:vAlign w:val="center"/>
          </w:tcPr>
          <w:p w:rsidR="006A40F2" w:rsidRPr="00276F8C" w:rsidRDefault="006A40F2" w:rsidP="009870CD">
            <w:r w:rsidRPr="00276F8C">
              <w:rPr>
                <w:sz w:val="22"/>
              </w:rPr>
              <w:t xml:space="preserve">Lista de asistencia. </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lastRenderedPageBreak/>
              <w:t>32.</w:t>
            </w:r>
          </w:p>
        </w:tc>
        <w:tc>
          <w:tcPr>
            <w:tcW w:w="933" w:type="pct"/>
            <w:vAlign w:val="center"/>
          </w:tcPr>
          <w:p w:rsidR="006A40F2" w:rsidRPr="00276F8C" w:rsidRDefault="006A40F2" w:rsidP="009870CD">
            <w:r w:rsidRPr="00276F8C">
              <w:rPr>
                <w:sz w:val="22"/>
              </w:rPr>
              <w:t>Unidad de compras y titular del Órgano de Control</w:t>
            </w:r>
          </w:p>
        </w:tc>
        <w:tc>
          <w:tcPr>
            <w:tcW w:w="2163" w:type="pct"/>
            <w:vAlign w:val="center"/>
          </w:tcPr>
          <w:p w:rsidR="006A40F2" w:rsidRPr="00276F8C" w:rsidRDefault="006A40F2" w:rsidP="009870CD">
            <w:r w:rsidRPr="00276F8C">
              <w:rPr>
                <w:sz w:val="22"/>
              </w:rPr>
              <w:t>Si no recibe por lo menos 2 propuestas: Elaboran acta y declaran la licitación desierta.</w:t>
            </w:r>
          </w:p>
        </w:tc>
        <w:tc>
          <w:tcPr>
            <w:tcW w:w="1042" w:type="pct"/>
            <w:shd w:val="clear" w:color="auto" w:fill="FFFFFF"/>
            <w:vAlign w:val="center"/>
          </w:tcPr>
          <w:p w:rsidR="006A40F2" w:rsidRPr="00276F8C" w:rsidRDefault="006A40F2" w:rsidP="009870CD">
            <w:r w:rsidRPr="00276F8C">
              <w:rPr>
                <w:sz w:val="22"/>
              </w:rPr>
              <w:t>Acta de licitación desierta.</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33.</w:t>
            </w:r>
          </w:p>
        </w:tc>
        <w:tc>
          <w:tcPr>
            <w:tcW w:w="933" w:type="pct"/>
            <w:vAlign w:val="center"/>
          </w:tcPr>
          <w:p w:rsidR="006A40F2" w:rsidRPr="00276F8C" w:rsidRDefault="006A40F2" w:rsidP="009870CD">
            <w:r w:rsidRPr="00276F8C">
              <w:rPr>
                <w:sz w:val="22"/>
              </w:rPr>
              <w:t>Unidad de compras y titular del Órgano de Control</w:t>
            </w:r>
          </w:p>
        </w:tc>
        <w:tc>
          <w:tcPr>
            <w:tcW w:w="2163" w:type="pct"/>
            <w:vAlign w:val="center"/>
          </w:tcPr>
          <w:p w:rsidR="006A40F2" w:rsidRPr="00276F8C" w:rsidRDefault="006A40F2" w:rsidP="009870CD">
            <w:r w:rsidRPr="00276F8C">
              <w:rPr>
                <w:sz w:val="22"/>
              </w:rPr>
              <w:t>Si es la primera vez que se declara desierta, vuelve al paso 1 de la modalidad de Licitación Pública sin la concurrencia del comité.</w:t>
            </w:r>
          </w:p>
        </w:tc>
        <w:tc>
          <w:tcPr>
            <w:tcW w:w="1042" w:type="pct"/>
            <w:shd w:val="clear" w:color="auto" w:fill="FFFFFF"/>
            <w:vAlign w:val="center"/>
          </w:tcPr>
          <w:p w:rsidR="006A40F2" w:rsidRPr="00276F8C" w:rsidRDefault="006A40F2" w:rsidP="009870CD">
            <w:r w:rsidRPr="00276F8C">
              <w:rPr>
                <w:sz w:val="22"/>
              </w:rPr>
              <w:t>Fechas de la licitación, elaboración de bases</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34</w:t>
            </w:r>
          </w:p>
        </w:tc>
        <w:tc>
          <w:tcPr>
            <w:tcW w:w="933" w:type="pct"/>
            <w:vAlign w:val="center"/>
          </w:tcPr>
          <w:p w:rsidR="006A40F2" w:rsidRPr="00276F8C" w:rsidRDefault="006A40F2" w:rsidP="009870CD">
            <w:r w:rsidRPr="00276F8C">
              <w:rPr>
                <w:sz w:val="22"/>
              </w:rPr>
              <w:t>Unidad de compras y titular del Órgano de Control</w:t>
            </w:r>
          </w:p>
        </w:tc>
        <w:tc>
          <w:tcPr>
            <w:tcW w:w="2163" w:type="pct"/>
            <w:vAlign w:val="center"/>
          </w:tcPr>
          <w:p w:rsidR="006A40F2" w:rsidRPr="00276F8C" w:rsidRDefault="006A40F2" w:rsidP="009870CD">
            <w:r w:rsidRPr="00276F8C">
              <w:rPr>
                <w:sz w:val="22"/>
              </w:rPr>
              <w:t>Si no es la primera vez que se declara desierta, la adquisición pasa a la modalidad de Adjudicación Directa.</w:t>
            </w:r>
          </w:p>
        </w:tc>
        <w:tc>
          <w:tcPr>
            <w:tcW w:w="1042" w:type="pct"/>
            <w:shd w:val="clear" w:color="auto" w:fill="FFFFFF"/>
            <w:vAlign w:val="center"/>
          </w:tcPr>
          <w:p w:rsidR="006A40F2" w:rsidRPr="00276F8C" w:rsidRDefault="006A40F2" w:rsidP="009870CD">
            <w:r w:rsidRPr="00276F8C">
              <w:rPr>
                <w:sz w:val="22"/>
              </w:rPr>
              <w:t>Cambio de modalidad de adquisición</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 xml:space="preserve">35. </w:t>
            </w:r>
          </w:p>
        </w:tc>
        <w:tc>
          <w:tcPr>
            <w:tcW w:w="933" w:type="pct"/>
            <w:vAlign w:val="center"/>
          </w:tcPr>
          <w:p w:rsidR="006A40F2" w:rsidRPr="00276F8C" w:rsidRDefault="006A40F2" w:rsidP="009870CD">
            <w:r w:rsidRPr="00276F8C">
              <w:rPr>
                <w:sz w:val="22"/>
              </w:rPr>
              <w:t>Unidad de compras y titular del Órgano de Control</w:t>
            </w:r>
          </w:p>
        </w:tc>
        <w:tc>
          <w:tcPr>
            <w:tcW w:w="2163" w:type="pct"/>
            <w:vAlign w:val="center"/>
          </w:tcPr>
          <w:p w:rsidR="006A40F2" w:rsidRPr="00276F8C" w:rsidRDefault="006A40F2" w:rsidP="009870CD">
            <w:r w:rsidRPr="00276F8C">
              <w:rPr>
                <w:sz w:val="22"/>
              </w:rPr>
              <w:t>Si recibe por lo menos 2 propuestas: Realiza la apertura de sobres y revisa su contenido.</w:t>
            </w:r>
          </w:p>
        </w:tc>
        <w:tc>
          <w:tcPr>
            <w:tcW w:w="1042" w:type="pct"/>
            <w:shd w:val="clear" w:color="auto" w:fill="FFFFFF"/>
            <w:vAlign w:val="center"/>
          </w:tcPr>
          <w:p w:rsidR="006A40F2" w:rsidRPr="00276F8C" w:rsidRDefault="006A40F2" w:rsidP="009870CD">
            <w:r w:rsidRPr="00276F8C">
              <w:rPr>
                <w:sz w:val="22"/>
              </w:rPr>
              <w:t>Sobres abiertos, documentos revisados.</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36.</w:t>
            </w:r>
          </w:p>
        </w:tc>
        <w:tc>
          <w:tcPr>
            <w:tcW w:w="933" w:type="pct"/>
            <w:vAlign w:val="center"/>
          </w:tcPr>
          <w:p w:rsidR="006A40F2" w:rsidRPr="00276F8C" w:rsidRDefault="006A40F2" w:rsidP="009870CD">
            <w:r w:rsidRPr="00276F8C">
              <w:rPr>
                <w:sz w:val="22"/>
              </w:rPr>
              <w:t>Unidad de compras y titular del Órgano de Control</w:t>
            </w:r>
          </w:p>
        </w:tc>
        <w:tc>
          <w:tcPr>
            <w:tcW w:w="2163" w:type="pct"/>
            <w:vAlign w:val="center"/>
          </w:tcPr>
          <w:p w:rsidR="006A40F2" w:rsidRPr="00276F8C" w:rsidRDefault="006A40F2" w:rsidP="009870CD">
            <w:r w:rsidRPr="00276F8C">
              <w:rPr>
                <w:sz w:val="22"/>
              </w:rPr>
              <w:t>Elabora cuadro comparativo y acta</w:t>
            </w:r>
          </w:p>
        </w:tc>
        <w:tc>
          <w:tcPr>
            <w:tcW w:w="1042" w:type="pct"/>
            <w:shd w:val="clear" w:color="auto" w:fill="FFFFFF"/>
            <w:vAlign w:val="center"/>
          </w:tcPr>
          <w:p w:rsidR="006A40F2" w:rsidRPr="00276F8C" w:rsidRDefault="006A40F2" w:rsidP="009870CD">
            <w:r w:rsidRPr="00276F8C">
              <w:rPr>
                <w:sz w:val="22"/>
              </w:rPr>
              <w:t>Cuadro comparativo y acta</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37.</w:t>
            </w:r>
          </w:p>
        </w:tc>
        <w:tc>
          <w:tcPr>
            <w:tcW w:w="933" w:type="pct"/>
            <w:vAlign w:val="center"/>
          </w:tcPr>
          <w:p w:rsidR="006A40F2" w:rsidRPr="00276F8C" w:rsidRDefault="006A40F2" w:rsidP="009870CD">
            <w:r w:rsidRPr="00276F8C">
              <w:rPr>
                <w:sz w:val="22"/>
              </w:rPr>
              <w:t>Unidad de compras y titular del Órgano de Control</w:t>
            </w:r>
          </w:p>
        </w:tc>
        <w:tc>
          <w:tcPr>
            <w:tcW w:w="2163" w:type="pct"/>
            <w:vAlign w:val="center"/>
          </w:tcPr>
          <w:p w:rsidR="006A40F2" w:rsidRPr="00276F8C" w:rsidRDefault="006A40F2" w:rsidP="009870CD">
            <w:r w:rsidRPr="00276F8C">
              <w:rPr>
                <w:sz w:val="22"/>
              </w:rPr>
              <w:t>Turna a la unidad solicitante las propuestas para su evaluación técnica</w:t>
            </w:r>
          </w:p>
        </w:tc>
        <w:tc>
          <w:tcPr>
            <w:tcW w:w="1042" w:type="pct"/>
            <w:shd w:val="clear" w:color="auto" w:fill="FFFFFF"/>
            <w:vAlign w:val="center"/>
          </w:tcPr>
          <w:p w:rsidR="006A40F2" w:rsidRPr="00276F8C" w:rsidRDefault="006A40F2" w:rsidP="009870CD">
            <w:r w:rsidRPr="00276F8C">
              <w:rPr>
                <w:sz w:val="22"/>
              </w:rPr>
              <w:t>Solicitud de evaluación de propuestas / Evaluación técnica</w:t>
            </w:r>
          </w:p>
        </w:tc>
        <w:tc>
          <w:tcPr>
            <w:tcW w:w="703" w:type="pct"/>
            <w:vAlign w:val="center"/>
          </w:tcPr>
          <w:p w:rsidR="006A40F2" w:rsidRPr="00276F8C" w:rsidRDefault="006A40F2" w:rsidP="009870CD">
            <w:r w:rsidRPr="00276F8C">
              <w:rPr>
                <w:sz w:val="22"/>
              </w:rPr>
              <w:t>Unidad requiriente</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38.</w:t>
            </w:r>
          </w:p>
        </w:tc>
        <w:tc>
          <w:tcPr>
            <w:tcW w:w="933" w:type="pct"/>
            <w:vAlign w:val="center"/>
          </w:tcPr>
          <w:p w:rsidR="006A40F2" w:rsidRPr="00276F8C" w:rsidRDefault="006A40F2" w:rsidP="009870CD">
            <w:r w:rsidRPr="00276F8C">
              <w:rPr>
                <w:sz w:val="22"/>
              </w:rPr>
              <w:t>Unidad de administración</w:t>
            </w:r>
          </w:p>
        </w:tc>
        <w:tc>
          <w:tcPr>
            <w:tcW w:w="2163" w:type="pct"/>
            <w:vAlign w:val="center"/>
          </w:tcPr>
          <w:p w:rsidR="006A40F2" w:rsidRPr="00276F8C" w:rsidRDefault="006A40F2" w:rsidP="009870CD">
            <w:r w:rsidRPr="00276F8C">
              <w:rPr>
                <w:sz w:val="22"/>
              </w:rPr>
              <w:t>Realiza evaluación administrativa</w:t>
            </w:r>
          </w:p>
        </w:tc>
        <w:tc>
          <w:tcPr>
            <w:tcW w:w="1042" w:type="pct"/>
            <w:shd w:val="clear" w:color="auto" w:fill="FFFFFF"/>
            <w:vAlign w:val="center"/>
          </w:tcPr>
          <w:p w:rsidR="006A40F2" w:rsidRPr="00276F8C" w:rsidRDefault="006A40F2" w:rsidP="009870CD">
            <w:r w:rsidRPr="00276F8C">
              <w:rPr>
                <w:sz w:val="22"/>
              </w:rPr>
              <w:t>Evaluación administrativa</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39.</w:t>
            </w:r>
          </w:p>
        </w:tc>
        <w:tc>
          <w:tcPr>
            <w:tcW w:w="933" w:type="pct"/>
            <w:vAlign w:val="center"/>
          </w:tcPr>
          <w:p w:rsidR="006A40F2" w:rsidRPr="00276F8C" w:rsidRDefault="006A40F2" w:rsidP="009870CD">
            <w:r w:rsidRPr="00276F8C">
              <w:rPr>
                <w:sz w:val="22"/>
              </w:rPr>
              <w:t>Unidad de compras</w:t>
            </w:r>
          </w:p>
        </w:tc>
        <w:tc>
          <w:tcPr>
            <w:tcW w:w="2163" w:type="pct"/>
            <w:vAlign w:val="center"/>
          </w:tcPr>
          <w:p w:rsidR="006A40F2" w:rsidRPr="00276F8C" w:rsidRDefault="006A40F2" w:rsidP="009870CD">
            <w:r w:rsidRPr="00276F8C">
              <w:rPr>
                <w:sz w:val="22"/>
              </w:rPr>
              <w:t>Convoca a vocal de Comité de Adquisiciones y del área requiriente</w:t>
            </w:r>
          </w:p>
        </w:tc>
        <w:tc>
          <w:tcPr>
            <w:tcW w:w="1042" w:type="pct"/>
            <w:shd w:val="clear" w:color="auto" w:fill="FFFFFF"/>
            <w:vAlign w:val="center"/>
          </w:tcPr>
          <w:p w:rsidR="006A40F2" w:rsidRPr="00276F8C" w:rsidRDefault="006A40F2" w:rsidP="009870CD">
            <w:r w:rsidRPr="00276F8C">
              <w:rPr>
                <w:sz w:val="22"/>
              </w:rPr>
              <w:t>Oficio dirigido a la Cámara que representa el vocal.</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40.</w:t>
            </w:r>
          </w:p>
        </w:tc>
        <w:tc>
          <w:tcPr>
            <w:tcW w:w="933" w:type="pct"/>
            <w:vAlign w:val="center"/>
          </w:tcPr>
          <w:p w:rsidR="006A40F2" w:rsidRPr="00276F8C" w:rsidRDefault="006A40F2" w:rsidP="009870CD">
            <w:r w:rsidRPr="00276F8C">
              <w:rPr>
                <w:sz w:val="22"/>
              </w:rPr>
              <w:t>Unidad de compras</w:t>
            </w:r>
          </w:p>
        </w:tc>
        <w:tc>
          <w:tcPr>
            <w:tcW w:w="2163" w:type="pct"/>
            <w:vAlign w:val="center"/>
          </w:tcPr>
          <w:p w:rsidR="006A40F2" w:rsidRPr="00276F8C" w:rsidRDefault="006A40F2" w:rsidP="009870CD">
            <w:r w:rsidRPr="00276F8C">
              <w:rPr>
                <w:sz w:val="22"/>
              </w:rPr>
              <w:t>Valida evaluaciones técnicas y administrativas</w:t>
            </w:r>
          </w:p>
        </w:tc>
        <w:tc>
          <w:tcPr>
            <w:tcW w:w="1042" w:type="pct"/>
            <w:shd w:val="clear" w:color="auto" w:fill="FFFFFF"/>
            <w:vAlign w:val="center"/>
          </w:tcPr>
          <w:p w:rsidR="006A40F2" w:rsidRPr="00276F8C" w:rsidRDefault="006A40F2" w:rsidP="009870CD">
            <w:r w:rsidRPr="00276F8C">
              <w:rPr>
                <w:sz w:val="22"/>
              </w:rPr>
              <w:t>Sesión</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41.</w:t>
            </w:r>
          </w:p>
        </w:tc>
        <w:tc>
          <w:tcPr>
            <w:tcW w:w="933" w:type="pct"/>
            <w:vAlign w:val="center"/>
          </w:tcPr>
          <w:p w:rsidR="006A40F2" w:rsidRPr="00276F8C" w:rsidRDefault="006A40F2" w:rsidP="009870CD">
            <w:r w:rsidRPr="00276F8C">
              <w:rPr>
                <w:sz w:val="22"/>
              </w:rPr>
              <w:t>Unidad de compras</w:t>
            </w:r>
          </w:p>
        </w:tc>
        <w:tc>
          <w:tcPr>
            <w:tcW w:w="2163" w:type="pct"/>
            <w:vAlign w:val="center"/>
          </w:tcPr>
          <w:p w:rsidR="006A40F2" w:rsidRPr="00276F8C" w:rsidRDefault="006A40F2" w:rsidP="009870CD">
            <w:r w:rsidRPr="00276F8C">
              <w:rPr>
                <w:sz w:val="22"/>
              </w:rPr>
              <w:t>Emite  resolución y elabora acta de adjudicación</w:t>
            </w:r>
          </w:p>
        </w:tc>
        <w:tc>
          <w:tcPr>
            <w:tcW w:w="1042" w:type="pct"/>
            <w:shd w:val="clear" w:color="auto" w:fill="FFFFFF"/>
            <w:vAlign w:val="center"/>
          </w:tcPr>
          <w:p w:rsidR="006A40F2" w:rsidRPr="00276F8C" w:rsidRDefault="006A40F2" w:rsidP="009870CD">
            <w:r w:rsidRPr="00276F8C">
              <w:rPr>
                <w:sz w:val="22"/>
              </w:rPr>
              <w:t>Acta de adjudicación</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42.</w:t>
            </w:r>
          </w:p>
        </w:tc>
        <w:tc>
          <w:tcPr>
            <w:tcW w:w="933" w:type="pct"/>
            <w:vAlign w:val="center"/>
          </w:tcPr>
          <w:p w:rsidR="006A40F2" w:rsidRPr="00276F8C" w:rsidRDefault="006A40F2" w:rsidP="009870CD">
            <w:r w:rsidRPr="00276F8C">
              <w:rPr>
                <w:sz w:val="22"/>
              </w:rPr>
              <w:t>Unidad de compras</w:t>
            </w:r>
          </w:p>
        </w:tc>
        <w:tc>
          <w:tcPr>
            <w:tcW w:w="2163" w:type="pct"/>
            <w:vAlign w:val="center"/>
          </w:tcPr>
          <w:p w:rsidR="006A40F2" w:rsidRPr="00276F8C" w:rsidRDefault="006A40F2" w:rsidP="009870CD">
            <w:r w:rsidRPr="00276F8C">
              <w:rPr>
                <w:sz w:val="22"/>
              </w:rPr>
              <w:t>Publica en portal web</w:t>
            </w:r>
          </w:p>
        </w:tc>
        <w:tc>
          <w:tcPr>
            <w:tcW w:w="1042" w:type="pct"/>
            <w:shd w:val="clear" w:color="auto" w:fill="FFFFFF"/>
            <w:vAlign w:val="center"/>
          </w:tcPr>
          <w:p w:rsidR="006A40F2" w:rsidRPr="00276F8C" w:rsidRDefault="006A40F2" w:rsidP="009870CD">
            <w:r w:rsidRPr="00276F8C">
              <w:rPr>
                <w:sz w:val="22"/>
              </w:rPr>
              <w:t>Publicación de acta</w:t>
            </w:r>
          </w:p>
        </w:tc>
        <w:tc>
          <w:tcPr>
            <w:tcW w:w="703" w:type="pct"/>
            <w:vAlign w:val="center"/>
          </w:tcPr>
          <w:p w:rsidR="006A40F2" w:rsidRPr="00276F8C" w:rsidRDefault="006A40F2" w:rsidP="009870CD">
            <w:r w:rsidRPr="00276F8C">
              <w:rPr>
                <w:sz w:val="22"/>
              </w:rPr>
              <w:t xml:space="preserve">Unidad de </w:t>
            </w:r>
            <w:r w:rsidRPr="00276F8C">
              <w:rPr>
                <w:sz w:val="22"/>
              </w:rPr>
              <w:lastRenderedPageBreak/>
              <w:t>Tecnologías de información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lastRenderedPageBreak/>
              <w:t>43.</w:t>
            </w:r>
          </w:p>
        </w:tc>
        <w:tc>
          <w:tcPr>
            <w:tcW w:w="933" w:type="pct"/>
            <w:vAlign w:val="center"/>
          </w:tcPr>
          <w:p w:rsidR="006A40F2" w:rsidRPr="00276F8C" w:rsidRDefault="006A40F2" w:rsidP="009870CD">
            <w:r w:rsidRPr="00276F8C">
              <w:rPr>
                <w:sz w:val="22"/>
              </w:rPr>
              <w:t>Técnico especializado</w:t>
            </w:r>
          </w:p>
        </w:tc>
        <w:tc>
          <w:tcPr>
            <w:tcW w:w="2163" w:type="pct"/>
            <w:vAlign w:val="center"/>
          </w:tcPr>
          <w:p w:rsidR="006A40F2" w:rsidRPr="00276F8C" w:rsidRDefault="006A40F2" w:rsidP="009870CD">
            <w:r w:rsidRPr="00276F8C">
              <w:rPr>
                <w:sz w:val="22"/>
              </w:rPr>
              <w:t>Elabora orden de compra o de servicio</w:t>
            </w:r>
          </w:p>
        </w:tc>
        <w:tc>
          <w:tcPr>
            <w:tcW w:w="1042" w:type="pct"/>
            <w:shd w:val="clear" w:color="auto" w:fill="FFFFFF"/>
            <w:vAlign w:val="center"/>
          </w:tcPr>
          <w:p w:rsidR="006A40F2" w:rsidRPr="00276F8C" w:rsidRDefault="006A40F2" w:rsidP="009870CD">
            <w:r w:rsidRPr="00276F8C">
              <w:rPr>
                <w:sz w:val="22"/>
              </w:rPr>
              <w:t>Orden de compra</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44.</w:t>
            </w:r>
          </w:p>
        </w:tc>
        <w:tc>
          <w:tcPr>
            <w:tcW w:w="933" w:type="pct"/>
            <w:vAlign w:val="center"/>
          </w:tcPr>
          <w:p w:rsidR="006A40F2" w:rsidRPr="00276F8C" w:rsidRDefault="006A40F2" w:rsidP="009870CD">
            <w:r w:rsidRPr="00276F8C">
              <w:rPr>
                <w:sz w:val="22"/>
              </w:rPr>
              <w:t>Técnico especializado</w:t>
            </w:r>
          </w:p>
        </w:tc>
        <w:tc>
          <w:tcPr>
            <w:tcW w:w="2163" w:type="pct"/>
            <w:vAlign w:val="center"/>
          </w:tcPr>
          <w:p w:rsidR="006A40F2" w:rsidRPr="00276F8C" w:rsidRDefault="006A40F2" w:rsidP="009870CD">
            <w:r w:rsidRPr="00276F8C">
              <w:rPr>
                <w:sz w:val="22"/>
              </w:rPr>
              <w:t>Envía orden de compra a proveedor</w:t>
            </w:r>
          </w:p>
        </w:tc>
        <w:tc>
          <w:tcPr>
            <w:tcW w:w="1042" w:type="pct"/>
            <w:shd w:val="clear" w:color="auto" w:fill="FFFFFF"/>
            <w:vAlign w:val="center"/>
          </w:tcPr>
          <w:p w:rsidR="006A40F2" w:rsidRPr="00276F8C" w:rsidRDefault="006A40F2" w:rsidP="009870CD">
            <w:r w:rsidRPr="00276F8C">
              <w:rPr>
                <w:sz w:val="22"/>
              </w:rPr>
              <w:t>Orden de compra enviada</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45.</w:t>
            </w:r>
          </w:p>
        </w:tc>
        <w:tc>
          <w:tcPr>
            <w:tcW w:w="933" w:type="pct"/>
            <w:vAlign w:val="center"/>
          </w:tcPr>
          <w:p w:rsidR="006A40F2" w:rsidRPr="00276F8C" w:rsidRDefault="006A40F2" w:rsidP="009870CD">
            <w:r w:rsidRPr="00276F8C">
              <w:rPr>
                <w:sz w:val="22"/>
              </w:rPr>
              <w:t>Técnico especializado / Director de la unidad de Administración</w:t>
            </w:r>
          </w:p>
        </w:tc>
        <w:tc>
          <w:tcPr>
            <w:tcW w:w="2163" w:type="pct"/>
            <w:vAlign w:val="center"/>
          </w:tcPr>
          <w:p w:rsidR="006A40F2" w:rsidRPr="00276F8C" w:rsidRDefault="006A40F2" w:rsidP="009870CD">
            <w:r w:rsidRPr="00276F8C">
              <w:rPr>
                <w:sz w:val="22"/>
              </w:rPr>
              <w:t>Si se requiere formalización de contrato, solicita la elaboración de contrato al área jurídica.</w:t>
            </w:r>
          </w:p>
        </w:tc>
        <w:tc>
          <w:tcPr>
            <w:tcW w:w="1042" w:type="pct"/>
            <w:shd w:val="clear" w:color="auto" w:fill="FFFFFF"/>
            <w:vAlign w:val="center"/>
          </w:tcPr>
          <w:p w:rsidR="006A40F2" w:rsidRPr="00276F8C" w:rsidRDefault="006A40F2" w:rsidP="009870CD">
            <w:r w:rsidRPr="00276F8C">
              <w:rPr>
                <w:sz w:val="22"/>
              </w:rPr>
              <w:t>Memorándum</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45.</w:t>
            </w:r>
          </w:p>
        </w:tc>
        <w:tc>
          <w:tcPr>
            <w:tcW w:w="933" w:type="pct"/>
            <w:vAlign w:val="center"/>
          </w:tcPr>
          <w:p w:rsidR="006A40F2" w:rsidRPr="00276F8C" w:rsidRDefault="006A40F2" w:rsidP="009870CD">
            <w:r w:rsidRPr="00276F8C">
              <w:rPr>
                <w:sz w:val="22"/>
              </w:rPr>
              <w:t>Técnico especializado</w:t>
            </w:r>
          </w:p>
        </w:tc>
        <w:tc>
          <w:tcPr>
            <w:tcW w:w="2163" w:type="pct"/>
            <w:vAlign w:val="center"/>
          </w:tcPr>
          <w:p w:rsidR="006A40F2" w:rsidRPr="00276F8C" w:rsidRDefault="006A40F2" w:rsidP="009870CD">
            <w:r w:rsidRPr="00276F8C">
              <w:rPr>
                <w:sz w:val="22"/>
              </w:rPr>
              <w:t>Recibe aviso de entrega de productos o servicios sujetos  a revisión</w:t>
            </w:r>
          </w:p>
        </w:tc>
        <w:tc>
          <w:tcPr>
            <w:tcW w:w="1042" w:type="pct"/>
            <w:shd w:val="clear" w:color="auto" w:fill="FFFFFF"/>
            <w:vAlign w:val="center"/>
          </w:tcPr>
          <w:p w:rsidR="006A40F2" w:rsidRPr="00276F8C" w:rsidRDefault="006A40F2" w:rsidP="009870CD">
            <w:r w:rsidRPr="00276F8C">
              <w:rPr>
                <w:sz w:val="22"/>
              </w:rPr>
              <w:t>Llamada telefónica</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46.</w:t>
            </w:r>
          </w:p>
        </w:tc>
        <w:tc>
          <w:tcPr>
            <w:tcW w:w="933" w:type="pct"/>
            <w:vAlign w:val="center"/>
          </w:tcPr>
          <w:p w:rsidR="006A40F2" w:rsidRPr="00276F8C" w:rsidRDefault="006A40F2" w:rsidP="009870CD">
            <w:r w:rsidRPr="00276F8C">
              <w:rPr>
                <w:sz w:val="22"/>
              </w:rPr>
              <w:t>Personal de unidad requiriente</w:t>
            </w:r>
          </w:p>
        </w:tc>
        <w:tc>
          <w:tcPr>
            <w:tcW w:w="2163" w:type="pct"/>
            <w:vAlign w:val="center"/>
          </w:tcPr>
          <w:p w:rsidR="006A40F2" w:rsidRPr="00276F8C" w:rsidRDefault="006A40F2" w:rsidP="009870CD">
            <w:r w:rsidRPr="00276F8C">
              <w:rPr>
                <w:sz w:val="22"/>
              </w:rPr>
              <w:t>Recibe y revisa productos ó servicios</w:t>
            </w:r>
          </w:p>
        </w:tc>
        <w:tc>
          <w:tcPr>
            <w:tcW w:w="1042" w:type="pct"/>
            <w:shd w:val="clear" w:color="auto" w:fill="FFFFFF"/>
            <w:vAlign w:val="center"/>
          </w:tcPr>
          <w:p w:rsidR="006A40F2" w:rsidRPr="00276F8C" w:rsidRDefault="006A40F2" w:rsidP="009870CD">
            <w:r w:rsidRPr="00276F8C">
              <w:rPr>
                <w:sz w:val="22"/>
              </w:rPr>
              <w:t>Productos sujetos a revisión</w:t>
            </w:r>
          </w:p>
        </w:tc>
        <w:tc>
          <w:tcPr>
            <w:tcW w:w="703" w:type="pct"/>
            <w:vAlign w:val="center"/>
          </w:tcPr>
          <w:p w:rsidR="006A40F2" w:rsidRPr="00276F8C" w:rsidRDefault="006A40F2" w:rsidP="009870CD">
            <w:r w:rsidRPr="00276F8C">
              <w:rPr>
                <w:sz w:val="22"/>
              </w:rPr>
              <w:t>Unidad requiriente</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47.</w:t>
            </w:r>
          </w:p>
        </w:tc>
        <w:tc>
          <w:tcPr>
            <w:tcW w:w="933" w:type="pct"/>
            <w:vAlign w:val="center"/>
          </w:tcPr>
          <w:p w:rsidR="006A40F2" w:rsidRPr="00276F8C" w:rsidRDefault="006A40F2" w:rsidP="009870CD">
            <w:r w:rsidRPr="00276F8C">
              <w:rPr>
                <w:sz w:val="22"/>
              </w:rPr>
              <w:t>Personal de unidad requiriente</w:t>
            </w:r>
          </w:p>
        </w:tc>
        <w:tc>
          <w:tcPr>
            <w:tcW w:w="2163" w:type="pct"/>
            <w:vAlign w:val="center"/>
          </w:tcPr>
          <w:p w:rsidR="006A40F2" w:rsidRPr="00276F8C" w:rsidRDefault="006A40F2" w:rsidP="009870CD">
            <w:r w:rsidRPr="00276F8C">
              <w:rPr>
                <w:sz w:val="22"/>
              </w:rPr>
              <w:t>Sella o elabora informe de conformidad y turna</w:t>
            </w:r>
          </w:p>
        </w:tc>
        <w:tc>
          <w:tcPr>
            <w:tcW w:w="1042" w:type="pct"/>
            <w:shd w:val="clear" w:color="auto" w:fill="FFFFFF"/>
            <w:vAlign w:val="center"/>
          </w:tcPr>
          <w:p w:rsidR="006A40F2" w:rsidRPr="00276F8C" w:rsidRDefault="006A40F2" w:rsidP="009870CD">
            <w:r w:rsidRPr="00276F8C">
              <w:rPr>
                <w:sz w:val="22"/>
              </w:rPr>
              <w:t xml:space="preserve">Productos revisados </w:t>
            </w:r>
          </w:p>
        </w:tc>
        <w:tc>
          <w:tcPr>
            <w:tcW w:w="703" w:type="pct"/>
            <w:vAlign w:val="center"/>
          </w:tcPr>
          <w:p w:rsidR="006A40F2" w:rsidRPr="00276F8C" w:rsidRDefault="006A40F2" w:rsidP="009870CD">
            <w:r w:rsidRPr="00276F8C">
              <w:rPr>
                <w:sz w:val="22"/>
              </w:rPr>
              <w:t>Unidad requiriente</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48.</w:t>
            </w:r>
          </w:p>
        </w:tc>
        <w:tc>
          <w:tcPr>
            <w:tcW w:w="933" w:type="pct"/>
            <w:vAlign w:val="center"/>
          </w:tcPr>
          <w:p w:rsidR="006A40F2" w:rsidRPr="00276F8C" w:rsidRDefault="006A40F2" w:rsidP="009870CD">
            <w:r w:rsidRPr="00276F8C">
              <w:rPr>
                <w:sz w:val="22"/>
              </w:rPr>
              <w:t>Técnico especializado</w:t>
            </w:r>
          </w:p>
        </w:tc>
        <w:tc>
          <w:tcPr>
            <w:tcW w:w="2163" w:type="pct"/>
            <w:vAlign w:val="center"/>
          </w:tcPr>
          <w:p w:rsidR="006A40F2" w:rsidRPr="00276F8C" w:rsidRDefault="006A40F2" w:rsidP="009870CD">
            <w:r w:rsidRPr="00276F8C">
              <w:rPr>
                <w:sz w:val="22"/>
              </w:rPr>
              <w:t>Recibe notificación de entrega a satisfacción y conformidad</w:t>
            </w:r>
          </w:p>
        </w:tc>
        <w:tc>
          <w:tcPr>
            <w:tcW w:w="1042" w:type="pct"/>
            <w:shd w:val="clear" w:color="auto" w:fill="FFFFFF"/>
            <w:vAlign w:val="center"/>
          </w:tcPr>
          <w:p w:rsidR="006A40F2" w:rsidRPr="00276F8C" w:rsidRDefault="006A40F2" w:rsidP="009870CD">
            <w:r w:rsidRPr="00276F8C">
              <w:rPr>
                <w:sz w:val="22"/>
              </w:rPr>
              <w:t>Memorándum</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49.</w:t>
            </w:r>
          </w:p>
        </w:tc>
        <w:tc>
          <w:tcPr>
            <w:tcW w:w="933" w:type="pct"/>
            <w:vAlign w:val="center"/>
          </w:tcPr>
          <w:p w:rsidR="006A40F2" w:rsidRPr="00276F8C" w:rsidRDefault="006A40F2" w:rsidP="009870CD">
            <w:r w:rsidRPr="00276F8C">
              <w:rPr>
                <w:sz w:val="22"/>
              </w:rPr>
              <w:t>Técnico especializado</w:t>
            </w:r>
          </w:p>
        </w:tc>
        <w:tc>
          <w:tcPr>
            <w:tcW w:w="2163" w:type="pct"/>
            <w:vAlign w:val="center"/>
          </w:tcPr>
          <w:p w:rsidR="006A40F2" w:rsidRPr="00276F8C" w:rsidRDefault="006A40F2" w:rsidP="009870CD">
            <w:r w:rsidRPr="00276F8C">
              <w:rPr>
                <w:sz w:val="22"/>
              </w:rPr>
              <w:t>Recibe y revisa documentos para tramitar pago</w:t>
            </w:r>
          </w:p>
        </w:tc>
        <w:tc>
          <w:tcPr>
            <w:tcW w:w="1042" w:type="pct"/>
            <w:shd w:val="clear" w:color="auto" w:fill="FFFFFF"/>
            <w:vAlign w:val="center"/>
          </w:tcPr>
          <w:p w:rsidR="006A40F2" w:rsidRPr="00276F8C" w:rsidRDefault="006A40F2" w:rsidP="009870CD">
            <w:r w:rsidRPr="00276F8C">
              <w:rPr>
                <w:sz w:val="22"/>
              </w:rPr>
              <w:t>Factura en formato .pdf y .xml</w:t>
            </w:r>
          </w:p>
        </w:tc>
        <w:tc>
          <w:tcPr>
            <w:tcW w:w="703" w:type="pct"/>
            <w:vAlign w:val="center"/>
          </w:tcPr>
          <w:p w:rsidR="006A40F2" w:rsidRPr="00276F8C" w:rsidRDefault="006A40F2" w:rsidP="009870CD">
            <w:r w:rsidRPr="00276F8C">
              <w:rPr>
                <w:sz w:val="22"/>
              </w:rPr>
              <w:t>Administración</w:t>
            </w:r>
          </w:p>
        </w:tc>
      </w:tr>
    </w:tbl>
    <w:p w:rsidR="006A40F2" w:rsidRPr="006A40F2" w:rsidRDefault="006A40F2" w:rsidP="006A40F2"/>
    <w:p w:rsidR="006A40F2" w:rsidRDefault="006A40F2" w:rsidP="00A74EE7"/>
    <w:p w:rsidR="00E44845" w:rsidRDefault="00E44845">
      <w:pPr>
        <w:spacing w:before="0" w:after="200" w:line="276" w:lineRule="auto"/>
        <w:jc w:val="left"/>
      </w:pPr>
      <w:r>
        <w:br w:type="page"/>
      </w:r>
    </w:p>
    <w:p w:rsidR="006A40F2" w:rsidRDefault="006A40F2" w:rsidP="00A74EE7"/>
    <w:p w:rsidR="00A74EE7" w:rsidRDefault="00A74EE7" w:rsidP="002C3B3E">
      <w:pPr>
        <w:pStyle w:val="Ttulo4"/>
      </w:pPr>
      <w:bookmarkStart w:id="1012" w:name="_Toc504042400"/>
      <w:r w:rsidRPr="006B0902">
        <w:t>Modelado del proceso de Compras Dirección Administrativa</w:t>
      </w:r>
      <w:r>
        <w:t xml:space="preserve"> – Licitaciones Públicas con la concurrencia del Comité</w:t>
      </w:r>
      <w:bookmarkEnd w:id="1012"/>
    </w:p>
    <w:p w:rsidR="00A74EE7" w:rsidRDefault="00A74EE7" w:rsidP="00A74EE7"/>
    <w:p w:rsidR="00A74EE7" w:rsidRDefault="00A74EE7" w:rsidP="00A74EE7"/>
    <w:p w:rsidR="00A74EE7" w:rsidRDefault="00A74EE7" w:rsidP="00A74EE7"/>
    <w:p w:rsidR="008A1537" w:rsidRDefault="008A1537" w:rsidP="00A74EE7">
      <w:pPr>
        <w:rPr>
          <w:noProof/>
          <w:lang w:eastAsia="es-MX"/>
        </w:rPr>
      </w:pPr>
    </w:p>
    <w:p w:rsidR="008A1537" w:rsidRDefault="008A1537" w:rsidP="00A74EE7">
      <w:pPr>
        <w:rPr>
          <w:noProof/>
          <w:lang w:eastAsia="es-MX"/>
        </w:rPr>
      </w:pPr>
    </w:p>
    <w:p w:rsidR="00A74EE7" w:rsidRDefault="008A1537" w:rsidP="00A74EE7">
      <w:r>
        <w:rPr>
          <w:noProof/>
          <w:lang w:eastAsia="es-MX"/>
        </w:rPr>
        <w:drawing>
          <wp:inline distT="0" distB="0" distL="0" distR="0">
            <wp:extent cx="9827394" cy="1366484"/>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7" cstate="print"/>
                    <a:srcRect l="468" r="468" b="13044"/>
                    <a:stretch/>
                  </pic:blipFill>
                  <pic:spPr bwMode="auto">
                    <a:xfrm>
                      <a:off x="0" y="0"/>
                      <a:ext cx="9877946" cy="1373513"/>
                    </a:xfrm>
                    <a:prstGeom prst="rect">
                      <a:avLst/>
                    </a:prstGeom>
                    <a:ln>
                      <a:noFill/>
                    </a:ln>
                    <a:extLst>
                      <a:ext uri="{53640926-AAD7-44D8-BBD7-CCE9431645EC}">
                        <a14:shadowObscured xmlns:a14="http://schemas.microsoft.com/office/drawing/2010/main"/>
                      </a:ext>
                    </a:extLst>
                  </pic:spPr>
                </pic:pic>
              </a:graphicData>
            </a:graphic>
          </wp:inline>
        </w:drawing>
      </w:r>
    </w:p>
    <w:p w:rsidR="00A74EE7" w:rsidRDefault="00A74EE7" w:rsidP="00A74EE7"/>
    <w:p w:rsidR="00A74EE7" w:rsidRDefault="00A74EE7" w:rsidP="00A74EE7"/>
    <w:p w:rsidR="00E44845" w:rsidRDefault="00E44845" w:rsidP="00E44845">
      <w:r>
        <w:br w:type="page"/>
      </w:r>
    </w:p>
    <w:p w:rsidR="00E44845" w:rsidRDefault="00E44845" w:rsidP="00E44845"/>
    <w:p w:rsidR="006A40F2" w:rsidRDefault="006A40F2" w:rsidP="006A40F2">
      <w:pPr>
        <w:pStyle w:val="Ttulo4"/>
      </w:pPr>
      <w:bookmarkStart w:id="1013" w:name="_Toc504042401"/>
      <w:r>
        <w:t>Narrativa</w:t>
      </w:r>
      <w:r w:rsidRPr="006B0902">
        <w:t xml:space="preserve"> del proceso de Compras Dirección Administrativa</w:t>
      </w:r>
      <w:r>
        <w:t xml:space="preserve"> – Licitaciones Públicas con la concurrencia del Comité</w:t>
      </w:r>
      <w:bookmarkEnd w:id="1013"/>
    </w:p>
    <w:p w:rsidR="006A40F2" w:rsidRDefault="006A40F2" w:rsidP="006A40F2"/>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00" w:firstRow="0" w:lastRow="0" w:firstColumn="0" w:lastColumn="0" w:noHBand="0" w:noVBand="1"/>
      </w:tblPr>
      <w:tblGrid>
        <w:gridCol w:w="497"/>
        <w:gridCol w:w="2899"/>
        <w:gridCol w:w="6720"/>
        <w:gridCol w:w="3237"/>
        <w:gridCol w:w="2181"/>
      </w:tblGrid>
      <w:tr w:rsidR="006A40F2" w:rsidRPr="00276F8C" w:rsidTr="00E44845">
        <w:trPr>
          <w:trHeight w:val="20"/>
          <w:tblHeader/>
        </w:trPr>
        <w:tc>
          <w:tcPr>
            <w:tcW w:w="160" w:type="pct"/>
            <w:shd w:val="clear" w:color="auto" w:fill="D9D9D9"/>
            <w:vAlign w:val="center"/>
          </w:tcPr>
          <w:p w:rsidR="006A40F2" w:rsidRPr="00276F8C" w:rsidRDefault="006A40F2" w:rsidP="009870CD">
            <w:r w:rsidRPr="00276F8C">
              <w:rPr>
                <w:sz w:val="22"/>
              </w:rPr>
              <w:t>N°</w:t>
            </w:r>
          </w:p>
        </w:tc>
        <w:tc>
          <w:tcPr>
            <w:tcW w:w="933" w:type="pct"/>
            <w:shd w:val="clear" w:color="auto" w:fill="D9D9D9"/>
            <w:vAlign w:val="center"/>
          </w:tcPr>
          <w:p w:rsidR="006A40F2" w:rsidRPr="00276F8C" w:rsidRDefault="006A40F2" w:rsidP="009870CD">
            <w:r w:rsidRPr="00276F8C">
              <w:rPr>
                <w:sz w:val="22"/>
              </w:rPr>
              <w:t>Responsable</w:t>
            </w:r>
          </w:p>
        </w:tc>
        <w:tc>
          <w:tcPr>
            <w:tcW w:w="2163" w:type="pct"/>
            <w:shd w:val="clear" w:color="auto" w:fill="D9D9D9"/>
            <w:vAlign w:val="center"/>
          </w:tcPr>
          <w:p w:rsidR="006A40F2" w:rsidRPr="00276F8C" w:rsidRDefault="006A40F2" w:rsidP="009870CD">
            <w:r w:rsidRPr="00276F8C">
              <w:rPr>
                <w:sz w:val="22"/>
              </w:rPr>
              <w:t>Actividad</w:t>
            </w:r>
          </w:p>
        </w:tc>
        <w:tc>
          <w:tcPr>
            <w:tcW w:w="1042" w:type="pct"/>
            <w:shd w:val="clear" w:color="auto" w:fill="D9D9D9"/>
            <w:vAlign w:val="center"/>
          </w:tcPr>
          <w:p w:rsidR="006A40F2" w:rsidRPr="00276F8C" w:rsidRDefault="006A40F2" w:rsidP="009870CD">
            <w:r w:rsidRPr="00276F8C">
              <w:rPr>
                <w:sz w:val="22"/>
              </w:rPr>
              <w:t>Resultado</w:t>
            </w:r>
          </w:p>
        </w:tc>
        <w:tc>
          <w:tcPr>
            <w:tcW w:w="703" w:type="pct"/>
            <w:shd w:val="clear" w:color="auto" w:fill="D9D9D9"/>
            <w:vAlign w:val="center"/>
          </w:tcPr>
          <w:p w:rsidR="006A40F2" w:rsidRPr="00276F8C" w:rsidRDefault="006A40F2" w:rsidP="009870CD">
            <w:r w:rsidRPr="00276F8C">
              <w:rPr>
                <w:sz w:val="22"/>
              </w:rPr>
              <w:t>Área</w:t>
            </w:r>
          </w:p>
        </w:tc>
      </w:tr>
      <w:tr w:rsidR="006A40F2" w:rsidRPr="00276F8C" w:rsidTr="00E44845">
        <w:trPr>
          <w:trHeight w:val="20"/>
        </w:trPr>
        <w:tc>
          <w:tcPr>
            <w:tcW w:w="160" w:type="pct"/>
            <w:shd w:val="clear" w:color="auto" w:fill="FFFFFF"/>
            <w:vAlign w:val="center"/>
          </w:tcPr>
          <w:p w:rsidR="006A40F2" w:rsidRPr="00276F8C" w:rsidRDefault="006A40F2" w:rsidP="009870CD"/>
        </w:tc>
        <w:tc>
          <w:tcPr>
            <w:tcW w:w="3096" w:type="pct"/>
            <w:gridSpan w:val="2"/>
            <w:vAlign w:val="center"/>
          </w:tcPr>
          <w:p w:rsidR="006A40F2" w:rsidRPr="00800C93" w:rsidRDefault="006A40F2" w:rsidP="009870CD">
            <w:pPr>
              <w:rPr>
                <w:b/>
              </w:rPr>
            </w:pPr>
            <w:r w:rsidRPr="00800C93">
              <w:rPr>
                <w:b/>
                <w:sz w:val="22"/>
              </w:rPr>
              <w:t>Modalidad: Licitación Pública con la concurrencia del Comité</w:t>
            </w:r>
          </w:p>
        </w:tc>
        <w:tc>
          <w:tcPr>
            <w:tcW w:w="1042" w:type="pct"/>
            <w:shd w:val="clear" w:color="auto" w:fill="FFFFFF"/>
            <w:vAlign w:val="center"/>
          </w:tcPr>
          <w:p w:rsidR="006A40F2" w:rsidRPr="00276F8C" w:rsidRDefault="006A40F2" w:rsidP="009870CD"/>
        </w:tc>
        <w:tc>
          <w:tcPr>
            <w:tcW w:w="703" w:type="pct"/>
            <w:vAlign w:val="center"/>
          </w:tcPr>
          <w:p w:rsidR="006A40F2" w:rsidRPr="00276F8C" w:rsidRDefault="006A40F2" w:rsidP="009870CD"/>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50</w:t>
            </w:r>
          </w:p>
        </w:tc>
        <w:tc>
          <w:tcPr>
            <w:tcW w:w="933" w:type="pct"/>
            <w:vAlign w:val="center"/>
          </w:tcPr>
          <w:p w:rsidR="006A40F2" w:rsidRPr="00276F8C" w:rsidRDefault="006A40F2" w:rsidP="009870CD">
            <w:r w:rsidRPr="00276F8C">
              <w:rPr>
                <w:sz w:val="22"/>
              </w:rPr>
              <w:t>Unidad de compras</w:t>
            </w:r>
          </w:p>
        </w:tc>
        <w:tc>
          <w:tcPr>
            <w:tcW w:w="2163" w:type="pct"/>
            <w:vAlign w:val="center"/>
          </w:tcPr>
          <w:p w:rsidR="006A40F2" w:rsidRPr="00276F8C" w:rsidRDefault="006A40F2" w:rsidP="009870CD">
            <w:r w:rsidRPr="00276F8C">
              <w:rPr>
                <w:sz w:val="22"/>
              </w:rPr>
              <w:t>Si la compra es los Licitación Pública con la concurrencia del Comité, elabora las bases de la licitación</w:t>
            </w:r>
          </w:p>
        </w:tc>
        <w:tc>
          <w:tcPr>
            <w:tcW w:w="1042" w:type="pct"/>
            <w:shd w:val="clear" w:color="auto" w:fill="FFFFFF"/>
            <w:vAlign w:val="center"/>
          </w:tcPr>
          <w:p w:rsidR="006A40F2" w:rsidRPr="00276F8C" w:rsidRDefault="006A40F2" w:rsidP="009870CD">
            <w:r w:rsidRPr="00276F8C">
              <w:rPr>
                <w:sz w:val="22"/>
              </w:rPr>
              <w:t>Bases de la licitación</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51.</w:t>
            </w:r>
          </w:p>
        </w:tc>
        <w:tc>
          <w:tcPr>
            <w:tcW w:w="933" w:type="pct"/>
            <w:vAlign w:val="center"/>
          </w:tcPr>
          <w:p w:rsidR="006A40F2" w:rsidRPr="00276F8C" w:rsidRDefault="006A40F2" w:rsidP="009870CD">
            <w:r w:rsidRPr="00276F8C">
              <w:rPr>
                <w:sz w:val="22"/>
              </w:rPr>
              <w:t>Unidad de compras</w:t>
            </w:r>
          </w:p>
        </w:tc>
        <w:tc>
          <w:tcPr>
            <w:tcW w:w="2163" w:type="pct"/>
            <w:vAlign w:val="center"/>
          </w:tcPr>
          <w:p w:rsidR="006A40F2" w:rsidRPr="00276F8C" w:rsidRDefault="006A40F2" w:rsidP="009870CD">
            <w:r w:rsidRPr="00276F8C">
              <w:rPr>
                <w:sz w:val="22"/>
              </w:rPr>
              <w:t>Convoca a Comité de Adquisiciones para aprobación de bases</w:t>
            </w:r>
          </w:p>
        </w:tc>
        <w:tc>
          <w:tcPr>
            <w:tcW w:w="1042" w:type="pct"/>
            <w:shd w:val="clear" w:color="auto" w:fill="FFFFFF"/>
            <w:vAlign w:val="center"/>
          </w:tcPr>
          <w:p w:rsidR="006A40F2" w:rsidRPr="00276F8C" w:rsidRDefault="006A40F2" w:rsidP="009870CD">
            <w:r w:rsidRPr="00276F8C">
              <w:rPr>
                <w:sz w:val="22"/>
              </w:rPr>
              <w:t>Bases aprobadas, acta de la reunión, lista de asistencia</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52.</w:t>
            </w:r>
          </w:p>
        </w:tc>
        <w:tc>
          <w:tcPr>
            <w:tcW w:w="933" w:type="pct"/>
            <w:vAlign w:val="center"/>
          </w:tcPr>
          <w:p w:rsidR="006A40F2" w:rsidRPr="00276F8C" w:rsidRDefault="006A40F2" w:rsidP="009870CD">
            <w:r w:rsidRPr="00276F8C">
              <w:rPr>
                <w:sz w:val="22"/>
              </w:rPr>
              <w:t>Unidad de compras</w:t>
            </w:r>
          </w:p>
        </w:tc>
        <w:tc>
          <w:tcPr>
            <w:tcW w:w="2163" w:type="pct"/>
            <w:vAlign w:val="center"/>
          </w:tcPr>
          <w:p w:rsidR="006A40F2" w:rsidRPr="00276F8C" w:rsidRDefault="006A40F2" w:rsidP="009870CD">
            <w:r w:rsidRPr="00276F8C">
              <w:rPr>
                <w:sz w:val="22"/>
              </w:rPr>
              <w:t>Identifica proveedores</w:t>
            </w:r>
          </w:p>
        </w:tc>
        <w:tc>
          <w:tcPr>
            <w:tcW w:w="1042" w:type="pct"/>
            <w:shd w:val="clear" w:color="auto" w:fill="FFFFFF"/>
            <w:vAlign w:val="center"/>
          </w:tcPr>
          <w:p w:rsidR="006A40F2" w:rsidRPr="00276F8C" w:rsidRDefault="006A40F2" w:rsidP="009870CD">
            <w:r w:rsidRPr="00276F8C">
              <w:rPr>
                <w:sz w:val="22"/>
              </w:rPr>
              <w:t>Relación de proveedores invitados</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53.</w:t>
            </w:r>
          </w:p>
        </w:tc>
        <w:tc>
          <w:tcPr>
            <w:tcW w:w="933" w:type="pct"/>
            <w:vAlign w:val="center"/>
          </w:tcPr>
          <w:p w:rsidR="006A40F2" w:rsidRPr="00276F8C" w:rsidRDefault="006A40F2" w:rsidP="009870CD">
            <w:r w:rsidRPr="00276F8C">
              <w:rPr>
                <w:sz w:val="22"/>
              </w:rPr>
              <w:t>Unidad de compras</w:t>
            </w:r>
          </w:p>
        </w:tc>
        <w:tc>
          <w:tcPr>
            <w:tcW w:w="2163" w:type="pct"/>
            <w:vAlign w:val="center"/>
          </w:tcPr>
          <w:p w:rsidR="006A40F2" w:rsidRPr="00276F8C" w:rsidRDefault="006A40F2" w:rsidP="009870CD">
            <w:r w:rsidRPr="00276F8C">
              <w:rPr>
                <w:sz w:val="22"/>
              </w:rPr>
              <w:t>Elabora convocatorias, publica en Portal web, entrega bases de la licitación</w:t>
            </w:r>
          </w:p>
        </w:tc>
        <w:tc>
          <w:tcPr>
            <w:tcW w:w="1042" w:type="pct"/>
            <w:shd w:val="clear" w:color="auto" w:fill="FFFFFF"/>
            <w:vAlign w:val="center"/>
          </w:tcPr>
          <w:p w:rsidR="006A40F2" w:rsidRPr="00276F8C" w:rsidRDefault="006A40F2" w:rsidP="009870CD">
            <w:r w:rsidRPr="00276F8C">
              <w:rPr>
                <w:sz w:val="22"/>
              </w:rPr>
              <w:t>Convocatorias, publicación, bases entregadas</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54.</w:t>
            </w:r>
          </w:p>
        </w:tc>
        <w:tc>
          <w:tcPr>
            <w:tcW w:w="933" w:type="pct"/>
            <w:vAlign w:val="center"/>
          </w:tcPr>
          <w:p w:rsidR="006A40F2" w:rsidRPr="00276F8C" w:rsidRDefault="006A40F2" w:rsidP="009870CD">
            <w:r w:rsidRPr="00276F8C">
              <w:rPr>
                <w:sz w:val="22"/>
              </w:rPr>
              <w:t>Unidad de compras</w:t>
            </w:r>
          </w:p>
        </w:tc>
        <w:tc>
          <w:tcPr>
            <w:tcW w:w="2163" w:type="pct"/>
            <w:vAlign w:val="center"/>
          </w:tcPr>
          <w:p w:rsidR="006A40F2" w:rsidRPr="00276F8C" w:rsidRDefault="006A40F2" w:rsidP="009870CD">
            <w:r w:rsidRPr="00276F8C">
              <w:rPr>
                <w:sz w:val="22"/>
              </w:rPr>
              <w:t>Recibe preguntas de licitantes</w:t>
            </w:r>
          </w:p>
        </w:tc>
        <w:tc>
          <w:tcPr>
            <w:tcW w:w="1042" w:type="pct"/>
            <w:shd w:val="clear" w:color="auto" w:fill="FFFFFF"/>
            <w:vAlign w:val="center"/>
          </w:tcPr>
          <w:p w:rsidR="006A40F2" w:rsidRPr="00276F8C" w:rsidRDefault="006A40F2" w:rsidP="009870CD">
            <w:r w:rsidRPr="00276F8C">
              <w:rPr>
                <w:sz w:val="22"/>
              </w:rPr>
              <w:t>Recepción de formato anexo de las bases</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55.</w:t>
            </w:r>
          </w:p>
        </w:tc>
        <w:tc>
          <w:tcPr>
            <w:tcW w:w="933" w:type="pct"/>
            <w:vAlign w:val="center"/>
          </w:tcPr>
          <w:p w:rsidR="006A40F2" w:rsidRPr="00276F8C" w:rsidRDefault="006A40F2" w:rsidP="009870CD">
            <w:r w:rsidRPr="00276F8C">
              <w:rPr>
                <w:sz w:val="22"/>
              </w:rPr>
              <w:t>Unidad de compras</w:t>
            </w:r>
          </w:p>
        </w:tc>
        <w:tc>
          <w:tcPr>
            <w:tcW w:w="2163" w:type="pct"/>
            <w:vAlign w:val="center"/>
          </w:tcPr>
          <w:p w:rsidR="006A40F2" w:rsidRPr="00276F8C" w:rsidRDefault="006A40F2" w:rsidP="009870CD">
            <w:r w:rsidRPr="00276F8C">
              <w:rPr>
                <w:sz w:val="22"/>
              </w:rPr>
              <w:t>Realiza junta de aclaraciones, elabora acta y la publica en el Portal web.</w:t>
            </w:r>
          </w:p>
        </w:tc>
        <w:tc>
          <w:tcPr>
            <w:tcW w:w="1042" w:type="pct"/>
            <w:shd w:val="clear" w:color="auto" w:fill="FFFFFF"/>
            <w:vAlign w:val="center"/>
          </w:tcPr>
          <w:p w:rsidR="006A40F2" w:rsidRPr="00276F8C" w:rsidRDefault="006A40F2" w:rsidP="009870CD">
            <w:r w:rsidRPr="00276F8C">
              <w:rPr>
                <w:sz w:val="22"/>
              </w:rPr>
              <w:t>Lista de asistencia, acta de la junta de aclaraciones, publicación de acta.</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56.</w:t>
            </w:r>
          </w:p>
        </w:tc>
        <w:tc>
          <w:tcPr>
            <w:tcW w:w="933" w:type="pct"/>
            <w:vAlign w:val="center"/>
          </w:tcPr>
          <w:p w:rsidR="006A40F2" w:rsidRPr="00276F8C" w:rsidRDefault="006A40F2" w:rsidP="009870CD">
            <w:r w:rsidRPr="00276F8C">
              <w:rPr>
                <w:sz w:val="22"/>
              </w:rPr>
              <w:t>Unidad de compras</w:t>
            </w:r>
          </w:p>
        </w:tc>
        <w:tc>
          <w:tcPr>
            <w:tcW w:w="2163" w:type="pct"/>
            <w:vAlign w:val="center"/>
          </w:tcPr>
          <w:p w:rsidR="006A40F2" w:rsidRPr="00276F8C" w:rsidRDefault="006A40F2" w:rsidP="009870CD">
            <w:r w:rsidRPr="00276F8C">
              <w:rPr>
                <w:sz w:val="22"/>
              </w:rPr>
              <w:t xml:space="preserve">Convoca a Comité de Adquisiciones para recepción de propuestas y </w:t>
            </w:r>
            <w:r w:rsidRPr="00276F8C">
              <w:rPr>
                <w:sz w:val="22"/>
              </w:rPr>
              <w:lastRenderedPageBreak/>
              <w:t>apertura de sobres</w:t>
            </w:r>
          </w:p>
        </w:tc>
        <w:tc>
          <w:tcPr>
            <w:tcW w:w="1042" w:type="pct"/>
            <w:shd w:val="clear" w:color="auto" w:fill="FFFFFF"/>
            <w:vAlign w:val="center"/>
          </w:tcPr>
          <w:p w:rsidR="006A40F2" w:rsidRPr="00276F8C" w:rsidRDefault="006A40F2" w:rsidP="009870CD">
            <w:r w:rsidRPr="00276F8C">
              <w:rPr>
                <w:sz w:val="22"/>
              </w:rPr>
              <w:lastRenderedPageBreak/>
              <w:t xml:space="preserve">Convocatoria, orden del día, lista </w:t>
            </w:r>
            <w:r w:rsidRPr="00276F8C">
              <w:rPr>
                <w:sz w:val="22"/>
              </w:rPr>
              <w:lastRenderedPageBreak/>
              <w:t>de asistencia de Comité</w:t>
            </w:r>
          </w:p>
        </w:tc>
        <w:tc>
          <w:tcPr>
            <w:tcW w:w="703" w:type="pct"/>
            <w:vAlign w:val="center"/>
          </w:tcPr>
          <w:p w:rsidR="006A40F2" w:rsidRPr="00276F8C" w:rsidRDefault="006A40F2" w:rsidP="009870CD">
            <w:r w:rsidRPr="00276F8C">
              <w:rPr>
                <w:sz w:val="22"/>
              </w:rPr>
              <w:lastRenderedPageBreak/>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57.</w:t>
            </w:r>
          </w:p>
        </w:tc>
        <w:tc>
          <w:tcPr>
            <w:tcW w:w="933" w:type="pct"/>
            <w:vAlign w:val="center"/>
          </w:tcPr>
          <w:p w:rsidR="006A40F2" w:rsidRPr="00276F8C" w:rsidRDefault="006A40F2" w:rsidP="009870CD">
            <w:r w:rsidRPr="00276F8C">
              <w:rPr>
                <w:sz w:val="22"/>
              </w:rPr>
              <w:t>Unidad de compras y Comité de Adquisiciones</w:t>
            </w:r>
          </w:p>
        </w:tc>
        <w:tc>
          <w:tcPr>
            <w:tcW w:w="2163" w:type="pct"/>
            <w:vAlign w:val="center"/>
          </w:tcPr>
          <w:p w:rsidR="006A40F2" w:rsidRPr="00276F8C" w:rsidRDefault="006A40F2" w:rsidP="009870CD">
            <w:r w:rsidRPr="00276F8C">
              <w:rPr>
                <w:sz w:val="22"/>
              </w:rPr>
              <w:t>Registra licitantes, recibe propuestas y revisa documentos.</w:t>
            </w:r>
          </w:p>
        </w:tc>
        <w:tc>
          <w:tcPr>
            <w:tcW w:w="1042" w:type="pct"/>
            <w:shd w:val="clear" w:color="auto" w:fill="FFFFFF"/>
            <w:vAlign w:val="center"/>
          </w:tcPr>
          <w:p w:rsidR="006A40F2" w:rsidRPr="00276F8C" w:rsidRDefault="006A40F2" w:rsidP="009870CD">
            <w:r w:rsidRPr="00276F8C">
              <w:rPr>
                <w:sz w:val="22"/>
              </w:rPr>
              <w:t>Lista de asistencia de proveedores, propuesta recibidas</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58.</w:t>
            </w:r>
          </w:p>
        </w:tc>
        <w:tc>
          <w:tcPr>
            <w:tcW w:w="933" w:type="pct"/>
            <w:vAlign w:val="center"/>
          </w:tcPr>
          <w:p w:rsidR="006A40F2" w:rsidRPr="00276F8C" w:rsidRDefault="006A40F2" w:rsidP="009870CD">
            <w:r w:rsidRPr="00276F8C">
              <w:rPr>
                <w:sz w:val="22"/>
              </w:rPr>
              <w:t>Unidad de compras y Comité de Adquisiciones</w:t>
            </w:r>
          </w:p>
        </w:tc>
        <w:tc>
          <w:tcPr>
            <w:tcW w:w="2163" w:type="pct"/>
            <w:vAlign w:val="center"/>
          </w:tcPr>
          <w:p w:rsidR="006A40F2" w:rsidRPr="00276F8C" w:rsidRDefault="006A40F2" w:rsidP="009870CD">
            <w:r w:rsidRPr="00276F8C">
              <w:rPr>
                <w:sz w:val="22"/>
              </w:rPr>
              <w:t>Si no recibe por lo menos 1 propuesta para ser evaluada, elabora acta y declara desierta la licitación.</w:t>
            </w:r>
          </w:p>
        </w:tc>
        <w:tc>
          <w:tcPr>
            <w:tcW w:w="1042" w:type="pct"/>
            <w:shd w:val="clear" w:color="auto" w:fill="FFFFFF"/>
            <w:vAlign w:val="center"/>
          </w:tcPr>
          <w:p w:rsidR="006A40F2" w:rsidRPr="00276F8C" w:rsidRDefault="006A40F2" w:rsidP="009870CD">
            <w:r w:rsidRPr="00276F8C">
              <w:rPr>
                <w:sz w:val="22"/>
              </w:rPr>
              <w:t>Acta de la licitación desierta, acta de la sesión de la Comisión de Adquisiciones.</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59.</w:t>
            </w:r>
          </w:p>
        </w:tc>
        <w:tc>
          <w:tcPr>
            <w:tcW w:w="933" w:type="pct"/>
            <w:vAlign w:val="center"/>
          </w:tcPr>
          <w:p w:rsidR="006A40F2" w:rsidRPr="00276F8C" w:rsidRDefault="006A40F2" w:rsidP="009870CD">
            <w:r w:rsidRPr="00276F8C">
              <w:rPr>
                <w:sz w:val="22"/>
              </w:rPr>
              <w:t>Unidad de compras</w:t>
            </w:r>
          </w:p>
        </w:tc>
        <w:tc>
          <w:tcPr>
            <w:tcW w:w="2163" w:type="pct"/>
            <w:vAlign w:val="center"/>
          </w:tcPr>
          <w:p w:rsidR="006A40F2" w:rsidRPr="00276F8C" w:rsidRDefault="006A40F2" w:rsidP="009870CD">
            <w:r w:rsidRPr="00276F8C">
              <w:rPr>
                <w:sz w:val="22"/>
              </w:rPr>
              <w:t>Si es la primera vez que se declara desierta, regresa al paso de elaboración de convocatorias a proveedores, publicación en Portal y entrega de bases.</w:t>
            </w:r>
          </w:p>
        </w:tc>
        <w:tc>
          <w:tcPr>
            <w:tcW w:w="1042" w:type="pct"/>
            <w:shd w:val="clear" w:color="auto" w:fill="FFFFFF"/>
            <w:vAlign w:val="center"/>
          </w:tcPr>
          <w:p w:rsidR="006A40F2" w:rsidRPr="00276F8C" w:rsidRDefault="006A40F2" w:rsidP="009870CD">
            <w:r w:rsidRPr="00276F8C">
              <w:rPr>
                <w:sz w:val="22"/>
              </w:rPr>
              <w:t>Convocatorias, publicación, bases entregadas</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60.</w:t>
            </w:r>
          </w:p>
        </w:tc>
        <w:tc>
          <w:tcPr>
            <w:tcW w:w="933" w:type="pct"/>
            <w:vAlign w:val="center"/>
          </w:tcPr>
          <w:p w:rsidR="006A40F2" w:rsidRPr="00276F8C" w:rsidRDefault="006A40F2" w:rsidP="009870CD">
            <w:r w:rsidRPr="00276F8C">
              <w:rPr>
                <w:sz w:val="22"/>
              </w:rPr>
              <w:t>Unidad de compras</w:t>
            </w:r>
          </w:p>
        </w:tc>
        <w:tc>
          <w:tcPr>
            <w:tcW w:w="2163" w:type="pct"/>
            <w:vAlign w:val="center"/>
          </w:tcPr>
          <w:p w:rsidR="006A40F2" w:rsidRPr="00276F8C" w:rsidRDefault="006A40F2" w:rsidP="009870CD">
            <w:r w:rsidRPr="00276F8C">
              <w:rPr>
                <w:sz w:val="22"/>
              </w:rPr>
              <w:t>Si no es la primera vez que se declara desierta,  se cambia de modalidad a Adjudicación directa</w:t>
            </w:r>
          </w:p>
        </w:tc>
        <w:tc>
          <w:tcPr>
            <w:tcW w:w="1042" w:type="pct"/>
            <w:shd w:val="clear" w:color="auto" w:fill="FFFFFF"/>
            <w:vAlign w:val="center"/>
          </w:tcPr>
          <w:p w:rsidR="006A40F2" w:rsidRPr="00276F8C" w:rsidRDefault="006A40F2" w:rsidP="009870CD">
            <w:r w:rsidRPr="00276F8C">
              <w:rPr>
                <w:sz w:val="22"/>
              </w:rPr>
              <w:t>Acta. Resolución de adquisición pro adjudicación directa.</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61.</w:t>
            </w:r>
          </w:p>
        </w:tc>
        <w:tc>
          <w:tcPr>
            <w:tcW w:w="933" w:type="pct"/>
            <w:vAlign w:val="center"/>
          </w:tcPr>
          <w:p w:rsidR="006A40F2" w:rsidRPr="00276F8C" w:rsidRDefault="006A40F2" w:rsidP="009870CD">
            <w:r w:rsidRPr="00276F8C">
              <w:rPr>
                <w:sz w:val="22"/>
              </w:rPr>
              <w:t>Unidad de compras y Comité de Adquisiciones</w:t>
            </w:r>
          </w:p>
        </w:tc>
        <w:tc>
          <w:tcPr>
            <w:tcW w:w="2163" w:type="pct"/>
            <w:vAlign w:val="center"/>
          </w:tcPr>
          <w:p w:rsidR="006A40F2" w:rsidRPr="00276F8C" w:rsidRDefault="006A40F2" w:rsidP="009870CD">
            <w:r w:rsidRPr="00276F8C">
              <w:rPr>
                <w:sz w:val="22"/>
              </w:rPr>
              <w:t>Si se recibe por lo menos 1 propuesta para ser evaluada, realiza la apertura de sobres</w:t>
            </w:r>
          </w:p>
        </w:tc>
        <w:tc>
          <w:tcPr>
            <w:tcW w:w="1042" w:type="pct"/>
            <w:shd w:val="clear" w:color="auto" w:fill="FFFFFF"/>
            <w:vAlign w:val="center"/>
          </w:tcPr>
          <w:p w:rsidR="006A40F2" w:rsidRPr="00276F8C" w:rsidRDefault="006A40F2" w:rsidP="009870CD">
            <w:r w:rsidRPr="00276F8C">
              <w:rPr>
                <w:sz w:val="22"/>
              </w:rPr>
              <w:t>Propuestas a evaluar</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62.</w:t>
            </w:r>
          </w:p>
        </w:tc>
        <w:tc>
          <w:tcPr>
            <w:tcW w:w="933" w:type="pct"/>
            <w:vAlign w:val="center"/>
          </w:tcPr>
          <w:p w:rsidR="006A40F2" w:rsidRPr="00276F8C" w:rsidRDefault="006A40F2" w:rsidP="009870CD">
            <w:r w:rsidRPr="00276F8C">
              <w:rPr>
                <w:sz w:val="22"/>
              </w:rPr>
              <w:t>Unidad de compras y Comité de Adquisiciones</w:t>
            </w:r>
          </w:p>
        </w:tc>
        <w:tc>
          <w:tcPr>
            <w:tcW w:w="2163" w:type="pct"/>
            <w:vAlign w:val="center"/>
          </w:tcPr>
          <w:p w:rsidR="006A40F2" w:rsidRPr="00276F8C" w:rsidRDefault="006A40F2" w:rsidP="009870CD">
            <w:r w:rsidRPr="00276F8C">
              <w:rPr>
                <w:sz w:val="22"/>
              </w:rPr>
              <w:t>Elabora cuadro comparativo y actas</w:t>
            </w:r>
          </w:p>
        </w:tc>
        <w:tc>
          <w:tcPr>
            <w:tcW w:w="1042" w:type="pct"/>
            <w:shd w:val="clear" w:color="auto" w:fill="FFFFFF"/>
            <w:vAlign w:val="center"/>
          </w:tcPr>
          <w:p w:rsidR="006A40F2" w:rsidRPr="00276F8C" w:rsidRDefault="006A40F2" w:rsidP="009870CD">
            <w:r w:rsidRPr="00276F8C">
              <w:rPr>
                <w:sz w:val="22"/>
              </w:rPr>
              <w:t>Cuadro comparativo. Acta de la sesión de la Comisión de Adquisiciones, acta de apertura de sobres de la licitación</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62</w:t>
            </w:r>
          </w:p>
        </w:tc>
        <w:tc>
          <w:tcPr>
            <w:tcW w:w="933" w:type="pct"/>
            <w:vAlign w:val="center"/>
          </w:tcPr>
          <w:p w:rsidR="006A40F2" w:rsidRPr="00276F8C" w:rsidRDefault="006A40F2" w:rsidP="009870CD">
            <w:r w:rsidRPr="00276F8C">
              <w:rPr>
                <w:sz w:val="22"/>
              </w:rPr>
              <w:t>Unidad de compras</w:t>
            </w:r>
          </w:p>
        </w:tc>
        <w:tc>
          <w:tcPr>
            <w:tcW w:w="2163" w:type="pct"/>
            <w:vAlign w:val="center"/>
          </w:tcPr>
          <w:p w:rsidR="006A40F2" w:rsidRPr="00276F8C" w:rsidRDefault="006A40F2" w:rsidP="009870CD">
            <w:r w:rsidRPr="00276F8C">
              <w:rPr>
                <w:sz w:val="22"/>
              </w:rPr>
              <w:t>Turna documentos a la unidad solicitante para hacer evaluación técnica. Recibe evaluación técnica</w:t>
            </w:r>
          </w:p>
        </w:tc>
        <w:tc>
          <w:tcPr>
            <w:tcW w:w="1042" w:type="pct"/>
            <w:shd w:val="clear" w:color="auto" w:fill="FFFFFF"/>
            <w:vAlign w:val="center"/>
          </w:tcPr>
          <w:p w:rsidR="006A40F2" w:rsidRPr="00276F8C" w:rsidRDefault="006A40F2" w:rsidP="009870CD">
            <w:r w:rsidRPr="00276F8C">
              <w:rPr>
                <w:sz w:val="22"/>
              </w:rPr>
              <w:t>Evaluación técnica</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63</w:t>
            </w:r>
          </w:p>
        </w:tc>
        <w:tc>
          <w:tcPr>
            <w:tcW w:w="933" w:type="pct"/>
            <w:vAlign w:val="center"/>
          </w:tcPr>
          <w:p w:rsidR="006A40F2" w:rsidRPr="00276F8C" w:rsidRDefault="006A40F2" w:rsidP="009870CD">
            <w:r w:rsidRPr="00276F8C">
              <w:rPr>
                <w:sz w:val="22"/>
              </w:rPr>
              <w:t>Unidad de compras</w:t>
            </w:r>
          </w:p>
        </w:tc>
        <w:tc>
          <w:tcPr>
            <w:tcW w:w="2163" w:type="pct"/>
            <w:vAlign w:val="center"/>
          </w:tcPr>
          <w:p w:rsidR="006A40F2" w:rsidRPr="00276F8C" w:rsidRDefault="006A40F2" w:rsidP="009870CD">
            <w:r w:rsidRPr="00276F8C">
              <w:rPr>
                <w:sz w:val="22"/>
              </w:rPr>
              <w:t>Realiza evaluación administrativa</w:t>
            </w:r>
          </w:p>
        </w:tc>
        <w:tc>
          <w:tcPr>
            <w:tcW w:w="1042" w:type="pct"/>
            <w:shd w:val="clear" w:color="auto" w:fill="FFFFFF"/>
            <w:vAlign w:val="center"/>
          </w:tcPr>
          <w:p w:rsidR="006A40F2" w:rsidRPr="00276F8C" w:rsidRDefault="006A40F2" w:rsidP="009870CD">
            <w:r w:rsidRPr="00276F8C">
              <w:rPr>
                <w:sz w:val="22"/>
              </w:rPr>
              <w:t>Evaluación administrativa</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lastRenderedPageBreak/>
              <w:t>64.</w:t>
            </w:r>
          </w:p>
        </w:tc>
        <w:tc>
          <w:tcPr>
            <w:tcW w:w="933" w:type="pct"/>
            <w:vAlign w:val="center"/>
          </w:tcPr>
          <w:p w:rsidR="006A40F2" w:rsidRPr="00276F8C" w:rsidRDefault="006A40F2" w:rsidP="009870CD">
            <w:r w:rsidRPr="00276F8C">
              <w:rPr>
                <w:sz w:val="22"/>
              </w:rPr>
              <w:t>Unidad de compras</w:t>
            </w:r>
          </w:p>
        </w:tc>
        <w:tc>
          <w:tcPr>
            <w:tcW w:w="2163" w:type="pct"/>
            <w:vAlign w:val="center"/>
          </w:tcPr>
          <w:p w:rsidR="006A40F2" w:rsidRPr="00276F8C" w:rsidRDefault="006A40F2" w:rsidP="009870CD">
            <w:r w:rsidRPr="00276F8C">
              <w:rPr>
                <w:sz w:val="22"/>
              </w:rPr>
              <w:t>Convoca a Comité de Adquisiciones</w:t>
            </w:r>
          </w:p>
        </w:tc>
        <w:tc>
          <w:tcPr>
            <w:tcW w:w="1042" w:type="pct"/>
            <w:shd w:val="clear" w:color="auto" w:fill="FFFFFF"/>
            <w:vAlign w:val="center"/>
          </w:tcPr>
          <w:p w:rsidR="006A40F2" w:rsidRPr="00276F8C" w:rsidRDefault="006A40F2" w:rsidP="009870CD">
            <w:r w:rsidRPr="00276F8C">
              <w:rPr>
                <w:sz w:val="22"/>
              </w:rPr>
              <w:t>Convocatorias, Lista de Asistencia, Orden del día</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65.</w:t>
            </w:r>
          </w:p>
        </w:tc>
        <w:tc>
          <w:tcPr>
            <w:tcW w:w="933" w:type="pct"/>
            <w:vAlign w:val="center"/>
          </w:tcPr>
          <w:p w:rsidR="006A40F2" w:rsidRPr="00276F8C" w:rsidRDefault="006A40F2" w:rsidP="009870CD">
            <w:r w:rsidRPr="00276F8C">
              <w:rPr>
                <w:sz w:val="22"/>
              </w:rPr>
              <w:t>Unidad de compras y Comité de Adquisiciones</w:t>
            </w:r>
          </w:p>
        </w:tc>
        <w:tc>
          <w:tcPr>
            <w:tcW w:w="2163" w:type="pct"/>
            <w:vAlign w:val="center"/>
          </w:tcPr>
          <w:p w:rsidR="006A40F2" w:rsidRPr="00276F8C" w:rsidRDefault="006A40F2" w:rsidP="009870CD">
            <w:r w:rsidRPr="00276F8C">
              <w:rPr>
                <w:sz w:val="22"/>
              </w:rPr>
              <w:t>Valida la  evaluación técnica y administrativa.</w:t>
            </w:r>
          </w:p>
        </w:tc>
        <w:tc>
          <w:tcPr>
            <w:tcW w:w="1042" w:type="pct"/>
            <w:shd w:val="clear" w:color="auto" w:fill="FFFFFF"/>
            <w:vAlign w:val="center"/>
          </w:tcPr>
          <w:p w:rsidR="006A40F2" w:rsidRPr="00276F8C" w:rsidRDefault="006A40F2" w:rsidP="009870CD">
            <w:r w:rsidRPr="00276F8C">
              <w:rPr>
                <w:sz w:val="22"/>
              </w:rPr>
              <w:t>Consenso</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66.</w:t>
            </w:r>
          </w:p>
        </w:tc>
        <w:tc>
          <w:tcPr>
            <w:tcW w:w="933" w:type="pct"/>
            <w:vAlign w:val="center"/>
          </w:tcPr>
          <w:p w:rsidR="006A40F2" w:rsidRPr="00276F8C" w:rsidRDefault="006A40F2" w:rsidP="009870CD">
            <w:r w:rsidRPr="00276F8C">
              <w:rPr>
                <w:sz w:val="22"/>
              </w:rPr>
              <w:t>Unidad de compras y Comité de Adquisiciones</w:t>
            </w:r>
          </w:p>
        </w:tc>
        <w:tc>
          <w:tcPr>
            <w:tcW w:w="2163" w:type="pct"/>
            <w:vAlign w:val="center"/>
          </w:tcPr>
          <w:p w:rsidR="006A40F2" w:rsidRPr="00276F8C" w:rsidRDefault="006A40F2" w:rsidP="009870CD">
            <w:r w:rsidRPr="00276F8C">
              <w:rPr>
                <w:sz w:val="22"/>
              </w:rPr>
              <w:t>Emite resolución y elabora acta de adjudicación y del Comité</w:t>
            </w:r>
          </w:p>
        </w:tc>
        <w:tc>
          <w:tcPr>
            <w:tcW w:w="1042" w:type="pct"/>
            <w:shd w:val="clear" w:color="auto" w:fill="FFFFFF"/>
            <w:vAlign w:val="center"/>
          </w:tcPr>
          <w:p w:rsidR="006A40F2" w:rsidRPr="00276F8C" w:rsidRDefault="006A40F2" w:rsidP="009870CD">
            <w:r w:rsidRPr="00276F8C">
              <w:rPr>
                <w:sz w:val="22"/>
              </w:rPr>
              <w:t>Acta de adjudicación, acta de la sesión del Comité de Adquisiciones</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67.</w:t>
            </w:r>
          </w:p>
        </w:tc>
        <w:tc>
          <w:tcPr>
            <w:tcW w:w="933" w:type="pct"/>
            <w:vAlign w:val="center"/>
          </w:tcPr>
          <w:p w:rsidR="006A40F2" w:rsidRPr="00276F8C" w:rsidRDefault="006A40F2" w:rsidP="009870CD">
            <w:r w:rsidRPr="00276F8C">
              <w:rPr>
                <w:sz w:val="22"/>
              </w:rPr>
              <w:t>Unidad de compras</w:t>
            </w:r>
          </w:p>
        </w:tc>
        <w:tc>
          <w:tcPr>
            <w:tcW w:w="2163" w:type="pct"/>
            <w:vAlign w:val="center"/>
          </w:tcPr>
          <w:p w:rsidR="006A40F2" w:rsidRPr="00276F8C" w:rsidRDefault="006A40F2" w:rsidP="009870CD">
            <w:r w:rsidRPr="00276F8C">
              <w:rPr>
                <w:sz w:val="22"/>
              </w:rPr>
              <w:t>Publica en Portal web</w:t>
            </w:r>
          </w:p>
        </w:tc>
        <w:tc>
          <w:tcPr>
            <w:tcW w:w="1042" w:type="pct"/>
            <w:shd w:val="clear" w:color="auto" w:fill="FFFFFF"/>
            <w:vAlign w:val="center"/>
          </w:tcPr>
          <w:p w:rsidR="006A40F2" w:rsidRPr="00276F8C" w:rsidRDefault="006A40F2" w:rsidP="009870CD">
            <w:r w:rsidRPr="00276F8C">
              <w:rPr>
                <w:sz w:val="22"/>
              </w:rPr>
              <w:t>Acta de adjudicación publicada</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68.</w:t>
            </w:r>
          </w:p>
        </w:tc>
        <w:tc>
          <w:tcPr>
            <w:tcW w:w="933" w:type="pct"/>
            <w:vAlign w:val="center"/>
          </w:tcPr>
          <w:p w:rsidR="006A40F2" w:rsidRPr="00276F8C" w:rsidRDefault="006A40F2" w:rsidP="009870CD">
            <w:r w:rsidRPr="00276F8C">
              <w:rPr>
                <w:sz w:val="22"/>
              </w:rPr>
              <w:t>Técnico especializado</w:t>
            </w:r>
          </w:p>
        </w:tc>
        <w:tc>
          <w:tcPr>
            <w:tcW w:w="2163" w:type="pct"/>
            <w:vAlign w:val="center"/>
          </w:tcPr>
          <w:p w:rsidR="006A40F2" w:rsidRPr="00276F8C" w:rsidRDefault="006A40F2" w:rsidP="009870CD">
            <w:r w:rsidRPr="00276F8C">
              <w:rPr>
                <w:sz w:val="22"/>
              </w:rPr>
              <w:t>Elabora orden de compra o de servicio</w:t>
            </w:r>
          </w:p>
        </w:tc>
        <w:tc>
          <w:tcPr>
            <w:tcW w:w="1042" w:type="pct"/>
            <w:shd w:val="clear" w:color="auto" w:fill="FFFFFF"/>
            <w:vAlign w:val="center"/>
          </w:tcPr>
          <w:p w:rsidR="006A40F2" w:rsidRPr="00276F8C" w:rsidRDefault="006A40F2" w:rsidP="009870CD">
            <w:r w:rsidRPr="00276F8C">
              <w:rPr>
                <w:sz w:val="22"/>
              </w:rPr>
              <w:t>Orden de compra</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69</w:t>
            </w:r>
          </w:p>
        </w:tc>
        <w:tc>
          <w:tcPr>
            <w:tcW w:w="933" w:type="pct"/>
            <w:vAlign w:val="center"/>
          </w:tcPr>
          <w:p w:rsidR="006A40F2" w:rsidRPr="00276F8C" w:rsidRDefault="006A40F2" w:rsidP="009870CD">
            <w:r w:rsidRPr="00276F8C">
              <w:rPr>
                <w:sz w:val="22"/>
              </w:rPr>
              <w:t>Técnico especializado</w:t>
            </w:r>
          </w:p>
        </w:tc>
        <w:tc>
          <w:tcPr>
            <w:tcW w:w="2163" w:type="pct"/>
            <w:vAlign w:val="center"/>
          </w:tcPr>
          <w:p w:rsidR="006A40F2" w:rsidRPr="00276F8C" w:rsidRDefault="006A40F2" w:rsidP="009870CD">
            <w:r w:rsidRPr="00276F8C">
              <w:rPr>
                <w:sz w:val="22"/>
              </w:rPr>
              <w:t>Envía orden de compra a proveedor</w:t>
            </w:r>
          </w:p>
        </w:tc>
        <w:tc>
          <w:tcPr>
            <w:tcW w:w="1042" w:type="pct"/>
            <w:shd w:val="clear" w:color="auto" w:fill="FFFFFF"/>
            <w:vAlign w:val="center"/>
          </w:tcPr>
          <w:p w:rsidR="006A40F2" w:rsidRPr="00276F8C" w:rsidRDefault="006A40F2" w:rsidP="009870CD">
            <w:r w:rsidRPr="00276F8C">
              <w:rPr>
                <w:sz w:val="22"/>
              </w:rPr>
              <w:t>Orden de compra enviada</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70.</w:t>
            </w:r>
          </w:p>
        </w:tc>
        <w:tc>
          <w:tcPr>
            <w:tcW w:w="933" w:type="pct"/>
            <w:vAlign w:val="center"/>
          </w:tcPr>
          <w:p w:rsidR="006A40F2" w:rsidRPr="00276F8C" w:rsidRDefault="006A40F2" w:rsidP="009870CD">
            <w:r w:rsidRPr="00276F8C">
              <w:rPr>
                <w:sz w:val="22"/>
              </w:rPr>
              <w:t>Técnico especializado / Director de la unidad de Administración</w:t>
            </w:r>
          </w:p>
        </w:tc>
        <w:tc>
          <w:tcPr>
            <w:tcW w:w="2163" w:type="pct"/>
            <w:vAlign w:val="center"/>
          </w:tcPr>
          <w:p w:rsidR="006A40F2" w:rsidRPr="00276F8C" w:rsidRDefault="006A40F2" w:rsidP="009870CD">
            <w:r w:rsidRPr="00276F8C">
              <w:rPr>
                <w:sz w:val="22"/>
              </w:rPr>
              <w:t>Si se requiere formalización de contrato, solicita la elaboración de contrato al área jurídica.</w:t>
            </w:r>
          </w:p>
        </w:tc>
        <w:tc>
          <w:tcPr>
            <w:tcW w:w="1042" w:type="pct"/>
            <w:shd w:val="clear" w:color="auto" w:fill="FFFFFF"/>
            <w:vAlign w:val="center"/>
          </w:tcPr>
          <w:p w:rsidR="006A40F2" w:rsidRPr="00276F8C" w:rsidRDefault="006A40F2" w:rsidP="009870CD">
            <w:r w:rsidRPr="00276F8C">
              <w:rPr>
                <w:sz w:val="22"/>
              </w:rPr>
              <w:t>Memorándum</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71.</w:t>
            </w:r>
          </w:p>
        </w:tc>
        <w:tc>
          <w:tcPr>
            <w:tcW w:w="933" w:type="pct"/>
            <w:vAlign w:val="center"/>
          </w:tcPr>
          <w:p w:rsidR="006A40F2" w:rsidRPr="00276F8C" w:rsidRDefault="006A40F2" w:rsidP="009870CD">
            <w:r w:rsidRPr="00276F8C">
              <w:rPr>
                <w:sz w:val="22"/>
              </w:rPr>
              <w:t>Técnico especializado</w:t>
            </w:r>
          </w:p>
        </w:tc>
        <w:tc>
          <w:tcPr>
            <w:tcW w:w="2163" w:type="pct"/>
            <w:vAlign w:val="center"/>
          </w:tcPr>
          <w:p w:rsidR="006A40F2" w:rsidRPr="00276F8C" w:rsidRDefault="006A40F2" w:rsidP="009870CD">
            <w:r w:rsidRPr="00276F8C">
              <w:rPr>
                <w:sz w:val="22"/>
              </w:rPr>
              <w:t>Recibe aviso de entrega de productos o servicios sujetos  a revisión</w:t>
            </w:r>
          </w:p>
        </w:tc>
        <w:tc>
          <w:tcPr>
            <w:tcW w:w="1042" w:type="pct"/>
            <w:shd w:val="clear" w:color="auto" w:fill="FFFFFF"/>
            <w:vAlign w:val="center"/>
          </w:tcPr>
          <w:p w:rsidR="006A40F2" w:rsidRPr="00276F8C" w:rsidRDefault="006A40F2" w:rsidP="009870CD">
            <w:r w:rsidRPr="00276F8C">
              <w:rPr>
                <w:sz w:val="22"/>
              </w:rPr>
              <w:t>Llamada telefónica</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72.</w:t>
            </w:r>
          </w:p>
        </w:tc>
        <w:tc>
          <w:tcPr>
            <w:tcW w:w="933" w:type="pct"/>
            <w:vAlign w:val="center"/>
          </w:tcPr>
          <w:p w:rsidR="006A40F2" w:rsidRPr="00276F8C" w:rsidRDefault="006A40F2" w:rsidP="009870CD">
            <w:r w:rsidRPr="00276F8C">
              <w:rPr>
                <w:sz w:val="22"/>
              </w:rPr>
              <w:t>Personal de unidad requirente</w:t>
            </w:r>
          </w:p>
        </w:tc>
        <w:tc>
          <w:tcPr>
            <w:tcW w:w="2163" w:type="pct"/>
            <w:vAlign w:val="center"/>
          </w:tcPr>
          <w:p w:rsidR="006A40F2" w:rsidRPr="00276F8C" w:rsidRDefault="006A40F2" w:rsidP="009870CD">
            <w:r w:rsidRPr="00276F8C">
              <w:rPr>
                <w:sz w:val="22"/>
              </w:rPr>
              <w:t>Recibe y revisa productos ó servicios</w:t>
            </w:r>
          </w:p>
        </w:tc>
        <w:tc>
          <w:tcPr>
            <w:tcW w:w="1042" w:type="pct"/>
            <w:shd w:val="clear" w:color="auto" w:fill="FFFFFF"/>
            <w:vAlign w:val="center"/>
          </w:tcPr>
          <w:p w:rsidR="006A40F2" w:rsidRPr="00276F8C" w:rsidRDefault="006A40F2" w:rsidP="009870CD">
            <w:r w:rsidRPr="00276F8C">
              <w:rPr>
                <w:sz w:val="22"/>
              </w:rPr>
              <w:t>Productos sujetos a revisión</w:t>
            </w:r>
          </w:p>
        </w:tc>
        <w:tc>
          <w:tcPr>
            <w:tcW w:w="703" w:type="pct"/>
            <w:vAlign w:val="center"/>
          </w:tcPr>
          <w:p w:rsidR="006A40F2" w:rsidRPr="00276F8C" w:rsidRDefault="006A40F2" w:rsidP="009870CD">
            <w:r w:rsidRPr="00276F8C">
              <w:rPr>
                <w:sz w:val="22"/>
              </w:rPr>
              <w:t>Unidad requiriente</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73.</w:t>
            </w:r>
          </w:p>
        </w:tc>
        <w:tc>
          <w:tcPr>
            <w:tcW w:w="933" w:type="pct"/>
            <w:vAlign w:val="center"/>
          </w:tcPr>
          <w:p w:rsidR="006A40F2" w:rsidRPr="00276F8C" w:rsidRDefault="006A40F2" w:rsidP="009870CD">
            <w:r w:rsidRPr="00276F8C">
              <w:rPr>
                <w:sz w:val="22"/>
              </w:rPr>
              <w:t>Personal de unidad requirente</w:t>
            </w:r>
          </w:p>
        </w:tc>
        <w:tc>
          <w:tcPr>
            <w:tcW w:w="2163" w:type="pct"/>
            <w:vAlign w:val="center"/>
          </w:tcPr>
          <w:p w:rsidR="006A40F2" w:rsidRPr="00276F8C" w:rsidRDefault="006A40F2" w:rsidP="009870CD">
            <w:r w:rsidRPr="00276F8C">
              <w:rPr>
                <w:sz w:val="22"/>
              </w:rPr>
              <w:t>Sella o elabora informe de conformidad y turna</w:t>
            </w:r>
          </w:p>
        </w:tc>
        <w:tc>
          <w:tcPr>
            <w:tcW w:w="1042" w:type="pct"/>
            <w:shd w:val="clear" w:color="auto" w:fill="FFFFFF"/>
            <w:vAlign w:val="center"/>
          </w:tcPr>
          <w:p w:rsidR="006A40F2" w:rsidRPr="00276F8C" w:rsidRDefault="006A40F2" w:rsidP="009870CD">
            <w:r w:rsidRPr="00276F8C">
              <w:rPr>
                <w:sz w:val="22"/>
              </w:rPr>
              <w:t xml:space="preserve">Productos revisados </w:t>
            </w:r>
          </w:p>
        </w:tc>
        <w:tc>
          <w:tcPr>
            <w:tcW w:w="703" w:type="pct"/>
            <w:vAlign w:val="center"/>
          </w:tcPr>
          <w:p w:rsidR="006A40F2" w:rsidRPr="00276F8C" w:rsidRDefault="006A40F2" w:rsidP="009870CD">
            <w:r w:rsidRPr="00276F8C">
              <w:rPr>
                <w:sz w:val="22"/>
              </w:rPr>
              <w:t>Unidad requiriente</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lastRenderedPageBreak/>
              <w:t>74.</w:t>
            </w:r>
          </w:p>
        </w:tc>
        <w:tc>
          <w:tcPr>
            <w:tcW w:w="933" w:type="pct"/>
            <w:vAlign w:val="center"/>
          </w:tcPr>
          <w:p w:rsidR="006A40F2" w:rsidRPr="00276F8C" w:rsidRDefault="006A40F2" w:rsidP="009870CD">
            <w:r w:rsidRPr="00276F8C">
              <w:rPr>
                <w:sz w:val="22"/>
              </w:rPr>
              <w:t>Técnico especializado</w:t>
            </w:r>
          </w:p>
        </w:tc>
        <w:tc>
          <w:tcPr>
            <w:tcW w:w="2163" w:type="pct"/>
            <w:vAlign w:val="center"/>
          </w:tcPr>
          <w:p w:rsidR="006A40F2" w:rsidRPr="00276F8C" w:rsidRDefault="006A40F2" w:rsidP="009870CD">
            <w:r w:rsidRPr="00276F8C">
              <w:rPr>
                <w:sz w:val="22"/>
              </w:rPr>
              <w:t>Recibe notificación de entrega a satisfacción y conformidad</w:t>
            </w:r>
          </w:p>
        </w:tc>
        <w:tc>
          <w:tcPr>
            <w:tcW w:w="1042" w:type="pct"/>
            <w:shd w:val="clear" w:color="auto" w:fill="FFFFFF"/>
            <w:vAlign w:val="center"/>
          </w:tcPr>
          <w:p w:rsidR="006A40F2" w:rsidRPr="00276F8C" w:rsidRDefault="006A40F2" w:rsidP="009870CD">
            <w:r w:rsidRPr="00276F8C">
              <w:rPr>
                <w:sz w:val="22"/>
              </w:rPr>
              <w:t>Memorándum</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75.</w:t>
            </w:r>
          </w:p>
        </w:tc>
        <w:tc>
          <w:tcPr>
            <w:tcW w:w="933" w:type="pct"/>
            <w:vAlign w:val="center"/>
          </w:tcPr>
          <w:p w:rsidR="006A40F2" w:rsidRPr="00276F8C" w:rsidRDefault="006A40F2" w:rsidP="009870CD">
            <w:r w:rsidRPr="00276F8C">
              <w:rPr>
                <w:sz w:val="22"/>
              </w:rPr>
              <w:t>Técnico especializado</w:t>
            </w:r>
          </w:p>
        </w:tc>
        <w:tc>
          <w:tcPr>
            <w:tcW w:w="2163" w:type="pct"/>
            <w:vAlign w:val="center"/>
          </w:tcPr>
          <w:p w:rsidR="006A40F2" w:rsidRPr="00276F8C" w:rsidRDefault="006A40F2" w:rsidP="009870CD">
            <w:r w:rsidRPr="00276F8C">
              <w:rPr>
                <w:sz w:val="22"/>
              </w:rPr>
              <w:t>Recibe y revisa documentos para tramitar pago</w:t>
            </w:r>
          </w:p>
        </w:tc>
        <w:tc>
          <w:tcPr>
            <w:tcW w:w="1042" w:type="pct"/>
            <w:shd w:val="clear" w:color="auto" w:fill="FFFFFF"/>
            <w:vAlign w:val="center"/>
          </w:tcPr>
          <w:p w:rsidR="006A40F2" w:rsidRPr="00276F8C" w:rsidRDefault="006A40F2" w:rsidP="009870CD">
            <w:r w:rsidRPr="00276F8C">
              <w:rPr>
                <w:sz w:val="22"/>
              </w:rPr>
              <w:t>Factura en formato .pdf y .xml</w:t>
            </w:r>
          </w:p>
        </w:tc>
        <w:tc>
          <w:tcPr>
            <w:tcW w:w="703" w:type="pct"/>
            <w:vAlign w:val="center"/>
          </w:tcPr>
          <w:p w:rsidR="006A40F2" w:rsidRPr="00276F8C" w:rsidRDefault="006A40F2" w:rsidP="009870CD">
            <w:r w:rsidRPr="00276F8C">
              <w:rPr>
                <w:sz w:val="22"/>
              </w:rPr>
              <w:t>Administración</w:t>
            </w:r>
          </w:p>
        </w:tc>
      </w:tr>
    </w:tbl>
    <w:p w:rsidR="006A40F2" w:rsidRDefault="006A40F2" w:rsidP="00A74EE7"/>
    <w:p w:rsidR="006A40F2" w:rsidRDefault="006A40F2" w:rsidP="00A74EE7"/>
    <w:p w:rsidR="00E44845" w:rsidRDefault="00E44845">
      <w:pPr>
        <w:spacing w:before="0" w:after="200" w:line="276" w:lineRule="auto"/>
        <w:jc w:val="left"/>
      </w:pPr>
      <w:r>
        <w:br w:type="page"/>
      </w:r>
    </w:p>
    <w:p w:rsidR="006A40F2" w:rsidRDefault="006A40F2" w:rsidP="00A74EE7"/>
    <w:p w:rsidR="00A74EE7" w:rsidRDefault="00A74EE7" w:rsidP="002C3B3E">
      <w:pPr>
        <w:pStyle w:val="Ttulo4"/>
      </w:pPr>
      <w:bookmarkStart w:id="1014" w:name="_Toc504042402"/>
      <w:r w:rsidRPr="006B0902">
        <w:t>Modelado del proceso de Compras Dirección Administrativa</w:t>
      </w:r>
      <w:r>
        <w:t xml:space="preserve"> – Adjudicaciones directas</w:t>
      </w:r>
      <w:bookmarkEnd w:id="1014"/>
    </w:p>
    <w:p w:rsidR="00A74EE7" w:rsidRDefault="00A74EE7" w:rsidP="00A74EE7"/>
    <w:p w:rsidR="008A1537" w:rsidRDefault="008A1537" w:rsidP="00A74EE7">
      <w:pPr>
        <w:rPr>
          <w:noProof/>
          <w:lang w:eastAsia="es-MX"/>
        </w:rPr>
      </w:pPr>
    </w:p>
    <w:p w:rsidR="008A1537" w:rsidRDefault="008A1537" w:rsidP="00A74EE7">
      <w:pPr>
        <w:rPr>
          <w:noProof/>
          <w:lang w:eastAsia="es-MX"/>
        </w:rPr>
      </w:pPr>
    </w:p>
    <w:p w:rsidR="00A74EE7" w:rsidRDefault="008A1537" w:rsidP="00A74EE7">
      <w:r>
        <w:rPr>
          <w:noProof/>
          <w:lang w:eastAsia="es-MX"/>
        </w:rPr>
        <w:drawing>
          <wp:inline distT="0" distB="0" distL="0" distR="0">
            <wp:extent cx="9913745" cy="2156059"/>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8" cstate="print"/>
                    <a:srcRect l="513" r="795" b="15541"/>
                    <a:stretch/>
                  </pic:blipFill>
                  <pic:spPr bwMode="auto">
                    <a:xfrm>
                      <a:off x="0" y="0"/>
                      <a:ext cx="9954900" cy="2165009"/>
                    </a:xfrm>
                    <a:prstGeom prst="rect">
                      <a:avLst/>
                    </a:prstGeom>
                    <a:ln>
                      <a:noFill/>
                    </a:ln>
                    <a:extLst>
                      <a:ext uri="{53640926-AAD7-44D8-BBD7-CCE9431645EC}">
                        <a14:shadowObscured xmlns:a14="http://schemas.microsoft.com/office/drawing/2010/main"/>
                      </a:ext>
                    </a:extLst>
                  </pic:spPr>
                </pic:pic>
              </a:graphicData>
            </a:graphic>
          </wp:inline>
        </w:drawing>
      </w:r>
    </w:p>
    <w:p w:rsidR="00A74EE7" w:rsidRDefault="00A74EE7" w:rsidP="00A74EE7"/>
    <w:p w:rsidR="00A74EE7" w:rsidRDefault="00A74EE7" w:rsidP="00A74EE7"/>
    <w:p w:rsidR="00E44845" w:rsidRDefault="00E44845">
      <w:pPr>
        <w:spacing w:before="0" w:after="200" w:line="276" w:lineRule="auto"/>
        <w:jc w:val="left"/>
      </w:pPr>
      <w:r>
        <w:br w:type="page"/>
      </w:r>
    </w:p>
    <w:p w:rsidR="002C3B3E" w:rsidRDefault="002C3B3E" w:rsidP="00A74EE7"/>
    <w:p w:rsidR="006A40F2" w:rsidRDefault="006A40F2" w:rsidP="006A40F2">
      <w:pPr>
        <w:pStyle w:val="Ttulo4"/>
      </w:pPr>
      <w:bookmarkStart w:id="1015" w:name="_Toc504042403"/>
      <w:r>
        <w:t>Narrativa</w:t>
      </w:r>
      <w:r w:rsidRPr="006B0902">
        <w:t xml:space="preserve"> del proceso de Compras Dirección Administrativa</w:t>
      </w:r>
      <w:r>
        <w:t xml:space="preserve"> – Adjudicaciones directas</w:t>
      </w:r>
      <w:bookmarkEnd w:id="1015"/>
    </w:p>
    <w:p w:rsidR="006A40F2" w:rsidRPr="006A40F2" w:rsidRDefault="006A40F2" w:rsidP="006A40F2"/>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00" w:firstRow="0" w:lastRow="0" w:firstColumn="0" w:lastColumn="0" w:noHBand="0" w:noVBand="1"/>
      </w:tblPr>
      <w:tblGrid>
        <w:gridCol w:w="497"/>
        <w:gridCol w:w="2899"/>
        <w:gridCol w:w="6720"/>
        <w:gridCol w:w="3237"/>
        <w:gridCol w:w="2181"/>
      </w:tblGrid>
      <w:tr w:rsidR="006A40F2" w:rsidRPr="00276F8C" w:rsidTr="00E44845">
        <w:trPr>
          <w:trHeight w:val="20"/>
          <w:tblHeader/>
        </w:trPr>
        <w:tc>
          <w:tcPr>
            <w:tcW w:w="160" w:type="pct"/>
            <w:shd w:val="clear" w:color="auto" w:fill="D9D9D9"/>
            <w:vAlign w:val="center"/>
          </w:tcPr>
          <w:p w:rsidR="006A40F2" w:rsidRPr="00276F8C" w:rsidRDefault="006A40F2" w:rsidP="009870CD">
            <w:r w:rsidRPr="00276F8C">
              <w:rPr>
                <w:sz w:val="22"/>
              </w:rPr>
              <w:t>N°</w:t>
            </w:r>
          </w:p>
        </w:tc>
        <w:tc>
          <w:tcPr>
            <w:tcW w:w="933" w:type="pct"/>
            <w:shd w:val="clear" w:color="auto" w:fill="D9D9D9"/>
            <w:vAlign w:val="center"/>
          </w:tcPr>
          <w:p w:rsidR="006A40F2" w:rsidRPr="00276F8C" w:rsidRDefault="006A40F2" w:rsidP="009870CD">
            <w:r w:rsidRPr="00276F8C">
              <w:rPr>
                <w:sz w:val="22"/>
              </w:rPr>
              <w:t>Responsable</w:t>
            </w:r>
          </w:p>
        </w:tc>
        <w:tc>
          <w:tcPr>
            <w:tcW w:w="2163" w:type="pct"/>
            <w:shd w:val="clear" w:color="auto" w:fill="D9D9D9"/>
            <w:vAlign w:val="center"/>
          </w:tcPr>
          <w:p w:rsidR="006A40F2" w:rsidRPr="00276F8C" w:rsidRDefault="006A40F2" w:rsidP="009870CD">
            <w:r w:rsidRPr="00276F8C">
              <w:rPr>
                <w:sz w:val="22"/>
              </w:rPr>
              <w:t>Actividad</w:t>
            </w:r>
          </w:p>
        </w:tc>
        <w:tc>
          <w:tcPr>
            <w:tcW w:w="1042" w:type="pct"/>
            <w:shd w:val="clear" w:color="auto" w:fill="D9D9D9"/>
            <w:vAlign w:val="center"/>
          </w:tcPr>
          <w:p w:rsidR="006A40F2" w:rsidRPr="00276F8C" w:rsidRDefault="006A40F2" w:rsidP="009870CD">
            <w:r w:rsidRPr="00276F8C">
              <w:rPr>
                <w:sz w:val="22"/>
              </w:rPr>
              <w:t>Resultado</w:t>
            </w:r>
          </w:p>
        </w:tc>
        <w:tc>
          <w:tcPr>
            <w:tcW w:w="703" w:type="pct"/>
            <w:shd w:val="clear" w:color="auto" w:fill="D9D9D9"/>
            <w:vAlign w:val="center"/>
          </w:tcPr>
          <w:p w:rsidR="006A40F2" w:rsidRPr="00276F8C" w:rsidRDefault="006A40F2" w:rsidP="009870CD">
            <w:r w:rsidRPr="00276F8C">
              <w:rPr>
                <w:sz w:val="22"/>
              </w:rPr>
              <w:t>Área</w:t>
            </w:r>
          </w:p>
        </w:tc>
      </w:tr>
      <w:tr w:rsidR="006A40F2" w:rsidRPr="00276F8C" w:rsidTr="00E44845">
        <w:trPr>
          <w:trHeight w:val="20"/>
        </w:trPr>
        <w:tc>
          <w:tcPr>
            <w:tcW w:w="160" w:type="pct"/>
            <w:shd w:val="clear" w:color="auto" w:fill="FFFFFF"/>
            <w:vAlign w:val="center"/>
          </w:tcPr>
          <w:p w:rsidR="006A40F2" w:rsidRPr="00276F8C" w:rsidRDefault="006A40F2" w:rsidP="009870CD"/>
        </w:tc>
        <w:tc>
          <w:tcPr>
            <w:tcW w:w="3096" w:type="pct"/>
            <w:gridSpan w:val="2"/>
            <w:vAlign w:val="center"/>
          </w:tcPr>
          <w:p w:rsidR="006A40F2" w:rsidRPr="00800C93" w:rsidRDefault="006A40F2" w:rsidP="009870CD">
            <w:pPr>
              <w:rPr>
                <w:b/>
              </w:rPr>
            </w:pPr>
            <w:r w:rsidRPr="00800C93">
              <w:rPr>
                <w:b/>
                <w:sz w:val="22"/>
              </w:rPr>
              <w:t>Modalidad: Adjudicación directa</w:t>
            </w:r>
          </w:p>
        </w:tc>
        <w:tc>
          <w:tcPr>
            <w:tcW w:w="1042" w:type="pct"/>
            <w:shd w:val="clear" w:color="auto" w:fill="FFFFFF"/>
            <w:vAlign w:val="center"/>
          </w:tcPr>
          <w:p w:rsidR="006A40F2" w:rsidRPr="00276F8C" w:rsidRDefault="006A40F2" w:rsidP="009870CD"/>
        </w:tc>
        <w:tc>
          <w:tcPr>
            <w:tcW w:w="703" w:type="pct"/>
            <w:vAlign w:val="center"/>
          </w:tcPr>
          <w:p w:rsidR="006A40F2" w:rsidRPr="00276F8C" w:rsidRDefault="006A40F2" w:rsidP="009870CD"/>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76.</w:t>
            </w:r>
          </w:p>
        </w:tc>
        <w:tc>
          <w:tcPr>
            <w:tcW w:w="933" w:type="pct"/>
            <w:vAlign w:val="center"/>
          </w:tcPr>
          <w:p w:rsidR="006A40F2" w:rsidRPr="00276F8C" w:rsidRDefault="006A40F2" w:rsidP="009870CD">
            <w:r w:rsidRPr="00276F8C">
              <w:rPr>
                <w:sz w:val="22"/>
              </w:rPr>
              <w:t>Unidad de compras</w:t>
            </w:r>
          </w:p>
        </w:tc>
        <w:tc>
          <w:tcPr>
            <w:tcW w:w="2163" w:type="pct"/>
            <w:vAlign w:val="center"/>
          </w:tcPr>
          <w:p w:rsidR="006A40F2" w:rsidRPr="00276F8C" w:rsidRDefault="006A40F2" w:rsidP="009870CD">
            <w:r w:rsidRPr="00276F8C">
              <w:rPr>
                <w:sz w:val="22"/>
              </w:rPr>
              <w:t>Convoca a Comité de Adquisiciones</w:t>
            </w:r>
          </w:p>
        </w:tc>
        <w:tc>
          <w:tcPr>
            <w:tcW w:w="1042" w:type="pct"/>
            <w:shd w:val="clear" w:color="auto" w:fill="FFFFFF"/>
            <w:vAlign w:val="center"/>
          </w:tcPr>
          <w:p w:rsidR="006A40F2" w:rsidRPr="00276F8C" w:rsidRDefault="006A40F2" w:rsidP="009870CD">
            <w:r w:rsidRPr="00276F8C">
              <w:rPr>
                <w:sz w:val="22"/>
              </w:rPr>
              <w:t>Convocatoria, Lista de Asistencia, Orden del día</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77.</w:t>
            </w:r>
          </w:p>
        </w:tc>
        <w:tc>
          <w:tcPr>
            <w:tcW w:w="933" w:type="pct"/>
            <w:vAlign w:val="center"/>
          </w:tcPr>
          <w:p w:rsidR="006A40F2" w:rsidRPr="00276F8C" w:rsidRDefault="006A40F2" w:rsidP="009870CD">
            <w:r w:rsidRPr="00276F8C">
              <w:rPr>
                <w:sz w:val="22"/>
              </w:rPr>
              <w:t>Unidad de compras</w:t>
            </w:r>
          </w:p>
        </w:tc>
        <w:tc>
          <w:tcPr>
            <w:tcW w:w="2163" w:type="pct"/>
            <w:vAlign w:val="center"/>
          </w:tcPr>
          <w:p w:rsidR="006A40F2" w:rsidRPr="00276F8C" w:rsidRDefault="006A40F2" w:rsidP="009870CD">
            <w:r w:rsidRPr="00276F8C">
              <w:rPr>
                <w:sz w:val="22"/>
              </w:rPr>
              <w:t>Presenta antecedentes de licitación y documentos de soporte</w:t>
            </w:r>
          </w:p>
        </w:tc>
        <w:tc>
          <w:tcPr>
            <w:tcW w:w="1042" w:type="pct"/>
            <w:shd w:val="clear" w:color="auto" w:fill="FFFFFF"/>
            <w:vAlign w:val="center"/>
          </w:tcPr>
          <w:p w:rsidR="006A40F2" w:rsidRPr="00276F8C" w:rsidRDefault="006A40F2" w:rsidP="009870CD">
            <w:r w:rsidRPr="00276F8C">
              <w:rPr>
                <w:sz w:val="22"/>
              </w:rPr>
              <w:t>Hojas de trabajo</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78.</w:t>
            </w:r>
          </w:p>
        </w:tc>
        <w:tc>
          <w:tcPr>
            <w:tcW w:w="933" w:type="pct"/>
            <w:vAlign w:val="center"/>
          </w:tcPr>
          <w:p w:rsidR="006A40F2" w:rsidRPr="00276F8C" w:rsidRDefault="006A40F2" w:rsidP="009870CD">
            <w:r w:rsidRPr="00276F8C">
              <w:rPr>
                <w:sz w:val="22"/>
              </w:rPr>
              <w:t>Unidad de compras/ Comité de Adquisiciones</w:t>
            </w:r>
          </w:p>
        </w:tc>
        <w:tc>
          <w:tcPr>
            <w:tcW w:w="2163" w:type="pct"/>
            <w:vAlign w:val="center"/>
          </w:tcPr>
          <w:p w:rsidR="006A40F2" w:rsidRPr="00276F8C" w:rsidRDefault="006A40F2" w:rsidP="009870CD">
            <w:r w:rsidRPr="00276F8C">
              <w:rPr>
                <w:sz w:val="22"/>
              </w:rPr>
              <w:t>Revisa antecedentes, documentos y analiza</w:t>
            </w:r>
          </w:p>
        </w:tc>
        <w:tc>
          <w:tcPr>
            <w:tcW w:w="1042" w:type="pct"/>
            <w:shd w:val="clear" w:color="auto" w:fill="FFFFFF"/>
            <w:vAlign w:val="center"/>
          </w:tcPr>
          <w:p w:rsidR="006A40F2" w:rsidRPr="00276F8C" w:rsidRDefault="006A40F2" w:rsidP="009870CD">
            <w:r w:rsidRPr="00276F8C">
              <w:rPr>
                <w:sz w:val="22"/>
              </w:rPr>
              <w:t>Sesión de trabajo</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79.</w:t>
            </w:r>
          </w:p>
        </w:tc>
        <w:tc>
          <w:tcPr>
            <w:tcW w:w="933" w:type="pct"/>
            <w:vAlign w:val="center"/>
          </w:tcPr>
          <w:p w:rsidR="006A40F2" w:rsidRPr="00276F8C" w:rsidRDefault="006A40F2" w:rsidP="009870CD">
            <w:r w:rsidRPr="00276F8C">
              <w:rPr>
                <w:sz w:val="22"/>
              </w:rPr>
              <w:t>Unidad de compras / Comité de Adquisiciones</w:t>
            </w:r>
          </w:p>
        </w:tc>
        <w:tc>
          <w:tcPr>
            <w:tcW w:w="2163" w:type="pct"/>
            <w:vAlign w:val="center"/>
          </w:tcPr>
          <w:p w:rsidR="006A40F2" w:rsidRPr="00276F8C" w:rsidRDefault="006A40F2" w:rsidP="009870CD">
            <w:r w:rsidRPr="00276F8C">
              <w:rPr>
                <w:sz w:val="22"/>
              </w:rPr>
              <w:t>Si la propuesta es viable, autoriza la adjudicación directa.</w:t>
            </w:r>
          </w:p>
        </w:tc>
        <w:tc>
          <w:tcPr>
            <w:tcW w:w="1042" w:type="pct"/>
            <w:shd w:val="clear" w:color="auto" w:fill="FFFFFF"/>
            <w:vAlign w:val="center"/>
          </w:tcPr>
          <w:p w:rsidR="006A40F2" w:rsidRPr="00276F8C" w:rsidRDefault="006A40F2" w:rsidP="009870CD">
            <w:r w:rsidRPr="00276F8C">
              <w:rPr>
                <w:sz w:val="22"/>
              </w:rPr>
              <w:t>Sesión de trabajo</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80.</w:t>
            </w:r>
          </w:p>
        </w:tc>
        <w:tc>
          <w:tcPr>
            <w:tcW w:w="933" w:type="pct"/>
            <w:vAlign w:val="center"/>
          </w:tcPr>
          <w:p w:rsidR="006A40F2" w:rsidRPr="00276F8C" w:rsidRDefault="006A40F2" w:rsidP="009870CD">
            <w:r w:rsidRPr="00276F8C">
              <w:rPr>
                <w:sz w:val="22"/>
              </w:rPr>
              <w:t>Unidad de compras / Comité de Adquisiciones</w:t>
            </w:r>
          </w:p>
        </w:tc>
        <w:tc>
          <w:tcPr>
            <w:tcW w:w="2163" w:type="pct"/>
            <w:vAlign w:val="center"/>
          </w:tcPr>
          <w:p w:rsidR="006A40F2" w:rsidRPr="00276F8C" w:rsidRDefault="006A40F2" w:rsidP="009870CD">
            <w:r w:rsidRPr="00276F8C">
              <w:rPr>
                <w:sz w:val="22"/>
              </w:rPr>
              <w:t>Elabora acta.</w:t>
            </w:r>
          </w:p>
        </w:tc>
        <w:tc>
          <w:tcPr>
            <w:tcW w:w="1042" w:type="pct"/>
            <w:shd w:val="clear" w:color="auto" w:fill="FFFFFF"/>
            <w:vAlign w:val="center"/>
          </w:tcPr>
          <w:p w:rsidR="006A40F2" w:rsidRPr="00276F8C" w:rsidRDefault="006A40F2" w:rsidP="009870CD">
            <w:r w:rsidRPr="00276F8C">
              <w:rPr>
                <w:sz w:val="22"/>
              </w:rPr>
              <w:t>Acta de la reunión de la comisión de adquisiciones</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81</w:t>
            </w:r>
          </w:p>
        </w:tc>
        <w:tc>
          <w:tcPr>
            <w:tcW w:w="933" w:type="pct"/>
            <w:vAlign w:val="center"/>
          </w:tcPr>
          <w:p w:rsidR="006A40F2" w:rsidRPr="00276F8C" w:rsidRDefault="006A40F2" w:rsidP="009870CD">
            <w:r w:rsidRPr="00276F8C">
              <w:rPr>
                <w:sz w:val="22"/>
              </w:rPr>
              <w:t>Técnico especializado</w:t>
            </w:r>
          </w:p>
        </w:tc>
        <w:tc>
          <w:tcPr>
            <w:tcW w:w="2163" w:type="pct"/>
            <w:vAlign w:val="center"/>
          </w:tcPr>
          <w:p w:rsidR="006A40F2" w:rsidRPr="00276F8C" w:rsidRDefault="006A40F2" w:rsidP="009870CD">
            <w:r w:rsidRPr="00276F8C">
              <w:rPr>
                <w:sz w:val="22"/>
              </w:rPr>
              <w:t>Elabora orden de compra o de servicio</w:t>
            </w:r>
          </w:p>
        </w:tc>
        <w:tc>
          <w:tcPr>
            <w:tcW w:w="1042" w:type="pct"/>
            <w:shd w:val="clear" w:color="auto" w:fill="FFFFFF"/>
            <w:vAlign w:val="center"/>
          </w:tcPr>
          <w:p w:rsidR="006A40F2" w:rsidRPr="00276F8C" w:rsidRDefault="006A40F2" w:rsidP="009870CD">
            <w:r w:rsidRPr="00276F8C">
              <w:rPr>
                <w:sz w:val="22"/>
              </w:rPr>
              <w:t>Orden de compra</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82.</w:t>
            </w:r>
          </w:p>
        </w:tc>
        <w:tc>
          <w:tcPr>
            <w:tcW w:w="933" w:type="pct"/>
            <w:vAlign w:val="center"/>
          </w:tcPr>
          <w:p w:rsidR="006A40F2" w:rsidRPr="00276F8C" w:rsidRDefault="006A40F2" w:rsidP="009870CD">
            <w:r w:rsidRPr="00276F8C">
              <w:rPr>
                <w:sz w:val="22"/>
              </w:rPr>
              <w:t>Unidad de compras</w:t>
            </w:r>
          </w:p>
        </w:tc>
        <w:tc>
          <w:tcPr>
            <w:tcW w:w="2163" w:type="pct"/>
            <w:vAlign w:val="center"/>
          </w:tcPr>
          <w:p w:rsidR="006A40F2" w:rsidRPr="00276F8C" w:rsidRDefault="006A40F2" w:rsidP="009870CD">
            <w:r w:rsidRPr="00276F8C">
              <w:rPr>
                <w:sz w:val="22"/>
              </w:rPr>
              <w:t>Envía orden de compra a proveedor</w:t>
            </w:r>
          </w:p>
        </w:tc>
        <w:tc>
          <w:tcPr>
            <w:tcW w:w="1042" w:type="pct"/>
            <w:shd w:val="clear" w:color="auto" w:fill="FFFFFF"/>
            <w:vAlign w:val="center"/>
          </w:tcPr>
          <w:p w:rsidR="006A40F2" w:rsidRPr="00276F8C" w:rsidRDefault="006A40F2" w:rsidP="009870CD"/>
        </w:tc>
        <w:tc>
          <w:tcPr>
            <w:tcW w:w="703" w:type="pct"/>
            <w:vAlign w:val="center"/>
          </w:tcPr>
          <w:p w:rsidR="006A40F2" w:rsidRPr="00276F8C" w:rsidRDefault="006A40F2" w:rsidP="009870CD"/>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83</w:t>
            </w:r>
          </w:p>
        </w:tc>
        <w:tc>
          <w:tcPr>
            <w:tcW w:w="933" w:type="pct"/>
            <w:vAlign w:val="center"/>
          </w:tcPr>
          <w:p w:rsidR="006A40F2" w:rsidRPr="00276F8C" w:rsidRDefault="006A40F2" w:rsidP="009870CD">
            <w:r w:rsidRPr="00276F8C">
              <w:rPr>
                <w:sz w:val="22"/>
              </w:rPr>
              <w:t>Técnico especializado</w:t>
            </w:r>
          </w:p>
        </w:tc>
        <w:tc>
          <w:tcPr>
            <w:tcW w:w="2163" w:type="pct"/>
            <w:vAlign w:val="center"/>
          </w:tcPr>
          <w:p w:rsidR="006A40F2" w:rsidRPr="00276F8C" w:rsidRDefault="006A40F2" w:rsidP="009870CD">
            <w:r w:rsidRPr="00276F8C">
              <w:rPr>
                <w:sz w:val="22"/>
              </w:rPr>
              <w:t>Elabora orden de compra o de servicio</w:t>
            </w:r>
          </w:p>
        </w:tc>
        <w:tc>
          <w:tcPr>
            <w:tcW w:w="1042" w:type="pct"/>
            <w:shd w:val="clear" w:color="auto" w:fill="FFFFFF"/>
            <w:vAlign w:val="center"/>
          </w:tcPr>
          <w:p w:rsidR="006A40F2" w:rsidRPr="00276F8C" w:rsidRDefault="006A40F2" w:rsidP="009870CD">
            <w:r w:rsidRPr="00276F8C">
              <w:rPr>
                <w:sz w:val="22"/>
              </w:rPr>
              <w:t>Orden de compra</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lastRenderedPageBreak/>
              <w:t>84.</w:t>
            </w:r>
          </w:p>
        </w:tc>
        <w:tc>
          <w:tcPr>
            <w:tcW w:w="933" w:type="pct"/>
            <w:vAlign w:val="center"/>
          </w:tcPr>
          <w:p w:rsidR="006A40F2" w:rsidRPr="00276F8C" w:rsidRDefault="006A40F2" w:rsidP="009870CD">
            <w:r w:rsidRPr="00276F8C">
              <w:rPr>
                <w:sz w:val="22"/>
              </w:rPr>
              <w:t>Técnico especializado</w:t>
            </w:r>
          </w:p>
        </w:tc>
        <w:tc>
          <w:tcPr>
            <w:tcW w:w="2163" w:type="pct"/>
            <w:vAlign w:val="center"/>
          </w:tcPr>
          <w:p w:rsidR="006A40F2" w:rsidRPr="00276F8C" w:rsidRDefault="006A40F2" w:rsidP="009870CD">
            <w:r w:rsidRPr="00276F8C">
              <w:rPr>
                <w:sz w:val="22"/>
              </w:rPr>
              <w:t>Envía orden de compra a proveedor</w:t>
            </w:r>
          </w:p>
        </w:tc>
        <w:tc>
          <w:tcPr>
            <w:tcW w:w="1042" w:type="pct"/>
            <w:shd w:val="clear" w:color="auto" w:fill="FFFFFF"/>
            <w:vAlign w:val="center"/>
          </w:tcPr>
          <w:p w:rsidR="006A40F2" w:rsidRPr="00276F8C" w:rsidRDefault="006A40F2" w:rsidP="009870CD">
            <w:r w:rsidRPr="00276F8C">
              <w:rPr>
                <w:sz w:val="22"/>
              </w:rPr>
              <w:t>Orden de compra enviada</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85.</w:t>
            </w:r>
          </w:p>
        </w:tc>
        <w:tc>
          <w:tcPr>
            <w:tcW w:w="933" w:type="pct"/>
            <w:vAlign w:val="center"/>
          </w:tcPr>
          <w:p w:rsidR="006A40F2" w:rsidRPr="00276F8C" w:rsidRDefault="006A40F2" w:rsidP="009870CD">
            <w:r w:rsidRPr="00276F8C">
              <w:rPr>
                <w:sz w:val="22"/>
              </w:rPr>
              <w:t>Técnico especializado</w:t>
            </w:r>
          </w:p>
        </w:tc>
        <w:tc>
          <w:tcPr>
            <w:tcW w:w="2163" w:type="pct"/>
            <w:vAlign w:val="center"/>
          </w:tcPr>
          <w:p w:rsidR="006A40F2" w:rsidRPr="00276F8C" w:rsidRDefault="006A40F2" w:rsidP="009870CD">
            <w:r w:rsidRPr="00276F8C">
              <w:rPr>
                <w:sz w:val="22"/>
              </w:rPr>
              <w:t>Recibe aviso de entrega de productos o servicios sujetos  a revisión</w:t>
            </w:r>
          </w:p>
        </w:tc>
        <w:tc>
          <w:tcPr>
            <w:tcW w:w="1042" w:type="pct"/>
            <w:shd w:val="clear" w:color="auto" w:fill="FFFFFF"/>
            <w:vAlign w:val="center"/>
          </w:tcPr>
          <w:p w:rsidR="006A40F2" w:rsidRPr="00276F8C" w:rsidRDefault="006A40F2" w:rsidP="009870CD">
            <w:r w:rsidRPr="00276F8C">
              <w:rPr>
                <w:sz w:val="22"/>
              </w:rPr>
              <w:t>Llamada telefónica</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86.</w:t>
            </w:r>
          </w:p>
        </w:tc>
        <w:tc>
          <w:tcPr>
            <w:tcW w:w="933" w:type="pct"/>
            <w:vAlign w:val="center"/>
          </w:tcPr>
          <w:p w:rsidR="006A40F2" w:rsidRPr="00276F8C" w:rsidRDefault="006A40F2" w:rsidP="009870CD">
            <w:r w:rsidRPr="00276F8C">
              <w:rPr>
                <w:sz w:val="22"/>
              </w:rPr>
              <w:t>Personal de unidad requirente</w:t>
            </w:r>
          </w:p>
        </w:tc>
        <w:tc>
          <w:tcPr>
            <w:tcW w:w="2163" w:type="pct"/>
            <w:vAlign w:val="center"/>
          </w:tcPr>
          <w:p w:rsidR="006A40F2" w:rsidRPr="00276F8C" w:rsidRDefault="006A40F2" w:rsidP="009870CD">
            <w:r w:rsidRPr="00276F8C">
              <w:rPr>
                <w:sz w:val="22"/>
              </w:rPr>
              <w:t>Recibe y revisa productos ó servicios</w:t>
            </w:r>
          </w:p>
        </w:tc>
        <w:tc>
          <w:tcPr>
            <w:tcW w:w="1042" w:type="pct"/>
            <w:shd w:val="clear" w:color="auto" w:fill="FFFFFF"/>
            <w:vAlign w:val="center"/>
          </w:tcPr>
          <w:p w:rsidR="006A40F2" w:rsidRPr="00276F8C" w:rsidRDefault="006A40F2" w:rsidP="009870CD">
            <w:r w:rsidRPr="00276F8C">
              <w:rPr>
                <w:sz w:val="22"/>
              </w:rPr>
              <w:t>Productos sujetos a revisión</w:t>
            </w:r>
          </w:p>
        </w:tc>
        <w:tc>
          <w:tcPr>
            <w:tcW w:w="703" w:type="pct"/>
            <w:vAlign w:val="center"/>
          </w:tcPr>
          <w:p w:rsidR="006A40F2" w:rsidRPr="00276F8C" w:rsidRDefault="006A40F2" w:rsidP="009870CD">
            <w:r w:rsidRPr="00276F8C">
              <w:rPr>
                <w:sz w:val="22"/>
              </w:rPr>
              <w:t>Unidad requiriente</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87.</w:t>
            </w:r>
          </w:p>
        </w:tc>
        <w:tc>
          <w:tcPr>
            <w:tcW w:w="933" w:type="pct"/>
            <w:vAlign w:val="center"/>
          </w:tcPr>
          <w:p w:rsidR="006A40F2" w:rsidRPr="00276F8C" w:rsidRDefault="006A40F2" w:rsidP="009870CD">
            <w:r w:rsidRPr="00276F8C">
              <w:rPr>
                <w:sz w:val="22"/>
              </w:rPr>
              <w:t>Personal de unidad requirente</w:t>
            </w:r>
          </w:p>
        </w:tc>
        <w:tc>
          <w:tcPr>
            <w:tcW w:w="2163" w:type="pct"/>
            <w:vAlign w:val="center"/>
          </w:tcPr>
          <w:p w:rsidR="006A40F2" w:rsidRPr="00276F8C" w:rsidRDefault="006A40F2" w:rsidP="009870CD">
            <w:r w:rsidRPr="00276F8C">
              <w:rPr>
                <w:sz w:val="22"/>
              </w:rPr>
              <w:t>Sella o elabora informe de conformidad y turna</w:t>
            </w:r>
          </w:p>
        </w:tc>
        <w:tc>
          <w:tcPr>
            <w:tcW w:w="1042" w:type="pct"/>
            <w:shd w:val="clear" w:color="auto" w:fill="FFFFFF"/>
            <w:vAlign w:val="center"/>
          </w:tcPr>
          <w:p w:rsidR="006A40F2" w:rsidRPr="00276F8C" w:rsidRDefault="006A40F2" w:rsidP="009870CD">
            <w:r w:rsidRPr="00276F8C">
              <w:rPr>
                <w:sz w:val="22"/>
              </w:rPr>
              <w:t xml:space="preserve">Productos revisados </w:t>
            </w:r>
          </w:p>
        </w:tc>
        <w:tc>
          <w:tcPr>
            <w:tcW w:w="703" w:type="pct"/>
            <w:vAlign w:val="center"/>
          </w:tcPr>
          <w:p w:rsidR="006A40F2" w:rsidRPr="00276F8C" w:rsidRDefault="006A40F2" w:rsidP="009870CD">
            <w:r w:rsidRPr="00276F8C">
              <w:rPr>
                <w:sz w:val="22"/>
              </w:rPr>
              <w:t>Unidad requiriente</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88.</w:t>
            </w:r>
          </w:p>
        </w:tc>
        <w:tc>
          <w:tcPr>
            <w:tcW w:w="933" w:type="pct"/>
            <w:vAlign w:val="center"/>
          </w:tcPr>
          <w:p w:rsidR="006A40F2" w:rsidRPr="00276F8C" w:rsidRDefault="006A40F2" w:rsidP="009870CD">
            <w:r w:rsidRPr="00276F8C">
              <w:rPr>
                <w:sz w:val="22"/>
              </w:rPr>
              <w:t>Técnico especializado</w:t>
            </w:r>
          </w:p>
        </w:tc>
        <w:tc>
          <w:tcPr>
            <w:tcW w:w="2163" w:type="pct"/>
            <w:vAlign w:val="center"/>
          </w:tcPr>
          <w:p w:rsidR="006A40F2" w:rsidRPr="00276F8C" w:rsidRDefault="006A40F2" w:rsidP="009870CD">
            <w:r w:rsidRPr="00276F8C">
              <w:rPr>
                <w:sz w:val="22"/>
              </w:rPr>
              <w:t>Recibe notificación de entrega a satisfacción y conformidad</w:t>
            </w:r>
          </w:p>
        </w:tc>
        <w:tc>
          <w:tcPr>
            <w:tcW w:w="1042" w:type="pct"/>
            <w:shd w:val="clear" w:color="auto" w:fill="FFFFFF"/>
            <w:vAlign w:val="center"/>
          </w:tcPr>
          <w:p w:rsidR="006A40F2" w:rsidRPr="00276F8C" w:rsidRDefault="006A40F2" w:rsidP="009870CD">
            <w:r w:rsidRPr="00276F8C">
              <w:rPr>
                <w:sz w:val="22"/>
              </w:rPr>
              <w:t>Memorándum</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89.</w:t>
            </w:r>
          </w:p>
        </w:tc>
        <w:tc>
          <w:tcPr>
            <w:tcW w:w="933" w:type="pct"/>
            <w:vAlign w:val="center"/>
          </w:tcPr>
          <w:p w:rsidR="006A40F2" w:rsidRPr="00276F8C" w:rsidRDefault="006A40F2" w:rsidP="009870CD">
            <w:r w:rsidRPr="00276F8C">
              <w:rPr>
                <w:sz w:val="22"/>
              </w:rPr>
              <w:t>Técnico especializado</w:t>
            </w:r>
          </w:p>
        </w:tc>
        <w:tc>
          <w:tcPr>
            <w:tcW w:w="2163" w:type="pct"/>
            <w:vAlign w:val="center"/>
          </w:tcPr>
          <w:p w:rsidR="006A40F2" w:rsidRPr="00276F8C" w:rsidRDefault="006A40F2" w:rsidP="009870CD">
            <w:r w:rsidRPr="00276F8C">
              <w:rPr>
                <w:sz w:val="22"/>
              </w:rPr>
              <w:t>Recibe y revisa documentos para tramitar pago</w:t>
            </w:r>
          </w:p>
        </w:tc>
        <w:tc>
          <w:tcPr>
            <w:tcW w:w="1042" w:type="pct"/>
            <w:shd w:val="clear" w:color="auto" w:fill="FFFFFF"/>
            <w:vAlign w:val="center"/>
          </w:tcPr>
          <w:p w:rsidR="006A40F2" w:rsidRPr="00276F8C" w:rsidRDefault="006A40F2" w:rsidP="009870CD">
            <w:r w:rsidRPr="00276F8C">
              <w:rPr>
                <w:sz w:val="22"/>
              </w:rPr>
              <w:t>Factura en formato .pdf y .xml</w:t>
            </w:r>
          </w:p>
        </w:tc>
        <w:tc>
          <w:tcPr>
            <w:tcW w:w="703" w:type="pct"/>
            <w:vAlign w:val="center"/>
          </w:tcPr>
          <w:p w:rsidR="006A40F2" w:rsidRPr="00276F8C" w:rsidRDefault="006A40F2" w:rsidP="009870CD">
            <w:r w:rsidRPr="00276F8C">
              <w:rPr>
                <w:sz w:val="22"/>
              </w:rPr>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rPr>
                <w:sz w:val="22"/>
              </w:rPr>
              <w:t>90.</w:t>
            </w:r>
          </w:p>
        </w:tc>
        <w:tc>
          <w:tcPr>
            <w:tcW w:w="933" w:type="pct"/>
            <w:vAlign w:val="center"/>
          </w:tcPr>
          <w:p w:rsidR="006A40F2" w:rsidRPr="00276F8C" w:rsidRDefault="006A40F2" w:rsidP="009870CD">
            <w:r w:rsidRPr="00276F8C">
              <w:rPr>
                <w:sz w:val="22"/>
              </w:rPr>
              <w:t>Unidad de compras</w:t>
            </w:r>
          </w:p>
        </w:tc>
        <w:tc>
          <w:tcPr>
            <w:tcW w:w="2163" w:type="pct"/>
            <w:vAlign w:val="center"/>
          </w:tcPr>
          <w:p w:rsidR="006A40F2" w:rsidRPr="00276F8C" w:rsidRDefault="006A40F2" w:rsidP="009870CD">
            <w:r w:rsidRPr="00276F8C">
              <w:rPr>
                <w:sz w:val="22"/>
              </w:rPr>
              <w:t>Elabora informe mensual relativo a los contratos formalizados</w:t>
            </w:r>
          </w:p>
        </w:tc>
        <w:tc>
          <w:tcPr>
            <w:tcW w:w="1042" w:type="pct"/>
            <w:shd w:val="clear" w:color="auto" w:fill="FFFFFF"/>
            <w:vAlign w:val="center"/>
          </w:tcPr>
          <w:p w:rsidR="006A40F2" w:rsidRPr="00276F8C" w:rsidRDefault="006A40F2" w:rsidP="009870CD">
            <w:r w:rsidRPr="00276F8C">
              <w:rPr>
                <w:sz w:val="22"/>
              </w:rPr>
              <w:t>Informe</w:t>
            </w:r>
          </w:p>
        </w:tc>
        <w:tc>
          <w:tcPr>
            <w:tcW w:w="703" w:type="pct"/>
            <w:vAlign w:val="center"/>
          </w:tcPr>
          <w:p w:rsidR="006A40F2" w:rsidRPr="00276F8C" w:rsidRDefault="006A40F2" w:rsidP="009870CD">
            <w:r w:rsidRPr="00276F8C">
              <w:rPr>
                <w:sz w:val="22"/>
              </w:rPr>
              <w:t>Administración</w:t>
            </w:r>
          </w:p>
        </w:tc>
      </w:tr>
    </w:tbl>
    <w:p w:rsidR="006A40F2" w:rsidRDefault="006A40F2" w:rsidP="00A74EE7"/>
    <w:p w:rsidR="006A40F2" w:rsidRDefault="006A40F2" w:rsidP="00A74EE7"/>
    <w:p w:rsidR="00A07930" w:rsidRDefault="00A07930">
      <w:pPr>
        <w:spacing w:before="0" w:after="200" w:line="276" w:lineRule="auto"/>
        <w:jc w:val="left"/>
      </w:pPr>
      <w:r>
        <w:br w:type="page"/>
      </w:r>
    </w:p>
    <w:p w:rsidR="006A40F2" w:rsidRDefault="006A40F2" w:rsidP="00A74EE7"/>
    <w:p w:rsidR="00A74EE7" w:rsidRDefault="00A74EE7" w:rsidP="002C3B3E">
      <w:pPr>
        <w:pStyle w:val="Ttulo4"/>
      </w:pPr>
      <w:bookmarkStart w:id="1016" w:name="_Toc491092846"/>
      <w:bookmarkStart w:id="1017" w:name="_Toc504042404"/>
      <w:bookmarkEnd w:id="1007"/>
      <w:r>
        <w:t xml:space="preserve">Ficha del servicio de </w:t>
      </w:r>
      <w:r w:rsidRPr="00914FDF">
        <w:t>Compras Dirección Administrativa</w:t>
      </w:r>
      <w:bookmarkEnd w:id="1016"/>
      <w:bookmarkEnd w:id="1017"/>
    </w:p>
    <w:tbl>
      <w:tblPr>
        <w:tblW w:w="15466" w:type="dxa"/>
        <w:tblInd w:w="-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5827"/>
        <w:gridCol w:w="9639"/>
      </w:tblGrid>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Id. del servicio</w:t>
            </w:r>
          </w:p>
        </w:tc>
        <w:tc>
          <w:tcPr>
            <w:tcW w:w="9639" w:type="dxa"/>
            <w:shd w:val="clear" w:color="auto" w:fill="F2F2F2"/>
            <w:vAlign w:val="center"/>
          </w:tcPr>
          <w:p w:rsidR="00A74EE7" w:rsidRDefault="00A74EE7" w:rsidP="00A74EE7">
            <w:pPr>
              <w:spacing w:before="60" w:after="60"/>
              <w:jc w:val="left"/>
              <w:rPr>
                <w:b/>
              </w:rPr>
            </w:pPr>
            <w:r w:rsidRPr="00156528">
              <w:rPr>
                <w:b/>
                <w:sz w:val="22"/>
              </w:rPr>
              <w:t>Compras Dirección Administrativa</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Descripción del servicio (registrar los periodos de atención)</w:t>
            </w:r>
          </w:p>
        </w:tc>
        <w:tc>
          <w:tcPr>
            <w:tcW w:w="9639" w:type="dxa"/>
            <w:shd w:val="clear" w:color="auto" w:fill="FFFFFF"/>
            <w:vAlign w:val="center"/>
          </w:tcPr>
          <w:p w:rsidR="00A74EE7" w:rsidRDefault="00A74EE7" w:rsidP="00A74EE7">
            <w:pPr>
              <w:spacing w:before="60" w:after="60"/>
            </w:pPr>
            <w:r>
              <w:t>Cada que se requieren compras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Documentos que se obtienen con el trámite</w:t>
            </w:r>
          </w:p>
        </w:tc>
        <w:tc>
          <w:tcPr>
            <w:tcW w:w="9639" w:type="dxa"/>
            <w:shd w:val="clear" w:color="auto" w:fill="FFFFFF"/>
            <w:vAlign w:val="center"/>
          </w:tcPr>
          <w:p w:rsidR="00A74EE7" w:rsidRDefault="00A74EE7" w:rsidP="00A74EE7">
            <w:pPr>
              <w:spacing w:before="60" w:after="60"/>
            </w:pPr>
            <w:r>
              <w:t>Facturas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Vigencia del trámite o servicio</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Usuario(s)</w:t>
            </w:r>
          </w:p>
        </w:tc>
        <w:tc>
          <w:tcPr>
            <w:tcW w:w="9639" w:type="dxa"/>
            <w:shd w:val="clear" w:color="auto" w:fill="FFFFFF"/>
            <w:vAlign w:val="center"/>
          </w:tcPr>
          <w:p w:rsidR="00A74EE7" w:rsidRDefault="00A74EE7" w:rsidP="00A74EE7">
            <w:pPr>
              <w:spacing w:before="60" w:after="60"/>
            </w:pPr>
            <w:r>
              <w:t>Todas las unidades administrativas del IIEG</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Responsable del servicio</w:t>
            </w:r>
          </w:p>
        </w:tc>
        <w:tc>
          <w:tcPr>
            <w:tcW w:w="9639" w:type="dxa"/>
            <w:shd w:val="clear" w:color="auto" w:fill="FFFFFF"/>
            <w:vAlign w:val="center"/>
          </w:tcPr>
          <w:p w:rsidR="00A74EE7" w:rsidRDefault="00A74EE7" w:rsidP="00A74EE7">
            <w:pPr>
              <w:spacing w:before="60" w:after="60"/>
            </w:pPr>
            <w:r>
              <w:t xml:space="preserve">Raquel Robles </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Domicilio, Ubicación y teléfono</w:t>
            </w:r>
          </w:p>
        </w:tc>
        <w:tc>
          <w:tcPr>
            <w:tcW w:w="9639" w:type="dxa"/>
            <w:shd w:val="clear" w:color="auto" w:fill="FFFFFF"/>
            <w:vAlign w:val="center"/>
          </w:tcPr>
          <w:p w:rsidR="00A74EE7" w:rsidRDefault="00A74EE7" w:rsidP="00A74EE7">
            <w:pPr>
              <w:spacing w:before="60" w:after="60"/>
            </w:pPr>
            <w:r>
              <w:t>Av. Pirules 71, Ciudad Granja, Zapopan, Jalisco (33) 3777-1770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Horario de atención</w:t>
            </w:r>
          </w:p>
        </w:tc>
        <w:tc>
          <w:tcPr>
            <w:tcW w:w="9639" w:type="dxa"/>
            <w:shd w:val="clear" w:color="auto" w:fill="FFFFFF"/>
            <w:vAlign w:val="center"/>
          </w:tcPr>
          <w:p w:rsidR="00A74EE7" w:rsidRDefault="00A74EE7" w:rsidP="00A74EE7">
            <w:pPr>
              <w:spacing w:before="60" w:after="60"/>
            </w:pPr>
            <w:r>
              <w:t>9:00 a 17:00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Requisitos</w:t>
            </w:r>
          </w:p>
        </w:tc>
        <w:tc>
          <w:tcPr>
            <w:tcW w:w="9639" w:type="dxa"/>
            <w:shd w:val="clear" w:color="auto" w:fill="FFFFFF"/>
            <w:vAlign w:val="center"/>
          </w:tcPr>
          <w:p w:rsidR="00A74EE7" w:rsidRDefault="00A74EE7" w:rsidP="00A74EE7">
            <w:pPr>
              <w:spacing w:before="60" w:after="60"/>
            </w:pPr>
            <w:r>
              <w:t>Programa anual de adquisiciones autorizado</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Costo / Tiempo de respuesta</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Dirección General responsable</w:t>
            </w:r>
          </w:p>
        </w:tc>
        <w:tc>
          <w:tcPr>
            <w:tcW w:w="9639" w:type="dxa"/>
            <w:shd w:val="clear" w:color="auto" w:fill="FFFFFF"/>
            <w:vAlign w:val="center"/>
          </w:tcPr>
          <w:p w:rsidR="00A74EE7" w:rsidRDefault="00A74EE7" w:rsidP="00A74EE7">
            <w:pPr>
              <w:spacing w:before="60" w:after="60"/>
            </w:pPr>
            <w:r>
              <w:t>Dirección General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Dirección de Área responsable</w:t>
            </w:r>
          </w:p>
        </w:tc>
        <w:tc>
          <w:tcPr>
            <w:tcW w:w="9639" w:type="dxa"/>
            <w:shd w:val="clear" w:color="auto" w:fill="FFFFFF"/>
            <w:vAlign w:val="center"/>
          </w:tcPr>
          <w:p w:rsidR="00A74EE7" w:rsidRDefault="00A74EE7" w:rsidP="00A74EE7">
            <w:pPr>
              <w:spacing w:before="60" w:after="60"/>
            </w:pPr>
            <w:r>
              <w:t>Dirección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 xml:space="preserve">Contacto para quejas y sugerencias </w:t>
            </w:r>
          </w:p>
        </w:tc>
        <w:tc>
          <w:tcPr>
            <w:tcW w:w="9639" w:type="dxa"/>
            <w:shd w:val="clear" w:color="auto" w:fill="FFFFFF"/>
            <w:vAlign w:val="center"/>
          </w:tcPr>
          <w:p w:rsidR="00A74EE7" w:rsidRDefault="001B750B" w:rsidP="00A74EE7">
            <w:pPr>
              <w:spacing w:before="60" w:after="60"/>
            </w:pPr>
            <w:hyperlink r:id="rId189" w:history="1">
              <w:r w:rsidR="0026222B" w:rsidRPr="00F539F5">
                <w:rPr>
                  <w:rStyle w:val="Hipervnculo"/>
                </w:rPr>
                <w:t>contacto@iieg.com.mx</w:t>
              </w:r>
            </w:hyperlink>
          </w:p>
        </w:tc>
      </w:tr>
    </w:tbl>
    <w:p w:rsidR="002C3B3E" w:rsidRDefault="002C3B3E" w:rsidP="00A07930">
      <w:bookmarkStart w:id="1018" w:name="_Toc491092847"/>
    </w:p>
    <w:p w:rsidR="002C3B3E" w:rsidRPr="002C3B3E" w:rsidRDefault="002C3B3E" w:rsidP="00A07930"/>
    <w:p w:rsidR="00A07930" w:rsidRDefault="00A07930">
      <w:pPr>
        <w:spacing w:before="0" w:after="200" w:line="276" w:lineRule="auto"/>
        <w:jc w:val="left"/>
      </w:pPr>
      <w:r>
        <w:br w:type="page"/>
      </w:r>
    </w:p>
    <w:p w:rsidR="002C3B3E" w:rsidRPr="002C3B3E" w:rsidRDefault="002C3B3E" w:rsidP="00A07930"/>
    <w:p w:rsidR="00A74EE7" w:rsidRPr="005E5F35" w:rsidRDefault="00A74EE7" w:rsidP="002C3B3E">
      <w:pPr>
        <w:pStyle w:val="Ttulo3"/>
      </w:pPr>
      <w:bookmarkStart w:id="1019" w:name="_Toc504042405"/>
      <w:r w:rsidRPr="005E5F35">
        <w:t>Proceso de Movimiento de alta del personal</w:t>
      </w:r>
      <w:bookmarkEnd w:id="1018"/>
      <w:bookmarkEnd w:id="1019"/>
    </w:p>
    <w:p w:rsidR="00A74EE7" w:rsidRDefault="00A74EE7" w:rsidP="00A74EE7"/>
    <w:tbl>
      <w:tblPr>
        <w:tblW w:w="16161"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403"/>
        <w:gridCol w:w="12758"/>
      </w:tblGrid>
      <w:tr w:rsidR="00A74EE7" w:rsidTr="00A74EE7">
        <w:trPr>
          <w:trHeight w:val="40"/>
        </w:trPr>
        <w:tc>
          <w:tcPr>
            <w:tcW w:w="16161" w:type="dxa"/>
            <w:gridSpan w:val="2"/>
            <w:shd w:val="clear" w:color="auto" w:fill="F2F2F2"/>
            <w:vAlign w:val="center"/>
          </w:tcPr>
          <w:p w:rsidR="00A74EE7" w:rsidRDefault="00A74EE7" w:rsidP="00A74EE7">
            <w:pPr>
              <w:spacing w:before="60" w:after="60"/>
              <w:rPr>
                <w:b/>
              </w:rPr>
            </w:pPr>
            <w:r>
              <w:rPr>
                <w:b/>
                <w:sz w:val="22"/>
              </w:rPr>
              <w:t>Ficha del procedimiento</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Procedimiento</w:t>
            </w:r>
          </w:p>
        </w:tc>
        <w:tc>
          <w:tcPr>
            <w:tcW w:w="12758" w:type="dxa"/>
            <w:vAlign w:val="center"/>
          </w:tcPr>
          <w:p w:rsidR="00A74EE7" w:rsidRDefault="00A74EE7" w:rsidP="00A74EE7">
            <w:pPr>
              <w:spacing w:before="60" w:after="60"/>
            </w:pPr>
            <w:r w:rsidRPr="00156528">
              <w:t>Movimiento de alta del personal</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Macro-proceso rector</w:t>
            </w:r>
          </w:p>
        </w:tc>
        <w:tc>
          <w:tcPr>
            <w:tcW w:w="12758" w:type="dxa"/>
            <w:vAlign w:val="center"/>
          </w:tcPr>
          <w:p w:rsidR="00A74EE7" w:rsidRDefault="00A74EE7" w:rsidP="00A74EE7">
            <w:pPr>
              <w:spacing w:before="60" w:after="60"/>
            </w:pPr>
            <w:r>
              <w:t>Procesos de apoyo</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Trámite o servicio asociado</w:t>
            </w:r>
          </w:p>
        </w:tc>
        <w:tc>
          <w:tcPr>
            <w:tcW w:w="12758" w:type="dxa"/>
            <w:vAlign w:val="center"/>
          </w:tcPr>
          <w:p w:rsidR="00A74EE7" w:rsidRDefault="00A74EE7" w:rsidP="00A74EE7">
            <w:pPr>
              <w:spacing w:before="60" w:after="60"/>
            </w:pPr>
            <w:r w:rsidRPr="002E5708">
              <w:t>Movimiento de alta del personal</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Políticas del procedimiento</w:t>
            </w:r>
          </w:p>
        </w:tc>
        <w:tc>
          <w:tcPr>
            <w:tcW w:w="12758" w:type="dxa"/>
            <w:vAlign w:val="center"/>
          </w:tcPr>
          <w:p w:rsidR="00A74EE7" w:rsidRDefault="00A74EE7" w:rsidP="00A74EE7">
            <w:pPr>
              <w:spacing w:before="60" w:after="60"/>
            </w:pP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Recursos necesarios para iniciar el procedimiento</w:t>
            </w:r>
          </w:p>
        </w:tc>
        <w:tc>
          <w:tcPr>
            <w:tcW w:w="12758" w:type="dxa"/>
            <w:vAlign w:val="center"/>
          </w:tcPr>
          <w:p w:rsidR="00A74EE7" w:rsidRDefault="00A74EE7" w:rsidP="00A74EE7">
            <w:pPr>
              <w:spacing w:before="60" w:after="60"/>
            </w:pPr>
            <w:r w:rsidRPr="002E5708">
              <w:t>Expediente de personal</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Resultado(s) del procedimiento</w:t>
            </w:r>
          </w:p>
        </w:tc>
        <w:tc>
          <w:tcPr>
            <w:tcW w:w="12758" w:type="dxa"/>
            <w:vAlign w:val="center"/>
          </w:tcPr>
          <w:p w:rsidR="00A74EE7" w:rsidRDefault="00A74EE7" w:rsidP="00A74EE7">
            <w:pPr>
              <w:spacing w:before="60" w:after="60"/>
            </w:pPr>
            <w:r>
              <w:t>Alta del personal entrante</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Indicador</w:t>
            </w:r>
          </w:p>
        </w:tc>
        <w:tc>
          <w:tcPr>
            <w:tcW w:w="12758" w:type="dxa"/>
            <w:vAlign w:val="center"/>
          </w:tcPr>
          <w:p w:rsidR="00A74EE7" w:rsidRDefault="00A74EE7" w:rsidP="00A74EE7">
            <w:pPr>
              <w:spacing w:before="60" w:after="60"/>
            </w:pPr>
            <w:r>
              <w:t>-</w:t>
            </w:r>
          </w:p>
        </w:tc>
      </w:tr>
    </w:tbl>
    <w:p w:rsidR="00A74EE7" w:rsidRDefault="00A74EE7" w:rsidP="00A74EE7"/>
    <w:p w:rsidR="00A74EE7" w:rsidRDefault="00A74EE7" w:rsidP="00A74EE7"/>
    <w:p w:rsidR="00A07930" w:rsidRDefault="00A07930">
      <w:pPr>
        <w:spacing w:before="0" w:after="200" w:line="276" w:lineRule="auto"/>
        <w:jc w:val="left"/>
      </w:pPr>
      <w:r>
        <w:br w:type="page"/>
      </w:r>
    </w:p>
    <w:p w:rsidR="00A74EE7" w:rsidRDefault="00A74EE7" w:rsidP="00A74EE7"/>
    <w:p w:rsidR="00A74EE7" w:rsidRDefault="00A74EE7" w:rsidP="002C3B3E">
      <w:pPr>
        <w:pStyle w:val="Ttulo4"/>
      </w:pPr>
      <w:bookmarkStart w:id="1020" w:name="_Toc491092848"/>
      <w:bookmarkStart w:id="1021" w:name="_Toc504042406"/>
      <w:r>
        <w:t xml:space="preserve">Modelado del proceso de </w:t>
      </w:r>
      <w:r w:rsidRPr="00156528">
        <w:t>Movimiento de alta del personal</w:t>
      </w:r>
      <w:bookmarkEnd w:id="1020"/>
      <w:bookmarkEnd w:id="1021"/>
    </w:p>
    <w:p w:rsidR="00FE145B" w:rsidRDefault="00FE145B" w:rsidP="00A74EE7">
      <w:pPr>
        <w:rPr>
          <w:noProof/>
          <w:lang w:eastAsia="es-MX"/>
        </w:rPr>
      </w:pPr>
    </w:p>
    <w:p w:rsidR="00A74EE7" w:rsidRDefault="00FE145B" w:rsidP="00A74EE7">
      <w:r>
        <w:rPr>
          <w:noProof/>
          <w:lang w:eastAsia="es-MX"/>
        </w:rPr>
        <w:drawing>
          <wp:inline distT="0" distB="0" distL="0" distR="0">
            <wp:extent cx="9825843" cy="2373923"/>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0" cstate="print"/>
                    <a:srcRect l="1098" t="3423" r="941" b="22768"/>
                    <a:stretch/>
                  </pic:blipFill>
                  <pic:spPr bwMode="auto">
                    <a:xfrm>
                      <a:off x="0" y="0"/>
                      <a:ext cx="9830463" cy="2375039"/>
                    </a:xfrm>
                    <a:prstGeom prst="rect">
                      <a:avLst/>
                    </a:prstGeom>
                    <a:ln>
                      <a:noFill/>
                    </a:ln>
                    <a:extLst>
                      <a:ext uri="{53640926-AAD7-44D8-BBD7-CCE9431645EC}">
                        <a14:shadowObscured xmlns:a14="http://schemas.microsoft.com/office/drawing/2010/main"/>
                      </a:ext>
                    </a:extLst>
                  </pic:spPr>
                </pic:pic>
              </a:graphicData>
            </a:graphic>
          </wp:inline>
        </w:drawing>
      </w:r>
    </w:p>
    <w:p w:rsidR="00A74EE7" w:rsidRDefault="00A74EE7" w:rsidP="00A74EE7"/>
    <w:p w:rsidR="00A74EE7" w:rsidRDefault="00A74EE7" w:rsidP="00A74EE7"/>
    <w:p w:rsidR="00A07930" w:rsidRDefault="00A07930">
      <w:pPr>
        <w:spacing w:before="0" w:after="200" w:line="276" w:lineRule="auto"/>
        <w:jc w:val="left"/>
      </w:pPr>
      <w:r>
        <w:br w:type="page"/>
      </w:r>
    </w:p>
    <w:p w:rsidR="00A74EE7" w:rsidRDefault="00A74EE7" w:rsidP="00A74EE7"/>
    <w:p w:rsidR="00A74EE7" w:rsidRDefault="00A74EE7" w:rsidP="002C3B3E">
      <w:pPr>
        <w:pStyle w:val="Ttulo4"/>
      </w:pPr>
      <w:bookmarkStart w:id="1022" w:name="_Toc491092849"/>
      <w:bookmarkStart w:id="1023" w:name="_Toc504042407"/>
      <w:r w:rsidRPr="005E5F35">
        <w:t>Narrativa del proceso de Movimiento de alta del personal</w:t>
      </w:r>
      <w:bookmarkEnd w:id="1022"/>
      <w:bookmarkEnd w:id="1023"/>
    </w:p>
    <w:tbl>
      <w:tblPr>
        <w:tblW w:w="16302"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675"/>
        <w:gridCol w:w="3011"/>
        <w:gridCol w:w="5850"/>
        <w:gridCol w:w="3931"/>
        <w:gridCol w:w="2835"/>
      </w:tblGrid>
      <w:tr w:rsidR="00A74EE7" w:rsidTr="002C3B3E">
        <w:trPr>
          <w:trHeight w:val="20"/>
        </w:trPr>
        <w:tc>
          <w:tcPr>
            <w:tcW w:w="675" w:type="dxa"/>
            <w:shd w:val="clear" w:color="auto" w:fill="D9D9D9"/>
            <w:vAlign w:val="center"/>
          </w:tcPr>
          <w:p w:rsidR="00A74EE7" w:rsidRDefault="00A74EE7" w:rsidP="00A74EE7">
            <w:pPr>
              <w:spacing w:before="60" w:after="60"/>
              <w:jc w:val="center"/>
              <w:rPr>
                <w:b/>
              </w:rPr>
            </w:pPr>
            <w:r>
              <w:rPr>
                <w:b/>
                <w:sz w:val="22"/>
              </w:rPr>
              <w:t>N°</w:t>
            </w:r>
          </w:p>
        </w:tc>
        <w:tc>
          <w:tcPr>
            <w:tcW w:w="3011" w:type="dxa"/>
            <w:shd w:val="clear" w:color="auto" w:fill="D9D9D9"/>
            <w:vAlign w:val="center"/>
          </w:tcPr>
          <w:p w:rsidR="00A74EE7" w:rsidRDefault="00A74EE7" w:rsidP="00A74EE7">
            <w:pPr>
              <w:spacing w:before="60" w:after="60"/>
              <w:jc w:val="left"/>
              <w:rPr>
                <w:b/>
              </w:rPr>
            </w:pPr>
            <w:r>
              <w:rPr>
                <w:b/>
                <w:sz w:val="22"/>
              </w:rPr>
              <w:t>Responsable</w:t>
            </w:r>
          </w:p>
        </w:tc>
        <w:tc>
          <w:tcPr>
            <w:tcW w:w="5850" w:type="dxa"/>
            <w:shd w:val="clear" w:color="auto" w:fill="D9D9D9"/>
            <w:vAlign w:val="center"/>
          </w:tcPr>
          <w:p w:rsidR="00A74EE7" w:rsidRDefault="00A74EE7" w:rsidP="00A74EE7">
            <w:pPr>
              <w:spacing w:before="60" w:after="60"/>
              <w:jc w:val="left"/>
              <w:rPr>
                <w:b/>
              </w:rPr>
            </w:pPr>
            <w:r>
              <w:rPr>
                <w:b/>
                <w:sz w:val="22"/>
              </w:rPr>
              <w:t>Actividad</w:t>
            </w:r>
          </w:p>
        </w:tc>
        <w:tc>
          <w:tcPr>
            <w:tcW w:w="3931" w:type="dxa"/>
            <w:shd w:val="clear" w:color="auto" w:fill="D9D9D9"/>
            <w:vAlign w:val="center"/>
          </w:tcPr>
          <w:p w:rsidR="00A74EE7" w:rsidRDefault="00A74EE7" w:rsidP="00A74EE7">
            <w:pPr>
              <w:spacing w:before="60" w:after="60"/>
              <w:jc w:val="left"/>
              <w:rPr>
                <w:b/>
              </w:rPr>
            </w:pPr>
            <w:r>
              <w:rPr>
                <w:b/>
                <w:sz w:val="22"/>
              </w:rPr>
              <w:t>Resultado</w:t>
            </w:r>
          </w:p>
        </w:tc>
        <w:tc>
          <w:tcPr>
            <w:tcW w:w="2835" w:type="dxa"/>
            <w:shd w:val="clear" w:color="auto" w:fill="D9D9D9"/>
            <w:vAlign w:val="center"/>
          </w:tcPr>
          <w:p w:rsidR="00A74EE7" w:rsidRDefault="00A74EE7" w:rsidP="00A74EE7">
            <w:pPr>
              <w:spacing w:before="60" w:after="60"/>
              <w:jc w:val="left"/>
              <w:rPr>
                <w:b/>
              </w:rPr>
            </w:pPr>
            <w:r>
              <w:rPr>
                <w:b/>
                <w:sz w:val="22"/>
              </w:rPr>
              <w:t>Área</w:t>
            </w:r>
          </w:p>
        </w:tc>
      </w:tr>
      <w:tr w:rsidR="00A74EE7" w:rsidTr="002C3B3E">
        <w:trPr>
          <w:trHeight w:val="20"/>
        </w:trPr>
        <w:tc>
          <w:tcPr>
            <w:tcW w:w="675" w:type="dxa"/>
            <w:shd w:val="clear" w:color="auto" w:fill="FFFFFF"/>
            <w:vAlign w:val="center"/>
          </w:tcPr>
          <w:p w:rsidR="00A74EE7" w:rsidRDefault="00A74EE7" w:rsidP="00A74EE7">
            <w:pPr>
              <w:spacing w:before="60" w:after="60"/>
              <w:jc w:val="center"/>
            </w:pPr>
            <w:r>
              <w:rPr>
                <w:sz w:val="22"/>
              </w:rPr>
              <w:t>1</w:t>
            </w:r>
          </w:p>
        </w:tc>
        <w:tc>
          <w:tcPr>
            <w:tcW w:w="3011" w:type="dxa"/>
            <w:vAlign w:val="center"/>
          </w:tcPr>
          <w:p w:rsidR="00A74EE7" w:rsidRDefault="00A74EE7" w:rsidP="00A74EE7">
            <w:pPr>
              <w:jc w:val="left"/>
            </w:pPr>
            <w:r w:rsidRPr="00295B10">
              <w:t>Coordinador de Recursos Humanos</w:t>
            </w:r>
          </w:p>
        </w:tc>
        <w:tc>
          <w:tcPr>
            <w:tcW w:w="5850" w:type="dxa"/>
            <w:shd w:val="clear" w:color="auto" w:fill="FFFFFF"/>
            <w:vAlign w:val="center"/>
          </w:tcPr>
          <w:p w:rsidR="00A74EE7" w:rsidRPr="00295B10" w:rsidRDefault="00A74EE7" w:rsidP="00A74EE7">
            <w:pPr>
              <w:jc w:val="left"/>
            </w:pPr>
            <w:r w:rsidRPr="00295B10">
              <w:t>Revisa que la documentación esté completa</w:t>
            </w:r>
          </w:p>
        </w:tc>
        <w:tc>
          <w:tcPr>
            <w:tcW w:w="3931" w:type="dxa"/>
            <w:shd w:val="clear" w:color="auto" w:fill="FFFFFF"/>
            <w:vAlign w:val="center"/>
          </w:tcPr>
          <w:p w:rsidR="00A74EE7" w:rsidRPr="00295B10" w:rsidRDefault="00A74EE7" w:rsidP="00A74EE7">
            <w:pPr>
              <w:jc w:val="left"/>
            </w:pPr>
            <w:r w:rsidRPr="00295B10">
              <w:t>Expediente de personal</w:t>
            </w:r>
          </w:p>
        </w:tc>
        <w:tc>
          <w:tcPr>
            <w:tcW w:w="2835" w:type="dxa"/>
            <w:vAlign w:val="center"/>
          </w:tcPr>
          <w:p w:rsidR="00A74EE7" w:rsidRDefault="00A74EE7" w:rsidP="00A74EE7">
            <w:pPr>
              <w:jc w:val="left"/>
            </w:pPr>
            <w:r>
              <w:t>Administración</w:t>
            </w:r>
          </w:p>
        </w:tc>
      </w:tr>
      <w:tr w:rsidR="00A74EE7" w:rsidTr="002C3B3E">
        <w:trPr>
          <w:trHeight w:val="20"/>
        </w:trPr>
        <w:tc>
          <w:tcPr>
            <w:tcW w:w="675" w:type="dxa"/>
            <w:shd w:val="clear" w:color="auto" w:fill="FFFFFF"/>
            <w:vAlign w:val="center"/>
          </w:tcPr>
          <w:p w:rsidR="00A74EE7" w:rsidRDefault="00A74EE7" w:rsidP="00A74EE7">
            <w:pPr>
              <w:spacing w:before="60" w:after="60"/>
              <w:jc w:val="center"/>
            </w:pPr>
            <w:r>
              <w:rPr>
                <w:sz w:val="22"/>
              </w:rPr>
              <w:t>2</w:t>
            </w:r>
          </w:p>
        </w:tc>
        <w:tc>
          <w:tcPr>
            <w:tcW w:w="3011" w:type="dxa"/>
            <w:vAlign w:val="center"/>
          </w:tcPr>
          <w:p w:rsidR="00A74EE7" w:rsidRDefault="00A74EE7" w:rsidP="00A74EE7">
            <w:pPr>
              <w:jc w:val="left"/>
            </w:pPr>
            <w:r w:rsidRPr="00935450">
              <w:t>Coordinador de Recursos Humanos</w:t>
            </w:r>
          </w:p>
        </w:tc>
        <w:tc>
          <w:tcPr>
            <w:tcW w:w="5850" w:type="dxa"/>
            <w:shd w:val="clear" w:color="auto" w:fill="FFFFFF"/>
            <w:vAlign w:val="center"/>
          </w:tcPr>
          <w:p w:rsidR="00A74EE7" w:rsidRPr="00295B10" w:rsidRDefault="00A74EE7" w:rsidP="00A74EE7">
            <w:pPr>
              <w:jc w:val="left"/>
            </w:pPr>
            <w:r w:rsidRPr="00295B10">
              <w:t>Envío de memorándum a la Unidad de Asuntos Jurídicos</w:t>
            </w:r>
          </w:p>
        </w:tc>
        <w:tc>
          <w:tcPr>
            <w:tcW w:w="3931" w:type="dxa"/>
            <w:shd w:val="clear" w:color="auto" w:fill="FFFFFF"/>
            <w:vAlign w:val="center"/>
          </w:tcPr>
          <w:p w:rsidR="00A74EE7" w:rsidRPr="00295B10" w:rsidRDefault="00A74EE7" w:rsidP="00A74EE7">
            <w:pPr>
              <w:jc w:val="left"/>
            </w:pPr>
            <w:r w:rsidRPr="00295B10">
              <w:t>Contrato individual de trabajo</w:t>
            </w:r>
          </w:p>
        </w:tc>
        <w:tc>
          <w:tcPr>
            <w:tcW w:w="2835" w:type="dxa"/>
            <w:vAlign w:val="center"/>
          </w:tcPr>
          <w:p w:rsidR="00A74EE7" w:rsidRDefault="00A74EE7" w:rsidP="00A74EE7">
            <w:pPr>
              <w:jc w:val="left"/>
            </w:pPr>
            <w:r w:rsidRPr="008B73C0">
              <w:t>Administración</w:t>
            </w:r>
          </w:p>
        </w:tc>
      </w:tr>
      <w:tr w:rsidR="00A74EE7" w:rsidTr="002C3B3E">
        <w:trPr>
          <w:trHeight w:val="20"/>
        </w:trPr>
        <w:tc>
          <w:tcPr>
            <w:tcW w:w="675" w:type="dxa"/>
            <w:shd w:val="clear" w:color="auto" w:fill="FFFFFF"/>
            <w:vAlign w:val="center"/>
          </w:tcPr>
          <w:p w:rsidR="00A74EE7" w:rsidRDefault="00A74EE7" w:rsidP="00A74EE7">
            <w:pPr>
              <w:spacing w:before="60" w:after="60"/>
              <w:jc w:val="center"/>
            </w:pPr>
            <w:r>
              <w:rPr>
                <w:sz w:val="22"/>
              </w:rPr>
              <w:t>3</w:t>
            </w:r>
          </w:p>
        </w:tc>
        <w:tc>
          <w:tcPr>
            <w:tcW w:w="3011" w:type="dxa"/>
            <w:vAlign w:val="center"/>
          </w:tcPr>
          <w:p w:rsidR="00A74EE7" w:rsidRDefault="00A74EE7" w:rsidP="00A74EE7">
            <w:pPr>
              <w:jc w:val="left"/>
            </w:pPr>
            <w:r w:rsidRPr="00935450">
              <w:t>Coordinador de Recursos Humanos</w:t>
            </w:r>
          </w:p>
        </w:tc>
        <w:tc>
          <w:tcPr>
            <w:tcW w:w="5850" w:type="dxa"/>
            <w:shd w:val="clear" w:color="auto" w:fill="FFFFFF"/>
            <w:vAlign w:val="center"/>
          </w:tcPr>
          <w:p w:rsidR="00A74EE7" w:rsidRPr="00295B10" w:rsidRDefault="00A74EE7" w:rsidP="00A74EE7">
            <w:pPr>
              <w:jc w:val="left"/>
            </w:pPr>
            <w:r w:rsidRPr="00295B10">
              <w:t>Integración del expediente del personal</w:t>
            </w:r>
          </w:p>
        </w:tc>
        <w:tc>
          <w:tcPr>
            <w:tcW w:w="3931" w:type="dxa"/>
            <w:shd w:val="clear" w:color="auto" w:fill="FFFFFF"/>
            <w:vAlign w:val="center"/>
          </w:tcPr>
          <w:p w:rsidR="00A74EE7" w:rsidRPr="00295B10" w:rsidRDefault="00A74EE7" w:rsidP="00A74EE7">
            <w:pPr>
              <w:jc w:val="left"/>
            </w:pPr>
            <w:r w:rsidRPr="00295B10">
              <w:t>Expediente de personal</w:t>
            </w:r>
          </w:p>
        </w:tc>
        <w:tc>
          <w:tcPr>
            <w:tcW w:w="2835" w:type="dxa"/>
            <w:vAlign w:val="center"/>
          </w:tcPr>
          <w:p w:rsidR="00A74EE7" w:rsidRDefault="00A74EE7" w:rsidP="00A74EE7">
            <w:pPr>
              <w:jc w:val="left"/>
            </w:pPr>
            <w:r w:rsidRPr="008B73C0">
              <w:t>Administración</w:t>
            </w:r>
          </w:p>
        </w:tc>
      </w:tr>
      <w:tr w:rsidR="00A74EE7" w:rsidTr="002C3B3E">
        <w:trPr>
          <w:trHeight w:val="20"/>
        </w:trPr>
        <w:tc>
          <w:tcPr>
            <w:tcW w:w="675" w:type="dxa"/>
            <w:shd w:val="clear" w:color="auto" w:fill="FFFFFF"/>
            <w:vAlign w:val="center"/>
          </w:tcPr>
          <w:p w:rsidR="00A74EE7" w:rsidRDefault="00A74EE7" w:rsidP="00A74EE7">
            <w:pPr>
              <w:spacing w:before="60" w:after="60"/>
              <w:jc w:val="center"/>
            </w:pPr>
            <w:r>
              <w:rPr>
                <w:sz w:val="22"/>
              </w:rPr>
              <w:t>4</w:t>
            </w:r>
          </w:p>
        </w:tc>
        <w:tc>
          <w:tcPr>
            <w:tcW w:w="3011" w:type="dxa"/>
            <w:vAlign w:val="center"/>
          </w:tcPr>
          <w:p w:rsidR="00A74EE7" w:rsidRDefault="00A74EE7" w:rsidP="00A74EE7">
            <w:pPr>
              <w:jc w:val="left"/>
            </w:pPr>
            <w:r w:rsidRPr="00935450">
              <w:t>Coordinador de Recursos Humanos</w:t>
            </w:r>
          </w:p>
        </w:tc>
        <w:tc>
          <w:tcPr>
            <w:tcW w:w="5850" w:type="dxa"/>
            <w:shd w:val="clear" w:color="auto" w:fill="FFFFFF"/>
            <w:vAlign w:val="center"/>
          </w:tcPr>
          <w:p w:rsidR="00A74EE7" w:rsidRPr="00295B10" w:rsidRDefault="00A74EE7" w:rsidP="00A74EE7">
            <w:pPr>
              <w:jc w:val="left"/>
            </w:pPr>
            <w:r w:rsidRPr="00295B10">
              <w:t>Alta en IDSE (portal del IMSS)</w:t>
            </w:r>
          </w:p>
        </w:tc>
        <w:tc>
          <w:tcPr>
            <w:tcW w:w="3931" w:type="dxa"/>
            <w:shd w:val="clear" w:color="auto" w:fill="FFFFFF"/>
            <w:vAlign w:val="center"/>
          </w:tcPr>
          <w:p w:rsidR="00A74EE7" w:rsidRPr="00295B10" w:rsidRDefault="00A74EE7" w:rsidP="00A74EE7">
            <w:pPr>
              <w:jc w:val="left"/>
            </w:pPr>
            <w:r w:rsidRPr="00295B10">
              <w:t>Reporte de alta</w:t>
            </w:r>
          </w:p>
        </w:tc>
        <w:tc>
          <w:tcPr>
            <w:tcW w:w="2835" w:type="dxa"/>
            <w:vAlign w:val="center"/>
          </w:tcPr>
          <w:p w:rsidR="00A74EE7" w:rsidRDefault="00A74EE7" w:rsidP="00A74EE7">
            <w:pPr>
              <w:jc w:val="left"/>
            </w:pPr>
            <w:r w:rsidRPr="008B73C0">
              <w:t>Administración</w:t>
            </w:r>
          </w:p>
        </w:tc>
      </w:tr>
      <w:tr w:rsidR="00A74EE7" w:rsidTr="002C3B3E">
        <w:trPr>
          <w:trHeight w:val="20"/>
        </w:trPr>
        <w:tc>
          <w:tcPr>
            <w:tcW w:w="675" w:type="dxa"/>
            <w:shd w:val="clear" w:color="auto" w:fill="FFFFFF"/>
            <w:vAlign w:val="center"/>
          </w:tcPr>
          <w:p w:rsidR="00A74EE7" w:rsidRDefault="00A74EE7" w:rsidP="00A74EE7">
            <w:pPr>
              <w:spacing w:before="60" w:after="60"/>
              <w:jc w:val="center"/>
            </w:pPr>
            <w:r>
              <w:rPr>
                <w:sz w:val="22"/>
              </w:rPr>
              <w:t>5</w:t>
            </w:r>
          </w:p>
        </w:tc>
        <w:tc>
          <w:tcPr>
            <w:tcW w:w="3011" w:type="dxa"/>
            <w:vAlign w:val="center"/>
          </w:tcPr>
          <w:p w:rsidR="00A74EE7" w:rsidRDefault="00A74EE7" w:rsidP="00A74EE7">
            <w:pPr>
              <w:jc w:val="left"/>
            </w:pPr>
            <w:r w:rsidRPr="00935450">
              <w:t>Coordinador de Recursos Humanos</w:t>
            </w:r>
          </w:p>
        </w:tc>
        <w:tc>
          <w:tcPr>
            <w:tcW w:w="5850" w:type="dxa"/>
            <w:shd w:val="clear" w:color="auto" w:fill="FFFFFF"/>
            <w:vAlign w:val="center"/>
          </w:tcPr>
          <w:p w:rsidR="00A74EE7" w:rsidRPr="00295B10" w:rsidRDefault="00A74EE7" w:rsidP="00A74EE7">
            <w:pPr>
              <w:jc w:val="left"/>
            </w:pPr>
            <w:r w:rsidRPr="00295B10">
              <w:t>Alta en sistema de nóminas</w:t>
            </w:r>
          </w:p>
        </w:tc>
        <w:tc>
          <w:tcPr>
            <w:tcW w:w="3931" w:type="dxa"/>
            <w:shd w:val="clear" w:color="auto" w:fill="FFFFFF"/>
            <w:vAlign w:val="center"/>
          </w:tcPr>
          <w:p w:rsidR="00A74EE7" w:rsidRPr="00295B10" w:rsidRDefault="00A74EE7" w:rsidP="00A74EE7">
            <w:pPr>
              <w:jc w:val="left"/>
            </w:pPr>
            <w:r w:rsidRPr="00295B10">
              <w:t>Generación de ficha de empleado</w:t>
            </w:r>
          </w:p>
        </w:tc>
        <w:tc>
          <w:tcPr>
            <w:tcW w:w="2835" w:type="dxa"/>
            <w:vAlign w:val="center"/>
          </w:tcPr>
          <w:p w:rsidR="00A74EE7" w:rsidRDefault="00A74EE7" w:rsidP="00A74EE7">
            <w:pPr>
              <w:jc w:val="left"/>
            </w:pPr>
            <w:r w:rsidRPr="008B73C0">
              <w:t>Administración</w:t>
            </w:r>
          </w:p>
        </w:tc>
      </w:tr>
      <w:tr w:rsidR="00A74EE7" w:rsidTr="002C3B3E">
        <w:trPr>
          <w:trHeight w:val="20"/>
        </w:trPr>
        <w:tc>
          <w:tcPr>
            <w:tcW w:w="675" w:type="dxa"/>
            <w:shd w:val="clear" w:color="auto" w:fill="FFFFFF"/>
            <w:vAlign w:val="center"/>
          </w:tcPr>
          <w:p w:rsidR="00A74EE7" w:rsidRDefault="00A74EE7" w:rsidP="00A74EE7">
            <w:pPr>
              <w:spacing w:before="60" w:after="60"/>
              <w:jc w:val="center"/>
            </w:pPr>
            <w:r>
              <w:rPr>
                <w:sz w:val="22"/>
              </w:rPr>
              <w:t>6</w:t>
            </w:r>
          </w:p>
        </w:tc>
        <w:tc>
          <w:tcPr>
            <w:tcW w:w="3011" w:type="dxa"/>
            <w:vAlign w:val="center"/>
          </w:tcPr>
          <w:p w:rsidR="00A74EE7" w:rsidRDefault="00A74EE7" w:rsidP="00A74EE7">
            <w:pPr>
              <w:jc w:val="left"/>
            </w:pPr>
            <w:r w:rsidRPr="00935450">
              <w:t>Coordinador de Recursos Humanos</w:t>
            </w:r>
          </w:p>
        </w:tc>
        <w:tc>
          <w:tcPr>
            <w:tcW w:w="5850" w:type="dxa"/>
            <w:shd w:val="clear" w:color="auto" w:fill="FFFFFF"/>
            <w:vAlign w:val="center"/>
          </w:tcPr>
          <w:p w:rsidR="00A74EE7" w:rsidRPr="00295B10" w:rsidRDefault="00A74EE7" w:rsidP="00A74EE7">
            <w:pPr>
              <w:jc w:val="left"/>
            </w:pPr>
            <w:r w:rsidRPr="00295B10">
              <w:t>Trámite tarjeta de débito</w:t>
            </w:r>
          </w:p>
        </w:tc>
        <w:tc>
          <w:tcPr>
            <w:tcW w:w="3931" w:type="dxa"/>
            <w:shd w:val="clear" w:color="auto" w:fill="FFFFFF"/>
            <w:vAlign w:val="center"/>
          </w:tcPr>
          <w:p w:rsidR="00A74EE7" w:rsidRPr="00295B10" w:rsidRDefault="00A74EE7" w:rsidP="00A74EE7">
            <w:pPr>
              <w:jc w:val="left"/>
            </w:pPr>
            <w:r w:rsidRPr="00295B10">
              <w:t>Tarjeta de débito</w:t>
            </w:r>
          </w:p>
        </w:tc>
        <w:tc>
          <w:tcPr>
            <w:tcW w:w="2835" w:type="dxa"/>
            <w:vAlign w:val="center"/>
          </w:tcPr>
          <w:p w:rsidR="00A74EE7" w:rsidRDefault="00A74EE7" w:rsidP="00A74EE7">
            <w:pPr>
              <w:jc w:val="left"/>
            </w:pPr>
            <w:r w:rsidRPr="008B73C0">
              <w:t>Administración</w:t>
            </w:r>
          </w:p>
        </w:tc>
      </w:tr>
      <w:tr w:rsidR="00A74EE7" w:rsidTr="002C3B3E">
        <w:trPr>
          <w:trHeight w:val="20"/>
        </w:trPr>
        <w:tc>
          <w:tcPr>
            <w:tcW w:w="675" w:type="dxa"/>
            <w:shd w:val="clear" w:color="auto" w:fill="FFFFFF"/>
            <w:vAlign w:val="center"/>
          </w:tcPr>
          <w:p w:rsidR="00A74EE7" w:rsidRDefault="00A74EE7" w:rsidP="00A74EE7">
            <w:pPr>
              <w:spacing w:before="60" w:after="60"/>
              <w:jc w:val="center"/>
            </w:pPr>
            <w:r>
              <w:rPr>
                <w:sz w:val="22"/>
              </w:rPr>
              <w:t>7</w:t>
            </w:r>
          </w:p>
        </w:tc>
        <w:tc>
          <w:tcPr>
            <w:tcW w:w="3011" w:type="dxa"/>
            <w:vAlign w:val="center"/>
          </w:tcPr>
          <w:p w:rsidR="00A74EE7" w:rsidRDefault="00A74EE7" w:rsidP="00A74EE7">
            <w:pPr>
              <w:jc w:val="left"/>
            </w:pPr>
            <w:r w:rsidRPr="00935450">
              <w:t>Coordinador de Recursos Humanos</w:t>
            </w:r>
          </w:p>
        </w:tc>
        <w:tc>
          <w:tcPr>
            <w:tcW w:w="5850" w:type="dxa"/>
            <w:shd w:val="clear" w:color="auto" w:fill="FFFFFF"/>
            <w:vAlign w:val="center"/>
          </w:tcPr>
          <w:p w:rsidR="00A74EE7" w:rsidRPr="00295B10" w:rsidRDefault="00A74EE7" w:rsidP="00A74EE7">
            <w:pPr>
              <w:jc w:val="left"/>
            </w:pPr>
            <w:r w:rsidRPr="00295B10">
              <w:t>Alta en IPEJAL Y SEDAR</w:t>
            </w:r>
          </w:p>
        </w:tc>
        <w:tc>
          <w:tcPr>
            <w:tcW w:w="3931" w:type="dxa"/>
            <w:shd w:val="clear" w:color="auto" w:fill="FFFFFF"/>
            <w:vAlign w:val="center"/>
          </w:tcPr>
          <w:p w:rsidR="00A74EE7" w:rsidRPr="00295B10" w:rsidRDefault="00A74EE7" w:rsidP="00A74EE7">
            <w:pPr>
              <w:jc w:val="left"/>
            </w:pPr>
            <w:r w:rsidRPr="00295B10">
              <w:t>Generación de cuenta de empleado</w:t>
            </w:r>
          </w:p>
        </w:tc>
        <w:tc>
          <w:tcPr>
            <w:tcW w:w="2835" w:type="dxa"/>
            <w:vAlign w:val="center"/>
          </w:tcPr>
          <w:p w:rsidR="00A74EE7" w:rsidRDefault="00A74EE7" w:rsidP="00A74EE7">
            <w:pPr>
              <w:jc w:val="left"/>
            </w:pPr>
            <w:r w:rsidRPr="008B73C0">
              <w:t>Administración</w:t>
            </w:r>
          </w:p>
        </w:tc>
      </w:tr>
      <w:tr w:rsidR="00A74EE7" w:rsidTr="002C3B3E">
        <w:trPr>
          <w:trHeight w:val="20"/>
        </w:trPr>
        <w:tc>
          <w:tcPr>
            <w:tcW w:w="675" w:type="dxa"/>
            <w:shd w:val="clear" w:color="auto" w:fill="FFFFFF"/>
            <w:vAlign w:val="center"/>
          </w:tcPr>
          <w:p w:rsidR="00A74EE7" w:rsidRDefault="00A74EE7" w:rsidP="00A74EE7">
            <w:pPr>
              <w:spacing w:before="60" w:after="60"/>
              <w:jc w:val="center"/>
            </w:pPr>
            <w:r>
              <w:rPr>
                <w:sz w:val="22"/>
              </w:rPr>
              <w:t>8</w:t>
            </w:r>
          </w:p>
        </w:tc>
        <w:tc>
          <w:tcPr>
            <w:tcW w:w="3011" w:type="dxa"/>
            <w:vAlign w:val="center"/>
          </w:tcPr>
          <w:p w:rsidR="00A74EE7" w:rsidRDefault="00A74EE7" w:rsidP="00A74EE7">
            <w:pPr>
              <w:jc w:val="left"/>
            </w:pPr>
            <w:r w:rsidRPr="00935450">
              <w:t>Coordinador de Recursos Humanos</w:t>
            </w:r>
          </w:p>
        </w:tc>
        <w:tc>
          <w:tcPr>
            <w:tcW w:w="5850" w:type="dxa"/>
            <w:shd w:val="clear" w:color="auto" w:fill="FFFFFF"/>
            <w:vAlign w:val="center"/>
          </w:tcPr>
          <w:p w:rsidR="00A74EE7" w:rsidRPr="00295B10" w:rsidRDefault="00A74EE7" w:rsidP="00A74EE7">
            <w:pPr>
              <w:jc w:val="left"/>
            </w:pPr>
            <w:r w:rsidRPr="00295B10">
              <w:t>Alta en Webpadrón (en caso de que el puesto lo requiera)</w:t>
            </w:r>
          </w:p>
        </w:tc>
        <w:tc>
          <w:tcPr>
            <w:tcW w:w="3931" w:type="dxa"/>
            <w:shd w:val="clear" w:color="auto" w:fill="FFFFFF"/>
            <w:vAlign w:val="center"/>
          </w:tcPr>
          <w:p w:rsidR="00A74EE7" w:rsidRPr="00295B10" w:rsidRDefault="00A74EE7" w:rsidP="00A74EE7">
            <w:pPr>
              <w:jc w:val="left"/>
            </w:pPr>
            <w:r w:rsidRPr="00295B10">
              <w:t xml:space="preserve">Oficio de responsiva para presentación de declaraciones de </w:t>
            </w:r>
            <w:r w:rsidRPr="00295B10">
              <w:lastRenderedPageBreak/>
              <w:t>situación patrimonial</w:t>
            </w:r>
          </w:p>
        </w:tc>
        <w:tc>
          <w:tcPr>
            <w:tcW w:w="2835" w:type="dxa"/>
            <w:vAlign w:val="center"/>
          </w:tcPr>
          <w:p w:rsidR="00A74EE7" w:rsidRDefault="00A74EE7" w:rsidP="00A74EE7">
            <w:pPr>
              <w:jc w:val="left"/>
            </w:pPr>
            <w:r w:rsidRPr="008B73C0">
              <w:lastRenderedPageBreak/>
              <w:t>Administración</w:t>
            </w:r>
          </w:p>
        </w:tc>
      </w:tr>
    </w:tbl>
    <w:p w:rsidR="00A07930" w:rsidRDefault="00A07930" w:rsidP="00A07930">
      <w:bookmarkStart w:id="1024" w:name="_Toc491092850"/>
    </w:p>
    <w:p w:rsidR="00A07930" w:rsidRDefault="00A07930" w:rsidP="00A07930"/>
    <w:p w:rsidR="00A07930" w:rsidRDefault="00A07930">
      <w:pPr>
        <w:spacing w:before="0" w:after="200" w:line="276" w:lineRule="auto"/>
        <w:jc w:val="left"/>
      </w:pPr>
      <w:r>
        <w:br w:type="page"/>
      </w:r>
    </w:p>
    <w:p w:rsidR="00A07930" w:rsidRPr="00A07930" w:rsidRDefault="00A07930" w:rsidP="00A07930"/>
    <w:p w:rsidR="00A74EE7" w:rsidRDefault="00A74EE7" w:rsidP="002C3B3E">
      <w:pPr>
        <w:pStyle w:val="Ttulo4"/>
      </w:pPr>
      <w:bookmarkStart w:id="1025" w:name="_Toc504042408"/>
      <w:r>
        <w:t xml:space="preserve">Ficha del servicio de </w:t>
      </w:r>
      <w:r w:rsidRPr="00156528">
        <w:t>Movimiento de alta del personal</w:t>
      </w:r>
      <w:bookmarkEnd w:id="1024"/>
      <w:bookmarkEnd w:id="1025"/>
    </w:p>
    <w:tbl>
      <w:tblPr>
        <w:tblW w:w="15466" w:type="dxa"/>
        <w:tblInd w:w="-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5827"/>
        <w:gridCol w:w="9639"/>
      </w:tblGrid>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Id. del servicio</w:t>
            </w:r>
          </w:p>
        </w:tc>
        <w:tc>
          <w:tcPr>
            <w:tcW w:w="9639" w:type="dxa"/>
            <w:shd w:val="clear" w:color="auto" w:fill="F2F2F2"/>
            <w:vAlign w:val="center"/>
          </w:tcPr>
          <w:p w:rsidR="00A74EE7" w:rsidRDefault="00A74EE7" w:rsidP="00A74EE7">
            <w:pPr>
              <w:spacing w:before="60" w:after="60"/>
              <w:jc w:val="left"/>
              <w:rPr>
                <w:b/>
              </w:rPr>
            </w:pPr>
            <w:r>
              <w:rPr>
                <w:b/>
                <w:sz w:val="22"/>
              </w:rPr>
              <w:t>Movimientos de personal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Descripción del servicio (registrar los periodos de atención)</w:t>
            </w:r>
          </w:p>
        </w:tc>
        <w:tc>
          <w:tcPr>
            <w:tcW w:w="9639" w:type="dxa"/>
            <w:shd w:val="clear" w:color="auto" w:fill="FFFFFF"/>
            <w:vAlign w:val="center"/>
          </w:tcPr>
          <w:p w:rsidR="00A74EE7" w:rsidRDefault="00A74EE7" w:rsidP="00A74EE7">
            <w:pPr>
              <w:spacing w:before="60" w:after="60"/>
            </w:pPr>
            <w:r>
              <w:t>Personal de nuevo ingreso</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Documentos que se obtienen con el trámite</w:t>
            </w:r>
          </w:p>
        </w:tc>
        <w:tc>
          <w:tcPr>
            <w:tcW w:w="9639" w:type="dxa"/>
            <w:shd w:val="clear" w:color="auto" w:fill="FFFFFF"/>
            <w:vAlign w:val="center"/>
          </w:tcPr>
          <w:p w:rsidR="00A74EE7" w:rsidRDefault="00A74EE7" w:rsidP="00A74EE7">
            <w:pPr>
              <w:spacing w:before="60" w:after="60"/>
            </w:pPr>
            <w:r>
              <w:t>Expediente</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Vigencia del trámite o servicio</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Usuario(s)</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Responsable del servicio</w:t>
            </w:r>
          </w:p>
        </w:tc>
        <w:tc>
          <w:tcPr>
            <w:tcW w:w="9639" w:type="dxa"/>
            <w:shd w:val="clear" w:color="auto" w:fill="FFFFFF"/>
            <w:vAlign w:val="center"/>
          </w:tcPr>
          <w:p w:rsidR="00A74EE7" w:rsidRDefault="00A74EE7" w:rsidP="00A74EE7">
            <w:pPr>
              <w:spacing w:before="60" w:after="60"/>
            </w:pPr>
            <w:r>
              <w:t xml:space="preserve">Rosa Ninemi Espinosa Valdez </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Domicilio, Ubicación y teléfono</w:t>
            </w:r>
          </w:p>
        </w:tc>
        <w:tc>
          <w:tcPr>
            <w:tcW w:w="9639" w:type="dxa"/>
            <w:shd w:val="clear" w:color="auto" w:fill="FFFFFF"/>
            <w:vAlign w:val="center"/>
          </w:tcPr>
          <w:p w:rsidR="00A74EE7" w:rsidRDefault="00A74EE7" w:rsidP="00A74EE7">
            <w:pPr>
              <w:spacing w:before="60" w:after="60"/>
            </w:pPr>
            <w:r>
              <w:t>Av. Pirules 71, Ciudad Granja, Zapopan, Jalisco (33) 3777-1770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Horario de atención</w:t>
            </w:r>
          </w:p>
        </w:tc>
        <w:tc>
          <w:tcPr>
            <w:tcW w:w="9639" w:type="dxa"/>
            <w:shd w:val="clear" w:color="auto" w:fill="FFFFFF"/>
            <w:vAlign w:val="center"/>
          </w:tcPr>
          <w:p w:rsidR="00A74EE7" w:rsidRDefault="00A74EE7" w:rsidP="00A74EE7">
            <w:pPr>
              <w:spacing w:before="60" w:after="60"/>
            </w:pPr>
            <w:r>
              <w:t>9:00 a 17:00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Requisitos</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Costo / Tiempo de respuesta</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Dirección General responsable</w:t>
            </w:r>
          </w:p>
        </w:tc>
        <w:tc>
          <w:tcPr>
            <w:tcW w:w="9639" w:type="dxa"/>
            <w:shd w:val="clear" w:color="auto" w:fill="FFFFFF"/>
            <w:vAlign w:val="center"/>
          </w:tcPr>
          <w:p w:rsidR="00A74EE7" w:rsidRDefault="00A74EE7" w:rsidP="00A74EE7">
            <w:pPr>
              <w:spacing w:before="60" w:after="60"/>
            </w:pPr>
            <w:r>
              <w:t>Dirección General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Dirección de Área responsable</w:t>
            </w:r>
          </w:p>
        </w:tc>
        <w:tc>
          <w:tcPr>
            <w:tcW w:w="9639" w:type="dxa"/>
            <w:shd w:val="clear" w:color="auto" w:fill="FFFFFF"/>
            <w:vAlign w:val="center"/>
          </w:tcPr>
          <w:p w:rsidR="00A74EE7" w:rsidRDefault="00A74EE7" w:rsidP="00A74EE7">
            <w:pPr>
              <w:spacing w:before="60" w:after="60"/>
            </w:pPr>
            <w:r>
              <w:t>Dirección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 xml:space="preserve">Contacto para quejas y sugerencias </w:t>
            </w:r>
          </w:p>
        </w:tc>
        <w:tc>
          <w:tcPr>
            <w:tcW w:w="9639" w:type="dxa"/>
            <w:shd w:val="clear" w:color="auto" w:fill="FFFFFF"/>
            <w:vAlign w:val="center"/>
          </w:tcPr>
          <w:p w:rsidR="00A74EE7" w:rsidRDefault="001B750B" w:rsidP="00A74EE7">
            <w:pPr>
              <w:spacing w:before="60" w:after="60"/>
            </w:pPr>
            <w:hyperlink r:id="rId191" w:history="1">
              <w:r w:rsidR="0026222B" w:rsidRPr="00F539F5">
                <w:rPr>
                  <w:rStyle w:val="Hipervnculo"/>
                </w:rPr>
                <w:t>contacto@iieg.com.mx</w:t>
              </w:r>
            </w:hyperlink>
          </w:p>
        </w:tc>
      </w:tr>
    </w:tbl>
    <w:p w:rsidR="002C3B3E" w:rsidRDefault="002C3B3E" w:rsidP="00A07930">
      <w:bookmarkStart w:id="1026" w:name="_Toc491092851"/>
    </w:p>
    <w:p w:rsidR="00A07930" w:rsidRDefault="00A07930" w:rsidP="00A07930"/>
    <w:p w:rsidR="00A07930" w:rsidRDefault="00A07930">
      <w:pPr>
        <w:spacing w:before="0" w:after="200" w:line="276" w:lineRule="auto"/>
        <w:jc w:val="left"/>
      </w:pPr>
      <w:r>
        <w:br w:type="page"/>
      </w:r>
    </w:p>
    <w:p w:rsidR="002C3B3E" w:rsidRPr="002C3B3E" w:rsidRDefault="002C3B3E" w:rsidP="00A07930"/>
    <w:p w:rsidR="00A74EE7" w:rsidRPr="005E5F35" w:rsidRDefault="00A74EE7" w:rsidP="002C3B3E">
      <w:pPr>
        <w:pStyle w:val="Ttulo3"/>
      </w:pPr>
      <w:bookmarkStart w:id="1027" w:name="_Toc504042409"/>
      <w:r>
        <w:t>Procedimiento</w:t>
      </w:r>
      <w:r w:rsidRPr="005E5F35">
        <w:t xml:space="preserve"> de Movimiento de incidencias del personal</w:t>
      </w:r>
      <w:bookmarkEnd w:id="1026"/>
      <w:bookmarkEnd w:id="1027"/>
    </w:p>
    <w:p w:rsidR="00A74EE7" w:rsidRDefault="00A74EE7" w:rsidP="00A74EE7"/>
    <w:tbl>
      <w:tblPr>
        <w:tblW w:w="16161"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403"/>
        <w:gridCol w:w="12758"/>
      </w:tblGrid>
      <w:tr w:rsidR="00A74EE7" w:rsidTr="00A74EE7">
        <w:trPr>
          <w:trHeight w:val="40"/>
        </w:trPr>
        <w:tc>
          <w:tcPr>
            <w:tcW w:w="16161" w:type="dxa"/>
            <w:gridSpan w:val="2"/>
            <w:shd w:val="clear" w:color="auto" w:fill="F2F2F2"/>
            <w:vAlign w:val="center"/>
          </w:tcPr>
          <w:p w:rsidR="00A74EE7" w:rsidRDefault="00A74EE7" w:rsidP="00A74EE7">
            <w:pPr>
              <w:spacing w:before="60" w:after="60"/>
              <w:rPr>
                <w:b/>
              </w:rPr>
            </w:pPr>
            <w:r>
              <w:rPr>
                <w:b/>
                <w:sz w:val="22"/>
              </w:rPr>
              <w:t>Ficha del procedimiento</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Procedimiento</w:t>
            </w:r>
          </w:p>
        </w:tc>
        <w:tc>
          <w:tcPr>
            <w:tcW w:w="12758" w:type="dxa"/>
            <w:vAlign w:val="center"/>
          </w:tcPr>
          <w:p w:rsidR="00A74EE7" w:rsidRDefault="00A74EE7" w:rsidP="00A74EE7">
            <w:pPr>
              <w:spacing w:before="60" w:after="60"/>
            </w:pPr>
            <w:r w:rsidRPr="00DB01D4">
              <w:t>Movimiento de incidencias del personal</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Macro-proceso rector</w:t>
            </w:r>
          </w:p>
        </w:tc>
        <w:tc>
          <w:tcPr>
            <w:tcW w:w="12758" w:type="dxa"/>
            <w:vAlign w:val="center"/>
          </w:tcPr>
          <w:p w:rsidR="00A74EE7" w:rsidRDefault="00A74EE7" w:rsidP="00A74EE7">
            <w:pPr>
              <w:spacing w:before="60" w:after="60"/>
            </w:pPr>
            <w:r>
              <w:t>Procesos de apoyo</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Trámite o servicio asociado</w:t>
            </w:r>
          </w:p>
        </w:tc>
        <w:tc>
          <w:tcPr>
            <w:tcW w:w="12758" w:type="dxa"/>
            <w:vAlign w:val="center"/>
          </w:tcPr>
          <w:p w:rsidR="00A74EE7" w:rsidRDefault="00A74EE7" w:rsidP="00A74EE7">
            <w:pPr>
              <w:spacing w:before="60" w:after="60"/>
            </w:pPr>
            <w:r>
              <w:t>Incidencias del personal</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Políticas del procedimiento</w:t>
            </w:r>
          </w:p>
        </w:tc>
        <w:tc>
          <w:tcPr>
            <w:tcW w:w="12758" w:type="dxa"/>
            <w:vAlign w:val="center"/>
          </w:tcPr>
          <w:p w:rsidR="00A74EE7" w:rsidRDefault="00A74EE7" w:rsidP="00A74EE7">
            <w:pPr>
              <w:spacing w:before="60" w:after="60"/>
            </w:pPr>
            <w:r>
              <w:t>C</w:t>
            </w:r>
            <w:r w:rsidRPr="00DB01D4">
              <w:t>ondiciones generales de trabajo del IIEG</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Recursos necesarios para iniciar el procedimiento</w:t>
            </w:r>
          </w:p>
        </w:tc>
        <w:tc>
          <w:tcPr>
            <w:tcW w:w="12758" w:type="dxa"/>
            <w:vAlign w:val="center"/>
          </w:tcPr>
          <w:p w:rsidR="00A74EE7" w:rsidRDefault="00A74EE7" w:rsidP="00A74EE7">
            <w:pPr>
              <w:spacing w:before="60" w:after="60"/>
            </w:pPr>
            <w:r w:rsidRPr="00DB01D4">
              <w:t>Reporte de incidencias de un periodo determinado</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Resultado(s) del procedimiento</w:t>
            </w:r>
          </w:p>
        </w:tc>
        <w:tc>
          <w:tcPr>
            <w:tcW w:w="12758" w:type="dxa"/>
            <w:vAlign w:val="center"/>
          </w:tcPr>
          <w:p w:rsidR="00A74EE7" w:rsidRDefault="00A74EE7" w:rsidP="00A74EE7">
            <w:pPr>
              <w:spacing w:before="60" w:after="60"/>
            </w:pPr>
            <w:r w:rsidRPr="00DB01D4">
              <w:t>Aplicación de la nómina con los descuentos correspondientes</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Indicador</w:t>
            </w:r>
          </w:p>
        </w:tc>
        <w:tc>
          <w:tcPr>
            <w:tcW w:w="12758" w:type="dxa"/>
            <w:vAlign w:val="center"/>
          </w:tcPr>
          <w:p w:rsidR="00A74EE7" w:rsidRDefault="00A74EE7" w:rsidP="00A74EE7">
            <w:pPr>
              <w:spacing w:before="60" w:after="60"/>
            </w:pPr>
          </w:p>
        </w:tc>
      </w:tr>
    </w:tbl>
    <w:p w:rsidR="00A74EE7" w:rsidRDefault="00A74EE7" w:rsidP="00A74EE7"/>
    <w:p w:rsidR="00A74EE7" w:rsidRDefault="00A74EE7" w:rsidP="00A74EE7"/>
    <w:p w:rsidR="00A07930" w:rsidRDefault="00A07930">
      <w:pPr>
        <w:spacing w:before="0" w:after="200" w:line="276" w:lineRule="auto"/>
        <w:jc w:val="left"/>
      </w:pPr>
      <w:r>
        <w:br w:type="page"/>
      </w:r>
    </w:p>
    <w:p w:rsidR="00A74EE7" w:rsidRDefault="00A74EE7" w:rsidP="00A74EE7"/>
    <w:p w:rsidR="00A74EE7" w:rsidRDefault="00A74EE7" w:rsidP="002C3B3E">
      <w:pPr>
        <w:pStyle w:val="Ttulo4"/>
      </w:pPr>
      <w:bookmarkStart w:id="1028" w:name="_Toc491092852"/>
      <w:bookmarkStart w:id="1029" w:name="_Toc504042410"/>
      <w:r>
        <w:t xml:space="preserve">Modelado del proceso de </w:t>
      </w:r>
      <w:r w:rsidRPr="00DB01D4">
        <w:t>Movimiento de incidencias del personal</w:t>
      </w:r>
      <w:bookmarkEnd w:id="1028"/>
      <w:bookmarkEnd w:id="1029"/>
    </w:p>
    <w:p w:rsidR="00A74EE7" w:rsidRDefault="00A74EE7" w:rsidP="00A74EE7"/>
    <w:p w:rsidR="00974E5B" w:rsidRDefault="00974E5B" w:rsidP="00A74EE7">
      <w:pPr>
        <w:rPr>
          <w:noProof/>
          <w:lang w:eastAsia="es-MX"/>
        </w:rPr>
      </w:pPr>
    </w:p>
    <w:p w:rsidR="00A74EE7" w:rsidRDefault="00974E5B" w:rsidP="00A74EE7">
      <w:r>
        <w:rPr>
          <w:noProof/>
          <w:lang w:eastAsia="es-MX"/>
        </w:rPr>
        <w:drawing>
          <wp:inline distT="0" distB="0" distL="0" distR="0">
            <wp:extent cx="9812215" cy="1296557"/>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2" cstate="print"/>
                    <a:srcRect l="1885" r="1839" b="49057"/>
                    <a:stretch/>
                  </pic:blipFill>
                  <pic:spPr bwMode="auto">
                    <a:xfrm>
                      <a:off x="0" y="0"/>
                      <a:ext cx="9838162" cy="1299986"/>
                    </a:xfrm>
                    <a:prstGeom prst="rect">
                      <a:avLst/>
                    </a:prstGeom>
                    <a:ln>
                      <a:noFill/>
                    </a:ln>
                    <a:extLst>
                      <a:ext uri="{53640926-AAD7-44D8-BBD7-CCE9431645EC}">
                        <a14:shadowObscured xmlns:a14="http://schemas.microsoft.com/office/drawing/2010/main"/>
                      </a:ext>
                    </a:extLst>
                  </pic:spPr>
                </pic:pic>
              </a:graphicData>
            </a:graphic>
          </wp:inline>
        </w:drawing>
      </w:r>
    </w:p>
    <w:p w:rsidR="00A74EE7" w:rsidRDefault="00A74EE7" w:rsidP="00A74EE7"/>
    <w:p w:rsidR="00A74EE7" w:rsidRDefault="00A74EE7" w:rsidP="00A74EE7"/>
    <w:p w:rsidR="00A07930" w:rsidRDefault="00A07930">
      <w:pPr>
        <w:spacing w:before="0" w:after="200" w:line="276" w:lineRule="auto"/>
        <w:jc w:val="left"/>
      </w:pPr>
      <w:r>
        <w:br w:type="page"/>
      </w:r>
    </w:p>
    <w:p w:rsidR="00A74EE7" w:rsidRDefault="00A74EE7" w:rsidP="00A74EE7"/>
    <w:p w:rsidR="00A74EE7" w:rsidRDefault="00A74EE7" w:rsidP="00974E5B">
      <w:pPr>
        <w:pStyle w:val="Ttulo4"/>
        <w:ind w:left="708" w:hanging="708"/>
      </w:pPr>
      <w:bookmarkStart w:id="1030" w:name="_Toc491092853"/>
      <w:bookmarkStart w:id="1031" w:name="_Toc504042411"/>
      <w:r>
        <w:t>Narrativa del procedimiento de Movimientos de Incidencia del Personal</w:t>
      </w:r>
      <w:bookmarkEnd w:id="1030"/>
      <w:bookmarkEnd w:id="1031"/>
    </w:p>
    <w:tbl>
      <w:tblPr>
        <w:tblW w:w="16302"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675"/>
        <w:gridCol w:w="3011"/>
        <w:gridCol w:w="6946"/>
        <w:gridCol w:w="2835"/>
        <w:gridCol w:w="2835"/>
      </w:tblGrid>
      <w:tr w:rsidR="00A74EE7" w:rsidTr="00A74EE7">
        <w:trPr>
          <w:trHeight w:val="20"/>
        </w:trPr>
        <w:tc>
          <w:tcPr>
            <w:tcW w:w="675" w:type="dxa"/>
            <w:shd w:val="clear" w:color="auto" w:fill="D9D9D9"/>
            <w:vAlign w:val="center"/>
          </w:tcPr>
          <w:p w:rsidR="00A74EE7" w:rsidRDefault="00A74EE7" w:rsidP="00A74EE7">
            <w:pPr>
              <w:spacing w:before="60" w:after="60"/>
              <w:jc w:val="center"/>
              <w:rPr>
                <w:b/>
              </w:rPr>
            </w:pPr>
            <w:r>
              <w:rPr>
                <w:b/>
                <w:sz w:val="22"/>
              </w:rPr>
              <w:t>N°</w:t>
            </w:r>
          </w:p>
        </w:tc>
        <w:tc>
          <w:tcPr>
            <w:tcW w:w="3011" w:type="dxa"/>
            <w:shd w:val="clear" w:color="auto" w:fill="D9D9D9"/>
            <w:vAlign w:val="center"/>
          </w:tcPr>
          <w:p w:rsidR="00A74EE7" w:rsidRDefault="00A74EE7" w:rsidP="00A74EE7">
            <w:pPr>
              <w:spacing w:before="60" w:after="60"/>
              <w:jc w:val="center"/>
              <w:rPr>
                <w:b/>
              </w:rPr>
            </w:pPr>
            <w:r>
              <w:rPr>
                <w:b/>
                <w:sz w:val="22"/>
              </w:rPr>
              <w:t>Responsable</w:t>
            </w:r>
          </w:p>
        </w:tc>
        <w:tc>
          <w:tcPr>
            <w:tcW w:w="6946" w:type="dxa"/>
            <w:shd w:val="clear" w:color="auto" w:fill="D9D9D9"/>
            <w:vAlign w:val="center"/>
          </w:tcPr>
          <w:p w:rsidR="00A74EE7" w:rsidRDefault="00A74EE7" w:rsidP="00A74EE7">
            <w:pPr>
              <w:spacing w:before="60" w:after="60"/>
              <w:jc w:val="center"/>
              <w:rPr>
                <w:b/>
              </w:rPr>
            </w:pPr>
            <w:r>
              <w:rPr>
                <w:b/>
                <w:sz w:val="22"/>
              </w:rPr>
              <w:t>Actividad</w:t>
            </w:r>
          </w:p>
        </w:tc>
        <w:tc>
          <w:tcPr>
            <w:tcW w:w="2835" w:type="dxa"/>
            <w:shd w:val="clear" w:color="auto" w:fill="D9D9D9"/>
            <w:vAlign w:val="center"/>
          </w:tcPr>
          <w:p w:rsidR="00A74EE7" w:rsidRDefault="00A74EE7" w:rsidP="00A74EE7">
            <w:pPr>
              <w:spacing w:before="60" w:after="60"/>
              <w:jc w:val="center"/>
              <w:rPr>
                <w:b/>
              </w:rPr>
            </w:pPr>
            <w:r>
              <w:rPr>
                <w:b/>
                <w:sz w:val="22"/>
              </w:rPr>
              <w:t>Resultado</w:t>
            </w:r>
          </w:p>
        </w:tc>
        <w:tc>
          <w:tcPr>
            <w:tcW w:w="2835" w:type="dxa"/>
            <w:shd w:val="clear" w:color="auto" w:fill="D9D9D9"/>
            <w:vAlign w:val="center"/>
          </w:tcPr>
          <w:p w:rsidR="00A74EE7" w:rsidRDefault="00A74EE7" w:rsidP="00A74EE7">
            <w:pPr>
              <w:spacing w:before="60" w:after="60"/>
              <w:jc w:val="center"/>
              <w:rPr>
                <w:b/>
              </w:rPr>
            </w:pPr>
            <w:r>
              <w:rPr>
                <w:b/>
                <w:sz w:val="22"/>
              </w:rPr>
              <w:t>Área</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1</w:t>
            </w:r>
          </w:p>
        </w:tc>
        <w:tc>
          <w:tcPr>
            <w:tcW w:w="3011" w:type="dxa"/>
            <w:vAlign w:val="center"/>
          </w:tcPr>
          <w:p w:rsidR="00A74EE7" w:rsidRPr="00501C25" w:rsidRDefault="00A74EE7" w:rsidP="00A74EE7">
            <w:pPr>
              <w:jc w:val="left"/>
            </w:pPr>
            <w:r w:rsidRPr="00501C25">
              <w:t>Coordinador de Recursos Humanos</w:t>
            </w:r>
          </w:p>
        </w:tc>
        <w:tc>
          <w:tcPr>
            <w:tcW w:w="6946" w:type="dxa"/>
            <w:shd w:val="clear" w:color="auto" w:fill="FFFFFF"/>
            <w:vAlign w:val="center"/>
          </w:tcPr>
          <w:p w:rsidR="00A74EE7" w:rsidRPr="00C4650D" w:rsidRDefault="00A74EE7" w:rsidP="00A74EE7">
            <w:pPr>
              <w:jc w:val="left"/>
            </w:pPr>
            <w:r w:rsidRPr="00C4650D">
              <w:t>Revisión en el sistema de los registros de asistencia</w:t>
            </w:r>
          </w:p>
        </w:tc>
        <w:tc>
          <w:tcPr>
            <w:tcW w:w="2835" w:type="dxa"/>
            <w:shd w:val="clear" w:color="auto" w:fill="FFFFFF"/>
            <w:vAlign w:val="center"/>
          </w:tcPr>
          <w:p w:rsidR="00A74EE7" w:rsidRPr="00C4650D" w:rsidRDefault="00A74EE7" w:rsidP="00A74EE7">
            <w:pPr>
              <w:jc w:val="left"/>
            </w:pPr>
            <w:r w:rsidRPr="00C4650D">
              <w:t>Reporte de incidencias de un periodo determinado</w:t>
            </w:r>
          </w:p>
        </w:tc>
        <w:tc>
          <w:tcPr>
            <w:tcW w:w="2835" w:type="dxa"/>
            <w:vAlign w:val="center"/>
          </w:tcPr>
          <w:p w:rsidR="00A74EE7" w:rsidRPr="006E40A3" w:rsidRDefault="00A74EE7" w:rsidP="00A74EE7">
            <w:pPr>
              <w:jc w:val="left"/>
            </w:pPr>
            <w:r w:rsidRPr="006E40A3">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2</w:t>
            </w:r>
          </w:p>
        </w:tc>
        <w:tc>
          <w:tcPr>
            <w:tcW w:w="3011" w:type="dxa"/>
            <w:vAlign w:val="center"/>
          </w:tcPr>
          <w:p w:rsidR="00A74EE7" w:rsidRPr="00501C25" w:rsidRDefault="00A74EE7" w:rsidP="00A74EE7">
            <w:pPr>
              <w:jc w:val="left"/>
            </w:pPr>
            <w:r w:rsidRPr="00501C25">
              <w:t>Coordinador de Recursos Humanos</w:t>
            </w:r>
          </w:p>
        </w:tc>
        <w:tc>
          <w:tcPr>
            <w:tcW w:w="6946" w:type="dxa"/>
            <w:shd w:val="clear" w:color="auto" w:fill="FFFFFF"/>
            <w:vAlign w:val="center"/>
          </w:tcPr>
          <w:p w:rsidR="00A74EE7" w:rsidRPr="00C4650D" w:rsidRDefault="00A74EE7" w:rsidP="00A74EE7">
            <w:pPr>
              <w:jc w:val="left"/>
            </w:pPr>
            <w:r w:rsidRPr="00C4650D">
              <w:t>Recepción de justificantes</w:t>
            </w:r>
          </w:p>
        </w:tc>
        <w:tc>
          <w:tcPr>
            <w:tcW w:w="2835" w:type="dxa"/>
            <w:shd w:val="clear" w:color="auto" w:fill="FFFFFF"/>
            <w:vAlign w:val="center"/>
          </w:tcPr>
          <w:p w:rsidR="00A74EE7" w:rsidRPr="00C4650D" w:rsidRDefault="00A74EE7" w:rsidP="00A74EE7">
            <w:pPr>
              <w:jc w:val="left"/>
            </w:pPr>
            <w:r w:rsidRPr="00C4650D">
              <w:t>Reporte de justificantes</w:t>
            </w:r>
          </w:p>
        </w:tc>
        <w:tc>
          <w:tcPr>
            <w:tcW w:w="2835" w:type="dxa"/>
            <w:vAlign w:val="center"/>
          </w:tcPr>
          <w:p w:rsidR="00A74EE7" w:rsidRPr="006E40A3" w:rsidRDefault="00A74EE7" w:rsidP="00A74EE7">
            <w:pPr>
              <w:jc w:val="left"/>
            </w:pPr>
            <w:r w:rsidRPr="006E40A3">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3</w:t>
            </w:r>
          </w:p>
        </w:tc>
        <w:tc>
          <w:tcPr>
            <w:tcW w:w="3011" w:type="dxa"/>
            <w:vAlign w:val="center"/>
          </w:tcPr>
          <w:p w:rsidR="00A74EE7" w:rsidRPr="00501C25" w:rsidRDefault="00A74EE7" w:rsidP="00A74EE7">
            <w:pPr>
              <w:jc w:val="left"/>
            </w:pPr>
            <w:r w:rsidRPr="00501C25">
              <w:t>Coordinador de Recursos Humanos</w:t>
            </w:r>
          </w:p>
        </w:tc>
        <w:tc>
          <w:tcPr>
            <w:tcW w:w="6946" w:type="dxa"/>
            <w:shd w:val="clear" w:color="auto" w:fill="FFFFFF"/>
            <w:vAlign w:val="center"/>
          </w:tcPr>
          <w:p w:rsidR="00A74EE7" w:rsidRPr="00C4650D" w:rsidRDefault="00A74EE7" w:rsidP="00A74EE7">
            <w:pPr>
              <w:jc w:val="left"/>
            </w:pPr>
            <w:r w:rsidRPr="00C4650D">
              <w:t>Validación de los justificantes de vacaciones y días económicos</w:t>
            </w:r>
          </w:p>
        </w:tc>
        <w:tc>
          <w:tcPr>
            <w:tcW w:w="2835" w:type="dxa"/>
            <w:shd w:val="clear" w:color="auto" w:fill="FFFFFF"/>
            <w:vAlign w:val="center"/>
          </w:tcPr>
          <w:p w:rsidR="00A74EE7" w:rsidRPr="00C4650D" w:rsidRDefault="00A74EE7" w:rsidP="00A74EE7">
            <w:pPr>
              <w:jc w:val="left"/>
            </w:pPr>
            <w:r w:rsidRPr="00C4650D">
              <w:t>Actualización de los reportes de vacaciones y días económicos</w:t>
            </w:r>
          </w:p>
        </w:tc>
        <w:tc>
          <w:tcPr>
            <w:tcW w:w="2835" w:type="dxa"/>
            <w:vAlign w:val="center"/>
          </w:tcPr>
          <w:p w:rsidR="00A74EE7" w:rsidRPr="006E40A3" w:rsidRDefault="00A74EE7" w:rsidP="00A74EE7">
            <w:pPr>
              <w:jc w:val="left"/>
            </w:pPr>
            <w:r w:rsidRPr="006E40A3">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4</w:t>
            </w:r>
          </w:p>
        </w:tc>
        <w:tc>
          <w:tcPr>
            <w:tcW w:w="3011" w:type="dxa"/>
            <w:vAlign w:val="center"/>
          </w:tcPr>
          <w:p w:rsidR="00A74EE7" w:rsidRPr="00501C25" w:rsidRDefault="00A74EE7" w:rsidP="00A74EE7">
            <w:pPr>
              <w:jc w:val="left"/>
            </w:pPr>
            <w:r w:rsidRPr="00501C25">
              <w:t>Coordinador de Recursos Humanos</w:t>
            </w:r>
          </w:p>
        </w:tc>
        <w:tc>
          <w:tcPr>
            <w:tcW w:w="6946" w:type="dxa"/>
            <w:shd w:val="clear" w:color="auto" w:fill="FFFFFF"/>
            <w:vAlign w:val="center"/>
          </w:tcPr>
          <w:p w:rsidR="00A74EE7" w:rsidRPr="00C4650D" w:rsidRDefault="00A74EE7" w:rsidP="00A74EE7">
            <w:pPr>
              <w:jc w:val="left"/>
            </w:pPr>
            <w:r w:rsidRPr="00C4650D">
              <w:t>Generar reporte para confrontar con la nómina</w:t>
            </w:r>
          </w:p>
        </w:tc>
        <w:tc>
          <w:tcPr>
            <w:tcW w:w="2835" w:type="dxa"/>
            <w:shd w:val="clear" w:color="auto" w:fill="FFFFFF"/>
            <w:vAlign w:val="center"/>
          </w:tcPr>
          <w:p w:rsidR="00A74EE7" w:rsidRPr="00C4650D" w:rsidRDefault="00A74EE7" w:rsidP="00A74EE7">
            <w:pPr>
              <w:jc w:val="left"/>
            </w:pPr>
          </w:p>
        </w:tc>
        <w:tc>
          <w:tcPr>
            <w:tcW w:w="2835" w:type="dxa"/>
            <w:vAlign w:val="center"/>
          </w:tcPr>
          <w:p w:rsidR="00A74EE7" w:rsidRPr="006E40A3" w:rsidRDefault="00A74EE7" w:rsidP="00A74EE7">
            <w:pPr>
              <w:jc w:val="left"/>
            </w:pPr>
            <w:r w:rsidRPr="006E40A3">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5</w:t>
            </w:r>
          </w:p>
        </w:tc>
        <w:tc>
          <w:tcPr>
            <w:tcW w:w="3011" w:type="dxa"/>
            <w:vAlign w:val="center"/>
          </w:tcPr>
          <w:p w:rsidR="00A74EE7" w:rsidRDefault="00A74EE7" w:rsidP="00A74EE7">
            <w:pPr>
              <w:jc w:val="left"/>
            </w:pPr>
            <w:r w:rsidRPr="00501C25">
              <w:t>Coordinador de Recursos Humanos</w:t>
            </w:r>
          </w:p>
        </w:tc>
        <w:tc>
          <w:tcPr>
            <w:tcW w:w="6946" w:type="dxa"/>
            <w:shd w:val="clear" w:color="auto" w:fill="FFFFFF"/>
            <w:vAlign w:val="center"/>
          </w:tcPr>
          <w:p w:rsidR="00A74EE7" w:rsidRPr="00C4650D" w:rsidRDefault="00A74EE7" w:rsidP="00A74EE7">
            <w:pPr>
              <w:jc w:val="left"/>
            </w:pPr>
            <w:r>
              <w:t xml:space="preserve">Aplicar los descuentos en </w:t>
            </w:r>
            <w:r w:rsidRPr="00C4650D">
              <w:t xml:space="preserve">la nómina </w:t>
            </w:r>
          </w:p>
        </w:tc>
        <w:tc>
          <w:tcPr>
            <w:tcW w:w="2835" w:type="dxa"/>
            <w:shd w:val="clear" w:color="auto" w:fill="FFFFFF"/>
            <w:vAlign w:val="center"/>
          </w:tcPr>
          <w:p w:rsidR="00A74EE7" w:rsidRDefault="00A74EE7" w:rsidP="00A74EE7">
            <w:pPr>
              <w:jc w:val="left"/>
            </w:pPr>
            <w:r w:rsidRPr="00C4650D">
              <w:t>Generación de reporte de nómina</w:t>
            </w:r>
          </w:p>
        </w:tc>
        <w:tc>
          <w:tcPr>
            <w:tcW w:w="2835" w:type="dxa"/>
            <w:vAlign w:val="center"/>
          </w:tcPr>
          <w:p w:rsidR="00A74EE7" w:rsidRDefault="00A74EE7" w:rsidP="00A74EE7">
            <w:pPr>
              <w:jc w:val="left"/>
            </w:pPr>
            <w:r w:rsidRPr="006E40A3">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6</w:t>
            </w:r>
          </w:p>
        </w:tc>
        <w:tc>
          <w:tcPr>
            <w:tcW w:w="3011" w:type="dxa"/>
            <w:vAlign w:val="center"/>
          </w:tcPr>
          <w:p w:rsidR="00A74EE7" w:rsidRPr="00501C25" w:rsidRDefault="00A74EE7" w:rsidP="00A74EE7">
            <w:pPr>
              <w:jc w:val="left"/>
            </w:pPr>
            <w:r>
              <w:t>Coordinador de Recursos Humanos</w:t>
            </w:r>
          </w:p>
        </w:tc>
        <w:tc>
          <w:tcPr>
            <w:tcW w:w="6946" w:type="dxa"/>
            <w:shd w:val="clear" w:color="auto" w:fill="FFFFFF"/>
            <w:vAlign w:val="center"/>
          </w:tcPr>
          <w:p w:rsidR="00A74EE7" w:rsidRDefault="00A74EE7" w:rsidP="00A74EE7">
            <w:pPr>
              <w:jc w:val="left"/>
            </w:pPr>
            <w:r>
              <w:t>Archiva los justificantes</w:t>
            </w:r>
          </w:p>
        </w:tc>
        <w:tc>
          <w:tcPr>
            <w:tcW w:w="2835" w:type="dxa"/>
            <w:shd w:val="clear" w:color="auto" w:fill="FFFFFF"/>
            <w:vAlign w:val="center"/>
          </w:tcPr>
          <w:p w:rsidR="00A74EE7" w:rsidRPr="00C4650D" w:rsidRDefault="00A74EE7" w:rsidP="00A74EE7">
            <w:pPr>
              <w:jc w:val="left"/>
            </w:pPr>
            <w:r>
              <w:t>Archivo</w:t>
            </w:r>
          </w:p>
        </w:tc>
        <w:tc>
          <w:tcPr>
            <w:tcW w:w="2835" w:type="dxa"/>
            <w:vAlign w:val="center"/>
          </w:tcPr>
          <w:p w:rsidR="00A74EE7" w:rsidRPr="006E40A3" w:rsidRDefault="00A74EE7" w:rsidP="00A74EE7">
            <w:pPr>
              <w:jc w:val="left"/>
            </w:pPr>
            <w:r>
              <w:t>Administración</w:t>
            </w:r>
          </w:p>
        </w:tc>
      </w:tr>
    </w:tbl>
    <w:p w:rsidR="00A07930" w:rsidRDefault="00A07930" w:rsidP="00A07930">
      <w:bookmarkStart w:id="1032" w:name="_Toc491092854"/>
    </w:p>
    <w:p w:rsidR="00A07930" w:rsidRDefault="00A07930" w:rsidP="00A07930"/>
    <w:p w:rsidR="00A07930" w:rsidRDefault="00A07930" w:rsidP="00A07930"/>
    <w:p w:rsidR="00A07930" w:rsidRPr="00A07930" w:rsidRDefault="00A07930" w:rsidP="00A07930"/>
    <w:p w:rsidR="00A74EE7" w:rsidRDefault="00A74EE7" w:rsidP="002C3B3E">
      <w:pPr>
        <w:pStyle w:val="Ttulo4"/>
      </w:pPr>
      <w:bookmarkStart w:id="1033" w:name="_Toc504042412"/>
      <w:r>
        <w:t xml:space="preserve">Ficha del servicio de </w:t>
      </w:r>
      <w:r w:rsidRPr="00DB01D4">
        <w:t>Movimiento de incidencias del personal</w:t>
      </w:r>
      <w:bookmarkEnd w:id="1032"/>
      <w:bookmarkEnd w:id="1033"/>
    </w:p>
    <w:tbl>
      <w:tblPr>
        <w:tblW w:w="15466" w:type="dxa"/>
        <w:tblInd w:w="-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5827"/>
        <w:gridCol w:w="9639"/>
      </w:tblGrid>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Id. del servicio</w:t>
            </w:r>
          </w:p>
        </w:tc>
        <w:tc>
          <w:tcPr>
            <w:tcW w:w="9639" w:type="dxa"/>
            <w:shd w:val="clear" w:color="auto" w:fill="F2F2F2"/>
            <w:vAlign w:val="center"/>
          </w:tcPr>
          <w:p w:rsidR="00A74EE7" w:rsidRDefault="00A74EE7" w:rsidP="00A74EE7">
            <w:pPr>
              <w:spacing w:before="60" w:after="60"/>
              <w:jc w:val="left"/>
              <w:rPr>
                <w:b/>
              </w:rPr>
            </w:pPr>
            <w:r w:rsidRPr="00DB01D4">
              <w:t>Movimiento de incidencias del personal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Descripción del servicio (registrar los periodos de atención)</w:t>
            </w:r>
          </w:p>
        </w:tc>
        <w:tc>
          <w:tcPr>
            <w:tcW w:w="9639" w:type="dxa"/>
            <w:shd w:val="clear" w:color="auto" w:fill="FFFFFF"/>
            <w:vAlign w:val="center"/>
          </w:tcPr>
          <w:p w:rsidR="00A74EE7" w:rsidRDefault="00A74EE7" w:rsidP="00A74EE7">
            <w:pPr>
              <w:spacing w:before="60" w:after="60"/>
            </w:pPr>
            <w:r>
              <w:t>Un día antes del depósito quincenal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Documentos que se obtienen con el trámite</w:t>
            </w:r>
          </w:p>
        </w:tc>
        <w:tc>
          <w:tcPr>
            <w:tcW w:w="9639" w:type="dxa"/>
            <w:shd w:val="clear" w:color="auto" w:fill="FFFFFF"/>
            <w:vAlign w:val="center"/>
          </w:tcPr>
          <w:p w:rsidR="00A74EE7" w:rsidRDefault="00A74EE7" w:rsidP="00A74EE7">
            <w:pPr>
              <w:spacing w:before="60" w:after="60"/>
            </w:pPr>
            <w:r>
              <w:t>Incidencia</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Vigencia del trámite o servicio</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Usuario(s)</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Responsable del servicio</w:t>
            </w:r>
          </w:p>
        </w:tc>
        <w:tc>
          <w:tcPr>
            <w:tcW w:w="9639" w:type="dxa"/>
            <w:shd w:val="clear" w:color="auto" w:fill="FFFFFF"/>
            <w:vAlign w:val="center"/>
          </w:tcPr>
          <w:p w:rsidR="00A74EE7" w:rsidRDefault="00A74EE7" w:rsidP="00A74EE7">
            <w:pPr>
              <w:spacing w:before="60" w:after="60"/>
            </w:pPr>
            <w:r>
              <w:t xml:space="preserve">Rosa Ninemi Espinosa Valdez </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Domicilio, Ubicación y teléfono</w:t>
            </w:r>
          </w:p>
        </w:tc>
        <w:tc>
          <w:tcPr>
            <w:tcW w:w="9639" w:type="dxa"/>
            <w:shd w:val="clear" w:color="auto" w:fill="FFFFFF"/>
            <w:vAlign w:val="center"/>
          </w:tcPr>
          <w:p w:rsidR="00A74EE7" w:rsidRDefault="00A74EE7" w:rsidP="00A74EE7">
            <w:pPr>
              <w:spacing w:before="60" w:after="60"/>
            </w:pPr>
            <w:r>
              <w:t>Av. Pirules 71, Ciudad Granja, Zapopan, Jalisco (33) 3777-1770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Horario de atención</w:t>
            </w:r>
          </w:p>
        </w:tc>
        <w:tc>
          <w:tcPr>
            <w:tcW w:w="9639" w:type="dxa"/>
            <w:shd w:val="clear" w:color="auto" w:fill="FFFFFF"/>
            <w:vAlign w:val="center"/>
          </w:tcPr>
          <w:p w:rsidR="00A74EE7" w:rsidRDefault="00A74EE7" w:rsidP="00A74EE7">
            <w:pPr>
              <w:spacing w:before="60" w:after="60"/>
            </w:pPr>
            <w:r>
              <w:t>9:00 a 17:00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Requisitos</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Costo / Tiempo de respuesta</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Dirección General responsable</w:t>
            </w:r>
          </w:p>
        </w:tc>
        <w:tc>
          <w:tcPr>
            <w:tcW w:w="9639" w:type="dxa"/>
            <w:shd w:val="clear" w:color="auto" w:fill="FFFFFF"/>
            <w:vAlign w:val="center"/>
          </w:tcPr>
          <w:p w:rsidR="00A74EE7" w:rsidRDefault="00A74EE7" w:rsidP="00A74EE7">
            <w:pPr>
              <w:spacing w:before="60" w:after="60"/>
            </w:pPr>
            <w:r>
              <w:t>Dirección General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Dirección de Área responsable</w:t>
            </w:r>
          </w:p>
        </w:tc>
        <w:tc>
          <w:tcPr>
            <w:tcW w:w="9639" w:type="dxa"/>
            <w:shd w:val="clear" w:color="auto" w:fill="FFFFFF"/>
            <w:vAlign w:val="center"/>
          </w:tcPr>
          <w:p w:rsidR="00A74EE7" w:rsidRDefault="00A74EE7" w:rsidP="00A74EE7">
            <w:pPr>
              <w:spacing w:before="60" w:after="60"/>
            </w:pPr>
            <w:r>
              <w:t>Dirección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 xml:space="preserve">Contacto para quejas y sugerencias </w:t>
            </w:r>
          </w:p>
        </w:tc>
        <w:tc>
          <w:tcPr>
            <w:tcW w:w="9639" w:type="dxa"/>
            <w:shd w:val="clear" w:color="auto" w:fill="FFFFFF"/>
            <w:vAlign w:val="center"/>
          </w:tcPr>
          <w:p w:rsidR="00A74EE7" w:rsidRDefault="001B750B" w:rsidP="00A74EE7">
            <w:pPr>
              <w:spacing w:before="60" w:after="60"/>
            </w:pPr>
            <w:hyperlink r:id="rId193" w:history="1">
              <w:r w:rsidR="0026222B" w:rsidRPr="00F539F5">
                <w:rPr>
                  <w:rStyle w:val="Hipervnculo"/>
                </w:rPr>
                <w:t>contacto@iieg.com.mx</w:t>
              </w:r>
            </w:hyperlink>
          </w:p>
        </w:tc>
      </w:tr>
    </w:tbl>
    <w:p w:rsidR="002C3B3E" w:rsidRDefault="002C3B3E" w:rsidP="00A07930">
      <w:bookmarkStart w:id="1034" w:name="_Toc491092855"/>
    </w:p>
    <w:p w:rsidR="002C3B3E" w:rsidRDefault="002C3B3E" w:rsidP="00A07930"/>
    <w:p w:rsidR="00A07930" w:rsidRDefault="00A07930">
      <w:pPr>
        <w:spacing w:before="0" w:after="200" w:line="276" w:lineRule="auto"/>
        <w:jc w:val="left"/>
      </w:pPr>
      <w:r>
        <w:br w:type="page"/>
      </w:r>
    </w:p>
    <w:p w:rsidR="00A07930" w:rsidRPr="002C3B3E" w:rsidRDefault="00A07930" w:rsidP="00A07930"/>
    <w:p w:rsidR="00A74EE7" w:rsidRPr="005E5F35" w:rsidRDefault="00A74EE7" w:rsidP="002C3B3E">
      <w:pPr>
        <w:pStyle w:val="Ttulo3"/>
      </w:pPr>
      <w:bookmarkStart w:id="1035" w:name="_Toc504042413"/>
      <w:r>
        <w:t>Procedimiento</w:t>
      </w:r>
      <w:r w:rsidRPr="005E5F35">
        <w:t xml:space="preserve"> de Elaboración, supervisión y pago de Nómina</w:t>
      </w:r>
      <w:bookmarkEnd w:id="1034"/>
      <w:bookmarkEnd w:id="1035"/>
    </w:p>
    <w:p w:rsidR="00A74EE7" w:rsidRDefault="00A74EE7" w:rsidP="002C3B3E"/>
    <w:tbl>
      <w:tblPr>
        <w:tblW w:w="16161"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403"/>
        <w:gridCol w:w="12758"/>
      </w:tblGrid>
      <w:tr w:rsidR="00A74EE7" w:rsidTr="00A74EE7">
        <w:trPr>
          <w:trHeight w:val="40"/>
        </w:trPr>
        <w:tc>
          <w:tcPr>
            <w:tcW w:w="16161" w:type="dxa"/>
            <w:gridSpan w:val="2"/>
            <w:shd w:val="clear" w:color="auto" w:fill="F2F2F2"/>
            <w:vAlign w:val="center"/>
          </w:tcPr>
          <w:p w:rsidR="00A74EE7" w:rsidRDefault="00A74EE7" w:rsidP="00A74EE7">
            <w:pPr>
              <w:spacing w:before="60" w:after="60"/>
              <w:rPr>
                <w:b/>
              </w:rPr>
            </w:pPr>
            <w:r>
              <w:rPr>
                <w:b/>
                <w:sz w:val="22"/>
              </w:rPr>
              <w:t>Ficha del procedimiento</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Procedimiento</w:t>
            </w:r>
          </w:p>
        </w:tc>
        <w:tc>
          <w:tcPr>
            <w:tcW w:w="12758" w:type="dxa"/>
            <w:vAlign w:val="center"/>
          </w:tcPr>
          <w:p w:rsidR="00A74EE7" w:rsidRDefault="00A74EE7" w:rsidP="00A74EE7">
            <w:pPr>
              <w:spacing w:before="60" w:after="60"/>
            </w:pPr>
            <w:r w:rsidRPr="00A108CF">
              <w:t>Elaboración, supervisión y pago de Nómina</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Macro-proceso rector</w:t>
            </w:r>
          </w:p>
        </w:tc>
        <w:tc>
          <w:tcPr>
            <w:tcW w:w="12758" w:type="dxa"/>
            <w:vAlign w:val="center"/>
          </w:tcPr>
          <w:p w:rsidR="00A74EE7" w:rsidRDefault="00A74EE7" w:rsidP="00A74EE7">
            <w:pPr>
              <w:spacing w:before="60" w:after="60"/>
            </w:pPr>
            <w:r>
              <w:t>Procesos de apoyo</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Trámite o servicio asociado</w:t>
            </w:r>
          </w:p>
        </w:tc>
        <w:tc>
          <w:tcPr>
            <w:tcW w:w="12758" w:type="dxa"/>
            <w:vAlign w:val="center"/>
          </w:tcPr>
          <w:p w:rsidR="00A74EE7" w:rsidRDefault="00A74EE7" w:rsidP="00A74EE7">
            <w:pPr>
              <w:spacing w:before="60" w:after="60"/>
            </w:pPr>
            <w:r>
              <w:t>Pago de la nómina</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Políticas del procedimiento</w:t>
            </w:r>
          </w:p>
        </w:tc>
        <w:tc>
          <w:tcPr>
            <w:tcW w:w="12758" w:type="dxa"/>
            <w:vAlign w:val="center"/>
          </w:tcPr>
          <w:p w:rsidR="00A74EE7" w:rsidRDefault="00A74EE7" w:rsidP="00A74EE7">
            <w:pPr>
              <w:spacing w:before="60" w:after="60"/>
              <w:ind w:left="1440"/>
            </w:pP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Recursos necesarios para iniciar el procedimiento</w:t>
            </w:r>
          </w:p>
        </w:tc>
        <w:tc>
          <w:tcPr>
            <w:tcW w:w="12758" w:type="dxa"/>
            <w:vAlign w:val="center"/>
          </w:tcPr>
          <w:p w:rsidR="00A74EE7" w:rsidRDefault="00A74EE7" w:rsidP="00A74EE7">
            <w:pPr>
              <w:spacing w:before="60" w:after="60"/>
            </w:pPr>
            <w:r w:rsidRPr="00505792">
              <w:t>Reporte de nómina</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Resultado(s) del procedimiento</w:t>
            </w:r>
          </w:p>
        </w:tc>
        <w:tc>
          <w:tcPr>
            <w:tcW w:w="12758" w:type="dxa"/>
            <w:vAlign w:val="center"/>
          </w:tcPr>
          <w:p w:rsidR="00A74EE7" w:rsidRDefault="00A74EE7" w:rsidP="00A74EE7">
            <w:pPr>
              <w:spacing w:before="60" w:after="60"/>
            </w:pPr>
            <w:r>
              <w:t>Pago de la nómina</w:t>
            </w:r>
          </w:p>
        </w:tc>
      </w:tr>
      <w:tr w:rsidR="00A74EE7" w:rsidTr="00A74EE7">
        <w:trPr>
          <w:trHeight w:val="40"/>
        </w:trPr>
        <w:tc>
          <w:tcPr>
            <w:tcW w:w="3403" w:type="dxa"/>
            <w:shd w:val="clear" w:color="auto" w:fill="F2F2F2"/>
            <w:vAlign w:val="center"/>
          </w:tcPr>
          <w:p w:rsidR="00A74EE7" w:rsidRDefault="00A74EE7" w:rsidP="00A74EE7">
            <w:pPr>
              <w:spacing w:before="60" w:after="60"/>
            </w:pPr>
            <w:r>
              <w:rPr>
                <w:sz w:val="22"/>
              </w:rPr>
              <w:t>Indicador</w:t>
            </w:r>
          </w:p>
        </w:tc>
        <w:tc>
          <w:tcPr>
            <w:tcW w:w="12758" w:type="dxa"/>
            <w:vAlign w:val="center"/>
          </w:tcPr>
          <w:p w:rsidR="00A74EE7" w:rsidRDefault="00A74EE7" w:rsidP="00A74EE7">
            <w:pPr>
              <w:spacing w:before="60" w:after="60"/>
            </w:pPr>
          </w:p>
        </w:tc>
      </w:tr>
    </w:tbl>
    <w:p w:rsidR="00A74EE7" w:rsidRDefault="00A74EE7" w:rsidP="00A74EE7"/>
    <w:p w:rsidR="00A07930" w:rsidRDefault="00A07930" w:rsidP="00A74EE7"/>
    <w:p w:rsidR="00A07930" w:rsidRDefault="00A07930">
      <w:pPr>
        <w:spacing w:before="0" w:after="200" w:line="276" w:lineRule="auto"/>
        <w:jc w:val="left"/>
      </w:pPr>
      <w:r>
        <w:br w:type="page"/>
      </w:r>
    </w:p>
    <w:p w:rsidR="002C3B3E" w:rsidRDefault="002C3B3E" w:rsidP="00A74EE7"/>
    <w:p w:rsidR="00A74EE7" w:rsidRDefault="00A74EE7" w:rsidP="002C3B3E">
      <w:pPr>
        <w:pStyle w:val="Ttulo4"/>
      </w:pPr>
      <w:bookmarkStart w:id="1036" w:name="_Toc491092856"/>
      <w:bookmarkStart w:id="1037" w:name="_Toc504042414"/>
      <w:r>
        <w:t xml:space="preserve">Modelado del proceso de </w:t>
      </w:r>
      <w:r w:rsidRPr="00720AC0">
        <w:t>Elaboración, supervisión y pago de Nómina</w:t>
      </w:r>
      <w:bookmarkEnd w:id="1036"/>
      <w:bookmarkEnd w:id="1037"/>
    </w:p>
    <w:p w:rsidR="00A74EE7" w:rsidRDefault="00A74EE7" w:rsidP="00A74EE7">
      <w:r>
        <w:rPr>
          <w:noProof/>
          <w:lang w:eastAsia="es-MX"/>
        </w:rPr>
        <w:drawing>
          <wp:anchor distT="0" distB="0" distL="114300" distR="114300" simplePos="0" relativeHeight="251745280" behindDoc="0" locked="0" layoutInCell="1" allowOverlap="1">
            <wp:simplePos x="0" y="0"/>
            <wp:positionH relativeFrom="column">
              <wp:posOffset>1682115</wp:posOffset>
            </wp:positionH>
            <wp:positionV relativeFrom="paragraph">
              <wp:posOffset>90170</wp:posOffset>
            </wp:positionV>
            <wp:extent cx="6629400" cy="3621405"/>
            <wp:effectExtent l="0" t="0" r="0" b="0"/>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6629400" cy="3621405"/>
                    </a:xfrm>
                    <a:prstGeom prst="rect">
                      <a:avLst/>
                    </a:prstGeom>
                    <a:noFill/>
                    <a:ln>
                      <a:noFill/>
                    </a:ln>
                  </pic:spPr>
                </pic:pic>
              </a:graphicData>
            </a:graphic>
          </wp:anchor>
        </w:drawing>
      </w:r>
    </w:p>
    <w:p w:rsidR="00A74EE7" w:rsidRDefault="00A74EE7" w:rsidP="00A74EE7"/>
    <w:p w:rsidR="00A07930" w:rsidRDefault="00A07930">
      <w:pPr>
        <w:spacing w:before="0" w:after="200" w:line="276" w:lineRule="auto"/>
        <w:jc w:val="left"/>
        <w:rPr>
          <w:b/>
          <w:bCs/>
          <w:i/>
          <w:iCs/>
        </w:rPr>
      </w:pPr>
      <w:bookmarkStart w:id="1038" w:name="_Toc491092857"/>
      <w:r>
        <w:rPr>
          <w:b/>
          <w:bCs/>
          <w:i/>
          <w:iCs/>
        </w:rPr>
        <w:br w:type="page"/>
      </w:r>
    </w:p>
    <w:p w:rsidR="00A07930" w:rsidRDefault="00A07930" w:rsidP="00A07930"/>
    <w:p w:rsidR="00A74EE7" w:rsidRDefault="00A74EE7" w:rsidP="002C3B3E">
      <w:pPr>
        <w:pStyle w:val="Ttulo4"/>
      </w:pPr>
      <w:bookmarkStart w:id="1039" w:name="_Toc504042415"/>
      <w:r>
        <w:t xml:space="preserve">Narrativa del proceso de </w:t>
      </w:r>
      <w:r w:rsidRPr="00720AC0">
        <w:t>Elaboración, supervisión y pago de Nómina</w:t>
      </w:r>
      <w:bookmarkEnd w:id="1038"/>
      <w:bookmarkEnd w:id="1039"/>
    </w:p>
    <w:tbl>
      <w:tblPr>
        <w:tblW w:w="16302"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675"/>
        <w:gridCol w:w="3011"/>
        <w:gridCol w:w="6946"/>
        <w:gridCol w:w="2835"/>
        <w:gridCol w:w="2835"/>
      </w:tblGrid>
      <w:tr w:rsidR="00A74EE7" w:rsidTr="00A74EE7">
        <w:trPr>
          <w:trHeight w:val="20"/>
        </w:trPr>
        <w:tc>
          <w:tcPr>
            <w:tcW w:w="675" w:type="dxa"/>
            <w:shd w:val="clear" w:color="auto" w:fill="D9D9D9"/>
            <w:vAlign w:val="center"/>
          </w:tcPr>
          <w:p w:rsidR="00A74EE7" w:rsidRDefault="00A74EE7" w:rsidP="00A74EE7">
            <w:pPr>
              <w:spacing w:before="60" w:after="60"/>
              <w:jc w:val="center"/>
              <w:rPr>
                <w:b/>
              </w:rPr>
            </w:pPr>
            <w:r>
              <w:rPr>
                <w:b/>
                <w:sz w:val="22"/>
              </w:rPr>
              <w:t>N°</w:t>
            </w:r>
          </w:p>
        </w:tc>
        <w:tc>
          <w:tcPr>
            <w:tcW w:w="3011" w:type="dxa"/>
            <w:shd w:val="clear" w:color="auto" w:fill="D9D9D9"/>
            <w:vAlign w:val="center"/>
          </w:tcPr>
          <w:p w:rsidR="00A74EE7" w:rsidRDefault="00A74EE7" w:rsidP="00A74EE7">
            <w:pPr>
              <w:spacing w:before="60" w:after="60"/>
              <w:jc w:val="center"/>
              <w:rPr>
                <w:b/>
              </w:rPr>
            </w:pPr>
            <w:r>
              <w:rPr>
                <w:b/>
                <w:sz w:val="22"/>
              </w:rPr>
              <w:t>Responsable</w:t>
            </w:r>
          </w:p>
        </w:tc>
        <w:tc>
          <w:tcPr>
            <w:tcW w:w="6946" w:type="dxa"/>
            <w:shd w:val="clear" w:color="auto" w:fill="D9D9D9"/>
            <w:vAlign w:val="center"/>
          </w:tcPr>
          <w:p w:rsidR="00A74EE7" w:rsidRDefault="00A74EE7" w:rsidP="00A74EE7">
            <w:pPr>
              <w:spacing w:before="60" w:after="60"/>
              <w:jc w:val="center"/>
              <w:rPr>
                <w:b/>
              </w:rPr>
            </w:pPr>
            <w:r>
              <w:rPr>
                <w:b/>
                <w:sz w:val="22"/>
              </w:rPr>
              <w:t>Actividad</w:t>
            </w:r>
          </w:p>
        </w:tc>
        <w:tc>
          <w:tcPr>
            <w:tcW w:w="2835" w:type="dxa"/>
            <w:shd w:val="clear" w:color="auto" w:fill="D9D9D9"/>
            <w:vAlign w:val="center"/>
          </w:tcPr>
          <w:p w:rsidR="00A74EE7" w:rsidRDefault="00A74EE7" w:rsidP="00A74EE7">
            <w:pPr>
              <w:spacing w:before="60" w:after="60"/>
              <w:jc w:val="center"/>
              <w:rPr>
                <w:b/>
              </w:rPr>
            </w:pPr>
            <w:r>
              <w:rPr>
                <w:b/>
                <w:sz w:val="22"/>
              </w:rPr>
              <w:t>Resultado</w:t>
            </w:r>
          </w:p>
        </w:tc>
        <w:tc>
          <w:tcPr>
            <w:tcW w:w="2835" w:type="dxa"/>
            <w:shd w:val="clear" w:color="auto" w:fill="D9D9D9"/>
            <w:vAlign w:val="center"/>
          </w:tcPr>
          <w:p w:rsidR="00A74EE7" w:rsidRDefault="00A74EE7" w:rsidP="00A74EE7">
            <w:pPr>
              <w:spacing w:before="60" w:after="60"/>
              <w:jc w:val="center"/>
              <w:rPr>
                <w:b/>
              </w:rPr>
            </w:pPr>
            <w:r>
              <w:rPr>
                <w:b/>
                <w:sz w:val="22"/>
              </w:rPr>
              <w:t>Área</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1</w:t>
            </w:r>
          </w:p>
        </w:tc>
        <w:tc>
          <w:tcPr>
            <w:tcW w:w="3011" w:type="dxa"/>
            <w:vAlign w:val="center"/>
          </w:tcPr>
          <w:p w:rsidR="00A74EE7" w:rsidRDefault="00A74EE7" w:rsidP="00A74EE7">
            <w:pPr>
              <w:jc w:val="left"/>
            </w:pPr>
            <w:r>
              <w:rPr>
                <w:sz w:val="22"/>
              </w:rPr>
              <w:t>Coordinador de Recursos Humanos</w:t>
            </w:r>
          </w:p>
        </w:tc>
        <w:tc>
          <w:tcPr>
            <w:tcW w:w="6946" w:type="dxa"/>
            <w:shd w:val="clear" w:color="auto" w:fill="FFFFFF"/>
            <w:vAlign w:val="center"/>
          </w:tcPr>
          <w:p w:rsidR="00A74EE7" w:rsidRPr="00382581" w:rsidRDefault="00A74EE7" w:rsidP="00A74EE7">
            <w:pPr>
              <w:jc w:val="left"/>
            </w:pPr>
            <w:r w:rsidRPr="00382581">
              <w:t>Alta en sistema de nómina</w:t>
            </w:r>
          </w:p>
        </w:tc>
        <w:tc>
          <w:tcPr>
            <w:tcW w:w="2835" w:type="dxa"/>
            <w:shd w:val="clear" w:color="auto" w:fill="FFFFFF"/>
            <w:vAlign w:val="center"/>
          </w:tcPr>
          <w:p w:rsidR="00A74EE7" w:rsidRPr="00382581" w:rsidRDefault="00A74EE7" w:rsidP="00A74EE7">
            <w:pPr>
              <w:jc w:val="left"/>
            </w:pPr>
            <w:r w:rsidRPr="00382581">
              <w:t>Ficha de empleado</w:t>
            </w:r>
          </w:p>
        </w:tc>
        <w:tc>
          <w:tcPr>
            <w:tcW w:w="2835" w:type="dxa"/>
            <w:vAlign w:val="center"/>
          </w:tcPr>
          <w:p w:rsidR="00A74EE7" w:rsidRDefault="00A74EE7" w:rsidP="00A74EE7">
            <w:pPr>
              <w:jc w:val="left"/>
            </w:pPr>
            <w:r>
              <w:rPr>
                <w:sz w:val="22"/>
              </w:rPr>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2</w:t>
            </w:r>
          </w:p>
        </w:tc>
        <w:tc>
          <w:tcPr>
            <w:tcW w:w="3011" w:type="dxa"/>
            <w:vAlign w:val="center"/>
          </w:tcPr>
          <w:p w:rsidR="00A74EE7" w:rsidRDefault="00A74EE7" w:rsidP="00A74EE7">
            <w:pPr>
              <w:jc w:val="left"/>
            </w:pPr>
            <w:r>
              <w:rPr>
                <w:sz w:val="22"/>
              </w:rPr>
              <w:t>Coordinador de Recursos Humanos</w:t>
            </w:r>
          </w:p>
        </w:tc>
        <w:tc>
          <w:tcPr>
            <w:tcW w:w="6946" w:type="dxa"/>
            <w:shd w:val="clear" w:color="auto" w:fill="FFFFFF"/>
            <w:vAlign w:val="center"/>
          </w:tcPr>
          <w:p w:rsidR="00A74EE7" w:rsidRPr="00382581" w:rsidRDefault="00A74EE7" w:rsidP="00A74EE7">
            <w:pPr>
              <w:jc w:val="left"/>
            </w:pPr>
            <w:r w:rsidRPr="00382581">
              <w:t>Aplicación de descuentos</w:t>
            </w:r>
          </w:p>
        </w:tc>
        <w:tc>
          <w:tcPr>
            <w:tcW w:w="2835" w:type="dxa"/>
            <w:shd w:val="clear" w:color="auto" w:fill="FFFFFF"/>
            <w:vAlign w:val="center"/>
          </w:tcPr>
          <w:p w:rsidR="00A74EE7" w:rsidRPr="00382581" w:rsidRDefault="00A74EE7" w:rsidP="00A74EE7">
            <w:pPr>
              <w:jc w:val="left"/>
            </w:pPr>
            <w:r w:rsidRPr="00382581">
              <w:t>Nomina actualizada</w:t>
            </w:r>
          </w:p>
        </w:tc>
        <w:tc>
          <w:tcPr>
            <w:tcW w:w="2835" w:type="dxa"/>
            <w:vAlign w:val="center"/>
          </w:tcPr>
          <w:p w:rsidR="00A74EE7" w:rsidRDefault="00A74EE7" w:rsidP="00A74EE7">
            <w:pPr>
              <w:jc w:val="left"/>
            </w:pPr>
            <w:r>
              <w:rPr>
                <w:sz w:val="22"/>
              </w:rPr>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3</w:t>
            </w:r>
          </w:p>
        </w:tc>
        <w:tc>
          <w:tcPr>
            <w:tcW w:w="3011" w:type="dxa"/>
            <w:vAlign w:val="center"/>
          </w:tcPr>
          <w:p w:rsidR="00A74EE7" w:rsidRDefault="00A74EE7" w:rsidP="00A74EE7">
            <w:pPr>
              <w:jc w:val="left"/>
            </w:pPr>
            <w:r>
              <w:rPr>
                <w:sz w:val="22"/>
              </w:rPr>
              <w:t>Coordinador de Recursos Humanos</w:t>
            </w:r>
          </w:p>
        </w:tc>
        <w:tc>
          <w:tcPr>
            <w:tcW w:w="6946" w:type="dxa"/>
            <w:shd w:val="clear" w:color="auto" w:fill="FFFFFF"/>
            <w:vAlign w:val="center"/>
          </w:tcPr>
          <w:p w:rsidR="00A74EE7" w:rsidRPr="00382581" w:rsidRDefault="00A74EE7" w:rsidP="00A74EE7">
            <w:pPr>
              <w:jc w:val="left"/>
            </w:pPr>
            <w:r>
              <w:t>Impresión de lista de raya</w:t>
            </w:r>
          </w:p>
        </w:tc>
        <w:tc>
          <w:tcPr>
            <w:tcW w:w="2835" w:type="dxa"/>
            <w:shd w:val="clear" w:color="auto" w:fill="FFFFFF"/>
            <w:vAlign w:val="center"/>
          </w:tcPr>
          <w:p w:rsidR="00A74EE7" w:rsidRPr="00382581" w:rsidRDefault="00A74EE7" w:rsidP="00A74EE7">
            <w:pPr>
              <w:jc w:val="left"/>
            </w:pPr>
            <w:r>
              <w:t xml:space="preserve">Lista de raya </w:t>
            </w:r>
          </w:p>
        </w:tc>
        <w:tc>
          <w:tcPr>
            <w:tcW w:w="2835" w:type="dxa"/>
            <w:vAlign w:val="center"/>
          </w:tcPr>
          <w:p w:rsidR="00A74EE7" w:rsidRDefault="00A74EE7" w:rsidP="00A74EE7">
            <w:pPr>
              <w:jc w:val="left"/>
            </w:pPr>
            <w:r>
              <w:rPr>
                <w:sz w:val="22"/>
              </w:rPr>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3</w:t>
            </w:r>
          </w:p>
        </w:tc>
        <w:tc>
          <w:tcPr>
            <w:tcW w:w="3011" w:type="dxa"/>
            <w:vAlign w:val="center"/>
          </w:tcPr>
          <w:p w:rsidR="00A74EE7" w:rsidRDefault="00A74EE7" w:rsidP="00A74EE7">
            <w:pPr>
              <w:jc w:val="left"/>
            </w:pPr>
            <w:r>
              <w:rPr>
                <w:sz w:val="22"/>
              </w:rPr>
              <w:t>Director de la Unidad de Administración</w:t>
            </w:r>
          </w:p>
        </w:tc>
        <w:tc>
          <w:tcPr>
            <w:tcW w:w="6946" w:type="dxa"/>
            <w:shd w:val="clear" w:color="auto" w:fill="FFFFFF"/>
            <w:vAlign w:val="center"/>
          </w:tcPr>
          <w:p w:rsidR="00A74EE7" w:rsidRPr="00382581" w:rsidRDefault="00A74EE7" w:rsidP="00A74EE7">
            <w:pPr>
              <w:jc w:val="left"/>
            </w:pPr>
            <w:r w:rsidRPr="00382581">
              <w:t>Validación de la nomina</w:t>
            </w:r>
          </w:p>
        </w:tc>
        <w:tc>
          <w:tcPr>
            <w:tcW w:w="2835" w:type="dxa"/>
            <w:shd w:val="clear" w:color="auto" w:fill="FFFFFF"/>
            <w:vAlign w:val="center"/>
          </w:tcPr>
          <w:p w:rsidR="00A74EE7" w:rsidRPr="00382581" w:rsidRDefault="00A74EE7" w:rsidP="00A74EE7">
            <w:pPr>
              <w:jc w:val="left"/>
            </w:pPr>
            <w:r w:rsidRPr="00382581">
              <w:t>Archivo de nómina generado por el sistema de nomipaq</w:t>
            </w:r>
          </w:p>
        </w:tc>
        <w:tc>
          <w:tcPr>
            <w:tcW w:w="2835" w:type="dxa"/>
            <w:vAlign w:val="center"/>
          </w:tcPr>
          <w:p w:rsidR="00A74EE7" w:rsidRDefault="00A74EE7" w:rsidP="00A74EE7">
            <w:pPr>
              <w:jc w:val="left"/>
            </w:pPr>
            <w:r>
              <w:rPr>
                <w:sz w:val="22"/>
              </w:rPr>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4</w:t>
            </w:r>
          </w:p>
        </w:tc>
        <w:tc>
          <w:tcPr>
            <w:tcW w:w="3011" w:type="dxa"/>
            <w:vAlign w:val="center"/>
          </w:tcPr>
          <w:p w:rsidR="00A74EE7" w:rsidRDefault="00A74EE7" w:rsidP="00A74EE7">
            <w:pPr>
              <w:jc w:val="left"/>
            </w:pPr>
            <w:r>
              <w:rPr>
                <w:sz w:val="22"/>
              </w:rPr>
              <w:t>Coordinador de Recursos Humanos</w:t>
            </w:r>
          </w:p>
        </w:tc>
        <w:tc>
          <w:tcPr>
            <w:tcW w:w="6946" w:type="dxa"/>
            <w:shd w:val="clear" w:color="auto" w:fill="FFFFFF"/>
            <w:vAlign w:val="center"/>
          </w:tcPr>
          <w:p w:rsidR="00A74EE7" w:rsidRPr="00382581" w:rsidRDefault="00A74EE7" w:rsidP="00A74EE7">
            <w:pPr>
              <w:jc w:val="left"/>
            </w:pPr>
            <w:r w:rsidRPr="00382581">
              <w:t>Generación de orden de pago</w:t>
            </w:r>
          </w:p>
        </w:tc>
        <w:tc>
          <w:tcPr>
            <w:tcW w:w="2835" w:type="dxa"/>
            <w:shd w:val="clear" w:color="auto" w:fill="FFFFFF"/>
            <w:vAlign w:val="center"/>
          </w:tcPr>
          <w:p w:rsidR="00A74EE7" w:rsidRPr="00382581" w:rsidRDefault="00A74EE7" w:rsidP="00A74EE7">
            <w:pPr>
              <w:jc w:val="left"/>
            </w:pPr>
            <w:r w:rsidRPr="00382581">
              <w:t>Orden de pago</w:t>
            </w:r>
          </w:p>
        </w:tc>
        <w:tc>
          <w:tcPr>
            <w:tcW w:w="2835" w:type="dxa"/>
            <w:vAlign w:val="center"/>
          </w:tcPr>
          <w:p w:rsidR="00A74EE7" w:rsidRDefault="00A74EE7" w:rsidP="00A74EE7">
            <w:pPr>
              <w:jc w:val="left"/>
            </w:pPr>
            <w:r>
              <w:rPr>
                <w:sz w:val="22"/>
              </w:rPr>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5</w:t>
            </w:r>
          </w:p>
        </w:tc>
        <w:tc>
          <w:tcPr>
            <w:tcW w:w="3011" w:type="dxa"/>
            <w:vAlign w:val="center"/>
          </w:tcPr>
          <w:p w:rsidR="00A74EE7" w:rsidRDefault="00A74EE7" w:rsidP="00A74EE7">
            <w:pPr>
              <w:jc w:val="left"/>
            </w:pPr>
            <w:r>
              <w:rPr>
                <w:sz w:val="22"/>
              </w:rPr>
              <w:t>Coordinador de Recursos financieros</w:t>
            </w:r>
          </w:p>
        </w:tc>
        <w:tc>
          <w:tcPr>
            <w:tcW w:w="6946" w:type="dxa"/>
            <w:shd w:val="clear" w:color="auto" w:fill="FFFFFF"/>
            <w:vAlign w:val="center"/>
          </w:tcPr>
          <w:p w:rsidR="00A74EE7" w:rsidRPr="00382581" w:rsidRDefault="00A74EE7" w:rsidP="00A74EE7">
            <w:pPr>
              <w:jc w:val="left"/>
            </w:pPr>
            <w:r w:rsidRPr="00382581">
              <w:t>Envío de archivo con los montos, cuentas y nombre del personal a quien se le pagará la nomina</w:t>
            </w:r>
          </w:p>
        </w:tc>
        <w:tc>
          <w:tcPr>
            <w:tcW w:w="2835" w:type="dxa"/>
            <w:shd w:val="clear" w:color="auto" w:fill="FFFFFF"/>
            <w:vAlign w:val="center"/>
          </w:tcPr>
          <w:p w:rsidR="00A74EE7" w:rsidRPr="00382581" w:rsidRDefault="00A74EE7" w:rsidP="00A74EE7">
            <w:pPr>
              <w:jc w:val="left"/>
            </w:pPr>
            <w:r w:rsidRPr="00382581">
              <w:t>Transferencia Bancaria</w:t>
            </w:r>
          </w:p>
        </w:tc>
        <w:tc>
          <w:tcPr>
            <w:tcW w:w="2835" w:type="dxa"/>
            <w:vAlign w:val="center"/>
          </w:tcPr>
          <w:p w:rsidR="00A74EE7" w:rsidRDefault="00A74EE7" w:rsidP="00A74EE7">
            <w:pPr>
              <w:jc w:val="left"/>
            </w:pPr>
            <w:r>
              <w:rPr>
                <w:sz w:val="22"/>
              </w:rPr>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6</w:t>
            </w:r>
          </w:p>
        </w:tc>
        <w:tc>
          <w:tcPr>
            <w:tcW w:w="3011" w:type="dxa"/>
            <w:vAlign w:val="center"/>
          </w:tcPr>
          <w:p w:rsidR="00A74EE7" w:rsidRDefault="00A74EE7" w:rsidP="00A74EE7">
            <w:pPr>
              <w:jc w:val="left"/>
            </w:pPr>
            <w:r>
              <w:rPr>
                <w:sz w:val="22"/>
              </w:rPr>
              <w:t>Coordinador de Recursos humanos</w:t>
            </w:r>
          </w:p>
        </w:tc>
        <w:tc>
          <w:tcPr>
            <w:tcW w:w="6946" w:type="dxa"/>
            <w:shd w:val="clear" w:color="auto" w:fill="FFFFFF"/>
            <w:vAlign w:val="center"/>
          </w:tcPr>
          <w:p w:rsidR="00A74EE7" w:rsidRPr="00382581" w:rsidRDefault="00A74EE7" w:rsidP="00A74EE7">
            <w:pPr>
              <w:jc w:val="left"/>
            </w:pPr>
            <w:r w:rsidRPr="00382581">
              <w:t>Emisión de recibos electrónicos</w:t>
            </w:r>
          </w:p>
        </w:tc>
        <w:tc>
          <w:tcPr>
            <w:tcW w:w="2835" w:type="dxa"/>
            <w:shd w:val="clear" w:color="auto" w:fill="FFFFFF"/>
            <w:vAlign w:val="center"/>
          </w:tcPr>
          <w:p w:rsidR="00A74EE7" w:rsidRPr="00382581" w:rsidRDefault="00A74EE7" w:rsidP="00A74EE7">
            <w:pPr>
              <w:jc w:val="left"/>
            </w:pPr>
            <w:r w:rsidRPr="00382581">
              <w:t>CFDI y archivo XML</w:t>
            </w:r>
          </w:p>
        </w:tc>
        <w:tc>
          <w:tcPr>
            <w:tcW w:w="2835" w:type="dxa"/>
            <w:vAlign w:val="center"/>
          </w:tcPr>
          <w:p w:rsidR="00A74EE7" w:rsidRDefault="00A74EE7" w:rsidP="00A74EE7">
            <w:pPr>
              <w:jc w:val="left"/>
            </w:pPr>
            <w:r>
              <w:rPr>
                <w:sz w:val="22"/>
              </w:rPr>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rPr>
                <w:sz w:val="22"/>
              </w:rPr>
              <w:t>7</w:t>
            </w:r>
          </w:p>
        </w:tc>
        <w:tc>
          <w:tcPr>
            <w:tcW w:w="3011" w:type="dxa"/>
            <w:vAlign w:val="center"/>
          </w:tcPr>
          <w:p w:rsidR="00A74EE7" w:rsidRDefault="00A74EE7" w:rsidP="00A74EE7">
            <w:pPr>
              <w:jc w:val="left"/>
            </w:pPr>
            <w:r>
              <w:rPr>
                <w:sz w:val="22"/>
              </w:rPr>
              <w:t>Coordinador de Recursos Humanos</w:t>
            </w:r>
          </w:p>
        </w:tc>
        <w:tc>
          <w:tcPr>
            <w:tcW w:w="6946" w:type="dxa"/>
            <w:shd w:val="clear" w:color="auto" w:fill="FFFFFF"/>
            <w:vAlign w:val="center"/>
          </w:tcPr>
          <w:p w:rsidR="00A74EE7" w:rsidRPr="00382581" w:rsidRDefault="00A74EE7" w:rsidP="00A74EE7">
            <w:pPr>
              <w:jc w:val="left"/>
            </w:pPr>
            <w:r w:rsidRPr="00382581">
              <w:t>Impresión de recibos de nómina</w:t>
            </w:r>
          </w:p>
        </w:tc>
        <w:tc>
          <w:tcPr>
            <w:tcW w:w="2835" w:type="dxa"/>
            <w:shd w:val="clear" w:color="auto" w:fill="FFFFFF"/>
            <w:vAlign w:val="center"/>
          </w:tcPr>
          <w:p w:rsidR="00A74EE7" w:rsidRDefault="00A74EE7" w:rsidP="00A74EE7">
            <w:pPr>
              <w:jc w:val="left"/>
            </w:pPr>
          </w:p>
        </w:tc>
        <w:tc>
          <w:tcPr>
            <w:tcW w:w="2835" w:type="dxa"/>
            <w:vAlign w:val="center"/>
          </w:tcPr>
          <w:p w:rsidR="00A74EE7" w:rsidRDefault="00A74EE7" w:rsidP="00A74EE7">
            <w:pPr>
              <w:jc w:val="left"/>
            </w:pPr>
            <w:r>
              <w:rPr>
                <w:sz w:val="22"/>
              </w:rPr>
              <w:t>Administración</w:t>
            </w:r>
          </w:p>
        </w:tc>
      </w:tr>
    </w:tbl>
    <w:p w:rsidR="002C3B3E" w:rsidRDefault="002C3B3E" w:rsidP="00A07930">
      <w:bookmarkStart w:id="1040" w:name="_Toc491092858"/>
    </w:p>
    <w:p w:rsidR="00A74EE7" w:rsidRDefault="00A74EE7" w:rsidP="002C3B3E">
      <w:pPr>
        <w:pStyle w:val="Ttulo4"/>
      </w:pPr>
      <w:bookmarkStart w:id="1041" w:name="_Toc504042416"/>
      <w:r>
        <w:t xml:space="preserve">Ficha del servicio de </w:t>
      </w:r>
      <w:r w:rsidRPr="00720AC0">
        <w:t>Elaboración, supervisión y pago de Nómina</w:t>
      </w:r>
      <w:bookmarkEnd w:id="1040"/>
      <w:bookmarkEnd w:id="1041"/>
    </w:p>
    <w:tbl>
      <w:tblPr>
        <w:tblW w:w="15466" w:type="dxa"/>
        <w:tblInd w:w="-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5827"/>
        <w:gridCol w:w="9639"/>
      </w:tblGrid>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Id. del servicio</w:t>
            </w:r>
          </w:p>
        </w:tc>
        <w:tc>
          <w:tcPr>
            <w:tcW w:w="9639" w:type="dxa"/>
            <w:shd w:val="clear" w:color="auto" w:fill="F2F2F2"/>
            <w:vAlign w:val="center"/>
          </w:tcPr>
          <w:p w:rsidR="00A74EE7" w:rsidRDefault="00A74EE7" w:rsidP="00A74EE7">
            <w:pPr>
              <w:spacing w:before="60" w:after="60"/>
              <w:jc w:val="left"/>
              <w:rPr>
                <w:b/>
              </w:rPr>
            </w:pPr>
            <w:r w:rsidRPr="00720AC0">
              <w:t>Elaboración, supervisión y pago de Nómina</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Descripción del servicio (registrar los periodos de atención)</w:t>
            </w:r>
          </w:p>
        </w:tc>
        <w:tc>
          <w:tcPr>
            <w:tcW w:w="9639" w:type="dxa"/>
            <w:shd w:val="clear" w:color="auto" w:fill="FFFFFF"/>
            <w:vAlign w:val="center"/>
          </w:tcPr>
          <w:p w:rsidR="00A74EE7" w:rsidRDefault="00A74EE7" w:rsidP="00A74EE7">
            <w:pPr>
              <w:spacing w:before="60" w:after="60"/>
            </w:pPr>
            <w:r>
              <w:t>Quincenalmente</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Documentos que se obtienen con el trámite</w:t>
            </w:r>
          </w:p>
        </w:tc>
        <w:tc>
          <w:tcPr>
            <w:tcW w:w="9639" w:type="dxa"/>
            <w:shd w:val="clear" w:color="auto" w:fill="FFFFFF"/>
            <w:vAlign w:val="center"/>
          </w:tcPr>
          <w:p w:rsidR="00A74EE7" w:rsidRDefault="00A74EE7" w:rsidP="00A74EE7">
            <w:pPr>
              <w:spacing w:before="60" w:after="60"/>
            </w:pPr>
            <w:r>
              <w:t xml:space="preserve">Lista de raya y </w:t>
            </w:r>
            <w:r w:rsidRPr="00933047">
              <w:t>CFDI de recibo electrónico</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Vigencia del trámite o servicio</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Usuario(s)</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Responsable del servicio</w:t>
            </w:r>
          </w:p>
        </w:tc>
        <w:tc>
          <w:tcPr>
            <w:tcW w:w="9639" w:type="dxa"/>
            <w:shd w:val="clear" w:color="auto" w:fill="FFFFFF"/>
            <w:vAlign w:val="center"/>
          </w:tcPr>
          <w:p w:rsidR="00A74EE7" w:rsidRDefault="00A74EE7" w:rsidP="00A74EE7">
            <w:pPr>
              <w:spacing w:before="60" w:after="60"/>
            </w:pPr>
            <w:r>
              <w:t xml:space="preserve">Rosa Ninemi Espinosa Valdez </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Domicilio, Ubicación y teléfono</w:t>
            </w:r>
          </w:p>
        </w:tc>
        <w:tc>
          <w:tcPr>
            <w:tcW w:w="9639" w:type="dxa"/>
            <w:shd w:val="clear" w:color="auto" w:fill="FFFFFF"/>
            <w:vAlign w:val="center"/>
          </w:tcPr>
          <w:p w:rsidR="00A74EE7" w:rsidRDefault="00A74EE7" w:rsidP="00A74EE7">
            <w:pPr>
              <w:spacing w:before="60" w:after="60"/>
            </w:pPr>
            <w:r>
              <w:t>Av. Pirules 71, Ciudad Granja, Zapopan, Jalisco (33) 3777-1770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Horario de atención</w:t>
            </w:r>
          </w:p>
        </w:tc>
        <w:tc>
          <w:tcPr>
            <w:tcW w:w="9639" w:type="dxa"/>
            <w:shd w:val="clear" w:color="auto" w:fill="FFFFFF"/>
            <w:vAlign w:val="center"/>
          </w:tcPr>
          <w:p w:rsidR="00A74EE7" w:rsidRDefault="00A74EE7" w:rsidP="00A74EE7">
            <w:pPr>
              <w:spacing w:before="60" w:after="60"/>
            </w:pPr>
            <w:r>
              <w:t>9:00 a 17:00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Requisitos</w:t>
            </w:r>
          </w:p>
        </w:tc>
        <w:tc>
          <w:tcPr>
            <w:tcW w:w="9639" w:type="dxa"/>
            <w:shd w:val="clear" w:color="auto" w:fill="FFFFFF"/>
            <w:vAlign w:val="center"/>
          </w:tcPr>
          <w:p w:rsidR="00A74EE7" w:rsidRDefault="00A74EE7" w:rsidP="00A74EE7">
            <w:pPr>
              <w:spacing w:before="60" w:after="60"/>
            </w:pP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Costo / Tiempo de respuesta</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Dirección General responsable</w:t>
            </w:r>
          </w:p>
        </w:tc>
        <w:tc>
          <w:tcPr>
            <w:tcW w:w="9639" w:type="dxa"/>
            <w:shd w:val="clear" w:color="auto" w:fill="FFFFFF"/>
            <w:vAlign w:val="center"/>
          </w:tcPr>
          <w:p w:rsidR="00A74EE7" w:rsidRDefault="00A74EE7" w:rsidP="00A74EE7">
            <w:pPr>
              <w:spacing w:before="60" w:after="60"/>
            </w:pPr>
            <w:r>
              <w:t>Dirección General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Dirección de Área responsable</w:t>
            </w:r>
          </w:p>
        </w:tc>
        <w:tc>
          <w:tcPr>
            <w:tcW w:w="9639" w:type="dxa"/>
            <w:shd w:val="clear" w:color="auto" w:fill="FFFFFF"/>
            <w:vAlign w:val="center"/>
          </w:tcPr>
          <w:p w:rsidR="00A74EE7" w:rsidRDefault="00A74EE7" w:rsidP="00A74EE7">
            <w:pPr>
              <w:spacing w:before="60" w:after="60"/>
            </w:pPr>
            <w:r>
              <w:t>Dirección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sz w:val="22"/>
              </w:rPr>
              <w:t xml:space="preserve">Contacto para quejas y sugerencias </w:t>
            </w:r>
          </w:p>
        </w:tc>
        <w:tc>
          <w:tcPr>
            <w:tcW w:w="9639" w:type="dxa"/>
            <w:shd w:val="clear" w:color="auto" w:fill="FFFFFF"/>
            <w:vAlign w:val="center"/>
          </w:tcPr>
          <w:p w:rsidR="00A74EE7" w:rsidRDefault="001B750B" w:rsidP="00A74EE7">
            <w:pPr>
              <w:spacing w:before="60" w:after="60"/>
            </w:pPr>
            <w:hyperlink r:id="rId195" w:history="1">
              <w:r w:rsidR="0026222B" w:rsidRPr="00F539F5">
                <w:rPr>
                  <w:rStyle w:val="Hipervnculo"/>
                </w:rPr>
                <w:t>contacto@iieg.com.mx</w:t>
              </w:r>
            </w:hyperlink>
          </w:p>
        </w:tc>
      </w:tr>
    </w:tbl>
    <w:p w:rsidR="002C3B3E" w:rsidRDefault="002C3B3E" w:rsidP="00A07930">
      <w:bookmarkStart w:id="1042" w:name="_Toc491092859"/>
    </w:p>
    <w:p w:rsidR="002C3B3E" w:rsidRDefault="002C3B3E" w:rsidP="00A07930"/>
    <w:p w:rsidR="002C3B3E" w:rsidRDefault="002C3B3E" w:rsidP="00A07930"/>
    <w:p w:rsidR="00A74EE7" w:rsidRDefault="00A74EE7" w:rsidP="0081685F">
      <w:pPr>
        <w:pStyle w:val="Ttulo2"/>
        <w:numPr>
          <w:ilvl w:val="0"/>
          <w:numId w:val="42"/>
        </w:numPr>
      </w:pPr>
      <w:bookmarkStart w:id="1043" w:name="_Toc504042417"/>
      <w:r>
        <w:lastRenderedPageBreak/>
        <w:t>Elaboración y revisión de la sección</w:t>
      </w:r>
      <w:bookmarkEnd w:id="1042"/>
      <w:bookmarkEnd w:id="1043"/>
    </w:p>
    <w:tbl>
      <w:tblPr>
        <w:tblW w:w="11559" w:type="dxa"/>
        <w:jc w:val="center"/>
        <w:tblBorders>
          <w:top w:val="nil"/>
          <w:left w:val="nil"/>
          <w:bottom w:val="nil"/>
          <w:right w:val="nil"/>
          <w:insideH w:val="nil"/>
          <w:insideV w:val="nil"/>
        </w:tblBorders>
        <w:tblLayout w:type="fixed"/>
        <w:tblLook w:val="0400" w:firstRow="0" w:lastRow="0" w:firstColumn="0" w:lastColumn="0" w:noHBand="0" w:noVBand="1"/>
      </w:tblPr>
      <w:tblGrid>
        <w:gridCol w:w="2695"/>
        <w:gridCol w:w="2695"/>
        <w:gridCol w:w="1097"/>
        <w:gridCol w:w="2536"/>
        <w:gridCol w:w="2536"/>
      </w:tblGrid>
      <w:tr w:rsidR="00A74EE7" w:rsidTr="00A74EE7">
        <w:trPr>
          <w:trHeight w:val="460"/>
          <w:jc w:val="center"/>
        </w:trPr>
        <w:tc>
          <w:tcPr>
            <w:tcW w:w="11559" w:type="dxa"/>
            <w:gridSpan w:val="5"/>
            <w:tcBorders>
              <w:bottom w:val="nil"/>
            </w:tcBorders>
          </w:tcPr>
          <w:p w:rsidR="00A74EE7" w:rsidRDefault="00A74EE7" w:rsidP="00A74EE7">
            <w:pPr>
              <w:tabs>
                <w:tab w:val="left" w:pos="1425"/>
              </w:tabs>
              <w:spacing w:before="0"/>
              <w:jc w:val="center"/>
              <w:rPr>
                <w:b/>
              </w:rPr>
            </w:pPr>
            <w:r>
              <w:rPr>
                <w:b/>
              </w:rPr>
              <w:t>Elaboración de manuales</w:t>
            </w:r>
          </w:p>
        </w:tc>
      </w:tr>
      <w:tr w:rsidR="00A74EE7" w:rsidTr="00A74EE7">
        <w:trPr>
          <w:trHeight w:val="1056"/>
          <w:jc w:val="center"/>
        </w:trPr>
        <w:tc>
          <w:tcPr>
            <w:tcW w:w="5390" w:type="dxa"/>
            <w:gridSpan w:val="2"/>
            <w:tcBorders>
              <w:top w:val="nil"/>
              <w:left w:val="nil"/>
              <w:bottom w:val="nil"/>
              <w:right w:val="nil"/>
            </w:tcBorders>
          </w:tcPr>
          <w:p w:rsidR="00A74EE7" w:rsidRDefault="00A74EE7" w:rsidP="00A74EE7">
            <w:pPr>
              <w:spacing w:before="0"/>
              <w:rPr>
                <w:sz w:val="16"/>
                <w:szCs w:val="16"/>
              </w:rPr>
            </w:pPr>
          </w:p>
        </w:tc>
        <w:tc>
          <w:tcPr>
            <w:tcW w:w="1097" w:type="dxa"/>
            <w:tcBorders>
              <w:top w:val="nil"/>
              <w:left w:val="nil"/>
              <w:bottom w:val="nil"/>
              <w:right w:val="nil"/>
            </w:tcBorders>
          </w:tcPr>
          <w:p w:rsidR="00A74EE7" w:rsidRDefault="00A74EE7" w:rsidP="00A74EE7">
            <w:pPr>
              <w:spacing w:before="0"/>
              <w:rPr>
                <w:sz w:val="16"/>
                <w:szCs w:val="16"/>
              </w:rPr>
            </w:pPr>
          </w:p>
        </w:tc>
        <w:tc>
          <w:tcPr>
            <w:tcW w:w="5072" w:type="dxa"/>
            <w:gridSpan w:val="2"/>
            <w:tcBorders>
              <w:top w:val="nil"/>
              <w:left w:val="nil"/>
              <w:bottom w:val="nil"/>
              <w:right w:val="nil"/>
            </w:tcBorders>
          </w:tcPr>
          <w:p w:rsidR="00A74EE7" w:rsidRDefault="00A74EE7" w:rsidP="00A74EE7">
            <w:pPr>
              <w:spacing w:before="0"/>
              <w:rPr>
                <w:sz w:val="16"/>
                <w:szCs w:val="16"/>
              </w:rPr>
            </w:pPr>
          </w:p>
        </w:tc>
      </w:tr>
      <w:tr w:rsidR="00A74EE7" w:rsidTr="00A74EE7">
        <w:trPr>
          <w:trHeight w:val="420"/>
          <w:jc w:val="center"/>
        </w:trPr>
        <w:tc>
          <w:tcPr>
            <w:tcW w:w="5390" w:type="dxa"/>
            <w:gridSpan w:val="2"/>
            <w:tcBorders>
              <w:top w:val="nil"/>
              <w:left w:val="nil"/>
              <w:bottom w:val="nil"/>
              <w:right w:val="nil"/>
            </w:tcBorders>
          </w:tcPr>
          <w:p w:rsidR="00A74EE7" w:rsidRDefault="00ED299E" w:rsidP="00A74EE7">
            <w:pPr>
              <w:spacing w:before="0"/>
              <w:jc w:val="center"/>
              <w:rPr>
                <w:b/>
                <w:sz w:val="20"/>
                <w:szCs w:val="20"/>
              </w:rPr>
            </w:pPr>
            <w:r>
              <w:rPr>
                <w:b/>
                <w:sz w:val="20"/>
                <w:szCs w:val="20"/>
              </w:rPr>
              <w:t>Lic. Carlos Eduardo Garibaldi Castillo</w:t>
            </w:r>
          </w:p>
          <w:p w:rsidR="00A74EE7" w:rsidRDefault="00A74EE7" w:rsidP="00A74EE7">
            <w:pPr>
              <w:spacing w:before="0"/>
              <w:jc w:val="center"/>
              <w:rPr>
                <w:b/>
                <w:sz w:val="20"/>
                <w:szCs w:val="20"/>
              </w:rPr>
            </w:pPr>
            <w:r>
              <w:rPr>
                <w:b/>
                <w:sz w:val="20"/>
                <w:szCs w:val="20"/>
              </w:rPr>
              <w:t>Facilitador - Redactor</w:t>
            </w:r>
          </w:p>
        </w:tc>
        <w:tc>
          <w:tcPr>
            <w:tcW w:w="1097" w:type="dxa"/>
            <w:tcBorders>
              <w:top w:val="nil"/>
              <w:left w:val="nil"/>
              <w:bottom w:val="nil"/>
              <w:right w:val="nil"/>
            </w:tcBorders>
          </w:tcPr>
          <w:p w:rsidR="00A74EE7" w:rsidRDefault="00A74EE7" w:rsidP="00A74EE7">
            <w:pPr>
              <w:spacing w:before="0"/>
              <w:jc w:val="center"/>
              <w:rPr>
                <w:b/>
                <w:sz w:val="20"/>
                <w:szCs w:val="20"/>
              </w:rPr>
            </w:pPr>
          </w:p>
        </w:tc>
        <w:tc>
          <w:tcPr>
            <w:tcW w:w="5072" w:type="dxa"/>
            <w:gridSpan w:val="2"/>
            <w:tcBorders>
              <w:top w:val="nil"/>
              <w:left w:val="nil"/>
              <w:bottom w:val="nil"/>
              <w:right w:val="nil"/>
            </w:tcBorders>
          </w:tcPr>
          <w:p w:rsidR="00A74EE7" w:rsidRDefault="00A74EE7" w:rsidP="00A74EE7">
            <w:pPr>
              <w:spacing w:before="0"/>
              <w:jc w:val="center"/>
              <w:rPr>
                <w:b/>
                <w:sz w:val="20"/>
                <w:szCs w:val="20"/>
              </w:rPr>
            </w:pPr>
            <w:r>
              <w:rPr>
                <w:b/>
                <w:sz w:val="20"/>
                <w:szCs w:val="20"/>
              </w:rPr>
              <w:t>Mtra. Rosa Cristina Corona Gómez</w:t>
            </w:r>
          </w:p>
          <w:p w:rsidR="00A74EE7" w:rsidRDefault="00A74EE7" w:rsidP="00A74EE7">
            <w:pPr>
              <w:spacing w:before="0"/>
              <w:jc w:val="center"/>
              <w:rPr>
                <w:b/>
                <w:sz w:val="20"/>
                <w:szCs w:val="20"/>
              </w:rPr>
            </w:pPr>
            <w:r>
              <w:rPr>
                <w:b/>
                <w:sz w:val="20"/>
                <w:szCs w:val="20"/>
              </w:rPr>
              <w:t>Director de la Unidad de Administración</w:t>
            </w:r>
          </w:p>
          <w:p w:rsidR="00A74EE7" w:rsidRDefault="00A74EE7" w:rsidP="00A74EE7">
            <w:pPr>
              <w:spacing w:before="0"/>
              <w:jc w:val="center"/>
              <w:rPr>
                <w:b/>
                <w:sz w:val="20"/>
                <w:szCs w:val="20"/>
              </w:rPr>
            </w:pPr>
            <w:r>
              <w:rPr>
                <w:b/>
                <w:sz w:val="20"/>
                <w:szCs w:val="20"/>
              </w:rPr>
              <w:t xml:space="preserve">Titular de la Unidad Administrativa </w:t>
            </w:r>
            <w:r>
              <w:rPr>
                <w:b/>
                <w:sz w:val="20"/>
                <w:szCs w:val="20"/>
              </w:rPr>
              <w:br/>
              <w:t>documentada en esta sección</w:t>
            </w:r>
          </w:p>
        </w:tc>
      </w:tr>
      <w:tr w:rsidR="00A74EE7" w:rsidTr="00A74EE7">
        <w:trPr>
          <w:trHeight w:val="1269"/>
          <w:jc w:val="center"/>
        </w:trPr>
        <w:tc>
          <w:tcPr>
            <w:tcW w:w="2695" w:type="dxa"/>
            <w:tcBorders>
              <w:top w:val="nil"/>
              <w:left w:val="nil"/>
              <w:bottom w:val="nil"/>
              <w:right w:val="nil"/>
            </w:tcBorders>
          </w:tcPr>
          <w:p w:rsidR="00A74EE7" w:rsidRDefault="00A74EE7" w:rsidP="00A74EE7">
            <w:pPr>
              <w:spacing w:before="0"/>
              <w:rPr>
                <w:sz w:val="16"/>
                <w:szCs w:val="16"/>
              </w:rPr>
            </w:pPr>
          </w:p>
        </w:tc>
        <w:tc>
          <w:tcPr>
            <w:tcW w:w="6328" w:type="dxa"/>
            <w:gridSpan w:val="3"/>
            <w:tcBorders>
              <w:top w:val="nil"/>
              <w:left w:val="nil"/>
              <w:bottom w:val="nil"/>
              <w:right w:val="nil"/>
            </w:tcBorders>
          </w:tcPr>
          <w:p w:rsidR="00A74EE7" w:rsidRDefault="00A74EE7" w:rsidP="00A74EE7">
            <w:pPr>
              <w:spacing w:before="0"/>
              <w:rPr>
                <w:sz w:val="16"/>
                <w:szCs w:val="16"/>
              </w:rPr>
            </w:pPr>
          </w:p>
        </w:tc>
        <w:tc>
          <w:tcPr>
            <w:tcW w:w="2536" w:type="dxa"/>
            <w:tcBorders>
              <w:top w:val="nil"/>
              <w:left w:val="nil"/>
              <w:bottom w:val="nil"/>
              <w:right w:val="nil"/>
            </w:tcBorders>
          </w:tcPr>
          <w:p w:rsidR="00A74EE7" w:rsidRDefault="00A74EE7" w:rsidP="00A74EE7">
            <w:pPr>
              <w:spacing w:before="0"/>
              <w:rPr>
                <w:sz w:val="16"/>
                <w:szCs w:val="16"/>
              </w:rPr>
            </w:pPr>
          </w:p>
        </w:tc>
      </w:tr>
      <w:tr w:rsidR="00A74EE7" w:rsidTr="00A74EE7">
        <w:trPr>
          <w:trHeight w:val="420"/>
          <w:jc w:val="center"/>
        </w:trPr>
        <w:tc>
          <w:tcPr>
            <w:tcW w:w="2695" w:type="dxa"/>
            <w:tcBorders>
              <w:top w:val="nil"/>
              <w:left w:val="nil"/>
              <w:bottom w:val="nil"/>
              <w:right w:val="nil"/>
            </w:tcBorders>
          </w:tcPr>
          <w:p w:rsidR="00A74EE7" w:rsidRDefault="00A74EE7" w:rsidP="00A74EE7">
            <w:pPr>
              <w:spacing w:before="0"/>
              <w:jc w:val="center"/>
              <w:rPr>
                <w:b/>
                <w:sz w:val="20"/>
                <w:szCs w:val="20"/>
              </w:rPr>
            </w:pPr>
          </w:p>
        </w:tc>
        <w:tc>
          <w:tcPr>
            <w:tcW w:w="6328" w:type="dxa"/>
            <w:gridSpan w:val="3"/>
            <w:tcBorders>
              <w:top w:val="nil"/>
              <w:left w:val="nil"/>
              <w:bottom w:val="nil"/>
              <w:right w:val="nil"/>
            </w:tcBorders>
          </w:tcPr>
          <w:p w:rsidR="00A74EE7" w:rsidRDefault="00A74EE7" w:rsidP="00A74EE7">
            <w:pPr>
              <w:spacing w:before="0"/>
              <w:jc w:val="center"/>
              <w:rPr>
                <w:b/>
                <w:sz w:val="20"/>
                <w:szCs w:val="20"/>
              </w:rPr>
            </w:pPr>
            <w:r>
              <w:rPr>
                <w:b/>
                <w:sz w:val="20"/>
                <w:szCs w:val="20"/>
              </w:rPr>
              <w:t>Lic. Carlos Eduardo Garibaldi Castillo</w:t>
            </w:r>
          </w:p>
          <w:p w:rsidR="00A74EE7" w:rsidRDefault="00A74EE7" w:rsidP="00A74EE7">
            <w:pPr>
              <w:spacing w:before="0"/>
              <w:jc w:val="center"/>
              <w:rPr>
                <w:b/>
                <w:sz w:val="20"/>
                <w:szCs w:val="20"/>
              </w:rPr>
            </w:pPr>
            <w:r>
              <w:rPr>
                <w:b/>
                <w:sz w:val="20"/>
                <w:szCs w:val="20"/>
              </w:rPr>
              <w:t>Coordinador Especializado B</w:t>
            </w:r>
          </w:p>
          <w:p w:rsidR="00A74EE7" w:rsidRDefault="00A74EE7" w:rsidP="00A74EE7">
            <w:pPr>
              <w:spacing w:before="0"/>
              <w:jc w:val="center"/>
              <w:rPr>
                <w:b/>
                <w:color w:val="FF0000"/>
                <w:sz w:val="20"/>
                <w:szCs w:val="20"/>
              </w:rPr>
            </w:pPr>
            <w:r>
              <w:rPr>
                <w:b/>
                <w:sz w:val="20"/>
                <w:szCs w:val="20"/>
              </w:rPr>
              <w:t>Coordinador del Proyecto</w:t>
            </w:r>
          </w:p>
        </w:tc>
        <w:tc>
          <w:tcPr>
            <w:tcW w:w="2536" w:type="dxa"/>
            <w:tcBorders>
              <w:top w:val="nil"/>
              <w:left w:val="nil"/>
              <w:bottom w:val="nil"/>
              <w:right w:val="nil"/>
            </w:tcBorders>
          </w:tcPr>
          <w:p w:rsidR="00A74EE7" w:rsidRDefault="00A74EE7" w:rsidP="00A74EE7">
            <w:pPr>
              <w:spacing w:before="0"/>
              <w:jc w:val="center"/>
              <w:rPr>
                <w:b/>
                <w:sz w:val="20"/>
                <w:szCs w:val="20"/>
              </w:rPr>
            </w:pPr>
          </w:p>
        </w:tc>
      </w:tr>
      <w:tr w:rsidR="00A74EE7" w:rsidTr="00A74EE7">
        <w:trPr>
          <w:trHeight w:val="240"/>
          <w:jc w:val="center"/>
        </w:trPr>
        <w:tc>
          <w:tcPr>
            <w:tcW w:w="5390" w:type="dxa"/>
            <w:gridSpan w:val="2"/>
            <w:tcBorders>
              <w:top w:val="nil"/>
            </w:tcBorders>
          </w:tcPr>
          <w:p w:rsidR="00A74EE7" w:rsidRDefault="00A74EE7" w:rsidP="00A74EE7">
            <w:pPr>
              <w:spacing w:before="0"/>
              <w:rPr>
                <w:sz w:val="16"/>
                <w:szCs w:val="16"/>
              </w:rPr>
            </w:pPr>
          </w:p>
        </w:tc>
        <w:tc>
          <w:tcPr>
            <w:tcW w:w="1097" w:type="dxa"/>
            <w:tcBorders>
              <w:top w:val="nil"/>
            </w:tcBorders>
          </w:tcPr>
          <w:p w:rsidR="00A74EE7" w:rsidRDefault="00A74EE7" w:rsidP="00A74EE7">
            <w:pPr>
              <w:spacing w:before="0"/>
              <w:rPr>
                <w:sz w:val="16"/>
                <w:szCs w:val="16"/>
              </w:rPr>
            </w:pPr>
          </w:p>
        </w:tc>
        <w:tc>
          <w:tcPr>
            <w:tcW w:w="5072" w:type="dxa"/>
            <w:gridSpan w:val="2"/>
            <w:tcBorders>
              <w:top w:val="nil"/>
            </w:tcBorders>
          </w:tcPr>
          <w:p w:rsidR="00A74EE7" w:rsidRDefault="00A74EE7" w:rsidP="00A74EE7">
            <w:pPr>
              <w:spacing w:before="0"/>
              <w:rPr>
                <w:sz w:val="16"/>
                <w:szCs w:val="16"/>
              </w:rPr>
            </w:pPr>
          </w:p>
        </w:tc>
      </w:tr>
    </w:tbl>
    <w:p w:rsidR="00A74EE7" w:rsidRDefault="00A74EE7" w:rsidP="00A07930"/>
    <w:p w:rsidR="00031988" w:rsidRDefault="00031988" w:rsidP="00A07930"/>
    <w:p w:rsidR="00A07930" w:rsidRPr="00031988" w:rsidRDefault="00A07930" w:rsidP="00A07930"/>
    <w:p w:rsidR="00A07930" w:rsidRDefault="00A07930" w:rsidP="00A07930">
      <w:pPr>
        <w:sectPr w:rsidR="00A07930" w:rsidSect="00DD2222">
          <w:headerReference w:type="default" r:id="rId196"/>
          <w:pgSz w:w="18720" w:h="12240" w:orient="landscape" w:code="14"/>
          <w:pgMar w:top="1418" w:right="1701" w:bottom="1418" w:left="1701" w:header="709" w:footer="567" w:gutter="0"/>
          <w:cols w:space="708"/>
          <w:docGrid w:linePitch="360"/>
        </w:sectPr>
      </w:pPr>
    </w:p>
    <w:p w:rsidR="00031988" w:rsidRDefault="00031988" w:rsidP="00A07930"/>
    <w:p w:rsidR="004E7AC9" w:rsidRDefault="004E7AC9" w:rsidP="00A07930"/>
    <w:p w:rsidR="004E7AC9" w:rsidRDefault="004E7AC9" w:rsidP="00A07930"/>
    <w:p w:rsidR="004E7AC9" w:rsidRDefault="004E7AC9" w:rsidP="00A07930"/>
    <w:p w:rsidR="00A07930" w:rsidRDefault="00A07930" w:rsidP="00A07930"/>
    <w:p w:rsidR="00A07930" w:rsidRPr="00F20BB4" w:rsidRDefault="00A07930" w:rsidP="00A07930"/>
    <w:p w:rsidR="004E7AC9" w:rsidRPr="00C84AEE" w:rsidRDefault="004E7AC9" w:rsidP="00B24CEA">
      <w:pPr>
        <w:pStyle w:val="Ttulo1"/>
      </w:pPr>
      <w:bookmarkStart w:id="1044" w:name="_Toc474327469"/>
      <w:bookmarkStart w:id="1045" w:name="_Toc430858985"/>
      <w:bookmarkStart w:id="1046" w:name="_Toc455664452"/>
      <w:bookmarkStart w:id="1047" w:name="_Toc504042418"/>
      <w:r w:rsidRPr="00C84AEE">
        <w:t xml:space="preserve">Manual de Organización y </w:t>
      </w:r>
      <w:r>
        <w:t>Procesos</w:t>
      </w:r>
      <w:bookmarkStart w:id="1048" w:name="_Toc474327470"/>
      <w:bookmarkEnd w:id="1044"/>
      <w:r w:rsidR="00A07930">
        <w:br/>
        <w:t>del Instituto de Información Estadística y Geográfica</w:t>
      </w:r>
      <w:r w:rsidR="00A07930">
        <w:br/>
      </w:r>
      <w:r w:rsidRPr="00C84AEE">
        <w:br/>
      </w:r>
      <w:r w:rsidR="00A07930">
        <w:t xml:space="preserve">Tomo 9 </w:t>
      </w:r>
      <w:r w:rsidRPr="00C84AEE">
        <w:t>Unidad de Asuntos Jurídicos</w:t>
      </w:r>
      <w:bookmarkEnd w:id="1045"/>
      <w:bookmarkEnd w:id="1046"/>
      <w:bookmarkEnd w:id="1047"/>
      <w:bookmarkEnd w:id="1048"/>
    </w:p>
    <w:p w:rsidR="004E7AC9" w:rsidRDefault="004E7AC9" w:rsidP="004E7AC9"/>
    <w:p w:rsidR="00A07930" w:rsidRDefault="00A07930" w:rsidP="004E7AC9"/>
    <w:p w:rsidR="00A07930" w:rsidRDefault="00A07930">
      <w:pPr>
        <w:spacing w:before="0" w:after="200" w:line="276" w:lineRule="auto"/>
        <w:jc w:val="left"/>
      </w:pPr>
      <w:r>
        <w:br w:type="page"/>
      </w:r>
    </w:p>
    <w:p w:rsidR="004E7AC9" w:rsidRDefault="004E7AC9" w:rsidP="004E7AC9"/>
    <w:p w:rsidR="00A07930" w:rsidRDefault="00A07930" w:rsidP="004E7AC9"/>
    <w:p w:rsidR="00A07930" w:rsidRPr="00F20BB4" w:rsidRDefault="00A07930" w:rsidP="004E7AC9"/>
    <w:p w:rsidR="004E7AC9" w:rsidRPr="00F20BB4" w:rsidRDefault="004E7AC9" w:rsidP="004E7AC9">
      <w:pPr>
        <w:spacing w:before="0" w:after="200" w:line="276" w:lineRule="auto"/>
        <w:jc w:val="left"/>
      </w:pPr>
      <w:r w:rsidRPr="00F20BB4">
        <w:br w:type="page"/>
      </w:r>
    </w:p>
    <w:p w:rsidR="004E7AC9" w:rsidRPr="004A22F2" w:rsidRDefault="004E7AC9" w:rsidP="0081685F">
      <w:pPr>
        <w:pStyle w:val="Ttulo2"/>
        <w:numPr>
          <w:ilvl w:val="0"/>
          <w:numId w:val="31"/>
        </w:numPr>
      </w:pPr>
      <w:bookmarkStart w:id="1049" w:name="_Toc430858986"/>
      <w:bookmarkStart w:id="1050" w:name="_Toc455664453"/>
      <w:bookmarkStart w:id="1051" w:name="_Toc474327471"/>
      <w:bookmarkStart w:id="1052" w:name="_Toc504042419"/>
      <w:r w:rsidRPr="004A22F2">
        <w:lastRenderedPageBreak/>
        <w:t>Organización de Unidad de Asuntos Jurídicos</w:t>
      </w:r>
      <w:bookmarkEnd w:id="1049"/>
      <w:bookmarkEnd w:id="1050"/>
      <w:bookmarkEnd w:id="1051"/>
      <w:bookmarkEnd w:id="1052"/>
      <w:r w:rsidRPr="004A22F2">
        <w:t xml:space="preserve"> </w:t>
      </w:r>
    </w:p>
    <w:p w:rsidR="004E7AC9" w:rsidRDefault="004E7AC9" w:rsidP="004E7AC9">
      <w:pPr>
        <w:pStyle w:val="Ttulo3"/>
        <w:ind w:left="360"/>
      </w:pPr>
      <w:bookmarkStart w:id="1053" w:name="_Toc430858987"/>
      <w:bookmarkStart w:id="1054" w:name="_Toc455664454"/>
      <w:bookmarkStart w:id="1055" w:name="_Toc474327472"/>
      <w:bookmarkStart w:id="1056" w:name="_Toc504042420"/>
      <w:r w:rsidRPr="00316B84">
        <w:t>Organigrama</w:t>
      </w:r>
      <w:bookmarkEnd w:id="1053"/>
      <w:bookmarkEnd w:id="1054"/>
      <w:bookmarkEnd w:id="1055"/>
      <w:bookmarkEnd w:id="1056"/>
    </w:p>
    <w:p w:rsidR="004E195A" w:rsidRPr="004E195A" w:rsidRDefault="004E195A" w:rsidP="004E195A"/>
    <w:p w:rsidR="004E7AC9" w:rsidRDefault="004E195A" w:rsidP="004E7AC9">
      <w:pPr>
        <w:spacing w:before="0" w:after="200" w:line="276" w:lineRule="auto"/>
        <w:jc w:val="center"/>
      </w:pPr>
      <w:r w:rsidRPr="004E195A">
        <w:rPr>
          <w:noProof/>
          <w:lang w:eastAsia="es-MX"/>
        </w:rPr>
        <w:drawing>
          <wp:inline distT="0" distB="0" distL="0" distR="0">
            <wp:extent cx="3492500" cy="2154410"/>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 cstate="print"/>
                    <a:srcRect/>
                    <a:stretch>
                      <a:fillRect/>
                    </a:stretch>
                  </pic:blipFill>
                  <pic:spPr bwMode="auto">
                    <a:xfrm>
                      <a:off x="0" y="0"/>
                      <a:ext cx="3497066" cy="2157227"/>
                    </a:xfrm>
                    <a:prstGeom prst="rect">
                      <a:avLst/>
                    </a:prstGeom>
                    <a:noFill/>
                    <a:ln w="9525">
                      <a:noFill/>
                      <a:miter lim="800000"/>
                      <a:headEnd/>
                      <a:tailEnd/>
                    </a:ln>
                  </pic:spPr>
                </pic:pic>
              </a:graphicData>
            </a:graphic>
          </wp:inline>
        </w:drawing>
      </w:r>
    </w:p>
    <w:p w:rsidR="004E7AC9" w:rsidRDefault="001B750B" w:rsidP="004E7AC9">
      <w:pPr>
        <w:spacing w:before="0" w:after="200" w:line="276" w:lineRule="auto"/>
        <w:jc w:val="left"/>
        <w:rPr>
          <w:rFonts w:asciiTheme="minorHAnsi" w:hAnsiTheme="minorHAnsi"/>
        </w:rPr>
      </w:pPr>
      <w:r>
        <w:rPr>
          <w:noProof/>
          <w:lang w:eastAsia="es-MX"/>
        </w:rPr>
        <w:pict>
          <v:shape id="_x0000_s1033" type="#_x0000_t202" style="position:absolute;margin-left:-8pt;margin-top:15.7pt;width:294.2pt;height:23.15pt;z-index:-251569152;visibility:visible;v-text-anchor:middle" wrapcoords="-55 0 -55 20903 21600 20903 21600 0 -55 0" stroked="f">
            <v:textbox inset="1.5mm,.3mm,1.5mm,.3mm">
              <w:txbxContent>
                <w:p w:rsidR="008B04CC" w:rsidRPr="00F84D49" w:rsidRDefault="008B04CC" w:rsidP="004E7AC9">
                  <w:pPr>
                    <w:rPr>
                      <w:b/>
                    </w:rPr>
                  </w:pPr>
                  <w:r>
                    <w:rPr>
                      <w:b/>
                    </w:rPr>
                    <w:t>Figura 3. Organigrama de Unidad de Asuntos Jurídicos</w:t>
                  </w:r>
                </w:p>
              </w:txbxContent>
            </v:textbox>
            <w10:wrap type="tight"/>
            <w10:anchorlock/>
          </v:shape>
        </w:pict>
      </w:r>
    </w:p>
    <w:p w:rsidR="004E7AC9" w:rsidRDefault="004E7AC9" w:rsidP="004E195A"/>
    <w:p w:rsidR="004E195A" w:rsidRDefault="004E195A" w:rsidP="004E195A"/>
    <w:p w:rsidR="004E195A" w:rsidRDefault="004E195A">
      <w:pPr>
        <w:spacing w:before="0" w:after="200" w:line="276" w:lineRule="auto"/>
        <w:jc w:val="left"/>
      </w:pPr>
      <w:r>
        <w:br w:type="page"/>
      </w:r>
    </w:p>
    <w:p w:rsidR="004E195A" w:rsidRDefault="004E195A" w:rsidP="004E195A"/>
    <w:p w:rsidR="004E7AC9" w:rsidRPr="00A86685" w:rsidRDefault="004E7AC9" w:rsidP="004E7AC9">
      <w:r w:rsidRPr="00A86685">
        <w:t>La figura 3 corresponde  al organigrama oficial de la Unidad de Asuntos Jurídicos  que permite mostrar las relaciones jerárquicas existentes entre las áreas que intervienen en la(s) funciones principales de la organización.</w:t>
      </w:r>
    </w:p>
    <w:p w:rsidR="004E7AC9" w:rsidRPr="00FA0927" w:rsidRDefault="004E7AC9" w:rsidP="004E7AC9">
      <w:r w:rsidRPr="00A86685">
        <w:t>El organigrama, que es una representación estática de la organización</w:t>
      </w:r>
      <w:r w:rsidRPr="00FA0927">
        <w:t xml:space="preserve"> pública, se pone en marcha gracias a la ejecución de actividades específicas que forman parte de procesos y procedimientos legales, cuya consecución produce actos administrativos válidos. Para identificar el alcance de la participación de los funcionarios y servidores públicos en la gestión </w:t>
      </w:r>
      <w:r w:rsidRPr="008316B1">
        <w:t>de las funciones y resultados principales</w:t>
      </w:r>
      <w:r w:rsidRPr="00FA0927">
        <w:t>, es necesario establecer con precisión sus responsabilidades funcionales, hacer la narrativa de los procesos y, con fines pedagógicos, hacer su representación gráfica o modelado.</w:t>
      </w:r>
    </w:p>
    <w:p w:rsidR="004E7AC9" w:rsidRDefault="004E7AC9" w:rsidP="004E7AC9">
      <w:pPr>
        <w:spacing w:before="0" w:after="200" w:line="276" w:lineRule="auto"/>
        <w:jc w:val="left"/>
      </w:pPr>
      <w:r w:rsidRPr="00FA0927">
        <w:t xml:space="preserve">A continuación, se presentarán las fichas de responsabilidades funcionales por cada uno de los funcionarios y servidores públicos que tienen una participación sustantiva en la generación de actos administrativos que sean objeto de </w:t>
      </w:r>
      <w:r>
        <w:t xml:space="preserve">la gestión de la Institución.  </w:t>
      </w:r>
    </w:p>
    <w:p w:rsidR="00A07930" w:rsidRDefault="00A07930" w:rsidP="004E7AC9">
      <w:pPr>
        <w:spacing w:before="0" w:after="200" w:line="276" w:lineRule="auto"/>
        <w:jc w:val="left"/>
      </w:pPr>
    </w:p>
    <w:p w:rsidR="004E7AC9" w:rsidRPr="008316B1" w:rsidRDefault="004E7AC9" w:rsidP="004E7AC9">
      <w:pPr>
        <w:spacing w:before="0" w:after="200" w:line="276" w:lineRule="auto"/>
        <w:jc w:val="left"/>
      </w:pPr>
      <w:r>
        <w:rPr>
          <w:rFonts w:asciiTheme="minorHAnsi" w:hAnsiTheme="minorHAnsi"/>
        </w:rPr>
        <w:br w:type="page"/>
      </w:r>
    </w:p>
    <w:p w:rsidR="004E7AC9" w:rsidRPr="004A22F2" w:rsidRDefault="004E7AC9" w:rsidP="0081685F">
      <w:pPr>
        <w:pStyle w:val="Ttulo2"/>
        <w:numPr>
          <w:ilvl w:val="0"/>
          <w:numId w:val="31"/>
        </w:numPr>
      </w:pPr>
      <w:bookmarkStart w:id="1057" w:name="_Toc430858988"/>
      <w:bookmarkStart w:id="1058" w:name="_Toc455664455"/>
      <w:bookmarkStart w:id="1059" w:name="_Toc474327473"/>
      <w:bookmarkStart w:id="1060" w:name="_Toc504042421"/>
      <w:r w:rsidRPr="004A22F2">
        <w:lastRenderedPageBreak/>
        <w:t>Fichas de responsabilidades funcionales</w:t>
      </w:r>
      <w:bookmarkEnd w:id="1057"/>
      <w:bookmarkEnd w:id="1058"/>
      <w:bookmarkEnd w:id="1059"/>
      <w:bookmarkEnd w:id="1060"/>
    </w:p>
    <w:p w:rsidR="004E7AC9" w:rsidRDefault="004E7AC9" w:rsidP="004E7AC9">
      <w:r w:rsidRPr="00BC53D8">
        <w:t>Las fichas de responsabilidades funcionales son tablas que establecen la relación entre las atribuciones legales y las actividades que los funcionarios y servidores públicos ejecutan dentro de los procesos. Hay una ficha de responsabilidades funcionales para cada servidor público que tiene participación efectiva en la realización de un proceso administrativo. En consecuencia, las fichas de responsabilidades funcionales sintetizan las actividades que deben ejecutar para cumplir con las atribuciones que las leyes establecen, ligándolas a la acción ordenada. En el caso de la Unidad de Asuntos Jurídicos, la acción ordenada está señalada para las materias de: Atención de Solicitudes de Información y la elaboración de Convenios y Contratos.</w:t>
      </w:r>
    </w:p>
    <w:p w:rsidR="0094110F" w:rsidRDefault="0094110F" w:rsidP="004E7AC9"/>
    <w:p w:rsidR="0094110F" w:rsidRPr="00031988" w:rsidRDefault="0094110F" w:rsidP="0094110F">
      <w:pPr>
        <w:spacing w:before="0" w:after="0" w:line="276" w:lineRule="auto"/>
        <w:ind w:left="708"/>
        <w:jc w:val="left"/>
      </w:pPr>
      <w:r w:rsidRPr="00031988">
        <w:rPr>
          <w:b/>
        </w:rPr>
        <w:t>Nota 1:</w:t>
      </w:r>
      <w:r w:rsidRPr="00031988">
        <w:t xml:space="preserve"> Las atribuciones en el tema de transparencia que realiza esta unidad administrativa, se verán reflejadas en el manual de transparencia del Poder Ejecutivo.</w:t>
      </w:r>
    </w:p>
    <w:p w:rsidR="0094110F" w:rsidRPr="00031988" w:rsidRDefault="0094110F" w:rsidP="0094110F">
      <w:pPr>
        <w:spacing w:before="0" w:after="0" w:line="276" w:lineRule="auto"/>
        <w:ind w:left="708"/>
        <w:jc w:val="left"/>
        <w:rPr>
          <w:rFonts w:asciiTheme="minorHAnsi" w:hAnsiTheme="minorHAnsi"/>
        </w:rPr>
      </w:pPr>
      <w:r w:rsidRPr="00031988">
        <w:rPr>
          <w:b/>
        </w:rPr>
        <w:t>Nota 2:</w:t>
      </w:r>
      <w:r w:rsidRPr="00031988">
        <w:t xml:space="preserve"> </w:t>
      </w:r>
      <w:r w:rsidRPr="00031988">
        <w:rPr>
          <w:rFonts w:asciiTheme="minorHAnsi" w:hAnsiTheme="minorHAnsi"/>
        </w:rPr>
        <w:t xml:space="preserve">Las fichas </w:t>
      </w:r>
      <w:r>
        <w:rPr>
          <w:rFonts w:asciiTheme="minorHAnsi" w:hAnsiTheme="minorHAnsi"/>
        </w:rPr>
        <w:t>aquí</w:t>
      </w:r>
      <w:r w:rsidRPr="00031988">
        <w:rPr>
          <w:rFonts w:asciiTheme="minorHAnsi" w:hAnsiTheme="minorHAnsi"/>
        </w:rPr>
        <w:t xml:space="preserve"> descritas responden a las responsabilidades funcionales de las personas que se involucran en las actividades de los procesos operativos, no necesariamente responden a los nombramientos que aparecen en plantilla.</w:t>
      </w:r>
    </w:p>
    <w:p w:rsidR="0094110F" w:rsidRDefault="0094110F" w:rsidP="004E7AC9"/>
    <w:p w:rsidR="0094110F" w:rsidRDefault="0094110F" w:rsidP="004E7AC9"/>
    <w:p w:rsidR="00A07930" w:rsidRPr="00BC53D8" w:rsidRDefault="00A07930" w:rsidP="004E7AC9"/>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4E7AC9" w:rsidRPr="00BC53D8" w:rsidTr="008F4597">
        <w:trPr>
          <w:trHeight w:val="20"/>
        </w:trPr>
        <w:tc>
          <w:tcPr>
            <w:tcW w:w="2079" w:type="dxa"/>
            <w:shd w:val="clear" w:color="auto" w:fill="D9D9D9" w:themeFill="background1" w:themeFillShade="D9"/>
            <w:vAlign w:val="center"/>
            <w:hideMark/>
          </w:tcPr>
          <w:p w:rsidR="004E7AC9" w:rsidRPr="00BC53D8" w:rsidRDefault="004E7AC9" w:rsidP="008F4597">
            <w:pPr>
              <w:keepNext/>
              <w:keepLines/>
              <w:spacing w:before="60" w:after="60"/>
              <w:rPr>
                <w:rFonts w:asciiTheme="minorHAnsi" w:eastAsia="Times New Roman" w:hAnsiTheme="minorHAnsi" w:cs="Arial"/>
                <w:b/>
                <w:bCs/>
                <w:lang w:eastAsia="es-MX"/>
              </w:rPr>
            </w:pPr>
            <w:r w:rsidRPr="00BC53D8">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4E7AC9" w:rsidRPr="00BC53D8" w:rsidRDefault="004E7AC9" w:rsidP="003679E9">
            <w:pPr>
              <w:keepNext/>
              <w:keepLines/>
              <w:spacing w:before="60" w:after="60"/>
              <w:jc w:val="left"/>
              <w:rPr>
                <w:rFonts w:asciiTheme="minorHAnsi" w:eastAsia="Times New Roman" w:hAnsiTheme="minorHAnsi" w:cs="Arial"/>
                <w:bCs/>
                <w:lang w:eastAsia="es-MX"/>
              </w:rPr>
            </w:pPr>
            <w:r w:rsidRPr="00BC53D8">
              <w:rPr>
                <w:rFonts w:eastAsia="Times New Roman" w:cs="Arial"/>
                <w:bCs/>
                <w:lang w:eastAsia="es-MX"/>
              </w:rPr>
              <w:t>Director de la Unidad de Asuntos Jurídicos</w:t>
            </w:r>
          </w:p>
        </w:tc>
      </w:tr>
      <w:tr w:rsidR="004E7AC9" w:rsidRPr="00BC53D8" w:rsidTr="008F4597">
        <w:trPr>
          <w:trHeight w:val="20"/>
        </w:trPr>
        <w:tc>
          <w:tcPr>
            <w:tcW w:w="2079" w:type="dxa"/>
            <w:shd w:val="clear" w:color="auto" w:fill="D9D9D9" w:themeFill="background1" w:themeFillShade="D9"/>
            <w:vAlign w:val="center"/>
            <w:hideMark/>
          </w:tcPr>
          <w:p w:rsidR="004E7AC9" w:rsidRPr="00BC53D8" w:rsidRDefault="004E7AC9" w:rsidP="008F4597">
            <w:pPr>
              <w:keepNext/>
              <w:keepLines/>
              <w:spacing w:before="60" w:after="60"/>
              <w:rPr>
                <w:rFonts w:asciiTheme="minorHAnsi" w:eastAsia="Times New Roman" w:hAnsiTheme="minorHAnsi" w:cs="Arial"/>
                <w:b/>
                <w:bCs/>
                <w:lang w:eastAsia="es-MX"/>
              </w:rPr>
            </w:pPr>
            <w:r w:rsidRPr="00BC53D8">
              <w:rPr>
                <w:rFonts w:asciiTheme="minorHAnsi" w:eastAsia="Times New Roman" w:hAnsiTheme="minorHAnsi" w:cs="Arial"/>
                <w:b/>
                <w:bCs/>
                <w:sz w:val="22"/>
                <w:lang w:eastAsia="es-MX"/>
              </w:rPr>
              <w:t>Área</w:t>
            </w:r>
          </w:p>
        </w:tc>
        <w:tc>
          <w:tcPr>
            <w:tcW w:w="13372" w:type="dxa"/>
            <w:shd w:val="clear" w:color="auto" w:fill="auto"/>
            <w:vAlign w:val="center"/>
          </w:tcPr>
          <w:p w:rsidR="004E7AC9" w:rsidRPr="00BC53D8" w:rsidRDefault="004E7AC9" w:rsidP="003679E9">
            <w:pPr>
              <w:keepNext/>
              <w:keepLines/>
              <w:spacing w:before="60" w:after="60"/>
              <w:jc w:val="left"/>
              <w:rPr>
                <w:rFonts w:asciiTheme="minorHAnsi" w:eastAsia="Times New Roman" w:hAnsiTheme="minorHAnsi" w:cs="Arial"/>
                <w:bCs/>
                <w:lang w:eastAsia="es-MX"/>
              </w:rPr>
            </w:pPr>
            <w:r w:rsidRPr="00BC53D8">
              <w:rPr>
                <w:rFonts w:eastAsia="Times New Roman" w:cs="Arial"/>
                <w:bCs/>
                <w:lang w:eastAsia="es-MX"/>
              </w:rPr>
              <w:t>Unidad de Asuntos Jurídicos</w:t>
            </w:r>
          </w:p>
        </w:tc>
      </w:tr>
      <w:tr w:rsidR="004E7AC9" w:rsidRPr="00BC53D8" w:rsidTr="008F4597">
        <w:trPr>
          <w:trHeight w:val="20"/>
        </w:trPr>
        <w:tc>
          <w:tcPr>
            <w:tcW w:w="2079" w:type="dxa"/>
            <w:shd w:val="clear" w:color="auto" w:fill="D9D9D9" w:themeFill="background1" w:themeFillShade="D9"/>
            <w:vAlign w:val="center"/>
            <w:hideMark/>
          </w:tcPr>
          <w:p w:rsidR="004E7AC9" w:rsidRPr="00BC53D8" w:rsidRDefault="004E7AC9" w:rsidP="008F4597">
            <w:pPr>
              <w:keepNext/>
              <w:keepLines/>
              <w:spacing w:before="60" w:after="60"/>
              <w:rPr>
                <w:rFonts w:asciiTheme="minorHAnsi" w:eastAsia="Times New Roman" w:hAnsiTheme="minorHAnsi" w:cs="Arial"/>
                <w:b/>
                <w:bCs/>
                <w:lang w:eastAsia="es-MX"/>
              </w:rPr>
            </w:pPr>
            <w:r w:rsidRPr="00BC53D8">
              <w:rPr>
                <w:rFonts w:asciiTheme="minorHAnsi" w:eastAsia="Times New Roman" w:hAnsiTheme="minorHAnsi" w:cs="Arial"/>
                <w:b/>
                <w:bCs/>
                <w:sz w:val="22"/>
                <w:lang w:eastAsia="es-MX"/>
              </w:rPr>
              <w:t>Jefe inmediato</w:t>
            </w:r>
          </w:p>
        </w:tc>
        <w:tc>
          <w:tcPr>
            <w:tcW w:w="13372" w:type="dxa"/>
            <w:shd w:val="clear" w:color="auto" w:fill="auto"/>
            <w:vAlign w:val="center"/>
          </w:tcPr>
          <w:p w:rsidR="004E7AC9" w:rsidRPr="00BC53D8" w:rsidRDefault="004E7AC9" w:rsidP="003679E9">
            <w:pPr>
              <w:keepNext/>
              <w:keepLines/>
              <w:spacing w:before="60" w:after="60"/>
              <w:jc w:val="left"/>
              <w:rPr>
                <w:rFonts w:asciiTheme="minorHAnsi" w:eastAsia="Times New Roman" w:hAnsiTheme="minorHAnsi" w:cs="Arial"/>
                <w:bCs/>
                <w:lang w:eastAsia="es-MX"/>
              </w:rPr>
            </w:pPr>
            <w:r w:rsidRPr="00BC53D8">
              <w:rPr>
                <w:rFonts w:eastAsia="Times New Roman" w:cs="Arial"/>
                <w:bCs/>
                <w:lang w:eastAsia="es-MX"/>
              </w:rPr>
              <w:t>Director General</w:t>
            </w:r>
          </w:p>
        </w:tc>
      </w:tr>
      <w:tr w:rsidR="004E7AC9" w:rsidRPr="00BC53D8" w:rsidTr="008F4597">
        <w:trPr>
          <w:trHeight w:val="20"/>
        </w:trPr>
        <w:tc>
          <w:tcPr>
            <w:tcW w:w="2079" w:type="dxa"/>
            <w:shd w:val="clear" w:color="auto" w:fill="D9D9D9" w:themeFill="background1" w:themeFillShade="D9"/>
            <w:vAlign w:val="center"/>
            <w:hideMark/>
          </w:tcPr>
          <w:p w:rsidR="004E7AC9" w:rsidRPr="00BC53D8" w:rsidRDefault="004E7AC9" w:rsidP="008F4597">
            <w:pPr>
              <w:keepNext/>
              <w:keepLines/>
              <w:spacing w:before="60" w:after="60"/>
              <w:rPr>
                <w:rFonts w:asciiTheme="minorHAnsi" w:eastAsia="Times New Roman" w:hAnsiTheme="minorHAnsi" w:cs="Arial"/>
                <w:b/>
                <w:bCs/>
                <w:lang w:eastAsia="es-MX"/>
              </w:rPr>
            </w:pPr>
            <w:r w:rsidRPr="00BC53D8">
              <w:rPr>
                <w:rFonts w:asciiTheme="minorHAnsi" w:eastAsia="Times New Roman" w:hAnsiTheme="minorHAnsi" w:cs="Arial"/>
                <w:b/>
                <w:bCs/>
                <w:sz w:val="22"/>
                <w:lang w:eastAsia="es-MX"/>
              </w:rPr>
              <w:t>Personal a su cargo</w:t>
            </w:r>
          </w:p>
        </w:tc>
        <w:tc>
          <w:tcPr>
            <w:tcW w:w="13372" w:type="dxa"/>
            <w:shd w:val="clear" w:color="auto" w:fill="auto"/>
            <w:vAlign w:val="center"/>
          </w:tcPr>
          <w:p w:rsidR="004E7AC9" w:rsidRPr="00BC53D8" w:rsidRDefault="004E7AC9" w:rsidP="003679E9">
            <w:pPr>
              <w:keepNext/>
              <w:keepLines/>
              <w:spacing w:before="60" w:after="60"/>
              <w:jc w:val="left"/>
              <w:rPr>
                <w:rFonts w:asciiTheme="minorHAnsi" w:eastAsia="Times New Roman" w:hAnsiTheme="minorHAnsi" w:cs="Arial"/>
                <w:bCs/>
                <w:lang w:eastAsia="es-MX"/>
              </w:rPr>
            </w:pPr>
            <w:r w:rsidRPr="00BC53D8">
              <w:rPr>
                <w:rFonts w:eastAsia="Times New Roman" w:cs="Arial"/>
                <w:bCs/>
                <w:lang w:eastAsia="es-MX"/>
              </w:rPr>
              <w:t xml:space="preserve">Coordinador Jurídico; Coordinador de Transparencia; </w:t>
            </w:r>
            <w:r>
              <w:rPr>
                <w:rFonts w:eastAsia="Times New Roman" w:cs="Arial"/>
                <w:bCs/>
                <w:lang w:eastAsia="es-MX"/>
              </w:rPr>
              <w:t xml:space="preserve">Coordinador Jurídico; </w:t>
            </w:r>
            <w:r w:rsidRPr="00BC53D8">
              <w:rPr>
                <w:rFonts w:eastAsia="Times New Roman" w:cs="Arial"/>
                <w:bCs/>
                <w:lang w:eastAsia="es-MX"/>
              </w:rPr>
              <w:t xml:space="preserve">Abogado para Convenios y Contratos y Atención a Órganos de Gobierno; Abogado </w:t>
            </w:r>
            <w:r>
              <w:rPr>
                <w:rFonts w:eastAsia="Times New Roman" w:cs="Arial"/>
                <w:bCs/>
                <w:lang w:eastAsia="es-MX"/>
              </w:rPr>
              <w:t>de Trasparencia</w:t>
            </w:r>
            <w:r w:rsidRPr="00BC53D8">
              <w:rPr>
                <w:rFonts w:eastAsia="Times New Roman" w:cs="Arial"/>
                <w:bCs/>
                <w:lang w:eastAsia="es-MX"/>
              </w:rPr>
              <w:t>; Abogado para Convenios e Instrumentos de Transparencia; Asistente de Logística; Gestor.</w:t>
            </w:r>
          </w:p>
        </w:tc>
      </w:tr>
    </w:tbl>
    <w:p w:rsidR="004E7AC9" w:rsidRPr="00BC53D8" w:rsidRDefault="004E7AC9" w:rsidP="004E7AC9">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4E7AC9" w:rsidRPr="00BC53D8" w:rsidTr="008F4597">
        <w:trPr>
          <w:trHeight w:val="20"/>
          <w:tblHeader/>
        </w:trPr>
        <w:tc>
          <w:tcPr>
            <w:tcW w:w="15451" w:type="dxa"/>
            <w:gridSpan w:val="3"/>
            <w:shd w:val="clear" w:color="auto" w:fill="D9D9D9" w:themeFill="background1" w:themeFillShade="D9"/>
            <w:vAlign w:val="center"/>
            <w:hideMark/>
          </w:tcPr>
          <w:p w:rsidR="004E7AC9" w:rsidRPr="00BC53D8" w:rsidRDefault="004E7AC9" w:rsidP="008F4597">
            <w:pPr>
              <w:keepNext/>
              <w:keepLines/>
              <w:autoSpaceDE w:val="0"/>
              <w:autoSpaceDN w:val="0"/>
              <w:adjustRightInd w:val="0"/>
              <w:spacing w:before="60" w:after="60"/>
              <w:rPr>
                <w:rFonts w:asciiTheme="minorHAnsi" w:hAnsiTheme="minorHAnsi" w:cs="Arial"/>
              </w:rPr>
            </w:pPr>
            <w:r w:rsidRPr="00BC53D8">
              <w:rPr>
                <w:rFonts w:asciiTheme="minorHAnsi" w:eastAsia="Times New Roman" w:hAnsiTheme="minorHAnsi" w:cs="Arial"/>
                <w:b/>
                <w:bCs/>
                <w:sz w:val="22"/>
                <w:lang w:eastAsia="es-MX"/>
              </w:rPr>
              <w:t xml:space="preserve">Responsabilidades funcionales </w:t>
            </w:r>
            <w:r>
              <w:rPr>
                <w:rFonts w:asciiTheme="minorHAnsi" w:eastAsia="Times New Roman" w:hAnsiTheme="minorHAnsi" w:cs="Arial"/>
                <w:b/>
                <w:bCs/>
                <w:sz w:val="22"/>
                <w:lang w:eastAsia="es-MX"/>
              </w:rPr>
              <w:t>de Director de la Unidad de Asuntos Jurídicos</w:t>
            </w:r>
          </w:p>
        </w:tc>
      </w:tr>
      <w:tr w:rsidR="004E7AC9" w:rsidRPr="00BC53D8" w:rsidTr="008F4597">
        <w:trPr>
          <w:trHeight w:val="20"/>
          <w:tblHeader/>
        </w:trPr>
        <w:tc>
          <w:tcPr>
            <w:tcW w:w="2410" w:type="dxa"/>
            <w:shd w:val="clear" w:color="auto" w:fill="D9D9D9" w:themeFill="background1" w:themeFillShade="D9"/>
            <w:vAlign w:val="center"/>
            <w:hideMark/>
          </w:tcPr>
          <w:p w:rsidR="004E7AC9" w:rsidRPr="00BC53D8" w:rsidRDefault="004E7AC9" w:rsidP="008F4597">
            <w:pPr>
              <w:keepNext/>
              <w:keepLines/>
              <w:autoSpaceDE w:val="0"/>
              <w:autoSpaceDN w:val="0"/>
              <w:adjustRightInd w:val="0"/>
              <w:spacing w:before="60" w:after="60"/>
              <w:jc w:val="center"/>
              <w:rPr>
                <w:rFonts w:asciiTheme="minorHAnsi" w:hAnsiTheme="minorHAnsi" w:cs="Arial"/>
                <w:b/>
              </w:rPr>
            </w:pPr>
            <w:r w:rsidRPr="00BC53D8">
              <w:rPr>
                <w:rFonts w:asciiTheme="minorHAnsi" w:hAnsiTheme="minorHAnsi" w:cs="Arial"/>
                <w:b/>
                <w:sz w:val="22"/>
              </w:rPr>
              <w:t>Referencia</w:t>
            </w:r>
          </w:p>
        </w:tc>
        <w:tc>
          <w:tcPr>
            <w:tcW w:w="9781" w:type="dxa"/>
            <w:shd w:val="clear" w:color="auto" w:fill="D9D9D9" w:themeFill="background1" w:themeFillShade="D9"/>
            <w:vAlign w:val="center"/>
          </w:tcPr>
          <w:p w:rsidR="004E7AC9" w:rsidRPr="00BC53D8" w:rsidRDefault="004E7AC9" w:rsidP="008F4597">
            <w:pPr>
              <w:keepNext/>
              <w:keepLines/>
              <w:autoSpaceDE w:val="0"/>
              <w:autoSpaceDN w:val="0"/>
              <w:adjustRightInd w:val="0"/>
              <w:spacing w:before="60" w:after="60"/>
              <w:jc w:val="center"/>
              <w:rPr>
                <w:rFonts w:asciiTheme="minorHAnsi" w:hAnsiTheme="minorHAnsi" w:cs="Arial"/>
                <w:b/>
              </w:rPr>
            </w:pPr>
            <w:r w:rsidRPr="00BC53D8">
              <w:rPr>
                <w:rFonts w:asciiTheme="minorHAnsi" w:hAnsiTheme="minorHAnsi" w:cs="Arial"/>
                <w:b/>
                <w:sz w:val="22"/>
              </w:rPr>
              <w:t>Responsabilidad funcional</w:t>
            </w:r>
          </w:p>
        </w:tc>
        <w:tc>
          <w:tcPr>
            <w:tcW w:w="3260" w:type="dxa"/>
            <w:shd w:val="clear" w:color="auto" w:fill="D9D9D9" w:themeFill="background1" w:themeFillShade="D9"/>
            <w:vAlign w:val="center"/>
          </w:tcPr>
          <w:p w:rsidR="004E7AC9" w:rsidRPr="00BC53D8" w:rsidRDefault="004E7AC9" w:rsidP="008F4597">
            <w:pPr>
              <w:keepNext/>
              <w:keepLines/>
              <w:autoSpaceDE w:val="0"/>
              <w:autoSpaceDN w:val="0"/>
              <w:adjustRightInd w:val="0"/>
              <w:spacing w:before="60" w:after="60"/>
              <w:jc w:val="center"/>
              <w:rPr>
                <w:rFonts w:asciiTheme="minorHAnsi" w:hAnsiTheme="minorHAnsi" w:cs="Arial"/>
                <w:b/>
              </w:rPr>
            </w:pPr>
            <w:r w:rsidRPr="00BC53D8">
              <w:rPr>
                <w:rFonts w:asciiTheme="minorHAnsi" w:hAnsiTheme="minorHAnsi" w:cs="Arial"/>
                <w:b/>
                <w:sz w:val="22"/>
              </w:rPr>
              <w:t>Aplica en</w:t>
            </w:r>
          </w:p>
        </w:tc>
      </w:tr>
      <w:tr w:rsidR="004E7AC9" w:rsidRPr="00BC53D8" w:rsidTr="008F4597">
        <w:trPr>
          <w:trHeight w:val="20"/>
        </w:trPr>
        <w:tc>
          <w:tcPr>
            <w:tcW w:w="2410" w:type="dxa"/>
            <w:shd w:val="clear" w:color="auto" w:fill="FFFFFF" w:themeFill="background1"/>
            <w:vAlign w:val="center"/>
          </w:tcPr>
          <w:p w:rsidR="004E7AC9" w:rsidRPr="00BC53D8" w:rsidRDefault="004E7AC9" w:rsidP="008F4597">
            <w:r w:rsidRPr="00BC53D8">
              <w:rPr>
                <w:sz w:val="22"/>
              </w:rPr>
              <w:t>DP-10-XVI-RI-12-XXII-EO-30-VIII-XV-XVI-XVII-XXXVIII-XL</w:t>
            </w:r>
          </w:p>
        </w:tc>
        <w:tc>
          <w:tcPr>
            <w:tcW w:w="9781"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sidRPr="00BC53D8">
              <w:t>Firmar, y recabar firma en convenios y/o contratos de las partes involucradas;</w:t>
            </w:r>
          </w:p>
        </w:tc>
        <w:tc>
          <w:tcPr>
            <w:tcW w:w="3260" w:type="dxa"/>
            <w:shd w:val="clear" w:color="auto" w:fill="FFFFFF" w:themeFill="background1"/>
            <w:vAlign w:val="center"/>
          </w:tcPr>
          <w:p w:rsidR="004E7AC9" w:rsidRPr="00BC53D8" w:rsidRDefault="004E7AC9" w:rsidP="008F4597">
            <w:pPr>
              <w:spacing w:before="60" w:after="60"/>
              <w:jc w:val="center"/>
              <w:rPr>
                <w:rFonts w:asciiTheme="minorHAnsi" w:eastAsia="Times New Roman" w:hAnsiTheme="minorHAnsi" w:cs="Arial"/>
                <w:bCs/>
                <w:lang w:eastAsia="es-MX"/>
              </w:rPr>
            </w:pPr>
            <w:r w:rsidRPr="00BC53D8">
              <w:t>Proceso</w:t>
            </w:r>
          </w:p>
        </w:tc>
      </w:tr>
      <w:tr w:rsidR="004E7AC9" w:rsidRPr="00BC53D8" w:rsidTr="008F4597">
        <w:trPr>
          <w:trHeight w:val="20"/>
        </w:trPr>
        <w:tc>
          <w:tcPr>
            <w:tcW w:w="2410"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sidRPr="00BC53D8">
              <w:rPr>
                <w:sz w:val="22"/>
              </w:rPr>
              <w:t>DP-10-XVI-RI-12-XXII-EO-30-VIII-XV-XVI-XVII-XXXVIII-XL</w:t>
            </w:r>
          </w:p>
        </w:tc>
        <w:tc>
          <w:tcPr>
            <w:tcW w:w="9781"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sidRPr="00BC53D8">
              <w:t>Envío de contratos y convenios a revisión de las partes;</w:t>
            </w:r>
          </w:p>
        </w:tc>
        <w:tc>
          <w:tcPr>
            <w:tcW w:w="3260" w:type="dxa"/>
            <w:shd w:val="clear" w:color="auto" w:fill="FFFFFF" w:themeFill="background1"/>
            <w:vAlign w:val="center"/>
          </w:tcPr>
          <w:p w:rsidR="004E7AC9" w:rsidRPr="00BC53D8" w:rsidRDefault="004E7AC9" w:rsidP="008F4597">
            <w:pPr>
              <w:spacing w:before="60" w:after="60"/>
              <w:jc w:val="center"/>
              <w:rPr>
                <w:rFonts w:asciiTheme="minorHAnsi" w:eastAsia="Times New Roman" w:hAnsiTheme="minorHAnsi" w:cs="Arial"/>
                <w:bCs/>
                <w:lang w:eastAsia="es-MX"/>
              </w:rPr>
            </w:pPr>
            <w:r w:rsidRPr="00BC53D8">
              <w:t>Proceso</w:t>
            </w:r>
          </w:p>
        </w:tc>
      </w:tr>
      <w:tr w:rsidR="004E7AC9" w:rsidRPr="00BC53D8" w:rsidTr="008F4597">
        <w:trPr>
          <w:trHeight w:val="20"/>
        </w:trPr>
        <w:tc>
          <w:tcPr>
            <w:tcW w:w="2410" w:type="dxa"/>
            <w:shd w:val="clear" w:color="auto" w:fill="FFFFFF" w:themeFill="background1"/>
            <w:vAlign w:val="center"/>
          </w:tcPr>
          <w:p w:rsidR="004E7AC9" w:rsidRPr="00D616AD" w:rsidRDefault="004E7AC9" w:rsidP="008F4597">
            <w:pPr>
              <w:spacing w:before="60" w:after="60"/>
              <w:jc w:val="left"/>
              <w:rPr>
                <w:rFonts w:asciiTheme="minorHAnsi" w:eastAsia="Times New Roman" w:hAnsiTheme="minorHAnsi" w:cs="Arial"/>
                <w:bCs/>
                <w:lang w:val="en-US" w:eastAsia="es-MX"/>
              </w:rPr>
            </w:pPr>
            <w:r w:rsidRPr="003211A4">
              <w:rPr>
                <w:sz w:val="22"/>
                <w:lang w:val="en-US"/>
              </w:rPr>
              <w:t>DP-12-I-III-20-RI-4-23-27-EO-13-17-18-21-22-23-30-VII-XXXI-XXXII</w:t>
            </w:r>
          </w:p>
        </w:tc>
        <w:tc>
          <w:tcPr>
            <w:tcW w:w="9781"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t>Asumir el Secretariado de Actas de las sesiones de los Órganos de Gobierno</w:t>
            </w:r>
          </w:p>
        </w:tc>
        <w:tc>
          <w:tcPr>
            <w:tcW w:w="3260" w:type="dxa"/>
            <w:shd w:val="clear" w:color="auto" w:fill="FFFFFF" w:themeFill="background1"/>
            <w:vAlign w:val="center"/>
          </w:tcPr>
          <w:p w:rsidR="004E7AC9" w:rsidRPr="00BC53D8" w:rsidRDefault="004E7AC9" w:rsidP="008F4597">
            <w:pPr>
              <w:spacing w:before="60" w:after="60"/>
              <w:jc w:val="center"/>
              <w:rPr>
                <w:rFonts w:asciiTheme="minorHAnsi" w:eastAsia="Times New Roman" w:hAnsiTheme="minorHAnsi" w:cs="Arial"/>
                <w:bCs/>
                <w:lang w:eastAsia="es-MX"/>
              </w:rPr>
            </w:pPr>
            <w:r>
              <w:t>Proceso</w:t>
            </w:r>
          </w:p>
        </w:tc>
      </w:tr>
      <w:tr w:rsidR="004E7AC9" w:rsidRPr="00BC53D8" w:rsidTr="008F4597">
        <w:trPr>
          <w:trHeight w:val="20"/>
        </w:trPr>
        <w:tc>
          <w:tcPr>
            <w:tcW w:w="2410" w:type="dxa"/>
            <w:shd w:val="clear" w:color="auto" w:fill="FFFFFF" w:themeFill="background1"/>
            <w:vAlign w:val="center"/>
          </w:tcPr>
          <w:p w:rsidR="004E7AC9" w:rsidRPr="00D616AD" w:rsidRDefault="004E7AC9" w:rsidP="008F4597">
            <w:pPr>
              <w:spacing w:before="60" w:after="60"/>
              <w:jc w:val="left"/>
              <w:rPr>
                <w:lang w:val="en-US"/>
              </w:rPr>
            </w:pPr>
            <w:r w:rsidRPr="003211A4">
              <w:rPr>
                <w:sz w:val="22"/>
                <w:lang w:val="en-US"/>
              </w:rPr>
              <w:t>DP-10-XX-RI-12-VI-XXVIII-30-I-II-III-VIII-IX-X-XI-XII-XIII-XIV-XV-</w:t>
            </w:r>
          </w:p>
        </w:tc>
        <w:tc>
          <w:tcPr>
            <w:tcW w:w="9781"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t>Asumir la representación institucional en asuntos jurisdiccionales</w:t>
            </w:r>
          </w:p>
        </w:tc>
        <w:tc>
          <w:tcPr>
            <w:tcW w:w="3260" w:type="dxa"/>
            <w:shd w:val="clear" w:color="auto" w:fill="FFFFFF" w:themeFill="background1"/>
            <w:vAlign w:val="center"/>
          </w:tcPr>
          <w:p w:rsidR="004E7AC9" w:rsidRPr="00BC53D8" w:rsidRDefault="004E7AC9" w:rsidP="008F4597">
            <w:pPr>
              <w:spacing w:before="60" w:after="60"/>
              <w:jc w:val="center"/>
              <w:rPr>
                <w:rFonts w:asciiTheme="minorHAnsi" w:eastAsia="Times New Roman" w:hAnsiTheme="minorHAnsi" w:cs="Arial"/>
                <w:bCs/>
                <w:lang w:eastAsia="es-MX"/>
              </w:rPr>
            </w:pPr>
            <w:r>
              <w:t>Proceso</w:t>
            </w:r>
          </w:p>
        </w:tc>
      </w:tr>
      <w:tr w:rsidR="004E7AC9" w:rsidRPr="00BC53D8" w:rsidTr="008F4597">
        <w:trPr>
          <w:trHeight w:val="20"/>
        </w:trPr>
        <w:tc>
          <w:tcPr>
            <w:tcW w:w="2410" w:type="dxa"/>
            <w:shd w:val="clear" w:color="auto" w:fill="FFFFFF" w:themeFill="background1"/>
            <w:vAlign w:val="center"/>
          </w:tcPr>
          <w:p w:rsidR="004E7AC9" w:rsidRPr="00BC53D8" w:rsidRDefault="004E7AC9" w:rsidP="008F4597">
            <w:pPr>
              <w:spacing w:before="60" w:after="60"/>
              <w:jc w:val="left"/>
            </w:pPr>
            <w:r w:rsidRPr="003211A4">
              <w:rPr>
                <w:sz w:val="22"/>
              </w:rPr>
              <w:t>DP-10-XIX-RI-12-XIX-EO-30-XVI-XXIII-XXIV-XL</w:t>
            </w:r>
          </w:p>
        </w:tc>
        <w:tc>
          <w:tcPr>
            <w:tcW w:w="9781"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t xml:space="preserve">Llevar a cabo la evaluación y adecuación a la normativa interna del IIEG. </w:t>
            </w:r>
          </w:p>
        </w:tc>
        <w:tc>
          <w:tcPr>
            <w:tcW w:w="3260" w:type="dxa"/>
            <w:shd w:val="clear" w:color="auto" w:fill="FFFFFF" w:themeFill="background1"/>
            <w:vAlign w:val="center"/>
          </w:tcPr>
          <w:p w:rsidR="004E7AC9" w:rsidRPr="00BC53D8" w:rsidRDefault="004E7AC9" w:rsidP="008F4597">
            <w:pPr>
              <w:spacing w:before="60" w:after="60"/>
              <w:jc w:val="center"/>
              <w:rPr>
                <w:rFonts w:asciiTheme="minorHAnsi" w:eastAsia="Times New Roman" w:hAnsiTheme="minorHAnsi" w:cs="Arial"/>
                <w:bCs/>
                <w:lang w:eastAsia="es-MX"/>
              </w:rPr>
            </w:pPr>
            <w:r>
              <w:t>Proceso</w:t>
            </w:r>
          </w:p>
        </w:tc>
      </w:tr>
      <w:tr w:rsidR="004E7AC9" w:rsidRPr="00BC53D8" w:rsidTr="008F4597">
        <w:trPr>
          <w:trHeight w:val="20"/>
        </w:trPr>
        <w:tc>
          <w:tcPr>
            <w:tcW w:w="2410" w:type="dxa"/>
            <w:shd w:val="clear" w:color="auto" w:fill="FFFFFF" w:themeFill="background1"/>
            <w:vAlign w:val="center"/>
          </w:tcPr>
          <w:p w:rsidR="004E7AC9" w:rsidRPr="00BC53D8" w:rsidRDefault="004E7AC9" w:rsidP="008F4597">
            <w:pPr>
              <w:spacing w:before="60" w:after="60"/>
              <w:jc w:val="left"/>
            </w:pPr>
            <w:r w:rsidRPr="00BC53D8">
              <w:rPr>
                <w:sz w:val="22"/>
              </w:rPr>
              <w:t>DP-10-XVI-RI-12-XXII-EO-30-VIII-XV-XVI-XVII-</w:t>
            </w:r>
            <w:r w:rsidRPr="00BC53D8">
              <w:rPr>
                <w:sz w:val="22"/>
              </w:rPr>
              <w:lastRenderedPageBreak/>
              <w:t>XXXVIII-XL</w:t>
            </w:r>
          </w:p>
        </w:tc>
        <w:tc>
          <w:tcPr>
            <w:tcW w:w="9781"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sidRPr="00BC53D8">
              <w:rPr>
                <w:rFonts w:asciiTheme="minorHAnsi" w:eastAsia="Times New Roman" w:hAnsiTheme="minorHAnsi" w:cs="Arial"/>
                <w:bCs/>
                <w:lang w:eastAsia="es-MX"/>
              </w:rPr>
              <w:lastRenderedPageBreak/>
              <w:t>Y las demás que le confiera la autoridad competente;</w:t>
            </w:r>
          </w:p>
        </w:tc>
        <w:tc>
          <w:tcPr>
            <w:tcW w:w="3260" w:type="dxa"/>
            <w:shd w:val="clear" w:color="auto" w:fill="FFFFFF" w:themeFill="background1"/>
            <w:vAlign w:val="center"/>
          </w:tcPr>
          <w:p w:rsidR="004E7AC9" w:rsidRPr="00BC53D8" w:rsidRDefault="004E7AC9" w:rsidP="008F4597">
            <w:pPr>
              <w:spacing w:before="60" w:after="60"/>
              <w:jc w:val="center"/>
              <w:rPr>
                <w:rFonts w:asciiTheme="minorHAnsi" w:eastAsia="Times New Roman" w:hAnsiTheme="minorHAnsi" w:cs="Arial"/>
                <w:bCs/>
                <w:lang w:eastAsia="es-MX"/>
              </w:rPr>
            </w:pPr>
            <w:r w:rsidRPr="00BC53D8">
              <w:rPr>
                <w:rFonts w:asciiTheme="minorHAnsi" w:eastAsia="Times New Roman" w:hAnsiTheme="minorHAnsi" w:cs="Arial"/>
                <w:bCs/>
                <w:lang w:eastAsia="es-MX"/>
              </w:rPr>
              <w:t>Proceso</w:t>
            </w:r>
          </w:p>
        </w:tc>
      </w:tr>
    </w:tbl>
    <w:p w:rsidR="004E7AC9" w:rsidRDefault="004E7AC9" w:rsidP="004E7AC9"/>
    <w:p w:rsidR="004E7AC9" w:rsidRDefault="004E7AC9" w:rsidP="004E7AC9"/>
    <w:p w:rsidR="004E7AC9" w:rsidRDefault="004E7AC9" w:rsidP="004E7AC9"/>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4E7AC9" w:rsidRPr="00BC53D8" w:rsidTr="008F4597">
        <w:trPr>
          <w:trHeight w:val="20"/>
        </w:trPr>
        <w:tc>
          <w:tcPr>
            <w:tcW w:w="2079" w:type="dxa"/>
            <w:shd w:val="clear" w:color="auto" w:fill="D9D9D9" w:themeFill="background1" w:themeFillShade="D9"/>
            <w:vAlign w:val="center"/>
            <w:hideMark/>
          </w:tcPr>
          <w:p w:rsidR="004E7AC9" w:rsidRPr="00BC53D8" w:rsidRDefault="004E7AC9" w:rsidP="008F4597">
            <w:pPr>
              <w:keepNext/>
              <w:keepLines/>
              <w:spacing w:before="60" w:after="60"/>
              <w:rPr>
                <w:rFonts w:asciiTheme="minorHAnsi" w:eastAsia="Times New Roman" w:hAnsiTheme="minorHAnsi" w:cs="Arial"/>
                <w:b/>
                <w:bCs/>
                <w:lang w:eastAsia="es-MX"/>
              </w:rPr>
            </w:pPr>
            <w:r w:rsidRPr="00BC53D8">
              <w:br w:type="page"/>
            </w:r>
            <w:r w:rsidRPr="00BC53D8">
              <w:rPr>
                <w:rFonts w:asciiTheme="minorHAnsi" w:eastAsia="Times New Roman" w:hAnsiTheme="minorHAnsi" w:cs="Arial"/>
                <w:b/>
                <w:bCs/>
                <w:sz w:val="22"/>
                <w:lang w:eastAsia="es-MX"/>
              </w:rPr>
              <w:t xml:space="preserve">Nombre del puesto </w:t>
            </w:r>
          </w:p>
        </w:tc>
        <w:tc>
          <w:tcPr>
            <w:tcW w:w="13372" w:type="dxa"/>
            <w:shd w:val="clear" w:color="auto" w:fill="auto"/>
            <w:vAlign w:val="center"/>
          </w:tcPr>
          <w:p w:rsidR="004E7AC9" w:rsidRPr="00BC53D8" w:rsidRDefault="004E7AC9" w:rsidP="008F4597">
            <w:pPr>
              <w:keepNext/>
              <w:keepLines/>
              <w:spacing w:before="60" w:after="60"/>
              <w:rPr>
                <w:rFonts w:asciiTheme="minorHAnsi" w:eastAsia="Times New Roman" w:hAnsiTheme="minorHAnsi" w:cs="Arial"/>
                <w:bCs/>
                <w:lang w:eastAsia="es-MX"/>
              </w:rPr>
            </w:pPr>
            <w:r>
              <w:rPr>
                <w:rFonts w:asciiTheme="minorHAnsi" w:eastAsia="Times New Roman" w:hAnsiTheme="minorHAnsi" w:cs="Arial"/>
                <w:bCs/>
                <w:lang w:eastAsia="es-MX"/>
              </w:rPr>
              <w:t xml:space="preserve">Coordinador de </w:t>
            </w:r>
            <w:r w:rsidRPr="00BC53D8">
              <w:rPr>
                <w:rFonts w:asciiTheme="minorHAnsi" w:eastAsia="Times New Roman" w:hAnsiTheme="minorHAnsi" w:cs="Arial"/>
                <w:bCs/>
                <w:lang w:eastAsia="es-MX"/>
              </w:rPr>
              <w:t>Convenios y Contratos y Atención a Órganos de Gobierno</w:t>
            </w:r>
          </w:p>
        </w:tc>
      </w:tr>
      <w:tr w:rsidR="004E7AC9" w:rsidRPr="00BC53D8" w:rsidTr="008F4597">
        <w:trPr>
          <w:trHeight w:val="20"/>
        </w:trPr>
        <w:tc>
          <w:tcPr>
            <w:tcW w:w="2079" w:type="dxa"/>
            <w:shd w:val="clear" w:color="auto" w:fill="D9D9D9" w:themeFill="background1" w:themeFillShade="D9"/>
            <w:vAlign w:val="center"/>
            <w:hideMark/>
          </w:tcPr>
          <w:p w:rsidR="004E7AC9" w:rsidRPr="00BC53D8" w:rsidRDefault="004E7AC9" w:rsidP="008F4597">
            <w:pPr>
              <w:keepNext/>
              <w:keepLines/>
              <w:spacing w:before="60" w:after="60"/>
              <w:rPr>
                <w:rFonts w:asciiTheme="minorHAnsi" w:eastAsia="Times New Roman" w:hAnsiTheme="minorHAnsi" w:cs="Arial"/>
                <w:b/>
                <w:bCs/>
                <w:lang w:eastAsia="es-MX"/>
              </w:rPr>
            </w:pPr>
            <w:r w:rsidRPr="00BC53D8">
              <w:rPr>
                <w:rFonts w:asciiTheme="minorHAnsi" w:eastAsia="Times New Roman" w:hAnsiTheme="minorHAnsi" w:cs="Arial"/>
                <w:b/>
                <w:bCs/>
                <w:sz w:val="22"/>
                <w:lang w:eastAsia="es-MX"/>
              </w:rPr>
              <w:t>Área</w:t>
            </w:r>
          </w:p>
        </w:tc>
        <w:tc>
          <w:tcPr>
            <w:tcW w:w="13372" w:type="dxa"/>
            <w:shd w:val="clear" w:color="auto" w:fill="auto"/>
            <w:vAlign w:val="center"/>
          </w:tcPr>
          <w:p w:rsidR="004E7AC9" w:rsidRPr="00BC53D8" w:rsidRDefault="004E7AC9" w:rsidP="008F4597">
            <w:pPr>
              <w:keepNext/>
              <w:keepLines/>
              <w:spacing w:before="60" w:after="60"/>
              <w:rPr>
                <w:rFonts w:asciiTheme="minorHAnsi" w:eastAsia="Times New Roman" w:hAnsiTheme="minorHAnsi" w:cs="Arial"/>
                <w:bCs/>
                <w:lang w:eastAsia="es-MX"/>
              </w:rPr>
            </w:pPr>
            <w:r w:rsidRPr="00BC53D8">
              <w:rPr>
                <w:rFonts w:asciiTheme="minorHAnsi" w:eastAsia="Times New Roman" w:hAnsiTheme="minorHAnsi" w:cs="Arial"/>
                <w:bCs/>
                <w:lang w:eastAsia="es-MX"/>
              </w:rPr>
              <w:t>Unidad de Asuntos Jurídicos</w:t>
            </w:r>
          </w:p>
        </w:tc>
      </w:tr>
      <w:tr w:rsidR="004E7AC9" w:rsidRPr="00BC53D8" w:rsidTr="008F4597">
        <w:trPr>
          <w:trHeight w:val="20"/>
        </w:trPr>
        <w:tc>
          <w:tcPr>
            <w:tcW w:w="2079" w:type="dxa"/>
            <w:shd w:val="clear" w:color="auto" w:fill="D9D9D9" w:themeFill="background1" w:themeFillShade="D9"/>
            <w:vAlign w:val="center"/>
            <w:hideMark/>
          </w:tcPr>
          <w:p w:rsidR="004E7AC9" w:rsidRPr="00BC53D8" w:rsidRDefault="004E7AC9" w:rsidP="008F4597">
            <w:pPr>
              <w:keepNext/>
              <w:keepLines/>
              <w:spacing w:before="60" w:after="60"/>
              <w:rPr>
                <w:rFonts w:asciiTheme="minorHAnsi" w:eastAsia="Times New Roman" w:hAnsiTheme="minorHAnsi" w:cs="Arial"/>
                <w:b/>
                <w:bCs/>
                <w:lang w:eastAsia="es-MX"/>
              </w:rPr>
            </w:pPr>
            <w:r w:rsidRPr="00BC53D8">
              <w:rPr>
                <w:rFonts w:asciiTheme="minorHAnsi" w:eastAsia="Times New Roman" w:hAnsiTheme="minorHAnsi" w:cs="Arial"/>
                <w:b/>
                <w:bCs/>
                <w:sz w:val="22"/>
                <w:lang w:eastAsia="es-MX"/>
              </w:rPr>
              <w:t>Jefe inmediato</w:t>
            </w:r>
          </w:p>
        </w:tc>
        <w:tc>
          <w:tcPr>
            <w:tcW w:w="13372" w:type="dxa"/>
            <w:shd w:val="clear" w:color="auto" w:fill="auto"/>
            <w:vAlign w:val="center"/>
          </w:tcPr>
          <w:p w:rsidR="004E7AC9" w:rsidRPr="00BC53D8" w:rsidRDefault="004E7AC9" w:rsidP="008F4597">
            <w:pPr>
              <w:keepNext/>
              <w:keepLines/>
              <w:spacing w:before="60" w:after="60"/>
              <w:rPr>
                <w:rFonts w:asciiTheme="minorHAnsi" w:eastAsia="Times New Roman" w:hAnsiTheme="minorHAnsi" w:cs="Arial"/>
                <w:bCs/>
                <w:lang w:eastAsia="es-MX"/>
              </w:rPr>
            </w:pPr>
            <w:r w:rsidRPr="00BC53D8">
              <w:rPr>
                <w:rFonts w:asciiTheme="minorHAnsi" w:eastAsia="Times New Roman" w:hAnsiTheme="minorHAnsi" w:cs="Arial"/>
                <w:bCs/>
                <w:lang w:eastAsia="es-MX"/>
              </w:rPr>
              <w:t>Director de la Unidad de Asuntos Jurídicos</w:t>
            </w:r>
          </w:p>
        </w:tc>
      </w:tr>
      <w:tr w:rsidR="004E7AC9" w:rsidRPr="00BC53D8" w:rsidTr="008F4597">
        <w:trPr>
          <w:trHeight w:val="20"/>
        </w:trPr>
        <w:tc>
          <w:tcPr>
            <w:tcW w:w="2079" w:type="dxa"/>
            <w:shd w:val="clear" w:color="auto" w:fill="D9D9D9" w:themeFill="background1" w:themeFillShade="D9"/>
            <w:vAlign w:val="center"/>
            <w:hideMark/>
          </w:tcPr>
          <w:p w:rsidR="004E7AC9" w:rsidRPr="00BC53D8" w:rsidRDefault="004E7AC9" w:rsidP="008F4597">
            <w:pPr>
              <w:keepNext/>
              <w:keepLines/>
              <w:spacing w:before="60" w:after="60"/>
              <w:rPr>
                <w:rFonts w:asciiTheme="minorHAnsi" w:eastAsia="Times New Roman" w:hAnsiTheme="minorHAnsi" w:cs="Arial"/>
                <w:b/>
                <w:bCs/>
                <w:lang w:eastAsia="es-MX"/>
              </w:rPr>
            </w:pPr>
            <w:r w:rsidRPr="00BC53D8">
              <w:rPr>
                <w:rFonts w:asciiTheme="minorHAnsi" w:eastAsia="Times New Roman" w:hAnsiTheme="minorHAnsi" w:cs="Arial"/>
                <w:b/>
                <w:bCs/>
                <w:sz w:val="22"/>
                <w:lang w:eastAsia="es-MX"/>
              </w:rPr>
              <w:t>Personal a su cargo</w:t>
            </w:r>
          </w:p>
        </w:tc>
        <w:tc>
          <w:tcPr>
            <w:tcW w:w="13372" w:type="dxa"/>
            <w:shd w:val="clear" w:color="auto" w:fill="auto"/>
            <w:vAlign w:val="center"/>
          </w:tcPr>
          <w:p w:rsidR="004E7AC9" w:rsidRPr="00BC53D8" w:rsidRDefault="004E7AC9" w:rsidP="008F4597">
            <w:pPr>
              <w:keepNext/>
              <w:keepLines/>
              <w:spacing w:before="60" w:after="60"/>
              <w:rPr>
                <w:rFonts w:asciiTheme="minorHAnsi" w:eastAsia="Times New Roman" w:hAnsiTheme="minorHAnsi" w:cs="Arial"/>
                <w:bCs/>
                <w:lang w:eastAsia="es-MX"/>
              </w:rPr>
            </w:pPr>
            <w:r w:rsidRPr="00BC53D8">
              <w:rPr>
                <w:rFonts w:asciiTheme="minorHAnsi" w:eastAsia="Times New Roman" w:hAnsiTheme="minorHAnsi" w:cs="Arial"/>
                <w:bCs/>
                <w:lang w:eastAsia="es-MX"/>
              </w:rPr>
              <w:t>-</w:t>
            </w:r>
          </w:p>
        </w:tc>
      </w:tr>
    </w:tbl>
    <w:p w:rsidR="004E7AC9" w:rsidRPr="00BC53D8" w:rsidRDefault="004E7AC9" w:rsidP="004E7AC9">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4E7AC9" w:rsidRPr="00BC53D8" w:rsidTr="008F4597">
        <w:trPr>
          <w:trHeight w:val="20"/>
          <w:tblHeader/>
        </w:trPr>
        <w:tc>
          <w:tcPr>
            <w:tcW w:w="15451" w:type="dxa"/>
            <w:gridSpan w:val="3"/>
            <w:shd w:val="clear" w:color="auto" w:fill="D9D9D9" w:themeFill="background1" w:themeFillShade="D9"/>
            <w:vAlign w:val="center"/>
            <w:hideMark/>
          </w:tcPr>
          <w:p w:rsidR="004E7AC9" w:rsidRPr="00BC53D8" w:rsidRDefault="004E7AC9" w:rsidP="008F4597">
            <w:pPr>
              <w:keepNext/>
              <w:keepLines/>
              <w:autoSpaceDE w:val="0"/>
              <w:autoSpaceDN w:val="0"/>
              <w:adjustRightInd w:val="0"/>
              <w:spacing w:before="60" w:after="60"/>
              <w:rPr>
                <w:rFonts w:asciiTheme="minorHAnsi" w:hAnsiTheme="minorHAnsi" w:cs="Arial"/>
              </w:rPr>
            </w:pPr>
            <w:r w:rsidRPr="00BC53D8">
              <w:rPr>
                <w:rFonts w:asciiTheme="minorHAnsi" w:eastAsia="Times New Roman" w:hAnsiTheme="minorHAnsi" w:cs="Arial"/>
                <w:b/>
                <w:bCs/>
                <w:sz w:val="22"/>
                <w:lang w:eastAsia="es-MX"/>
              </w:rPr>
              <w:t>Responsabilidades funcionales de Abogado para Convenios y Contratos y Atención a Órganos de Gobierno</w:t>
            </w:r>
          </w:p>
        </w:tc>
      </w:tr>
      <w:tr w:rsidR="004E7AC9" w:rsidRPr="00BC53D8" w:rsidTr="008F4597">
        <w:trPr>
          <w:trHeight w:val="20"/>
          <w:tblHeader/>
        </w:trPr>
        <w:tc>
          <w:tcPr>
            <w:tcW w:w="2410" w:type="dxa"/>
            <w:shd w:val="clear" w:color="auto" w:fill="D9D9D9" w:themeFill="background1" w:themeFillShade="D9"/>
            <w:vAlign w:val="center"/>
            <w:hideMark/>
          </w:tcPr>
          <w:p w:rsidR="004E7AC9" w:rsidRPr="00BC53D8" w:rsidRDefault="004E7AC9" w:rsidP="008F4597">
            <w:pPr>
              <w:keepNext/>
              <w:keepLines/>
              <w:autoSpaceDE w:val="0"/>
              <w:autoSpaceDN w:val="0"/>
              <w:adjustRightInd w:val="0"/>
              <w:spacing w:before="60" w:after="60"/>
              <w:jc w:val="center"/>
              <w:rPr>
                <w:rFonts w:asciiTheme="minorHAnsi" w:hAnsiTheme="minorHAnsi" w:cs="Arial"/>
                <w:b/>
              </w:rPr>
            </w:pPr>
            <w:r w:rsidRPr="00BC53D8">
              <w:rPr>
                <w:rFonts w:asciiTheme="minorHAnsi" w:hAnsiTheme="minorHAnsi" w:cs="Arial"/>
                <w:b/>
                <w:sz w:val="22"/>
              </w:rPr>
              <w:t>Referencia</w:t>
            </w:r>
          </w:p>
        </w:tc>
        <w:tc>
          <w:tcPr>
            <w:tcW w:w="9781" w:type="dxa"/>
            <w:shd w:val="clear" w:color="auto" w:fill="D9D9D9" w:themeFill="background1" w:themeFillShade="D9"/>
            <w:vAlign w:val="center"/>
          </w:tcPr>
          <w:p w:rsidR="004E7AC9" w:rsidRPr="00BC53D8" w:rsidRDefault="004E7AC9" w:rsidP="008F4597">
            <w:pPr>
              <w:keepNext/>
              <w:keepLines/>
              <w:autoSpaceDE w:val="0"/>
              <w:autoSpaceDN w:val="0"/>
              <w:adjustRightInd w:val="0"/>
              <w:spacing w:before="60" w:after="60"/>
              <w:jc w:val="center"/>
              <w:rPr>
                <w:rFonts w:asciiTheme="minorHAnsi" w:hAnsiTheme="minorHAnsi" w:cs="Arial"/>
                <w:b/>
              </w:rPr>
            </w:pPr>
            <w:r w:rsidRPr="00BC53D8">
              <w:rPr>
                <w:rFonts w:asciiTheme="minorHAnsi" w:hAnsiTheme="minorHAnsi" w:cs="Arial"/>
                <w:b/>
                <w:sz w:val="22"/>
              </w:rPr>
              <w:t>Responsabilidad funcional</w:t>
            </w:r>
          </w:p>
        </w:tc>
        <w:tc>
          <w:tcPr>
            <w:tcW w:w="3260" w:type="dxa"/>
            <w:shd w:val="clear" w:color="auto" w:fill="D9D9D9" w:themeFill="background1" w:themeFillShade="D9"/>
            <w:vAlign w:val="center"/>
          </w:tcPr>
          <w:p w:rsidR="004E7AC9" w:rsidRPr="00BC53D8" w:rsidRDefault="004E7AC9" w:rsidP="008F4597">
            <w:pPr>
              <w:keepNext/>
              <w:keepLines/>
              <w:autoSpaceDE w:val="0"/>
              <w:autoSpaceDN w:val="0"/>
              <w:adjustRightInd w:val="0"/>
              <w:spacing w:before="60" w:after="60"/>
              <w:jc w:val="center"/>
              <w:rPr>
                <w:rFonts w:asciiTheme="minorHAnsi" w:hAnsiTheme="minorHAnsi" w:cs="Arial"/>
                <w:b/>
              </w:rPr>
            </w:pPr>
            <w:r w:rsidRPr="00BC53D8">
              <w:rPr>
                <w:rFonts w:asciiTheme="minorHAnsi" w:hAnsiTheme="minorHAnsi" w:cs="Arial"/>
                <w:b/>
                <w:sz w:val="22"/>
              </w:rPr>
              <w:t>Aplica en</w:t>
            </w:r>
          </w:p>
        </w:tc>
      </w:tr>
      <w:tr w:rsidR="004E7AC9" w:rsidRPr="00BC53D8" w:rsidTr="008F4597">
        <w:trPr>
          <w:trHeight w:val="20"/>
        </w:trPr>
        <w:tc>
          <w:tcPr>
            <w:tcW w:w="2410"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sidRPr="00BC53D8">
              <w:rPr>
                <w:sz w:val="22"/>
              </w:rPr>
              <w:t>DP-10-XVI-RI-12-XXII-EO-30-VIII-XV-XVI-XVII-XXXVIII-XL</w:t>
            </w:r>
          </w:p>
        </w:tc>
        <w:tc>
          <w:tcPr>
            <w:tcW w:w="9781"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sidRPr="00BC53D8">
              <w:rPr>
                <w:rFonts w:asciiTheme="minorHAnsi" w:eastAsia="Times New Roman" w:hAnsiTheme="minorHAnsi" w:cs="Arial"/>
                <w:bCs/>
                <w:lang w:eastAsia="es-MX"/>
              </w:rPr>
              <w:t xml:space="preserve">Elaborar Convenio o Contrato; </w:t>
            </w:r>
          </w:p>
        </w:tc>
        <w:tc>
          <w:tcPr>
            <w:tcW w:w="3260"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sidRPr="00BC53D8">
              <w:rPr>
                <w:rFonts w:asciiTheme="minorHAnsi" w:eastAsia="Times New Roman" w:hAnsiTheme="minorHAnsi" w:cs="Arial"/>
                <w:bCs/>
                <w:lang w:eastAsia="es-MX"/>
              </w:rPr>
              <w:t xml:space="preserve">Proceso </w:t>
            </w:r>
          </w:p>
        </w:tc>
      </w:tr>
      <w:tr w:rsidR="004E7AC9" w:rsidRPr="00BC53D8" w:rsidTr="008F4597">
        <w:trPr>
          <w:trHeight w:val="20"/>
        </w:trPr>
        <w:tc>
          <w:tcPr>
            <w:tcW w:w="2410"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sidRPr="00BC53D8">
              <w:rPr>
                <w:sz w:val="22"/>
              </w:rPr>
              <w:t>DP-10-XVI-RI-12-XXII-EO-30-VIII-XV-XVI-XVII-XXXVIII-XL</w:t>
            </w:r>
          </w:p>
        </w:tc>
        <w:tc>
          <w:tcPr>
            <w:tcW w:w="9781"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sidRPr="00BC53D8">
              <w:rPr>
                <w:rFonts w:asciiTheme="minorHAnsi" w:eastAsia="Times New Roman" w:hAnsiTheme="minorHAnsi" w:cs="Arial"/>
                <w:bCs/>
                <w:lang w:eastAsia="es-MX"/>
              </w:rPr>
              <w:t>Insertar y modificar documento conforme a observaciones;</w:t>
            </w:r>
          </w:p>
        </w:tc>
        <w:tc>
          <w:tcPr>
            <w:tcW w:w="3260"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sidRPr="00BC53D8">
              <w:rPr>
                <w:rFonts w:asciiTheme="minorHAnsi" w:eastAsia="Times New Roman" w:hAnsiTheme="minorHAnsi" w:cs="Arial"/>
                <w:bCs/>
                <w:lang w:eastAsia="es-MX"/>
              </w:rPr>
              <w:t>Proceso</w:t>
            </w:r>
          </w:p>
        </w:tc>
      </w:tr>
      <w:tr w:rsidR="004E7AC9" w:rsidRPr="00BC53D8" w:rsidTr="008F4597">
        <w:trPr>
          <w:trHeight w:val="20"/>
        </w:trPr>
        <w:tc>
          <w:tcPr>
            <w:tcW w:w="2410" w:type="dxa"/>
            <w:shd w:val="clear" w:color="auto" w:fill="FFFFFF" w:themeFill="background1"/>
            <w:vAlign w:val="center"/>
          </w:tcPr>
          <w:p w:rsidR="004E7AC9" w:rsidRPr="00D616AD" w:rsidRDefault="004E7AC9" w:rsidP="008F4597">
            <w:pPr>
              <w:spacing w:before="60" w:after="60"/>
              <w:jc w:val="left"/>
              <w:rPr>
                <w:rFonts w:asciiTheme="minorHAnsi" w:eastAsia="Times New Roman" w:hAnsiTheme="minorHAnsi" w:cs="Arial"/>
                <w:bCs/>
                <w:lang w:val="en-US" w:eastAsia="es-MX"/>
              </w:rPr>
            </w:pPr>
            <w:r w:rsidRPr="003211A4">
              <w:rPr>
                <w:sz w:val="22"/>
                <w:lang w:val="en-US"/>
              </w:rPr>
              <w:t>DP-12-I-III-20-RI-4-23-27-EO-13-17-18-21-22-23-30-VII-XXXI-XXXII</w:t>
            </w:r>
          </w:p>
        </w:tc>
        <w:tc>
          <w:tcPr>
            <w:tcW w:w="9781"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 xml:space="preserve">Elaboración de acta de desarrollo y acuerdos y versión estenográfica de las sesiones de los órganos de gobierno, </w:t>
            </w:r>
          </w:p>
        </w:tc>
        <w:tc>
          <w:tcPr>
            <w:tcW w:w="3260"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Proceso</w:t>
            </w:r>
          </w:p>
        </w:tc>
      </w:tr>
      <w:tr w:rsidR="004E7AC9" w:rsidRPr="00BC53D8" w:rsidTr="008F4597">
        <w:trPr>
          <w:trHeight w:val="20"/>
        </w:trPr>
        <w:tc>
          <w:tcPr>
            <w:tcW w:w="2410" w:type="dxa"/>
            <w:shd w:val="clear" w:color="auto" w:fill="FFFFFF" w:themeFill="background1"/>
            <w:vAlign w:val="center"/>
          </w:tcPr>
          <w:p w:rsidR="004E7AC9" w:rsidRPr="00D616AD" w:rsidRDefault="004E7AC9" w:rsidP="008F4597">
            <w:pPr>
              <w:spacing w:before="60" w:after="60"/>
              <w:jc w:val="left"/>
              <w:rPr>
                <w:lang w:val="en-US"/>
              </w:rPr>
            </w:pPr>
            <w:r w:rsidRPr="003211A4">
              <w:rPr>
                <w:sz w:val="22"/>
                <w:lang w:val="en-US"/>
              </w:rPr>
              <w:lastRenderedPageBreak/>
              <w:t>DP-10-XX-RI-12-VI-XXVIII-30-I-II-III-VIII-IX-X-XI-XII-XIII-XIV-XV-</w:t>
            </w:r>
          </w:p>
        </w:tc>
        <w:tc>
          <w:tcPr>
            <w:tcW w:w="9781"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sidRPr="003211A4">
              <w:rPr>
                <w:rFonts w:asciiTheme="minorHAnsi" w:eastAsia="Times New Roman" w:hAnsiTheme="minorHAnsi" w:cs="Arial"/>
                <w:bCs/>
                <w:lang w:eastAsia="es-MX"/>
              </w:rPr>
              <w:t xml:space="preserve">Coadyuvar con </w:t>
            </w:r>
            <w:r>
              <w:rPr>
                <w:rFonts w:asciiTheme="minorHAnsi" w:eastAsia="Times New Roman" w:hAnsiTheme="minorHAnsi" w:cs="Arial"/>
                <w:bCs/>
                <w:lang w:eastAsia="es-MX"/>
              </w:rPr>
              <w:t xml:space="preserve"> la Dirección Jurídica en la atención de asuntos jurisdiccionales</w:t>
            </w:r>
          </w:p>
        </w:tc>
        <w:tc>
          <w:tcPr>
            <w:tcW w:w="3260"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Proceso</w:t>
            </w:r>
          </w:p>
        </w:tc>
      </w:tr>
      <w:tr w:rsidR="004E7AC9" w:rsidRPr="00BC53D8" w:rsidTr="008F4597">
        <w:trPr>
          <w:trHeight w:val="20"/>
        </w:trPr>
        <w:tc>
          <w:tcPr>
            <w:tcW w:w="2410" w:type="dxa"/>
            <w:shd w:val="clear" w:color="auto" w:fill="FFFFFF" w:themeFill="background1"/>
            <w:vAlign w:val="center"/>
          </w:tcPr>
          <w:p w:rsidR="004E7AC9" w:rsidRPr="00BC53D8" w:rsidRDefault="004E7AC9" w:rsidP="008F4597">
            <w:pPr>
              <w:spacing w:before="60" w:after="60"/>
              <w:jc w:val="left"/>
            </w:pPr>
            <w:r w:rsidRPr="003211A4">
              <w:rPr>
                <w:sz w:val="22"/>
              </w:rPr>
              <w:t>DP-10-XIX-RI-12-XIX-EO-30-XVI-XXIII-XXIV-XL</w:t>
            </w:r>
          </w:p>
        </w:tc>
        <w:tc>
          <w:tcPr>
            <w:tcW w:w="9781"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Coadyuvar con la Dirección Jurídica en la actualización de la normativa interna del IIEG.</w:t>
            </w:r>
          </w:p>
        </w:tc>
        <w:tc>
          <w:tcPr>
            <w:tcW w:w="3260"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Proceso</w:t>
            </w:r>
          </w:p>
        </w:tc>
      </w:tr>
      <w:tr w:rsidR="004E7AC9" w:rsidRPr="00BC53D8" w:rsidTr="008F4597">
        <w:trPr>
          <w:trHeight w:val="20"/>
        </w:trPr>
        <w:tc>
          <w:tcPr>
            <w:tcW w:w="2410" w:type="dxa"/>
            <w:shd w:val="clear" w:color="auto" w:fill="FFFFFF" w:themeFill="background1"/>
            <w:vAlign w:val="center"/>
          </w:tcPr>
          <w:p w:rsidR="004E7AC9" w:rsidRPr="003211A4" w:rsidRDefault="004E7AC9" w:rsidP="008F4597">
            <w:pPr>
              <w:spacing w:before="60" w:after="60"/>
              <w:jc w:val="left"/>
            </w:pPr>
            <w:r w:rsidRPr="001A0D28">
              <w:rPr>
                <w:sz w:val="22"/>
              </w:rPr>
              <w:t>DP-10-XIX-R</w:t>
            </w:r>
            <w:r>
              <w:rPr>
                <w:sz w:val="22"/>
              </w:rPr>
              <w:t>I-12-XIX-EO-30-XXXV-XXXVI</w:t>
            </w:r>
          </w:p>
        </w:tc>
        <w:tc>
          <w:tcPr>
            <w:tcW w:w="9781" w:type="dxa"/>
            <w:shd w:val="clear" w:color="auto" w:fill="FFFFFF" w:themeFill="background1"/>
            <w:vAlign w:val="center"/>
          </w:tcPr>
          <w:p w:rsidR="004E7AC9" w:rsidRDefault="004E7AC9" w:rsidP="008F4597">
            <w:pPr>
              <w:spacing w:before="60" w:after="60"/>
              <w:jc w:val="left"/>
              <w:rPr>
                <w:rFonts w:asciiTheme="minorHAnsi" w:eastAsia="Times New Roman" w:hAnsiTheme="minorHAnsi" w:cs="Arial"/>
                <w:bCs/>
                <w:lang w:eastAsia="es-MX"/>
              </w:rPr>
            </w:pPr>
            <w:r>
              <w:t>Coordinar los trabajos de la Unidad de Transparencia.</w:t>
            </w:r>
          </w:p>
        </w:tc>
        <w:tc>
          <w:tcPr>
            <w:tcW w:w="3260" w:type="dxa"/>
            <w:shd w:val="clear" w:color="auto" w:fill="FFFFFF" w:themeFill="background1"/>
            <w:vAlign w:val="center"/>
          </w:tcPr>
          <w:p w:rsidR="004E7AC9" w:rsidRDefault="004E7AC9" w:rsidP="008F4597">
            <w:pPr>
              <w:spacing w:before="60" w:after="60"/>
              <w:jc w:val="left"/>
              <w:rPr>
                <w:rFonts w:asciiTheme="minorHAnsi" w:eastAsia="Times New Roman" w:hAnsiTheme="minorHAnsi" w:cs="Arial"/>
                <w:bCs/>
                <w:lang w:eastAsia="es-MX"/>
              </w:rPr>
            </w:pPr>
            <w:r>
              <w:t>Proceso</w:t>
            </w:r>
          </w:p>
        </w:tc>
      </w:tr>
      <w:tr w:rsidR="004E7AC9" w:rsidRPr="00BC53D8" w:rsidTr="008F4597">
        <w:trPr>
          <w:trHeight w:val="20"/>
        </w:trPr>
        <w:tc>
          <w:tcPr>
            <w:tcW w:w="2410" w:type="dxa"/>
            <w:shd w:val="clear" w:color="auto" w:fill="FFFFFF" w:themeFill="background1"/>
            <w:vAlign w:val="center"/>
          </w:tcPr>
          <w:p w:rsidR="004E7AC9" w:rsidRPr="00BC53D8" w:rsidRDefault="004E7AC9" w:rsidP="008F4597">
            <w:pPr>
              <w:spacing w:before="60" w:after="60"/>
              <w:jc w:val="left"/>
            </w:pPr>
            <w:r w:rsidRPr="00BC53D8">
              <w:rPr>
                <w:sz w:val="22"/>
              </w:rPr>
              <w:t>DP-10-XVI-RI-12-XXII-EO-30-VIII-XV-XVI-XVII-XXXVIII-XL</w:t>
            </w:r>
          </w:p>
        </w:tc>
        <w:tc>
          <w:tcPr>
            <w:tcW w:w="9781"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sidRPr="00BC53D8">
              <w:rPr>
                <w:rFonts w:asciiTheme="minorHAnsi" w:eastAsia="Times New Roman" w:hAnsiTheme="minorHAnsi" w:cs="Arial"/>
                <w:bCs/>
                <w:lang w:eastAsia="es-MX"/>
              </w:rPr>
              <w:t>Y las demás que le confiera la autoridad competente;</w:t>
            </w:r>
          </w:p>
        </w:tc>
        <w:tc>
          <w:tcPr>
            <w:tcW w:w="3260"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sidRPr="00BC53D8">
              <w:rPr>
                <w:rFonts w:asciiTheme="minorHAnsi" w:eastAsia="Times New Roman" w:hAnsiTheme="minorHAnsi" w:cs="Arial"/>
                <w:bCs/>
                <w:lang w:eastAsia="es-MX"/>
              </w:rPr>
              <w:t>Proceso</w:t>
            </w:r>
          </w:p>
        </w:tc>
      </w:tr>
    </w:tbl>
    <w:p w:rsidR="004E7AC9" w:rsidRDefault="004E7AC9" w:rsidP="004E7AC9"/>
    <w:p w:rsidR="004E7AC9" w:rsidRDefault="004E7AC9" w:rsidP="004E7AC9"/>
    <w:p w:rsidR="004E7AC9" w:rsidRDefault="004E7AC9" w:rsidP="004E7AC9"/>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4E7AC9" w:rsidRPr="0022156C" w:rsidTr="008F4597">
        <w:trPr>
          <w:trHeight w:val="20"/>
        </w:trPr>
        <w:tc>
          <w:tcPr>
            <w:tcW w:w="2079" w:type="dxa"/>
            <w:shd w:val="clear" w:color="auto" w:fill="D9D9D9" w:themeFill="background1" w:themeFillShade="D9"/>
            <w:vAlign w:val="center"/>
            <w:hideMark/>
          </w:tcPr>
          <w:p w:rsidR="004E7AC9" w:rsidRPr="0022156C" w:rsidRDefault="004E7AC9" w:rsidP="008F4597">
            <w:pPr>
              <w:keepNext/>
              <w:keepLines/>
              <w:spacing w:before="60" w:after="60"/>
              <w:rPr>
                <w:rFonts w:asciiTheme="minorHAnsi" w:eastAsia="Times New Roman" w:hAnsiTheme="minorHAnsi" w:cs="Arial"/>
                <w:b/>
                <w:bCs/>
                <w:lang w:eastAsia="es-MX"/>
              </w:rPr>
            </w:pPr>
            <w:r w:rsidRPr="0022156C">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4E7AC9" w:rsidRPr="0022156C" w:rsidRDefault="004E7AC9" w:rsidP="008F4597">
            <w:pPr>
              <w:keepNext/>
              <w:keepLines/>
              <w:spacing w:before="60" w:after="60"/>
              <w:rPr>
                <w:rFonts w:asciiTheme="minorHAnsi" w:eastAsia="Times New Roman" w:hAnsiTheme="minorHAnsi" w:cs="Arial"/>
                <w:bCs/>
                <w:lang w:eastAsia="es-MX"/>
              </w:rPr>
            </w:pPr>
            <w:r w:rsidRPr="0022156C">
              <w:rPr>
                <w:rFonts w:asciiTheme="minorHAnsi" w:eastAsia="Times New Roman" w:hAnsiTheme="minorHAnsi" w:cs="Arial"/>
                <w:bCs/>
                <w:lang w:eastAsia="es-MX"/>
              </w:rPr>
              <w:t>Asistente de Logística</w:t>
            </w:r>
          </w:p>
        </w:tc>
      </w:tr>
      <w:tr w:rsidR="004E7AC9" w:rsidRPr="0022156C" w:rsidTr="008F4597">
        <w:trPr>
          <w:trHeight w:val="20"/>
        </w:trPr>
        <w:tc>
          <w:tcPr>
            <w:tcW w:w="2079" w:type="dxa"/>
            <w:shd w:val="clear" w:color="auto" w:fill="D9D9D9" w:themeFill="background1" w:themeFillShade="D9"/>
            <w:vAlign w:val="center"/>
            <w:hideMark/>
          </w:tcPr>
          <w:p w:rsidR="004E7AC9" w:rsidRPr="0022156C" w:rsidRDefault="004E7AC9" w:rsidP="008F4597">
            <w:pPr>
              <w:keepNext/>
              <w:keepLines/>
              <w:spacing w:before="60" w:after="60"/>
              <w:rPr>
                <w:rFonts w:asciiTheme="minorHAnsi" w:eastAsia="Times New Roman" w:hAnsiTheme="minorHAnsi" w:cs="Arial"/>
                <w:b/>
                <w:bCs/>
                <w:lang w:eastAsia="es-MX"/>
              </w:rPr>
            </w:pPr>
            <w:r w:rsidRPr="0022156C">
              <w:rPr>
                <w:rFonts w:asciiTheme="minorHAnsi" w:eastAsia="Times New Roman" w:hAnsiTheme="minorHAnsi" w:cs="Arial"/>
                <w:b/>
                <w:bCs/>
                <w:sz w:val="22"/>
                <w:lang w:eastAsia="es-MX"/>
              </w:rPr>
              <w:t>Área</w:t>
            </w:r>
          </w:p>
        </w:tc>
        <w:tc>
          <w:tcPr>
            <w:tcW w:w="13372" w:type="dxa"/>
            <w:shd w:val="clear" w:color="auto" w:fill="auto"/>
            <w:vAlign w:val="center"/>
          </w:tcPr>
          <w:p w:rsidR="004E7AC9" w:rsidRPr="0022156C" w:rsidRDefault="004E7AC9" w:rsidP="008F4597">
            <w:pPr>
              <w:keepNext/>
              <w:keepLines/>
              <w:spacing w:before="60" w:after="60"/>
              <w:rPr>
                <w:rFonts w:asciiTheme="minorHAnsi" w:eastAsia="Times New Roman" w:hAnsiTheme="minorHAnsi" w:cs="Arial"/>
                <w:bCs/>
                <w:lang w:eastAsia="es-MX"/>
              </w:rPr>
            </w:pPr>
            <w:r w:rsidRPr="0022156C">
              <w:rPr>
                <w:rFonts w:asciiTheme="minorHAnsi" w:eastAsia="Times New Roman" w:hAnsiTheme="minorHAnsi" w:cs="Arial"/>
                <w:bCs/>
                <w:lang w:eastAsia="es-MX"/>
              </w:rPr>
              <w:t>Unidad de Asuntos Jurídicos</w:t>
            </w:r>
          </w:p>
        </w:tc>
      </w:tr>
      <w:tr w:rsidR="004E7AC9" w:rsidRPr="0022156C" w:rsidTr="008F4597">
        <w:trPr>
          <w:trHeight w:val="20"/>
        </w:trPr>
        <w:tc>
          <w:tcPr>
            <w:tcW w:w="2079" w:type="dxa"/>
            <w:shd w:val="clear" w:color="auto" w:fill="D9D9D9" w:themeFill="background1" w:themeFillShade="D9"/>
            <w:vAlign w:val="center"/>
            <w:hideMark/>
          </w:tcPr>
          <w:p w:rsidR="004E7AC9" w:rsidRPr="0022156C" w:rsidRDefault="004E7AC9" w:rsidP="008F4597">
            <w:pPr>
              <w:keepNext/>
              <w:keepLines/>
              <w:spacing w:before="60" w:after="60"/>
              <w:rPr>
                <w:rFonts w:asciiTheme="minorHAnsi" w:eastAsia="Times New Roman" w:hAnsiTheme="minorHAnsi" w:cs="Arial"/>
                <w:b/>
                <w:bCs/>
                <w:lang w:eastAsia="es-MX"/>
              </w:rPr>
            </w:pPr>
            <w:r w:rsidRPr="0022156C">
              <w:rPr>
                <w:rFonts w:asciiTheme="minorHAnsi" w:eastAsia="Times New Roman" w:hAnsiTheme="minorHAnsi" w:cs="Arial"/>
                <w:b/>
                <w:bCs/>
                <w:sz w:val="22"/>
                <w:lang w:eastAsia="es-MX"/>
              </w:rPr>
              <w:t>Jefe inmediato</w:t>
            </w:r>
          </w:p>
        </w:tc>
        <w:tc>
          <w:tcPr>
            <w:tcW w:w="13372" w:type="dxa"/>
            <w:shd w:val="clear" w:color="auto" w:fill="auto"/>
            <w:vAlign w:val="center"/>
          </w:tcPr>
          <w:p w:rsidR="004E7AC9" w:rsidRPr="0022156C" w:rsidRDefault="004E7AC9" w:rsidP="008F4597">
            <w:pPr>
              <w:keepNext/>
              <w:keepLines/>
              <w:spacing w:before="60" w:after="60"/>
              <w:rPr>
                <w:rFonts w:asciiTheme="minorHAnsi" w:eastAsia="Times New Roman" w:hAnsiTheme="minorHAnsi" w:cs="Arial"/>
                <w:bCs/>
                <w:lang w:eastAsia="es-MX"/>
              </w:rPr>
            </w:pPr>
            <w:r w:rsidRPr="0022156C">
              <w:rPr>
                <w:rFonts w:asciiTheme="minorHAnsi" w:eastAsia="Times New Roman" w:hAnsiTheme="minorHAnsi" w:cs="Arial"/>
                <w:bCs/>
                <w:lang w:eastAsia="es-MX"/>
              </w:rPr>
              <w:t>Director de la Unidad de Asuntos Jurídicos</w:t>
            </w:r>
          </w:p>
        </w:tc>
      </w:tr>
      <w:tr w:rsidR="004E7AC9" w:rsidRPr="0022156C" w:rsidTr="008F4597">
        <w:trPr>
          <w:trHeight w:val="20"/>
        </w:trPr>
        <w:tc>
          <w:tcPr>
            <w:tcW w:w="2079" w:type="dxa"/>
            <w:shd w:val="clear" w:color="auto" w:fill="D9D9D9" w:themeFill="background1" w:themeFillShade="D9"/>
            <w:vAlign w:val="center"/>
            <w:hideMark/>
          </w:tcPr>
          <w:p w:rsidR="004E7AC9" w:rsidRPr="0022156C" w:rsidRDefault="004E7AC9" w:rsidP="008F4597">
            <w:pPr>
              <w:keepNext/>
              <w:keepLines/>
              <w:spacing w:before="60" w:after="60"/>
              <w:rPr>
                <w:rFonts w:asciiTheme="minorHAnsi" w:eastAsia="Times New Roman" w:hAnsiTheme="minorHAnsi" w:cs="Arial"/>
                <w:b/>
                <w:bCs/>
                <w:lang w:eastAsia="es-MX"/>
              </w:rPr>
            </w:pPr>
            <w:r w:rsidRPr="0022156C">
              <w:rPr>
                <w:rFonts w:asciiTheme="minorHAnsi" w:eastAsia="Times New Roman" w:hAnsiTheme="minorHAnsi" w:cs="Arial"/>
                <w:b/>
                <w:bCs/>
                <w:sz w:val="22"/>
                <w:lang w:eastAsia="es-MX"/>
              </w:rPr>
              <w:t>Personal a su cargo</w:t>
            </w:r>
          </w:p>
        </w:tc>
        <w:tc>
          <w:tcPr>
            <w:tcW w:w="13372" w:type="dxa"/>
            <w:shd w:val="clear" w:color="auto" w:fill="auto"/>
            <w:vAlign w:val="center"/>
          </w:tcPr>
          <w:p w:rsidR="004E7AC9" w:rsidRPr="0022156C" w:rsidRDefault="004E7AC9" w:rsidP="008F4597">
            <w:pPr>
              <w:keepNext/>
              <w:keepLines/>
              <w:spacing w:before="60" w:after="60"/>
              <w:rPr>
                <w:rFonts w:asciiTheme="minorHAnsi" w:eastAsia="Times New Roman" w:hAnsiTheme="minorHAnsi" w:cs="Arial"/>
                <w:bCs/>
                <w:lang w:eastAsia="es-MX"/>
              </w:rPr>
            </w:pPr>
            <w:r w:rsidRPr="0022156C">
              <w:rPr>
                <w:rFonts w:asciiTheme="minorHAnsi" w:eastAsia="Times New Roman" w:hAnsiTheme="minorHAnsi" w:cs="Arial"/>
                <w:bCs/>
                <w:lang w:eastAsia="es-MX"/>
              </w:rPr>
              <w:t>-</w:t>
            </w:r>
          </w:p>
        </w:tc>
      </w:tr>
    </w:tbl>
    <w:p w:rsidR="004E7AC9" w:rsidRPr="0022156C" w:rsidRDefault="004E7AC9" w:rsidP="003679E9">
      <w:pPr>
        <w:pStyle w:val="InterTablRespFunc"/>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4E7AC9" w:rsidRPr="0022156C" w:rsidTr="008F4597">
        <w:trPr>
          <w:trHeight w:val="20"/>
          <w:tblHeader/>
        </w:trPr>
        <w:tc>
          <w:tcPr>
            <w:tcW w:w="15451" w:type="dxa"/>
            <w:gridSpan w:val="3"/>
            <w:shd w:val="clear" w:color="auto" w:fill="D9D9D9" w:themeFill="background1" w:themeFillShade="D9"/>
            <w:vAlign w:val="center"/>
            <w:hideMark/>
          </w:tcPr>
          <w:p w:rsidR="004E7AC9" w:rsidRPr="0022156C" w:rsidRDefault="004E7AC9" w:rsidP="008F4597">
            <w:pPr>
              <w:keepNext/>
              <w:keepLines/>
              <w:autoSpaceDE w:val="0"/>
              <w:autoSpaceDN w:val="0"/>
              <w:adjustRightInd w:val="0"/>
              <w:spacing w:before="60" w:after="60"/>
              <w:rPr>
                <w:rFonts w:asciiTheme="minorHAnsi" w:hAnsiTheme="minorHAnsi" w:cs="Arial"/>
              </w:rPr>
            </w:pPr>
            <w:r w:rsidRPr="0022156C">
              <w:rPr>
                <w:rFonts w:asciiTheme="minorHAnsi" w:eastAsia="Times New Roman" w:hAnsiTheme="minorHAnsi" w:cs="Arial"/>
                <w:b/>
                <w:bCs/>
                <w:sz w:val="22"/>
                <w:lang w:eastAsia="es-MX"/>
              </w:rPr>
              <w:t xml:space="preserve">Responsabilidades funcionales de </w:t>
            </w:r>
            <w:r>
              <w:rPr>
                <w:rFonts w:asciiTheme="minorHAnsi" w:eastAsia="Times New Roman" w:hAnsiTheme="minorHAnsi" w:cs="Arial"/>
                <w:b/>
                <w:bCs/>
                <w:sz w:val="22"/>
                <w:lang w:eastAsia="es-MX"/>
              </w:rPr>
              <w:t>Asistente de Logística</w:t>
            </w:r>
          </w:p>
        </w:tc>
      </w:tr>
      <w:tr w:rsidR="004E7AC9" w:rsidRPr="0022156C" w:rsidTr="008F4597">
        <w:trPr>
          <w:trHeight w:val="20"/>
          <w:tblHeader/>
        </w:trPr>
        <w:tc>
          <w:tcPr>
            <w:tcW w:w="2410" w:type="dxa"/>
            <w:shd w:val="clear" w:color="auto" w:fill="D9D9D9" w:themeFill="background1" w:themeFillShade="D9"/>
            <w:vAlign w:val="center"/>
            <w:hideMark/>
          </w:tcPr>
          <w:p w:rsidR="004E7AC9" w:rsidRPr="0022156C" w:rsidRDefault="004E7AC9" w:rsidP="008F4597">
            <w:pPr>
              <w:keepNext/>
              <w:keepLines/>
              <w:autoSpaceDE w:val="0"/>
              <w:autoSpaceDN w:val="0"/>
              <w:adjustRightInd w:val="0"/>
              <w:spacing w:before="60" w:after="60"/>
              <w:jc w:val="center"/>
              <w:rPr>
                <w:rFonts w:asciiTheme="minorHAnsi" w:hAnsiTheme="minorHAnsi" w:cs="Arial"/>
                <w:b/>
              </w:rPr>
            </w:pPr>
            <w:r w:rsidRPr="0022156C">
              <w:rPr>
                <w:rFonts w:asciiTheme="minorHAnsi" w:hAnsiTheme="minorHAnsi" w:cs="Arial"/>
                <w:b/>
                <w:sz w:val="22"/>
              </w:rPr>
              <w:t>Referencia</w:t>
            </w:r>
          </w:p>
        </w:tc>
        <w:tc>
          <w:tcPr>
            <w:tcW w:w="9781" w:type="dxa"/>
            <w:shd w:val="clear" w:color="auto" w:fill="D9D9D9" w:themeFill="background1" w:themeFillShade="D9"/>
            <w:vAlign w:val="center"/>
          </w:tcPr>
          <w:p w:rsidR="004E7AC9" w:rsidRPr="0022156C" w:rsidRDefault="004E7AC9" w:rsidP="008F4597">
            <w:pPr>
              <w:keepNext/>
              <w:keepLines/>
              <w:autoSpaceDE w:val="0"/>
              <w:autoSpaceDN w:val="0"/>
              <w:adjustRightInd w:val="0"/>
              <w:spacing w:before="60" w:after="60"/>
              <w:jc w:val="center"/>
              <w:rPr>
                <w:rFonts w:asciiTheme="minorHAnsi" w:hAnsiTheme="minorHAnsi" w:cs="Arial"/>
                <w:b/>
              </w:rPr>
            </w:pPr>
            <w:r w:rsidRPr="0022156C">
              <w:rPr>
                <w:rFonts w:asciiTheme="minorHAnsi" w:hAnsiTheme="minorHAnsi" w:cs="Arial"/>
                <w:b/>
                <w:sz w:val="22"/>
              </w:rPr>
              <w:t>Responsabilidad funcional</w:t>
            </w:r>
          </w:p>
        </w:tc>
        <w:tc>
          <w:tcPr>
            <w:tcW w:w="3260" w:type="dxa"/>
            <w:shd w:val="clear" w:color="auto" w:fill="D9D9D9" w:themeFill="background1" w:themeFillShade="D9"/>
            <w:vAlign w:val="center"/>
          </w:tcPr>
          <w:p w:rsidR="004E7AC9" w:rsidRPr="0022156C" w:rsidRDefault="004E7AC9" w:rsidP="008F4597">
            <w:pPr>
              <w:keepNext/>
              <w:keepLines/>
              <w:autoSpaceDE w:val="0"/>
              <w:autoSpaceDN w:val="0"/>
              <w:adjustRightInd w:val="0"/>
              <w:spacing w:before="60" w:after="60"/>
              <w:jc w:val="center"/>
              <w:rPr>
                <w:rFonts w:asciiTheme="minorHAnsi" w:hAnsiTheme="minorHAnsi" w:cs="Arial"/>
                <w:b/>
              </w:rPr>
            </w:pPr>
            <w:r w:rsidRPr="0022156C">
              <w:rPr>
                <w:rFonts w:asciiTheme="minorHAnsi" w:hAnsiTheme="minorHAnsi" w:cs="Arial"/>
                <w:b/>
                <w:sz w:val="22"/>
              </w:rPr>
              <w:t>Aplica en</w:t>
            </w:r>
          </w:p>
          <w:p w:rsidR="004E7AC9" w:rsidRPr="0022156C" w:rsidRDefault="004E7AC9" w:rsidP="008F4597">
            <w:pPr>
              <w:keepNext/>
              <w:keepLines/>
              <w:autoSpaceDE w:val="0"/>
              <w:autoSpaceDN w:val="0"/>
              <w:adjustRightInd w:val="0"/>
              <w:spacing w:before="60" w:after="60"/>
              <w:jc w:val="center"/>
              <w:rPr>
                <w:rFonts w:asciiTheme="minorHAnsi" w:hAnsiTheme="minorHAnsi" w:cs="Arial"/>
                <w:b/>
              </w:rPr>
            </w:pPr>
            <w:r w:rsidRPr="0022156C">
              <w:rPr>
                <w:rFonts w:asciiTheme="minorHAnsi" w:hAnsiTheme="minorHAnsi" w:cs="Arial"/>
                <w:b/>
                <w:sz w:val="22"/>
              </w:rPr>
              <w:t>(Proceso, trámite o servicio)</w:t>
            </w:r>
          </w:p>
        </w:tc>
      </w:tr>
      <w:tr w:rsidR="004E7AC9" w:rsidRPr="0022156C" w:rsidTr="008F4597">
        <w:trPr>
          <w:trHeight w:val="20"/>
        </w:trPr>
        <w:tc>
          <w:tcPr>
            <w:tcW w:w="2410" w:type="dxa"/>
            <w:shd w:val="clear" w:color="auto" w:fill="FFFFFF" w:themeFill="background1"/>
            <w:vAlign w:val="center"/>
          </w:tcPr>
          <w:p w:rsidR="004E7AC9" w:rsidRPr="0022156C" w:rsidRDefault="004E7AC9" w:rsidP="008F4597">
            <w:pPr>
              <w:spacing w:before="60" w:after="60"/>
              <w:jc w:val="left"/>
              <w:rPr>
                <w:rFonts w:asciiTheme="minorHAnsi" w:eastAsia="Times New Roman" w:hAnsiTheme="minorHAnsi" w:cs="Arial"/>
                <w:bCs/>
                <w:lang w:eastAsia="es-MX"/>
              </w:rPr>
            </w:pPr>
            <w:r w:rsidRPr="0022156C">
              <w:rPr>
                <w:sz w:val="22"/>
              </w:rPr>
              <w:t>DP-10-XVI-RI-12-XXII-EO-30-VIII-XV-XVI-XVII-XXXVIII-XL</w:t>
            </w:r>
          </w:p>
        </w:tc>
        <w:tc>
          <w:tcPr>
            <w:tcW w:w="9781" w:type="dxa"/>
            <w:shd w:val="clear" w:color="auto" w:fill="FFFFFF" w:themeFill="background1"/>
            <w:vAlign w:val="center"/>
          </w:tcPr>
          <w:p w:rsidR="004E7AC9" w:rsidRPr="0022156C" w:rsidRDefault="004E7AC9" w:rsidP="008F4597">
            <w:pPr>
              <w:spacing w:before="60" w:after="60"/>
              <w:jc w:val="left"/>
              <w:rPr>
                <w:rFonts w:asciiTheme="minorHAnsi" w:eastAsia="Times New Roman" w:hAnsiTheme="minorHAnsi" w:cs="Arial"/>
                <w:bCs/>
                <w:lang w:eastAsia="es-MX"/>
              </w:rPr>
            </w:pPr>
            <w:r w:rsidRPr="0022156C">
              <w:rPr>
                <w:rFonts w:asciiTheme="minorHAnsi" w:eastAsia="Times New Roman" w:hAnsiTheme="minorHAnsi" w:cs="Arial"/>
                <w:bCs/>
                <w:lang w:eastAsia="es-MX"/>
              </w:rPr>
              <w:t>Escanear contratos y enviarlos a la Unidad de Trasparencia para su publicación;</w:t>
            </w:r>
          </w:p>
        </w:tc>
        <w:tc>
          <w:tcPr>
            <w:tcW w:w="3260" w:type="dxa"/>
            <w:shd w:val="clear" w:color="auto" w:fill="FFFFFF" w:themeFill="background1"/>
            <w:vAlign w:val="center"/>
          </w:tcPr>
          <w:p w:rsidR="004E7AC9" w:rsidRPr="0022156C" w:rsidRDefault="004E7AC9" w:rsidP="008F4597">
            <w:pPr>
              <w:spacing w:before="60" w:after="60"/>
              <w:jc w:val="left"/>
              <w:rPr>
                <w:rFonts w:asciiTheme="minorHAnsi" w:eastAsia="Times New Roman" w:hAnsiTheme="minorHAnsi" w:cs="Arial"/>
                <w:bCs/>
                <w:lang w:eastAsia="es-MX"/>
              </w:rPr>
            </w:pPr>
            <w:r w:rsidRPr="0022156C">
              <w:rPr>
                <w:rFonts w:asciiTheme="minorHAnsi" w:eastAsia="Times New Roman" w:hAnsiTheme="minorHAnsi" w:cs="Arial"/>
                <w:bCs/>
                <w:lang w:eastAsia="es-MX"/>
              </w:rPr>
              <w:t xml:space="preserve">Proceso </w:t>
            </w:r>
          </w:p>
        </w:tc>
      </w:tr>
      <w:tr w:rsidR="004E7AC9" w:rsidRPr="0022156C" w:rsidTr="008F4597">
        <w:trPr>
          <w:trHeight w:val="20"/>
        </w:trPr>
        <w:tc>
          <w:tcPr>
            <w:tcW w:w="2410" w:type="dxa"/>
            <w:shd w:val="clear" w:color="auto" w:fill="FFFFFF" w:themeFill="background1"/>
            <w:vAlign w:val="center"/>
          </w:tcPr>
          <w:p w:rsidR="004E7AC9" w:rsidRPr="0022156C" w:rsidRDefault="004E7AC9" w:rsidP="008F4597">
            <w:pPr>
              <w:spacing w:before="60" w:after="60"/>
              <w:jc w:val="left"/>
              <w:rPr>
                <w:rFonts w:asciiTheme="minorHAnsi" w:eastAsia="Times New Roman" w:hAnsiTheme="minorHAnsi" w:cs="Arial"/>
                <w:bCs/>
                <w:lang w:eastAsia="es-MX"/>
              </w:rPr>
            </w:pPr>
            <w:r w:rsidRPr="0022156C">
              <w:rPr>
                <w:sz w:val="22"/>
              </w:rPr>
              <w:t>DP-10-XVI-RI-12-XXII-EO-30-VIII-XV-XVI-XVII-XXXVIII-XL</w:t>
            </w:r>
          </w:p>
        </w:tc>
        <w:tc>
          <w:tcPr>
            <w:tcW w:w="9781" w:type="dxa"/>
            <w:shd w:val="clear" w:color="auto" w:fill="FFFFFF" w:themeFill="background1"/>
            <w:vAlign w:val="center"/>
          </w:tcPr>
          <w:p w:rsidR="004E7AC9" w:rsidRPr="0022156C" w:rsidRDefault="004E7AC9" w:rsidP="008F4597">
            <w:pPr>
              <w:spacing w:before="60" w:after="60"/>
              <w:jc w:val="left"/>
              <w:rPr>
                <w:rFonts w:asciiTheme="minorHAnsi" w:eastAsia="Times New Roman" w:hAnsiTheme="minorHAnsi" w:cs="Arial"/>
                <w:bCs/>
                <w:lang w:eastAsia="es-MX"/>
              </w:rPr>
            </w:pPr>
            <w:r w:rsidRPr="0022156C">
              <w:rPr>
                <w:rFonts w:asciiTheme="minorHAnsi" w:eastAsia="Times New Roman" w:hAnsiTheme="minorHAnsi" w:cs="Arial"/>
                <w:bCs/>
                <w:lang w:eastAsia="es-MX"/>
              </w:rPr>
              <w:t>Archivo de Contratos;</w:t>
            </w:r>
          </w:p>
        </w:tc>
        <w:tc>
          <w:tcPr>
            <w:tcW w:w="3260" w:type="dxa"/>
            <w:shd w:val="clear" w:color="auto" w:fill="FFFFFF" w:themeFill="background1"/>
            <w:vAlign w:val="center"/>
          </w:tcPr>
          <w:p w:rsidR="004E7AC9" w:rsidRPr="0022156C" w:rsidRDefault="004E7AC9" w:rsidP="008F4597">
            <w:pPr>
              <w:spacing w:before="60" w:after="60"/>
              <w:jc w:val="left"/>
              <w:rPr>
                <w:rFonts w:asciiTheme="minorHAnsi" w:eastAsia="Times New Roman" w:hAnsiTheme="minorHAnsi" w:cs="Arial"/>
                <w:bCs/>
                <w:lang w:eastAsia="es-MX"/>
              </w:rPr>
            </w:pPr>
            <w:r w:rsidRPr="0022156C">
              <w:rPr>
                <w:rFonts w:asciiTheme="minorHAnsi" w:eastAsia="Times New Roman" w:hAnsiTheme="minorHAnsi" w:cs="Arial"/>
                <w:bCs/>
                <w:lang w:eastAsia="es-MX"/>
              </w:rPr>
              <w:t>Proceso</w:t>
            </w:r>
          </w:p>
        </w:tc>
      </w:tr>
      <w:tr w:rsidR="004E7AC9" w:rsidRPr="0022156C" w:rsidTr="008F4597">
        <w:trPr>
          <w:trHeight w:val="20"/>
        </w:trPr>
        <w:tc>
          <w:tcPr>
            <w:tcW w:w="2410" w:type="dxa"/>
            <w:shd w:val="clear" w:color="auto" w:fill="FFFFFF" w:themeFill="background1"/>
            <w:vAlign w:val="center"/>
          </w:tcPr>
          <w:p w:rsidR="004E7AC9" w:rsidRPr="0022156C" w:rsidRDefault="004E7AC9" w:rsidP="008F4597">
            <w:pPr>
              <w:spacing w:before="60" w:after="60"/>
              <w:jc w:val="left"/>
            </w:pPr>
            <w:r w:rsidRPr="00AC6CBD">
              <w:rPr>
                <w:sz w:val="22"/>
              </w:rPr>
              <w:t>DP-15-RI-12-XXVIII-EO-30-XXXI-XXXII-XXXIII</w:t>
            </w:r>
          </w:p>
        </w:tc>
        <w:tc>
          <w:tcPr>
            <w:tcW w:w="9781" w:type="dxa"/>
            <w:shd w:val="clear" w:color="auto" w:fill="FFFFFF" w:themeFill="background1"/>
            <w:vAlign w:val="center"/>
          </w:tcPr>
          <w:p w:rsidR="004E7AC9" w:rsidRPr="0022156C"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Logística para las sesiones de órganos de gobierno</w:t>
            </w:r>
          </w:p>
        </w:tc>
        <w:tc>
          <w:tcPr>
            <w:tcW w:w="3260" w:type="dxa"/>
            <w:shd w:val="clear" w:color="auto" w:fill="FFFFFF" w:themeFill="background1"/>
            <w:vAlign w:val="center"/>
          </w:tcPr>
          <w:p w:rsidR="004E7AC9" w:rsidRPr="0022156C" w:rsidRDefault="004E7AC9" w:rsidP="008F4597">
            <w:pPr>
              <w:spacing w:before="60" w:after="60"/>
              <w:jc w:val="left"/>
              <w:rPr>
                <w:rFonts w:asciiTheme="minorHAnsi" w:eastAsia="Times New Roman" w:hAnsiTheme="minorHAnsi" w:cs="Arial"/>
                <w:bCs/>
                <w:lang w:eastAsia="es-MX"/>
              </w:rPr>
            </w:pPr>
          </w:p>
        </w:tc>
      </w:tr>
      <w:tr w:rsidR="004E7AC9" w:rsidRPr="0022156C" w:rsidTr="008F4597">
        <w:trPr>
          <w:trHeight w:val="20"/>
        </w:trPr>
        <w:tc>
          <w:tcPr>
            <w:tcW w:w="2410" w:type="dxa"/>
            <w:shd w:val="clear" w:color="auto" w:fill="FFFFFF" w:themeFill="background1"/>
            <w:vAlign w:val="center"/>
          </w:tcPr>
          <w:p w:rsidR="004E7AC9" w:rsidRPr="0022156C" w:rsidRDefault="004E7AC9" w:rsidP="008F4597">
            <w:pPr>
              <w:spacing w:before="60" w:after="60"/>
              <w:jc w:val="left"/>
            </w:pPr>
            <w:r w:rsidRPr="00AC6CBD">
              <w:rPr>
                <w:sz w:val="22"/>
              </w:rPr>
              <w:t>DP-15-RI-12-XXVIII-EO-30-XXXI-XXXII-XXXIII</w:t>
            </w:r>
          </w:p>
        </w:tc>
        <w:tc>
          <w:tcPr>
            <w:tcW w:w="9781" w:type="dxa"/>
            <w:shd w:val="clear" w:color="auto" w:fill="FFFFFF" w:themeFill="background1"/>
            <w:vAlign w:val="center"/>
          </w:tcPr>
          <w:p w:rsidR="004E7AC9" w:rsidRPr="0022156C"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 xml:space="preserve">Trascribir el audio de las sesiones de órganos de gobierno para acta estenográfica  </w:t>
            </w:r>
          </w:p>
        </w:tc>
        <w:tc>
          <w:tcPr>
            <w:tcW w:w="3260" w:type="dxa"/>
            <w:shd w:val="clear" w:color="auto" w:fill="FFFFFF" w:themeFill="background1"/>
            <w:vAlign w:val="center"/>
          </w:tcPr>
          <w:p w:rsidR="004E7AC9" w:rsidRPr="0022156C" w:rsidRDefault="004E7AC9" w:rsidP="008F4597">
            <w:pPr>
              <w:spacing w:before="60" w:after="60"/>
              <w:jc w:val="left"/>
              <w:rPr>
                <w:rFonts w:asciiTheme="minorHAnsi" w:eastAsia="Times New Roman" w:hAnsiTheme="minorHAnsi" w:cs="Arial"/>
                <w:bCs/>
                <w:lang w:eastAsia="es-MX"/>
              </w:rPr>
            </w:pPr>
          </w:p>
        </w:tc>
      </w:tr>
      <w:tr w:rsidR="004E7AC9" w:rsidRPr="0022156C" w:rsidTr="008F4597">
        <w:trPr>
          <w:trHeight w:val="20"/>
        </w:trPr>
        <w:tc>
          <w:tcPr>
            <w:tcW w:w="2410" w:type="dxa"/>
            <w:shd w:val="clear" w:color="auto" w:fill="FFFFFF" w:themeFill="background1"/>
            <w:vAlign w:val="center"/>
          </w:tcPr>
          <w:p w:rsidR="004E7AC9" w:rsidRPr="0022156C" w:rsidRDefault="004E7AC9" w:rsidP="008F4597">
            <w:pPr>
              <w:spacing w:before="60" w:after="60"/>
              <w:jc w:val="left"/>
              <w:rPr>
                <w:rFonts w:asciiTheme="minorHAnsi" w:eastAsia="Times New Roman" w:hAnsiTheme="minorHAnsi" w:cs="Arial"/>
                <w:bCs/>
                <w:lang w:eastAsia="es-MX"/>
              </w:rPr>
            </w:pPr>
            <w:r w:rsidRPr="0022156C">
              <w:rPr>
                <w:sz w:val="22"/>
              </w:rPr>
              <w:t>DP-10-XVI-RI-12-XXII-EO-30-VIII-XV-XVI-XVII-XXXVIII-XL</w:t>
            </w:r>
          </w:p>
        </w:tc>
        <w:tc>
          <w:tcPr>
            <w:tcW w:w="9781" w:type="dxa"/>
            <w:shd w:val="clear" w:color="auto" w:fill="FFFFFF" w:themeFill="background1"/>
            <w:vAlign w:val="center"/>
          </w:tcPr>
          <w:p w:rsidR="004E7AC9" w:rsidRPr="0022156C" w:rsidRDefault="004E7AC9" w:rsidP="008F4597">
            <w:pPr>
              <w:spacing w:before="60" w:after="60"/>
              <w:jc w:val="left"/>
              <w:rPr>
                <w:rFonts w:asciiTheme="minorHAnsi" w:eastAsia="Times New Roman" w:hAnsiTheme="minorHAnsi" w:cs="Arial"/>
                <w:bCs/>
                <w:lang w:eastAsia="es-MX"/>
              </w:rPr>
            </w:pPr>
            <w:r w:rsidRPr="0022156C">
              <w:rPr>
                <w:rFonts w:asciiTheme="minorHAnsi" w:eastAsia="Times New Roman" w:hAnsiTheme="minorHAnsi" w:cs="Arial"/>
                <w:bCs/>
                <w:lang w:eastAsia="es-MX"/>
              </w:rPr>
              <w:t>Las demás que le confiera la autoridad competente;</w:t>
            </w:r>
          </w:p>
        </w:tc>
        <w:tc>
          <w:tcPr>
            <w:tcW w:w="3260" w:type="dxa"/>
            <w:shd w:val="clear" w:color="auto" w:fill="FFFFFF" w:themeFill="background1"/>
            <w:vAlign w:val="center"/>
          </w:tcPr>
          <w:p w:rsidR="004E7AC9" w:rsidRPr="0022156C" w:rsidRDefault="004E7AC9" w:rsidP="008F4597">
            <w:pPr>
              <w:spacing w:before="60" w:after="60"/>
              <w:jc w:val="left"/>
              <w:rPr>
                <w:rFonts w:asciiTheme="minorHAnsi" w:eastAsia="Times New Roman" w:hAnsiTheme="minorHAnsi" w:cs="Arial"/>
                <w:bCs/>
                <w:lang w:eastAsia="es-MX"/>
              </w:rPr>
            </w:pPr>
            <w:r w:rsidRPr="0022156C">
              <w:rPr>
                <w:rFonts w:asciiTheme="minorHAnsi" w:eastAsia="Times New Roman" w:hAnsiTheme="minorHAnsi" w:cs="Arial"/>
                <w:bCs/>
                <w:lang w:eastAsia="es-MX"/>
              </w:rPr>
              <w:t>Proceso</w:t>
            </w:r>
          </w:p>
        </w:tc>
      </w:tr>
    </w:tbl>
    <w:p w:rsidR="004E7AC9" w:rsidRDefault="004E7AC9" w:rsidP="00A07930"/>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331"/>
        <w:gridCol w:w="9781"/>
        <w:gridCol w:w="3260"/>
      </w:tblGrid>
      <w:tr w:rsidR="004E7AC9" w:rsidRPr="003608B2" w:rsidTr="008F4597">
        <w:trPr>
          <w:trHeight w:val="20"/>
        </w:trPr>
        <w:tc>
          <w:tcPr>
            <w:tcW w:w="2079" w:type="dxa"/>
            <w:shd w:val="clear" w:color="auto" w:fill="D9D9D9" w:themeFill="background1" w:themeFillShade="D9"/>
            <w:vAlign w:val="center"/>
            <w:hideMark/>
          </w:tcPr>
          <w:p w:rsidR="004E7AC9" w:rsidRPr="003608B2" w:rsidRDefault="004E7AC9" w:rsidP="008F4597">
            <w:pPr>
              <w:keepNext/>
              <w:keepLines/>
              <w:spacing w:before="60" w:after="60"/>
              <w:rPr>
                <w:rFonts w:asciiTheme="minorHAnsi" w:eastAsia="Times New Roman" w:hAnsiTheme="minorHAnsi" w:cs="Arial"/>
                <w:b/>
                <w:bCs/>
                <w:lang w:eastAsia="es-MX"/>
              </w:rPr>
            </w:pPr>
            <w:r w:rsidRPr="003608B2">
              <w:rPr>
                <w:rFonts w:asciiTheme="minorHAnsi" w:eastAsia="Times New Roman" w:hAnsiTheme="minorHAnsi" w:cs="Arial"/>
                <w:b/>
                <w:bCs/>
                <w:sz w:val="22"/>
                <w:lang w:eastAsia="es-MX"/>
              </w:rPr>
              <w:lastRenderedPageBreak/>
              <w:t xml:space="preserve">Nombre del puesto </w:t>
            </w:r>
          </w:p>
        </w:tc>
        <w:tc>
          <w:tcPr>
            <w:tcW w:w="13372" w:type="dxa"/>
            <w:gridSpan w:val="3"/>
            <w:shd w:val="clear" w:color="auto" w:fill="auto"/>
            <w:vAlign w:val="center"/>
          </w:tcPr>
          <w:p w:rsidR="004E7AC9" w:rsidRPr="003608B2" w:rsidRDefault="004E7AC9" w:rsidP="008F4597">
            <w:pPr>
              <w:keepNext/>
              <w:keepLines/>
              <w:spacing w:before="60" w:after="60"/>
              <w:rPr>
                <w:rFonts w:asciiTheme="minorHAnsi" w:eastAsia="Times New Roman" w:hAnsiTheme="minorHAnsi" w:cs="Arial"/>
                <w:bCs/>
                <w:lang w:eastAsia="es-MX"/>
              </w:rPr>
            </w:pPr>
            <w:r w:rsidRPr="003608B2">
              <w:rPr>
                <w:rFonts w:asciiTheme="minorHAnsi" w:eastAsia="Times New Roman" w:hAnsiTheme="minorHAnsi" w:cs="Arial"/>
                <w:bCs/>
                <w:lang w:eastAsia="es-MX"/>
              </w:rPr>
              <w:t>Gestor</w:t>
            </w:r>
          </w:p>
        </w:tc>
      </w:tr>
      <w:tr w:rsidR="004E7AC9" w:rsidRPr="003608B2" w:rsidTr="008F4597">
        <w:trPr>
          <w:trHeight w:val="20"/>
        </w:trPr>
        <w:tc>
          <w:tcPr>
            <w:tcW w:w="2079" w:type="dxa"/>
            <w:shd w:val="clear" w:color="auto" w:fill="D9D9D9" w:themeFill="background1" w:themeFillShade="D9"/>
            <w:vAlign w:val="center"/>
            <w:hideMark/>
          </w:tcPr>
          <w:p w:rsidR="004E7AC9" w:rsidRPr="003608B2" w:rsidRDefault="004E7AC9" w:rsidP="008F4597">
            <w:pPr>
              <w:keepNext/>
              <w:keepLines/>
              <w:spacing w:before="60" w:after="60"/>
              <w:rPr>
                <w:rFonts w:asciiTheme="minorHAnsi" w:eastAsia="Times New Roman" w:hAnsiTheme="minorHAnsi" w:cs="Arial"/>
                <w:b/>
                <w:bCs/>
                <w:lang w:eastAsia="es-MX"/>
              </w:rPr>
            </w:pPr>
            <w:r w:rsidRPr="003608B2">
              <w:rPr>
                <w:rFonts w:asciiTheme="minorHAnsi" w:eastAsia="Times New Roman" w:hAnsiTheme="minorHAnsi" w:cs="Arial"/>
                <w:b/>
                <w:bCs/>
                <w:sz w:val="22"/>
                <w:lang w:eastAsia="es-MX"/>
              </w:rPr>
              <w:t>Área</w:t>
            </w:r>
          </w:p>
        </w:tc>
        <w:tc>
          <w:tcPr>
            <w:tcW w:w="13372" w:type="dxa"/>
            <w:gridSpan w:val="3"/>
            <w:shd w:val="clear" w:color="auto" w:fill="auto"/>
            <w:vAlign w:val="center"/>
          </w:tcPr>
          <w:p w:rsidR="004E7AC9" w:rsidRPr="003608B2" w:rsidRDefault="004E7AC9" w:rsidP="008F4597">
            <w:pPr>
              <w:keepNext/>
              <w:keepLines/>
              <w:spacing w:before="60" w:after="60"/>
              <w:rPr>
                <w:rFonts w:asciiTheme="minorHAnsi" w:eastAsia="Times New Roman" w:hAnsiTheme="minorHAnsi" w:cs="Arial"/>
                <w:bCs/>
                <w:lang w:eastAsia="es-MX"/>
              </w:rPr>
            </w:pPr>
            <w:r w:rsidRPr="003608B2">
              <w:rPr>
                <w:rFonts w:asciiTheme="minorHAnsi" w:eastAsia="Times New Roman" w:hAnsiTheme="minorHAnsi" w:cs="Arial"/>
                <w:bCs/>
                <w:lang w:eastAsia="es-MX"/>
              </w:rPr>
              <w:t>Unidad de Asuntos Jurídicos</w:t>
            </w:r>
          </w:p>
        </w:tc>
      </w:tr>
      <w:tr w:rsidR="004E7AC9" w:rsidRPr="003608B2" w:rsidTr="008F4597">
        <w:trPr>
          <w:trHeight w:val="20"/>
        </w:trPr>
        <w:tc>
          <w:tcPr>
            <w:tcW w:w="2079" w:type="dxa"/>
            <w:shd w:val="clear" w:color="auto" w:fill="D9D9D9" w:themeFill="background1" w:themeFillShade="D9"/>
            <w:vAlign w:val="center"/>
            <w:hideMark/>
          </w:tcPr>
          <w:p w:rsidR="004E7AC9" w:rsidRPr="003608B2" w:rsidRDefault="004E7AC9" w:rsidP="008F4597">
            <w:pPr>
              <w:keepNext/>
              <w:keepLines/>
              <w:spacing w:before="60" w:after="60"/>
              <w:rPr>
                <w:rFonts w:asciiTheme="minorHAnsi" w:eastAsia="Times New Roman" w:hAnsiTheme="minorHAnsi" w:cs="Arial"/>
                <w:b/>
                <w:bCs/>
                <w:lang w:eastAsia="es-MX"/>
              </w:rPr>
            </w:pPr>
            <w:r w:rsidRPr="003608B2">
              <w:rPr>
                <w:rFonts w:asciiTheme="minorHAnsi" w:eastAsia="Times New Roman" w:hAnsiTheme="minorHAnsi" w:cs="Arial"/>
                <w:b/>
                <w:bCs/>
                <w:sz w:val="22"/>
                <w:lang w:eastAsia="es-MX"/>
              </w:rPr>
              <w:t>Jefe inmediato</w:t>
            </w:r>
          </w:p>
        </w:tc>
        <w:tc>
          <w:tcPr>
            <w:tcW w:w="13372" w:type="dxa"/>
            <w:gridSpan w:val="3"/>
            <w:shd w:val="clear" w:color="auto" w:fill="auto"/>
            <w:vAlign w:val="center"/>
          </w:tcPr>
          <w:p w:rsidR="004E7AC9" w:rsidRPr="003608B2" w:rsidRDefault="004E7AC9" w:rsidP="008F4597">
            <w:pPr>
              <w:keepNext/>
              <w:keepLines/>
              <w:spacing w:before="60" w:after="60"/>
              <w:rPr>
                <w:rFonts w:asciiTheme="minorHAnsi" w:eastAsia="Times New Roman" w:hAnsiTheme="minorHAnsi" w:cs="Arial"/>
                <w:bCs/>
                <w:lang w:eastAsia="es-MX"/>
              </w:rPr>
            </w:pPr>
            <w:r w:rsidRPr="003608B2">
              <w:rPr>
                <w:rFonts w:asciiTheme="minorHAnsi" w:eastAsia="Times New Roman" w:hAnsiTheme="minorHAnsi" w:cs="Arial"/>
                <w:bCs/>
                <w:lang w:eastAsia="es-MX"/>
              </w:rPr>
              <w:t>Director de la Unidad de Asuntos Jurídicos</w:t>
            </w:r>
          </w:p>
        </w:tc>
      </w:tr>
      <w:tr w:rsidR="004E7AC9" w:rsidRPr="003608B2" w:rsidTr="008F4597">
        <w:trPr>
          <w:trHeight w:val="20"/>
        </w:trPr>
        <w:tc>
          <w:tcPr>
            <w:tcW w:w="2079" w:type="dxa"/>
            <w:shd w:val="clear" w:color="auto" w:fill="D9D9D9" w:themeFill="background1" w:themeFillShade="D9"/>
            <w:vAlign w:val="center"/>
            <w:hideMark/>
          </w:tcPr>
          <w:p w:rsidR="004E7AC9" w:rsidRPr="003608B2" w:rsidRDefault="004E7AC9" w:rsidP="008F4597">
            <w:pPr>
              <w:keepNext/>
              <w:keepLines/>
              <w:spacing w:before="60" w:after="60"/>
              <w:rPr>
                <w:rFonts w:asciiTheme="minorHAnsi" w:eastAsia="Times New Roman" w:hAnsiTheme="minorHAnsi" w:cs="Arial"/>
                <w:b/>
                <w:bCs/>
                <w:lang w:eastAsia="es-MX"/>
              </w:rPr>
            </w:pPr>
            <w:r w:rsidRPr="003608B2">
              <w:rPr>
                <w:rFonts w:asciiTheme="minorHAnsi" w:eastAsia="Times New Roman" w:hAnsiTheme="minorHAnsi" w:cs="Arial"/>
                <w:b/>
                <w:bCs/>
                <w:sz w:val="22"/>
                <w:lang w:eastAsia="es-MX"/>
              </w:rPr>
              <w:t>Personal a su cargo</w:t>
            </w:r>
          </w:p>
        </w:tc>
        <w:tc>
          <w:tcPr>
            <w:tcW w:w="13372" w:type="dxa"/>
            <w:gridSpan w:val="3"/>
            <w:shd w:val="clear" w:color="auto" w:fill="auto"/>
            <w:vAlign w:val="center"/>
          </w:tcPr>
          <w:p w:rsidR="004E7AC9" w:rsidRPr="003608B2" w:rsidRDefault="004E7AC9" w:rsidP="008F4597">
            <w:pPr>
              <w:keepNext/>
              <w:keepLines/>
              <w:spacing w:before="60" w:after="60"/>
              <w:rPr>
                <w:rFonts w:asciiTheme="minorHAnsi" w:eastAsia="Times New Roman" w:hAnsiTheme="minorHAnsi" w:cs="Arial"/>
                <w:bCs/>
                <w:lang w:eastAsia="es-MX"/>
              </w:rPr>
            </w:pPr>
            <w:r w:rsidRPr="003608B2">
              <w:rPr>
                <w:rFonts w:asciiTheme="minorHAnsi" w:eastAsia="Times New Roman" w:hAnsiTheme="minorHAnsi" w:cs="Arial"/>
                <w:bCs/>
                <w:lang w:eastAsia="es-MX"/>
              </w:rPr>
              <w:t>-</w:t>
            </w:r>
          </w:p>
        </w:tc>
      </w:tr>
      <w:tr w:rsidR="004E7AC9" w:rsidRPr="003608B2" w:rsidTr="008F4597">
        <w:trPr>
          <w:trHeight w:val="20"/>
          <w:tblHeader/>
        </w:trPr>
        <w:tc>
          <w:tcPr>
            <w:tcW w:w="15451" w:type="dxa"/>
            <w:gridSpan w:val="4"/>
            <w:shd w:val="clear" w:color="auto" w:fill="D9D9D9" w:themeFill="background1" w:themeFillShade="D9"/>
            <w:vAlign w:val="center"/>
            <w:hideMark/>
          </w:tcPr>
          <w:p w:rsidR="004E7AC9" w:rsidRPr="003608B2" w:rsidRDefault="004E7AC9" w:rsidP="008F4597">
            <w:pPr>
              <w:keepNext/>
              <w:keepLines/>
              <w:autoSpaceDE w:val="0"/>
              <w:autoSpaceDN w:val="0"/>
              <w:adjustRightInd w:val="0"/>
              <w:spacing w:before="60" w:after="60"/>
              <w:rPr>
                <w:rFonts w:asciiTheme="minorHAnsi" w:hAnsiTheme="minorHAnsi" w:cs="Arial"/>
              </w:rPr>
            </w:pPr>
            <w:r w:rsidRPr="003608B2">
              <w:rPr>
                <w:rFonts w:asciiTheme="minorHAnsi" w:eastAsia="Times New Roman" w:hAnsiTheme="minorHAnsi" w:cs="Arial"/>
                <w:b/>
                <w:bCs/>
                <w:sz w:val="22"/>
                <w:lang w:eastAsia="es-MX"/>
              </w:rPr>
              <w:t>Responsabilidades funcionales de Gestor</w:t>
            </w:r>
          </w:p>
        </w:tc>
      </w:tr>
      <w:tr w:rsidR="004E7AC9" w:rsidRPr="003608B2" w:rsidTr="008F4597">
        <w:trPr>
          <w:trHeight w:val="20"/>
          <w:tblHeader/>
        </w:trPr>
        <w:tc>
          <w:tcPr>
            <w:tcW w:w="2410" w:type="dxa"/>
            <w:gridSpan w:val="2"/>
            <w:shd w:val="clear" w:color="auto" w:fill="D9D9D9" w:themeFill="background1" w:themeFillShade="D9"/>
            <w:vAlign w:val="center"/>
            <w:hideMark/>
          </w:tcPr>
          <w:p w:rsidR="004E7AC9" w:rsidRPr="003608B2" w:rsidRDefault="004E7AC9" w:rsidP="008F4597">
            <w:pPr>
              <w:keepNext/>
              <w:keepLines/>
              <w:autoSpaceDE w:val="0"/>
              <w:autoSpaceDN w:val="0"/>
              <w:adjustRightInd w:val="0"/>
              <w:spacing w:before="60" w:after="60"/>
              <w:jc w:val="center"/>
              <w:rPr>
                <w:rFonts w:asciiTheme="minorHAnsi" w:hAnsiTheme="minorHAnsi" w:cs="Arial"/>
                <w:b/>
              </w:rPr>
            </w:pPr>
            <w:r w:rsidRPr="003608B2">
              <w:rPr>
                <w:rFonts w:asciiTheme="minorHAnsi" w:hAnsiTheme="minorHAnsi" w:cs="Arial"/>
                <w:b/>
                <w:sz w:val="22"/>
              </w:rPr>
              <w:t>Referencia</w:t>
            </w:r>
          </w:p>
        </w:tc>
        <w:tc>
          <w:tcPr>
            <w:tcW w:w="9781" w:type="dxa"/>
            <w:shd w:val="clear" w:color="auto" w:fill="D9D9D9" w:themeFill="background1" w:themeFillShade="D9"/>
            <w:vAlign w:val="center"/>
          </w:tcPr>
          <w:p w:rsidR="004E7AC9" w:rsidRPr="003608B2" w:rsidRDefault="004E7AC9" w:rsidP="008F4597">
            <w:pPr>
              <w:keepNext/>
              <w:keepLines/>
              <w:autoSpaceDE w:val="0"/>
              <w:autoSpaceDN w:val="0"/>
              <w:adjustRightInd w:val="0"/>
              <w:spacing w:before="60" w:after="60"/>
              <w:jc w:val="center"/>
              <w:rPr>
                <w:rFonts w:asciiTheme="minorHAnsi" w:hAnsiTheme="minorHAnsi" w:cs="Arial"/>
                <w:b/>
              </w:rPr>
            </w:pPr>
            <w:r w:rsidRPr="003608B2">
              <w:rPr>
                <w:rFonts w:asciiTheme="minorHAnsi" w:hAnsiTheme="minorHAnsi" w:cs="Arial"/>
                <w:b/>
                <w:sz w:val="22"/>
              </w:rPr>
              <w:t>Responsabilidad funcional</w:t>
            </w:r>
          </w:p>
        </w:tc>
        <w:tc>
          <w:tcPr>
            <w:tcW w:w="3260" w:type="dxa"/>
            <w:shd w:val="clear" w:color="auto" w:fill="D9D9D9" w:themeFill="background1" w:themeFillShade="D9"/>
            <w:vAlign w:val="center"/>
          </w:tcPr>
          <w:p w:rsidR="004E7AC9" w:rsidRPr="003608B2" w:rsidRDefault="004E7AC9" w:rsidP="008F4597">
            <w:pPr>
              <w:keepNext/>
              <w:keepLines/>
              <w:autoSpaceDE w:val="0"/>
              <w:autoSpaceDN w:val="0"/>
              <w:adjustRightInd w:val="0"/>
              <w:spacing w:before="60" w:after="60"/>
              <w:jc w:val="center"/>
              <w:rPr>
                <w:rFonts w:asciiTheme="minorHAnsi" w:hAnsiTheme="minorHAnsi" w:cs="Arial"/>
                <w:b/>
              </w:rPr>
            </w:pPr>
            <w:r w:rsidRPr="003608B2">
              <w:rPr>
                <w:rFonts w:asciiTheme="minorHAnsi" w:hAnsiTheme="minorHAnsi" w:cs="Arial"/>
                <w:b/>
                <w:sz w:val="22"/>
              </w:rPr>
              <w:t>Aplica en</w:t>
            </w:r>
          </w:p>
        </w:tc>
      </w:tr>
      <w:tr w:rsidR="004E7AC9" w:rsidRPr="003608B2" w:rsidTr="008F4597">
        <w:trPr>
          <w:trHeight w:val="20"/>
        </w:trPr>
        <w:tc>
          <w:tcPr>
            <w:tcW w:w="2410" w:type="dxa"/>
            <w:gridSpan w:val="2"/>
            <w:shd w:val="clear" w:color="auto" w:fill="FFFFFF" w:themeFill="background1"/>
            <w:vAlign w:val="center"/>
          </w:tcPr>
          <w:p w:rsidR="004E7AC9" w:rsidRPr="003608B2" w:rsidRDefault="004E7AC9" w:rsidP="008F4597">
            <w:pPr>
              <w:spacing w:before="60" w:after="60"/>
              <w:jc w:val="left"/>
              <w:rPr>
                <w:rFonts w:asciiTheme="minorHAnsi" w:eastAsia="Times New Roman" w:hAnsiTheme="minorHAnsi" w:cs="Arial"/>
                <w:bCs/>
                <w:lang w:eastAsia="es-MX"/>
              </w:rPr>
            </w:pPr>
            <w:r w:rsidRPr="003608B2">
              <w:rPr>
                <w:sz w:val="22"/>
              </w:rPr>
              <w:t>DP-3-III-RI-12-XXI-EO-30-XVIII-XXXVII-XL</w:t>
            </w:r>
          </w:p>
        </w:tc>
        <w:tc>
          <w:tcPr>
            <w:tcW w:w="9781" w:type="dxa"/>
            <w:shd w:val="clear" w:color="auto" w:fill="FFFFFF" w:themeFill="background1"/>
            <w:vAlign w:val="center"/>
          </w:tcPr>
          <w:p w:rsidR="004E7AC9" w:rsidRPr="003608B2" w:rsidRDefault="004E7AC9" w:rsidP="008F4597">
            <w:pPr>
              <w:spacing w:before="60" w:after="60"/>
              <w:jc w:val="left"/>
              <w:rPr>
                <w:rFonts w:asciiTheme="minorHAnsi" w:eastAsia="Times New Roman" w:hAnsiTheme="minorHAnsi" w:cs="Arial"/>
                <w:bCs/>
                <w:lang w:eastAsia="es-MX"/>
              </w:rPr>
            </w:pPr>
            <w:r w:rsidRPr="003608B2">
              <w:rPr>
                <w:rFonts w:asciiTheme="minorHAnsi" w:eastAsia="Times New Roman" w:hAnsiTheme="minorHAnsi" w:cs="Arial"/>
                <w:bCs/>
                <w:lang w:eastAsia="es-MX"/>
              </w:rPr>
              <w:t>Recibe solicitudes de información vía oficialía de partes;</w:t>
            </w:r>
          </w:p>
        </w:tc>
        <w:tc>
          <w:tcPr>
            <w:tcW w:w="3260" w:type="dxa"/>
            <w:shd w:val="clear" w:color="auto" w:fill="FFFFFF" w:themeFill="background1"/>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2410" w:type="dxa"/>
            <w:gridSpan w:val="2"/>
            <w:shd w:val="clear" w:color="auto" w:fill="FFFFFF" w:themeFill="background1"/>
            <w:vAlign w:val="center"/>
          </w:tcPr>
          <w:p w:rsidR="004E7AC9" w:rsidRPr="003608B2" w:rsidRDefault="004E7AC9" w:rsidP="008F4597">
            <w:pPr>
              <w:spacing w:before="60" w:after="60"/>
              <w:jc w:val="left"/>
              <w:rPr>
                <w:rFonts w:asciiTheme="minorHAnsi" w:eastAsia="Times New Roman" w:hAnsiTheme="minorHAnsi" w:cs="Arial"/>
                <w:bCs/>
                <w:lang w:eastAsia="es-MX"/>
              </w:rPr>
            </w:pPr>
            <w:r w:rsidRPr="003608B2">
              <w:rPr>
                <w:sz w:val="22"/>
              </w:rPr>
              <w:t>DP-3-III-RI-12-XXI-EO-30-XVIII-XXXVII-XL</w:t>
            </w:r>
          </w:p>
        </w:tc>
        <w:tc>
          <w:tcPr>
            <w:tcW w:w="9781" w:type="dxa"/>
            <w:shd w:val="clear" w:color="auto" w:fill="FFFFFF" w:themeFill="background1"/>
            <w:vAlign w:val="center"/>
          </w:tcPr>
          <w:p w:rsidR="004E7AC9" w:rsidRPr="003608B2" w:rsidRDefault="004E7AC9" w:rsidP="008F4597">
            <w:pPr>
              <w:spacing w:before="60" w:after="60"/>
              <w:jc w:val="left"/>
              <w:rPr>
                <w:rFonts w:asciiTheme="minorHAnsi" w:eastAsia="Times New Roman" w:hAnsiTheme="minorHAnsi" w:cs="Arial"/>
                <w:bCs/>
                <w:lang w:eastAsia="es-MX"/>
              </w:rPr>
            </w:pPr>
            <w:r w:rsidRPr="003608B2">
              <w:rPr>
                <w:rFonts w:asciiTheme="minorHAnsi" w:eastAsia="Times New Roman" w:hAnsiTheme="minorHAnsi" w:cs="Arial"/>
                <w:bCs/>
                <w:lang w:eastAsia="es-MX"/>
              </w:rPr>
              <w:t>Imprime, y asigna un número de folio a las solicitudes;</w:t>
            </w:r>
          </w:p>
        </w:tc>
        <w:tc>
          <w:tcPr>
            <w:tcW w:w="3260" w:type="dxa"/>
            <w:shd w:val="clear" w:color="auto" w:fill="FFFFFF" w:themeFill="background1"/>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2410" w:type="dxa"/>
            <w:gridSpan w:val="2"/>
            <w:shd w:val="clear" w:color="auto" w:fill="FFFFFF" w:themeFill="background1"/>
            <w:vAlign w:val="center"/>
          </w:tcPr>
          <w:p w:rsidR="004E7AC9" w:rsidRPr="003608B2" w:rsidRDefault="004E7AC9" w:rsidP="008F4597">
            <w:pPr>
              <w:spacing w:before="60" w:after="60"/>
              <w:jc w:val="left"/>
              <w:rPr>
                <w:rFonts w:asciiTheme="minorHAnsi" w:eastAsia="Times New Roman" w:hAnsiTheme="minorHAnsi" w:cs="Arial"/>
                <w:bCs/>
                <w:lang w:eastAsia="es-MX"/>
              </w:rPr>
            </w:pPr>
            <w:r w:rsidRPr="003608B2">
              <w:rPr>
                <w:sz w:val="22"/>
              </w:rPr>
              <w:t>DP-3-III-RI-12-XXI-EO-30-XVIII-XXXVII-XL</w:t>
            </w:r>
          </w:p>
        </w:tc>
        <w:tc>
          <w:tcPr>
            <w:tcW w:w="9781" w:type="dxa"/>
            <w:shd w:val="clear" w:color="auto" w:fill="FFFFFF" w:themeFill="background1"/>
            <w:vAlign w:val="center"/>
          </w:tcPr>
          <w:p w:rsidR="004E7AC9" w:rsidRPr="003608B2" w:rsidRDefault="004E7AC9" w:rsidP="008F4597">
            <w:pPr>
              <w:spacing w:before="60" w:after="60"/>
              <w:jc w:val="left"/>
              <w:rPr>
                <w:rFonts w:asciiTheme="minorHAnsi" w:eastAsia="Times New Roman" w:hAnsiTheme="minorHAnsi" w:cs="Arial"/>
                <w:bCs/>
                <w:lang w:eastAsia="es-MX"/>
              </w:rPr>
            </w:pPr>
            <w:r w:rsidRPr="003608B2">
              <w:rPr>
                <w:rFonts w:asciiTheme="minorHAnsi" w:eastAsia="Times New Roman" w:hAnsiTheme="minorHAnsi" w:cs="Arial"/>
                <w:bCs/>
                <w:lang w:eastAsia="es-MX"/>
              </w:rPr>
              <w:t>Sella solicitud y la escanea;</w:t>
            </w:r>
          </w:p>
        </w:tc>
        <w:tc>
          <w:tcPr>
            <w:tcW w:w="3260" w:type="dxa"/>
            <w:shd w:val="clear" w:color="auto" w:fill="FFFFFF" w:themeFill="background1"/>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2410" w:type="dxa"/>
            <w:gridSpan w:val="2"/>
            <w:shd w:val="clear" w:color="auto" w:fill="FFFFFF" w:themeFill="background1"/>
            <w:vAlign w:val="center"/>
          </w:tcPr>
          <w:p w:rsidR="004E7AC9" w:rsidRPr="003608B2" w:rsidRDefault="004E7AC9" w:rsidP="008F4597">
            <w:pPr>
              <w:spacing w:before="60" w:after="60"/>
              <w:jc w:val="left"/>
              <w:rPr>
                <w:rFonts w:asciiTheme="minorHAnsi" w:eastAsia="Times New Roman" w:hAnsiTheme="minorHAnsi" w:cs="Arial"/>
                <w:bCs/>
                <w:lang w:eastAsia="es-MX"/>
              </w:rPr>
            </w:pPr>
            <w:r w:rsidRPr="003608B2">
              <w:rPr>
                <w:sz w:val="22"/>
              </w:rPr>
              <w:t>DP-3-III-RI-12-XXI-EO-30-XVIII-XXXVII-XL</w:t>
            </w:r>
          </w:p>
        </w:tc>
        <w:tc>
          <w:tcPr>
            <w:tcW w:w="9781" w:type="dxa"/>
            <w:shd w:val="clear" w:color="auto" w:fill="FFFFFF" w:themeFill="background1"/>
            <w:vAlign w:val="center"/>
          </w:tcPr>
          <w:p w:rsidR="004E7AC9" w:rsidRPr="003608B2" w:rsidRDefault="004E7AC9" w:rsidP="008F4597">
            <w:pPr>
              <w:spacing w:before="60" w:after="60"/>
              <w:jc w:val="left"/>
              <w:rPr>
                <w:rFonts w:asciiTheme="minorHAnsi" w:eastAsia="Times New Roman" w:hAnsiTheme="minorHAnsi" w:cs="Arial"/>
                <w:bCs/>
                <w:lang w:eastAsia="es-MX"/>
              </w:rPr>
            </w:pPr>
            <w:r w:rsidRPr="003608B2">
              <w:rPr>
                <w:rFonts w:asciiTheme="minorHAnsi" w:eastAsia="Times New Roman" w:hAnsiTheme="minorHAnsi" w:cs="Arial"/>
                <w:bCs/>
                <w:lang w:eastAsia="es-MX"/>
              </w:rPr>
              <w:t>Ingresa solicitudes al gestor de documentos;</w:t>
            </w:r>
          </w:p>
        </w:tc>
        <w:tc>
          <w:tcPr>
            <w:tcW w:w="3260" w:type="dxa"/>
            <w:shd w:val="clear" w:color="auto" w:fill="FFFFFF" w:themeFill="background1"/>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2410" w:type="dxa"/>
            <w:gridSpan w:val="2"/>
            <w:shd w:val="clear" w:color="auto" w:fill="FFFFFF" w:themeFill="background1"/>
            <w:vAlign w:val="center"/>
          </w:tcPr>
          <w:p w:rsidR="004E7AC9" w:rsidRPr="003608B2" w:rsidRDefault="004E7AC9" w:rsidP="008F4597">
            <w:pPr>
              <w:spacing w:before="60" w:after="60"/>
              <w:jc w:val="left"/>
            </w:pPr>
            <w:r w:rsidRPr="003608B2">
              <w:rPr>
                <w:sz w:val="22"/>
              </w:rPr>
              <w:t>DP-3-III-RI-12-XXI-EO-30-XVIII-XXXVII-XL</w:t>
            </w:r>
          </w:p>
        </w:tc>
        <w:tc>
          <w:tcPr>
            <w:tcW w:w="9781" w:type="dxa"/>
            <w:shd w:val="clear" w:color="auto" w:fill="FFFFFF" w:themeFill="background1"/>
            <w:vAlign w:val="center"/>
          </w:tcPr>
          <w:p w:rsidR="004E7AC9" w:rsidRPr="003608B2" w:rsidRDefault="004E7AC9" w:rsidP="008F4597">
            <w:pPr>
              <w:spacing w:before="60" w:after="60"/>
              <w:jc w:val="left"/>
              <w:rPr>
                <w:rFonts w:asciiTheme="minorHAnsi" w:eastAsia="Times New Roman" w:hAnsiTheme="minorHAnsi" w:cs="Arial"/>
                <w:bCs/>
                <w:lang w:eastAsia="es-MX"/>
              </w:rPr>
            </w:pPr>
            <w:r w:rsidRPr="003608B2">
              <w:rPr>
                <w:rFonts w:asciiTheme="minorHAnsi" w:eastAsia="Times New Roman" w:hAnsiTheme="minorHAnsi" w:cs="Arial"/>
                <w:bCs/>
                <w:lang w:eastAsia="es-MX"/>
              </w:rPr>
              <w:t>Elabora cotización formal;</w:t>
            </w:r>
          </w:p>
        </w:tc>
        <w:tc>
          <w:tcPr>
            <w:tcW w:w="3260" w:type="dxa"/>
            <w:shd w:val="clear" w:color="auto" w:fill="FFFFFF" w:themeFill="background1"/>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2410" w:type="dxa"/>
            <w:gridSpan w:val="2"/>
            <w:shd w:val="clear" w:color="auto" w:fill="FFFFFF" w:themeFill="background1"/>
            <w:vAlign w:val="center"/>
          </w:tcPr>
          <w:p w:rsidR="004E7AC9" w:rsidRPr="003608B2" w:rsidRDefault="004E7AC9" w:rsidP="008F4597">
            <w:pPr>
              <w:spacing w:before="60" w:after="60"/>
              <w:jc w:val="left"/>
            </w:pPr>
            <w:r w:rsidRPr="003608B2">
              <w:rPr>
                <w:sz w:val="22"/>
              </w:rPr>
              <w:t>DP-3-III-RI-12-XXI-EO-30-XVIII-XXXVII-XL</w:t>
            </w:r>
          </w:p>
        </w:tc>
        <w:tc>
          <w:tcPr>
            <w:tcW w:w="9781" w:type="dxa"/>
            <w:shd w:val="clear" w:color="auto" w:fill="FFFFFF" w:themeFill="background1"/>
            <w:vAlign w:val="center"/>
          </w:tcPr>
          <w:p w:rsidR="004E7AC9" w:rsidRPr="003608B2" w:rsidRDefault="004E7AC9" w:rsidP="008F4597">
            <w:pPr>
              <w:spacing w:before="60" w:after="60"/>
              <w:jc w:val="left"/>
              <w:rPr>
                <w:rFonts w:asciiTheme="minorHAnsi" w:eastAsia="Times New Roman" w:hAnsiTheme="minorHAnsi" w:cs="Arial"/>
                <w:bCs/>
                <w:lang w:eastAsia="es-MX"/>
              </w:rPr>
            </w:pPr>
            <w:r w:rsidRPr="003608B2">
              <w:rPr>
                <w:rFonts w:asciiTheme="minorHAnsi" w:eastAsia="Times New Roman" w:hAnsiTheme="minorHAnsi" w:cs="Arial"/>
                <w:bCs/>
                <w:lang w:eastAsia="es-MX"/>
              </w:rPr>
              <w:t>Las demás que le confiera la autoridad competente;</w:t>
            </w:r>
          </w:p>
        </w:tc>
        <w:tc>
          <w:tcPr>
            <w:tcW w:w="3260" w:type="dxa"/>
            <w:shd w:val="clear" w:color="auto" w:fill="FFFFFF" w:themeFill="background1"/>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bl>
    <w:p w:rsidR="004E7AC9" w:rsidRDefault="004E7AC9" w:rsidP="00A07930"/>
    <w:p w:rsidR="00A07930" w:rsidRDefault="00A07930" w:rsidP="00A07930"/>
    <w:p w:rsidR="00A07930" w:rsidRDefault="00A07930" w:rsidP="00A07930"/>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749"/>
        <w:gridCol w:w="8363"/>
        <w:gridCol w:w="3260"/>
      </w:tblGrid>
      <w:tr w:rsidR="004E7AC9" w:rsidRPr="003608B2" w:rsidTr="008F4597">
        <w:trPr>
          <w:trHeight w:val="20"/>
        </w:trPr>
        <w:tc>
          <w:tcPr>
            <w:tcW w:w="2079" w:type="dxa"/>
            <w:shd w:val="clear" w:color="auto" w:fill="D9D9D9" w:themeFill="background1" w:themeFillShade="D9"/>
            <w:vAlign w:val="center"/>
            <w:hideMark/>
          </w:tcPr>
          <w:p w:rsidR="004E7AC9" w:rsidRPr="003608B2" w:rsidRDefault="004E7AC9" w:rsidP="008F4597">
            <w:pPr>
              <w:keepNext/>
              <w:keepLines/>
              <w:spacing w:before="60" w:after="60"/>
              <w:rPr>
                <w:rFonts w:asciiTheme="minorHAnsi" w:eastAsia="Times New Roman" w:hAnsiTheme="minorHAnsi" w:cs="Arial"/>
                <w:b/>
                <w:bCs/>
                <w:lang w:eastAsia="es-MX"/>
              </w:rPr>
            </w:pPr>
            <w:r w:rsidRPr="003608B2">
              <w:rPr>
                <w:rFonts w:asciiTheme="minorHAnsi" w:eastAsia="Times New Roman" w:hAnsiTheme="minorHAnsi" w:cs="Arial"/>
                <w:b/>
                <w:bCs/>
                <w:sz w:val="22"/>
                <w:lang w:eastAsia="es-MX"/>
              </w:rPr>
              <w:lastRenderedPageBreak/>
              <w:t xml:space="preserve">Nombre del puesto </w:t>
            </w:r>
          </w:p>
        </w:tc>
        <w:tc>
          <w:tcPr>
            <w:tcW w:w="13372" w:type="dxa"/>
            <w:gridSpan w:val="3"/>
            <w:shd w:val="clear" w:color="auto" w:fill="auto"/>
            <w:vAlign w:val="center"/>
          </w:tcPr>
          <w:p w:rsidR="004E7AC9" w:rsidRPr="003608B2" w:rsidRDefault="004E7AC9" w:rsidP="008F4597">
            <w:pPr>
              <w:keepNext/>
              <w:keepLines/>
              <w:spacing w:before="60" w:after="60"/>
              <w:rPr>
                <w:rFonts w:asciiTheme="minorHAnsi" w:eastAsia="Times New Roman" w:hAnsiTheme="minorHAnsi" w:cs="Arial"/>
                <w:bCs/>
                <w:lang w:eastAsia="es-MX"/>
              </w:rPr>
            </w:pPr>
            <w:r>
              <w:rPr>
                <w:rFonts w:asciiTheme="minorHAnsi" w:eastAsia="Times New Roman" w:hAnsiTheme="minorHAnsi" w:cs="Arial"/>
                <w:bCs/>
                <w:lang w:eastAsia="es-MX"/>
              </w:rPr>
              <w:t>Abogado para convenios e instrumentos de trasparencia</w:t>
            </w:r>
          </w:p>
        </w:tc>
      </w:tr>
      <w:tr w:rsidR="004E7AC9" w:rsidRPr="003608B2" w:rsidTr="008F4597">
        <w:trPr>
          <w:trHeight w:val="20"/>
        </w:trPr>
        <w:tc>
          <w:tcPr>
            <w:tcW w:w="2079" w:type="dxa"/>
            <w:shd w:val="clear" w:color="auto" w:fill="D9D9D9" w:themeFill="background1" w:themeFillShade="D9"/>
            <w:vAlign w:val="center"/>
            <w:hideMark/>
          </w:tcPr>
          <w:p w:rsidR="004E7AC9" w:rsidRPr="003608B2" w:rsidRDefault="004E7AC9" w:rsidP="008F4597">
            <w:pPr>
              <w:keepNext/>
              <w:keepLines/>
              <w:spacing w:before="60" w:after="60"/>
              <w:rPr>
                <w:rFonts w:asciiTheme="minorHAnsi" w:eastAsia="Times New Roman" w:hAnsiTheme="minorHAnsi" w:cs="Arial"/>
                <w:b/>
                <w:bCs/>
                <w:lang w:eastAsia="es-MX"/>
              </w:rPr>
            </w:pPr>
            <w:r w:rsidRPr="003608B2">
              <w:rPr>
                <w:rFonts w:asciiTheme="minorHAnsi" w:eastAsia="Times New Roman" w:hAnsiTheme="minorHAnsi" w:cs="Arial"/>
                <w:b/>
                <w:bCs/>
                <w:sz w:val="22"/>
                <w:lang w:eastAsia="es-MX"/>
              </w:rPr>
              <w:t>Área</w:t>
            </w:r>
          </w:p>
        </w:tc>
        <w:tc>
          <w:tcPr>
            <w:tcW w:w="13372" w:type="dxa"/>
            <w:gridSpan w:val="3"/>
            <w:shd w:val="clear" w:color="auto" w:fill="auto"/>
            <w:vAlign w:val="center"/>
          </w:tcPr>
          <w:p w:rsidR="004E7AC9" w:rsidRPr="003608B2" w:rsidRDefault="004E7AC9" w:rsidP="008F4597">
            <w:pPr>
              <w:keepNext/>
              <w:keepLines/>
              <w:spacing w:before="60" w:after="60"/>
              <w:rPr>
                <w:rFonts w:asciiTheme="minorHAnsi" w:eastAsia="Times New Roman" w:hAnsiTheme="minorHAnsi" w:cs="Arial"/>
                <w:bCs/>
                <w:lang w:eastAsia="es-MX"/>
              </w:rPr>
            </w:pPr>
            <w:r w:rsidRPr="003608B2">
              <w:rPr>
                <w:rFonts w:asciiTheme="minorHAnsi" w:eastAsia="Times New Roman" w:hAnsiTheme="minorHAnsi" w:cs="Arial"/>
                <w:bCs/>
                <w:lang w:eastAsia="es-MX"/>
              </w:rPr>
              <w:t>Unidad de Asuntos Jurídicos</w:t>
            </w:r>
          </w:p>
        </w:tc>
      </w:tr>
      <w:tr w:rsidR="004E7AC9" w:rsidRPr="003608B2" w:rsidTr="008F4597">
        <w:trPr>
          <w:trHeight w:val="20"/>
        </w:trPr>
        <w:tc>
          <w:tcPr>
            <w:tcW w:w="2079" w:type="dxa"/>
            <w:shd w:val="clear" w:color="auto" w:fill="D9D9D9" w:themeFill="background1" w:themeFillShade="D9"/>
            <w:vAlign w:val="center"/>
            <w:hideMark/>
          </w:tcPr>
          <w:p w:rsidR="004E7AC9" w:rsidRPr="003608B2" w:rsidRDefault="004E7AC9" w:rsidP="008F4597">
            <w:pPr>
              <w:keepNext/>
              <w:keepLines/>
              <w:spacing w:before="60" w:after="60"/>
              <w:rPr>
                <w:rFonts w:asciiTheme="minorHAnsi" w:eastAsia="Times New Roman" w:hAnsiTheme="minorHAnsi" w:cs="Arial"/>
                <w:b/>
                <w:bCs/>
                <w:lang w:eastAsia="es-MX"/>
              </w:rPr>
            </w:pPr>
            <w:r w:rsidRPr="003608B2">
              <w:rPr>
                <w:rFonts w:asciiTheme="minorHAnsi" w:eastAsia="Times New Roman" w:hAnsiTheme="minorHAnsi" w:cs="Arial"/>
                <w:b/>
                <w:bCs/>
                <w:sz w:val="22"/>
                <w:lang w:eastAsia="es-MX"/>
              </w:rPr>
              <w:t>Jefe inmediato</w:t>
            </w:r>
          </w:p>
        </w:tc>
        <w:tc>
          <w:tcPr>
            <w:tcW w:w="13372" w:type="dxa"/>
            <w:gridSpan w:val="3"/>
            <w:shd w:val="clear" w:color="auto" w:fill="auto"/>
            <w:vAlign w:val="center"/>
          </w:tcPr>
          <w:p w:rsidR="004E7AC9" w:rsidRPr="003608B2" w:rsidRDefault="004E7AC9" w:rsidP="008F4597">
            <w:pPr>
              <w:keepNext/>
              <w:keepLines/>
              <w:spacing w:before="60" w:after="60"/>
              <w:rPr>
                <w:rFonts w:asciiTheme="minorHAnsi" w:eastAsia="Times New Roman" w:hAnsiTheme="minorHAnsi" w:cs="Arial"/>
                <w:bCs/>
                <w:lang w:eastAsia="es-MX"/>
              </w:rPr>
            </w:pPr>
            <w:r w:rsidRPr="003608B2">
              <w:rPr>
                <w:rFonts w:asciiTheme="minorHAnsi" w:eastAsia="Times New Roman" w:hAnsiTheme="minorHAnsi" w:cs="Arial"/>
                <w:bCs/>
                <w:lang w:eastAsia="es-MX"/>
              </w:rPr>
              <w:t>Director de la Unidad de Asuntos Jurídicos</w:t>
            </w:r>
          </w:p>
        </w:tc>
      </w:tr>
      <w:tr w:rsidR="004E7AC9" w:rsidRPr="003608B2" w:rsidTr="008F4597">
        <w:trPr>
          <w:trHeight w:val="20"/>
        </w:trPr>
        <w:tc>
          <w:tcPr>
            <w:tcW w:w="2079" w:type="dxa"/>
            <w:shd w:val="clear" w:color="auto" w:fill="D9D9D9" w:themeFill="background1" w:themeFillShade="D9"/>
            <w:vAlign w:val="center"/>
            <w:hideMark/>
          </w:tcPr>
          <w:p w:rsidR="004E7AC9" w:rsidRPr="003608B2" w:rsidRDefault="004E7AC9" w:rsidP="008F4597">
            <w:pPr>
              <w:keepNext/>
              <w:keepLines/>
              <w:spacing w:before="60" w:after="60"/>
              <w:rPr>
                <w:rFonts w:asciiTheme="minorHAnsi" w:eastAsia="Times New Roman" w:hAnsiTheme="minorHAnsi" w:cs="Arial"/>
                <w:b/>
                <w:bCs/>
                <w:lang w:eastAsia="es-MX"/>
              </w:rPr>
            </w:pPr>
            <w:r w:rsidRPr="003608B2">
              <w:rPr>
                <w:rFonts w:asciiTheme="minorHAnsi" w:eastAsia="Times New Roman" w:hAnsiTheme="minorHAnsi" w:cs="Arial"/>
                <w:b/>
                <w:bCs/>
                <w:sz w:val="22"/>
                <w:lang w:eastAsia="es-MX"/>
              </w:rPr>
              <w:t>Personal a su cargo</w:t>
            </w:r>
          </w:p>
        </w:tc>
        <w:tc>
          <w:tcPr>
            <w:tcW w:w="13372" w:type="dxa"/>
            <w:gridSpan w:val="3"/>
            <w:shd w:val="clear" w:color="auto" w:fill="auto"/>
            <w:vAlign w:val="center"/>
          </w:tcPr>
          <w:p w:rsidR="004E7AC9" w:rsidRPr="003608B2" w:rsidRDefault="004E7AC9" w:rsidP="008F4597">
            <w:pPr>
              <w:keepNext/>
              <w:keepLines/>
              <w:spacing w:before="60" w:after="60"/>
              <w:rPr>
                <w:rFonts w:asciiTheme="minorHAnsi" w:eastAsia="Times New Roman" w:hAnsiTheme="minorHAnsi" w:cs="Arial"/>
                <w:bCs/>
                <w:lang w:eastAsia="es-MX"/>
              </w:rPr>
            </w:pPr>
            <w:r w:rsidRPr="003608B2">
              <w:rPr>
                <w:rFonts w:asciiTheme="minorHAnsi" w:eastAsia="Times New Roman" w:hAnsiTheme="minorHAnsi" w:cs="Arial"/>
                <w:bCs/>
                <w:lang w:eastAsia="es-MX"/>
              </w:rPr>
              <w:t>-</w:t>
            </w:r>
          </w:p>
        </w:tc>
      </w:tr>
      <w:tr w:rsidR="004E7AC9" w:rsidRPr="003608B2" w:rsidTr="008F4597">
        <w:trPr>
          <w:trHeight w:val="20"/>
          <w:tblHeader/>
        </w:trPr>
        <w:tc>
          <w:tcPr>
            <w:tcW w:w="15451" w:type="dxa"/>
            <w:gridSpan w:val="4"/>
            <w:shd w:val="clear" w:color="auto" w:fill="D9D9D9" w:themeFill="background1" w:themeFillShade="D9"/>
            <w:vAlign w:val="center"/>
            <w:hideMark/>
          </w:tcPr>
          <w:p w:rsidR="004E7AC9" w:rsidRPr="003608B2" w:rsidRDefault="004E7AC9" w:rsidP="008F4597">
            <w:pPr>
              <w:keepNext/>
              <w:keepLines/>
              <w:autoSpaceDE w:val="0"/>
              <w:autoSpaceDN w:val="0"/>
              <w:adjustRightInd w:val="0"/>
              <w:spacing w:before="60" w:after="60"/>
              <w:rPr>
                <w:rFonts w:asciiTheme="minorHAnsi" w:hAnsiTheme="minorHAnsi" w:cs="Arial"/>
              </w:rPr>
            </w:pPr>
            <w:r w:rsidRPr="003608B2">
              <w:rPr>
                <w:rFonts w:asciiTheme="minorHAnsi" w:eastAsia="Times New Roman" w:hAnsiTheme="minorHAnsi" w:cs="Arial"/>
                <w:b/>
                <w:bCs/>
                <w:sz w:val="22"/>
                <w:lang w:eastAsia="es-MX"/>
              </w:rPr>
              <w:t xml:space="preserve">Responsabilidades funcionales de </w:t>
            </w:r>
            <w:r>
              <w:rPr>
                <w:rFonts w:asciiTheme="minorHAnsi" w:eastAsia="Times New Roman" w:hAnsiTheme="minorHAnsi" w:cs="Arial"/>
                <w:b/>
                <w:bCs/>
                <w:sz w:val="22"/>
                <w:lang w:eastAsia="es-MX"/>
              </w:rPr>
              <w:t>Abogado para convenios e instrumentos de trasparencia</w:t>
            </w:r>
          </w:p>
        </w:tc>
      </w:tr>
      <w:tr w:rsidR="004E7AC9" w:rsidRPr="003608B2" w:rsidTr="008F4597">
        <w:trPr>
          <w:trHeight w:val="20"/>
          <w:tblHeader/>
        </w:trPr>
        <w:tc>
          <w:tcPr>
            <w:tcW w:w="3828" w:type="dxa"/>
            <w:gridSpan w:val="2"/>
            <w:shd w:val="clear" w:color="auto" w:fill="D9D9D9" w:themeFill="background1" w:themeFillShade="D9"/>
            <w:vAlign w:val="center"/>
            <w:hideMark/>
          </w:tcPr>
          <w:p w:rsidR="004E7AC9" w:rsidRPr="003608B2" w:rsidRDefault="004E7AC9" w:rsidP="008F4597">
            <w:pPr>
              <w:keepNext/>
              <w:keepLines/>
              <w:autoSpaceDE w:val="0"/>
              <w:autoSpaceDN w:val="0"/>
              <w:adjustRightInd w:val="0"/>
              <w:spacing w:before="60" w:after="60"/>
              <w:jc w:val="center"/>
              <w:rPr>
                <w:rFonts w:asciiTheme="minorHAnsi" w:hAnsiTheme="minorHAnsi" w:cs="Arial"/>
                <w:b/>
              </w:rPr>
            </w:pPr>
            <w:r w:rsidRPr="003608B2">
              <w:rPr>
                <w:rFonts w:asciiTheme="minorHAnsi" w:hAnsiTheme="minorHAnsi" w:cs="Arial"/>
                <w:b/>
                <w:sz w:val="22"/>
              </w:rPr>
              <w:t>Referencia</w:t>
            </w:r>
          </w:p>
        </w:tc>
        <w:tc>
          <w:tcPr>
            <w:tcW w:w="8363" w:type="dxa"/>
            <w:shd w:val="clear" w:color="auto" w:fill="D9D9D9" w:themeFill="background1" w:themeFillShade="D9"/>
            <w:vAlign w:val="center"/>
          </w:tcPr>
          <w:p w:rsidR="004E7AC9" w:rsidRPr="003608B2" w:rsidRDefault="004E7AC9" w:rsidP="008F4597">
            <w:pPr>
              <w:keepNext/>
              <w:keepLines/>
              <w:autoSpaceDE w:val="0"/>
              <w:autoSpaceDN w:val="0"/>
              <w:adjustRightInd w:val="0"/>
              <w:spacing w:before="60" w:after="60"/>
              <w:jc w:val="center"/>
              <w:rPr>
                <w:rFonts w:asciiTheme="minorHAnsi" w:hAnsiTheme="minorHAnsi" w:cs="Arial"/>
                <w:b/>
              </w:rPr>
            </w:pPr>
            <w:r w:rsidRPr="003608B2">
              <w:rPr>
                <w:rFonts w:asciiTheme="minorHAnsi" w:hAnsiTheme="minorHAnsi" w:cs="Arial"/>
                <w:b/>
                <w:sz w:val="22"/>
              </w:rPr>
              <w:t>Responsabilidad funcional</w:t>
            </w:r>
          </w:p>
        </w:tc>
        <w:tc>
          <w:tcPr>
            <w:tcW w:w="3260" w:type="dxa"/>
            <w:shd w:val="clear" w:color="auto" w:fill="D9D9D9" w:themeFill="background1" w:themeFillShade="D9"/>
            <w:vAlign w:val="center"/>
          </w:tcPr>
          <w:p w:rsidR="004E7AC9" w:rsidRPr="003608B2" w:rsidRDefault="004E7AC9" w:rsidP="008F4597">
            <w:pPr>
              <w:keepNext/>
              <w:keepLines/>
              <w:autoSpaceDE w:val="0"/>
              <w:autoSpaceDN w:val="0"/>
              <w:adjustRightInd w:val="0"/>
              <w:spacing w:before="60" w:after="60"/>
              <w:jc w:val="center"/>
              <w:rPr>
                <w:rFonts w:asciiTheme="minorHAnsi" w:hAnsiTheme="minorHAnsi" w:cs="Arial"/>
                <w:b/>
              </w:rPr>
            </w:pPr>
            <w:r w:rsidRPr="003608B2">
              <w:rPr>
                <w:rFonts w:asciiTheme="minorHAnsi" w:hAnsiTheme="minorHAnsi" w:cs="Arial"/>
                <w:b/>
                <w:sz w:val="22"/>
              </w:rPr>
              <w:t>Aplica en</w:t>
            </w:r>
          </w:p>
        </w:tc>
      </w:tr>
      <w:tr w:rsidR="004E7AC9" w:rsidRPr="003608B2" w:rsidTr="008F4597">
        <w:trPr>
          <w:trHeight w:val="20"/>
        </w:trPr>
        <w:tc>
          <w:tcPr>
            <w:tcW w:w="3828" w:type="dxa"/>
            <w:gridSpan w:val="2"/>
            <w:shd w:val="clear" w:color="auto" w:fill="FFFFFF" w:themeFill="background1"/>
            <w:vAlign w:val="center"/>
          </w:tcPr>
          <w:p w:rsidR="004E7AC9" w:rsidRPr="004A22F2" w:rsidRDefault="004E7AC9" w:rsidP="008F4597">
            <w:pPr>
              <w:spacing w:before="60" w:after="60"/>
              <w:jc w:val="left"/>
              <w:rPr>
                <w:rFonts w:asciiTheme="minorHAnsi" w:eastAsia="Times New Roman" w:hAnsiTheme="minorHAnsi" w:cs="Arial"/>
                <w:bCs/>
                <w:sz w:val="20"/>
                <w:szCs w:val="20"/>
                <w:lang w:eastAsia="es-MX"/>
              </w:rPr>
            </w:pPr>
            <w:r w:rsidRPr="004A22F2">
              <w:rPr>
                <w:sz w:val="20"/>
                <w:szCs w:val="20"/>
              </w:rPr>
              <w:t>DP-15-RI-12-XXVIII-EO-30-XXXI-XXXII-XXXIII</w:t>
            </w:r>
          </w:p>
        </w:tc>
        <w:tc>
          <w:tcPr>
            <w:tcW w:w="8363" w:type="dxa"/>
            <w:shd w:val="clear" w:color="auto" w:fill="FFFFFF" w:themeFill="background1"/>
            <w:vAlign w:val="center"/>
          </w:tcPr>
          <w:p w:rsidR="004E7AC9" w:rsidRPr="003608B2"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Recabar firma de convocatorias por parte de los presidentes de los órganos de gobierno;</w:t>
            </w:r>
          </w:p>
        </w:tc>
        <w:tc>
          <w:tcPr>
            <w:tcW w:w="3260" w:type="dxa"/>
            <w:shd w:val="clear" w:color="auto" w:fill="FFFFFF" w:themeFill="background1"/>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3828" w:type="dxa"/>
            <w:gridSpan w:val="2"/>
            <w:shd w:val="clear" w:color="auto" w:fill="FFFFFF" w:themeFill="background1"/>
          </w:tcPr>
          <w:p w:rsidR="004E7AC9" w:rsidRPr="004A22F2" w:rsidRDefault="004E7AC9" w:rsidP="008F4597">
            <w:pPr>
              <w:spacing w:before="60" w:after="60"/>
              <w:jc w:val="left"/>
              <w:rPr>
                <w:rFonts w:asciiTheme="minorHAnsi" w:eastAsia="Times New Roman" w:hAnsiTheme="minorHAnsi" w:cs="Arial"/>
                <w:bCs/>
                <w:sz w:val="20"/>
                <w:szCs w:val="20"/>
                <w:lang w:eastAsia="es-MX"/>
              </w:rPr>
            </w:pPr>
            <w:r w:rsidRPr="004A22F2">
              <w:rPr>
                <w:sz w:val="20"/>
                <w:szCs w:val="20"/>
              </w:rPr>
              <w:t>DP-15-RI-12-XXVIII-EO-30-XXXI-XXXII-XXXIII</w:t>
            </w:r>
          </w:p>
        </w:tc>
        <w:tc>
          <w:tcPr>
            <w:tcW w:w="8363" w:type="dxa"/>
            <w:shd w:val="clear" w:color="auto" w:fill="FFFFFF" w:themeFill="background1"/>
            <w:vAlign w:val="center"/>
          </w:tcPr>
          <w:p w:rsidR="004E7AC9" w:rsidRPr="003608B2"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Entrega convocatorias a organismos miembros de los órganos de gobierno;</w:t>
            </w:r>
          </w:p>
        </w:tc>
        <w:tc>
          <w:tcPr>
            <w:tcW w:w="3260" w:type="dxa"/>
            <w:shd w:val="clear" w:color="auto" w:fill="FFFFFF" w:themeFill="background1"/>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3828" w:type="dxa"/>
            <w:gridSpan w:val="2"/>
            <w:shd w:val="clear" w:color="auto" w:fill="FFFFFF" w:themeFill="background1"/>
          </w:tcPr>
          <w:p w:rsidR="004E7AC9" w:rsidRPr="004A22F2" w:rsidRDefault="004E7AC9" w:rsidP="008F4597">
            <w:pPr>
              <w:spacing w:before="60" w:after="60"/>
              <w:jc w:val="left"/>
              <w:rPr>
                <w:rFonts w:asciiTheme="minorHAnsi" w:eastAsia="Times New Roman" w:hAnsiTheme="minorHAnsi" w:cs="Arial"/>
                <w:bCs/>
                <w:sz w:val="20"/>
                <w:szCs w:val="20"/>
                <w:lang w:eastAsia="es-MX"/>
              </w:rPr>
            </w:pPr>
            <w:r w:rsidRPr="004A22F2">
              <w:rPr>
                <w:sz w:val="20"/>
                <w:szCs w:val="20"/>
              </w:rPr>
              <w:t>DP-15-RI-12-XXVIII-EO-30-XXXI-XXXII-XXXIII</w:t>
            </w:r>
          </w:p>
        </w:tc>
        <w:tc>
          <w:tcPr>
            <w:tcW w:w="8363" w:type="dxa"/>
            <w:shd w:val="clear" w:color="auto" w:fill="FFFFFF" w:themeFill="background1"/>
            <w:vAlign w:val="center"/>
          </w:tcPr>
          <w:p w:rsidR="004E7AC9" w:rsidRPr="003608B2" w:rsidRDefault="004E7AC9" w:rsidP="008F4597">
            <w:pPr>
              <w:spacing w:before="60" w:after="60"/>
              <w:jc w:val="left"/>
              <w:rPr>
                <w:rFonts w:asciiTheme="minorHAnsi" w:eastAsia="Times New Roman" w:hAnsiTheme="minorHAnsi" w:cs="Arial"/>
                <w:bCs/>
                <w:lang w:eastAsia="es-MX"/>
              </w:rPr>
            </w:pPr>
            <w:r w:rsidRPr="007007BA">
              <w:rPr>
                <w:rFonts w:asciiTheme="minorHAnsi" w:eastAsia="Times New Roman" w:hAnsiTheme="minorHAnsi" w:cs="Arial"/>
                <w:bCs/>
                <w:lang w:eastAsia="es-MX"/>
              </w:rPr>
              <w:t xml:space="preserve">Trascribir el audio de las sesiones de órganos de </w:t>
            </w:r>
            <w:r>
              <w:rPr>
                <w:rFonts w:asciiTheme="minorHAnsi" w:eastAsia="Times New Roman" w:hAnsiTheme="minorHAnsi" w:cs="Arial"/>
                <w:bCs/>
                <w:lang w:eastAsia="es-MX"/>
              </w:rPr>
              <w:t>gobierno para acta estenográfica;</w:t>
            </w:r>
          </w:p>
        </w:tc>
        <w:tc>
          <w:tcPr>
            <w:tcW w:w="3260" w:type="dxa"/>
            <w:shd w:val="clear" w:color="auto" w:fill="FFFFFF" w:themeFill="background1"/>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3828" w:type="dxa"/>
            <w:gridSpan w:val="2"/>
            <w:shd w:val="clear" w:color="auto" w:fill="FFFFFF" w:themeFill="background1"/>
            <w:vAlign w:val="center"/>
          </w:tcPr>
          <w:p w:rsidR="004E7AC9" w:rsidRPr="004A22F2" w:rsidRDefault="004E7AC9" w:rsidP="008F4597">
            <w:pPr>
              <w:spacing w:before="60" w:after="60"/>
              <w:jc w:val="left"/>
              <w:rPr>
                <w:rFonts w:asciiTheme="minorHAnsi" w:eastAsia="Times New Roman" w:hAnsiTheme="minorHAnsi" w:cs="Arial"/>
                <w:bCs/>
                <w:sz w:val="20"/>
                <w:szCs w:val="20"/>
                <w:lang w:eastAsia="es-MX"/>
              </w:rPr>
            </w:pPr>
            <w:r w:rsidRPr="004A22F2">
              <w:rPr>
                <w:sz w:val="20"/>
                <w:szCs w:val="20"/>
              </w:rPr>
              <w:t>DP-10-XVI-RI-12-XXII-EO-30-VIII-XV-XVI-XVII-XXXVIII-XL</w:t>
            </w:r>
          </w:p>
        </w:tc>
        <w:tc>
          <w:tcPr>
            <w:tcW w:w="8363" w:type="dxa"/>
            <w:shd w:val="clear" w:color="auto" w:fill="FFFFFF" w:themeFill="background1"/>
            <w:vAlign w:val="center"/>
          </w:tcPr>
          <w:p w:rsidR="004E7AC9" w:rsidRPr="003608B2"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Auxiliar en la elaboración de contratos y convenios;</w:t>
            </w:r>
          </w:p>
        </w:tc>
        <w:tc>
          <w:tcPr>
            <w:tcW w:w="3260" w:type="dxa"/>
            <w:shd w:val="clear" w:color="auto" w:fill="FFFFFF" w:themeFill="background1"/>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3828" w:type="dxa"/>
            <w:gridSpan w:val="2"/>
            <w:shd w:val="clear" w:color="auto" w:fill="FFFFFF" w:themeFill="background1"/>
            <w:vAlign w:val="center"/>
          </w:tcPr>
          <w:p w:rsidR="004E7AC9" w:rsidRPr="004A22F2" w:rsidRDefault="004E7AC9" w:rsidP="008F4597">
            <w:pPr>
              <w:spacing w:before="60" w:after="60"/>
              <w:jc w:val="left"/>
              <w:rPr>
                <w:sz w:val="20"/>
                <w:szCs w:val="20"/>
              </w:rPr>
            </w:pPr>
            <w:r w:rsidRPr="004A22F2">
              <w:rPr>
                <w:sz w:val="20"/>
                <w:szCs w:val="20"/>
              </w:rPr>
              <w:t>DP-10-XV-RI-12-VII-XXIII-EO-30-XXXV</w:t>
            </w:r>
          </w:p>
        </w:tc>
        <w:tc>
          <w:tcPr>
            <w:tcW w:w="8363" w:type="dxa"/>
            <w:shd w:val="clear" w:color="auto" w:fill="FFFFFF" w:themeFill="background1"/>
            <w:vAlign w:val="center"/>
          </w:tcPr>
          <w:p w:rsidR="004E7AC9" w:rsidRPr="003608B2"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Testado de documentos para su integración en el portal de trasparencia.</w:t>
            </w:r>
          </w:p>
        </w:tc>
        <w:tc>
          <w:tcPr>
            <w:tcW w:w="3260" w:type="dxa"/>
            <w:shd w:val="clear" w:color="auto" w:fill="FFFFFF" w:themeFill="background1"/>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3828" w:type="dxa"/>
            <w:gridSpan w:val="2"/>
            <w:shd w:val="clear" w:color="auto" w:fill="FFFFFF" w:themeFill="background1"/>
            <w:vAlign w:val="center"/>
          </w:tcPr>
          <w:p w:rsidR="004E7AC9" w:rsidRPr="004A22F2" w:rsidRDefault="004E7AC9" w:rsidP="008F4597">
            <w:pPr>
              <w:spacing w:before="60" w:after="60"/>
              <w:jc w:val="left"/>
              <w:rPr>
                <w:sz w:val="20"/>
                <w:szCs w:val="20"/>
              </w:rPr>
            </w:pPr>
            <w:r w:rsidRPr="004A22F2">
              <w:rPr>
                <w:sz w:val="20"/>
                <w:szCs w:val="20"/>
              </w:rPr>
              <w:t>DP-3-III-RI-12-XXI-EO-30-XVIII-XXXVII-XL</w:t>
            </w:r>
          </w:p>
        </w:tc>
        <w:tc>
          <w:tcPr>
            <w:tcW w:w="8363" w:type="dxa"/>
            <w:shd w:val="clear" w:color="auto" w:fill="FFFFFF" w:themeFill="background1"/>
            <w:vAlign w:val="center"/>
          </w:tcPr>
          <w:p w:rsidR="004E7AC9" w:rsidRDefault="004E7AC9" w:rsidP="008F4597">
            <w:pPr>
              <w:spacing w:before="60" w:after="60"/>
              <w:jc w:val="left"/>
              <w:rPr>
                <w:rFonts w:asciiTheme="minorHAnsi" w:eastAsia="Times New Roman" w:hAnsiTheme="minorHAnsi" w:cs="Arial"/>
                <w:bCs/>
                <w:lang w:eastAsia="es-MX"/>
              </w:rPr>
            </w:pPr>
            <w:r w:rsidRPr="003608B2">
              <w:rPr>
                <w:rFonts w:asciiTheme="minorHAnsi" w:eastAsia="Times New Roman" w:hAnsiTheme="minorHAnsi" w:cs="Arial"/>
                <w:bCs/>
                <w:lang w:eastAsia="es-MX"/>
              </w:rPr>
              <w:t>Las demás que le confiera la autoridad competente;</w:t>
            </w:r>
          </w:p>
        </w:tc>
        <w:tc>
          <w:tcPr>
            <w:tcW w:w="3260" w:type="dxa"/>
            <w:shd w:val="clear" w:color="auto" w:fill="FFFFFF" w:themeFill="background1"/>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bl>
    <w:p w:rsidR="004E7AC9" w:rsidRDefault="004E7AC9" w:rsidP="003679E9">
      <w:pPr>
        <w:rPr>
          <w:lang w:eastAsia="es-MX"/>
        </w:rPr>
      </w:pPr>
    </w:p>
    <w:p w:rsidR="00A07930" w:rsidRDefault="00A07930" w:rsidP="003679E9">
      <w:pPr>
        <w:rPr>
          <w:lang w:eastAsia="es-MX"/>
        </w:rPr>
      </w:pPr>
    </w:p>
    <w:p w:rsidR="00A07930" w:rsidRDefault="00A07930" w:rsidP="003679E9">
      <w:pPr>
        <w:rPr>
          <w:lang w:eastAsia="es-MX"/>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4E7AC9" w:rsidRPr="003608B2" w:rsidTr="008F4597">
        <w:trPr>
          <w:trHeight w:val="20"/>
        </w:trPr>
        <w:tc>
          <w:tcPr>
            <w:tcW w:w="2079" w:type="dxa"/>
            <w:shd w:val="clear" w:color="auto" w:fill="D9D9D9" w:themeFill="background1" w:themeFillShade="D9"/>
            <w:vAlign w:val="center"/>
            <w:hideMark/>
          </w:tcPr>
          <w:p w:rsidR="004E7AC9" w:rsidRPr="003608B2" w:rsidRDefault="004E7AC9" w:rsidP="008F4597">
            <w:pPr>
              <w:keepNext/>
              <w:keepLines/>
              <w:spacing w:before="60" w:after="60"/>
              <w:rPr>
                <w:rFonts w:asciiTheme="minorHAnsi" w:eastAsia="Times New Roman" w:hAnsiTheme="minorHAnsi" w:cs="Arial"/>
                <w:b/>
                <w:bCs/>
                <w:lang w:eastAsia="es-MX"/>
              </w:rPr>
            </w:pPr>
            <w:r>
              <w:rPr>
                <w:rFonts w:asciiTheme="minorHAnsi" w:eastAsia="Times New Roman" w:hAnsiTheme="minorHAnsi" w:cs="Arial"/>
                <w:b/>
                <w:bCs/>
                <w:sz w:val="22"/>
                <w:lang w:eastAsia="es-MX"/>
              </w:rPr>
              <w:lastRenderedPageBreak/>
              <w:t>N</w:t>
            </w:r>
            <w:r w:rsidRPr="003608B2">
              <w:rPr>
                <w:rFonts w:asciiTheme="minorHAnsi" w:eastAsia="Times New Roman" w:hAnsiTheme="minorHAnsi" w:cs="Arial"/>
                <w:b/>
                <w:bCs/>
                <w:sz w:val="22"/>
                <w:lang w:eastAsia="es-MX"/>
              </w:rPr>
              <w:t xml:space="preserve">ombre del puesto </w:t>
            </w:r>
          </w:p>
        </w:tc>
        <w:tc>
          <w:tcPr>
            <w:tcW w:w="13372" w:type="dxa"/>
            <w:shd w:val="clear" w:color="auto" w:fill="auto"/>
            <w:vAlign w:val="center"/>
          </w:tcPr>
          <w:p w:rsidR="004E7AC9" w:rsidRPr="003608B2" w:rsidRDefault="004E7AC9" w:rsidP="008F4597">
            <w:pPr>
              <w:keepNext/>
              <w:keepLines/>
              <w:spacing w:before="60" w:after="60"/>
              <w:rPr>
                <w:rFonts w:asciiTheme="minorHAnsi" w:eastAsia="Times New Roman" w:hAnsiTheme="minorHAnsi" w:cs="Arial"/>
                <w:bCs/>
                <w:lang w:eastAsia="es-MX"/>
              </w:rPr>
            </w:pPr>
            <w:r>
              <w:rPr>
                <w:rFonts w:asciiTheme="minorHAnsi" w:eastAsia="Times New Roman" w:hAnsiTheme="minorHAnsi" w:cs="Arial"/>
                <w:bCs/>
                <w:lang w:eastAsia="es-MX"/>
              </w:rPr>
              <w:t>Coordinador Jurídico –Titular de la Unidad de Transparencia-</w:t>
            </w:r>
          </w:p>
        </w:tc>
      </w:tr>
      <w:tr w:rsidR="004E7AC9" w:rsidRPr="003608B2" w:rsidTr="008F4597">
        <w:trPr>
          <w:trHeight w:val="20"/>
        </w:trPr>
        <w:tc>
          <w:tcPr>
            <w:tcW w:w="2079" w:type="dxa"/>
            <w:shd w:val="clear" w:color="auto" w:fill="D9D9D9" w:themeFill="background1" w:themeFillShade="D9"/>
            <w:vAlign w:val="center"/>
            <w:hideMark/>
          </w:tcPr>
          <w:p w:rsidR="004E7AC9" w:rsidRPr="003608B2" w:rsidRDefault="004E7AC9" w:rsidP="008F4597">
            <w:pPr>
              <w:keepNext/>
              <w:keepLines/>
              <w:spacing w:before="60" w:after="60"/>
              <w:rPr>
                <w:rFonts w:asciiTheme="minorHAnsi" w:eastAsia="Times New Roman" w:hAnsiTheme="minorHAnsi" w:cs="Arial"/>
                <w:b/>
                <w:bCs/>
                <w:lang w:eastAsia="es-MX"/>
              </w:rPr>
            </w:pPr>
            <w:r w:rsidRPr="003608B2">
              <w:rPr>
                <w:rFonts w:asciiTheme="minorHAnsi" w:eastAsia="Times New Roman" w:hAnsiTheme="minorHAnsi" w:cs="Arial"/>
                <w:b/>
                <w:bCs/>
                <w:sz w:val="22"/>
                <w:lang w:eastAsia="es-MX"/>
              </w:rPr>
              <w:t>Área</w:t>
            </w:r>
          </w:p>
        </w:tc>
        <w:tc>
          <w:tcPr>
            <w:tcW w:w="13372" w:type="dxa"/>
            <w:shd w:val="clear" w:color="auto" w:fill="auto"/>
            <w:vAlign w:val="center"/>
          </w:tcPr>
          <w:p w:rsidR="004E7AC9" w:rsidRPr="003608B2" w:rsidRDefault="004E7AC9" w:rsidP="008F4597">
            <w:pPr>
              <w:keepNext/>
              <w:keepLines/>
              <w:spacing w:before="60" w:after="60"/>
              <w:rPr>
                <w:rFonts w:asciiTheme="minorHAnsi" w:eastAsia="Times New Roman" w:hAnsiTheme="minorHAnsi" w:cs="Arial"/>
                <w:bCs/>
                <w:lang w:eastAsia="es-MX"/>
              </w:rPr>
            </w:pPr>
            <w:r w:rsidRPr="003608B2">
              <w:rPr>
                <w:rFonts w:asciiTheme="minorHAnsi" w:eastAsia="Times New Roman" w:hAnsiTheme="minorHAnsi" w:cs="Arial"/>
                <w:bCs/>
                <w:lang w:eastAsia="es-MX"/>
              </w:rPr>
              <w:t>Unidad de Asuntos Jurídicos</w:t>
            </w:r>
          </w:p>
        </w:tc>
      </w:tr>
      <w:tr w:rsidR="004E7AC9" w:rsidRPr="003608B2" w:rsidTr="008F4597">
        <w:trPr>
          <w:trHeight w:val="20"/>
        </w:trPr>
        <w:tc>
          <w:tcPr>
            <w:tcW w:w="2079" w:type="dxa"/>
            <w:shd w:val="clear" w:color="auto" w:fill="D9D9D9" w:themeFill="background1" w:themeFillShade="D9"/>
            <w:vAlign w:val="center"/>
            <w:hideMark/>
          </w:tcPr>
          <w:p w:rsidR="004E7AC9" w:rsidRPr="003608B2" w:rsidRDefault="004E7AC9" w:rsidP="008F4597">
            <w:pPr>
              <w:keepNext/>
              <w:keepLines/>
              <w:spacing w:before="60" w:after="60"/>
              <w:rPr>
                <w:rFonts w:asciiTheme="minorHAnsi" w:eastAsia="Times New Roman" w:hAnsiTheme="minorHAnsi" w:cs="Arial"/>
                <w:b/>
                <w:bCs/>
                <w:lang w:eastAsia="es-MX"/>
              </w:rPr>
            </w:pPr>
            <w:r w:rsidRPr="003608B2">
              <w:rPr>
                <w:rFonts w:asciiTheme="minorHAnsi" w:eastAsia="Times New Roman" w:hAnsiTheme="minorHAnsi" w:cs="Arial"/>
                <w:b/>
                <w:bCs/>
                <w:sz w:val="22"/>
                <w:lang w:eastAsia="es-MX"/>
              </w:rPr>
              <w:t>Jefe inmediato</w:t>
            </w:r>
          </w:p>
        </w:tc>
        <w:tc>
          <w:tcPr>
            <w:tcW w:w="13372" w:type="dxa"/>
            <w:shd w:val="clear" w:color="auto" w:fill="auto"/>
            <w:vAlign w:val="center"/>
          </w:tcPr>
          <w:p w:rsidR="004E7AC9" w:rsidRPr="003608B2" w:rsidRDefault="004E7AC9" w:rsidP="008F4597">
            <w:pPr>
              <w:keepNext/>
              <w:keepLines/>
              <w:spacing w:before="60" w:after="60"/>
              <w:rPr>
                <w:rFonts w:asciiTheme="minorHAnsi" w:eastAsia="Times New Roman" w:hAnsiTheme="minorHAnsi" w:cs="Arial"/>
                <w:bCs/>
                <w:lang w:eastAsia="es-MX"/>
              </w:rPr>
            </w:pPr>
            <w:r w:rsidRPr="003608B2">
              <w:rPr>
                <w:rFonts w:asciiTheme="minorHAnsi" w:eastAsia="Times New Roman" w:hAnsiTheme="minorHAnsi" w:cs="Arial"/>
                <w:bCs/>
                <w:lang w:eastAsia="es-MX"/>
              </w:rPr>
              <w:t>Director de la Unidad de Asuntos Jurídicos</w:t>
            </w:r>
          </w:p>
        </w:tc>
      </w:tr>
      <w:tr w:rsidR="004E7AC9" w:rsidRPr="003608B2" w:rsidTr="008F4597">
        <w:trPr>
          <w:trHeight w:val="20"/>
        </w:trPr>
        <w:tc>
          <w:tcPr>
            <w:tcW w:w="2079" w:type="dxa"/>
            <w:shd w:val="clear" w:color="auto" w:fill="D9D9D9" w:themeFill="background1" w:themeFillShade="D9"/>
            <w:vAlign w:val="center"/>
            <w:hideMark/>
          </w:tcPr>
          <w:p w:rsidR="004E7AC9" w:rsidRPr="003608B2" w:rsidRDefault="004E7AC9" w:rsidP="008F4597">
            <w:pPr>
              <w:keepNext/>
              <w:keepLines/>
              <w:spacing w:before="60" w:after="60"/>
              <w:rPr>
                <w:rFonts w:asciiTheme="minorHAnsi" w:eastAsia="Times New Roman" w:hAnsiTheme="minorHAnsi" w:cs="Arial"/>
                <w:b/>
                <w:bCs/>
                <w:lang w:eastAsia="es-MX"/>
              </w:rPr>
            </w:pPr>
            <w:r w:rsidRPr="003608B2">
              <w:rPr>
                <w:rFonts w:asciiTheme="minorHAnsi" w:eastAsia="Times New Roman" w:hAnsiTheme="minorHAnsi" w:cs="Arial"/>
                <w:b/>
                <w:bCs/>
                <w:sz w:val="22"/>
                <w:lang w:eastAsia="es-MX"/>
              </w:rPr>
              <w:t>Personal a su cargo</w:t>
            </w:r>
          </w:p>
        </w:tc>
        <w:tc>
          <w:tcPr>
            <w:tcW w:w="13372" w:type="dxa"/>
            <w:shd w:val="clear" w:color="auto" w:fill="auto"/>
            <w:vAlign w:val="center"/>
          </w:tcPr>
          <w:p w:rsidR="004E7AC9" w:rsidRPr="002B5E11" w:rsidRDefault="004E7AC9" w:rsidP="008F4597">
            <w:pPr>
              <w:keepNext/>
              <w:keepLines/>
              <w:spacing w:before="60" w:after="60"/>
              <w:rPr>
                <w:rFonts w:asciiTheme="minorHAnsi" w:eastAsia="Times New Roman" w:hAnsiTheme="minorHAnsi" w:cs="Arial"/>
                <w:bCs/>
                <w:lang w:eastAsia="es-MX"/>
              </w:rPr>
            </w:pPr>
            <w:r>
              <w:rPr>
                <w:rFonts w:asciiTheme="minorHAnsi" w:eastAsia="Times New Roman" w:hAnsiTheme="minorHAnsi" w:cs="Arial"/>
                <w:bCs/>
                <w:lang w:eastAsia="es-MX"/>
              </w:rPr>
              <w:t>Coordinador de Transparencia</w:t>
            </w:r>
          </w:p>
        </w:tc>
      </w:tr>
    </w:tbl>
    <w:p w:rsidR="004E7AC9" w:rsidRDefault="004E7AC9" w:rsidP="003679E9">
      <w:pPr>
        <w:pStyle w:val="InterTablRespFunc"/>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4E7AC9" w:rsidRPr="003608B2" w:rsidTr="008F4597">
        <w:trPr>
          <w:trHeight w:val="20"/>
          <w:tblHeader/>
        </w:trPr>
        <w:tc>
          <w:tcPr>
            <w:tcW w:w="15451" w:type="dxa"/>
            <w:gridSpan w:val="3"/>
            <w:shd w:val="clear" w:color="auto" w:fill="D9D9D9" w:themeFill="background1" w:themeFillShade="D9"/>
            <w:vAlign w:val="center"/>
            <w:hideMark/>
          </w:tcPr>
          <w:p w:rsidR="004E7AC9" w:rsidRPr="004A22F2" w:rsidRDefault="004E7AC9" w:rsidP="008F4597">
            <w:pPr>
              <w:keepNext/>
              <w:keepLines/>
              <w:autoSpaceDE w:val="0"/>
              <w:autoSpaceDN w:val="0"/>
              <w:adjustRightInd w:val="0"/>
              <w:spacing w:before="60" w:after="60"/>
              <w:rPr>
                <w:rFonts w:asciiTheme="minorHAnsi" w:hAnsiTheme="minorHAnsi" w:cs="Arial"/>
                <w:b/>
              </w:rPr>
            </w:pPr>
            <w:r w:rsidRPr="004A22F2">
              <w:rPr>
                <w:rFonts w:asciiTheme="minorHAnsi" w:eastAsia="Times New Roman" w:hAnsiTheme="minorHAnsi" w:cs="Arial"/>
                <w:b/>
                <w:bCs/>
                <w:sz w:val="22"/>
                <w:lang w:eastAsia="es-MX"/>
              </w:rPr>
              <w:t>Responsabilidades funcionales de Coordinador Jurídico</w:t>
            </w:r>
          </w:p>
        </w:tc>
      </w:tr>
      <w:tr w:rsidR="004E7AC9" w:rsidRPr="003608B2" w:rsidTr="008F4597">
        <w:trPr>
          <w:trHeight w:val="20"/>
          <w:tblHeader/>
        </w:trPr>
        <w:tc>
          <w:tcPr>
            <w:tcW w:w="2410" w:type="dxa"/>
            <w:shd w:val="clear" w:color="auto" w:fill="D9D9D9" w:themeFill="background1" w:themeFillShade="D9"/>
            <w:vAlign w:val="center"/>
            <w:hideMark/>
          </w:tcPr>
          <w:p w:rsidR="004E7AC9" w:rsidRPr="00AE149D" w:rsidRDefault="004E7AC9" w:rsidP="008F4597">
            <w:pPr>
              <w:keepNext/>
              <w:keepLines/>
              <w:autoSpaceDE w:val="0"/>
              <w:autoSpaceDN w:val="0"/>
              <w:adjustRightInd w:val="0"/>
              <w:spacing w:before="60" w:after="60"/>
              <w:jc w:val="center"/>
              <w:rPr>
                <w:rFonts w:asciiTheme="minorHAnsi" w:hAnsiTheme="minorHAnsi" w:cs="Arial"/>
              </w:rPr>
            </w:pPr>
            <w:r w:rsidRPr="00AE149D">
              <w:rPr>
                <w:rFonts w:asciiTheme="minorHAnsi" w:hAnsiTheme="minorHAnsi" w:cs="Arial"/>
                <w:sz w:val="22"/>
              </w:rPr>
              <w:t>Referencia</w:t>
            </w:r>
          </w:p>
        </w:tc>
        <w:tc>
          <w:tcPr>
            <w:tcW w:w="9781" w:type="dxa"/>
            <w:shd w:val="clear" w:color="auto" w:fill="D9D9D9" w:themeFill="background1" w:themeFillShade="D9"/>
            <w:vAlign w:val="center"/>
          </w:tcPr>
          <w:p w:rsidR="004E7AC9" w:rsidRPr="003608B2" w:rsidRDefault="004E7AC9" w:rsidP="008F4597">
            <w:pPr>
              <w:keepNext/>
              <w:keepLines/>
              <w:autoSpaceDE w:val="0"/>
              <w:autoSpaceDN w:val="0"/>
              <w:adjustRightInd w:val="0"/>
              <w:spacing w:before="60" w:after="60"/>
              <w:jc w:val="center"/>
              <w:rPr>
                <w:rFonts w:asciiTheme="minorHAnsi" w:hAnsiTheme="minorHAnsi" w:cs="Arial"/>
                <w:b/>
              </w:rPr>
            </w:pPr>
            <w:r w:rsidRPr="003608B2">
              <w:rPr>
                <w:rFonts w:asciiTheme="minorHAnsi" w:hAnsiTheme="minorHAnsi" w:cs="Arial"/>
                <w:b/>
                <w:sz w:val="22"/>
              </w:rPr>
              <w:t>Responsabilidad funcional</w:t>
            </w:r>
          </w:p>
        </w:tc>
        <w:tc>
          <w:tcPr>
            <w:tcW w:w="3260" w:type="dxa"/>
            <w:shd w:val="clear" w:color="auto" w:fill="D9D9D9" w:themeFill="background1" w:themeFillShade="D9"/>
            <w:vAlign w:val="center"/>
          </w:tcPr>
          <w:p w:rsidR="004E7AC9" w:rsidRPr="003608B2" w:rsidRDefault="004E7AC9" w:rsidP="008F4597">
            <w:pPr>
              <w:keepNext/>
              <w:keepLines/>
              <w:autoSpaceDE w:val="0"/>
              <w:autoSpaceDN w:val="0"/>
              <w:adjustRightInd w:val="0"/>
              <w:spacing w:before="60" w:after="60"/>
              <w:jc w:val="center"/>
              <w:rPr>
                <w:rFonts w:asciiTheme="minorHAnsi" w:hAnsiTheme="minorHAnsi" w:cs="Arial"/>
                <w:b/>
              </w:rPr>
            </w:pPr>
            <w:r w:rsidRPr="003608B2">
              <w:rPr>
                <w:rFonts w:asciiTheme="minorHAnsi" w:hAnsiTheme="minorHAnsi" w:cs="Arial"/>
                <w:b/>
                <w:sz w:val="22"/>
              </w:rPr>
              <w:t>Aplica en</w:t>
            </w:r>
          </w:p>
        </w:tc>
      </w:tr>
      <w:tr w:rsidR="004E7AC9" w:rsidRPr="003608B2" w:rsidTr="008F4597">
        <w:trPr>
          <w:trHeight w:val="20"/>
        </w:trPr>
        <w:tc>
          <w:tcPr>
            <w:tcW w:w="2410" w:type="dxa"/>
            <w:shd w:val="clear" w:color="auto" w:fill="auto"/>
            <w:vAlign w:val="center"/>
          </w:tcPr>
          <w:p w:rsidR="004E7AC9" w:rsidRPr="00AE149D" w:rsidRDefault="004E7AC9" w:rsidP="008F4597">
            <w:pPr>
              <w:spacing w:before="60" w:after="60"/>
              <w:jc w:val="left"/>
              <w:rPr>
                <w:rFonts w:asciiTheme="minorHAnsi" w:eastAsia="Times New Roman" w:hAnsiTheme="minorHAnsi" w:cs="Arial"/>
                <w:bCs/>
                <w:lang w:eastAsia="es-MX"/>
              </w:rPr>
            </w:pPr>
            <w:r w:rsidRPr="009D717A">
              <w:rPr>
                <w:sz w:val="20"/>
                <w:szCs w:val="16"/>
              </w:rPr>
              <w:t>DP-10-XV-RI-12-VII-XXIII-EO-30-XXXV</w:t>
            </w:r>
          </w:p>
        </w:tc>
        <w:tc>
          <w:tcPr>
            <w:tcW w:w="9781" w:type="dxa"/>
            <w:shd w:val="clear" w:color="auto" w:fill="auto"/>
            <w:vAlign w:val="center"/>
          </w:tcPr>
          <w:p w:rsidR="004E7AC9" w:rsidRPr="003608B2" w:rsidRDefault="004E7AC9" w:rsidP="008F4597">
            <w:pPr>
              <w:spacing w:before="60" w:after="60"/>
              <w:jc w:val="left"/>
              <w:rPr>
                <w:rFonts w:asciiTheme="minorHAnsi" w:eastAsia="Times New Roman" w:hAnsiTheme="minorHAnsi" w:cs="Arial"/>
                <w:bCs/>
                <w:lang w:eastAsia="es-MX"/>
              </w:rPr>
            </w:pPr>
            <w:r w:rsidRPr="00817845">
              <w:rPr>
                <w:rFonts w:asciiTheme="minorHAnsi" w:eastAsia="Times New Roman" w:hAnsiTheme="minorHAnsi" w:cs="Arial"/>
                <w:bCs/>
                <w:lang w:eastAsia="es-MX"/>
              </w:rPr>
              <w:t>Recibir y dar respuesta a las solicitudes de información pública, para lo cual debe integrar el expediente, realizar los trámites internos y desahogar el procedimiento respectivo</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Pr>
                <w:rFonts w:asciiTheme="minorHAnsi" w:eastAsia="Times New Roman" w:hAnsiTheme="minorHAnsi" w:cs="Arial"/>
                <w:bCs/>
                <w:lang w:eastAsia="es-MX"/>
              </w:rPr>
              <w:t>Trámite</w:t>
            </w:r>
          </w:p>
        </w:tc>
      </w:tr>
      <w:tr w:rsidR="004E7AC9" w:rsidRPr="003608B2" w:rsidTr="008F4597">
        <w:trPr>
          <w:trHeight w:val="20"/>
        </w:trPr>
        <w:tc>
          <w:tcPr>
            <w:tcW w:w="2410" w:type="dxa"/>
            <w:shd w:val="clear" w:color="auto" w:fill="auto"/>
            <w:vAlign w:val="center"/>
          </w:tcPr>
          <w:p w:rsidR="004E7AC9" w:rsidRPr="00AE149D" w:rsidRDefault="004E7AC9" w:rsidP="008F4597">
            <w:pPr>
              <w:spacing w:before="60" w:after="60"/>
              <w:jc w:val="left"/>
              <w:rPr>
                <w:rFonts w:asciiTheme="minorHAnsi" w:eastAsia="Times New Roman" w:hAnsiTheme="minorHAnsi" w:cs="Arial"/>
                <w:bCs/>
                <w:lang w:eastAsia="es-MX"/>
              </w:rPr>
            </w:pPr>
            <w:r w:rsidRPr="009D717A">
              <w:rPr>
                <w:sz w:val="20"/>
                <w:szCs w:val="16"/>
              </w:rPr>
              <w:t>DP-10-XV-RI-12-VII-XXIII-EO-30-XXXV</w:t>
            </w:r>
          </w:p>
        </w:tc>
        <w:tc>
          <w:tcPr>
            <w:tcW w:w="9781" w:type="dxa"/>
            <w:shd w:val="clear" w:color="auto" w:fill="auto"/>
            <w:vAlign w:val="center"/>
          </w:tcPr>
          <w:p w:rsidR="004E7AC9" w:rsidRPr="003608B2" w:rsidRDefault="004E7AC9" w:rsidP="008F4597">
            <w:pPr>
              <w:spacing w:before="60" w:after="60"/>
              <w:jc w:val="left"/>
              <w:rPr>
                <w:rFonts w:asciiTheme="minorHAnsi" w:eastAsia="Times New Roman" w:hAnsiTheme="minorHAnsi" w:cs="Arial"/>
                <w:bCs/>
                <w:lang w:eastAsia="es-MX"/>
              </w:rPr>
            </w:pPr>
            <w:r w:rsidRPr="00817845">
              <w:rPr>
                <w:rFonts w:asciiTheme="minorHAnsi" w:eastAsia="Times New Roman" w:hAnsiTheme="minorHAnsi" w:cs="Arial"/>
                <w:bCs/>
                <w:lang w:eastAsia="es-MX"/>
              </w:rPr>
              <w:t>Tener a disposición del público formatos para presentar solicitudes de información pública</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Pr>
                <w:rFonts w:asciiTheme="minorHAnsi" w:eastAsia="Times New Roman" w:hAnsiTheme="minorHAnsi" w:cs="Arial"/>
                <w:bCs/>
                <w:lang w:eastAsia="es-MX"/>
              </w:rPr>
              <w:t>Servicio</w:t>
            </w:r>
          </w:p>
        </w:tc>
      </w:tr>
      <w:tr w:rsidR="004E7AC9" w:rsidRPr="003608B2" w:rsidTr="008F4597">
        <w:trPr>
          <w:trHeight w:val="20"/>
        </w:trPr>
        <w:tc>
          <w:tcPr>
            <w:tcW w:w="2410" w:type="dxa"/>
            <w:shd w:val="clear" w:color="auto" w:fill="auto"/>
            <w:vAlign w:val="center"/>
          </w:tcPr>
          <w:p w:rsidR="004E7AC9" w:rsidRPr="00AE149D" w:rsidRDefault="004E7AC9" w:rsidP="008F4597">
            <w:pPr>
              <w:spacing w:before="60" w:after="60"/>
              <w:jc w:val="left"/>
              <w:rPr>
                <w:rFonts w:asciiTheme="minorHAnsi" w:eastAsia="Times New Roman" w:hAnsiTheme="minorHAnsi" w:cs="Arial"/>
                <w:bCs/>
                <w:lang w:eastAsia="es-MX"/>
              </w:rPr>
            </w:pPr>
            <w:r w:rsidRPr="009D717A">
              <w:rPr>
                <w:sz w:val="20"/>
                <w:szCs w:val="16"/>
              </w:rPr>
              <w:t>DP-10-XV-RI-12-VII-XXIII-EO-30-XXXV</w:t>
            </w:r>
          </w:p>
        </w:tc>
        <w:tc>
          <w:tcPr>
            <w:tcW w:w="9781" w:type="dxa"/>
            <w:shd w:val="clear" w:color="auto" w:fill="auto"/>
            <w:vAlign w:val="center"/>
          </w:tcPr>
          <w:p w:rsidR="004E7AC9" w:rsidRPr="003608B2" w:rsidRDefault="004E7AC9" w:rsidP="008F4597">
            <w:pPr>
              <w:spacing w:before="60" w:after="60"/>
              <w:jc w:val="left"/>
              <w:rPr>
                <w:rFonts w:asciiTheme="minorHAnsi" w:eastAsia="Times New Roman" w:hAnsiTheme="minorHAnsi" w:cs="Arial"/>
                <w:bCs/>
                <w:lang w:eastAsia="es-MX"/>
              </w:rPr>
            </w:pPr>
            <w:r w:rsidRPr="00817845">
              <w:rPr>
                <w:rFonts w:asciiTheme="minorHAnsi" w:eastAsia="Times New Roman" w:hAnsiTheme="minorHAnsi" w:cs="Arial"/>
                <w:bCs/>
                <w:lang w:eastAsia="es-MX"/>
              </w:rPr>
              <w:t>Llevar el registro y estadística de las solicitudes de información p</w:t>
            </w:r>
            <w:r>
              <w:rPr>
                <w:rFonts w:asciiTheme="minorHAnsi" w:eastAsia="Times New Roman" w:hAnsiTheme="minorHAnsi" w:cs="Arial"/>
                <w:bCs/>
                <w:lang w:eastAsia="es-MX"/>
              </w:rPr>
              <w:t>ública</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AE149D" w:rsidRDefault="004E7AC9" w:rsidP="008F4597">
            <w:pPr>
              <w:spacing w:before="60" w:after="60"/>
              <w:jc w:val="left"/>
              <w:rPr>
                <w:rFonts w:asciiTheme="minorHAnsi" w:eastAsia="Times New Roman" w:hAnsiTheme="minorHAnsi" w:cs="Arial"/>
                <w:bCs/>
                <w:lang w:eastAsia="es-MX"/>
              </w:rPr>
            </w:pPr>
            <w:r w:rsidRPr="009D717A">
              <w:rPr>
                <w:sz w:val="20"/>
                <w:szCs w:val="16"/>
              </w:rPr>
              <w:t>DP-10-XV-RI-12-VII-XXIII-EO-30-XXXV</w:t>
            </w:r>
          </w:p>
        </w:tc>
        <w:tc>
          <w:tcPr>
            <w:tcW w:w="9781" w:type="dxa"/>
            <w:shd w:val="clear" w:color="auto" w:fill="auto"/>
            <w:vAlign w:val="center"/>
          </w:tcPr>
          <w:p w:rsidR="004E7AC9" w:rsidRPr="003608B2" w:rsidRDefault="004E7AC9" w:rsidP="008F4597">
            <w:pPr>
              <w:spacing w:before="60" w:after="60"/>
              <w:jc w:val="left"/>
              <w:rPr>
                <w:rFonts w:asciiTheme="minorHAnsi" w:eastAsia="Times New Roman" w:hAnsiTheme="minorHAnsi" w:cs="Arial"/>
                <w:bCs/>
                <w:lang w:eastAsia="es-MX"/>
              </w:rPr>
            </w:pPr>
            <w:r w:rsidRPr="00817845">
              <w:rPr>
                <w:rFonts w:asciiTheme="minorHAnsi" w:eastAsia="Times New Roman" w:hAnsiTheme="minorHAnsi" w:cs="Arial"/>
                <w:bCs/>
                <w:lang w:eastAsia="es-MX"/>
              </w:rPr>
              <w:t>Asesorar gratuitamente a los solicitantes en los trámites para acceder a la información pública</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Pr>
                <w:rFonts w:asciiTheme="minorHAnsi" w:eastAsia="Times New Roman" w:hAnsiTheme="minorHAnsi" w:cs="Arial"/>
                <w:bCs/>
                <w:lang w:eastAsia="es-MX"/>
              </w:rPr>
              <w:t>Servicio</w:t>
            </w:r>
          </w:p>
        </w:tc>
      </w:tr>
      <w:tr w:rsidR="004E7AC9" w:rsidRPr="003608B2" w:rsidTr="008F4597">
        <w:trPr>
          <w:trHeight w:val="20"/>
        </w:trPr>
        <w:tc>
          <w:tcPr>
            <w:tcW w:w="2410" w:type="dxa"/>
            <w:shd w:val="clear" w:color="auto" w:fill="auto"/>
            <w:vAlign w:val="center"/>
          </w:tcPr>
          <w:p w:rsidR="004E7AC9" w:rsidRPr="00AE149D" w:rsidRDefault="004E7AC9" w:rsidP="008F4597">
            <w:pPr>
              <w:spacing w:before="60" w:after="60"/>
              <w:jc w:val="left"/>
            </w:pPr>
            <w:r w:rsidRPr="009D717A">
              <w:rPr>
                <w:sz w:val="20"/>
                <w:szCs w:val="16"/>
              </w:rPr>
              <w:t>DP-10-XV-RI-12-VII-XXIII-EO-30-XXXV</w:t>
            </w:r>
          </w:p>
        </w:tc>
        <w:tc>
          <w:tcPr>
            <w:tcW w:w="9781" w:type="dxa"/>
            <w:shd w:val="clear" w:color="auto" w:fill="auto"/>
            <w:vAlign w:val="center"/>
          </w:tcPr>
          <w:p w:rsidR="004E7AC9" w:rsidRPr="003608B2" w:rsidRDefault="004E7AC9" w:rsidP="008F4597">
            <w:pPr>
              <w:spacing w:before="60" w:after="60"/>
              <w:jc w:val="left"/>
              <w:rPr>
                <w:rFonts w:asciiTheme="minorHAnsi" w:eastAsia="Times New Roman" w:hAnsiTheme="minorHAnsi" w:cs="Arial"/>
                <w:bCs/>
                <w:lang w:eastAsia="es-MX"/>
              </w:rPr>
            </w:pPr>
            <w:r w:rsidRPr="00B33E28">
              <w:rPr>
                <w:rFonts w:asciiTheme="minorHAnsi" w:eastAsia="Times New Roman" w:hAnsiTheme="minorHAnsi" w:cs="Arial"/>
                <w:bCs/>
                <w:lang w:eastAsia="es-MX"/>
              </w:rPr>
              <w:t>Asistir gratuitamente a los solicitantes que lo requieran para elaborar una solicitud de información pública</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Pr>
                <w:rFonts w:asciiTheme="minorHAnsi" w:eastAsia="Times New Roman" w:hAnsiTheme="minorHAnsi" w:cs="Arial"/>
                <w:bCs/>
                <w:lang w:eastAsia="es-MX"/>
              </w:rPr>
              <w:t>Servicio</w:t>
            </w:r>
          </w:p>
        </w:tc>
      </w:tr>
      <w:tr w:rsidR="004E7AC9" w:rsidRPr="003608B2" w:rsidTr="008F4597">
        <w:trPr>
          <w:trHeight w:val="20"/>
        </w:trPr>
        <w:tc>
          <w:tcPr>
            <w:tcW w:w="2410" w:type="dxa"/>
            <w:shd w:val="clear" w:color="auto" w:fill="auto"/>
            <w:vAlign w:val="center"/>
          </w:tcPr>
          <w:p w:rsidR="004E7AC9" w:rsidRPr="003608B2" w:rsidRDefault="004E7AC9" w:rsidP="008F4597">
            <w:pPr>
              <w:spacing w:before="60" w:after="60"/>
              <w:jc w:val="left"/>
            </w:pPr>
            <w:r w:rsidRPr="009D717A">
              <w:rPr>
                <w:sz w:val="20"/>
                <w:szCs w:val="16"/>
              </w:rPr>
              <w:t>DP-10-XV-RI-12-VII-XXIII-EO-30-XXXV</w:t>
            </w:r>
          </w:p>
        </w:tc>
        <w:tc>
          <w:tcPr>
            <w:tcW w:w="9781" w:type="dxa"/>
            <w:shd w:val="clear" w:color="auto" w:fill="auto"/>
            <w:vAlign w:val="center"/>
          </w:tcPr>
          <w:p w:rsidR="004E7AC9" w:rsidRPr="003608B2" w:rsidRDefault="004E7AC9" w:rsidP="008F4597">
            <w:pPr>
              <w:spacing w:before="60" w:after="60"/>
              <w:jc w:val="left"/>
              <w:rPr>
                <w:rFonts w:asciiTheme="minorHAnsi" w:eastAsia="Times New Roman" w:hAnsiTheme="minorHAnsi" w:cs="Arial"/>
                <w:bCs/>
                <w:lang w:eastAsia="es-MX"/>
              </w:rPr>
            </w:pPr>
            <w:r w:rsidRPr="00B33E28">
              <w:rPr>
                <w:rFonts w:asciiTheme="minorHAnsi" w:eastAsia="Times New Roman" w:hAnsiTheme="minorHAnsi" w:cs="Arial"/>
                <w:bCs/>
                <w:lang w:eastAsia="es-MX"/>
              </w:rPr>
              <w:t>Requerir y recabar de las oficinas correspondientes o, en su caso, de las personas físicas o jurídicas que hubieren recibido recursos públicos o realizado actos de autoridad, la información pública de las solicitudes procedentes</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Pr>
                <w:rFonts w:asciiTheme="minorHAnsi" w:eastAsia="Times New Roman" w:hAnsiTheme="minorHAnsi" w:cs="Arial"/>
                <w:bCs/>
                <w:lang w:eastAsia="es-MX"/>
              </w:rPr>
              <w:t>Trámite</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szCs w:val="16"/>
              </w:rPr>
            </w:pPr>
            <w:r w:rsidRPr="009D717A">
              <w:rPr>
                <w:sz w:val="20"/>
                <w:szCs w:val="16"/>
              </w:rPr>
              <w:t>DP-10-XV-RI-12-VII-XXIII-EO-30-XXXV</w:t>
            </w:r>
          </w:p>
        </w:tc>
        <w:tc>
          <w:tcPr>
            <w:tcW w:w="9781" w:type="dxa"/>
            <w:shd w:val="clear" w:color="auto" w:fill="auto"/>
            <w:vAlign w:val="center"/>
          </w:tcPr>
          <w:p w:rsidR="004E7AC9" w:rsidRPr="00B33E28" w:rsidRDefault="004E7AC9" w:rsidP="008F4597">
            <w:pPr>
              <w:spacing w:before="60" w:after="60"/>
              <w:jc w:val="left"/>
              <w:rPr>
                <w:rFonts w:asciiTheme="minorHAnsi" w:eastAsia="Times New Roman" w:hAnsiTheme="minorHAnsi" w:cs="Arial"/>
                <w:bCs/>
                <w:lang w:eastAsia="es-MX"/>
              </w:rPr>
            </w:pPr>
            <w:r w:rsidRPr="00B33E28">
              <w:rPr>
                <w:rFonts w:asciiTheme="minorHAnsi" w:eastAsia="Times New Roman" w:hAnsiTheme="minorHAnsi" w:cs="Arial"/>
                <w:bCs/>
                <w:lang w:eastAsia="es-MX"/>
              </w:rPr>
              <w:t>Solicitar al Comité de Transparencia interpretación o modificación de la clasificación de información pública solicitada</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szCs w:val="16"/>
              </w:rPr>
            </w:pPr>
            <w:r w:rsidRPr="009D717A">
              <w:rPr>
                <w:sz w:val="20"/>
                <w:szCs w:val="16"/>
              </w:rPr>
              <w:t>DP-10-XV-RI-12-VII-XXIII-</w:t>
            </w:r>
            <w:r w:rsidRPr="009D717A">
              <w:rPr>
                <w:sz w:val="20"/>
                <w:szCs w:val="16"/>
              </w:rPr>
              <w:lastRenderedPageBreak/>
              <w:t>EO-30-XXXV</w:t>
            </w:r>
          </w:p>
        </w:tc>
        <w:tc>
          <w:tcPr>
            <w:tcW w:w="9781" w:type="dxa"/>
            <w:shd w:val="clear" w:color="auto" w:fill="auto"/>
            <w:vAlign w:val="center"/>
          </w:tcPr>
          <w:p w:rsidR="004E7AC9" w:rsidRPr="00B33E28" w:rsidRDefault="004E7AC9" w:rsidP="008F4597">
            <w:pPr>
              <w:spacing w:before="60" w:after="60"/>
              <w:jc w:val="left"/>
              <w:rPr>
                <w:rFonts w:asciiTheme="minorHAnsi" w:eastAsia="Times New Roman" w:hAnsiTheme="minorHAnsi" w:cs="Arial"/>
                <w:bCs/>
                <w:lang w:eastAsia="es-MX"/>
              </w:rPr>
            </w:pPr>
            <w:r w:rsidRPr="00B33E28">
              <w:rPr>
                <w:rFonts w:asciiTheme="minorHAnsi" w:eastAsia="Times New Roman" w:hAnsiTheme="minorHAnsi" w:cs="Arial"/>
                <w:bCs/>
                <w:lang w:eastAsia="es-MX"/>
              </w:rPr>
              <w:lastRenderedPageBreak/>
              <w:t xml:space="preserve">Capacitar al personal de las oficinas del sujeto obligado, para eficientar la respuesta de solicitudes </w:t>
            </w:r>
            <w:r w:rsidRPr="00B33E28">
              <w:rPr>
                <w:rFonts w:asciiTheme="minorHAnsi" w:eastAsia="Times New Roman" w:hAnsiTheme="minorHAnsi" w:cs="Arial"/>
                <w:bCs/>
                <w:lang w:eastAsia="es-MX"/>
              </w:rPr>
              <w:lastRenderedPageBreak/>
              <w:t>de información</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Pr>
                <w:rFonts w:asciiTheme="minorHAnsi" w:eastAsia="Times New Roman" w:hAnsiTheme="minorHAnsi" w:cs="Arial"/>
                <w:bCs/>
                <w:lang w:eastAsia="es-MX"/>
              </w:rPr>
              <w:lastRenderedPageBreak/>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szCs w:val="16"/>
              </w:rPr>
            </w:pPr>
            <w:r w:rsidRPr="009D717A">
              <w:rPr>
                <w:sz w:val="20"/>
                <w:szCs w:val="16"/>
              </w:rPr>
              <w:t>DP-10-XV-RI-12-VII-XXIII-EO-30-XXXV</w:t>
            </w:r>
          </w:p>
        </w:tc>
        <w:tc>
          <w:tcPr>
            <w:tcW w:w="9781" w:type="dxa"/>
            <w:shd w:val="clear" w:color="auto" w:fill="auto"/>
            <w:vAlign w:val="center"/>
          </w:tcPr>
          <w:p w:rsidR="004E7AC9" w:rsidRPr="00B33E28" w:rsidRDefault="004E7AC9" w:rsidP="008F4597">
            <w:pPr>
              <w:spacing w:before="60" w:after="60"/>
              <w:jc w:val="left"/>
              <w:rPr>
                <w:rFonts w:asciiTheme="minorHAnsi" w:eastAsia="Times New Roman" w:hAnsiTheme="minorHAnsi" w:cs="Arial"/>
                <w:bCs/>
                <w:lang w:eastAsia="es-MX"/>
              </w:rPr>
            </w:pPr>
            <w:r w:rsidRPr="00B33E28">
              <w:rPr>
                <w:rFonts w:asciiTheme="minorHAnsi" w:eastAsia="Times New Roman" w:hAnsiTheme="minorHAnsi" w:cs="Arial"/>
                <w:bCs/>
                <w:lang w:eastAsia="es-MX"/>
              </w:rPr>
              <w:t>Informar al titular del sujeto obligado y al Instituto sobre la negativa de los encargados de las oficinas del sujeto obligado para entregar información pública de libre acceso</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szCs w:val="16"/>
              </w:rPr>
            </w:pPr>
            <w:r w:rsidRPr="009D717A">
              <w:rPr>
                <w:sz w:val="20"/>
                <w:szCs w:val="16"/>
              </w:rPr>
              <w:t>DP-10-XV-RI-12-VII-XXIII-EO-30-XXXV</w:t>
            </w:r>
          </w:p>
        </w:tc>
        <w:tc>
          <w:tcPr>
            <w:tcW w:w="9781" w:type="dxa"/>
            <w:shd w:val="clear" w:color="auto" w:fill="auto"/>
            <w:vAlign w:val="center"/>
          </w:tcPr>
          <w:p w:rsidR="004E7AC9" w:rsidRPr="00B33E28" w:rsidRDefault="004E7AC9" w:rsidP="008F4597">
            <w:pPr>
              <w:spacing w:before="60" w:after="60"/>
              <w:jc w:val="left"/>
              <w:rPr>
                <w:rFonts w:asciiTheme="minorHAnsi" w:eastAsia="Times New Roman" w:hAnsiTheme="minorHAnsi" w:cs="Arial"/>
                <w:bCs/>
                <w:lang w:eastAsia="es-MX"/>
              </w:rPr>
            </w:pPr>
            <w:r w:rsidRPr="00B33E28">
              <w:rPr>
                <w:rFonts w:asciiTheme="minorHAnsi" w:eastAsia="Times New Roman" w:hAnsiTheme="minorHAnsi" w:cs="Arial"/>
                <w:bCs/>
                <w:lang w:eastAsia="es-MX"/>
              </w:rPr>
              <w:t>Proponer al Comité de Transparencia procedimientos internos que aseguren la mayor eficiencia en la gestión de las solicitudes de acceso a la información</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szCs w:val="16"/>
              </w:rPr>
            </w:pPr>
            <w:r w:rsidRPr="009D717A">
              <w:rPr>
                <w:sz w:val="20"/>
                <w:szCs w:val="16"/>
              </w:rPr>
              <w:t>DP-10-XV-RI-12-VII-XXIII-EO-30-XXXV</w:t>
            </w:r>
          </w:p>
        </w:tc>
        <w:tc>
          <w:tcPr>
            <w:tcW w:w="9781" w:type="dxa"/>
            <w:shd w:val="clear" w:color="auto" w:fill="auto"/>
            <w:vAlign w:val="center"/>
          </w:tcPr>
          <w:p w:rsidR="004E7AC9" w:rsidRPr="00B33E28" w:rsidRDefault="004E7AC9" w:rsidP="008F4597">
            <w:pPr>
              <w:spacing w:before="60" w:after="60"/>
              <w:jc w:val="left"/>
              <w:rPr>
                <w:rFonts w:asciiTheme="minorHAnsi" w:eastAsia="Times New Roman" w:hAnsiTheme="minorHAnsi" w:cs="Arial"/>
                <w:bCs/>
                <w:lang w:eastAsia="es-MX"/>
              </w:rPr>
            </w:pPr>
            <w:r w:rsidRPr="00B33E28">
              <w:rPr>
                <w:rFonts w:asciiTheme="minorHAnsi" w:eastAsia="Times New Roman" w:hAnsiTheme="minorHAnsi" w:cs="Arial"/>
                <w:bCs/>
                <w:lang w:eastAsia="es-MX"/>
              </w:rPr>
              <w:t>Coadyuvar con el sujeto obligado en la promoción de la cultura de la transparencia y el acceso a la información pública</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szCs w:val="16"/>
              </w:rPr>
            </w:pPr>
            <w:r w:rsidRPr="001A53FA">
              <w:rPr>
                <w:sz w:val="20"/>
                <w:szCs w:val="16"/>
              </w:rPr>
              <w:t>DP-10-XXI-RI-12-XXIII-XXIII-EO-30-XL</w:t>
            </w:r>
          </w:p>
        </w:tc>
        <w:tc>
          <w:tcPr>
            <w:tcW w:w="9781" w:type="dxa"/>
            <w:shd w:val="clear" w:color="auto" w:fill="auto"/>
            <w:vAlign w:val="center"/>
          </w:tcPr>
          <w:p w:rsidR="004E7AC9" w:rsidRPr="00B33E28" w:rsidRDefault="004E7AC9" w:rsidP="008F4597">
            <w:pPr>
              <w:spacing w:before="60" w:after="60"/>
              <w:jc w:val="left"/>
              <w:rPr>
                <w:rFonts w:asciiTheme="minorHAnsi" w:eastAsia="Times New Roman" w:hAnsiTheme="minorHAnsi" w:cs="Arial"/>
                <w:bCs/>
                <w:lang w:eastAsia="es-MX"/>
              </w:rPr>
            </w:pPr>
            <w:r w:rsidRPr="00C01C28">
              <w:rPr>
                <w:rFonts w:asciiTheme="minorHAnsi" w:eastAsia="Times New Roman" w:hAnsiTheme="minorHAnsi" w:cs="Arial"/>
                <w:bCs/>
                <w:lang w:eastAsia="es-MX"/>
              </w:rPr>
              <w:t>Administrar el sistema del sujeto obligado que opere la información fundamental</w:t>
            </w:r>
          </w:p>
        </w:tc>
        <w:tc>
          <w:tcPr>
            <w:tcW w:w="3260" w:type="dxa"/>
            <w:shd w:val="clear" w:color="auto" w:fill="auto"/>
            <w:vAlign w:val="center"/>
          </w:tcPr>
          <w:p w:rsidR="004E7AC9" w:rsidRDefault="004E7AC9" w:rsidP="008F4597">
            <w:pPr>
              <w:spacing w:before="60" w:after="60"/>
              <w:jc w:val="center"/>
              <w:rPr>
                <w:rFonts w:asciiTheme="minorHAnsi" w:eastAsia="Times New Roman" w:hAnsiTheme="minorHAnsi" w:cs="Arial"/>
                <w:bCs/>
                <w:lang w:eastAsia="es-MX"/>
              </w:rPr>
            </w:pPr>
            <w:r>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szCs w:val="16"/>
              </w:rPr>
            </w:pPr>
            <w:r w:rsidRPr="001A53FA">
              <w:rPr>
                <w:sz w:val="20"/>
                <w:szCs w:val="16"/>
              </w:rPr>
              <w:t>DP-10-XXI-RI-12-XXIII-XXIII-EO-30-XL</w:t>
            </w:r>
          </w:p>
        </w:tc>
        <w:tc>
          <w:tcPr>
            <w:tcW w:w="9781" w:type="dxa"/>
            <w:shd w:val="clear" w:color="auto" w:fill="auto"/>
            <w:vAlign w:val="center"/>
          </w:tcPr>
          <w:p w:rsidR="004E7AC9" w:rsidRPr="00B33E28" w:rsidRDefault="004E7AC9" w:rsidP="008F4597">
            <w:pPr>
              <w:spacing w:before="60" w:after="60"/>
              <w:jc w:val="left"/>
              <w:rPr>
                <w:rFonts w:asciiTheme="minorHAnsi" w:eastAsia="Times New Roman" w:hAnsiTheme="minorHAnsi" w:cs="Arial"/>
                <w:bCs/>
                <w:lang w:eastAsia="es-MX"/>
              </w:rPr>
            </w:pPr>
            <w:r w:rsidRPr="00C01C28">
              <w:rPr>
                <w:szCs w:val="20"/>
              </w:rPr>
              <w:t>Actualizar mensualmente la información fundamental del sujeto obligado</w:t>
            </w:r>
          </w:p>
        </w:tc>
        <w:tc>
          <w:tcPr>
            <w:tcW w:w="3260" w:type="dxa"/>
            <w:shd w:val="clear" w:color="auto" w:fill="auto"/>
            <w:vAlign w:val="center"/>
          </w:tcPr>
          <w:p w:rsidR="004E7AC9" w:rsidRDefault="004E7AC9" w:rsidP="008F4597">
            <w:pPr>
              <w:spacing w:before="60" w:after="60"/>
              <w:jc w:val="center"/>
              <w:rPr>
                <w:rFonts w:asciiTheme="minorHAnsi" w:eastAsia="Times New Roman" w:hAnsiTheme="minorHAnsi" w:cs="Arial"/>
                <w:bCs/>
                <w:lang w:eastAsia="es-MX"/>
              </w:rPr>
            </w:pPr>
            <w:r>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szCs w:val="16"/>
              </w:rPr>
            </w:pPr>
            <w:r w:rsidRPr="001A53FA">
              <w:rPr>
                <w:sz w:val="20"/>
                <w:szCs w:val="16"/>
              </w:rPr>
              <w:t>DP-10-XXI-RI-12-XXIII-XXIII-EO-30-XL</w:t>
            </w:r>
          </w:p>
        </w:tc>
        <w:tc>
          <w:tcPr>
            <w:tcW w:w="9781" w:type="dxa"/>
            <w:shd w:val="clear" w:color="auto" w:fill="auto"/>
            <w:vAlign w:val="center"/>
          </w:tcPr>
          <w:p w:rsidR="004E7AC9" w:rsidRPr="00B33E28" w:rsidRDefault="004E7AC9" w:rsidP="008F4597">
            <w:pPr>
              <w:spacing w:before="60" w:after="60"/>
              <w:jc w:val="left"/>
              <w:rPr>
                <w:rFonts w:asciiTheme="minorHAnsi" w:eastAsia="Times New Roman" w:hAnsiTheme="minorHAnsi" w:cs="Arial"/>
                <w:bCs/>
                <w:lang w:eastAsia="es-MX"/>
              </w:rPr>
            </w:pPr>
            <w:r>
              <w:rPr>
                <w:szCs w:val="20"/>
              </w:rPr>
              <w:t>Supervisión y verificación de información fundamental cargada tanto en SIPOT como en Portal Estatal</w:t>
            </w:r>
          </w:p>
        </w:tc>
        <w:tc>
          <w:tcPr>
            <w:tcW w:w="3260" w:type="dxa"/>
            <w:shd w:val="clear" w:color="auto" w:fill="auto"/>
            <w:vAlign w:val="center"/>
          </w:tcPr>
          <w:p w:rsidR="004E7AC9" w:rsidRDefault="004E7AC9" w:rsidP="008F4597">
            <w:pPr>
              <w:spacing w:before="60" w:after="60"/>
              <w:jc w:val="center"/>
              <w:rPr>
                <w:rFonts w:asciiTheme="minorHAnsi" w:eastAsia="Times New Roman" w:hAnsiTheme="minorHAnsi" w:cs="Arial"/>
                <w:bCs/>
                <w:lang w:eastAsia="es-MX"/>
              </w:rPr>
            </w:pPr>
            <w:r>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szCs w:val="16"/>
              </w:rPr>
            </w:pPr>
            <w:r w:rsidRPr="001A53FA">
              <w:rPr>
                <w:sz w:val="20"/>
                <w:szCs w:val="16"/>
              </w:rPr>
              <w:t>DP-10-XV-RI-12-VII-XXIII-EO-68-VI</w:t>
            </w:r>
          </w:p>
        </w:tc>
        <w:tc>
          <w:tcPr>
            <w:tcW w:w="9781" w:type="dxa"/>
            <w:shd w:val="clear" w:color="auto" w:fill="auto"/>
            <w:vAlign w:val="center"/>
          </w:tcPr>
          <w:p w:rsidR="004E7AC9" w:rsidRPr="00B33E28" w:rsidRDefault="004E7AC9" w:rsidP="008F4597">
            <w:pPr>
              <w:spacing w:before="60" w:after="60"/>
              <w:jc w:val="left"/>
              <w:rPr>
                <w:rFonts w:asciiTheme="minorHAnsi" w:eastAsia="Times New Roman" w:hAnsiTheme="minorHAnsi" w:cs="Arial"/>
                <w:bCs/>
                <w:lang w:eastAsia="es-MX"/>
              </w:rPr>
            </w:pPr>
            <w:r w:rsidRPr="00C01C28">
              <w:rPr>
                <w:szCs w:val="20"/>
              </w:rPr>
              <w:t>Recibir y dar respuesta a las solicitudes de acceso, clasificación, rectificación, oposición, modificación, corrección, sustitución, cancelación o ampliación de datos de la información confidencial, cuando se lo permita la ley;</w:t>
            </w:r>
          </w:p>
        </w:tc>
        <w:tc>
          <w:tcPr>
            <w:tcW w:w="3260" w:type="dxa"/>
            <w:shd w:val="clear" w:color="auto" w:fill="auto"/>
            <w:vAlign w:val="center"/>
          </w:tcPr>
          <w:p w:rsidR="004E7AC9" w:rsidRDefault="004E7AC9" w:rsidP="008F4597">
            <w:pPr>
              <w:spacing w:before="60" w:after="60"/>
              <w:jc w:val="center"/>
              <w:rPr>
                <w:rFonts w:asciiTheme="minorHAnsi" w:eastAsia="Times New Roman" w:hAnsiTheme="minorHAnsi" w:cs="Arial"/>
                <w:bCs/>
                <w:lang w:eastAsia="es-MX"/>
              </w:rPr>
            </w:pPr>
            <w:r>
              <w:rPr>
                <w:rFonts w:asciiTheme="minorHAnsi" w:eastAsia="Times New Roman" w:hAnsiTheme="minorHAnsi" w:cs="Arial"/>
                <w:bCs/>
                <w:lang w:eastAsia="es-MX"/>
              </w:rPr>
              <w:t>Proceso</w:t>
            </w:r>
          </w:p>
        </w:tc>
      </w:tr>
    </w:tbl>
    <w:p w:rsidR="004E7AC9" w:rsidRDefault="004E7AC9" w:rsidP="003679E9"/>
    <w:p w:rsidR="00A07930" w:rsidRDefault="00A07930" w:rsidP="003679E9"/>
    <w:p w:rsidR="00A07930" w:rsidRDefault="00A07930" w:rsidP="003679E9"/>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4E7AC9" w:rsidRPr="003608B2" w:rsidTr="008F4597">
        <w:trPr>
          <w:trHeight w:val="20"/>
        </w:trPr>
        <w:tc>
          <w:tcPr>
            <w:tcW w:w="2079" w:type="dxa"/>
            <w:shd w:val="clear" w:color="auto" w:fill="D9D9D9" w:themeFill="background1" w:themeFillShade="D9"/>
            <w:vAlign w:val="center"/>
            <w:hideMark/>
          </w:tcPr>
          <w:p w:rsidR="004E7AC9" w:rsidRPr="003608B2" w:rsidRDefault="004E7AC9" w:rsidP="008F4597">
            <w:pPr>
              <w:keepNext/>
              <w:keepLines/>
              <w:spacing w:before="60" w:after="60"/>
              <w:rPr>
                <w:rFonts w:asciiTheme="minorHAnsi" w:eastAsia="Times New Roman" w:hAnsiTheme="minorHAnsi" w:cs="Arial"/>
                <w:b/>
                <w:bCs/>
                <w:lang w:eastAsia="es-MX"/>
              </w:rPr>
            </w:pPr>
            <w:r w:rsidRPr="003608B2">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4E7AC9" w:rsidRPr="003608B2" w:rsidRDefault="004E7AC9" w:rsidP="008F4597">
            <w:pPr>
              <w:keepNext/>
              <w:keepLines/>
              <w:spacing w:before="60" w:after="60"/>
              <w:rPr>
                <w:rFonts w:asciiTheme="minorHAnsi" w:eastAsia="Times New Roman" w:hAnsiTheme="minorHAnsi" w:cs="Arial"/>
                <w:bCs/>
                <w:lang w:eastAsia="es-MX"/>
              </w:rPr>
            </w:pPr>
            <w:r>
              <w:rPr>
                <w:rFonts w:asciiTheme="minorHAnsi" w:eastAsia="Times New Roman" w:hAnsiTheme="minorHAnsi" w:cs="Arial"/>
                <w:bCs/>
                <w:lang w:eastAsia="es-MX"/>
              </w:rPr>
              <w:t>Coordinador de Transparencia</w:t>
            </w:r>
          </w:p>
        </w:tc>
      </w:tr>
      <w:tr w:rsidR="004E7AC9" w:rsidRPr="003608B2" w:rsidTr="008F4597">
        <w:trPr>
          <w:trHeight w:val="20"/>
        </w:trPr>
        <w:tc>
          <w:tcPr>
            <w:tcW w:w="2079" w:type="dxa"/>
            <w:shd w:val="clear" w:color="auto" w:fill="D9D9D9" w:themeFill="background1" w:themeFillShade="D9"/>
            <w:vAlign w:val="center"/>
            <w:hideMark/>
          </w:tcPr>
          <w:p w:rsidR="004E7AC9" w:rsidRPr="003608B2" w:rsidRDefault="004E7AC9" w:rsidP="008F4597">
            <w:pPr>
              <w:keepNext/>
              <w:keepLines/>
              <w:spacing w:before="60" w:after="60"/>
              <w:rPr>
                <w:rFonts w:asciiTheme="minorHAnsi" w:eastAsia="Times New Roman" w:hAnsiTheme="minorHAnsi" w:cs="Arial"/>
                <w:b/>
                <w:bCs/>
                <w:lang w:eastAsia="es-MX"/>
              </w:rPr>
            </w:pPr>
            <w:r w:rsidRPr="003608B2">
              <w:rPr>
                <w:rFonts w:asciiTheme="minorHAnsi" w:eastAsia="Times New Roman" w:hAnsiTheme="minorHAnsi" w:cs="Arial"/>
                <w:b/>
                <w:bCs/>
                <w:sz w:val="22"/>
                <w:lang w:eastAsia="es-MX"/>
              </w:rPr>
              <w:t>Área</w:t>
            </w:r>
          </w:p>
        </w:tc>
        <w:tc>
          <w:tcPr>
            <w:tcW w:w="13372" w:type="dxa"/>
            <w:shd w:val="clear" w:color="auto" w:fill="auto"/>
            <w:vAlign w:val="center"/>
          </w:tcPr>
          <w:p w:rsidR="004E7AC9" w:rsidRPr="003608B2" w:rsidRDefault="004E7AC9" w:rsidP="008F4597">
            <w:pPr>
              <w:keepNext/>
              <w:keepLines/>
              <w:spacing w:before="60" w:after="60"/>
              <w:rPr>
                <w:rFonts w:asciiTheme="minorHAnsi" w:eastAsia="Times New Roman" w:hAnsiTheme="minorHAnsi" w:cs="Arial"/>
                <w:bCs/>
                <w:lang w:eastAsia="es-MX"/>
              </w:rPr>
            </w:pPr>
            <w:r w:rsidRPr="003608B2">
              <w:rPr>
                <w:rFonts w:asciiTheme="minorHAnsi" w:eastAsia="Times New Roman" w:hAnsiTheme="minorHAnsi" w:cs="Arial"/>
                <w:bCs/>
                <w:lang w:eastAsia="es-MX"/>
              </w:rPr>
              <w:t>Unidad de Asuntos Jurídicos</w:t>
            </w:r>
          </w:p>
        </w:tc>
      </w:tr>
      <w:tr w:rsidR="004E7AC9" w:rsidRPr="003608B2" w:rsidTr="008F4597">
        <w:trPr>
          <w:trHeight w:val="20"/>
        </w:trPr>
        <w:tc>
          <w:tcPr>
            <w:tcW w:w="2079" w:type="dxa"/>
            <w:shd w:val="clear" w:color="auto" w:fill="D9D9D9" w:themeFill="background1" w:themeFillShade="D9"/>
            <w:vAlign w:val="center"/>
            <w:hideMark/>
          </w:tcPr>
          <w:p w:rsidR="004E7AC9" w:rsidRPr="003608B2" w:rsidRDefault="004E7AC9" w:rsidP="008F4597">
            <w:pPr>
              <w:keepNext/>
              <w:keepLines/>
              <w:spacing w:before="60" w:after="60"/>
              <w:rPr>
                <w:rFonts w:asciiTheme="minorHAnsi" w:eastAsia="Times New Roman" w:hAnsiTheme="minorHAnsi" w:cs="Arial"/>
                <w:b/>
                <w:bCs/>
                <w:lang w:eastAsia="es-MX"/>
              </w:rPr>
            </w:pPr>
            <w:r w:rsidRPr="003608B2">
              <w:rPr>
                <w:rFonts w:asciiTheme="minorHAnsi" w:eastAsia="Times New Roman" w:hAnsiTheme="minorHAnsi" w:cs="Arial"/>
                <w:b/>
                <w:bCs/>
                <w:sz w:val="22"/>
                <w:lang w:eastAsia="es-MX"/>
              </w:rPr>
              <w:t>Jefe inmediato</w:t>
            </w:r>
          </w:p>
        </w:tc>
        <w:tc>
          <w:tcPr>
            <w:tcW w:w="13372" w:type="dxa"/>
            <w:shd w:val="clear" w:color="auto" w:fill="auto"/>
            <w:vAlign w:val="center"/>
          </w:tcPr>
          <w:p w:rsidR="004E7AC9" w:rsidRPr="003608B2" w:rsidRDefault="004E7AC9" w:rsidP="008F4597">
            <w:pPr>
              <w:keepNext/>
              <w:keepLines/>
              <w:spacing w:before="60" w:after="60"/>
              <w:rPr>
                <w:rFonts w:asciiTheme="minorHAnsi" w:eastAsia="Times New Roman" w:hAnsiTheme="minorHAnsi" w:cs="Arial"/>
                <w:bCs/>
                <w:lang w:eastAsia="es-MX"/>
              </w:rPr>
            </w:pPr>
            <w:r w:rsidRPr="003608B2">
              <w:rPr>
                <w:rFonts w:asciiTheme="minorHAnsi" w:eastAsia="Times New Roman" w:hAnsiTheme="minorHAnsi" w:cs="Arial"/>
                <w:bCs/>
                <w:lang w:eastAsia="es-MX"/>
              </w:rPr>
              <w:t>Director de la Unidad de Asuntos Jurídicos</w:t>
            </w:r>
          </w:p>
        </w:tc>
      </w:tr>
      <w:tr w:rsidR="004E7AC9" w:rsidRPr="003608B2" w:rsidTr="008F4597">
        <w:trPr>
          <w:trHeight w:val="20"/>
        </w:trPr>
        <w:tc>
          <w:tcPr>
            <w:tcW w:w="2079" w:type="dxa"/>
            <w:shd w:val="clear" w:color="auto" w:fill="D9D9D9" w:themeFill="background1" w:themeFillShade="D9"/>
            <w:vAlign w:val="center"/>
            <w:hideMark/>
          </w:tcPr>
          <w:p w:rsidR="004E7AC9" w:rsidRPr="003608B2" w:rsidRDefault="004E7AC9" w:rsidP="008F4597">
            <w:pPr>
              <w:keepNext/>
              <w:keepLines/>
              <w:spacing w:before="60" w:after="60"/>
              <w:rPr>
                <w:rFonts w:asciiTheme="minorHAnsi" w:eastAsia="Times New Roman" w:hAnsiTheme="minorHAnsi" w:cs="Arial"/>
                <w:b/>
                <w:bCs/>
                <w:lang w:eastAsia="es-MX"/>
              </w:rPr>
            </w:pPr>
            <w:r w:rsidRPr="003608B2">
              <w:rPr>
                <w:rFonts w:asciiTheme="minorHAnsi" w:eastAsia="Times New Roman" w:hAnsiTheme="minorHAnsi" w:cs="Arial"/>
                <w:b/>
                <w:bCs/>
                <w:sz w:val="22"/>
                <w:lang w:eastAsia="es-MX"/>
              </w:rPr>
              <w:t>Personal a su cargo</w:t>
            </w:r>
          </w:p>
        </w:tc>
        <w:tc>
          <w:tcPr>
            <w:tcW w:w="13372" w:type="dxa"/>
            <w:shd w:val="clear" w:color="auto" w:fill="auto"/>
            <w:vAlign w:val="center"/>
          </w:tcPr>
          <w:p w:rsidR="004E7AC9" w:rsidRPr="003608B2" w:rsidRDefault="004E7AC9" w:rsidP="008F4597">
            <w:pPr>
              <w:keepNext/>
              <w:keepLines/>
              <w:spacing w:before="60" w:after="60"/>
              <w:rPr>
                <w:rFonts w:asciiTheme="minorHAnsi" w:eastAsia="Times New Roman" w:hAnsiTheme="minorHAnsi" w:cs="Arial"/>
                <w:bCs/>
                <w:lang w:eastAsia="es-MX"/>
              </w:rPr>
            </w:pPr>
            <w:r w:rsidRPr="003608B2">
              <w:rPr>
                <w:rFonts w:asciiTheme="minorHAnsi" w:eastAsia="Times New Roman" w:hAnsiTheme="minorHAnsi" w:cs="Arial"/>
                <w:bCs/>
                <w:lang w:eastAsia="es-MX"/>
              </w:rPr>
              <w:t>-</w:t>
            </w:r>
          </w:p>
        </w:tc>
      </w:tr>
    </w:tbl>
    <w:p w:rsidR="004E7AC9" w:rsidRDefault="004E7AC9" w:rsidP="003679E9">
      <w:pPr>
        <w:pStyle w:val="InterTablRespFunc"/>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4E7AC9" w:rsidRPr="003608B2" w:rsidTr="008F4597">
        <w:trPr>
          <w:trHeight w:val="20"/>
          <w:tblHeader/>
        </w:trPr>
        <w:tc>
          <w:tcPr>
            <w:tcW w:w="15451" w:type="dxa"/>
            <w:gridSpan w:val="3"/>
            <w:shd w:val="clear" w:color="auto" w:fill="D9D9D9" w:themeFill="background1" w:themeFillShade="D9"/>
            <w:vAlign w:val="center"/>
            <w:hideMark/>
          </w:tcPr>
          <w:p w:rsidR="004E7AC9" w:rsidRPr="00AE149D" w:rsidRDefault="004E7AC9" w:rsidP="008F4597">
            <w:pPr>
              <w:keepNext/>
              <w:keepLines/>
              <w:autoSpaceDE w:val="0"/>
              <w:autoSpaceDN w:val="0"/>
              <w:adjustRightInd w:val="0"/>
              <w:spacing w:before="60" w:after="60"/>
              <w:rPr>
                <w:rFonts w:asciiTheme="minorHAnsi" w:hAnsiTheme="minorHAnsi" w:cs="Arial"/>
              </w:rPr>
            </w:pPr>
            <w:r w:rsidRPr="00AE149D">
              <w:rPr>
                <w:rFonts w:asciiTheme="minorHAnsi" w:eastAsia="Times New Roman" w:hAnsiTheme="minorHAnsi" w:cs="Arial"/>
                <w:bCs/>
                <w:sz w:val="22"/>
                <w:lang w:eastAsia="es-MX"/>
              </w:rPr>
              <w:t xml:space="preserve">Responsabilidades funcionales de </w:t>
            </w:r>
            <w:r>
              <w:rPr>
                <w:rFonts w:asciiTheme="minorHAnsi" w:eastAsia="Times New Roman" w:hAnsiTheme="minorHAnsi" w:cs="Arial"/>
                <w:bCs/>
                <w:sz w:val="22"/>
                <w:lang w:eastAsia="es-MX"/>
              </w:rPr>
              <w:t>Coordinador de Trasparencia</w:t>
            </w:r>
          </w:p>
        </w:tc>
      </w:tr>
      <w:tr w:rsidR="004E7AC9" w:rsidRPr="003608B2" w:rsidTr="008F4597">
        <w:trPr>
          <w:trHeight w:val="20"/>
          <w:tblHeader/>
        </w:trPr>
        <w:tc>
          <w:tcPr>
            <w:tcW w:w="2410" w:type="dxa"/>
            <w:shd w:val="clear" w:color="auto" w:fill="D9D9D9" w:themeFill="background1" w:themeFillShade="D9"/>
            <w:vAlign w:val="center"/>
            <w:hideMark/>
          </w:tcPr>
          <w:p w:rsidR="004E7AC9" w:rsidRPr="00AE149D" w:rsidRDefault="004E7AC9" w:rsidP="008F4597">
            <w:pPr>
              <w:keepNext/>
              <w:keepLines/>
              <w:autoSpaceDE w:val="0"/>
              <w:autoSpaceDN w:val="0"/>
              <w:adjustRightInd w:val="0"/>
              <w:spacing w:before="60" w:after="60"/>
              <w:jc w:val="center"/>
              <w:rPr>
                <w:rFonts w:asciiTheme="minorHAnsi" w:hAnsiTheme="minorHAnsi" w:cs="Arial"/>
              </w:rPr>
            </w:pPr>
            <w:r w:rsidRPr="00AE149D">
              <w:rPr>
                <w:rFonts w:asciiTheme="minorHAnsi" w:hAnsiTheme="minorHAnsi" w:cs="Arial"/>
                <w:sz w:val="22"/>
              </w:rPr>
              <w:t>Referencia</w:t>
            </w:r>
          </w:p>
        </w:tc>
        <w:tc>
          <w:tcPr>
            <w:tcW w:w="9781" w:type="dxa"/>
            <w:shd w:val="clear" w:color="auto" w:fill="D9D9D9" w:themeFill="background1" w:themeFillShade="D9"/>
            <w:vAlign w:val="center"/>
          </w:tcPr>
          <w:p w:rsidR="004E7AC9" w:rsidRPr="003608B2" w:rsidRDefault="004E7AC9" w:rsidP="008F4597">
            <w:pPr>
              <w:keepNext/>
              <w:keepLines/>
              <w:autoSpaceDE w:val="0"/>
              <w:autoSpaceDN w:val="0"/>
              <w:adjustRightInd w:val="0"/>
              <w:spacing w:before="60" w:after="60"/>
              <w:jc w:val="center"/>
              <w:rPr>
                <w:rFonts w:asciiTheme="minorHAnsi" w:hAnsiTheme="minorHAnsi" w:cs="Arial"/>
                <w:b/>
              </w:rPr>
            </w:pPr>
            <w:r w:rsidRPr="003608B2">
              <w:rPr>
                <w:rFonts w:asciiTheme="minorHAnsi" w:hAnsiTheme="minorHAnsi" w:cs="Arial"/>
                <w:b/>
                <w:sz w:val="22"/>
              </w:rPr>
              <w:t>Responsabilidad funcional</w:t>
            </w:r>
          </w:p>
        </w:tc>
        <w:tc>
          <w:tcPr>
            <w:tcW w:w="3260" w:type="dxa"/>
            <w:shd w:val="clear" w:color="auto" w:fill="D9D9D9" w:themeFill="background1" w:themeFillShade="D9"/>
            <w:vAlign w:val="center"/>
          </w:tcPr>
          <w:p w:rsidR="004E7AC9" w:rsidRPr="003608B2" w:rsidRDefault="004E7AC9" w:rsidP="008F4597">
            <w:pPr>
              <w:keepNext/>
              <w:keepLines/>
              <w:autoSpaceDE w:val="0"/>
              <w:autoSpaceDN w:val="0"/>
              <w:adjustRightInd w:val="0"/>
              <w:spacing w:before="60" w:after="60"/>
              <w:jc w:val="center"/>
              <w:rPr>
                <w:rFonts w:asciiTheme="minorHAnsi" w:hAnsiTheme="minorHAnsi" w:cs="Arial"/>
                <w:b/>
              </w:rPr>
            </w:pPr>
            <w:r w:rsidRPr="003608B2">
              <w:rPr>
                <w:rFonts w:asciiTheme="minorHAnsi" w:hAnsiTheme="minorHAnsi" w:cs="Arial"/>
                <w:b/>
                <w:sz w:val="22"/>
              </w:rPr>
              <w:t>Aplica en</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rFonts w:asciiTheme="minorHAnsi" w:eastAsia="Times New Roman" w:hAnsiTheme="minorHAnsi" w:cs="Arial"/>
                <w:bCs/>
                <w:sz w:val="20"/>
                <w:lang w:eastAsia="es-MX"/>
              </w:rPr>
            </w:pPr>
            <w:r w:rsidRPr="009D717A">
              <w:rPr>
                <w:sz w:val="20"/>
                <w:szCs w:val="16"/>
              </w:rPr>
              <w:t>DP-10-XV-RI-12-VII-XXIII-EO-30-XXXV</w:t>
            </w:r>
          </w:p>
        </w:tc>
        <w:tc>
          <w:tcPr>
            <w:tcW w:w="9781" w:type="dxa"/>
            <w:shd w:val="clear" w:color="auto" w:fill="auto"/>
            <w:vAlign w:val="center"/>
          </w:tcPr>
          <w:p w:rsidR="004E7AC9" w:rsidRPr="003608B2"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Revisión diaria del Sistema de Solicitudes de Acceso a la Información- Sistema INFOMEX Jalisco</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rFonts w:asciiTheme="minorHAnsi" w:eastAsia="Times New Roman" w:hAnsiTheme="minorHAnsi" w:cs="Arial"/>
                <w:bCs/>
                <w:sz w:val="20"/>
                <w:lang w:eastAsia="es-MX"/>
              </w:rPr>
            </w:pPr>
            <w:r w:rsidRPr="009D717A">
              <w:rPr>
                <w:sz w:val="20"/>
                <w:szCs w:val="16"/>
              </w:rPr>
              <w:t>DP-10-XV-RI-12-VII-XXIII-EO-30-XXXV</w:t>
            </w:r>
          </w:p>
        </w:tc>
        <w:tc>
          <w:tcPr>
            <w:tcW w:w="9781" w:type="dxa"/>
            <w:shd w:val="clear" w:color="auto" w:fill="auto"/>
            <w:vAlign w:val="center"/>
          </w:tcPr>
          <w:p w:rsidR="004E7AC9" w:rsidRPr="003608B2"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Elaboración de Memorándums internos a las Unidades Administrativas</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rFonts w:asciiTheme="minorHAnsi" w:eastAsia="Times New Roman" w:hAnsiTheme="minorHAnsi" w:cs="Arial"/>
                <w:bCs/>
                <w:sz w:val="20"/>
                <w:lang w:eastAsia="es-MX"/>
              </w:rPr>
            </w:pPr>
            <w:r w:rsidRPr="009D717A">
              <w:rPr>
                <w:sz w:val="20"/>
                <w:szCs w:val="16"/>
              </w:rPr>
              <w:t>DP-10-XV-RI-12-VII-XXIII-EO-30-XXXV</w:t>
            </w:r>
          </w:p>
        </w:tc>
        <w:tc>
          <w:tcPr>
            <w:tcW w:w="9781" w:type="dxa"/>
            <w:shd w:val="clear" w:color="auto" w:fill="auto"/>
            <w:vAlign w:val="center"/>
          </w:tcPr>
          <w:p w:rsidR="004E7AC9" w:rsidRPr="003608B2"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 xml:space="preserve">Redacción de propuestas de respuestas </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rFonts w:asciiTheme="minorHAnsi" w:eastAsia="Times New Roman" w:hAnsiTheme="minorHAnsi" w:cs="Arial"/>
                <w:bCs/>
                <w:sz w:val="20"/>
                <w:lang w:eastAsia="es-MX"/>
              </w:rPr>
            </w:pPr>
            <w:r w:rsidRPr="009D717A">
              <w:rPr>
                <w:sz w:val="20"/>
                <w:szCs w:val="16"/>
              </w:rPr>
              <w:t>DP-10-XV-RI-12-VII-XXIII-EO-30-XXXV</w:t>
            </w:r>
          </w:p>
        </w:tc>
        <w:tc>
          <w:tcPr>
            <w:tcW w:w="9781" w:type="dxa"/>
            <w:shd w:val="clear" w:color="auto" w:fill="auto"/>
            <w:vAlign w:val="center"/>
          </w:tcPr>
          <w:p w:rsidR="004E7AC9" w:rsidRPr="003608B2"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Redacción de resoluciones de Comité de Transparencia</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rPr>
            </w:pPr>
            <w:r w:rsidRPr="009D717A">
              <w:rPr>
                <w:sz w:val="20"/>
                <w:szCs w:val="16"/>
              </w:rPr>
              <w:t>DP-10-XV-RI-12-VII-XXIII-EO-30-XXXV</w:t>
            </w:r>
          </w:p>
        </w:tc>
        <w:tc>
          <w:tcPr>
            <w:tcW w:w="9781" w:type="dxa"/>
            <w:shd w:val="clear" w:color="auto" w:fill="auto"/>
            <w:vAlign w:val="center"/>
          </w:tcPr>
          <w:p w:rsidR="004E7AC9" w:rsidRPr="003608B2"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Impresión de Respuestas</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rPr>
            </w:pPr>
            <w:r w:rsidRPr="009D717A">
              <w:rPr>
                <w:sz w:val="20"/>
                <w:szCs w:val="16"/>
              </w:rPr>
              <w:t>DP-10-XV-RI-12-VII-XXIII-EO-30-XXXV</w:t>
            </w:r>
          </w:p>
        </w:tc>
        <w:tc>
          <w:tcPr>
            <w:tcW w:w="9781" w:type="dxa"/>
            <w:shd w:val="clear" w:color="auto" w:fill="auto"/>
            <w:vAlign w:val="center"/>
          </w:tcPr>
          <w:p w:rsidR="004E7AC9" w:rsidRPr="003608B2"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Escaneo de respuestas</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szCs w:val="16"/>
              </w:rPr>
            </w:pPr>
            <w:r w:rsidRPr="009D717A">
              <w:rPr>
                <w:sz w:val="20"/>
                <w:szCs w:val="16"/>
              </w:rPr>
              <w:t>DP-10-XV-RI-12-VII-XXIII-EO-30-XXXV</w:t>
            </w:r>
          </w:p>
        </w:tc>
        <w:tc>
          <w:tcPr>
            <w:tcW w:w="9781" w:type="dxa"/>
            <w:shd w:val="clear" w:color="auto" w:fill="auto"/>
            <w:vAlign w:val="center"/>
          </w:tcPr>
          <w:p w:rsidR="004E7AC9"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Elaboración de versiones públicas en su caso</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szCs w:val="16"/>
              </w:rPr>
            </w:pPr>
            <w:r w:rsidRPr="009D717A">
              <w:rPr>
                <w:sz w:val="20"/>
                <w:szCs w:val="16"/>
              </w:rPr>
              <w:t>DP-10-XV-RI-12-VII-XXIII-EO-30-XXXV</w:t>
            </w:r>
          </w:p>
        </w:tc>
        <w:tc>
          <w:tcPr>
            <w:tcW w:w="9781" w:type="dxa"/>
            <w:shd w:val="clear" w:color="auto" w:fill="auto"/>
            <w:vAlign w:val="center"/>
          </w:tcPr>
          <w:p w:rsidR="004E7AC9"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Notificación de respuestas vía Sistema de Solicitudes de Acceso a la Información- Sistema INFOMEX Jalisco</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szCs w:val="16"/>
              </w:rPr>
            </w:pPr>
            <w:r w:rsidRPr="001A53FA">
              <w:rPr>
                <w:sz w:val="20"/>
                <w:szCs w:val="16"/>
              </w:rPr>
              <w:t>DP-10-XXI-RI-12-XXIII-XXIII-</w:t>
            </w:r>
            <w:r w:rsidRPr="001A53FA">
              <w:rPr>
                <w:sz w:val="20"/>
                <w:szCs w:val="16"/>
              </w:rPr>
              <w:lastRenderedPageBreak/>
              <w:t>EO-30-XL</w:t>
            </w:r>
          </w:p>
        </w:tc>
        <w:tc>
          <w:tcPr>
            <w:tcW w:w="9781" w:type="dxa"/>
            <w:shd w:val="clear" w:color="auto" w:fill="auto"/>
            <w:vAlign w:val="center"/>
          </w:tcPr>
          <w:p w:rsidR="004E7AC9"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lastRenderedPageBreak/>
              <w:t>Carga de Información Fundamental en SIPOT</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szCs w:val="16"/>
              </w:rPr>
            </w:pPr>
            <w:r w:rsidRPr="001A53FA">
              <w:rPr>
                <w:sz w:val="20"/>
                <w:szCs w:val="16"/>
              </w:rPr>
              <w:t>DP-10-XXI-RI-12-XXIII-XXIII-EO-30-XL</w:t>
            </w:r>
          </w:p>
        </w:tc>
        <w:tc>
          <w:tcPr>
            <w:tcW w:w="9781" w:type="dxa"/>
            <w:shd w:val="clear" w:color="auto" w:fill="auto"/>
            <w:vAlign w:val="center"/>
          </w:tcPr>
          <w:p w:rsidR="004E7AC9"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Carga de Información Fundamental en Portal Estatal de Transparencia</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szCs w:val="16"/>
              </w:rPr>
            </w:pPr>
            <w:r w:rsidRPr="001A53FA">
              <w:rPr>
                <w:sz w:val="20"/>
                <w:szCs w:val="16"/>
              </w:rPr>
              <w:t>DP-10-XXI-RI-12-XXIII-XXIII-EO-30-XL</w:t>
            </w:r>
          </w:p>
        </w:tc>
        <w:tc>
          <w:tcPr>
            <w:tcW w:w="9781" w:type="dxa"/>
            <w:shd w:val="clear" w:color="auto" w:fill="auto"/>
            <w:vAlign w:val="center"/>
          </w:tcPr>
          <w:p w:rsidR="004E7AC9"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Actualiza controles de carga y actualización de SIPOT y Portal Estatal</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szCs w:val="16"/>
              </w:rPr>
            </w:pPr>
            <w:r w:rsidRPr="001A53FA">
              <w:rPr>
                <w:sz w:val="20"/>
                <w:szCs w:val="16"/>
              </w:rPr>
              <w:t>DP-10-XXI-RI-12-XXIII-XXIII-EO-30-XL</w:t>
            </w:r>
          </w:p>
        </w:tc>
        <w:tc>
          <w:tcPr>
            <w:tcW w:w="9781" w:type="dxa"/>
            <w:shd w:val="clear" w:color="auto" w:fill="auto"/>
            <w:vAlign w:val="center"/>
          </w:tcPr>
          <w:p w:rsidR="004E7AC9" w:rsidRDefault="004E7AC9" w:rsidP="008F4597">
            <w:pPr>
              <w:spacing w:before="60" w:after="60"/>
              <w:jc w:val="left"/>
              <w:rPr>
                <w:rFonts w:asciiTheme="minorHAnsi" w:eastAsia="Times New Roman" w:hAnsiTheme="minorHAnsi" w:cs="Arial"/>
                <w:bCs/>
                <w:lang w:eastAsia="es-MX"/>
              </w:rPr>
            </w:pPr>
            <w:r>
              <w:rPr>
                <w:szCs w:val="20"/>
              </w:rPr>
              <w:t>Supervisión y verificación de información fundamental cargada tanto en SIPOT como en Portal Estatal</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szCs w:val="16"/>
              </w:rPr>
            </w:pPr>
            <w:r w:rsidRPr="001A53FA">
              <w:rPr>
                <w:sz w:val="20"/>
                <w:szCs w:val="16"/>
              </w:rPr>
              <w:t>DP-10-XV-RI-12-VII-XXIII-EO-68-VI</w:t>
            </w:r>
          </w:p>
        </w:tc>
        <w:tc>
          <w:tcPr>
            <w:tcW w:w="9781" w:type="dxa"/>
            <w:shd w:val="clear" w:color="auto" w:fill="auto"/>
            <w:vAlign w:val="center"/>
          </w:tcPr>
          <w:p w:rsidR="004E7AC9"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Integración de Expedientes</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bl>
    <w:p w:rsidR="004E7AC9" w:rsidRDefault="004E7AC9" w:rsidP="004E7AC9">
      <w:pPr>
        <w:spacing w:before="0" w:after="0" w:line="276" w:lineRule="auto"/>
        <w:jc w:val="left"/>
        <w:rPr>
          <w:b/>
        </w:rPr>
      </w:pPr>
    </w:p>
    <w:p w:rsidR="004E7AC9" w:rsidRDefault="004E7AC9" w:rsidP="004E7AC9"/>
    <w:p w:rsidR="004E7AC9" w:rsidRDefault="004E7AC9" w:rsidP="004E7AC9"/>
    <w:p w:rsidR="003679E9" w:rsidRDefault="003679E9">
      <w:pPr>
        <w:spacing w:before="0" w:after="200" w:line="276" w:lineRule="auto"/>
        <w:jc w:val="left"/>
      </w:pPr>
      <w:r>
        <w:br w:type="page"/>
      </w:r>
    </w:p>
    <w:p w:rsidR="004E7AC9" w:rsidRDefault="004E7AC9" w:rsidP="004E7AC9"/>
    <w:p w:rsidR="004E7AC9" w:rsidRPr="003679E9" w:rsidRDefault="004E7AC9" w:rsidP="004E7AC9">
      <w:pPr>
        <w:rPr>
          <w:b/>
        </w:rPr>
      </w:pPr>
      <w:r w:rsidRPr="003679E9">
        <w:rPr>
          <w:b/>
        </w:rPr>
        <w:t>Descripción de la referencia</w:t>
      </w:r>
    </w:p>
    <w:tbl>
      <w:tblPr>
        <w:tblStyle w:val="Tablaconcuadrcula"/>
        <w:tblW w:w="15076" w:type="dxa"/>
        <w:tblLayout w:type="fixed"/>
        <w:tblLook w:val="04A0" w:firstRow="1" w:lastRow="0" w:firstColumn="1" w:lastColumn="0" w:noHBand="0" w:noVBand="1"/>
      </w:tblPr>
      <w:tblGrid>
        <w:gridCol w:w="817"/>
        <w:gridCol w:w="959"/>
        <w:gridCol w:w="1044"/>
        <w:gridCol w:w="784"/>
        <w:gridCol w:w="757"/>
        <w:gridCol w:w="1017"/>
        <w:gridCol w:w="1044"/>
        <w:gridCol w:w="784"/>
        <w:gridCol w:w="699"/>
        <w:gridCol w:w="992"/>
        <w:gridCol w:w="1984"/>
        <w:gridCol w:w="709"/>
        <w:gridCol w:w="709"/>
        <w:gridCol w:w="2777"/>
      </w:tblGrid>
      <w:tr w:rsidR="004E7AC9" w:rsidTr="00A07930">
        <w:trPr>
          <w:tblHeader/>
        </w:trPr>
        <w:tc>
          <w:tcPr>
            <w:tcW w:w="3604" w:type="dxa"/>
            <w:gridSpan w:val="4"/>
          </w:tcPr>
          <w:p w:rsidR="004E7AC9" w:rsidRPr="00B11C48" w:rsidRDefault="004E7AC9" w:rsidP="008F4597">
            <w:pPr>
              <w:jc w:val="center"/>
              <w:rPr>
                <w:b/>
                <w:sz w:val="16"/>
                <w:szCs w:val="16"/>
              </w:rPr>
            </w:pPr>
            <w:r>
              <w:rPr>
                <w:b/>
                <w:sz w:val="16"/>
                <w:szCs w:val="16"/>
              </w:rPr>
              <w:t>LEY FUNDAMENTAL</w:t>
            </w:r>
          </w:p>
        </w:tc>
        <w:tc>
          <w:tcPr>
            <w:tcW w:w="3602" w:type="dxa"/>
            <w:gridSpan w:val="4"/>
          </w:tcPr>
          <w:p w:rsidR="004E7AC9" w:rsidRPr="00B11C48" w:rsidRDefault="004E7AC9" w:rsidP="008F4597">
            <w:pPr>
              <w:jc w:val="center"/>
              <w:rPr>
                <w:b/>
                <w:sz w:val="16"/>
                <w:szCs w:val="16"/>
              </w:rPr>
            </w:pPr>
            <w:r>
              <w:rPr>
                <w:b/>
                <w:sz w:val="16"/>
                <w:szCs w:val="16"/>
              </w:rPr>
              <w:t>REGLAMENTO INTERNO</w:t>
            </w:r>
          </w:p>
        </w:tc>
        <w:tc>
          <w:tcPr>
            <w:tcW w:w="4384" w:type="dxa"/>
            <w:gridSpan w:val="4"/>
          </w:tcPr>
          <w:p w:rsidR="004E7AC9" w:rsidRPr="00B11C48" w:rsidRDefault="004E7AC9" w:rsidP="008F4597">
            <w:pPr>
              <w:jc w:val="center"/>
              <w:rPr>
                <w:b/>
                <w:sz w:val="16"/>
                <w:szCs w:val="16"/>
              </w:rPr>
            </w:pPr>
            <w:r>
              <w:rPr>
                <w:b/>
                <w:sz w:val="16"/>
                <w:szCs w:val="16"/>
              </w:rPr>
              <w:t>ESTATUTO ORGÁNICO</w:t>
            </w:r>
          </w:p>
        </w:tc>
        <w:tc>
          <w:tcPr>
            <w:tcW w:w="709" w:type="dxa"/>
            <w:vMerge w:val="restart"/>
            <w:vAlign w:val="bottom"/>
          </w:tcPr>
          <w:p w:rsidR="004E7AC9" w:rsidRPr="00B11C48" w:rsidRDefault="004E7AC9" w:rsidP="008F4597">
            <w:pPr>
              <w:spacing w:before="0" w:after="0"/>
              <w:jc w:val="center"/>
              <w:rPr>
                <w:b/>
                <w:sz w:val="16"/>
                <w:szCs w:val="16"/>
              </w:rPr>
            </w:pPr>
            <w:r w:rsidRPr="00156316">
              <w:rPr>
                <w:rFonts w:asciiTheme="minorHAnsi" w:hAnsiTheme="minorHAnsi"/>
                <w:b/>
                <w:sz w:val="14"/>
              </w:rPr>
              <w:t>Consecutivo</w:t>
            </w:r>
          </w:p>
        </w:tc>
        <w:tc>
          <w:tcPr>
            <w:tcW w:w="2777" w:type="dxa"/>
            <w:vMerge w:val="restart"/>
            <w:vAlign w:val="bottom"/>
          </w:tcPr>
          <w:p w:rsidR="004E7AC9" w:rsidRPr="00B11C48" w:rsidRDefault="004E7AC9" w:rsidP="008F4597">
            <w:pPr>
              <w:spacing w:before="0" w:after="0"/>
              <w:jc w:val="center"/>
              <w:rPr>
                <w:b/>
                <w:sz w:val="16"/>
                <w:szCs w:val="16"/>
              </w:rPr>
            </w:pPr>
            <w:r w:rsidRPr="00B11C48">
              <w:rPr>
                <w:rFonts w:asciiTheme="minorHAnsi" w:hAnsiTheme="minorHAnsi"/>
                <w:b/>
                <w:sz w:val="16"/>
              </w:rPr>
              <w:t>Referencia</w:t>
            </w:r>
          </w:p>
        </w:tc>
      </w:tr>
      <w:tr w:rsidR="004E7AC9" w:rsidTr="00A07930">
        <w:trPr>
          <w:tblHeader/>
        </w:trPr>
        <w:tc>
          <w:tcPr>
            <w:tcW w:w="817" w:type="dxa"/>
          </w:tcPr>
          <w:p w:rsidR="004E7AC9" w:rsidRPr="00B11C48" w:rsidRDefault="004E7AC9" w:rsidP="008F4597">
            <w:pPr>
              <w:spacing w:before="0"/>
              <w:jc w:val="center"/>
              <w:rPr>
                <w:rFonts w:asciiTheme="minorHAnsi" w:hAnsiTheme="minorHAnsi"/>
                <w:b/>
                <w:sz w:val="16"/>
                <w:szCs w:val="16"/>
              </w:rPr>
            </w:pPr>
            <w:r w:rsidRPr="00DE4D79">
              <w:rPr>
                <w:rFonts w:asciiTheme="minorHAnsi" w:hAnsiTheme="minorHAnsi"/>
                <w:b/>
                <w:sz w:val="16"/>
                <w:szCs w:val="16"/>
              </w:rPr>
              <w:t>CLAVE</w:t>
            </w:r>
          </w:p>
        </w:tc>
        <w:tc>
          <w:tcPr>
            <w:tcW w:w="959" w:type="dxa"/>
          </w:tcPr>
          <w:p w:rsidR="004E7AC9" w:rsidRPr="00B11C48" w:rsidRDefault="004E7AC9" w:rsidP="008F4597">
            <w:pPr>
              <w:spacing w:before="0"/>
              <w:jc w:val="center"/>
              <w:rPr>
                <w:rFonts w:asciiTheme="minorHAnsi" w:hAnsiTheme="minorHAnsi"/>
                <w:b/>
                <w:sz w:val="16"/>
                <w:szCs w:val="16"/>
              </w:rPr>
            </w:pPr>
            <w:r w:rsidRPr="00B11C48">
              <w:rPr>
                <w:rFonts w:asciiTheme="minorHAnsi" w:hAnsiTheme="minorHAnsi"/>
                <w:b/>
                <w:sz w:val="16"/>
                <w:szCs w:val="16"/>
              </w:rPr>
              <w:t>ARTÍCULO</w:t>
            </w:r>
          </w:p>
        </w:tc>
        <w:tc>
          <w:tcPr>
            <w:tcW w:w="1044" w:type="dxa"/>
          </w:tcPr>
          <w:p w:rsidR="004E7AC9" w:rsidRPr="00B11C48" w:rsidRDefault="004E7AC9" w:rsidP="008F4597">
            <w:pPr>
              <w:spacing w:before="0"/>
              <w:jc w:val="center"/>
              <w:rPr>
                <w:rFonts w:asciiTheme="minorHAnsi" w:hAnsiTheme="minorHAnsi"/>
                <w:b/>
                <w:sz w:val="16"/>
                <w:szCs w:val="16"/>
              </w:rPr>
            </w:pPr>
            <w:r w:rsidRPr="00B11C48">
              <w:rPr>
                <w:rFonts w:asciiTheme="minorHAnsi" w:hAnsiTheme="minorHAnsi"/>
                <w:b/>
                <w:sz w:val="16"/>
                <w:szCs w:val="16"/>
              </w:rPr>
              <w:t>FRACCIÓN</w:t>
            </w:r>
          </w:p>
        </w:tc>
        <w:tc>
          <w:tcPr>
            <w:tcW w:w="784" w:type="dxa"/>
          </w:tcPr>
          <w:p w:rsidR="004E7AC9" w:rsidRPr="00B11C48" w:rsidRDefault="004E7AC9" w:rsidP="008F4597">
            <w:pPr>
              <w:spacing w:before="0"/>
              <w:jc w:val="center"/>
              <w:rPr>
                <w:rFonts w:asciiTheme="minorHAnsi" w:hAnsiTheme="minorHAnsi"/>
                <w:b/>
                <w:sz w:val="16"/>
                <w:szCs w:val="16"/>
              </w:rPr>
            </w:pPr>
            <w:r w:rsidRPr="00B11C48">
              <w:rPr>
                <w:rFonts w:asciiTheme="minorHAnsi" w:hAnsiTheme="minorHAnsi"/>
                <w:b/>
                <w:sz w:val="16"/>
                <w:szCs w:val="16"/>
              </w:rPr>
              <w:t>INCISO</w:t>
            </w:r>
          </w:p>
        </w:tc>
        <w:tc>
          <w:tcPr>
            <w:tcW w:w="757" w:type="dxa"/>
          </w:tcPr>
          <w:p w:rsidR="004E7AC9" w:rsidRPr="00B11C48" w:rsidRDefault="004E7AC9" w:rsidP="008F4597">
            <w:pPr>
              <w:spacing w:before="0"/>
              <w:jc w:val="center"/>
              <w:rPr>
                <w:rFonts w:asciiTheme="minorHAnsi" w:hAnsiTheme="minorHAnsi"/>
                <w:b/>
                <w:sz w:val="16"/>
                <w:szCs w:val="16"/>
              </w:rPr>
            </w:pPr>
            <w:r w:rsidRPr="00DE4D79">
              <w:rPr>
                <w:rFonts w:asciiTheme="minorHAnsi" w:hAnsiTheme="minorHAnsi"/>
                <w:b/>
                <w:sz w:val="16"/>
                <w:szCs w:val="16"/>
              </w:rPr>
              <w:t>CLAVE</w:t>
            </w:r>
          </w:p>
        </w:tc>
        <w:tc>
          <w:tcPr>
            <w:tcW w:w="1017" w:type="dxa"/>
          </w:tcPr>
          <w:p w:rsidR="004E7AC9" w:rsidRPr="00B11C48" w:rsidRDefault="004E7AC9" w:rsidP="008F4597">
            <w:pPr>
              <w:spacing w:before="0"/>
              <w:jc w:val="center"/>
              <w:rPr>
                <w:rFonts w:asciiTheme="minorHAnsi" w:hAnsiTheme="minorHAnsi"/>
                <w:b/>
                <w:sz w:val="16"/>
                <w:szCs w:val="16"/>
              </w:rPr>
            </w:pPr>
            <w:r w:rsidRPr="00B11C48">
              <w:rPr>
                <w:rFonts w:asciiTheme="minorHAnsi" w:hAnsiTheme="minorHAnsi"/>
                <w:b/>
                <w:sz w:val="16"/>
                <w:szCs w:val="16"/>
              </w:rPr>
              <w:t>ARTÍCULO</w:t>
            </w:r>
          </w:p>
        </w:tc>
        <w:tc>
          <w:tcPr>
            <w:tcW w:w="1044" w:type="dxa"/>
          </w:tcPr>
          <w:p w:rsidR="004E7AC9" w:rsidRPr="00B11C48" w:rsidRDefault="004E7AC9" w:rsidP="008F4597">
            <w:pPr>
              <w:spacing w:before="0"/>
              <w:jc w:val="center"/>
              <w:rPr>
                <w:rFonts w:asciiTheme="minorHAnsi" w:hAnsiTheme="minorHAnsi"/>
                <w:b/>
                <w:sz w:val="16"/>
                <w:szCs w:val="16"/>
              </w:rPr>
            </w:pPr>
            <w:r w:rsidRPr="00B11C48">
              <w:rPr>
                <w:rFonts w:asciiTheme="minorHAnsi" w:hAnsiTheme="minorHAnsi"/>
                <w:b/>
                <w:sz w:val="16"/>
                <w:szCs w:val="16"/>
              </w:rPr>
              <w:t>FRACCIÓN</w:t>
            </w:r>
          </w:p>
        </w:tc>
        <w:tc>
          <w:tcPr>
            <w:tcW w:w="784" w:type="dxa"/>
          </w:tcPr>
          <w:p w:rsidR="004E7AC9" w:rsidRPr="00B11C48" w:rsidRDefault="004E7AC9" w:rsidP="008F4597">
            <w:pPr>
              <w:spacing w:before="0"/>
              <w:jc w:val="center"/>
              <w:rPr>
                <w:rFonts w:asciiTheme="minorHAnsi" w:hAnsiTheme="minorHAnsi"/>
                <w:b/>
                <w:sz w:val="16"/>
                <w:szCs w:val="16"/>
              </w:rPr>
            </w:pPr>
            <w:r w:rsidRPr="00B11C48">
              <w:rPr>
                <w:rFonts w:asciiTheme="minorHAnsi" w:hAnsiTheme="minorHAnsi"/>
                <w:b/>
                <w:sz w:val="16"/>
                <w:szCs w:val="16"/>
              </w:rPr>
              <w:t>INCISO</w:t>
            </w:r>
          </w:p>
        </w:tc>
        <w:tc>
          <w:tcPr>
            <w:tcW w:w="699" w:type="dxa"/>
          </w:tcPr>
          <w:p w:rsidR="004E7AC9" w:rsidRPr="00B11C48" w:rsidRDefault="004E7AC9" w:rsidP="008F4597">
            <w:pPr>
              <w:spacing w:before="0"/>
              <w:jc w:val="center"/>
              <w:rPr>
                <w:rFonts w:asciiTheme="minorHAnsi" w:hAnsiTheme="minorHAnsi"/>
                <w:b/>
                <w:sz w:val="16"/>
                <w:szCs w:val="16"/>
              </w:rPr>
            </w:pPr>
            <w:r w:rsidRPr="00DE4D79">
              <w:rPr>
                <w:rFonts w:asciiTheme="minorHAnsi" w:hAnsiTheme="minorHAnsi"/>
                <w:b/>
                <w:sz w:val="16"/>
                <w:szCs w:val="16"/>
              </w:rPr>
              <w:t>CLAVE</w:t>
            </w:r>
          </w:p>
        </w:tc>
        <w:tc>
          <w:tcPr>
            <w:tcW w:w="992" w:type="dxa"/>
          </w:tcPr>
          <w:p w:rsidR="004E7AC9" w:rsidRPr="00B11C48" w:rsidRDefault="004E7AC9" w:rsidP="008F4597">
            <w:pPr>
              <w:spacing w:before="0"/>
              <w:jc w:val="center"/>
              <w:rPr>
                <w:rFonts w:asciiTheme="minorHAnsi" w:hAnsiTheme="minorHAnsi"/>
                <w:b/>
                <w:sz w:val="16"/>
                <w:szCs w:val="16"/>
              </w:rPr>
            </w:pPr>
            <w:r w:rsidRPr="00B11C48">
              <w:rPr>
                <w:rFonts w:asciiTheme="minorHAnsi" w:hAnsiTheme="minorHAnsi"/>
                <w:b/>
                <w:sz w:val="16"/>
                <w:szCs w:val="16"/>
              </w:rPr>
              <w:t>ARTÍCULO</w:t>
            </w:r>
          </w:p>
        </w:tc>
        <w:tc>
          <w:tcPr>
            <w:tcW w:w="1984" w:type="dxa"/>
          </w:tcPr>
          <w:p w:rsidR="004E7AC9" w:rsidRPr="00B11C48" w:rsidRDefault="004E7AC9" w:rsidP="008F4597">
            <w:pPr>
              <w:spacing w:before="0"/>
              <w:jc w:val="center"/>
              <w:rPr>
                <w:rFonts w:asciiTheme="minorHAnsi" w:hAnsiTheme="minorHAnsi"/>
                <w:b/>
                <w:sz w:val="16"/>
                <w:szCs w:val="16"/>
              </w:rPr>
            </w:pPr>
            <w:r w:rsidRPr="00B11C48">
              <w:rPr>
                <w:rFonts w:asciiTheme="minorHAnsi" w:hAnsiTheme="minorHAnsi"/>
                <w:b/>
                <w:sz w:val="16"/>
                <w:szCs w:val="16"/>
              </w:rPr>
              <w:t>FRACCIÓN</w:t>
            </w:r>
          </w:p>
        </w:tc>
        <w:tc>
          <w:tcPr>
            <w:tcW w:w="709" w:type="dxa"/>
          </w:tcPr>
          <w:p w:rsidR="004E7AC9" w:rsidRPr="00B11C48" w:rsidRDefault="004E7AC9" w:rsidP="008F4597">
            <w:pPr>
              <w:spacing w:before="0"/>
              <w:jc w:val="center"/>
              <w:rPr>
                <w:rFonts w:asciiTheme="minorHAnsi" w:hAnsiTheme="minorHAnsi"/>
                <w:b/>
                <w:sz w:val="16"/>
                <w:szCs w:val="16"/>
              </w:rPr>
            </w:pPr>
            <w:r w:rsidRPr="00B11C48">
              <w:rPr>
                <w:rFonts w:asciiTheme="minorHAnsi" w:hAnsiTheme="minorHAnsi"/>
                <w:b/>
                <w:sz w:val="16"/>
                <w:szCs w:val="16"/>
              </w:rPr>
              <w:t>INCISO</w:t>
            </w:r>
          </w:p>
        </w:tc>
        <w:tc>
          <w:tcPr>
            <w:tcW w:w="709" w:type="dxa"/>
            <w:vMerge/>
          </w:tcPr>
          <w:p w:rsidR="004E7AC9" w:rsidRPr="00B11C48" w:rsidRDefault="004E7AC9" w:rsidP="008F4597">
            <w:pPr>
              <w:rPr>
                <w:rFonts w:asciiTheme="minorHAnsi" w:hAnsiTheme="minorHAnsi"/>
                <w:b/>
                <w:sz w:val="16"/>
              </w:rPr>
            </w:pPr>
          </w:p>
        </w:tc>
        <w:tc>
          <w:tcPr>
            <w:tcW w:w="2777" w:type="dxa"/>
            <w:vMerge/>
          </w:tcPr>
          <w:p w:rsidR="004E7AC9" w:rsidRPr="00B11C48" w:rsidRDefault="004E7AC9" w:rsidP="008F4597">
            <w:pPr>
              <w:rPr>
                <w:rFonts w:asciiTheme="minorHAnsi" w:hAnsiTheme="minorHAnsi"/>
                <w:b/>
                <w:sz w:val="16"/>
              </w:rPr>
            </w:pPr>
          </w:p>
        </w:tc>
      </w:tr>
      <w:tr w:rsidR="004E7AC9" w:rsidRPr="00B11C48" w:rsidTr="00A07930">
        <w:tc>
          <w:tcPr>
            <w:tcW w:w="81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DP</w:t>
            </w:r>
          </w:p>
        </w:tc>
        <w:tc>
          <w:tcPr>
            <w:tcW w:w="959"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3</w:t>
            </w:r>
          </w:p>
        </w:tc>
        <w:tc>
          <w:tcPr>
            <w:tcW w:w="1044"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III</w:t>
            </w:r>
          </w:p>
        </w:tc>
        <w:tc>
          <w:tcPr>
            <w:tcW w:w="784" w:type="dxa"/>
            <w:vAlign w:val="center"/>
          </w:tcPr>
          <w:p w:rsidR="004E7AC9" w:rsidRPr="003679E9" w:rsidRDefault="004E7AC9" w:rsidP="008F4597">
            <w:pPr>
              <w:jc w:val="center"/>
              <w:rPr>
                <w:rFonts w:asciiTheme="minorHAnsi" w:hAnsiTheme="minorHAnsi"/>
                <w:sz w:val="20"/>
                <w:szCs w:val="20"/>
              </w:rPr>
            </w:pPr>
          </w:p>
        </w:tc>
        <w:tc>
          <w:tcPr>
            <w:tcW w:w="75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RI</w:t>
            </w:r>
          </w:p>
        </w:tc>
        <w:tc>
          <w:tcPr>
            <w:tcW w:w="101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12</w:t>
            </w:r>
          </w:p>
        </w:tc>
        <w:tc>
          <w:tcPr>
            <w:tcW w:w="1044"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XXI</w:t>
            </w:r>
          </w:p>
        </w:tc>
        <w:tc>
          <w:tcPr>
            <w:tcW w:w="784" w:type="dxa"/>
            <w:vAlign w:val="center"/>
          </w:tcPr>
          <w:p w:rsidR="004E7AC9" w:rsidRPr="003679E9" w:rsidRDefault="004E7AC9" w:rsidP="008F4597">
            <w:pPr>
              <w:jc w:val="center"/>
              <w:rPr>
                <w:rFonts w:asciiTheme="minorHAnsi" w:hAnsiTheme="minorHAnsi"/>
                <w:sz w:val="20"/>
                <w:szCs w:val="20"/>
              </w:rPr>
            </w:pPr>
          </w:p>
        </w:tc>
        <w:tc>
          <w:tcPr>
            <w:tcW w:w="699"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EO</w:t>
            </w:r>
          </w:p>
        </w:tc>
        <w:tc>
          <w:tcPr>
            <w:tcW w:w="992"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30</w:t>
            </w:r>
          </w:p>
        </w:tc>
        <w:tc>
          <w:tcPr>
            <w:tcW w:w="1984"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XVIII-XXXVII- XL</w:t>
            </w:r>
          </w:p>
        </w:tc>
        <w:tc>
          <w:tcPr>
            <w:tcW w:w="709" w:type="dxa"/>
            <w:vAlign w:val="center"/>
          </w:tcPr>
          <w:p w:rsidR="004E7AC9" w:rsidRPr="003679E9" w:rsidRDefault="004E7AC9" w:rsidP="008F4597">
            <w:pPr>
              <w:jc w:val="center"/>
              <w:rPr>
                <w:rFonts w:asciiTheme="minorHAnsi" w:hAnsiTheme="minorHAnsi"/>
                <w:sz w:val="20"/>
                <w:szCs w:val="20"/>
              </w:rPr>
            </w:pPr>
          </w:p>
        </w:tc>
        <w:tc>
          <w:tcPr>
            <w:tcW w:w="709"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2</w:t>
            </w:r>
          </w:p>
        </w:tc>
        <w:tc>
          <w:tcPr>
            <w:tcW w:w="277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DP-3-III-RI-12-XXI-EO-30-XVIII-XXXVII-XL</w:t>
            </w:r>
          </w:p>
        </w:tc>
      </w:tr>
      <w:tr w:rsidR="004E7AC9" w:rsidRPr="00B11C48" w:rsidTr="00A07930">
        <w:tc>
          <w:tcPr>
            <w:tcW w:w="81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DP</w:t>
            </w:r>
          </w:p>
        </w:tc>
        <w:tc>
          <w:tcPr>
            <w:tcW w:w="959"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10</w:t>
            </w:r>
          </w:p>
        </w:tc>
        <w:tc>
          <w:tcPr>
            <w:tcW w:w="1044"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XVI</w:t>
            </w:r>
          </w:p>
        </w:tc>
        <w:tc>
          <w:tcPr>
            <w:tcW w:w="784" w:type="dxa"/>
            <w:vAlign w:val="center"/>
          </w:tcPr>
          <w:p w:rsidR="004E7AC9" w:rsidRPr="003679E9" w:rsidRDefault="004E7AC9" w:rsidP="008F4597">
            <w:pPr>
              <w:jc w:val="center"/>
              <w:rPr>
                <w:rFonts w:asciiTheme="minorHAnsi" w:hAnsiTheme="minorHAnsi"/>
                <w:sz w:val="20"/>
                <w:szCs w:val="20"/>
              </w:rPr>
            </w:pPr>
          </w:p>
        </w:tc>
        <w:tc>
          <w:tcPr>
            <w:tcW w:w="75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RI</w:t>
            </w:r>
          </w:p>
        </w:tc>
        <w:tc>
          <w:tcPr>
            <w:tcW w:w="101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12</w:t>
            </w:r>
          </w:p>
        </w:tc>
        <w:tc>
          <w:tcPr>
            <w:tcW w:w="1044"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XXII</w:t>
            </w:r>
          </w:p>
        </w:tc>
        <w:tc>
          <w:tcPr>
            <w:tcW w:w="784" w:type="dxa"/>
            <w:vAlign w:val="center"/>
          </w:tcPr>
          <w:p w:rsidR="004E7AC9" w:rsidRPr="003679E9" w:rsidRDefault="004E7AC9" w:rsidP="008F4597">
            <w:pPr>
              <w:jc w:val="center"/>
              <w:rPr>
                <w:rFonts w:asciiTheme="minorHAnsi" w:hAnsiTheme="minorHAnsi"/>
                <w:sz w:val="20"/>
                <w:szCs w:val="20"/>
              </w:rPr>
            </w:pPr>
          </w:p>
        </w:tc>
        <w:tc>
          <w:tcPr>
            <w:tcW w:w="699"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EO</w:t>
            </w:r>
          </w:p>
        </w:tc>
        <w:tc>
          <w:tcPr>
            <w:tcW w:w="992"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30</w:t>
            </w:r>
          </w:p>
        </w:tc>
        <w:tc>
          <w:tcPr>
            <w:tcW w:w="1984"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VII-XV-XVI-XVIII-XL</w:t>
            </w:r>
          </w:p>
        </w:tc>
        <w:tc>
          <w:tcPr>
            <w:tcW w:w="709" w:type="dxa"/>
            <w:vAlign w:val="center"/>
          </w:tcPr>
          <w:p w:rsidR="004E7AC9" w:rsidRPr="003679E9" w:rsidRDefault="004E7AC9" w:rsidP="008F4597">
            <w:pPr>
              <w:jc w:val="center"/>
              <w:rPr>
                <w:rFonts w:asciiTheme="minorHAnsi" w:hAnsiTheme="minorHAnsi"/>
                <w:sz w:val="20"/>
                <w:szCs w:val="20"/>
              </w:rPr>
            </w:pPr>
          </w:p>
        </w:tc>
        <w:tc>
          <w:tcPr>
            <w:tcW w:w="709"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w:t>
            </w:r>
          </w:p>
        </w:tc>
        <w:tc>
          <w:tcPr>
            <w:tcW w:w="277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DP-10-XVI-RI-12-XXII-EO-30-VIII-XV-XVI-XVII-XXXVIII-XL</w:t>
            </w:r>
          </w:p>
        </w:tc>
      </w:tr>
      <w:tr w:rsidR="004E7AC9" w:rsidRPr="003024D8" w:rsidTr="00A07930">
        <w:tc>
          <w:tcPr>
            <w:tcW w:w="81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DP</w:t>
            </w:r>
          </w:p>
        </w:tc>
        <w:tc>
          <w:tcPr>
            <w:tcW w:w="959"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10</w:t>
            </w:r>
          </w:p>
        </w:tc>
        <w:tc>
          <w:tcPr>
            <w:tcW w:w="1044"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XX</w:t>
            </w:r>
          </w:p>
        </w:tc>
        <w:tc>
          <w:tcPr>
            <w:tcW w:w="784" w:type="dxa"/>
            <w:vAlign w:val="center"/>
          </w:tcPr>
          <w:p w:rsidR="004E7AC9" w:rsidRPr="003679E9" w:rsidRDefault="004E7AC9" w:rsidP="008F4597">
            <w:pPr>
              <w:jc w:val="center"/>
              <w:rPr>
                <w:rFonts w:asciiTheme="minorHAnsi" w:hAnsiTheme="minorHAnsi"/>
                <w:sz w:val="20"/>
                <w:szCs w:val="20"/>
              </w:rPr>
            </w:pPr>
          </w:p>
        </w:tc>
        <w:tc>
          <w:tcPr>
            <w:tcW w:w="75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RI</w:t>
            </w:r>
          </w:p>
        </w:tc>
        <w:tc>
          <w:tcPr>
            <w:tcW w:w="101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12</w:t>
            </w:r>
          </w:p>
        </w:tc>
        <w:tc>
          <w:tcPr>
            <w:tcW w:w="1044"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XXVIII</w:t>
            </w:r>
          </w:p>
        </w:tc>
        <w:tc>
          <w:tcPr>
            <w:tcW w:w="784" w:type="dxa"/>
            <w:vAlign w:val="center"/>
          </w:tcPr>
          <w:p w:rsidR="004E7AC9" w:rsidRPr="003679E9" w:rsidRDefault="004E7AC9" w:rsidP="008F4597">
            <w:pPr>
              <w:jc w:val="center"/>
              <w:rPr>
                <w:rFonts w:asciiTheme="minorHAnsi" w:hAnsiTheme="minorHAnsi"/>
                <w:sz w:val="20"/>
                <w:szCs w:val="20"/>
              </w:rPr>
            </w:pPr>
          </w:p>
        </w:tc>
        <w:tc>
          <w:tcPr>
            <w:tcW w:w="699"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EO</w:t>
            </w:r>
          </w:p>
        </w:tc>
        <w:tc>
          <w:tcPr>
            <w:tcW w:w="992"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30</w:t>
            </w:r>
          </w:p>
        </w:tc>
        <w:tc>
          <w:tcPr>
            <w:tcW w:w="1984" w:type="dxa"/>
            <w:vAlign w:val="center"/>
          </w:tcPr>
          <w:p w:rsidR="004E7AC9" w:rsidRPr="003679E9" w:rsidRDefault="004E7AC9" w:rsidP="008F4597">
            <w:pPr>
              <w:jc w:val="center"/>
              <w:rPr>
                <w:rFonts w:asciiTheme="minorHAnsi" w:hAnsiTheme="minorHAnsi"/>
                <w:sz w:val="20"/>
                <w:szCs w:val="20"/>
                <w:lang w:val="en-US"/>
              </w:rPr>
            </w:pPr>
            <w:r w:rsidRPr="003679E9">
              <w:rPr>
                <w:rFonts w:asciiTheme="minorHAnsi" w:hAnsiTheme="minorHAnsi"/>
                <w:sz w:val="20"/>
                <w:szCs w:val="20"/>
                <w:lang w:val="en-US"/>
              </w:rPr>
              <w:t>I-II-III-VIII-IX-X-XI-XII-XIII-XIV-XV-XVIII-XXV-XXVI-XXVII-XXVIII</w:t>
            </w:r>
          </w:p>
        </w:tc>
        <w:tc>
          <w:tcPr>
            <w:tcW w:w="709" w:type="dxa"/>
            <w:vAlign w:val="center"/>
          </w:tcPr>
          <w:p w:rsidR="004E7AC9" w:rsidRPr="003679E9" w:rsidRDefault="004E7AC9" w:rsidP="008F4597">
            <w:pPr>
              <w:jc w:val="center"/>
              <w:rPr>
                <w:rFonts w:asciiTheme="minorHAnsi" w:hAnsiTheme="minorHAnsi"/>
                <w:sz w:val="20"/>
                <w:szCs w:val="20"/>
                <w:lang w:val="en-US"/>
              </w:rPr>
            </w:pPr>
          </w:p>
        </w:tc>
        <w:tc>
          <w:tcPr>
            <w:tcW w:w="709" w:type="dxa"/>
            <w:vAlign w:val="center"/>
          </w:tcPr>
          <w:p w:rsidR="004E7AC9" w:rsidRPr="003679E9" w:rsidRDefault="004E7AC9" w:rsidP="008F4597">
            <w:pPr>
              <w:jc w:val="center"/>
              <w:rPr>
                <w:rFonts w:asciiTheme="minorHAnsi" w:hAnsiTheme="minorHAnsi"/>
                <w:sz w:val="20"/>
                <w:szCs w:val="20"/>
                <w:lang w:val="en-US"/>
              </w:rPr>
            </w:pPr>
          </w:p>
        </w:tc>
        <w:tc>
          <w:tcPr>
            <w:tcW w:w="2777" w:type="dxa"/>
            <w:vAlign w:val="center"/>
          </w:tcPr>
          <w:p w:rsidR="004E7AC9" w:rsidRPr="003679E9" w:rsidRDefault="004E7AC9" w:rsidP="008F4597">
            <w:pPr>
              <w:jc w:val="center"/>
              <w:rPr>
                <w:rFonts w:asciiTheme="minorHAnsi" w:hAnsiTheme="minorHAnsi"/>
                <w:sz w:val="20"/>
                <w:szCs w:val="20"/>
                <w:lang w:val="en-US"/>
              </w:rPr>
            </w:pPr>
            <w:r w:rsidRPr="003679E9">
              <w:rPr>
                <w:rFonts w:asciiTheme="minorHAnsi" w:hAnsiTheme="minorHAnsi"/>
                <w:sz w:val="20"/>
                <w:szCs w:val="20"/>
                <w:lang w:val="en-US"/>
              </w:rPr>
              <w:t>DP-10-XX-RI-12-VI-XXVIII-30-I-II-III-VIII-IX-X-XI-XII-XIII-XIV-XV-XVIII-XXV-XXVI-XXVII-XXVIII</w:t>
            </w:r>
          </w:p>
        </w:tc>
      </w:tr>
      <w:tr w:rsidR="004E7AC9" w:rsidRPr="00B11C48" w:rsidTr="00A07930">
        <w:tc>
          <w:tcPr>
            <w:tcW w:w="81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DP</w:t>
            </w:r>
          </w:p>
        </w:tc>
        <w:tc>
          <w:tcPr>
            <w:tcW w:w="959"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10</w:t>
            </w:r>
          </w:p>
        </w:tc>
        <w:tc>
          <w:tcPr>
            <w:tcW w:w="1044"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XIX</w:t>
            </w:r>
          </w:p>
        </w:tc>
        <w:tc>
          <w:tcPr>
            <w:tcW w:w="784" w:type="dxa"/>
            <w:vAlign w:val="center"/>
          </w:tcPr>
          <w:p w:rsidR="004E7AC9" w:rsidRPr="003679E9" w:rsidRDefault="004E7AC9" w:rsidP="008F4597">
            <w:pPr>
              <w:jc w:val="center"/>
              <w:rPr>
                <w:rFonts w:asciiTheme="minorHAnsi" w:hAnsiTheme="minorHAnsi"/>
                <w:sz w:val="20"/>
                <w:szCs w:val="20"/>
              </w:rPr>
            </w:pPr>
          </w:p>
        </w:tc>
        <w:tc>
          <w:tcPr>
            <w:tcW w:w="75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RI</w:t>
            </w:r>
          </w:p>
        </w:tc>
        <w:tc>
          <w:tcPr>
            <w:tcW w:w="101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12</w:t>
            </w:r>
          </w:p>
        </w:tc>
        <w:tc>
          <w:tcPr>
            <w:tcW w:w="1044"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XIX</w:t>
            </w:r>
          </w:p>
        </w:tc>
        <w:tc>
          <w:tcPr>
            <w:tcW w:w="784" w:type="dxa"/>
            <w:vAlign w:val="center"/>
          </w:tcPr>
          <w:p w:rsidR="004E7AC9" w:rsidRPr="003679E9" w:rsidRDefault="004E7AC9" w:rsidP="008F4597">
            <w:pPr>
              <w:jc w:val="center"/>
              <w:rPr>
                <w:rFonts w:asciiTheme="minorHAnsi" w:hAnsiTheme="minorHAnsi"/>
                <w:sz w:val="20"/>
                <w:szCs w:val="20"/>
              </w:rPr>
            </w:pPr>
          </w:p>
        </w:tc>
        <w:tc>
          <w:tcPr>
            <w:tcW w:w="699"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EO</w:t>
            </w:r>
          </w:p>
        </w:tc>
        <w:tc>
          <w:tcPr>
            <w:tcW w:w="992"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 xml:space="preserve">30 </w:t>
            </w:r>
          </w:p>
        </w:tc>
        <w:tc>
          <w:tcPr>
            <w:tcW w:w="1984"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lang w:val="en-US"/>
              </w:rPr>
              <w:t>XVI-XXIII-XXIV-XL</w:t>
            </w:r>
          </w:p>
        </w:tc>
        <w:tc>
          <w:tcPr>
            <w:tcW w:w="709" w:type="dxa"/>
            <w:vAlign w:val="center"/>
          </w:tcPr>
          <w:p w:rsidR="004E7AC9" w:rsidRPr="003679E9" w:rsidRDefault="004E7AC9" w:rsidP="008F4597">
            <w:pPr>
              <w:jc w:val="center"/>
              <w:rPr>
                <w:rFonts w:asciiTheme="minorHAnsi" w:hAnsiTheme="minorHAnsi"/>
                <w:sz w:val="20"/>
                <w:szCs w:val="20"/>
              </w:rPr>
            </w:pPr>
          </w:p>
        </w:tc>
        <w:tc>
          <w:tcPr>
            <w:tcW w:w="709" w:type="dxa"/>
            <w:vAlign w:val="center"/>
          </w:tcPr>
          <w:p w:rsidR="004E7AC9" w:rsidRPr="003679E9" w:rsidRDefault="004E7AC9" w:rsidP="008F4597">
            <w:pPr>
              <w:jc w:val="center"/>
              <w:rPr>
                <w:rFonts w:asciiTheme="minorHAnsi" w:hAnsiTheme="minorHAnsi"/>
                <w:sz w:val="20"/>
                <w:szCs w:val="20"/>
              </w:rPr>
            </w:pPr>
          </w:p>
        </w:tc>
        <w:tc>
          <w:tcPr>
            <w:tcW w:w="277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lang w:val="en-US"/>
              </w:rPr>
              <w:t>DP-10-XIX-RI-12-XIX-EO-30-XVI-XXIII-XXIV-XL</w:t>
            </w:r>
          </w:p>
        </w:tc>
      </w:tr>
      <w:tr w:rsidR="004E7AC9" w:rsidRPr="003024D8" w:rsidTr="00A07930">
        <w:tc>
          <w:tcPr>
            <w:tcW w:w="81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DP</w:t>
            </w:r>
          </w:p>
        </w:tc>
        <w:tc>
          <w:tcPr>
            <w:tcW w:w="959"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12</w:t>
            </w:r>
          </w:p>
        </w:tc>
        <w:tc>
          <w:tcPr>
            <w:tcW w:w="1044"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I-III</w:t>
            </w:r>
          </w:p>
        </w:tc>
        <w:tc>
          <w:tcPr>
            <w:tcW w:w="784" w:type="dxa"/>
            <w:vAlign w:val="center"/>
          </w:tcPr>
          <w:p w:rsidR="004E7AC9" w:rsidRPr="003679E9" w:rsidRDefault="004E7AC9" w:rsidP="008F4597">
            <w:pPr>
              <w:jc w:val="center"/>
              <w:rPr>
                <w:rFonts w:asciiTheme="minorHAnsi" w:hAnsiTheme="minorHAnsi"/>
                <w:sz w:val="20"/>
                <w:szCs w:val="20"/>
              </w:rPr>
            </w:pPr>
          </w:p>
        </w:tc>
        <w:tc>
          <w:tcPr>
            <w:tcW w:w="75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RI</w:t>
            </w:r>
          </w:p>
        </w:tc>
        <w:tc>
          <w:tcPr>
            <w:tcW w:w="101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4-23-27</w:t>
            </w:r>
          </w:p>
        </w:tc>
        <w:tc>
          <w:tcPr>
            <w:tcW w:w="1044" w:type="dxa"/>
            <w:vAlign w:val="center"/>
          </w:tcPr>
          <w:p w:rsidR="004E7AC9" w:rsidRPr="003679E9" w:rsidRDefault="004E7AC9" w:rsidP="008F4597">
            <w:pPr>
              <w:jc w:val="center"/>
              <w:rPr>
                <w:rFonts w:asciiTheme="minorHAnsi" w:hAnsiTheme="minorHAnsi"/>
                <w:sz w:val="20"/>
                <w:szCs w:val="20"/>
              </w:rPr>
            </w:pPr>
          </w:p>
        </w:tc>
        <w:tc>
          <w:tcPr>
            <w:tcW w:w="784" w:type="dxa"/>
            <w:vAlign w:val="center"/>
          </w:tcPr>
          <w:p w:rsidR="004E7AC9" w:rsidRPr="003679E9" w:rsidRDefault="004E7AC9" w:rsidP="008F4597">
            <w:pPr>
              <w:jc w:val="center"/>
              <w:rPr>
                <w:rFonts w:asciiTheme="minorHAnsi" w:hAnsiTheme="minorHAnsi"/>
                <w:sz w:val="20"/>
                <w:szCs w:val="20"/>
              </w:rPr>
            </w:pPr>
          </w:p>
        </w:tc>
        <w:tc>
          <w:tcPr>
            <w:tcW w:w="699"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EO</w:t>
            </w:r>
          </w:p>
        </w:tc>
        <w:tc>
          <w:tcPr>
            <w:tcW w:w="992"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13-17-18-21-22-23-*30</w:t>
            </w:r>
          </w:p>
        </w:tc>
        <w:tc>
          <w:tcPr>
            <w:tcW w:w="1984"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lang w:val="en-US"/>
              </w:rPr>
              <w:t>*VII-XXXI-XXXII</w:t>
            </w:r>
          </w:p>
        </w:tc>
        <w:tc>
          <w:tcPr>
            <w:tcW w:w="709" w:type="dxa"/>
            <w:vAlign w:val="center"/>
          </w:tcPr>
          <w:p w:rsidR="004E7AC9" w:rsidRPr="003679E9" w:rsidRDefault="004E7AC9" w:rsidP="008F4597">
            <w:pPr>
              <w:jc w:val="center"/>
              <w:rPr>
                <w:rFonts w:asciiTheme="minorHAnsi" w:hAnsiTheme="minorHAnsi"/>
                <w:sz w:val="20"/>
                <w:szCs w:val="20"/>
              </w:rPr>
            </w:pPr>
          </w:p>
        </w:tc>
        <w:tc>
          <w:tcPr>
            <w:tcW w:w="709" w:type="dxa"/>
            <w:vAlign w:val="center"/>
          </w:tcPr>
          <w:p w:rsidR="004E7AC9" w:rsidRPr="003679E9" w:rsidRDefault="004E7AC9" w:rsidP="008F4597">
            <w:pPr>
              <w:jc w:val="center"/>
              <w:rPr>
                <w:rFonts w:asciiTheme="minorHAnsi" w:hAnsiTheme="minorHAnsi"/>
                <w:sz w:val="20"/>
                <w:szCs w:val="20"/>
              </w:rPr>
            </w:pPr>
          </w:p>
        </w:tc>
        <w:tc>
          <w:tcPr>
            <w:tcW w:w="2777" w:type="dxa"/>
            <w:vAlign w:val="center"/>
          </w:tcPr>
          <w:p w:rsidR="004E7AC9" w:rsidRPr="003679E9" w:rsidRDefault="004E7AC9" w:rsidP="008F4597">
            <w:pPr>
              <w:jc w:val="center"/>
              <w:rPr>
                <w:rFonts w:asciiTheme="minorHAnsi" w:hAnsiTheme="minorHAnsi"/>
                <w:sz w:val="20"/>
                <w:szCs w:val="20"/>
                <w:lang w:val="en-US"/>
              </w:rPr>
            </w:pPr>
            <w:r w:rsidRPr="003679E9">
              <w:rPr>
                <w:rFonts w:asciiTheme="minorHAnsi" w:hAnsiTheme="minorHAnsi"/>
                <w:sz w:val="20"/>
                <w:szCs w:val="20"/>
                <w:lang w:val="en-US"/>
              </w:rPr>
              <w:t>DP-12-I-III-20-RI-4-23-27-EO-13-17-18-21-22-23-30-VII-XXXI-XXXII</w:t>
            </w:r>
          </w:p>
        </w:tc>
      </w:tr>
      <w:tr w:rsidR="004E7AC9" w:rsidRPr="00B11C48" w:rsidTr="00A07930">
        <w:tc>
          <w:tcPr>
            <w:tcW w:w="817"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DP</w:t>
            </w:r>
          </w:p>
        </w:tc>
        <w:tc>
          <w:tcPr>
            <w:tcW w:w="959"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10</w:t>
            </w:r>
          </w:p>
        </w:tc>
        <w:tc>
          <w:tcPr>
            <w:tcW w:w="1044"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XV</w:t>
            </w:r>
          </w:p>
        </w:tc>
        <w:tc>
          <w:tcPr>
            <w:tcW w:w="784" w:type="dxa"/>
            <w:shd w:val="clear" w:color="auto" w:fill="auto"/>
            <w:vAlign w:val="center"/>
          </w:tcPr>
          <w:p w:rsidR="004E7AC9" w:rsidRPr="003679E9" w:rsidRDefault="004E7AC9" w:rsidP="008F4597">
            <w:pPr>
              <w:jc w:val="center"/>
              <w:rPr>
                <w:rFonts w:asciiTheme="minorHAnsi" w:hAnsiTheme="minorHAnsi"/>
                <w:sz w:val="20"/>
                <w:szCs w:val="20"/>
              </w:rPr>
            </w:pPr>
          </w:p>
        </w:tc>
        <w:tc>
          <w:tcPr>
            <w:tcW w:w="757"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RI</w:t>
            </w:r>
          </w:p>
        </w:tc>
        <w:tc>
          <w:tcPr>
            <w:tcW w:w="1017"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12</w:t>
            </w:r>
          </w:p>
        </w:tc>
        <w:tc>
          <w:tcPr>
            <w:tcW w:w="1044"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VII- XXIII</w:t>
            </w:r>
          </w:p>
        </w:tc>
        <w:tc>
          <w:tcPr>
            <w:tcW w:w="784" w:type="dxa"/>
            <w:shd w:val="clear" w:color="auto" w:fill="auto"/>
            <w:vAlign w:val="center"/>
          </w:tcPr>
          <w:p w:rsidR="004E7AC9" w:rsidRPr="003679E9" w:rsidRDefault="004E7AC9" w:rsidP="008F4597">
            <w:pPr>
              <w:jc w:val="center"/>
              <w:rPr>
                <w:rFonts w:asciiTheme="minorHAnsi" w:hAnsiTheme="minorHAnsi"/>
                <w:sz w:val="20"/>
                <w:szCs w:val="20"/>
              </w:rPr>
            </w:pPr>
          </w:p>
        </w:tc>
        <w:tc>
          <w:tcPr>
            <w:tcW w:w="699"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EO</w:t>
            </w:r>
          </w:p>
        </w:tc>
        <w:tc>
          <w:tcPr>
            <w:tcW w:w="992"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30</w:t>
            </w:r>
          </w:p>
        </w:tc>
        <w:tc>
          <w:tcPr>
            <w:tcW w:w="1984"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XXXV</w:t>
            </w:r>
          </w:p>
        </w:tc>
        <w:tc>
          <w:tcPr>
            <w:tcW w:w="709" w:type="dxa"/>
            <w:shd w:val="clear" w:color="auto" w:fill="auto"/>
            <w:vAlign w:val="center"/>
          </w:tcPr>
          <w:p w:rsidR="004E7AC9" w:rsidRPr="003679E9" w:rsidRDefault="004E7AC9" w:rsidP="008F4597">
            <w:pPr>
              <w:jc w:val="center"/>
              <w:rPr>
                <w:rFonts w:asciiTheme="minorHAnsi" w:hAnsiTheme="minorHAnsi"/>
                <w:sz w:val="20"/>
                <w:szCs w:val="20"/>
              </w:rPr>
            </w:pPr>
          </w:p>
        </w:tc>
        <w:tc>
          <w:tcPr>
            <w:tcW w:w="709" w:type="dxa"/>
            <w:shd w:val="clear" w:color="auto" w:fill="auto"/>
            <w:vAlign w:val="center"/>
          </w:tcPr>
          <w:p w:rsidR="004E7AC9" w:rsidRPr="003679E9" w:rsidRDefault="004E7AC9" w:rsidP="008F4597">
            <w:pPr>
              <w:jc w:val="center"/>
              <w:rPr>
                <w:rFonts w:asciiTheme="minorHAnsi" w:hAnsiTheme="minorHAnsi"/>
                <w:sz w:val="20"/>
                <w:szCs w:val="20"/>
              </w:rPr>
            </w:pPr>
          </w:p>
        </w:tc>
        <w:tc>
          <w:tcPr>
            <w:tcW w:w="2777"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DP-10-XV-RI-12-VII-XXIII-EO-30-XXXV</w:t>
            </w:r>
          </w:p>
        </w:tc>
      </w:tr>
      <w:tr w:rsidR="004E7AC9" w:rsidRPr="00B11C48" w:rsidTr="00A07930">
        <w:tc>
          <w:tcPr>
            <w:tcW w:w="817" w:type="dxa"/>
            <w:shd w:val="clear" w:color="auto" w:fill="auto"/>
            <w:vAlign w:val="center"/>
          </w:tcPr>
          <w:p w:rsidR="004E7AC9" w:rsidRPr="003679E9" w:rsidRDefault="004E7AC9" w:rsidP="008F4597">
            <w:pPr>
              <w:jc w:val="center"/>
              <w:rPr>
                <w:rFonts w:asciiTheme="minorHAnsi" w:hAnsiTheme="minorHAnsi"/>
                <w:sz w:val="20"/>
                <w:szCs w:val="20"/>
                <w:highlight w:val="yellow"/>
              </w:rPr>
            </w:pPr>
            <w:r w:rsidRPr="003679E9">
              <w:rPr>
                <w:rFonts w:asciiTheme="minorHAnsi" w:hAnsiTheme="minorHAnsi"/>
                <w:sz w:val="20"/>
                <w:szCs w:val="20"/>
              </w:rPr>
              <w:t>DP</w:t>
            </w:r>
          </w:p>
        </w:tc>
        <w:tc>
          <w:tcPr>
            <w:tcW w:w="959"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10</w:t>
            </w:r>
          </w:p>
        </w:tc>
        <w:tc>
          <w:tcPr>
            <w:tcW w:w="1044"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XXI</w:t>
            </w:r>
          </w:p>
        </w:tc>
        <w:tc>
          <w:tcPr>
            <w:tcW w:w="784" w:type="dxa"/>
            <w:shd w:val="clear" w:color="auto" w:fill="auto"/>
            <w:vAlign w:val="center"/>
          </w:tcPr>
          <w:p w:rsidR="004E7AC9" w:rsidRPr="003679E9" w:rsidRDefault="004E7AC9" w:rsidP="008F4597">
            <w:pPr>
              <w:jc w:val="center"/>
              <w:rPr>
                <w:rFonts w:asciiTheme="minorHAnsi" w:hAnsiTheme="minorHAnsi"/>
                <w:sz w:val="20"/>
                <w:szCs w:val="20"/>
              </w:rPr>
            </w:pPr>
          </w:p>
        </w:tc>
        <w:tc>
          <w:tcPr>
            <w:tcW w:w="757"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RI</w:t>
            </w:r>
          </w:p>
        </w:tc>
        <w:tc>
          <w:tcPr>
            <w:tcW w:w="1017"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12</w:t>
            </w:r>
          </w:p>
        </w:tc>
        <w:tc>
          <w:tcPr>
            <w:tcW w:w="1044"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XXIII</w:t>
            </w:r>
          </w:p>
        </w:tc>
        <w:tc>
          <w:tcPr>
            <w:tcW w:w="784" w:type="dxa"/>
            <w:shd w:val="clear" w:color="auto" w:fill="auto"/>
            <w:vAlign w:val="center"/>
          </w:tcPr>
          <w:p w:rsidR="004E7AC9" w:rsidRPr="003679E9" w:rsidRDefault="004E7AC9" w:rsidP="008F4597">
            <w:pPr>
              <w:jc w:val="center"/>
              <w:rPr>
                <w:rFonts w:asciiTheme="minorHAnsi" w:hAnsiTheme="minorHAnsi"/>
                <w:sz w:val="20"/>
                <w:szCs w:val="20"/>
              </w:rPr>
            </w:pPr>
          </w:p>
        </w:tc>
        <w:tc>
          <w:tcPr>
            <w:tcW w:w="699"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EO</w:t>
            </w:r>
          </w:p>
        </w:tc>
        <w:tc>
          <w:tcPr>
            <w:tcW w:w="992"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30</w:t>
            </w:r>
          </w:p>
        </w:tc>
        <w:tc>
          <w:tcPr>
            <w:tcW w:w="1984"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XL</w:t>
            </w:r>
          </w:p>
        </w:tc>
        <w:tc>
          <w:tcPr>
            <w:tcW w:w="709" w:type="dxa"/>
            <w:shd w:val="clear" w:color="auto" w:fill="auto"/>
            <w:vAlign w:val="center"/>
          </w:tcPr>
          <w:p w:rsidR="004E7AC9" w:rsidRPr="003679E9" w:rsidRDefault="004E7AC9" w:rsidP="008F4597">
            <w:pPr>
              <w:jc w:val="center"/>
              <w:rPr>
                <w:rFonts w:asciiTheme="minorHAnsi" w:hAnsiTheme="minorHAnsi"/>
                <w:sz w:val="20"/>
                <w:szCs w:val="20"/>
              </w:rPr>
            </w:pPr>
          </w:p>
        </w:tc>
        <w:tc>
          <w:tcPr>
            <w:tcW w:w="709" w:type="dxa"/>
            <w:shd w:val="clear" w:color="auto" w:fill="auto"/>
            <w:vAlign w:val="center"/>
          </w:tcPr>
          <w:p w:rsidR="004E7AC9" w:rsidRPr="003679E9" w:rsidRDefault="004E7AC9" w:rsidP="008F4597">
            <w:pPr>
              <w:jc w:val="center"/>
              <w:rPr>
                <w:rFonts w:asciiTheme="minorHAnsi" w:hAnsiTheme="minorHAnsi"/>
                <w:sz w:val="20"/>
                <w:szCs w:val="20"/>
              </w:rPr>
            </w:pPr>
          </w:p>
        </w:tc>
        <w:tc>
          <w:tcPr>
            <w:tcW w:w="2777"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DP-10-XXI-RI-12-XXIII-XXIII-EO-30-XL</w:t>
            </w:r>
          </w:p>
        </w:tc>
      </w:tr>
      <w:tr w:rsidR="004E7AC9" w:rsidRPr="00B11C48" w:rsidTr="00A07930">
        <w:trPr>
          <w:cantSplit/>
        </w:trPr>
        <w:tc>
          <w:tcPr>
            <w:tcW w:w="817" w:type="dxa"/>
            <w:shd w:val="clear" w:color="auto" w:fill="auto"/>
            <w:vAlign w:val="center"/>
          </w:tcPr>
          <w:p w:rsidR="004E7AC9" w:rsidRPr="003679E9" w:rsidRDefault="004E7AC9" w:rsidP="008F4597">
            <w:pPr>
              <w:jc w:val="center"/>
              <w:rPr>
                <w:rFonts w:asciiTheme="minorHAnsi" w:hAnsiTheme="minorHAnsi"/>
                <w:sz w:val="20"/>
                <w:szCs w:val="20"/>
                <w:highlight w:val="yellow"/>
              </w:rPr>
            </w:pPr>
            <w:r w:rsidRPr="003679E9">
              <w:rPr>
                <w:rFonts w:asciiTheme="minorHAnsi" w:hAnsiTheme="minorHAnsi"/>
                <w:sz w:val="20"/>
                <w:szCs w:val="20"/>
              </w:rPr>
              <w:lastRenderedPageBreak/>
              <w:t>DP</w:t>
            </w:r>
          </w:p>
        </w:tc>
        <w:tc>
          <w:tcPr>
            <w:tcW w:w="959"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10</w:t>
            </w:r>
          </w:p>
        </w:tc>
        <w:tc>
          <w:tcPr>
            <w:tcW w:w="1044"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XXI</w:t>
            </w:r>
          </w:p>
        </w:tc>
        <w:tc>
          <w:tcPr>
            <w:tcW w:w="784" w:type="dxa"/>
            <w:shd w:val="clear" w:color="auto" w:fill="auto"/>
            <w:vAlign w:val="center"/>
          </w:tcPr>
          <w:p w:rsidR="004E7AC9" w:rsidRPr="003679E9" w:rsidRDefault="004E7AC9" w:rsidP="008F4597">
            <w:pPr>
              <w:jc w:val="center"/>
              <w:rPr>
                <w:rFonts w:asciiTheme="minorHAnsi" w:hAnsiTheme="minorHAnsi"/>
                <w:sz w:val="20"/>
                <w:szCs w:val="20"/>
              </w:rPr>
            </w:pPr>
          </w:p>
        </w:tc>
        <w:tc>
          <w:tcPr>
            <w:tcW w:w="757"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RI</w:t>
            </w:r>
          </w:p>
        </w:tc>
        <w:tc>
          <w:tcPr>
            <w:tcW w:w="1017"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12</w:t>
            </w:r>
          </w:p>
        </w:tc>
        <w:tc>
          <w:tcPr>
            <w:tcW w:w="1044"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XXIII</w:t>
            </w:r>
          </w:p>
        </w:tc>
        <w:tc>
          <w:tcPr>
            <w:tcW w:w="784" w:type="dxa"/>
            <w:shd w:val="clear" w:color="auto" w:fill="auto"/>
            <w:vAlign w:val="center"/>
          </w:tcPr>
          <w:p w:rsidR="004E7AC9" w:rsidRPr="003679E9" w:rsidRDefault="004E7AC9" w:rsidP="008F4597">
            <w:pPr>
              <w:jc w:val="center"/>
              <w:rPr>
                <w:rFonts w:asciiTheme="minorHAnsi" w:hAnsiTheme="minorHAnsi"/>
                <w:sz w:val="20"/>
                <w:szCs w:val="20"/>
              </w:rPr>
            </w:pPr>
          </w:p>
        </w:tc>
        <w:tc>
          <w:tcPr>
            <w:tcW w:w="699"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EO</w:t>
            </w:r>
          </w:p>
        </w:tc>
        <w:tc>
          <w:tcPr>
            <w:tcW w:w="992"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30</w:t>
            </w:r>
          </w:p>
        </w:tc>
        <w:tc>
          <w:tcPr>
            <w:tcW w:w="1984"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XL</w:t>
            </w:r>
          </w:p>
        </w:tc>
        <w:tc>
          <w:tcPr>
            <w:tcW w:w="709" w:type="dxa"/>
            <w:shd w:val="clear" w:color="auto" w:fill="auto"/>
            <w:vAlign w:val="center"/>
          </w:tcPr>
          <w:p w:rsidR="004E7AC9" w:rsidRPr="003679E9" w:rsidRDefault="004E7AC9" w:rsidP="008F4597">
            <w:pPr>
              <w:jc w:val="center"/>
              <w:rPr>
                <w:rFonts w:asciiTheme="minorHAnsi" w:hAnsiTheme="minorHAnsi"/>
                <w:sz w:val="20"/>
                <w:szCs w:val="20"/>
              </w:rPr>
            </w:pPr>
          </w:p>
        </w:tc>
        <w:tc>
          <w:tcPr>
            <w:tcW w:w="709" w:type="dxa"/>
            <w:shd w:val="clear" w:color="auto" w:fill="auto"/>
            <w:vAlign w:val="center"/>
          </w:tcPr>
          <w:p w:rsidR="004E7AC9" w:rsidRPr="003679E9" w:rsidRDefault="004E7AC9" w:rsidP="008F4597">
            <w:pPr>
              <w:jc w:val="center"/>
              <w:rPr>
                <w:rFonts w:asciiTheme="minorHAnsi" w:hAnsiTheme="minorHAnsi"/>
                <w:sz w:val="20"/>
                <w:szCs w:val="20"/>
              </w:rPr>
            </w:pPr>
          </w:p>
        </w:tc>
        <w:tc>
          <w:tcPr>
            <w:tcW w:w="2777"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DP-10-XXI-RI-12-XXIII-XXIII-EO-30-XL</w:t>
            </w:r>
          </w:p>
        </w:tc>
      </w:tr>
      <w:tr w:rsidR="004E7AC9" w:rsidRPr="00B11C48" w:rsidTr="00A07930">
        <w:tc>
          <w:tcPr>
            <w:tcW w:w="817" w:type="dxa"/>
            <w:shd w:val="clear" w:color="auto" w:fill="auto"/>
            <w:vAlign w:val="center"/>
          </w:tcPr>
          <w:p w:rsidR="004E7AC9" w:rsidRPr="003679E9" w:rsidRDefault="004E7AC9" w:rsidP="008F4597">
            <w:pPr>
              <w:jc w:val="center"/>
              <w:rPr>
                <w:rFonts w:asciiTheme="minorHAnsi" w:hAnsiTheme="minorHAnsi"/>
                <w:sz w:val="20"/>
                <w:szCs w:val="20"/>
                <w:highlight w:val="yellow"/>
              </w:rPr>
            </w:pPr>
            <w:r w:rsidRPr="003679E9">
              <w:rPr>
                <w:rFonts w:asciiTheme="minorHAnsi" w:hAnsiTheme="minorHAnsi"/>
                <w:sz w:val="20"/>
                <w:szCs w:val="20"/>
              </w:rPr>
              <w:t>DP</w:t>
            </w:r>
          </w:p>
        </w:tc>
        <w:tc>
          <w:tcPr>
            <w:tcW w:w="959"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10</w:t>
            </w:r>
          </w:p>
        </w:tc>
        <w:tc>
          <w:tcPr>
            <w:tcW w:w="1044"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XV</w:t>
            </w:r>
          </w:p>
        </w:tc>
        <w:tc>
          <w:tcPr>
            <w:tcW w:w="784" w:type="dxa"/>
            <w:shd w:val="clear" w:color="auto" w:fill="auto"/>
            <w:vAlign w:val="center"/>
          </w:tcPr>
          <w:p w:rsidR="004E7AC9" w:rsidRPr="003679E9" w:rsidRDefault="004E7AC9" w:rsidP="008F4597">
            <w:pPr>
              <w:jc w:val="center"/>
              <w:rPr>
                <w:rFonts w:asciiTheme="minorHAnsi" w:hAnsiTheme="minorHAnsi"/>
                <w:sz w:val="20"/>
                <w:szCs w:val="20"/>
              </w:rPr>
            </w:pPr>
          </w:p>
        </w:tc>
        <w:tc>
          <w:tcPr>
            <w:tcW w:w="757"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RI</w:t>
            </w:r>
          </w:p>
        </w:tc>
        <w:tc>
          <w:tcPr>
            <w:tcW w:w="1017"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12</w:t>
            </w:r>
          </w:p>
        </w:tc>
        <w:tc>
          <w:tcPr>
            <w:tcW w:w="1044"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XXIII</w:t>
            </w:r>
          </w:p>
        </w:tc>
        <w:tc>
          <w:tcPr>
            <w:tcW w:w="784" w:type="dxa"/>
            <w:shd w:val="clear" w:color="auto" w:fill="auto"/>
            <w:vAlign w:val="center"/>
          </w:tcPr>
          <w:p w:rsidR="004E7AC9" w:rsidRPr="003679E9" w:rsidRDefault="004E7AC9" w:rsidP="008F4597">
            <w:pPr>
              <w:jc w:val="center"/>
              <w:rPr>
                <w:rFonts w:asciiTheme="minorHAnsi" w:hAnsiTheme="minorHAnsi"/>
                <w:sz w:val="20"/>
                <w:szCs w:val="20"/>
              </w:rPr>
            </w:pPr>
          </w:p>
        </w:tc>
        <w:tc>
          <w:tcPr>
            <w:tcW w:w="699"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EO</w:t>
            </w:r>
          </w:p>
        </w:tc>
        <w:tc>
          <w:tcPr>
            <w:tcW w:w="992"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68</w:t>
            </w:r>
          </w:p>
        </w:tc>
        <w:tc>
          <w:tcPr>
            <w:tcW w:w="1984"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VI</w:t>
            </w:r>
          </w:p>
        </w:tc>
        <w:tc>
          <w:tcPr>
            <w:tcW w:w="709" w:type="dxa"/>
            <w:shd w:val="clear" w:color="auto" w:fill="auto"/>
            <w:vAlign w:val="center"/>
          </w:tcPr>
          <w:p w:rsidR="004E7AC9" w:rsidRPr="003679E9" w:rsidRDefault="004E7AC9" w:rsidP="008F4597">
            <w:pPr>
              <w:jc w:val="center"/>
              <w:rPr>
                <w:rFonts w:asciiTheme="minorHAnsi" w:hAnsiTheme="minorHAnsi"/>
                <w:sz w:val="20"/>
                <w:szCs w:val="20"/>
              </w:rPr>
            </w:pPr>
          </w:p>
        </w:tc>
        <w:tc>
          <w:tcPr>
            <w:tcW w:w="709" w:type="dxa"/>
            <w:shd w:val="clear" w:color="auto" w:fill="auto"/>
            <w:vAlign w:val="center"/>
          </w:tcPr>
          <w:p w:rsidR="004E7AC9" w:rsidRPr="003679E9" w:rsidRDefault="004E7AC9" w:rsidP="008F4597">
            <w:pPr>
              <w:jc w:val="center"/>
              <w:rPr>
                <w:rFonts w:asciiTheme="minorHAnsi" w:hAnsiTheme="minorHAnsi"/>
                <w:sz w:val="20"/>
                <w:szCs w:val="20"/>
              </w:rPr>
            </w:pPr>
          </w:p>
        </w:tc>
        <w:tc>
          <w:tcPr>
            <w:tcW w:w="2777"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DP-10-XV-RI-12-VII-XXIII-EO-68-VI</w:t>
            </w:r>
          </w:p>
        </w:tc>
      </w:tr>
    </w:tbl>
    <w:p w:rsidR="004E7AC9" w:rsidRDefault="004E7AC9" w:rsidP="004E7AC9">
      <w:r w:rsidRPr="009E1519">
        <w:rPr>
          <w:b/>
        </w:rPr>
        <w:t>Nota:</w:t>
      </w:r>
      <w:r>
        <w:t xml:space="preserve"> Cuando el documento normativo no cuenta con fracción o inciso se omite anotar.</w:t>
      </w:r>
    </w:p>
    <w:p w:rsidR="004E7AC9" w:rsidRDefault="004E7AC9" w:rsidP="004E7AC9"/>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17"/>
        <w:gridCol w:w="6095"/>
      </w:tblGrid>
      <w:tr w:rsidR="004E7AC9" w:rsidRPr="0077747E" w:rsidTr="008F4597">
        <w:tc>
          <w:tcPr>
            <w:tcW w:w="817" w:type="dxa"/>
          </w:tcPr>
          <w:p w:rsidR="004E7AC9" w:rsidRPr="0077747E" w:rsidRDefault="004E7AC9" w:rsidP="008F4597">
            <w:pPr>
              <w:rPr>
                <w:sz w:val="20"/>
              </w:rPr>
            </w:pPr>
            <w:r>
              <w:rPr>
                <w:sz w:val="20"/>
              </w:rPr>
              <w:t>DP</w:t>
            </w:r>
          </w:p>
        </w:tc>
        <w:tc>
          <w:tcPr>
            <w:tcW w:w="6095" w:type="dxa"/>
          </w:tcPr>
          <w:p w:rsidR="004E7AC9" w:rsidRPr="0077747E" w:rsidRDefault="004E7AC9" w:rsidP="008F4597">
            <w:pPr>
              <w:rPr>
                <w:sz w:val="20"/>
              </w:rPr>
            </w:pPr>
            <w:r w:rsidRPr="0077747E">
              <w:rPr>
                <w:sz w:val="20"/>
              </w:rPr>
              <w:t>Ley Orgánica de la Dependencia o Paraestatal.</w:t>
            </w:r>
          </w:p>
        </w:tc>
      </w:tr>
      <w:tr w:rsidR="004E7AC9" w:rsidRPr="0077747E" w:rsidTr="008F4597">
        <w:tc>
          <w:tcPr>
            <w:tcW w:w="817" w:type="dxa"/>
          </w:tcPr>
          <w:p w:rsidR="004E7AC9" w:rsidRPr="0077747E" w:rsidRDefault="004E7AC9" w:rsidP="008F4597">
            <w:pPr>
              <w:rPr>
                <w:sz w:val="20"/>
              </w:rPr>
            </w:pPr>
            <w:r>
              <w:rPr>
                <w:sz w:val="20"/>
              </w:rPr>
              <w:t>RI</w:t>
            </w:r>
          </w:p>
        </w:tc>
        <w:tc>
          <w:tcPr>
            <w:tcW w:w="6095" w:type="dxa"/>
          </w:tcPr>
          <w:p w:rsidR="004E7AC9" w:rsidRPr="0077747E" w:rsidRDefault="004E7AC9" w:rsidP="008F4597">
            <w:pPr>
              <w:rPr>
                <w:sz w:val="20"/>
              </w:rPr>
            </w:pPr>
            <w:r>
              <w:rPr>
                <w:sz w:val="20"/>
              </w:rPr>
              <w:t>Reglamento Interno de la Dependencia o Paraestatal.</w:t>
            </w:r>
          </w:p>
        </w:tc>
      </w:tr>
      <w:tr w:rsidR="004E7AC9" w:rsidRPr="0077747E" w:rsidTr="008F4597">
        <w:tc>
          <w:tcPr>
            <w:tcW w:w="817" w:type="dxa"/>
          </w:tcPr>
          <w:p w:rsidR="004E7AC9" w:rsidRPr="0001451D" w:rsidRDefault="004E7AC9" w:rsidP="008F4597">
            <w:pPr>
              <w:rPr>
                <w:b/>
                <w:sz w:val="20"/>
              </w:rPr>
            </w:pPr>
            <w:r w:rsidRPr="0001451D">
              <w:rPr>
                <w:b/>
                <w:sz w:val="20"/>
              </w:rPr>
              <w:t>EO</w:t>
            </w:r>
          </w:p>
        </w:tc>
        <w:tc>
          <w:tcPr>
            <w:tcW w:w="6095" w:type="dxa"/>
          </w:tcPr>
          <w:p w:rsidR="004E7AC9" w:rsidRPr="0001451D" w:rsidRDefault="004E7AC9" w:rsidP="008F4597">
            <w:pPr>
              <w:rPr>
                <w:sz w:val="20"/>
              </w:rPr>
            </w:pPr>
            <w:r w:rsidRPr="0001451D">
              <w:rPr>
                <w:sz w:val="20"/>
              </w:rPr>
              <w:t>Estatuto Orgánico</w:t>
            </w:r>
          </w:p>
        </w:tc>
      </w:tr>
    </w:tbl>
    <w:p w:rsidR="004E7AC9" w:rsidRDefault="004E7AC9" w:rsidP="003679E9"/>
    <w:p w:rsidR="003679E9" w:rsidRDefault="003679E9">
      <w:pPr>
        <w:spacing w:before="0" w:after="200" w:line="276" w:lineRule="auto"/>
        <w:jc w:val="left"/>
      </w:pPr>
      <w:r>
        <w:br w:type="page"/>
      </w:r>
    </w:p>
    <w:p w:rsidR="003679E9" w:rsidRDefault="003679E9" w:rsidP="003679E9"/>
    <w:p w:rsidR="004E7AC9" w:rsidRPr="00432815" w:rsidRDefault="004E7AC9" w:rsidP="003679E9">
      <w:pPr>
        <w:pStyle w:val="Ttulo3"/>
      </w:pPr>
      <w:bookmarkStart w:id="1061" w:name="_Toc430858989"/>
      <w:bookmarkStart w:id="1062" w:name="_Toc504042422"/>
      <w:r w:rsidRPr="00432815">
        <w:t>Suplencias</w:t>
      </w:r>
      <w:bookmarkEnd w:id="1061"/>
      <w:bookmarkEnd w:id="1062"/>
      <w:r w:rsidRPr="00432815">
        <w:t xml:space="preserve"> </w:t>
      </w:r>
    </w:p>
    <w:p w:rsidR="004E7AC9" w:rsidRDefault="004E7AC9" w:rsidP="004E7AC9"/>
    <w:p w:rsidR="004E7AC9" w:rsidRPr="00D04C4B" w:rsidRDefault="004E7AC9" w:rsidP="004E7AC9">
      <w:r w:rsidRPr="00771E88">
        <w:rPr>
          <w:rFonts w:ascii="Arial" w:eastAsiaTheme="minorEastAsia" w:hAnsi="Arial" w:cs="Arial"/>
          <w:szCs w:val="24"/>
          <w:lang w:eastAsia="es-MX"/>
        </w:rPr>
        <w:t>Las ausencias de los titulares de las unidades administrativas serán suplidas por el trabajador de jerarquía inmediata inferior adscrito a la unidad correspondiente o, en su caso, por quién el director general designe</w:t>
      </w:r>
      <w:r>
        <w:rPr>
          <w:rFonts w:ascii="Arial" w:eastAsiaTheme="minorEastAsia" w:hAnsi="Arial" w:cs="Arial"/>
          <w:szCs w:val="24"/>
          <w:lang w:eastAsia="es-MX"/>
        </w:rPr>
        <w:t>, de acuerdo a lo establecido en el artículo 8 del Estatuto Orgánico del IIEG.</w:t>
      </w:r>
      <w:r w:rsidRPr="00D04C4B">
        <w:t xml:space="preserve"> </w:t>
      </w:r>
    </w:p>
    <w:p w:rsidR="004E7AC9" w:rsidRDefault="004E7AC9" w:rsidP="004E7AC9"/>
    <w:p w:rsidR="004E7AC9" w:rsidRDefault="004E7AC9" w:rsidP="004E7AC9"/>
    <w:p w:rsidR="004E7AC9" w:rsidRDefault="004E7AC9" w:rsidP="004E7AC9">
      <w:pPr>
        <w:spacing w:before="0" w:after="200" w:line="276" w:lineRule="auto"/>
        <w:jc w:val="left"/>
      </w:pPr>
      <w:r>
        <w:br w:type="page"/>
      </w:r>
    </w:p>
    <w:p w:rsidR="004E7AC9" w:rsidRDefault="004E7AC9" w:rsidP="0081685F">
      <w:pPr>
        <w:pStyle w:val="Ttulo2"/>
        <w:numPr>
          <w:ilvl w:val="0"/>
          <w:numId w:val="31"/>
        </w:numPr>
      </w:pPr>
      <w:bookmarkStart w:id="1063" w:name="_Toc430858990"/>
      <w:bookmarkStart w:id="1064" w:name="_Toc455664456"/>
      <w:bookmarkStart w:id="1065" w:name="_Toc474327474"/>
      <w:bookmarkStart w:id="1066" w:name="_Toc504042423"/>
      <w:r w:rsidRPr="006B0127">
        <w:lastRenderedPageBreak/>
        <w:t>Inventario</w:t>
      </w:r>
      <w:r>
        <w:t xml:space="preserve"> y d</w:t>
      </w:r>
      <w:r w:rsidRPr="007C111F">
        <w:t xml:space="preserve">escripción de los </w:t>
      </w:r>
      <w:bookmarkEnd w:id="1063"/>
      <w:bookmarkEnd w:id="1064"/>
      <w:r>
        <w:t>procesos</w:t>
      </w:r>
      <w:bookmarkEnd w:id="1065"/>
      <w:bookmarkEnd w:id="1066"/>
      <w:r w:rsidRPr="007C111F">
        <w:t xml:space="preserve"> </w:t>
      </w:r>
    </w:p>
    <w:p w:rsidR="004E7AC9" w:rsidRDefault="004E7AC9" w:rsidP="004E7AC9"/>
    <w:p w:rsidR="004E7AC9" w:rsidRDefault="004E7AC9" w:rsidP="004E7AC9">
      <w:r w:rsidRPr="003D49CC">
        <w:t xml:space="preserve">Se ha presentado el organigrama que expresa las relaciones jerárquicas y funcionales de </w:t>
      </w:r>
      <w:r w:rsidRPr="00815D03">
        <w:t>la organización</w:t>
      </w:r>
      <w:r w:rsidRPr="003D49CC">
        <w:t>. A ese organigrama se asocian las fichas de responsabilidades funcionales, mismas que expresan el contenido del trabajo de las áreas y sus responsables, en la consecución de los procesos. A continuación, se presenta un listado detallado de los procesos que asocia, al mismo tiempo, la instancia que tiene bajo su adecuado funcionamiento y los servicios derivados de los mismos.</w:t>
      </w:r>
    </w:p>
    <w:p w:rsidR="004E7AC9" w:rsidRPr="007D4452" w:rsidRDefault="004E7AC9" w:rsidP="004E7AC9">
      <w:pPr>
        <w:pStyle w:val="Ttulo3"/>
      </w:pPr>
      <w:bookmarkStart w:id="1067" w:name="_Toc430858991"/>
      <w:bookmarkStart w:id="1068" w:name="_Toc455664457"/>
      <w:bookmarkStart w:id="1069" w:name="_Toc474327475"/>
      <w:bookmarkStart w:id="1070" w:name="_Toc504042424"/>
      <w:r>
        <w:t xml:space="preserve">Inventario de </w:t>
      </w:r>
      <w:bookmarkEnd w:id="1067"/>
      <w:bookmarkEnd w:id="1068"/>
      <w:r>
        <w:t>procesos</w:t>
      </w:r>
      <w:bookmarkEnd w:id="1069"/>
      <w:bookmarkEnd w:id="1070"/>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894"/>
        <w:gridCol w:w="2362"/>
        <w:gridCol w:w="2362"/>
        <w:gridCol w:w="2424"/>
        <w:gridCol w:w="2325"/>
        <w:gridCol w:w="2680"/>
        <w:gridCol w:w="2411"/>
      </w:tblGrid>
      <w:tr w:rsidR="0026222B" w:rsidRPr="007D4452" w:rsidTr="00A07930">
        <w:trPr>
          <w:trHeight w:val="315"/>
          <w:tblHeader/>
        </w:trPr>
        <w:tc>
          <w:tcPr>
            <w:tcW w:w="289" w:type="pct"/>
            <w:shd w:val="clear" w:color="auto" w:fill="F2F2F2" w:themeFill="background1" w:themeFillShade="F2"/>
            <w:vAlign w:val="center"/>
            <w:hideMark/>
          </w:tcPr>
          <w:p w:rsidR="0026222B" w:rsidRPr="007D4452" w:rsidRDefault="0026222B" w:rsidP="008F459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Dep.</w:t>
            </w:r>
          </w:p>
        </w:tc>
        <w:tc>
          <w:tcPr>
            <w:tcW w:w="764" w:type="pct"/>
            <w:shd w:val="clear" w:color="auto" w:fill="F2F2F2" w:themeFill="background1" w:themeFillShade="F2"/>
            <w:vAlign w:val="center"/>
            <w:hideMark/>
          </w:tcPr>
          <w:p w:rsidR="0026222B" w:rsidRPr="007D4452" w:rsidRDefault="0026222B" w:rsidP="008F459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Referencia normativa</w:t>
            </w:r>
          </w:p>
        </w:tc>
        <w:tc>
          <w:tcPr>
            <w:tcW w:w="764" w:type="pct"/>
            <w:shd w:val="clear" w:color="auto" w:fill="F2F2F2" w:themeFill="background1" w:themeFillShade="F2"/>
            <w:vAlign w:val="center"/>
          </w:tcPr>
          <w:p w:rsidR="0026222B" w:rsidRPr="007D4452" w:rsidRDefault="0026222B" w:rsidP="008F459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Macro proceso</w:t>
            </w:r>
          </w:p>
        </w:tc>
        <w:tc>
          <w:tcPr>
            <w:tcW w:w="784" w:type="pct"/>
            <w:shd w:val="clear" w:color="auto" w:fill="F2F2F2" w:themeFill="background1" w:themeFillShade="F2"/>
            <w:vAlign w:val="center"/>
          </w:tcPr>
          <w:p w:rsidR="0026222B" w:rsidRPr="007D4452" w:rsidRDefault="0026222B" w:rsidP="008F459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Proceso</w:t>
            </w:r>
          </w:p>
        </w:tc>
        <w:tc>
          <w:tcPr>
            <w:tcW w:w="752" w:type="pct"/>
            <w:shd w:val="clear" w:color="auto" w:fill="F2F2F2" w:themeFill="background1" w:themeFillShade="F2"/>
            <w:vAlign w:val="center"/>
          </w:tcPr>
          <w:p w:rsidR="0026222B" w:rsidRPr="007D4452" w:rsidRDefault="0026222B" w:rsidP="008F459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Sub proceso</w:t>
            </w:r>
          </w:p>
        </w:tc>
        <w:tc>
          <w:tcPr>
            <w:tcW w:w="867" w:type="pct"/>
            <w:shd w:val="clear" w:color="auto" w:fill="F2F2F2" w:themeFill="background1" w:themeFillShade="F2"/>
            <w:vAlign w:val="center"/>
          </w:tcPr>
          <w:p w:rsidR="0026222B" w:rsidRPr="007D4452" w:rsidRDefault="0026222B" w:rsidP="008F459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Procedimiento</w:t>
            </w:r>
          </w:p>
        </w:tc>
        <w:tc>
          <w:tcPr>
            <w:tcW w:w="780" w:type="pct"/>
            <w:shd w:val="clear" w:color="auto" w:fill="F2F2F2" w:themeFill="background1" w:themeFillShade="F2"/>
            <w:vAlign w:val="center"/>
          </w:tcPr>
          <w:p w:rsidR="0026222B" w:rsidRPr="007D4452" w:rsidRDefault="0026222B" w:rsidP="008F459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Servicio</w:t>
            </w:r>
          </w:p>
        </w:tc>
      </w:tr>
      <w:tr w:rsidR="0026222B" w:rsidRPr="007D4452" w:rsidTr="00A07930">
        <w:trPr>
          <w:trHeight w:val="447"/>
        </w:trPr>
        <w:tc>
          <w:tcPr>
            <w:tcW w:w="289" w:type="pct"/>
            <w:shd w:val="clear" w:color="auto" w:fill="auto"/>
            <w:noWrap/>
            <w:vAlign w:val="center"/>
          </w:tcPr>
          <w:p w:rsidR="0026222B" w:rsidRPr="007D4452" w:rsidRDefault="0026222B" w:rsidP="008F4597">
            <w:pPr>
              <w:jc w:val="center"/>
            </w:pPr>
            <w:r>
              <w:t>IIEG</w:t>
            </w:r>
          </w:p>
        </w:tc>
        <w:tc>
          <w:tcPr>
            <w:tcW w:w="764" w:type="pct"/>
            <w:shd w:val="clear" w:color="auto" w:fill="auto"/>
            <w:vAlign w:val="center"/>
          </w:tcPr>
          <w:p w:rsidR="0026222B" w:rsidRPr="0001451D" w:rsidRDefault="0026222B" w:rsidP="008F4597">
            <w:pPr>
              <w:jc w:val="center"/>
            </w:pPr>
            <w:r w:rsidRPr="0001451D">
              <w:rPr>
                <w:sz w:val="20"/>
              </w:rPr>
              <w:t>DP-3-III-RI-12-XXI-EO-30-XVIII-XXXVII-XL</w:t>
            </w:r>
          </w:p>
        </w:tc>
        <w:tc>
          <w:tcPr>
            <w:tcW w:w="764" w:type="pct"/>
            <w:shd w:val="clear" w:color="auto" w:fill="auto"/>
            <w:vAlign w:val="center"/>
          </w:tcPr>
          <w:p w:rsidR="0026222B" w:rsidRPr="007D4452" w:rsidRDefault="0026222B" w:rsidP="008F4597">
            <w:pPr>
              <w:jc w:val="center"/>
            </w:pPr>
            <w:r>
              <w:t>Atención a solicitudes de información</w:t>
            </w:r>
          </w:p>
        </w:tc>
        <w:tc>
          <w:tcPr>
            <w:tcW w:w="784" w:type="pct"/>
            <w:shd w:val="clear" w:color="auto" w:fill="auto"/>
            <w:vAlign w:val="center"/>
          </w:tcPr>
          <w:p w:rsidR="0026222B" w:rsidRPr="007D4452" w:rsidRDefault="0026222B" w:rsidP="008F4597">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Atención Solicitudes de Información</w:t>
            </w:r>
          </w:p>
        </w:tc>
        <w:tc>
          <w:tcPr>
            <w:tcW w:w="752" w:type="pct"/>
            <w:shd w:val="clear" w:color="auto" w:fill="auto"/>
            <w:vAlign w:val="center"/>
          </w:tcPr>
          <w:p w:rsidR="0026222B" w:rsidRPr="007D4452" w:rsidRDefault="0026222B" w:rsidP="008F4597">
            <w:pPr>
              <w:jc w:val="center"/>
            </w:pPr>
          </w:p>
        </w:tc>
        <w:tc>
          <w:tcPr>
            <w:tcW w:w="867" w:type="pct"/>
            <w:shd w:val="clear" w:color="auto" w:fill="auto"/>
            <w:vAlign w:val="center"/>
          </w:tcPr>
          <w:p w:rsidR="0026222B" w:rsidRPr="007D4452" w:rsidRDefault="0026222B" w:rsidP="008F4597">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Atención Solicitudes de Información</w:t>
            </w:r>
          </w:p>
        </w:tc>
        <w:tc>
          <w:tcPr>
            <w:tcW w:w="780" w:type="pct"/>
            <w:shd w:val="clear" w:color="auto" w:fill="auto"/>
            <w:vAlign w:val="center"/>
          </w:tcPr>
          <w:p w:rsidR="0026222B" w:rsidRPr="007D4452" w:rsidRDefault="0026222B" w:rsidP="008F4597">
            <w:pPr>
              <w:spacing w:after="0"/>
              <w:jc w:val="center"/>
              <w:rPr>
                <w:rFonts w:asciiTheme="minorHAnsi" w:eastAsia="Times New Roman" w:hAnsiTheme="minorHAnsi" w:cs="Times New Roman"/>
                <w:bCs/>
                <w:lang w:eastAsia="es-MX"/>
              </w:rPr>
            </w:pPr>
            <w:r>
              <w:rPr>
                <w:rFonts w:eastAsia="Times New Roman" w:cs="Times New Roman"/>
                <w:lang w:eastAsia="es-MX"/>
              </w:rPr>
              <w:t>E</w:t>
            </w:r>
            <w:r w:rsidRPr="00EF6217">
              <w:rPr>
                <w:rFonts w:eastAsia="Times New Roman" w:cs="Times New Roman"/>
                <w:lang w:eastAsia="es-MX"/>
              </w:rPr>
              <w:t>studio</w:t>
            </w:r>
            <w:r>
              <w:rPr>
                <w:rFonts w:eastAsia="Times New Roman" w:cs="Times New Roman"/>
                <w:lang w:eastAsia="es-MX"/>
              </w:rPr>
              <w:t>s</w:t>
            </w:r>
            <w:r w:rsidRPr="00EF6217">
              <w:rPr>
                <w:rFonts w:eastAsia="Times New Roman" w:cs="Times New Roman"/>
                <w:lang w:eastAsia="es-MX"/>
              </w:rPr>
              <w:t>, estadísticas, certificaciones, mapas</w:t>
            </w:r>
            <w:r>
              <w:rPr>
                <w:rFonts w:eastAsia="Times New Roman" w:cs="Times New Roman"/>
                <w:lang w:eastAsia="es-MX"/>
              </w:rPr>
              <w:t>, consultas, producto, certificaciones de documentos</w:t>
            </w:r>
          </w:p>
        </w:tc>
      </w:tr>
      <w:tr w:rsidR="0026222B" w:rsidRPr="007D4452" w:rsidTr="00A07930">
        <w:trPr>
          <w:trHeight w:val="447"/>
        </w:trPr>
        <w:tc>
          <w:tcPr>
            <w:tcW w:w="289" w:type="pct"/>
            <w:shd w:val="clear" w:color="auto" w:fill="auto"/>
            <w:noWrap/>
            <w:vAlign w:val="center"/>
          </w:tcPr>
          <w:p w:rsidR="0026222B" w:rsidRPr="007D4452" w:rsidRDefault="0026222B" w:rsidP="008F4597">
            <w:pPr>
              <w:jc w:val="center"/>
            </w:pPr>
            <w:r>
              <w:t>IIEG</w:t>
            </w:r>
          </w:p>
        </w:tc>
        <w:tc>
          <w:tcPr>
            <w:tcW w:w="764" w:type="pct"/>
            <w:shd w:val="clear" w:color="auto" w:fill="auto"/>
            <w:vAlign w:val="center"/>
          </w:tcPr>
          <w:p w:rsidR="0026222B" w:rsidRPr="0001451D" w:rsidRDefault="0026222B" w:rsidP="008F4597">
            <w:pPr>
              <w:jc w:val="center"/>
            </w:pPr>
            <w:r w:rsidRPr="0001451D">
              <w:rPr>
                <w:sz w:val="20"/>
              </w:rPr>
              <w:t>DP-10-XVI-RI-12-XXII-EO-30-VIII-XV-XVI-XVII-XXXVIII-XL</w:t>
            </w:r>
          </w:p>
        </w:tc>
        <w:tc>
          <w:tcPr>
            <w:tcW w:w="764" w:type="pct"/>
            <w:shd w:val="clear" w:color="auto" w:fill="auto"/>
            <w:vAlign w:val="center"/>
          </w:tcPr>
          <w:p w:rsidR="0026222B" w:rsidRPr="007D4452" w:rsidRDefault="0026222B" w:rsidP="008F4597">
            <w:pPr>
              <w:jc w:val="center"/>
            </w:pPr>
            <w:r>
              <w:t>Procesos de apoyo</w:t>
            </w:r>
          </w:p>
        </w:tc>
        <w:tc>
          <w:tcPr>
            <w:tcW w:w="784" w:type="pct"/>
            <w:shd w:val="clear" w:color="auto" w:fill="auto"/>
            <w:vAlign w:val="center"/>
          </w:tcPr>
          <w:p w:rsidR="0026222B" w:rsidRPr="007D4452" w:rsidRDefault="0026222B" w:rsidP="008F4597">
            <w:pPr>
              <w:spacing w:after="0"/>
              <w:jc w:val="center"/>
              <w:rPr>
                <w:rFonts w:asciiTheme="minorHAnsi" w:eastAsia="Times New Roman" w:hAnsiTheme="minorHAnsi" w:cs="Times New Roman"/>
                <w:bCs/>
                <w:lang w:eastAsia="es-MX"/>
              </w:rPr>
            </w:pPr>
            <w:r w:rsidRPr="00CD3349">
              <w:rPr>
                <w:rFonts w:asciiTheme="minorHAnsi" w:eastAsia="Times New Roman" w:hAnsiTheme="minorHAnsi" w:cs="Times New Roman"/>
                <w:bCs/>
                <w:lang w:eastAsia="es-MX"/>
              </w:rPr>
              <w:t>Convenio o Contrato</w:t>
            </w:r>
          </w:p>
        </w:tc>
        <w:tc>
          <w:tcPr>
            <w:tcW w:w="752" w:type="pct"/>
            <w:shd w:val="clear" w:color="auto" w:fill="auto"/>
            <w:vAlign w:val="center"/>
          </w:tcPr>
          <w:p w:rsidR="0026222B" w:rsidRPr="007D4452" w:rsidRDefault="0026222B" w:rsidP="008F4597">
            <w:pPr>
              <w:jc w:val="center"/>
            </w:pPr>
          </w:p>
        </w:tc>
        <w:tc>
          <w:tcPr>
            <w:tcW w:w="867" w:type="pct"/>
            <w:shd w:val="clear" w:color="auto" w:fill="auto"/>
            <w:vAlign w:val="center"/>
          </w:tcPr>
          <w:p w:rsidR="0026222B" w:rsidRPr="007D4452" w:rsidRDefault="0026222B" w:rsidP="008F4597">
            <w:pPr>
              <w:spacing w:after="0"/>
              <w:jc w:val="center"/>
              <w:rPr>
                <w:rFonts w:asciiTheme="minorHAnsi" w:eastAsia="Times New Roman" w:hAnsiTheme="minorHAnsi" w:cs="Times New Roman"/>
                <w:bCs/>
                <w:lang w:eastAsia="es-MX"/>
              </w:rPr>
            </w:pPr>
            <w:r w:rsidRPr="00CD3349">
              <w:rPr>
                <w:rFonts w:asciiTheme="minorHAnsi" w:eastAsia="Times New Roman" w:hAnsiTheme="minorHAnsi" w:cs="Times New Roman"/>
                <w:bCs/>
                <w:lang w:eastAsia="es-MX"/>
              </w:rPr>
              <w:t>Convenio o Contrato</w:t>
            </w:r>
          </w:p>
        </w:tc>
        <w:tc>
          <w:tcPr>
            <w:tcW w:w="780" w:type="pct"/>
            <w:shd w:val="clear" w:color="auto" w:fill="auto"/>
            <w:vAlign w:val="center"/>
          </w:tcPr>
          <w:p w:rsidR="0026222B" w:rsidRPr="007D4452" w:rsidRDefault="0026222B" w:rsidP="008F4597">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Convenio o Contrato</w:t>
            </w:r>
          </w:p>
        </w:tc>
      </w:tr>
      <w:tr w:rsidR="0026222B" w:rsidRPr="007D4452" w:rsidTr="0026222B">
        <w:trPr>
          <w:trHeight w:val="447"/>
        </w:trPr>
        <w:tc>
          <w:tcPr>
            <w:tcW w:w="289" w:type="pct"/>
            <w:shd w:val="clear" w:color="auto" w:fill="auto"/>
            <w:noWrap/>
            <w:vAlign w:val="center"/>
          </w:tcPr>
          <w:p w:rsidR="0026222B" w:rsidRDefault="0026222B" w:rsidP="008F4597">
            <w:pPr>
              <w:jc w:val="center"/>
            </w:pPr>
            <w:r>
              <w:t>IIEG</w:t>
            </w:r>
          </w:p>
        </w:tc>
        <w:tc>
          <w:tcPr>
            <w:tcW w:w="764" w:type="pct"/>
            <w:shd w:val="clear" w:color="auto" w:fill="auto"/>
            <w:vAlign w:val="center"/>
          </w:tcPr>
          <w:p w:rsidR="0026222B" w:rsidRPr="006B0640" w:rsidRDefault="0026222B" w:rsidP="008F4597">
            <w:pPr>
              <w:jc w:val="center"/>
              <w:rPr>
                <w:sz w:val="20"/>
                <w:lang w:val="en-US"/>
              </w:rPr>
            </w:pPr>
            <w:r w:rsidRPr="005B0A6D">
              <w:rPr>
                <w:sz w:val="20"/>
                <w:lang w:val="en-US"/>
              </w:rPr>
              <w:t>DP-10-XX-RI-12-VI-XXVIII-30-I-II-</w:t>
            </w:r>
            <w:r>
              <w:rPr>
                <w:sz w:val="20"/>
                <w:lang w:val="en-US"/>
              </w:rPr>
              <w:t>III-VIII-IX-X-XI-XII-XIII-XIV-XV-XVIII-XXV-XXVI-XXVII-XXVIII</w:t>
            </w:r>
          </w:p>
        </w:tc>
        <w:tc>
          <w:tcPr>
            <w:tcW w:w="764" w:type="pct"/>
            <w:shd w:val="clear" w:color="auto" w:fill="auto"/>
            <w:vAlign w:val="center"/>
          </w:tcPr>
          <w:p w:rsidR="0026222B" w:rsidRPr="006B0640" w:rsidRDefault="0026222B" w:rsidP="008F4597">
            <w:pPr>
              <w:jc w:val="center"/>
              <w:rPr>
                <w:lang w:val="en-US"/>
              </w:rPr>
            </w:pPr>
            <w:r>
              <w:rPr>
                <w:lang w:val="en-US"/>
              </w:rPr>
              <w:t>Proceso directivo</w:t>
            </w:r>
          </w:p>
        </w:tc>
        <w:tc>
          <w:tcPr>
            <w:tcW w:w="784" w:type="pct"/>
            <w:shd w:val="clear" w:color="auto" w:fill="auto"/>
            <w:vAlign w:val="center"/>
          </w:tcPr>
          <w:p w:rsidR="0026222B" w:rsidRDefault="0026222B" w:rsidP="008F4597">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Representación Institucional en Asuntos Jurisdiccionales</w:t>
            </w:r>
          </w:p>
        </w:tc>
        <w:tc>
          <w:tcPr>
            <w:tcW w:w="752" w:type="pct"/>
            <w:shd w:val="clear" w:color="auto" w:fill="auto"/>
            <w:vAlign w:val="center"/>
          </w:tcPr>
          <w:p w:rsidR="0026222B" w:rsidRPr="007D4452" w:rsidRDefault="0026222B" w:rsidP="008F4597">
            <w:pPr>
              <w:jc w:val="center"/>
            </w:pPr>
          </w:p>
        </w:tc>
        <w:tc>
          <w:tcPr>
            <w:tcW w:w="867" w:type="pct"/>
            <w:shd w:val="clear" w:color="auto" w:fill="auto"/>
            <w:vAlign w:val="center"/>
          </w:tcPr>
          <w:p w:rsidR="0026222B" w:rsidRDefault="0026222B" w:rsidP="008F4597">
            <w:pPr>
              <w:spacing w:after="0"/>
              <w:jc w:val="center"/>
              <w:rPr>
                <w:rFonts w:asciiTheme="minorHAnsi" w:eastAsia="Times New Roman" w:hAnsiTheme="minorHAnsi" w:cs="Times New Roman"/>
                <w:bCs/>
                <w:lang w:eastAsia="es-MX"/>
              </w:rPr>
            </w:pPr>
            <w:r w:rsidRPr="00CD3349">
              <w:rPr>
                <w:rFonts w:asciiTheme="minorHAnsi" w:eastAsia="Times New Roman" w:hAnsiTheme="minorHAnsi" w:cs="Times New Roman"/>
                <w:bCs/>
                <w:lang w:eastAsia="es-MX"/>
              </w:rPr>
              <w:t>Representación Institucional en Asuntos Jurisdiccionales</w:t>
            </w:r>
          </w:p>
        </w:tc>
        <w:tc>
          <w:tcPr>
            <w:tcW w:w="780" w:type="pct"/>
            <w:shd w:val="clear" w:color="auto" w:fill="auto"/>
            <w:vAlign w:val="center"/>
          </w:tcPr>
          <w:p w:rsidR="0026222B" w:rsidRDefault="0026222B" w:rsidP="008F4597">
            <w:pPr>
              <w:spacing w:after="0"/>
              <w:jc w:val="center"/>
              <w:rPr>
                <w:rFonts w:eastAsia="Times New Roman" w:cs="Times New Roman"/>
                <w:lang w:eastAsia="es-MX"/>
              </w:rPr>
            </w:pPr>
            <w:r w:rsidRPr="00CD3349">
              <w:rPr>
                <w:rFonts w:eastAsia="Times New Roman" w:cs="Times New Roman"/>
                <w:lang w:eastAsia="es-MX"/>
              </w:rPr>
              <w:t>Representación Institucional en Asuntos Jurisdiccionales</w:t>
            </w:r>
          </w:p>
        </w:tc>
      </w:tr>
      <w:tr w:rsidR="0026222B" w:rsidRPr="007D4452" w:rsidTr="00A07930">
        <w:trPr>
          <w:trHeight w:val="447"/>
        </w:trPr>
        <w:tc>
          <w:tcPr>
            <w:tcW w:w="289" w:type="pct"/>
            <w:shd w:val="clear" w:color="auto" w:fill="auto"/>
            <w:noWrap/>
            <w:vAlign w:val="center"/>
          </w:tcPr>
          <w:p w:rsidR="0026222B" w:rsidRDefault="0026222B" w:rsidP="008F4597">
            <w:pPr>
              <w:jc w:val="center"/>
            </w:pPr>
            <w:r>
              <w:t>IIEG</w:t>
            </w:r>
          </w:p>
        </w:tc>
        <w:tc>
          <w:tcPr>
            <w:tcW w:w="764" w:type="pct"/>
            <w:shd w:val="clear" w:color="auto" w:fill="auto"/>
            <w:vAlign w:val="center"/>
          </w:tcPr>
          <w:p w:rsidR="0026222B" w:rsidRPr="0001451D" w:rsidRDefault="0026222B" w:rsidP="008F4597">
            <w:pPr>
              <w:jc w:val="center"/>
              <w:rPr>
                <w:sz w:val="20"/>
              </w:rPr>
            </w:pPr>
            <w:r>
              <w:rPr>
                <w:sz w:val="20"/>
              </w:rPr>
              <w:t>DP-10-XIX-RI-12-XIX-EO-30-XVI-XXIII-XXIV-XL</w:t>
            </w:r>
          </w:p>
        </w:tc>
        <w:tc>
          <w:tcPr>
            <w:tcW w:w="764" w:type="pct"/>
            <w:shd w:val="clear" w:color="auto" w:fill="auto"/>
            <w:vAlign w:val="center"/>
          </w:tcPr>
          <w:p w:rsidR="0026222B" w:rsidRPr="007D4452" w:rsidRDefault="0026222B" w:rsidP="008F4597">
            <w:pPr>
              <w:jc w:val="center"/>
            </w:pPr>
            <w:r>
              <w:t>Procesos de apoyo</w:t>
            </w:r>
          </w:p>
        </w:tc>
        <w:tc>
          <w:tcPr>
            <w:tcW w:w="784" w:type="pct"/>
            <w:shd w:val="clear" w:color="auto" w:fill="auto"/>
            <w:vAlign w:val="center"/>
          </w:tcPr>
          <w:p w:rsidR="0026222B" w:rsidRDefault="0026222B" w:rsidP="008F4597">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Revisión y Actualización de la Normativa del IIEG</w:t>
            </w:r>
          </w:p>
        </w:tc>
        <w:tc>
          <w:tcPr>
            <w:tcW w:w="752" w:type="pct"/>
            <w:shd w:val="clear" w:color="auto" w:fill="auto"/>
            <w:vAlign w:val="center"/>
          </w:tcPr>
          <w:p w:rsidR="0026222B" w:rsidRPr="007D4452" w:rsidRDefault="0026222B" w:rsidP="008F4597">
            <w:pPr>
              <w:jc w:val="center"/>
            </w:pPr>
          </w:p>
        </w:tc>
        <w:tc>
          <w:tcPr>
            <w:tcW w:w="867" w:type="pct"/>
            <w:shd w:val="clear" w:color="auto" w:fill="auto"/>
            <w:vAlign w:val="center"/>
          </w:tcPr>
          <w:p w:rsidR="0026222B" w:rsidRDefault="0026222B" w:rsidP="008F4597">
            <w:pPr>
              <w:spacing w:after="0"/>
              <w:jc w:val="center"/>
              <w:rPr>
                <w:rFonts w:asciiTheme="minorHAnsi" w:eastAsia="Times New Roman" w:hAnsiTheme="minorHAnsi" w:cs="Times New Roman"/>
                <w:bCs/>
                <w:lang w:eastAsia="es-MX"/>
              </w:rPr>
            </w:pPr>
            <w:r w:rsidRPr="00CD3349">
              <w:rPr>
                <w:rFonts w:asciiTheme="minorHAnsi" w:eastAsia="Times New Roman" w:hAnsiTheme="minorHAnsi" w:cs="Times New Roman"/>
                <w:bCs/>
                <w:lang w:eastAsia="es-MX"/>
              </w:rPr>
              <w:t>Revisión y Actualización de la Normativa del IIEG</w:t>
            </w:r>
          </w:p>
        </w:tc>
        <w:tc>
          <w:tcPr>
            <w:tcW w:w="780" w:type="pct"/>
            <w:shd w:val="clear" w:color="auto" w:fill="auto"/>
            <w:vAlign w:val="center"/>
          </w:tcPr>
          <w:p w:rsidR="0026222B" w:rsidRDefault="0026222B" w:rsidP="008F4597">
            <w:pPr>
              <w:spacing w:after="0"/>
              <w:jc w:val="center"/>
              <w:rPr>
                <w:rFonts w:eastAsia="Times New Roman" w:cs="Times New Roman"/>
                <w:lang w:eastAsia="es-MX"/>
              </w:rPr>
            </w:pPr>
            <w:r w:rsidRPr="00CD3349">
              <w:rPr>
                <w:rFonts w:eastAsia="Times New Roman" w:cs="Times New Roman"/>
                <w:lang w:eastAsia="es-MX"/>
              </w:rPr>
              <w:t>Revisión y Actualización de la Normativa del IIEG</w:t>
            </w:r>
          </w:p>
        </w:tc>
      </w:tr>
      <w:tr w:rsidR="0026222B" w:rsidRPr="007D4452" w:rsidTr="0026222B">
        <w:trPr>
          <w:trHeight w:val="447"/>
        </w:trPr>
        <w:tc>
          <w:tcPr>
            <w:tcW w:w="289" w:type="pct"/>
            <w:shd w:val="clear" w:color="auto" w:fill="auto"/>
            <w:noWrap/>
            <w:vAlign w:val="center"/>
          </w:tcPr>
          <w:p w:rsidR="0026222B" w:rsidRDefault="0026222B" w:rsidP="008F4597">
            <w:pPr>
              <w:jc w:val="center"/>
            </w:pPr>
            <w:r>
              <w:lastRenderedPageBreak/>
              <w:t>IIEG</w:t>
            </w:r>
          </w:p>
        </w:tc>
        <w:tc>
          <w:tcPr>
            <w:tcW w:w="764" w:type="pct"/>
            <w:shd w:val="clear" w:color="auto" w:fill="auto"/>
            <w:vAlign w:val="center"/>
          </w:tcPr>
          <w:p w:rsidR="0026222B" w:rsidRPr="006B0640" w:rsidRDefault="0026222B" w:rsidP="008F4597">
            <w:pPr>
              <w:jc w:val="center"/>
              <w:rPr>
                <w:sz w:val="20"/>
                <w:lang w:val="en-US"/>
              </w:rPr>
            </w:pPr>
            <w:r w:rsidRPr="001403D4">
              <w:rPr>
                <w:sz w:val="20"/>
                <w:lang w:val="en-US"/>
              </w:rPr>
              <w:t>DP-12-I-III-20-RI-4-23-27-EO-</w:t>
            </w:r>
            <w:r>
              <w:rPr>
                <w:sz w:val="20"/>
                <w:lang w:val="en-US"/>
              </w:rPr>
              <w:t>13-17-18-21-22-23-</w:t>
            </w:r>
            <w:r w:rsidRPr="001403D4">
              <w:rPr>
                <w:sz w:val="20"/>
                <w:lang w:val="en-US"/>
              </w:rPr>
              <w:t>30-VII-</w:t>
            </w:r>
            <w:r>
              <w:rPr>
                <w:sz w:val="20"/>
                <w:lang w:val="en-US"/>
              </w:rPr>
              <w:t>XXXI-XXXII</w:t>
            </w:r>
          </w:p>
        </w:tc>
        <w:tc>
          <w:tcPr>
            <w:tcW w:w="764" w:type="pct"/>
            <w:shd w:val="clear" w:color="auto" w:fill="auto"/>
            <w:vAlign w:val="center"/>
          </w:tcPr>
          <w:p w:rsidR="0026222B" w:rsidRPr="006B0640" w:rsidRDefault="0026222B" w:rsidP="008F4597">
            <w:pPr>
              <w:jc w:val="center"/>
              <w:rPr>
                <w:lang w:val="en-US"/>
              </w:rPr>
            </w:pPr>
            <w:r>
              <w:rPr>
                <w:lang w:val="en-US"/>
              </w:rPr>
              <w:t>Proceso Directivo</w:t>
            </w:r>
          </w:p>
        </w:tc>
        <w:tc>
          <w:tcPr>
            <w:tcW w:w="784" w:type="pct"/>
            <w:shd w:val="clear" w:color="auto" w:fill="auto"/>
            <w:vAlign w:val="center"/>
          </w:tcPr>
          <w:p w:rsidR="0026222B" w:rsidRDefault="0026222B" w:rsidP="008F4597">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Atención a Órganos de Gobierno</w:t>
            </w:r>
          </w:p>
        </w:tc>
        <w:tc>
          <w:tcPr>
            <w:tcW w:w="752" w:type="pct"/>
            <w:shd w:val="clear" w:color="auto" w:fill="auto"/>
            <w:vAlign w:val="center"/>
          </w:tcPr>
          <w:p w:rsidR="0026222B" w:rsidRPr="007D4452" w:rsidRDefault="0026222B" w:rsidP="008F4597">
            <w:pPr>
              <w:jc w:val="center"/>
            </w:pPr>
          </w:p>
        </w:tc>
        <w:tc>
          <w:tcPr>
            <w:tcW w:w="867" w:type="pct"/>
            <w:shd w:val="clear" w:color="auto" w:fill="auto"/>
            <w:vAlign w:val="center"/>
          </w:tcPr>
          <w:p w:rsidR="0026222B" w:rsidRDefault="0026222B" w:rsidP="008F4597">
            <w:pPr>
              <w:spacing w:after="0"/>
              <w:jc w:val="center"/>
              <w:rPr>
                <w:rFonts w:asciiTheme="minorHAnsi" w:eastAsia="Times New Roman" w:hAnsiTheme="minorHAnsi" w:cs="Times New Roman"/>
                <w:bCs/>
                <w:lang w:eastAsia="es-MX"/>
              </w:rPr>
            </w:pPr>
            <w:r w:rsidRPr="00CD3349">
              <w:rPr>
                <w:rFonts w:asciiTheme="minorHAnsi" w:eastAsia="Times New Roman" w:hAnsiTheme="minorHAnsi" w:cs="Times New Roman"/>
                <w:bCs/>
                <w:lang w:eastAsia="es-MX"/>
              </w:rPr>
              <w:t>Atención a Órganos de Gobierno</w:t>
            </w:r>
          </w:p>
        </w:tc>
        <w:tc>
          <w:tcPr>
            <w:tcW w:w="780" w:type="pct"/>
            <w:shd w:val="clear" w:color="auto" w:fill="auto"/>
            <w:vAlign w:val="center"/>
          </w:tcPr>
          <w:p w:rsidR="0026222B" w:rsidRDefault="0026222B" w:rsidP="008F4597">
            <w:pPr>
              <w:spacing w:after="0"/>
              <w:jc w:val="center"/>
              <w:rPr>
                <w:rFonts w:eastAsia="Times New Roman" w:cs="Times New Roman"/>
                <w:lang w:eastAsia="es-MX"/>
              </w:rPr>
            </w:pPr>
            <w:r w:rsidRPr="00CD3349">
              <w:rPr>
                <w:rFonts w:eastAsia="Times New Roman" w:cs="Times New Roman"/>
                <w:lang w:eastAsia="es-MX"/>
              </w:rPr>
              <w:t>Atención a Órganos de Gobierno</w:t>
            </w:r>
          </w:p>
        </w:tc>
      </w:tr>
      <w:tr w:rsidR="0026222B" w:rsidRPr="007D4452" w:rsidTr="00A07930">
        <w:trPr>
          <w:trHeight w:val="447"/>
        </w:trPr>
        <w:tc>
          <w:tcPr>
            <w:tcW w:w="289" w:type="pct"/>
            <w:shd w:val="clear" w:color="auto" w:fill="auto"/>
            <w:noWrap/>
            <w:vAlign w:val="center"/>
          </w:tcPr>
          <w:p w:rsidR="0026222B" w:rsidRDefault="0026222B" w:rsidP="008F4597">
            <w:pPr>
              <w:jc w:val="center"/>
            </w:pPr>
            <w:r>
              <w:t>IIEG</w:t>
            </w:r>
          </w:p>
        </w:tc>
        <w:tc>
          <w:tcPr>
            <w:tcW w:w="764" w:type="pct"/>
            <w:shd w:val="clear" w:color="auto" w:fill="auto"/>
            <w:vAlign w:val="center"/>
          </w:tcPr>
          <w:p w:rsidR="0026222B" w:rsidRPr="0001451D" w:rsidRDefault="0026222B" w:rsidP="008F4597">
            <w:pPr>
              <w:jc w:val="center"/>
              <w:rPr>
                <w:sz w:val="20"/>
              </w:rPr>
            </w:pPr>
            <w:r w:rsidRPr="00C36176">
              <w:rPr>
                <w:sz w:val="20"/>
                <w:szCs w:val="16"/>
              </w:rPr>
              <w:t>DP-10-XV-RI-12-VII-XXIII-EO-30-XXXV</w:t>
            </w:r>
          </w:p>
        </w:tc>
        <w:tc>
          <w:tcPr>
            <w:tcW w:w="764" w:type="pct"/>
            <w:shd w:val="clear" w:color="auto" w:fill="auto"/>
            <w:vAlign w:val="center"/>
          </w:tcPr>
          <w:p w:rsidR="0026222B" w:rsidRPr="007D4452" w:rsidRDefault="0026222B" w:rsidP="008F4597">
            <w:r>
              <w:t>Procesos de apoyo</w:t>
            </w:r>
          </w:p>
        </w:tc>
        <w:tc>
          <w:tcPr>
            <w:tcW w:w="784" w:type="pct"/>
            <w:shd w:val="clear" w:color="auto" w:fill="auto"/>
            <w:vAlign w:val="center"/>
          </w:tcPr>
          <w:p w:rsidR="0026222B" w:rsidRDefault="0026222B" w:rsidP="008F4597">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Atención a Solicitudes de Información de Transparencia</w:t>
            </w:r>
          </w:p>
        </w:tc>
        <w:tc>
          <w:tcPr>
            <w:tcW w:w="752" w:type="pct"/>
            <w:shd w:val="clear" w:color="auto" w:fill="auto"/>
            <w:vAlign w:val="center"/>
          </w:tcPr>
          <w:p w:rsidR="0026222B" w:rsidRPr="007D4452" w:rsidRDefault="0026222B" w:rsidP="008F4597">
            <w:pPr>
              <w:jc w:val="center"/>
            </w:pPr>
          </w:p>
        </w:tc>
        <w:tc>
          <w:tcPr>
            <w:tcW w:w="867" w:type="pct"/>
            <w:shd w:val="clear" w:color="auto" w:fill="auto"/>
            <w:vAlign w:val="center"/>
          </w:tcPr>
          <w:p w:rsidR="0026222B" w:rsidRPr="00CD3349" w:rsidRDefault="0026222B" w:rsidP="008F4597">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Atención a Solicitudes de Información de Transparencia</w:t>
            </w:r>
          </w:p>
        </w:tc>
        <w:tc>
          <w:tcPr>
            <w:tcW w:w="780" w:type="pct"/>
            <w:shd w:val="clear" w:color="auto" w:fill="auto"/>
            <w:vAlign w:val="center"/>
          </w:tcPr>
          <w:p w:rsidR="0026222B" w:rsidRPr="00CD3349" w:rsidRDefault="0026222B" w:rsidP="008F4597">
            <w:pPr>
              <w:spacing w:after="0"/>
              <w:jc w:val="center"/>
              <w:rPr>
                <w:rFonts w:eastAsia="Times New Roman" w:cs="Times New Roman"/>
                <w:lang w:eastAsia="es-MX"/>
              </w:rPr>
            </w:pPr>
            <w:r>
              <w:rPr>
                <w:rFonts w:eastAsia="Times New Roman" w:cs="Times New Roman"/>
                <w:lang w:eastAsia="es-MX"/>
              </w:rPr>
              <w:t>Acceso a la Información y Rendición de Cuentas</w:t>
            </w:r>
          </w:p>
        </w:tc>
      </w:tr>
      <w:tr w:rsidR="0026222B" w:rsidRPr="007D4452" w:rsidTr="00A07930">
        <w:trPr>
          <w:trHeight w:val="447"/>
        </w:trPr>
        <w:tc>
          <w:tcPr>
            <w:tcW w:w="289" w:type="pct"/>
            <w:shd w:val="clear" w:color="auto" w:fill="auto"/>
            <w:noWrap/>
            <w:vAlign w:val="center"/>
          </w:tcPr>
          <w:p w:rsidR="0026222B" w:rsidRPr="00FB0EB3" w:rsidRDefault="0026222B" w:rsidP="008F4597">
            <w:pPr>
              <w:jc w:val="center"/>
            </w:pPr>
            <w:r w:rsidRPr="00FB0EB3">
              <w:t>IIEG</w:t>
            </w:r>
          </w:p>
        </w:tc>
        <w:tc>
          <w:tcPr>
            <w:tcW w:w="764" w:type="pct"/>
            <w:shd w:val="clear" w:color="auto" w:fill="auto"/>
            <w:vAlign w:val="center"/>
          </w:tcPr>
          <w:p w:rsidR="0026222B" w:rsidRPr="00FB0EB3" w:rsidRDefault="0026222B" w:rsidP="008F4597">
            <w:pPr>
              <w:jc w:val="center"/>
              <w:rPr>
                <w:sz w:val="20"/>
                <w:szCs w:val="16"/>
              </w:rPr>
            </w:pPr>
            <w:r w:rsidRPr="00FB0EB3">
              <w:rPr>
                <w:sz w:val="20"/>
                <w:szCs w:val="16"/>
              </w:rPr>
              <w:t>DP-10-XXI-RI-12-XXIII-XXIII-EO-30-XL</w:t>
            </w:r>
          </w:p>
        </w:tc>
        <w:tc>
          <w:tcPr>
            <w:tcW w:w="764" w:type="pct"/>
            <w:shd w:val="clear" w:color="auto" w:fill="auto"/>
            <w:vAlign w:val="center"/>
          </w:tcPr>
          <w:p w:rsidR="0026222B" w:rsidRPr="00FB0EB3" w:rsidRDefault="0026222B" w:rsidP="008F4597">
            <w:pPr>
              <w:jc w:val="center"/>
            </w:pPr>
            <w:r>
              <w:t>Procesos de apoyo</w:t>
            </w:r>
          </w:p>
        </w:tc>
        <w:tc>
          <w:tcPr>
            <w:tcW w:w="784" w:type="pct"/>
            <w:shd w:val="clear" w:color="auto" w:fill="auto"/>
            <w:vAlign w:val="center"/>
          </w:tcPr>
          <w:p w:rsidR="0026222B" w:rsidRPr="00FB0EB3" w:rsidRDefault="0026222B" w:rsidP="008F4597">
            <w:pPr>
              <w:spacing w:after="0"/>
              <w:jc w:val="center"/>
              <w:rPr>
                <w:rFonts w:asciiTheme="minorHAnsi" w:eastAsia="Times New Roman" w:hAnsiTheme="minorHAnsi" w:cs="Times New Roman"/>
                <w:bCs/>
                <w:lang w:eastAsia="es-MX"/>
              </w:rPr>
            </w:pPr>
            <w:r w:rsidRPr="00FB0EB3">
              <w:rPr>
                <w:rFonts w:asciiTheme="minorHAnsi" w:eastAsia="Times New Roman" w:hAnsiTheme="minorHAnsi" w:cs="Times New Roman"/>
                <w:bCs/>
                <w:lang w:eastAsia="es-MX"/>
              </w:rPr>
              <w:t>Publicación de Información Fundamental en el Sistema de Publicación de Obligaciones de Trasparencia</w:t>
            </w:r>
          </w:p>
        </w:tc>
        <w:tc>
          <w:tcPr>
            <w:tcW w:w="752" w:type="pct"/>
            <w:shd w:val="clear" w:color="auto" w:fill="auto"/>
            <w:vAlign w:val="center"/>
          </w:tcPr>
          <w:p w:rsidR="0026222B" w:rsidRPr="00FB0EB3" w:rsidRDefault="0026222B" w:rsidP="008F4597">
            <w:pPr>
              <w:jc w:val="center"/>
            </w:pPr>
          </w:p>
        </w:tc>
        <w:tc>
          <w:tcPr>
            <w:tcW w:w="867" w:type="pct"/>
            <w:shd w:val="clear" w:color="auto" w:fill="auto"/>
            <w:vAlign w:val="center"/>
          </w:tcPr>
          <w:p w:rsidR="0026222B" w:rsidRPr="00FB0EB3" w:rsidRDefault="0026222B" w:rsidP="008F4597">
            <w:pPr>
              <w:spacing w:after="0"/>
              <w:jc w:val="center"/>
              <w:rPr>
                <w:rFonts w:asciiTheme="minorHAnsi" w:eastAsia="Times New Roman" w:hAnsiTheme="minorHAnsi" w:cs="Times New Roman"/>
                <w:bCs/>
                <w:lang w:eastAsia="es-MX"/>
              </w:rPr>
            </w:pPr>
            <w:r w:rsidRPr="00FB0EB3">
              <w:rPr>
                <w:rFonts w:asciiTheme="minorHAnsi" w:eastAsia="Times New Roman" w:hAnsiTheme="minorHAnsi" w:cs="Times New Roman"/>
                <w:bCs/>
                <w:lang w:eastAsia="es-MX"/>
              </w:rPr>
              <w:t>Publicación de Información Fundamental en el Sistema de Publicación de Obligaciones de Trasparencia</w:t>
            </w:r>
          </w:p>
        </w:tc>
        <w:tc>
          <w:tcPr>
            <w:tcW w:w="780" w:type="pct"/>
            <w:shd w:val="clear" w:color="auto" w:fill="auto"/>
            <w:vAlign w:val="center"/>
          </w:tcPr>
          <w:p w:rsidR="0026222B" w:rsidRPr="00FB0EB3" w:rsidRDefault="0026222B" w:rsidP="008F4597">
            <w:pPr>
              <w:spacing w:after="0"/>
              <w:jc w:val="center"/>
              <w:rPr>
                <w:rFonts w:eastAsia="Times New Roman" w:cs="Times New Roman"/>
                <w:lang w:eastAsia="es-MX"/>
              </w:rPr>
            </w:pPr>
            <w:r w:rsidRPr="00FB0EB3">
              <w:rPr>
                <w:rFonts w:asciiTheme="minorHAnsi" w:eastAsia="Times New Roman" w:hAnsiTheme="minorHAnsi" w:cs="Times New Roman"/>
                <w:bCs/>
                <w:lang w:eastAsia="es-MX"/>
              </w:rPr>
              <w:t>Publicación de Información Fundamental en el Sistema de Publicación de Obligaciones de Trasparencia</w:t>
            </w:r>
          </w:p>
        </w:tc>
      </w:tr>
      <w:tr w:rsidR="0026222B" w:rsidRPr="007D4452" w:rsidTr="00A07930">
        <w:trPr>
          <w:trHeight w:val="447"/>
        </w:trPr>
        <w:tc>
          <w:tcPr>
            <w:tcW w:w="289" w:type="pct"/>
            <w:shd w:val="clear" w:color="auto" w:fill="auto"/>
            <w:noWrap/>
            <w:vAlign w:val="center"/>
          </w:tcPr>
          <w:p w:rsidR="0026222B" w:rsidRPr="00FB0EB3" w:rsidRDefault="0026222B" w:rsidP="008F4597">
            <w:pPr>
              <w:jc w:val="center"/>
            </w:pPr>
            <w:r w:rsidRPr="00FB0EB3">
              <w:t>IIEG</w:t>
            </w:r>
          </w:p>
        </w:tc>
        <w:tc>
          <w:tcPr>
            <w:tcW w:w="764" w:type="pct"/>
            <w:shd w:val="clear" w:color="auto" w:fill="auto"/>
            <w:vAlign w:val="center"/>
          </w:tcPr>
          <w:p w:rsidR="0026222B" w:rsidRPr="00FB0EB3" w:rsidRDefault="0026222B" w:rsidP="008F4597">
            <w:pPr>
              <w:jc w:val="center"/>
              <w:rPr>
                <w:sz w:val="20"/>
                <w:szCs w:val="16"/>
              </w:rPr>
            </w:pPr>
            <w:r w:rsidRPr="00FB0EB3">
              <w:rPr>
                <w:sz w:val="20"/>
                <w:szCs w:val="16"/>
              </w:rPr>
              <w:t>DP-10-XXI-RI-12-XXIII-XXIII-EO-30-XL</w:t>
            </w:r>
          </w:p>
        </w:tc>
        <w:tc>
          <w:tcPr>
            <w:tcW w:w="764" w:type="pct"/>
            <w:shd w:val="clear" w:color="auto" w:fill="auto"/>
            <w:vAlign w:val="center"/>
          </w:tcPr>
          <w:p w:rsidR="0026222B" w:rsidRPr="00FB0EB3" w:rsidRDefault="0026222B" w:rsidP="008F4597">
            <w:pPr>
              <w:jc w:val="center"/>
            </w:pPr>
            <w:r>
              <w:t>Procesos de apoyo</w:t>
            </w:r>
          </w:p>
        </w:tc>
        <w:tc>
          <w:tcPr>
            <w:tcW w:w="784" w:type="pct"/>
            <w:shd w:val="clear" w:color="auto" w:fill="auto"/>
            <w:vAlign w:val="center"/>
          </w:tcPr>
          <w:p w:rsidR="0026222B" w:rsidRPr="00FB0EB3" w:rsidRDefault="0026222B" w:rsidP="008F4597">
            <w:pPr>
              <w:spacing w:after="0"/>
              <w:jc w:val="center"/>
              <w:rPr>
                <w:rFonts w:asciiTheme="minorHAnsi" w:eastAsia="Times New Roman" w:hAnsiTheme="minorHAnsi" w:cs="Times New Roman"/>
                <w:bCs/>
                <w:lang w:eastAsia="es-MX"/>
              </w:rPr>
            </w:pPr>
            <w:r w:rsidRPr="00FB0EB3">
              <w:rPr>
                <w:rFonts w:asciiTheme="minorHAnsi" w:eastAsia="Times New Roman" w:hAnsiTheme="minorHAnsi" w:cs="Times New Roman"/>
                <w:bCs/>
                <w:lang w:eastAsia="es-MX"/>
              </w:rPr>
              <w:t>Publicación de Información fundamental en Portal Estatal de Transparencia</w:t>
            </w:r>
          </w:p>
        </w:tc>
        <w:tc>
          <w:tcPr>
            <w:tcW w:w="752" w:type="pct"/>
            <w:shd w:val="clear" w:color="auto" w:fill="auto"/>
            <w:vAlign w:val="center"/>
          </w:tcPr>
          <w:p w:rsidR="0026222B" w:rsidRPr="00FB0EB3" w:rsidRDefault="0026222B" w:rsidP="008F4597">
            <w:pPr>
              <w:jc w:val="center"/>
            </w:pPr>
          </w:p>
        </w:tc>
        <w:tc>
          <w:tcPr>
            <w:tcW w:w="867" w:type="pct"/>
            <w:shd w:val="clear" w:color="auto" w:fill="auto"/>
            <w:vAlign w:val="center"/>
          </w:tcPr>
          <w:p w:rsidR="0026222B" w:rsidRPr="00FB0EB3" w:rsidRDefault="0026222B" w:rsidP="008F4597">
            <w:pPr>
              <w:spacing w:after="0"/>
              <w:jc w:val="center"/>
              <w:rPr>
                <w:rFonts w:asciiTheme="minorHAnsi" w:eastAsia="Times New Roman" w:hAnsiTheme="minorHAnsi" w:cs="Times New Roman"/>
                <w:bCs/>
                <w:lang w:eastAsia="es-MX"/>
              </w:rPr>
            </w:pPr>
            <w:r w:rsidRPr="00FB0EB3">
              <w:rPr>
                <w:rFonts w:asciiTheme="minorHAnsi" w:eastAsia="Times New Roman" w:hAnsiTheme="minorHAnsi" w:cs="Times New Roman"/>
                <w:bCs/>
                <w:lang w:eastAsia="es-MX"/>
              </w:rPr>
              <w:t>Publicación de Información fundamental en Portal Estatal de Transparencia</w:t>
            </w:r>
          </w:p>
        </w:tc>
        <w:tc>
          <w:tcPr>
            <w:tcW w:w="780" w:type="pct"/>
            <w:shd w:val="clear" w:color="auto" w:fill="auto"/>
            <w:vAlign w:val="center"/>
          </w:tcPr>
          <w:p w:rsidR="0026222B" w:rsidRPr="00FB0EB3" w:rsidRDefault="0026222B" w:rsidP="008F4597">
            <w:pPr>
              <w:spacing w:after="0"/>
              <w:jc w:val="center"/>
              <w:rPr>
                <w:rFonts w:asciiTheme="minorHAnsi" w:eastAsia="Times New Roman" w:hAnsiTheme="minorHAnsi" w:cs="Times New Roman"/>
                <w:bCs/>
                <w:lang w:eastAsia="es-MX"/>
              </w:rPr>
            </w:pPr>
            <w:r w:rsidRPr="00FB0EB3">
              <w:rPr>
                <w:rFonts w:asciiTheme="minorHAnsi" w:eastAsia="Times New Roman" w:hAnsiTheme="minorHAnsi" w:cs="Times New Roman"/>
                <w:bCs/>
                <w:lang w:eastAsia="es-MX"/>
              </w:rPr>
              <w:t>Publicación de Información fundamental en Portal Estatal de Transparencia</w:t>
            </w:r>
          </w:p>
        </w:tc>
      </w:tr>
      <w:tr w:rsidR="0026222B" w:rsidRPr="007D4452" w:rsidTr="00A07930">
        <w:trPr>
          <w:trHeight w:val="447"/>
        </w:trPr>
        <w:tc>
          <w:tcPr>
            <w:tcW w:w="289" w:type="pct"/>
            <w:shd w:val="clear" w:color="auto" w:fill="auto"/>
            <w:noWrap/>
            <w:vAlign w:val="center"/>
          </w:tcPr>
          <w:p w:rsidR="0026222B" w:rsidRPr="00FB0EB3" w:rsidRDefault="0026222B" w:rsidP="008F4597">
            <w:pPr>
              <w:jc w:val="center"/>
            </w:pPr>
            <w:r w:rsidRPr="00FB0EB3">
              <w:t>IIEG</w:t>
            </w:r>
          </w:p>
        </w:tc>
        <w:tc>
          <w:tcPr>
            <w:tcW w:w="764" w:type="pct"/>
            <w:shd w:val="clear" w:color="auto" w:fill="auto"/>
            <w:vAlign w:val="center"/>
          </w:tcPr>
          <w:p w:rsidR="0026222B" w:rsidRPr="00FB0EB3" w:rsidRDefault="0026222B" w:rsidP="008F4597">
            <w:pPr>
              <w:jc w:val="center"/>
              <w:rPr>
                <w:sz w:val="20"/>
                <w:szCs w:val="16"/>
              </w:rPr>
            </w:pPr>
            <w:r w:rsidRPr="00FB0EB3">
              <w:rPr>
                <w:sz w:val="20"/>
                <w:szCs w:val="16"/>
              </w:rPr>
              <w:t>DP-10-XV-RI-12-VII-XXIII-EO-68-VI</w:t>
            </w:r>
          </w:p>
        </w:tc>
        <w:tc>
          <w:tcPr>
            <w:tcW w:w="764" w:type="pct"/>
            <w:shd w:val="clear" w:color="auto" w:fill="auto"/>
            <w:vAlign w:val="center"/>
          </w:tcPr>
          <w:p w:rsidR="0026222B" w:rsidRPr="00FB0EB3" w:rsidRDefault="0026222B" w:rsidP="008F4597">
            <w:pPr>
              <w:jc w:val="center"/>
            </w:pPr>
            <w:r>
              <w:t>Procesos de apoyo</w:t>
            </w:r>
          </w:p>
        </w:tc>
        <w:tc>
          <w:tcPr>
            <w:tcW w:w="784" w:type="pct"/>
            <w:shd w:val="clear" w:color="auto" w:fill="auto"/>
            <w:vAlign w:val="center"/>
          </w:tcPr>
          <w:p w:rsidR="0026222B" w:rsidRPr="00FB0EB3" w:rsidRDefault="0026222B" w:rsidP="008F4597">
            <w:pPr>
              <w:spacing w:after="0"/>
              <w:jc w:val="center"/>
              <w:rPr>
                <w:rFonts w:asciiTheme="minorHAnsi" w:eastAsia="Times New Roman" w:hAnsiTheme="minorHAnsi" w:cs="Times New Roman"/>
                <w:bCs/>
                <w:lang w:eastAsia="es-MX"/>
              </w:rPr>
            </w:pPr>
            <w:r w:rsidRPr="00FB0EB3">
              <w:rPr>
                <w:rFonts w:asciiTheme="minorHAnsi" w:eastAsia="Times New Roman" w:hAnsiTheme="minorHAnsi" w:cs="Times New Roman"/>
                <w:bCs/>
                <w:lang w:eastAsia="es-MX"/>
              </w:rPr>
              <w:t>Solicitud de Protección de Información Confidencial</w:t>
            </w:r>
          </w:p>
        </w:tc>
        <w:tc>
          <w:tcPr>
            <w:tcW w:w="752" w:type="pct"/>
            <w:shd w:val="clear" w:color="auto" w:fill="auto"/>
            <w:vAlign w:val="center"/>
          </w:tcPr>
          <w:p w:rsidR="0026222B" w:rsidRPr="00FB0EB3" w:rsidRDefault="0026222B" w:rsidP="008F4597">
            <w:pPr>
              <w:jc w:val="center"/>
            </w:pPr>
          </w:p>
        </w:tc>
        <w:tc>
          <w:tcPr>
            <w:tcW w:w="867" w:type="pct"/>
            <w:shd w:val="clear" w:color="auto" w:fill="auto"/>
            <w:vAlign w:val="center"/>
          </w:tcPr>
          <w:p w:rsidR="0026222B" w:rsidRPr="00FB0EB3" w:rsidRDefault="0026222B" w:rsidP="008F4597">
            <w:pPr>
              <w:spacing w:after="0"/>
              <w:jc w:val="center"/>
              <w:rPr>
                <w:rFonts w:asciiTheme="minorHAnsi" w:eastAsia="Times New Roman" w:hAnsiTheme="minorHAnsi" w:cs="Times New Roman"/>
                <w:bCs/>
                <w:lang w:eastAsia="es-MX"/>
              </w:rPr>
            </w:pPr>
            <w:r w:rsidRPr="00FB0EB3">
              <w:rPr>
                <w:rFonts w:asciiTheme="minorHAnsi" w:eastAsia="Times New Roman" w:hAnsiTheme="minorHAnsi" w:cs="Times New Roman"/>
                <w:bCs/>
                <w:lang w:eastAsia="es-MX"/>
              </w:rPr>
              <w:t>Solicitud de Protección de Información Confidencial</w:t>
            </w:r>
          </w:p>
        </w:tc>
        <w:tc>
          <w:tcPr>
            <w:tcW w:w="780" w:type="pct"/>
            <w:shd w:val="clear" w:color="auto" w:fill="auto"/>
            <w:vAlign w:val="center"/>
          </w:tcPr>
          <w:p w:rsidR="0026222B" w:rsidRPr="00FB0EB3" w:rsidRDefault="0026222B" w:rsidP="008F4597">
            <w:pPr>
              <w:spacing w:after="0"/>
              <w:jc w:val="center"/>
              <w:rPr>
                <w:rFonts w:asciiTheme="minorHAnsi" w:eastAsia="Times New Roman" w:hAnsiTheme="minorHAnsi" w:cs="Times New Roman"/>
                <w:bCs/>
                <w:lang w:eastAsia="es-MX"/>
              </w:rPr>
            </w:pPr>
            <w:r w:rsidRPr="00FB0EB3">
              <w:rPr>
                <w:rFonts w:asciiTheme="minorHAnsi" w:eastAsia="Times New Roman" w:hAnsiTheme="minorHAnsi" w:cs="Times New Roman"/>
                <w:bCs/>
                <w:lang w:eastAsia="es-MX"/>
              </w:rPr>
              <w:t>Solicitud de Protección de Información Confidencial</w:t>
            </w:r>
          </w:p>
        </w:tc>
      </w:tr>
    </w:tbl>
    <w:p w:rsidR="004E7AC9" w:rsidRDefault="004E7AC9" w:rsidP="00A07930"/>
    <w:p w:rsidR="004E7AC9" w:rsidRDefault="004E7AC9" w:rsidP="00A07930"/>
    <w:p w:rsidR="004E7AC9" w:rsidRDefault="004E7AC9" w:rsidP="00A07930"/>
    <w:p w:rsidR="004E7AC9" w:rsidRPr="004A22F2" w:rsidRDefault="004E7AC9" w:rsidP="004E7AC9">
      <w:pPr>
        <w:pStyle w:val="Ttulo3"/>
      </w:pPr>
      <w:bookmarkStart w:id="1071" w:name="_Toc430858992"/>
      <w:bookmarkStart w:id="1072" w:name="_Toc455664458"/>
      <w:bookmarkStart w:id="1073" w:name="_Toc474327476"/>
      <w:bookmarkStart w:id="1074" w:name="_Toc504042425"/>
      <w:r w:rsidRPr="004A22F2">
        <w:t>Proceso de</w:t>
      </w:r>
      <w:bookmarkEnd w:id="1071"/>
      <w:r w:rsidRPr="004A22F2">
        <w:t xml:space="preserve"> Atención de Solicitudes de Información</w:t>
      </w:r>
      <w:bookmarkEnd w:id="1072"/>
      <w:bookmarkEnd w:id="1073"/>
      <w:bookmarkEnd w:id="1074"/>
    </w:p>
    <w:p w:rsidR="004E7AC9" w:rsidRPr="00BC0F57" w:rsidRDefault="004E7AC9" w:rsidP="004E7AC9"/>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4E7AC9" w:rsidRPr="000C4719" w:rsidTr="008F4597">
        <w:trPr>
          <w:trHeight w:val="57"/>
        </w:trPr>
        <w:tc>
          <w:tcPr>
            <w:tcW w:w="16161" w:type="dxa"/>
            <w:gridSpan w:val="2"/>
            <w:shd w:val="clear" w:color="auto" w:fill="F2F2F2" w:themeFill="background1" w:themeFillShade="F2"/>
            <w:vAlign w:val="center"/>
          </w:tcPr>
          <w:p w:rsidR="004E7AC9" w:rsidRPr="000C4719" w:rsidRDefault="004E7AC9" w:rsidP="008F4597">
            <w:pPr>
              <w:spacing w:before="60" w:after="60"/>
              <w:rPr>
                <w:rFonts w:asciiTheme="minorHAnsi" w:hAnsiTheme="minorHAnsi"/>
                <w:b/>
              </w:rPr>
            </w:pPr>
            <w:r w:rsidRPr="000C4719">
              <w:rPr>
                <w:b/>
                <w:sz w:val="22"/>
              </w:rPr>
              <w:t xml:space="preserve">Ficha del </w:t>
            </w:r>
            <w:r>
              <w:rPr>
                <w:b/>
                <w:sz w:val="22"/>
              </w:rPr>
              <w:t>proceso</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sz w:val="22"/>
              </w:rPr>
              <w:t>Proceso</w:t>
            </w:r>
          </w:p>
        </w:tc>
        <w:tc>
          <w:tcPr>
            <w:tcW w:w="12758" w:type="dxa"/>
            <w:vAlign w:val="center"/>
          </w:tcPr>
          <w:p w:rsidR="004E7AC9" w:rsidRPr="00EF6217" w:rsidRDefault="004E7AC9" w:rsidP="008F4597">
            <w:pPr>
              <w:spacing w:before="60" w:after="60"/>
              <w:rPr>
                <w:color w:val="000000"/>
              </w:rPr>
            </w:pPr>
            <w:r w:rsidRPr="00EF6217">
              <w:rPr>
                <w:color w:val="000000"/>
              </w:rPr>
              <w:t>Atención de Solicitudes de Información</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4E7AC9" w:rsidRPr="00EF6217" w:rsidRDefault="004E7AC9" w:rsidP="008F4597">
            <w:pPr>
              <w:spacing w:before="60" w:after="60"/>
              <w:rPr>
                <w:color w:val="000000"/>
              </w:rPr>
            </w:pPr>
            <w:r>
              <w:rPr>
                <w:color w:val="000000"/>
              </w:rPr>
              <w:t>Atención de solicitudes de información</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4E7AC9" w:rsidRPr="00EF6217" w:rsidRDefault="004E7AC9" w:rsidP="008F4597">
            <w:pPr>
              <w:spacing w:before="60" w:after="60"/>
              <w:rPr>
                <w:color w:val="000000"/>
              </w:rPr>
            </w:pPr>
            <w:r w:rsidRPr="00EF6217">
              <w:rPr>
                <w:color w:val="000000"/>
              </w:rPr>
              <w:t>Consultas, Análisis de Información, Servicio, Estudio, Producto, Certificación</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rsidR="004E7AC9" w:rsidRPr="00EF6217" w:rsidRDefault="004E7AC9" w:rsidP="0081685F">
            <w:pPr>
              <w:numPr>
                <w:ilvl w:val="0"/>
                <w:numId w:val="26"/>
              </w:numPr>
              <w:spacing w:before="60" w:after="60"/>
              <w:contextualSpacing/>
              <w:rPr>
                <w:color w:val="000000"/>
              </w:rPr>
            </w:pPr>
            <w:r w:rsidRPr="00EF6217">
              <w:rPr>
                <w:color w:val="000000"/>
              </w:rPr>
              <w:t>La petición debe de ser clara y concisa, contener los datos generales del peticionario: nombre, teléfono, correo electrónico, nombre de la empresa y puesto, si es estudiante establecer nombre de la escuela grado.</w:t>
            </w:r>
          </w:p>
          <w:p w:rsidR="004E7AC9" w:rsidRPr="00EF6217" w:rsidRDefault="004E7AC9" w:rsidP="0081685F">
            <w:pPr>
              <w:numPr>
                <w:ilvl w:val="0"/>
                <w:numId w:val="26"/>
              </w:numPr>
              <w:spacing w:before="60" w:after="60"/>
              <w:contextualSpacing/>
              <w:rPr>
                <w:color w:val="000000"/>
              </w:rPr>
            </w:pPr>
            <w:r w:rsidRPr="00EF6217">
              <w:rPr>
                <w:color w:val="000000"/>
              </w:rPr>
              <w:t>Todo documento que llega al IIEG debe de ser foliado por oficialía de partes.</w:t>
            </w:r>
          </w:p>
          <w:p w:rsidR="004E7AC9" w:rsidRPr="00EF6217" w:rsidRDefault="004E7AC9" w:rsidP="0081685F">
            <w:pPr>
              <w:numPr>
                <w:ilvl w:val="0"/>
                <w:numId w:val="26"/>
              </w:numPr>
              <w:spacing w:before="60" w:after="60"/>
              <w:contextualSpacing/>
              <w:rPr>
                <w:color w:val="000000"/>
              </w:rPr>
            </w:pPr>
            <w:r w:rsidRPr="00EF6217">
              <w:rPr>
                <w:color w:val="000000"/>
              </w:rPr>
              <w:t>Todo documento que llega al IIEG debe de ser sellado y escaneado por oficialía de partes.</w:t>
            </w:r>
          </w:p>
          <w:p w:rsidR="004E7AC9" w:rsidRPr="00EF6217" w:rsidRDefault="004E7AC9" w:rsidP="0081685F">
            <w:pPr>
              <w:numPr>
                <w:ilvl w:val="0"/>
                <w:numId w:val="26"/>
              </w:numPr>
              <w:spacing w:before="60" w:after="60"/>
              <w:contextualSpacing/>
              <w:rPr>
                <w:color w:val="000000"/>
              </w:rPr>
            </w:pPr>
            <w:r w:rsidRPr="00EF6217">
              <w:rPr>
                <w:color w:val="000000"/>
              </w:rPr>
              <w:t>Todo documento que llega al IIEG debe de ingresarse al gestor de documentos por oficialía de partes.</w:t>
            </w:r>
          </w:p>
          <w:p w:rsidR="004E7AC9" w:rsidRPr="00EF6217" w:rsidRDefault="004E7AC9" w:rsidP="008F4597">
            <w:pPr>
              <w:spacing w:before="60" w:after="60"/>
              <w:rPr>
                <w:color w:val="000000"/>
              </w:rPr>
            </w:pP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rsidR="004E7AC9" w:rsidRPr="00EF6217" w:rsidRDefault="004E7AC9" w:rsidP="008F4597">
            <w:pPr>
              <w:spacing w:before="60" w:after="60"/>
              <w:rPr>
                <w:color w:val="000000"/>
              </w:rPr>
            </w:pPr>
            <w:r w:rsidRPr="00EF6217">
              <w:rPr>
                <w:color w:val="000000"/>
              </w:rPr>
              <w:t>La solicitud de información de manera física o digital.</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rsidR="004E7AC9" w:rsidRPr="00EF6217" w:rsidRDefault="004E7AC9" w:rsidP="008F4597">
            <w:pPr>
              <w:spacing w:before="60" w:after="60"/>
              <w:rPr>
                <w:color w:val="000000"/>
              </w:rPr>
            </w:pPr>
            <w:r w:rsidRPr="00EF6217">
              <w:rPr>
                <w:rFonts w:eastAsia="Times New Roman" w:cs="Times New Roman"/>
                <w:lang w:eastAsia="es-MX"/>
              </w:rPr>
              <w:t>Entrega de información solicitada (estudio</w:t>
            </w:r>
            <w:r>
              <w:rPr>
                <w:rFonts w:eastAsia="Times New Roman" w:cs="Times New Roman"/>
                <w:lang w:eastAsia="es-MX"/>
              </w:rPr>
              <w:t>s</w:t>
            </w:r>
            <w:r w:rsidRPr="00EF6217">
              <w:rPr>
                <w:rFonts w:eastAsia="Times New Roman" w:cs="Times New Roman"/>
                <w:lang w:eastAsia="es-MX"/>
              </w:rPr>
              <w:t>, estadísticas, certificaciones, mapas</w:t>
            </w:r>
            <w:r>
              <w:rPr>
                <w:rFonts w:eastAsia="Times New Roman" w:cs="Times New Roman"/>
                <w:lang w:eastAsia="es-MX"/>
              </w:rPr>
              <w:t>, consultas, producto, certificaciones de documentos</w:t>
            </w:r>
            <w:r w:rsidRPr="00EF6217">
              <w:rPr>
                <w:rFonts w:eastAsia="Times New Roman" w:cs="Times New Roman"/>
                <w:lang w:eastAsia="es-MX"/>
              </w:rPr>
              <w:t>)</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4E7AC9" w:rsidRPr="00EF6217" w:rsidRDefault="004E7AC9" w:rsidP="008F4597">
            <w:pPr>
              <w:spacing w:before="60" w:after="60"/>
              <w:rPr>
                <w:color w:val="000000"/>
              </w:rPr>
            </w:pPr>
            <w:r w:rsidRPr="00EF6217">
              <w:rPr>
                <w:color w:val="000000"/>
              </w:rPr>
              <w:t>Porcentaje de Cumplimiento de Atención</w:t>
            </w:r>
          </w:p>
        </w:tc>
      </w:tr>
    </w:tbl>
    <w:p w:rsidR="004E7AC9" w:rsidRDefault="004E7AC9" w:rsidP="004E7AC9"/>
    <w:p w:rsidR="004E7AC9" w:rsidRDefault="004E7AC9" w:rsidP="004E7AC9"/>
    <w:p w:rsidR="00B23534" w:rsidRDefault="004E7AC9" w:rsidP="00B23534">
      <w:pPr>
        <w:pStyle w:val="Ttulo4"/>
      </w:pPr>
      <w:bookmarkStart w:id="1075" w:name="_Toc430858993"/>
      <w:bookmarkStart w:id="1076" w:name="_Toc455664459"/>
      <w:bookmarkStart w:id="1077" w:name="_Toc474327477"/>
      <w:bookmarkStart w:id="1078" w:name="_Toc504042426"/>
      <w:r w:rsidRPr="004A22F2">
        <w:lastRenderedPageBreak/>
        <w:t>Modelado del proceso de Atención de Solicitudes de Información</w:t>
      </w:r>
      <w:bookmarkEnd w:id="1075"/>
      <w:bookmarkEnd w:id="1076"/>
      <w:bookmarkEnd w:id="1077"/>
      <w:bookmarkEnd w:id="1078"/>
    </w:p>
    <w:p w:rsidR="004E7AC9" w:rsidRDefault="00B23534" w:rsidP="00A07930">
      <w:pPr>
        <w:jc w:val="center"/>
      </w:pPr>
      <w:r>
        <w:rPr>
          <w:noProof/>
          <w:lang w:eastAsia="es-MX"/>
        </w:rPr>
        <w:drawing>
          <wp:inline distT="0" distB="0" distL="0" distR="0">
            <wp:extent cx="7403123" cy="4311446"/>
            <wp:effectExtent l="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8" cstate="print"/>
                    <a:srcRect l="1880" t="2504" r="2038" b="16263"/>
                    <a:stretch/>
                  </pic:blipFill>
                  <pic:spPr bwMode="auto">
                    <a:xfrm>
                      <a:off x="0" y="0"/>
                      <a:ext cx="7413788" cy="4317657"/>
                    </a:xfrm>
                    <a:prstGeom prst="rect">
                      <a:avLst/>
                    </a:prstGeom>
                    <a:ln>
                      <a:noFill/>
                    </a:ln>
                    <a:extLst>
                      <a:ext uri="{53640926-AAD7-44D8-BBD7-CCE9431645EC}">
                        <a14:shadowObscured xmlns:a14="http://schemas.microsoft.com/office/drawing/2010/main"/>
                      </a:ext>
                    </a:extLst>
                  </pic:spPr>
                </pic:pic>
              </a:graphicData>
            </a:graphic>
          </wp:inline>
        </w:drawing>
      </w:r>
    </w:p>
    <w:p w:rsidR="004E7AC9" w:rsidRDefault="004E7AC9" w:rsidP="004E7AC9">
      <w:pPr>
        <w:spacing w:before="0" w:after="200" w:line="276" w:lineRule="auto"/>
        <w:jc w:val="left"/>
      </w:pPr>
    </w:p>
    <w:p w:rsidR="00A07930" w:rsidRDefault="00A07930" w:rsidP="004E7AC9">
      <w:pPr>
        <w:spacing w:before="0" w:after="200" w:line="276" w:lineRule="auto"/>
        <w:jc w:val="left"/>
      </w:pPr>
    </w:p>
    <w:p w:rsidR="004E7AC9" w:rsidRPr="00CD55F6" w:rsidRDefault="004E7AC9" w:rsidP="004E7AC9">
      <w:pPr>
        <w:pStyle w:val="Ttulo4"/>
      </w:pPr>
      <w:bookmarkStart w:id="1079" w:name="_Toc430858994"/>
      <w:bookmarkStart w:id="1080" w:name="_Toc455664460"/>
      <w:bookmarkStart w:id="1081" w:name="_Toc474327478"/>
      <w:bookmarkStart w:id="1082" w:name="_Toc504042427"/>
      <w:r w:rsidRPr="00CD55F6">
        <w:t xml:space="preserve">Narrativa del </w:t>
      </w:r>
      <w:r>
        <w:t>proceso</w:t>
      </w:r>
      <w:r w:rsidRPr="00CD55F6">
        <w:t xml:space="preserve"> de </w:t>
      </w:r>
      <w:r w:rsidRPr="00321F75">
        <w:t>Atención de Solicitudes de Información</w:t>
      </w:r>
      <w:bookmarkEnd w:id="1079"/>
      <w:bookmarkEnd w:id="1080"/>
      <w:bookmarkEnd w:id="1081"/>
      <w:bookmarkEnd w:id="1082"/>
    </w:p>
    <w:p w:rsidR="004E7AC9" w:rsidRPr="00A36F10" w:rsidRDefault="004E7AC9" w:rsidP="004E7AC9"/>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4E7AC9" w:rsidRPr="007F2DA2" w:rsidTr="008F4597">
        <w:trPr>
          <w:trHeight w:val="20"/>
          <w:tblHeader/>
        </w:trPr>
        <w:tc>
          <w:tcPr>
            <w:tcW w:w="675" w:type="dxa"/>
            <w:shd w:val="clear" w:color="000000" w:fill="D9D9D9"/>
            <w:noWrap/>
            <w:vAlign w:val="center"/>
            <w:hideMark/>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sz w:val="22"/>
              </w:rPr>
              <w:t>1</w:t>
            </w:r>
          </w:p>
        </w:tc>
        <w:tc>
          <w:tcPr>
            <w:tcW w:w="3011" w:type="dxa"/>
          </w:tcPr>
          <w:p w:rsidR="004E7AC9" w:rsidRDefault="004E7AC9" w:rsidP="008F4597">
            <w:pPr>
              <w:jc w:val="center"/>
              <w:rPr>
                <w:color w:val="000000"/>
              </w:rPr>
            </w:pPr>
            <w:r>
              <w:rPr>
                <w:color w:val="000000"/>
                <w:sz w:val="22"/>
              </w:rPr>
              <w:t>Enlace de la unidad correspondiente</w:t>
            </w:r>
          </w:p>
        </w:tc>
        <w:tc>
          <w:tcPr>
            <w:tcW w:w="6946" w:type="dxa"/>
            <w:shd w:val="clear" w:color="auto" w:fill="auto"/>
            <w:noWrap/>
          </w:tcPr>
          <w:p w:rsidR="004E7AC9" w:rsidRDefault="004E7AC9" w:rsidP="008F4597">
            <w:pPr>
              <w:rPr>
                <w:color w:val="000000"/>
              </w:rPr>
            </w:pPr>
            <w:r>
              <w:rPr>
                <w:color w:val="000000"/>
                <w:sz w:val="22"/>
              </w:rPr>
              <w:t>Entregar al peticionario lo solicitado (información, mapa, certificación)</w:t>
            </w:r>
          </w:p>
        </w:tc>
        <w:tc>
          <w:tcPr>
            <w:tcW w:w="2835" w:type="dxa"/>
            <w:shd w:val="clear" w:color="auto" w:fill="auto"/>
            <w:noWrap/>
          </w:tcPr>
          <w:p w:rsidR="004E7AC9" w:rsidRDefault="004E7AC9" w:rsidP="008F4597">
            <w:pPr>
              <w:jc w:val="center"/>
              <w:rPr>
                <w:color w:val="000000"/>
              </w:rPr>
            </w:pPr>
            <w:r>
              <w:rPr>
                <w:color w:val="000000"/>
                <w:sz w:val="22"/>
              </w:rPr>
              <w:t>Un archivo, un mapa, un documento.</w:t>
            </w:r>
          </w:p>
        </w:tc>
        <w:tc>
          <w:tcPr>
            <w:tcW w:w="2835" w:type="dxa"/>
          </w:tcPr>
          <w:p w:rsidR="004E7AC9" w:rsidRDefault="004E7AC9" w:rsidP="008F4597">
            <w:pPr>
              <w:jc w:val="center"/>
              <w:rPr>
                <w:color w:val="000000"/>
              </w:rPr>
            </w:pPr>
            <w:r>
              <w:rPr>
                <w:color w:val="000000"/>
                <w:sz w:val="22"/>
              </w:rPr>
              <w:t>Unidad Jurídica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sz w:val="22"/>
              </w:rPr>
              <w:t>2</w:t>
            </w:r>
          </w:p>
        </w:tc>
        <w:tc>
          <w:tcPr>
            <w:tcW w:w="3011" w:type="dxa"/>
          </w:tcPr>
          <w:p w:rsidR="004E7AC9" w:rsidRDefault="004E7AC9" w:rsidP="008F4597">
            <w:pPr>
              <w:jc w:val="center"/>
              <w:rPr>
                <w:color w:val="000000"/>
              </w:rPr>
            </w:pPr>
            <w:r>
              <w:rPr>
                <w:color w:val="000000"/>
                <w:sz w:val="22"/>
              </w:rPr>
              <w:t>Especialista de la Unidad Correspondiente</w:t>
            </w:r>
          </w:p>
        </w:tc>
        <w:tc>
          <w:tcPr>
            <w:tcW w:w="6946" w:type="dxa"/>
            <w:shd w:val="clear" w:color="auto" w:fill="auto"/>
            <w:noWrap/>
          </w:tcPr>
          <w:p w:rsidR="004E7AC9" w:rsidRDefault="004E7AC9" w:rsidP="008F4597">
            <w:pPr>
              <w:rPr>
                <w:color w:val="000000"/>
              </w:rPr>
            </w:pPr>
            <w:r>
              <w:rPr>
                <w:color w:val="000000"/>
                <w:sz w:val="22"/>
              </w:rPr>
              <w:t>Elaborar Estudio</w:t>
            </w:r>
          </w:p>
        </w:tc>
        <w:tc>
          <w:tcPr>
            <w:tcW w:w="2835" w:type="dxa"/>
            <w:shd w:val="clear" w:color="auto" w:fill="auto"/>
            <w:noWrap/>
          </w:tcPr>
          <w:p w:rsidR="004E7AC9" w:rsidRDefault="004E7AC9" w:rsidP="008F4597">
            <w:pPr>
              <w:jc w:val="center"/>
              <w:rPr>
                <w:color w:val="000000"/>
              </w:rPr>
            </w:pPr>
            <w:r>
              <w:rPr>
                <w:color w:val="000000"/>
                <w:sz w:val="22"/>
              </w:rPr>
              <w:t>Un estudio, una certificación, un mapa.</w:t>
            </w:r>
          </w:p>
        </w:tc>
        <w:tc>
          <w:tcPr>
            <w:tcW w:w="2835" w:type="dxa"/>
            <w:vAlign w:val="bottom"/>
          </w:tcPr>
          <w:p w:rsidR="004E7AC9" w:rsidRDefault="004E7AC9" w:rsidP="008F4597">
            <w:pPr>
              <w:rPr>
                <w:color w:val="000000"/>
              </w:rPr>
            </w:pPr>
            <w:r>
              <w:rPr>
                <w:color w:val="000000"/>
                <w:sz w:val="22"/>
              </w:rPr>
              <w:t xml:space="preserve">Unidad (EF, GA, SD, GSyJ, Vinculación, Administración) </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sz w:val="22"/>
              </w:rPr>
              <w:t>3</w:t>
            </w:r>
          </w:p>
        </w:tc>
        <w:tc>
          <w:tcPr>
            <w:tcW w:w="3011" w:type="dxa"/>
          </w:tcPr>
          <w:p w:rsidR="004E7AC9" w:rsidRDefault="004E7AC9" w:rsidP="008F4597">
            <w:pPr>
              <w:jc w:val="center"/>
              <w:rPr>
                <w:color w:val="000000"/>
              </w:rPr>
            </w:pPr>
            <w:r>
              <w:rPr>
                <w:color w:val="000000"/>
                <w:sz w:val="22"/>
              </w:rPr>
              <w:t>Auxiliar administrativo</w:t>
            </w:r>
          </w:p>
        </w:tc>
        <w:tc>
          <w:tcPr>
            <w:tcW w:w="6946" w:type="dxa"/>
            <w:shd w:val="clear" w:color="auto" w:fill="auto"/>
            <w:noWrap/>
          </w:tcPr>
          <w:p w:rsidR="004E7AC9" w:rsidRDefault="004E7AC9" w:rsidP="008F4597">
            <w:pPr>
              <w:rPr>
                <w:color w:val="000000"/>
              </w:rPr>
            </w:pPr>
            <w:r>
              <w:rPr>
                <w:color w:val="000000"/>
                <w:sz w:val="22"/>
              </w:rPr>
              <w:t xml:space="preserve">Verificar el pago y emitir factura </w:t>
            </w:r>
          </w:p>
        </w:tc>
        <w:tc>
          <w:tcPr>
            <w:tcW w:w="2835" w:type="dxa"/>
            <w:shd w:val="clear" w:color="auto" w:fill="auto"/>
            <w:noWrap/>
          </w:tcPr>
          <w:p w:rsidR="004E7AC9" w:rsidRDefault="004E7AC9" w:rsidP="008F4597">
            <w:pPr>
              <w:jc w:val="center"/>
              <w:rPr>
                <w:color w:val="000000"/>
              </w:rPr>
            </w:pPr>
            <w:r>
              <w:rPr>
                <w:color w:val="000000"/>
                <w:sz w:val="22"/>
              </w:rPr>
              <w:t>Una factura</w:t>
            </w:r>
          </w:p>
        </w:tc>
        <w:tc>
          <w:tcPr>
            <w:tcW w:w="2835" w:type="dxa"/>
          </w:tcPr>
          <w:p w:rsidR="004E7AC9" w:rsidRDefault="004E7AC9" w:rsidP="008F4597">
            <w:pPr>
              <w:jc w:val="center"/>
              <w:rPr>
                <w:color w:val="000000"/>
              </w:rPr>
            </w:pPr>
            <w:r>
              <w:rPr>
                <w:color w:val="000000"/>
                <w:sz w:val="22"/>
              </w:rPr>
              <w:t>Unidad administrativa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sz w:val="22"/>
              </w:rPr>
              <w:t>4</w:t>
            </w:r>
          </w:p>
        </w:tc>
        <w:tc>
          <w:tcPr>
            <w:tcW w:w="3011" w:type="dxa"/>
          </w:tcPr>
          <w:p w:rsidR="004E7AC9" w:rsidRDefault="004E7AC9" w:rsidP="008F4597">
            <w:pPr>
              <w:jc w:val="center"/>
              <w:rPr>
                <w:color w:val="000000"/>
              </w:rPr>
            </w:pPr>
            <w:r>
              <w:rPr>
                <w:color w:val="000000"/>
                <w:sz w:val="22"/>
              </w:rPr>
              <w:t>Ciudadano</w:t>
            </w:r>
          </w:p>
        </w:tc>
        <w:tc>
          <w:tcPr>
            <w:tcW w:w="6946" w:type="dxa"/>
            <w:shd w:val="clear" w:color="auto" w:fill="auto"/>
            <w:noWrap/>
          </w:tcPr>
          <w:p w:rsidR="004E7AC9" w:rsidRDefault="004E7AC9" w:rsidP="008F4597">
            <w:pPr>
              <w:rPr>
                <w:color w:val="000000"/>
              </w:rPr>
            </w:pPr>
            <w:r>
              <w:rPr>
                <w:color w:val="000000"/>
                <w:sz w:val="22"/>
              </w:rPr>
              <w:t>Entregar pago de servicios solicitados</w:t>
            </w:r>
          </w:p>
        </w:tc>
        <w:tc>
          <w:tcPr>
            <w:tcW w:w="2835" w:type="dxa"/>
            <w:shd w:val="clear" w:color="auto" w:fill="auto"/>
            <w:noWrap/>
          </w:tcPr>
          <w:p w:rsidR="004E7AC9" w:rsidRDefault="004E7AC9" w:rsidP="008F4597">
            <w:pPr>
              <w:jc w:val="center"/>
              <w:rPr>
                <w:color w:val="000000"/>
              </w:rPr>
            </w:pPr>
            <w:r>
              <w:rPr>
                <w:color w:val="000000"/>
                <w:sz w:val="22"/>
              </w:rPr>
              <w:t>Un recibo bancario</w:t>
            </w:r>
          </w:p>
        </w:tc>
        <w:tc>
          <w:tcPr>
            <w:tcW w:w="2835" w:type="dxa"/>
          </w:tcPr>
          <w:p w:rsidR="004E7AC9" w:rsidRDefault="004E7AC9" w:rsidP="008F4597">
            <w:pPr>
              <w:jc w:val="center"/>
              <w:rPr>
                <w:color w:val="000000"/>
              </w:rPr>
            </w:pPr>
            <w:r>
              <w:rPr>
                <w:color w:val="000000"/>
                <w:sz w:val="22"/>
              </w:rPr>
              <w:t>Externo</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sz w:val="22"/>
              </w:rPr>
              <w:t>5</w:t>
            </w:r>
          </w:p>
        </w:tc>
        <w:tc>
          <w:tcPr>
            <w:tcW w:w="3011" w:type="dxa"/>
          </w:tcPr>
          <w:p w:rsidR="004E7AC9" w:rsidRDefault="004E7AC9" w:rsidP="008F4597">
            <w:pPr>
              <w:jc w:val="center"/>
              <w:rPr>
                <w:color w:val="000000"/>
              </w:rPr>
            </w:pPr>
            <w:r>
              <w:rPr>
                <w:color w:val="000000"/>
                <w:sz w:val="22"/>
              </w:rPr>
              <w:t>Ciudadano</w:t>
            </w:r>
          </w:p>
        </w:tc>
        <w:tc>
          <w:tcPr>
            <w:tcW w:w="6946" w:type="dxa"/>
            <w:shd w:val="clear" w:color="auto" w:fill="auto"/>
            <w:noWrap/>
          </w:tcPr>
          <w:p w:rsidR="004E7AC9" w:rsidRDefault="004E7AC9" w:rsidP="008F4597">
            <w:pPr>
              <w:rPr>
                <w:color w:val="000000"/>
              </w:rPr>
            </w:pPr>
            <w:r>
              <w:rPr>
                <w:color w:val="000000"/>
                <w:sz w:val="22"/>
              </w:rPr>
              <w:t>Aceptar el cobro que emite IIEG (peticionario)</w:t>
            </w:r>
          </w:p>
        </w:tc>
        <w:tc>
          <w:tcPr>
            <w:tcW w:w="2835" w:type="dxa"/>
            <w:shd w:val="clear" w:color="auto" w:fill="auto"/>
            <w:noWrap/>
          </w:tcPr>
          <w:p w:rsidR="004E7AC9" w:rsidRDefault="004E7AC9" w:rsidP="008F4597">
            <w:pPr>
              <w:jc w:val="center"/>
              <w:rPr>
                <w:color w:val="000000"/>
              </w:rPr>
            </w:pPr>
            <w:r>
              <w:rPr>
                <w:color w:val="000000"/>
                <w:sz w:val="22"/>
              </w:rPr>
              <w:t>Una aceptación</w:t>
            </w:r>
          </w:p>
        </w:tc>
        <w:tc>
          <w:tcPr>
            <w:tcW w:w="2835" w:type="dxa"/>
          </w:tcPr>
          <w:p w:rsidR="004E7AC9" w:rsidRDefault="004E7AC9" w:rsidP="008F4597">
            <w:pPr>
              <w:jc w:val="center"/>
              <w:rPr>
                <w:color w:val="000000"/>
              </w:rPr>
            </w:pPr>
            <w:r>
              <w:rPr>
                <w:color w:val="000000"/>
                <w:sz w:val="22"/>
              </w:rPr>
              <w:t>Externo</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sz w:val="22"/>
              </w:rPr>
              <w:t>6</w:t>
            </w:r>
          </w:p>
        </w:tc>
        <w:tc>
          <w:tcPr>
            <w:tcW w:w="3011" w:type="dxa"/>
          </w:tcPr>
          <w:p w:rsidR="004E7AC9" w:rsidRDefault="004E7AC9" w:rsidP="008F4597">
            <w:pPr>
              <w:jc w:val="center"/>
              <w:rPr>
                <w:color w:val="000000"/>
              </w:rPr>
            </w:pPr>
            <w:r>
              <w:rPr>
                <w:color w:val="000000"/>
                <w:sz w:val="22"/>
              </w:rPr>
              <w:t>Administrador del sistema</w:t>
            </w:r>
          </w:p>
        </w:tc>
        <w:tc>
          <w:tcPr>
            <w:tcW w:w="6946" w:type="dxa"/>
            <w:shd w:val="clear" w:color="auto" w:fill="auto"/>
            <w:noWrap/>
          </w:tcPr>
          <w:p w:rsidR="004E7AC9" w:rsidRDefault="004E7AC9" w:rsidP="008F4597">
            <w:pPr>
              <w:rPr>
                <w:color w:val="000000"/>
              </w:rPr>
            </w:pPr>
            <w:r>
              <w:rPr>
                <w:color w:val="000000"/>
                <w:sz w:val="22"/>
              </w:rPr>
              <w:t>Entregar cotización de servicios al peticionario</w:t>
            </w:r>
          </w:p>
        </w:tc>
        <w:tc>
          <w:tcPr>
            <w:tcW w:w="2835" w:type="dxa"/>
            <w:shd w:val="clear" w:color="auto" w:fill="auto"/>
            <w:noWrap/>
          </w:tcPr>
          <w:p w:rsidR="004E7AC9" w:rsidRDefault="004E7AC9" w:rsidP="008F4597">
            <w:pPr>
              <w:jc w:val="center"/>
              <w:rPr>
                <w:color w:val="000000"/>
              </w:rPr>
            </w:pPr>
            <w:r>
              <w:rPr>
                <w:color w:val="000000"/>
                <w:sz w:val="22"/>
              </w:rPr>
              <w:t>Una cotización</w:t>
            </w:r>
          </w:p>
        </w:tc>
        <w:tc>
          <w:tcPr>
            <w:tcW w:w="2835" w:type="dxa"/>
          </w:tcPr>
          <w:p w:rsidR="004E7AC9" w:rsidRDefault="004E7AC9" w:rsidP="008F4597">
            <w:pPr>
              <w:jc w:val="center"/>
              <w:rPr>
                <w:color w:val="000000"/>
              </w:rPr>
            </w:pPr>
            <w:r>
              <w:rPr>
                <w:color w:val="000000"/>
                <w:sz w:val="22"/>
              </w:rPr>
              <w:t>Unidad Jurídica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sz w:val="22"/>
              </w:rPr>
              <w:t>7</w:t>
            </w:r>
          </w:p>
        </w:tc>
        <w:tc>
          <w:tcPr>
            <w:tcW w:w="3011" w:type="dxa"/>
          </w:tcPr>
          <w:p w:rsidR="004E7AC9" w:rsidRDefault="004E7AC9" w:rsidP="008F4597">
            <w:pPr>
              <w:jc w:val="center"/>
              <w:rPr>
                <w:color w:val="000000"/>
              </w:rPr>
            </w:pPr>
            <w:r>
              <w:rPr>
                <w:color w:val="000000"/>
                <w:sz w:val="22"/>
              </w:rPr>
              <w:t>Gestor</w:t>
            </w:r>
          </w:p>
        </w:tc>
        <w:tc>
          <w:tcPr>
            <w:tcW w:w="6946" w:type="dxa"/>
            <w:shd w:val="clear" w:color="auto" w:fill="auto"/>
            <w:noWrap/>
          </w:tcPr>
          <w:p w:rsidR="004E7AC9" w:rsidRDefault="004E7AC9" w:rsidP="008F4597">
            <w:pPr>
              <w:rPr>
                <w:color w:val="000000"/>
              </w:rPr>
            </w:pPr>
            <w:r>
              <w:rPr>
                <w:color w:val="000000"/>
                <w:sz w:val="22"/>
              </w:rPr>
              <w:t>Elaborar cotización</w:t>
            </w:r>
          </w:p>
        </w:tc>
        <w:tc>
          <w:tcPr>
            <w:tcW w:w="2835" w:type="dxa"/>
            <w:shd w:val="clear" w:color="auto" w:fill="auto"/>
            <w:noWrap/>
          </w:tcPr>
          <w:p w:rsidR="004E7AC9" w:rsidRDefault="004E7AC9" w:rsidP="008F4597">
            <w:pPr>
              <w:jc w:val="center"/>
              <w:rPr>
                <w:color w:val="000000"/>
              </w:rPr>
            </w:pPr>
            <w:r>
              <w:rPr>
                <w:color w:val="000000"/>
                <w:sz w:val="22"/>
              </w:rPr>
              <w:t>Un documento</w:t>
            </w:r>
          </w:p>
        </w:tc>
        <w:tc>
          <w:tcPr>
            <w:tcW w:w="2835" w:type="dxa"/>
          </w:tcPr>
          <w:p w:rsidR="004E7AC9" w:rsidRDefault="004E7AC9" w:rsidP="008F4597">
            <w:pPr>
              <w:jc w:val="center"/>
              <w:rPr>
                <w:color w:val="000000"/>
              </w:rPr>
            </w:pPr>
            <w:r>
              <w:rPr>
                <w:color w:val="000000"/>
                <w:sz w:val="22"/>
              </w:rPr>
              <w:t>Unidad Jurídica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sz w:val="22"/>
              </w:rPr>
              <w:t>8</w:t>
            </w:r>
          </w:p>
        </w:tc>
        <w:tc>
          <w:tcPr>
            <w:tcW w:w="3011" w:type="dxa"/>
          </w:tcPr>
          <w:p w:rsidR="004E7AC9" w:rsidRDefault="004E7AC9" w:rsidP="008F4597">
            <w:pPr>
              <w:jc w:val="center"/>
              <w:rPr>
                <w:color w:val="000000"/>
              </w:rPr>
            </w:pPr>
            <w:r>
              <w:rPr>
                <w:color w:val="000000"/>
                <w:sz w:val="22"/>
              </w:rPr>
              <w:t>Enlace de la unidad correspondiente</w:t>
            </w:r>
          </w:p>
        </w:tc>
        <w:tc>
          <w:tcPr>
            <w:tcW w:w="6946" w:type="dxa"/>
            <w:shd w:val="clear" w:color="auto" w:fill="auto"/>
            <w:noWrap/>
          </w:tcPr>
          <w:p w:rsidR="004E7AC9" w:rsidRDefault="004E7AC9" w:rsidP="008F4597">
            <w:pPr>
              <w:rPr>
                <w:color w:val="000000"/>
              </w:rPr>
            </w:pPr>
            <w:r>
              <w:rPr>
                <w:color w:val="000000"/>
                <w:sz w:val="22"/>
              </w:rPr>
              <w:t>Revisar la petición a modo que define si requiere un cobro o es información gratuita</w:t>
            </w:r>
          </w:p>
        </w:tc>
        <w:tc>
          <w:tcPr>
            <w:tcW w:w="2835" w:type="dxa"/>
            <w:shd w:val="clear" w:color="auto" w:fill="auto"/>
            <w:noWrap/>
          </w:tcPr>
          <w:p w:rsidR="004E7AC9" w:rsidRDefault="004E7AC9" w:rsidP="008F4597">
            <w:pPr>
              <w:jc w:val="center"/>
              <w:rPr>
                <w:color w:val="000000"/>
              </w:rPr>
            </w:pPr>
            <w:r>
              <w:rPr>
                <w:color w:val="000000"/>
                <w:sz w:val="22"/>
              </w:rPr>
              <w:t>Un dictamen</w:t>
            </w:r>
          </w:p>
        </w:tc>
        <w:tc>
          <w:tcPr>
            <w:tcW w:w="2835" w:type="dxa"/>
            <w:vAlign w:val="bottom"/>
          </w:tcPr>
          <w:p w:rsidR="004E7AC9" w:rsidRDefault="004E7AC9" w:rsidP="008F4597">
            <w:pPr>
              <w:rPr>
                <w:color w:val="000000"/>
              </w:rPr>
            </w:pPr>
            <w:r>
              <w:rPr>
                <w:color w:val="000000"/>
                <w:sz w:val="22"/>
              </w:rPr>
              <w:t xml:space="preserve">Unidad (EF, GA, SD, GSyJ, Vinculación, Administración) </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sz w:val="22"/>
              </w:rPr>
              <w:t>9</w:t>
            </w:r>
          </w:p>
        </w:tc>
        <w:tc>
          <w:tcPr>
            <w:tcW w:w="3011" w:type="dxa"/>
          </w:tcPr>
          <w:p w:rsidR="004E7AC9" w:rsidRDefault="004E7AC9" w:rsidP="008F4597">
            <w:pPr>
              <w:jc w:val="center"/>
              <w:rPr>
                <w:color w:val="000000"/>
              </w:rPr>
            </w:pPr>
            <w:r>
              <w:rPr>
                <w:color w:val="000000"/>
                <w:sz w:val="22"/>
              </w:rPr>
              <w:t>Administrador del sistema</w:t>
            </w:r>
          </w:p>
        </w:tc>
        <w:tc>
          <w:tcPr>
            <w:tcW w:w="6946" w:type="dxa"/>
            <w:shd w:val="clear" w:color="auto" w:fill="auto"/>
            <w:noWrap/>
          </w:tcPr>
          <w:p w:rsidR="004E7AC9" w:rsidRDefault="004E7AC9" w:rsidP="008F4597">
            <w:pPr>
              <w:rPr>
                <w:color w:val="000000"/>
              </w:rPr>
            </w:pPr>
            <w:r>
              <w:rPr>
                <w:color w:val="000000"/>
                <w:sz w:val="22"/>
              </w:rPr>
              <w:t>Derivar la petición a la unidad correspondiente</w:t>
            </w:r>
          </w:p>
        </w:tc>
        <w:tc>
          <w:tcPr>
            <w:tcW w:w="2835" w:type="dxa"/>
            <w:shd w:val="clear" w:color="auto" w:fill="auto"/>
            <w:noWrap/>
          </w:tcPr>
          <w:p w:rsidR="004E7AC9" w:rsidRDefault="004E7AC9" w:rsidP="008F4597">
            <w:pPr>
              <w:jc w:val="center"/>
              <w:rPr>
                <w:color w:val="000000"/>
              </w:rPr>
            </w:pPr>
            <w:r>
              <w:rPr>
                <w:color w:val="000000"/>
                <w:sz w:val="22"/>
              </w:rPr>
              <w:t>Un documento (digital)</w:t>
            </w:r>
          </w:p>
        </w:tc>
        <w:tc>
          <w:tcPr>
            <w:tcW w:w="2835" w:type="dxa"/>
          </w:tcPr>
          <w:p w:rsidR="004E7AC9" w:rsidRDefault="004E7AC9" w:rsidP="008F4597">
            <w:pPr>
              <w:jc w:val="center"/>
              <w:rPr>
                <w:color w:val="000000"/>
              </w:rPr>
            </w:pPr>
            <w:r>
              <w:rPr>
                <w:color w:val="000000"/>
                <w:sz w:val="22"/>
              </w:rPr>
              <w:t>Unidad Jurídica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sz w:val="22"/>
              </w:rPr>
              <w:t>10</w:t>
            </w:r>
          </w:p>
        </w:tc>
        <w:tc>
          <w:tcPr>
            <w:tcW w:w="3011" w:type="dxa"/>
          </w:tcPr>
          <w:p w:rsidR="004E7AC9" w:rsidRDefault="004E7AC9" w:rsidP="008F4597">
            <w:pPr>
              <w:jc w:val="center"/>
              <w:rPr>
                <w:color w:val="000000"/>
              </w:rPr>
            </w:pPr>
            <w:r>
              <w:rPr>
                <w:color w:val="000000"/>
                <w:sz w:val="22"/>
              </w:rPr>
              <w:t>Gestor</w:t>
            </w:r>
          </w:p>
        </w:tc>
        <w:tc>
          <w:tcPr>
            <w:tcW w:w="6946" w:type="dxa"/>
            <w:shd w:val="clear" w:color="auto" w:fill="auto"/>
            <w:noWrap/>
          </w:tcPr>
          <w:p w:rsidR="004E7AC9" w:rsidRDefault="004E7AC9" w:rsidP="008F4597">
            <w:pPr>
              <w:rPr>
                <w:color w:val="000000"/>
              </w:rPr>
            </w:pPr>
            <w:r>
              <w:rPr>
                <w:color w:val="000000"/>
                <w:sz w:val="22"/>
              </w:rPr>
              <w:t>Ingresa la solicitud en el gestor de documentos y se le asigna un ID</w:t>
            </w:r>
          </w:p>
        </w:tc>
        <w:tc>
          <w:tcPr>
            <w:tcW w:w="2835" w:type="dxa"/>
            <w:shd w:val="clear" w:color="auto" w:fill="auto"/>
            <w:noWrap/>
          </w:tcPr>
          <w:p w:rsidR="004E7AC9" w:rsidRDefault="004E7AC9" w:rsidP="008F4597">
            <w:pPr>
              <w:jc w:val="center"/>
              <w:rPr>
                <w:color w:val="000000"/>
              </w:rPr>
            </w:pPr>
            <w:r>
              <w:rPr>
                <w:color w:val="000000"/>
                <w:sz w:val="22"/>
              </w:rPr>
              <w:t>Un documento (digital)</w:t>
            </w:r>
          </w:p>
        </w:tc>
        <w:tc>
          <w:tcPr>
            <w:tcW w:w="2835" w:type="dxa"/>
          </w:tcPr>
          <w:p w:rsidR="004E7AC9" w:rsidRDefault="004E7AC9" w:rsidP="008F4597">
            <w:pPr>
              <w:jc w:val="center"/>
              <w:rPr>
                <w:color w:val="000000"/>
              </w:rPr>
            </w:pPr>
            <w:r>
              <w:rPr>
                <w:color w:val="000000"/>
                <w:sz w:val="22"/>
              </w:rPr>
              <w:t>Unidad Jurídica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sz w:val="22"/>
              </w:rPr>
              <w:lastRenderedPageBreak/>
              <w:t>11</w:t>
            </w:r>
          </w:p>
        </w:tc>
        <w:tc>
          <w:tcPr>
            <w:tcW w:w="3011" w:type="dxa"/>
          </w:tcPr>
          <w:p w:rsidR="004E7AC9" w:rsidRDefault="004E7AC9" w:rsidP="008F4597">
            <w:pPr>
              <w:jc w:val="center"/>
              <w:rPr>
                <w:color w:val="000000"/>
              </w:rPr>
            </w:pPr>
            <w:r>
              <w:rPr>
                <w:color w:val="000000"/>
                <w:sz w:val="22"/>
              </w:rPr>
              <w:t>Gestor</w:t>
            </w:r>
          </w:p>
        </w:tc>
        <w:tc>
          <w:tcPr>
            <w:tcW w:w="6946" w:type="dxa"/>
            <w:shd w:val="clear" w:color="auto" w:fill="auto"/>
            <w:noWrap/>
          </w:tcPr>
          <w:p w:rsidR="004E7AC9" w:rsidRDefault="004E7AC9" w:rsidP="008F4597">
            <w:pPr>
              <w:rPr>
                <w:color w:val="000000"/>
              </w:rPr>
            </w:pPr>
            <w:r>
              <w:rPr>
                <w:color w:val="000000"/>
                <w:sz w:val="22"/>
              </w:rPr>
              <w:t xml:space="preserve">Sellar y escanear la petición </w:t>
            </w:r>
          </w:p>
        </w:tc>
        <w:tc>
          <w:tcPr>
            <w:tcW w:w="2835" w:type="dxa"/>
            <w:shd w:val="clear" w:color="auto" w:fill="auto"/>
            <w:noWrap/>
          </w:tcPr>
          <w:p w:rsidR="004E7AC9" w:rsidRDefault="004E7AC9" w:rsidP="008F4597">
            <w:pPr>
              <w:jc w:val="center"/>
              <w:rPr>
                <w:color w:val="000000"/>
              </w:rPr>
            </w:pPr>
            <w:r>
              <w:rPr>
                <w:color w:val="000000"/>
                <w:sz w:val="22"/>
              </w:rPr>
              <w:t>Un documento (físico o digital)</w:t>
            </w:r>
          </w:p>
        </w:tc>
        <w:tc>
          <w:tcPr>
            <w:tcW w:w="2835" w:type="dxa"/>
          </w:tcPr>
          <w:p w:rsidR="004E7AC9" w:rsidRDefault="004E7AC9" w:rsidP="008F4597">
            <w:pPr>
              <w:jc w:val="center"/>
              <w:rPr>
                <w:color w:val="000000"/>
              </w:rPr>
            </w:pPr>
            <w:r>
              <w:rPr>
                <w:color w:val="000000"/>
                <w:sz w:val="22"/>
              </w:rPr>
              <w:t>Unidad Jurídica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sz w:val="22"/>
              </w:rPr>
              <w:t>12</w:t>
            </w:r>
          </w:p>
        </w:tc>
        <w:tc>
          <w:tcPr>
            <w:tcW w:w="3011" w:type="dxa"/>
          </w:tcPr>
          <w:p w:rsidR="004E7AC9" w:rsidRDefault="004E7AC9" w:rsidP="008F4597">
            <w:pPr>
              <w:jc w:val="center"/>
              <w:rPr>
                <w:color w:val="000000"/>
              </w:rPr>
            </w:pPr>
            <w:r>
              <w:rPr>
                <w:color w:val="000000"/>
                <w:sz w:val="22"/>
              </w:rPr>
              <w:t>Gestor</w:t>
            </w:r>
          </w:p>
        </w:tc>
        <w:tc>
          <w:tcPr>
            <w:tcW w:w="6946" w:type="dxa"/>
            <w:shd w:val="clear" w:color="auto" w:fill="auto"/>
            <w:noWrap/>
          </w:tcPr>
          <w:p w:rsidR="004E7AC9" w:rsidRDefault="004E7AC9" w:rsidP="008F4597">
            <w:pPr>
              <w:rPr>
                <w:color w:val="000000"/>
              </w:rPr>
            </w:pPr>
            <w:r>
              <w:rPr>
                <w:color w:val="000000"/>
                <w:sz w:val="22"/>
              </w:rPr>
              <w:t>Imprime la solicitud y le asigna un número de folio</w:t>
            </w:r>
          </w:p>
        </w:tc>
        <w:tc>
          <w:tcPr>
            <w:tcW w:w="2835" w:type="dxa"/>
            <w:shd w:val="clear" w:color="auto" w:fill="auto"/>
            <w:noWrap/>
          </w:tcPr>
          <w:p w:rsidR="004E7AC9" w:rsidRDefault="004E7AC9" w:rsidP="008F4597">
            <w:pPr>
              <w:jc w:val="center"/>
              <w:rPr>
                <w:color w:val="000000"/>
              </w:rPr>
            </w:pPr>
            <w:r>
              <w:rPr>
                <w:color w:val="000000"/>
                <w:sz w:val="22"/>
              </w:rPr>
              <w:t>Un documento (físico)</w:t>
            </w:r>
          </w:p>
        </w:tc>
        <w:tc>
          <w:tcPr>
            <w:tcW w:w="2835" w:type="dxa"/>
          </w:tcPr>
          <w:p w:rsidR="004E7AC9" w:rsidRDefault="004E7AC9" w:rsidP="008F4597">
            <w:pPr>
              <w:jc w:val="center"/>
              <w:rPr>
                <w:color w:val="000000"/>
              </w:rPr>
            </w:pPr>
            <w:r>
              <w:rPr>
                <w:color w:val="000000"/>
                <w:sz w:val="22"/>
              </w:rPr>
              <w:t>Unidad Jurídica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sz w:val="22"/>
              </w:rPr>
              <w:t>13</w:t>
            </w:r>
          </w:p>
        </w:tc>
        <w:tc>
          <w:tcPr>
            <w:tcW w:w="3011" w:type="dxa"/>
          </w:tcPr>
          <w:p w:rsidR="004E7AC9" w:rsidRDefault="004E7AC9" w:rsidP="008F4597">
            <w:pPr>
              <w:jc w:val="center"/>
              <w:rPr>
                <w:color w:val="000000"/>
              </w:rPr>
            </w:pPr>
            <w:r>
              <w:rPr>
                <w:color w:val="000000"/>
                <w:sz w:val="22"/>
              </w:rPr>
              <w:t>Gestor</w:t>
            </w:r>
          </w:p>
        </w:tc>
        <w:tc>
          <w:tcPr>
            <w:tcW w:w="6946" w:type="dxa"/>
            <w:shd w:val="clear" w:color="auto" w:fill="auto"/>
            <w:noWrap/>
          </w:tcPr>
          <w:p w:rsidR="004E7AC9" w:rsidRDefault="004E7AC9" w:rsidP="008F4597">
            <w:pPr>
              <w:rPr>
                <w:color w:val="000000"/>
              </w:rPr>
            </w:pPr>
            <w:r>
              <w:rPr>
                <w:color w:val="000000"/>
                <w:sz w:val="22"/>
              </w:rPr>
              <w:t>Recibe la solicitud a oficialía de partes</w:t>
            </w:r>
          </w:p>
        </w:tc>
        <w:tc>
          <w:tcPr>
            <w:tcW w:w="2835" w:type="dxa"/>
            <w:shd w:val="clear" w:color="auto" w:fill="auto"/>
            <w:noWrap/>
          </w:tcPr>
          <w:p w:rsidR="004E7AC9" w:rsidRDefault="004E7AC9" w:rsidP="008F4597">
            <w:pPr>
              <w:jc w:val="center"/>
              <w:rPr>
                <w:color w:val="000000"/>
              </w:rPr>
            </w:pPr>
            <w:r>
              <w:rPr>
                <w:color w:val="000000"/>
                <w:sz w:val="22"/>
              </w:rPr>
              <w:t>Un documento (físico o digital)</w:t>
            </w:r>
          </w:p>
        </w:tc>
        <w:tc>
          <w:tcPr>
            <w:tcW w:w="2835" w:type="dxa"/>
          </w:tcPr>
          <w:p w:rsidR="004E7AC9" w:rsidRDefault="004E7AC9" w:rsidP="008F4597">
            <w:pPr>
              <w:jc w:val="center"/>
              <w:rPr>
                <w:color w:val="000000"/>
              </w:rPr>
            </w:pPr>
            <w:r>
              <w:rPr>
                <w:color w:val="000000"/>
                <w:sz w:val="22"/>
              </w:rPr>
              <w:t>Unidad Jurídica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sz w:val="22"/>
              </w:rPr>
              <w:t>14</w:t>
            </w:r>
          </w:p>
        </w:tc>
        <w:tc>
          <w:tcPr>
            <w:tcW w:w="3011" w:type="dxa"/>
          </w:tcPr>
          <w:p w:rsidR="004E7AC9" w:rsidRDefault="004E7AC9" w:rsidP="008F4597">
            <w:pPr>
              <w:jc w:val="center"/>
              <w:rPr>
                <w:color w:val="000000"/>
              </w:rPr>
            </w:pPr>
            <w:r>
              <w:rPr>
                <w:color w:val="000000"/>
                <w:sz w:val="22"/>
              </w:rPr>
              <w:t>Ciudadano</w:t>
            </w:r>
          </w:p>
        </w:tc>
        <w:tc>
          <w:tcPr>
            <w:tcW w:w="6946" w:type="dxa"/>
            <w:shd w:val="clear" w:color="auto" w:fill="auto"/>
            <w:noWrap/>
          </w:tcPr>
          <w:p w:rsidR="004E7AC9" w:rsidRDefault="004E7AC9" w:rsidP="008F4597">
            <w:pPr>
              <w:rPr>
                <w:color w:val="000000"/>
              </w:rPr>
            </w:pPr>
            <w:r>
              <w:rPr>
                <w:color w:val="000000"/>
                <w:sz w:val="22"/>
              </w:rPr>
              <w:t>Entregar solicitud (correo electrónico, oficio, carta, teléfono o presencial)</w:t>
            </w:r>
          </w:p>
        </w:tc>
        <w:tc>
          <w:tcPr>
            <w:tcW w:w="2835" w:type="dxa"/>
            <w:shd w:val="clear" w:color="auto" w:fill="auto"/>
            <w:noWrap/>
          </w:tcPr>
          <w:p w:rsidR="004E7AC9" w:rsidRDefault="004E7AC9" w:rsidP="008F4597">
            <w:pPr>
              <w:jc w:val="center"/>
              <w:rPr>
                <w:color w:val="000000"/>
              </w:rPr>
            </w:pPr>
            <w:r>
              <w:rPr>
                <w:color w:val="000000"/>
                <w:sz w:val="22"/>
              </w:rPr>
              <w:t>Un documento (físico o digital)</w:t>
            </w:r>
          </w:p>
        </w:tc>
        <w:tc>
          <w:tcPr>
            <w:tcW w:w="2835" w:type="dxa"/>
            <w:vAlign w:val="bottom"/>
          </w:tcPr>
          <w:p w:rsidR="004E7AC9" w:rsidRDefault="004E7AC9" w:rsidP="008F4597">
            <w:pPr>
              <w:jc w:val="center"/>
              <w:rPr>
                <w:color w:val="000000"/>
              </w:rPr>
            </w:pPr>
            <w:r>
              <w:rPr>
                <w:color w:val="000000"/>
                <w:sz w:val="22"/>
              </w:rPr>
              <w:t>Externo</w:t>
            </w:r>
          </w:p>
        </w:tc>
      </w:tr>
    </w:tbl>
    <w:p w:rsidR="004E7AC9" w:rsidRDefault="004E7AC9" w:rsidP="004E7AC9"/>
    <w:p w:rsidR="004E7AC9" w:rsidRDefault="004E7AC9" w:rsidP="004E7AC9"/>
    <w:p w:rsidR="004E7AC9" w:rsidRDefault="004E7AC9" w:rsidP="004E7AC9">
      <w:pPr>
        <w:spacing w:before="0" w:after="200" w:line="276" w:lineRule="auto"/>
        <w:jc w:val="left"/>
      </w:pPr>
      <w:r>
        <w:br w:type="page"/>
      </w:r>
    </w:p>
    <w:p w:rsidR="00A07930" w:rsidRPr="00A07930" w:rsidRDefault="00A07930" w:rsidP="00A07930">
      <w:bookmarkStart w:id="1083" w:name="_Toc430858995"/>
      <w:bookmarkStart w:id="1084" w:name="_Toc455664461"/>
      <w:bookmarkStart w:id="1085" w:name="_Toc474327479"/>
    </w:p>
    <w:p w:rsidR="004E7AC9" w:rsidRPr="0001451D" w:rsidRDefault="004E7AC9" w:rsidP="004E7AC9">
      <w:pPr>
        <w:pStyle w:val="Ttulo4"/>
      </w:pPr>
      <w:bookmarkStart w:id="1086" w:name="_Toc504042428"/>
      <w:r w:rsidRPr="0001451D">
        <w:t>Ficha del servicio de Atención de Solicitudes de Información</w:t>
      </w:r>
      <w:bookmarkEnd w:id="1083"/>
      <w:bookmarkEnd w:id="1084"/>
      <w:bookmarkEnd w:id="1085"/>
      <w:bookmarkEnd w:id="1086"/>
      <w:r w:rsidRPr="0001451D">
        <w:t xml:space="preserve"> </w:t>
      </w: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4E7AC9" w:rsidRPr="00432815" w:rsidRDefault="004E7AC9" w:rsidP="008F4597">
            <w:pPr>
              <w:spacing w:before="60" w:after="60"/>
              <w:rPr>
                <w:rFonts w:eastAsia="Times New Roman" w:cs="Times New Roman"/>
                <w:b/>
                <w:lang w:eastAsia="es-MX"/>
              </w:rPr>
            </w:pPr>
            <w:r w:rsidRPr="00432815">
              <w:rPr>
                <w:rFonts w:eastAsia="Times New Roman" w:cs="Times New Roman"/>
                <w:b/>
                <w:lang w:eastAsia="es-MX"/>
              </w:rPr>
              <w:t>Atención de Solicitudes de Información</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Solicitud, Procesamiento, Entrega</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Según el tipo de información solicitada (estudio, estadísticas, certificaciones, mapas)</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Sociedad Civil, Academia, Empresas, Estudiantes</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Ricardo Ramírez Aguilera</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Av. Pirules 71, Ciudad Granja, Zapopan, Jalisco</w:t>
            </w:r>
            <w:r>
              <w:rPr>
                <w:rFonts w:eastAsia="Times New Roman" w:cs="Times New Roman"/>
                <w:lang w:eastAsia="es-MX"/>
              </w:rPr>
              <w:t>, (33) 3777-1770</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8:30 a 17:00</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Solicitar vía oficio o correo electrónico</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Sin costo para el usuario</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Según especificaciones de lo solicitado</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Dirección General</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Dirección de Asuntos Jurídicos</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4E7AC9" w:rsidRPr="00EF6217" w:rsidRDefault="001B750B" w:rsidP="008F4597">
            <w:pPr>
              <w:spacing w:before="60" w:after="60"/>
              <w:rPr>
                <w:rFonts w:eastAsia="Times New Roman" w:cs="Times New Roman"/>
                <w:lang w:eastAsia="es-MX"/>
              </w:rPr>
            </w:pPr>
            <w:hyperlink r:id="rId199" w:history="1">
              <w:r w:rsidR="003B3DB6" w:rsidRPr="00F539F5">
                <w:rPr>
                  <w:rStyle w:val="Hipervnculo"/>
                  <w:rFonts w:eastAsia="Times New Roman" w:cs="Times New Roman"/>
                  <w:lang w:eastAsia="es-MX"/>
                </w:rPr>
                <w:t>contacto@iieg.com.mx</w:t>
              </w:r>
            </w:hyperlink>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http://www.iieg.gob.mx/</w:t>
            </w:r>
          </w:p>
        </w:tc>
      </w:tr>
    </w:tbl>
    <w:p w:rsidR="004E7AC9" w:rsidRDefault="004E7AC9" w:rsidP="004E7AC9"/>
    <w:p w:rsidR="00A07930" w:rsidRDefault="00A07930" w:rsidP="004E7AC9"/>
    <w:p w:rsidR="00A07930" w:rsidRPr="00A36F10" w:rsidRDefault="00A07930" w:rsidP="004E7AC9"/>
    <w:p w:rsidR="004E7AC9" w:rsidRDefault="004E7AC9" w:rsidP="004E7AC9">
      <w:pPr>
        <w:pStyle w:val="Ttulo3"/>
      </w:pPr>
      <w:bookmarkStart w:id="1087" w:name="_Toc455664462"/>
      <w:bookmarkStart w:id="1088" w:name="_Toc474327480"/>
      <w:bookmarkStart w:id="1089" w:name="_Toc504042429"/>
      <w:r>
        <w:t>Proceso de Elaboración de Contratos y Convenios</w:t>
      </w:r>
      <w:bookmarkEnd w:id="1087"/>
      <w:bookmarkEnd w:id="1088"/>
      <w:bookmarkEnd w:id="1089"/>
    </w:p>
    <w:p w:rsidR="004E7AC9" w:rsidRPr="00BC0F57" w:rsidRDefault="004E7AC9" w:rsidP="004E7AC9"/>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4E7AC9" w:rsidRPr="000C4719" w:rsidTr="008F4597">
        <w:trPr>
          <w:trHeight w:val="57"/>
        </w:trPr>
        <w:tc>
          <w:tcPr>
            <w:tcW w:w="16161" w:type="dxa"/>
            <w:gridSpan w:val="2"/>
            <w:shd w:val="clear" w:color="auto" w:fill="F2F2F2" w:themeFill="background1" w:themeFillShade="F2"/>
            <w:vAlign w:val="center"/>
          </w:tcPr>
          <w:p w:rsidR="004E7AC9" w:rsidRPr="000C4719" w:rsidRDefault="004E7AC9" w:rsidP="008F4597">
            <w:pPr>
              <w:spacing w:before="60" w:after="60"/>
              <w:rPr>
                <w:rFonts w:asciiTheme="minorHAnsi" w:hAnsiTheme="minorHAnsi"/>
                <w:b/>
              </w:rPr>
            </w:pPr>
            <w:r w:rsidRPr="000C4719">
              <w:rPr>
                <w:b/>
                <w:sz w:val="22"/>
              </w:rPr>
              <w:t xml:space="preserve">Ficha del </w:t>
            </w:r>
            <w:r>
              <w:rPr>
                <w:b/>
                <w:sz w:val="22"/>
              </w:rPr>
              <w:t>proceso</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sz w:val="22"/>
              </w:rPr>
              <w:t>Proceso</w:t>
            </w:r>
          </w:p>
        </w:tc>
        <w:tc>
          <w:tcPr>
            <w:tcW w:w="12758" w:type="dxa"/>
            <w:vAlign w:val="center"/>
          </w:tcPr>
          <w:p w:rsidR="004E7AC9" w:rsidRPr="00EF6217" w:rsidRDefault="004E7AC9" w:rsidP="008F4597">
            <w:pPr>
              <w:spacing w:before="60" w:after="60"/>
              <w:rPr>
                <w:color w:val="000000"/>
              </w:rPr>
            </w:pPr>
            <w:r>
              <w:rPr>
                <w:color w:val="000000"/>
              </w:rPr>
              <w:t>Elaboración de Contratos y Convenios</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4E7AC9" w:rsidRPr="00EF6217" w:rsidRDefault="004E7AC9" w:rsidP="008F4597">
            <w:pPr>
              <w:spacing w:before="60" w:after="60"/>
              <w:rPr>
                <w:color w:val="000000"/>
              </w:rPr>
            </w:pPr>
            <w:r>
              <w:rPr>
                <w:color w:val="000000"/>
              </w:rPr>
              <w:t>Proceso de apoyo</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4E7AC9" w:rsidRPr="00EF6217" w:rsidRDefault="004E7AC9" w:rsidP="008F4597">
            <w:pPr>
              <w:spacing w:before="60" w:after="60"/>
              <w:rPr>
                <w:color w:val="000000"/>
              </w:rPr>
            </w:pPr>
            <w:r>
              <w:rPr>
                <w:color w:val="000000"/>
              </w:rPr>
              <w:t>-</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rsidR="004E7AC9" w:rsidRDefault="004E7AC9" w:rsidP="0081685F">
            <w:pPr>
              <w:pStyle w:val="Prrafodelista"/>
              <w:numPr>
                <w:ilvl w:val="0"/>
                <w:numId w:val="27"/>
              </w:numPr>
              <w:spacing w:before="60" w:after="60"/>
              <w:rPr>
                <w:color w:val="000000"/>
              </w:rPr>
            </w:pPr>
            <w:r w:rsidRPr="008B0355">
              <w:rPr>
                <w:color w:val="000000"/>
              </w:rPr>
              <w:t>Solicitar la elaboración de do</w:t>
            </w:r>
            <w:r>
              <w:rPr>
                <w:color w:val="000000"/>
              </w:rPr>
              <w:t>cumento (contrato o convenio</w:t>
            </w:r>
            <w:r w:rsidRPr="008B0355">
              <w:rPr>
                <w:color w:val="000000"/>
              </w:rPr>
              <w:t>) a través del Gestor</w:t>
            </w:r>
          </w:p>
          <w:p w:rsidR="004E7AC9" w:rsidRDefault="004E7AC9" w:rsidP="0081685F">
            <w:pPr>
              <w:pStyle w:val="Prrafodelista"/>
              <w:numPr>
                <w:ilvl w:val="0"/>
                <w:numId w:val="27"/>
              </w:numPr>
              <w:spacing w:before="60" w:after="60"/>
              <w:rPr>
                <w:color w:val="000000"/>
              </w:rPr>
            </w:pPr>
            <w:r w:rsidRPr="008B0355">
              <w:rPr>
                <w:color w:val="000000"/>
              </w:rPr>
              <w:t>Entregar información para la elaboración de do</w:t>
            </w:r>
            <w:r>
              <w:rPr>
                <w:color w:val="000000"/>
              </w:rPr>
              <w:t>cumento (contrato, convenio</w:t>
            </w:r>
            <w:r w:rsidRPr="008B0355">
              <w:rPr>
                <w:color w:val="000000"/>
              </w:rPr>
              <w:t>)</w:t>
            </w:r>
          </w:p>
          <w:p w:rsidR="004E7AC9" w:rsidRDefault="004E7AC9" w:rsidP="0081685F">
            <w:pPr>
              <w:pStyle w:val="Prrafodelista"/>
              <w:numPr>
                <w:ilvl w:val="0"/>
                <w:numId w:val="27"/>
              </w:numPr>
              <w:spacing w:before="60" w:after="60"/>
              <w:rPr>
                <w:color w:val="000000"/>
              </w:rPr>
            </w:pPr>
            <w:r>
              <w:rPr>
                <w:color w:val="000000"/>
              </w:rPr>
              <w:t>Elaboración o producción del documento solicitado</w:t>
            </w:r>
          </w:p>
          <w:p w:rsidR="004E7AC9" w:rsidRDefault="004E7AC9" w:rsidP="0081685F">
            <w:pPr>
              <w:pStyle w:val="Prrafodelista"/>
              <w:numPr>
                <w:ilvl w:val="0"/>
                <w:numId w:val="27"/>
              </w:numPr>
              <w:spacing w:before="60" w:after="60"/>
              <w:rPr>
                <w:color w:val="000000"/>
              </w:rPr>
            </w:pPr>
            <w:r>
              <w:rPr>
                <w:color w:val="000000"/>
              </w:rPr>
              <w:t>Envío a revisión del documento elaborado</w:t>
            </w:r>
          </w:p>
          <w:p w:rsidR="004E7AC9" w:rsidRDefault="004E7AC9" w:rsidP="0081685F">
            <w:pPr>
              <w:pStyle w:val="Prrafodelista"/>
              <w:numPr>
                <w:ilvl w:val="0"/>
                <w:numId w:val="27"/>
              </w:numPr>
              <w:spacing w:before="60" w:after="60"/>
              <w:rPr>
                <w:color w:val="000000"/>
              </w:rPr>
            </w:pPr>
            <w:r>
              <w:rPr>
                <w:color w:val="000000"/>
              </w:rPr>
              <w:t>Insertar modificaciones solicitadas (en caso de haberla)</w:t>
            </w:r>
          </w:p>
          <w:p w:rsidR="004E7AC9" w:rsidRDefault="004E7AC9" w:rsidP="0081685F">
            <w:pPr>
              <w:pStyle w:val="Prrafodelista"/>
              <w:numPr>
                <w:ilvl w:val="0"/>
                <w:numId w:val="27"/>
              </w:numPr>
              <w:spacing w:before="60" w:after="60"/>
              <w:rPr>
                <w:color w:val="000000"/>
              </w:rPr>
            </w:pPr>
            <w:r>
              <w:rPr>
                <w:color w:val="000000"/>
              </w:rPr>
              <w:t>Firma de documento elaborado</w:t>
            </w:r>
          </w:p>
          <w:p w:rsidR="004E7AC9" w:rsidRDefault="004E7AC9" w:rsidP="0081685F">
            <w:pPr>
              <w:pStyle w:val="Prrafodelista"/>
              <w:numPr>
                <w:ilvl w:val="0"/>
                <w:numId w:val="27"/>
              </w:numPr>
              <w:spacing w:before="60" w:after="60"/>
              <w:rPr>
                <w:color w:val="000000"/>
              </w:rPr>
            </w:pPr>
            <w:r>
              <w:rPr>
                <w:color w:val="000000"/>
              </w:rPr>
              <w:t>Escaneo y envío de documento a Unidad de Transparencia</w:t>
            </w:r>
          </w:p>
          <w:p w:rsidR="004E7AC9" w:rsidRPr="008B0355" w:rsidRDefault="004E7AC9" w:rsidP="0081685F">
            <w:pPr>
              <w:pStyle w:val="Prrafodelista"/>
              <w:numPr>
                <w:ilvl w:val="0"/>
                <w:numId w:val="27"/>
              </w:numPr>
              <w:spacing w:before="60" w:after="60"/>
              <w:rPr>
                <w:color w:val="000000"/>
              </w:rPr>
            </w:pPr>
            <w:r>
              <w:rPr>
                <w:color w:val="000000"/>
              </w:rPr>
              <w:t>Archivo de documento</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rsidR="004E7AC9" w:rsidRPr="00EF6217" w:rsidRDefault="004E7AC9" w:rsidP="008F4597">
            <w:pPr>
              <w:spacing w:before="60" w:after="60"/>
              <w:rPr>
                <w:color w:val="000000"/>
              </w:rPr>
            </w:pPr>
            <w:r w:rsidRPr="00EF6217">
              <w:rPr>
                <w:color w:val="000000"/>
              </w:rPr>
              <w:t xml:space="preserve">La solicitud </w:t>
            </w:r>
            <w:r>
              <w:rPr>
                <w:color w:val="000000"/>
              </w:rPr>
              <w:t>formal de elaboración del documento (contrato o convenio)</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rsidR="004E7AC9" w:rsidRPr="00EF6217" w:rsidRDefault="004E7AC9" w:rsidP="008F4597">
            <w:pPr>
              <w:spacing w:before="60" w:after="60"/>
              <w:rPr>
                <w:color w:val="000000"/>
              </w:rPr>
            </w:pPr>
            <w:r>
              <w:rPr>
                <w:color w:val="000000"/>
              </w:rPr>
              <w:t>Firma de contrato o convenio.</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4E7AC9" w:rsidRPr="00EF6217" w:rsidRDefault="004E7AC9" w:rsidP="008F4597">
            <w:pPr>
              <w:spacing w:before="60" w:after="60"/>
              <w:rPr>
                <w:color w:val="000000"/>
              </w:rPr>
            </w:pPr>
            <w:r>
              <w:rPr>
                <w:color w:val="000000"/>
              </w:rPr>
              <w:t>-</w:t>
            </w:r>
          </w:p>
        </w:tc>
      </w:tr>
    </w:tbl>
    <w:p w:rsidR="004E7AC9" w:rsidRDefault="004E7AC9" w:rsidP="004E7AC9"/>
    <w:p w:rsidR="004E7AC9" w:rsidRDefault="004E7AC9" w:rsidP="004E7AC9"/>
    <w:p w:rsidR="00A07930" w:rsidRDefault="00A07930" w:rsidP="004E7AC9"/>
    <w:p w:rsidR="00CB1932" w:rsidRPr="00CB1932" w:rsidRDefault="004E7AC9" w:rsidP="00A07930">
      <w:pPr>
        <w:pStyle w:val="Ttulo4"/>
      </w:pPr>
      <w:bookmarkStart w:id="1090" w:name="_Toc504042430"/>
      <w:r w:rsidRPr="00BC0F57">
        <w:t>Modelado del proceso de elabo</w:t>
      </w:r>
      <w:r w:rsidR="00CB1932">
        <w:t>ración de Contratos y Convenios</w:t>
      </w:r>
      <w:bookmarkEnd w:id="1090"/>
    </w:p>
    <w:p w:rsidR="004E7AC9" w:rsidRDefault="00CB1932" w:rsidP="004E7AC9">
      <w:r>
        <w:rPr>
          <w:noProof/>
          <w:lang w:eastAsia="es-MX"/>
        </w:rPr>
        <w:drawing>
          <wp:inline distT="0" distB="0" distL="0" distR="0">
            <wp:extent cx="9374920" cy="4088423"/>
            <wp:effectExtent l="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0" cstate="print"/>
                    <a:srcRect l="941" r="941" b="12072"/>
                    <a:stretch/>
                  </pic:blipFill>
                  <pic:spPr bwMode="auto">
                    <a:xfrm>
                      <a:off x="0" y="0"/>
                      <a:ext cx="9388512" cy="4094350"/>
                    </a:xfrm>
                    <a:prstGeom prst="rect">
                      <a:avLst/>
                    </a:prstGeom>
                    <a:ln>
                      <a:noFill/>
                    </a:ln>
                    <a:extLst>
                      <a:ext uri="{53640926-AAD7-44D8-BBD7-CCE9431645EC}">
                        <a14:shadowObscured xmlns:a14="http://schemas.microsoft.com/office/drawing/2010/main"/>
                      </a:ext>
                    </a:extLst>
                  </pic:spPr>
                </pic:pic>
              </a:graphicData>
            </a:graphic>
          </wp:inline>
        </w:drawing>
      </w:r>
    </w:p>
    <w:p w:rsidR="00A07930" w:rsidRDefault="00A07930" w:rsidP="004E7AC9"/>
    <w:p w:rsidR="00A07930" w:rsidRDefault="00A07930" w:rsidP="004E7AC9"/>
    <w:p w:rsidR="004E7AC9" w:rsidRPr="00CD55F6" w:rsidRDefault="004E7AC9" w:rsidP="004E7AC9">
      <w:pPr>
        <w:pStyle w:val="Ttulo4"/>
      </w:pPr>
      <w:bookmarkStart w:id="1091" w:name="_Toc455664463"/>
      <w:bookmarkStart w:id="1092" w:name="_Toc474327481"/>
      <w:bookmarkStart w:id="1093" w:name="_Toc504042431"/>
      <w:r w:rsidRPr="00CD55F6">
        <w:t xml:space="preserve">Narrativa del </w:t>
      </w:r>
      <w:r>
        <w:t>proceso</w:t>
      </w:r>
      <w:r w:rsidRPr="00CD55F6">
        <w:t xml:space="preserve"> de </w:t>
      </w:r>
      <w:r w:rsidRPr="00321F75">
        <w:t xml:space="preserve">Atención de </w:t>
      </w:r>
      <w:bookmarkEnd w:id="1091"/>
      <w:r>
        <w:t>Contratos y Convenios</w:t>
      </w:r>
      <w:bookmarkEnd w:id="1092"/>
      <w:bookmarkEnd w:id="1093"/>
    </w:p>
    <w:p w:rsidR="004E7AC9" w:rsidRPr="00A36F10" w:rsidRDefault="004E7AC9" w:rsidP="004E7AC9"/>
    <w:tbl>
      <w:tblPr>
        <w:tblW w:w="15451"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5245"/>
        <w:gridCol w:w="3260"/>
        <w:gridCol w:w="3260"/>
      </w:tblGrid>
      <w:tr w:rsidR="004E7AC9" w:rsidRPr="007F2DA2" w:rsidTr="008F4597">
        <w:trPr>
          <w:trHeight w:val="20"/>
          <w:tblHeader/>
        </w:trPr>
        <w:tc>
          <w:tcPr>
            <w:tcW w:w="675" w:type="dxa"/>
            <w:shd w:val="clear" w:color="000000" w:fill="D9D9D9"/>
            <w:noWrap/>
            <w:vAlign w:val="center"/>
            <w:hideMark/>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5245" w:type="dxa"/>
            <w:shd w:val="clear" w:color="000000" w:fill="D9D9D9"/>
            <w:noWrap/>
            <w:vAlign w:val="center"/>
            <w:hideMark/>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3260" w:type="dxa"/>
            <w:shd w:val="clear" w:color="000000" w:fill="D9D9D9"/>
            <w:noWrap/>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3260" w:type="dxa"/>
            <w:shd w:val="clear" w:color="000000" w:fill="D9D9D9"/>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sz w:val="22"/>
              </w:rPr>
              <w:t>1</w:t>
            </w:r>
          </w:p>
        </w:tc>
        <w:tc>
          <w:tcPr>
            <w:tcW w:w="3011" w:type="dxa"/>
            <w:vAlign w:val="center"/>
          </w:tcPr>
          <w:p w:rsidR="004E7AC9" w:rsidRDefault="004E7AC9" w:rsidP="008F4597">
            <w:pPr>
              <w:jc w:val="center"/>
              <w:rPr>
                <w:color w:val="000000"/>
              </w:rPr>
            </w:pPr>
            <w:r>
              <w:rPr>
                <w:color w:val="000000"/>
                <w:sz w:val="22"/>
              </w:rPr>
              <w:t>Asistente de Logística</w:t>
            </w:r>
          </w:p>
        </w:tc>
        <w:tc>
          <w:tcPr>
            <w:tcW w:w="5245" w:type="dxa"/>
            <w:shd w:val="clear" w:color="auto" w:fill="auto"/>
            <w:noWrap/>
            <w:vAlign w:val="bottom"/>
          </w:tcPr>
          <w:p w:rsidR="004E7AC9" w:rsidRDefault="004E7AC9" w:rsidP="008F4597">
            <w:pPr>
              <w:rPr>
                <w:color w:val="000000"/>
              </w:rPr>
            </w:pPr>
            <w:r>
              <w:rPr>
                <w:color w:val="000000"/>
                <w:sz w:val="22"/>
              </w:rPr>
              <w:t>Archivar contrato</w:t>
            </w:r>
          </w:p>
        </w:tc>
        <w:tc>
          <w:tcPr>
            <w:tcW w:w="3260" w:type="dxa"/>
            <w:shd w:val="clear" w:color="auto" w:fill="auto"/>
            <w:noWrap/>
          </w:tcPr>
          <w:p w:rsidR="004E7AC9" w:rsidRDefault="004E7AC9" w:rsidP="008F4597">
            <w:pPr>
              <w:jc w:val="center"/>
              <w:rPr>
                <w:color w:val="000000"/>
              </w:rPr>
            </w:pPr>
            <w:r>
              <w:rPr>
                <w:color w:val="000000"/>
                <w:sz w:val="22"/>
              </w:rPr>
              <w:t>Un contrato o convenio</w:t>
            </w:r>
          </w:p>
        </w:tc>
        <w:tc>
          <w:tcPr>
            <w:tcW w:w="3260" w:type="dxa"/>
          </w:tcPr>
          <w:p w:rsidR="004E7AC9" w:rsidRDefault="004E7AC9" w:rsidP="008F4597">
            <w:pPr>
              <w:jc w:val="center"/>
              <w:rPr>
                <w:color w:val="000000"/>
              </w:rPr>
            </w:pPr>
            <w:r>
              <w:rPr>
                <w:color w:val="000000"/>
                <w:sz w:val="22"/>
              </w:rPr>
              <w:t>Unidad Jurídica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sz w:val="22"/>
              </w:rPr>
              <w:t>2</w:t>
            </w:r>
          </w:p>
        </w:tc>
        <w:tc>
          <w:tcPr>
            <w:tcW w:w="3011" w:type="dxa"/>
            <w:vAlign w:val="center"/>
          </w:tcPr>
          <w:p w:rsidR="004E7AC9" w:rsidRDefault="004E7AC9" w:rsidP="008F4597">
            <w:pPr>
              <w:jc w:val="center"/>
              <w:rPr>
                <w:color w:val="000000"/>
              </w:rPr>
            </w:pPr>
            <w:r>
              <w:rPr>
                <w:color w:val="000000"/>
                <w:sz w:val="22"/>
              </w:rPr>
              <w:t>Asistente de Logística</w:t>
            </w:r>
          </w:p>
        </w:tc>
        <w:tc>
          <w:tcPr>
            <w:tcW w:w="5245" w:type="dxa"/>
            <w:shd w:val="clear" w:color="auto" w:fill="auto"/>
            <w:noWrap/>
            <w:vAlign w:val="bottom"/>
          </w:tcPr>
          <w:p w:rsidR="004E7AC9" w:rsidRDefault="004E7AC9" w:rsidP="008F4597">
            <w:pPr>
              <w:rPr>
                <w:color w:val="000000"/>
              </w:rPr>
            </w:pPr>
            <w:r>
              <w:rPr>
                <w:color w:val="000000"/>
                <w:sz w:val="22"/>
              </w:rPr>
              <w:t>Escanear contrato y enviarlo a la Unidad de Trasparencia para su publicación.</w:t>
            </w:r>
          </w:p>
        </w:tc>
        <w:tc>
          <w:tcPr>
            <w:tcW w:w="3260" w:type="dxa"/>
            <w:shd w:val="clear" w:color="auto" w:fill="auto"/>
            <w:noWrap/>
          </w:tcPr>
          <w:p w:rsidR="004E7AC9" w:rsidRDefault="004E7AC9" w:rsidP="008F4597">
            <w:pPr>
              <w:jc w:val="center"/>
              <w:rPr>
                <w:color w:val="000000"/>
              </w:rPr>
            </w:pPr>
            <w:r>
              <w:rPr>
                <w:color w:val="000000"/>
                <w:sz w:val="22"/>
              </w:rPr>
              <w:t>Un contrato o convenio digitalizado</w:t>
            </w:r>
          </w:p>
        </w:tc>
        <w:tc>
          <w:tcPr>
            <w:tcW w:w="3260" w:type="dxa"/>
          </w:tcPr>
          <w:p w:rsidR="004E7AC9" w:rsidRDefault="004E7AC9" w:rsidP="008F4597">
            <w:pPr>
              <w:jc w:val="center"/>
              <w:rPr>
                <w:color w:val="000000"/>
              </w:rPr>
            </w:pPr>
            <w:r>
              <w:rPr>
                <w:color w:val="000000"/>
                <w:sz w:val="22"/>
              </w:rPr>
              <w:t>Unidad Jurídica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sz w:val="22"/>
              </w:rPr>
              <w:t>3</w:t>
            </w:r>
          </w:p>
        </w:tc>
        <w:tc>
          <w:tcPr>
            <w:tcW w:w="3011" w:type="dxa"/>
            <w:vAlign w:val="center"/>
          </w:tcPr>
          <w:p w:rsidR="004E7AC9" w:rsidRDefault="004E7AC9" w:rsidP="008F4597">
            <w:pPr>
              <w:jc w:val="center"/>
              <w:rPr>
                <w:color w:val="000000"/>
              </w:rPr>
            </w:pPr>
            <w:r>
              <w:rPr>
                <w:color w:val="000000"/>
                <w:sz w:val="22"/>
              </w:rPr>
              <w:t>Director de la Unidad Jurídica</w:t>
            </w:r>
          </w:p>
        </w:tc>
        <w:tc>
          <w:tcPr>
            <w:tcW w:w="5245" w:type="dxa"/>
            <w:shd w:val="clear" w:color="auto" w:fill="auto"/>
            <w:noWrap/>
            <w:vAlign w:val="center"/>
          </w:tcPr>
          <w:p w:rsidR="004E7AC9" w:rsidRDefault="004E7AC9" w:rsidP="008F4597">
            <w:pPr>
              <w:jc w:val="left"/>
              <w:rPr>
                <w:color w:val="000000"/>
              </w:rPr>
            </w:pPr>
            <w:r>
              <w:rPr>
                <w:color w:val="000000"/>
                <w:sz w:val="22"/>
              </w:rPr>
              <w:t>Firmar y recabar firmas del documento por parte de los involucrados</w:t>
            </w:r>
          </w:p>
        </w:tc>
        <w:tc>
          <w:tcPr>
            <w:tcW w:w="3260" w:type="dxa"/>
            <w:shd w:val="clear" w:color="auto" w:fill="auto"/>
            <w:noWrap/>
          </w:tcPr>
          <w:p w:rsidR="004E7AC9" w:rsidRDefault="004E7AC9" w:rsidP="008F4597">
            <w:pPr>
              <w:jc w:val="center"/>
              <w:rPr>
                <w:color w:val="000000"/>
              </w:rPr>
            </w:pPr>
            <w:r>
              <w:rPr>
                <w:color w:val="000000"/>
                <w:sz w:val="22"/>
              </w:rPr>
              <w:t>Contrato o convenio completo para expediente con firmas</w:t>
            </w:r>
          </w:p>
        </w:tc>
        <w:tc>
          <w:tcPr>
            <w:tcW w:w="3260" w:type="dxa"/>
          </w:tcPr>
          <w:p w:rsidR="004E7AC9" w:rsidRDefault="004E7AC9" w:rsidP="008F4597">
            <w:pPr>
              <w:jc w:val="center"/>
              <w:rPr>
                <w:color w:val="000000"/>
              </w:rPr>
            </w:pPr>
            <w:r>
              <w:rPr>
                <w:color w:val="000000"/>
                <w:sz w:val="22"/>
              </w:rPr>
              <w:t>Unidad Jurídica/Unidad Solicitante/Tercero externo</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sz w:val="22"/>
              </w:rPr>
              <w:t>4</w:t>
            </w:r>
          </w:p>
        </w:tc>
        <w:tc>
          <w:tcPr>
            <w:tcW w:w="3011" w:type="dxa"/>
            <w:vAlign w:val="center"/>
          </w:tcPr>
          <w:p w:rsidR="004E7AC9" w:rsidRDefault="004E7AC9" w:rsidP="008F4597">
            <w:pPr>
              <w:jc w:val="center"/>
              <w:rPr>
                <w:color w:val="000000"/>
              </w:rPr>
            </w:pPr>
            <w:r>
              <w:rPr>
                <w:color w:val="000000"/>
                <w:sz w:val="22"/>
              </w:rPr>
              <w:t>Coordinador de Convenios y Contratos y Atención a Órganos de Gobierno</w:t>
            </w:r>
          </w:p>
        </w:tc>
        <w:tc>
          <w:tcPr>
            <w:tcW w:w="5245" w:type="dxa"/>
            <w:shd w:val="clear" w:color="auto" w:fill="auto"/>
            <w:noWrap/>
            <w:vAlign w:val="center"/>
          </w:tcPr>
          <w:p w:rsidR="004E7AC9" w:rsidRDefault="004E7AC9" w:rsidP="008F4597">
            <w:pPr>
              <w:jc w:val="left"/>
              <w:rPr>
                <w:color w:val="000000"/>
              </w:rPr>
            </w:pPr>
            <w:r>
              <w:rPr>
                <w:color w:val="000000"/>
                <w:sz w:val="22"/>
              </w:rPr>
              <w:t>Insertar y modifica documento conforme a observaciones</w:t>
            </w:r>
          </w:p>
        </w:tc>
        <w:tc>
          <w:tcPr>
            <w:tcW w:w="3260" w:type="dxa"/>
            <w:shd w:val="clear" w:color="auto" w:fill="auto"/>
            <w:noWrap/>
          </w:tcPr>
          <w:p w:rsidR="004E7AC9" w:rsidRDefault="004E7AC9" w:rsidP="008F4597">
            <w:pPr>
              <w:jc w:val="center"/>
              <w:rPr>
                <w:color w:val="000000"/>
              </w:rPr>
            </w:pPr>
            <w:r>
              <w:rPr>
                <w:color w:val="000000"/>
                <w:sz w:val="22"/>
              </w:rPr>
              <w:t>Contrato con correcciones</w:t>
            </w:r>
          </w:p>
        </w:tc>
        <w:tc>
          <w:tcPr>
            <w:tcW w:w="3260" w:type="dxa"/>
          </w:tcPr>
          <w:p w:rsidR="004E7AC9" w:rsidRDefault="004E7AC9" w:rsidP="008F4597">
            <w:pPr>
              <w:jc w:val="center"/>
              <w:rPr>
                <w:color w:val="000000"/>
              </w:rPr>
            </w:pPr>
            <w:r>
              <w:rPr>
                <w:color w:val="000000"/>
                <w:sz w:val="22"/>
              </w:rPr>
              <w:t>Unidad Jurídica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sz w:val="22"/>
              </w:rPr>
              <w:t>5</w:t>
            </w:r>
          </w:p>
        </w:tc>
        <w:tc>
          <w:tcPr>
            <w:tcW w:w="3011" w:type="dxa"/>
            <w:vAlign w:val="center"/>
          </w:tcPr>
          <w:p w:rsidR="004E7AC9" w:rsidRDefault="004E7AC9" w:rsidP="008F4597">
            <w:pPr>
              <w:jc w:val="center"/>
              <w:rPr>
                <w:color w:val="000000"/>
              </w:rPr>
            </w:pPr>
            <w:r w:rsidRPr="00EF4433">
              <w:rPr>
                <w:color w:val="000000"/>
                <w:sz w:val="22"/>
              </w:rPr>
              <w:t xml:space="preserve">Coordinador de Convenios y Contratos y Atención a Órganos de Gobierno </w:t>
            </w:r>
          </w:p>
        </w:tc>
        <w:tc>
          <w:tcPr>
            <w:tcW w:w="5245" w:type="dxa"/>
            <w:shd w:val="clear" w:color="auto" w:fill="auto"/>
            <w:noWrap/>
            <w:vAlign w:val="center"/>
          </w:tcPr>
          <w:p w:rsidR="004E7AC9" w:rsidRDefault="004E7AC9" w:rsidP="008F4597">
            <w:pPr>
              <w:jc w:val="left"/>
              <w:rPr>
                <w:color w:val="000000"/>
              </w:rPr>
            </w:pPr>
            <w:r>
              <w:rPr>
                <w:color w:val="000000"/>
                <w:sz w:val="22"/>
              </w:rPr>
              <w:t>Enviar documento a revisión</w:t>
            </w:r>
          </w:p>
        </w:tc>
        <w:tc>
          <w:tcPr>
            <w:tcW w:w="3260" w:type="dxa"/>
            <w:shd w:val="clear" w:color="auto" w:fill="auto"/>
            <w:noWrap/>
          </w:tcPr>
          <w:p w:rsidR="004E7AC9" w:rsidRDefault="004E7AC9" w:rsidP="008F4597">
            <w:pPr>
              <w:jc w:val="center"/>
              <w:rPr>
                <w:color w:val="000000"/>
              </w:rPr>
            </w:pPr>
            <w:r>
              <w:rPr>
                <w:color w:val="000000"/>
                <w:sz w:val="22"/>
              </w:rPr>
              <w:t>Borrador del contrato</w:t>
            </w:r>
          </w:p>
        </w:tc>
        <w:tc>
          <w:tcPr>
            <w:tcW w:w="3260" w:type="dxa"/>
          </w:tcPr>
          <w:p w:rsidR="004E7AC9" w:rsidRDefault="004E7AC9" w:rsidP="008F4597">
            <w:pPr>
              <w:jc w:val="center"/>
              <w:rPr>
                <w:color w:val="000000"/>
              </w:rPr>
            </w:pPr>
            <w:r>
              <w:rPr>
                <w:color w:val="000000"/>
                <w:sz w:val="22"/>
              </w:rPr>
              <w:t>Unidad Jurídica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sz w:val="22"/>
              </w:rPr>
              <w:t>6</w:t>
            </w:r>
          </w:p>
        </w:tc>
        <w:tc>
          <w:tcPr>
            <w:tcW w:w="3011" w:type="dxa"/>
            <w:vAlign w:val="center"/>
          </w:tcPr>
          <w:p w:rsidR="004E7AC9" w:rsidRDefault="004E7AC9" w:rsidP="008F4597">
            <w:pPr>
              <w:jc w:val="center"/>
              <w:rPr>
                <w:color w:val="000000"/>
              </w:rPr>
            </w:pPr>
            <w:r w:rsidRPr="001403D4">
              <w:rPr>
                <w:color w:val="000000"/>
              </w:rPr>
              <w:t>Coordinador de Convenios y Contratos y Atención a Órganos de Gobierno</w:t>
            </w:r>
          </w:p>
        </w:tc>
        <w:tc>
          <w:tcPr>
            <w:tcW w:w="5245" w:type="dxa"/>
            <w:shd w:val="clear" w:color="auto" w:fill="auto"/>
            <w:noWrap/>
            <w:vAlign w:val="center"/>
          </w:tcPr>
          <w:p w:rsidR="004E7AC9" w:rsidRDefault="004E7AC9" w:rsidP="008F4597">
            <w:pPr>
              <w:jc w:val="left"/>
              <w:rPr>
                <w:color w:val="000000"/>
              </w:rPr>
            </w:pPr>
            <w:r>
              <w:rPr>
                <w:color w:val="000000"/>
                <w:sz w:val="22"/>
              </w:rPr>
              <w:t>Elaborar (convenio, contrato, etc)</w:t>
            </w:r>
          </w:p>
        </w:tc>
        <w:tc>
          <w:tcPr>
            <w:tcW w:w="3260" w:type="dxa"/>
            <w:shd w:val="clear" w:color="auto" w:fill="auto"/>
            <w:noWrap/>
          </w:tcPr>
          <w:p w:rsidR="004E7AC9" w:rsidRDefault="004E7AC9" w:rsidP="008F4597">
            <w:pPr>
              <w:jc w:val="center"/>
              <w:rPr>
                <w:color w:val="000000"/>
              </w:rPr>
            </w:pPr>
            <w:r>
              <w:rPr>
                <w:color w:val="000000"/>
                <w:sz w:val="22"/>
              </w:rPr>
              <w:t>Documentos con información que debe de contener el convenio o contrato</w:t>
            </w:r>
          </w:p>
        </w:tc>
        <w:tc>
          <w:tcPr>
            <w:tcW w:w="3260" w:type="dxa"/>
          </w:tcPr>
          <w:p w:rsidR="004E7AC9" w:rsidRDefault="004E7AC9" w:rsidP="008F4597">
            <w:pPr>
              <w:jc w:val="center"/>
              <w:rPr>
                <w:color w:val="000000"/>
              </w:rPr>
            </w:pPr>
            <w:r>
              <w:rPr>
                <w:color w:val="000000"/>
                <w:sz w:val="22"/>
              </w:rPr>
              <w:t>Unidad Jurídica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sz w:val="22"/>
              </w:rPr>
              <w:t>7</w:t>
            </w:r>
          </w:p>
        </w:tc>
        <w:tc>
          <w:tcPr>
            <w:tcW w:w="3011" w:type="dxa"/>
            <w:vAlign w:val="center"/>
          </w:tcPr>
          <w:p w:rsidR="004E7AC9" w:rsidRDefault="004E7AC9" w:rsidP="008F4597">
            <w:pPr>
              <w:jc w:val="center"/>
              <w:rPr>
                <w:color w:val="000000"/>
              </w:rPr>
            </w:pPr>
            <w:r>
              <w:rPr>
                <w:color w:val="000000"/>
                <w:sz w:val="22"/>
              </w:rPr>
              <w:t>Unidad (EF, GA, SD, GSyJ, Vinculación, Administración) o Dir. General</w:t>
            </w:r>
          </w:p>
        </w:tc>
        <w:tc>
          <w:tcPr>
            <w:tcW w:w="5245" w:type="dxa"/>
            <w:shd w:val="clear" w:color="auto" w:fill="auto"/>
            <w:noWrap/>
            <w:vAlign w:val="center"/>
          </w:tcPr>
          <w:p w:rsidR="004E7AC9" w:rsidRDefault="004E7AC9" w:rsidP="008F4597">
            <w:pPr>
              <w:jc w:val="left"/>
              <w:rPr>
                <w:color w:val="000000"/>
              </w:rPr>
            </w:pPr>
            <w:r>
              <w:rPr>
                <w:color w:val="000000"/>
                <w:sz w:val="22"/>
              </w:rPr>
              <w:t>Entregar información para la elaboración de documento (contrato, convenio, etc)</w:t>
            </w:r>
          </w:p>
        </w:tc>
        <w:tc>
          <w:tcPr>
            <w:tcW w:w="3260" w:type="dxa"/>
            <w:shd w:val="clear" w:color="auto" w:fill="auto"/>
            <w:noWrap/>
          </w:tcPr>
          <w:p w:rsidR="004E7AC9" w:rsidRDefault="004E7AC9" w:rsidP="008F4597">
            <w:pPr>
              <w:jc w:val="center"/>
              <w:rPr>
                <w:color w:val="000000"/>
              </w:rPr>
            </w:pPr>
            <w:r>
              <w:rPr>
                <w:color w:val="000000"/>
                <w:sz w:val="22"/>
              </w:rPr>
              <w:t>Ficha de solicitud</w:t>
            </w:r>
          </w:p>
        </w:tc>
        <w:tc>
          <w:tcPr>
            <w:tcW w:w="3260" w:type="dxa"/>
          </w:tcPr>
          <w:p w:rsidR="004E7AC9" w:rsidRDefault="004E7AC9" w:rsidP="008F4597">
            <w:pPr>
              <w:jc w:val="center"/>
              <w:rPr>
                <w:color w:val="000000"/>
              </w:rPr>
            </w:pPr>
            <w:r>
              <w:rPr>
                <w:color w:val="000000"/>
                <w:sz w:val="22"/>
              </w:rPr>
              <w:t>Unidad (EF, GA, SD, GSyJ, Vinculación, Administración) o Dir. General.</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sz w:val="22"/>
              </w:rPr>
              <w:lastRenderedPageBreak/>
              <w:t>8</w:t>
            </w:r>
          </w:p>
        </w:tc>
        <w:tc>
          <w:tcPr>
            <w:tcW w:w="3011" w:type="dxa"/>
          </w:tcPr>
          <w:p w:rsidR="004E7AC9" w:rsidRDefault="004E7AC9" w:rsidP="008F4597">
            <w:pPr>
              <w:jc w:val="center"/>
              <w:rPr>
                <w:color w:val="000000"/>
              </w:rPr>
            </w:pPr>
            <w:r>
              <w:rPr>
                <w:color w:val="000000"/>
                <w:sz w:val="22"/>
              </w:rPr>
              <w:t>Unidad (EF, GA, SD, GSyJ, Vinculación, Administración) o Dir. General</w:t>
            </w:r>
          </w:p>
        </w:tc>
        <w:tc>
          <w:tcPr>
            <w:tcW w:w="5245" w:type="dxa"/>
            <w:shd w:val="clear" w:color="auto" w:fill="auto"/>
            <w:noWrap/>
            <w:vAlign w:val="bottom"/>
          </w:tcPr>
          <w:p w:rsidR="004E7AC9" w:rsidRDefault="004E7AC9" w:rsidP="008F4597">
            <w:pPr>
              <w:rPr>
                <w:color w:val="000000"/>
              </w:rPr>
            </w:pPr>
            <w:r>
              <w:rPr>
                <w:color w:val="000000"/>
                <w:sz w:val="22"/>
              </w:rPr>
              <w:t>Solicitar la elaboración de documento (contrato, convenio, etc) a través del Gestor</w:t>
            </w:r>
          </w:p>
        </w:tc>
        <w:tc>
          <w:tcPr>
            <w:tcW w:w="3260" w:type="dxa"/>
            <w:shd w:val="clear" w:color="auto" w:fill="auto"/>
            <w:noWrap/>
          </w:tcPr>
          <w:p w:rsidR="004E7AC9" w:rsidRDefault="004E7AC9" w:rsidP="008F4597">
            <w:pPr>
              <w:jc w:val="center"/>
              <w:rPr>
                <w:color w:val="000000"/>
              </w:rPr>
            </w:pPr>
            <w:r>
              <w:rPr>
                <w:color w:val="000000"/>
                <w:sz w:val="22"/>
              </w:rPr>
              <w:t>Una solicitud</w:t>
            </w:r>
          </w:p>
        </w:tc>
        <w:tc>
          <w:tcPr>
            <w:tcW w:w="3260" w:type="dxa"/>
          </w:tcPr>
          <w:p w:rsidR="004E7AC9" w:rsidRDefault="004E7AC9" w:rsidP="008F4597">
            <w:pPr>
              <w:jc w:val="center"/>
              <w:rPr>
                <w:color w:val="000000"/>
              </w:rPr>
            </w:pPr>
            <w:r>
              <w:rPr>
                <w:color w:val="000000"/>
                <w:sz w:val="22"/>
              </w:rPr>
              <w:t>Director de la unidad solicitante.</w:t>
            </w:r>
          </w:p>
        </w:tc>
      </w:tr>
    </w:tbl>
    <w:p w:rsidR="004E7AC9" w:rsidRDefault="004E7AC9" w:rsidP="004E7AC9"/>
    <w:p w:rsidR="004E7AC9" w:rsidRDefault="004E7AC9" w:rsidP="004E7AC9"/>
    <w:p w:rsidR="004E7AC9" w:rsidRDefault="004E7AC9" w:rsidP="004E7AC9">
      <w:pPr>
        <w:spacing w:before="0" w:after="200" w:line="276" w:lineRule="auto"/>
        <w:jc w:val="left"/>
      </w:pPr>
      <w:r>
        <w:br w:type="page"/>
      </w:r>
    </w:p>
    <w:p w:rsidR="00A07930" w:rsidRPr="00A07930" w:rsidRDefault="00A07930" w:rsidP="00A07930">
      <w:bookmarkStart w:id="1094" w:name="_Toc455664464"/>
      <w:bookmarkStart w:id="1095" w:name="_Toc474327482"/>
    </w:p>
    <w:p w:rsidR="004E7AC9" w:rsidRPr="007A5699" w:rsidRDefault="004E7AC9" w:rsidP="004E7AC9">
      <w:pPr>
        <w:pStyle w:val="Ttulo4"/>
      </w:pPr>
      <w:bookmarkStart w:id="1096" w:name="_Toc504042432"/>
      <w:r w:rsidRPr="007A5699">
        <w:t>Ficha de</w:t>
      </w:r>
      <w:r>
        <w:t>l</w:t>
      </w:r>
      <w:r w:rsidRPr="007A5699">
        <w:t xml:space="preserve"> </w:t>
      </w:r>
      <w:r w:rsidRPr="008A52DF">
        <w:t>servicio de Elaboración de Contratos y Convenios</w:t>
      </w:r>
      <w:bookmarkEnd w:id="1094"/>
      <w:bookmarkEnd w:id="1095"/>
      <w:bookmarkEnd w:id="1096"/>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4E7AC9" w:rsidRPr="00432815" w:rsidRDefault="004E7AC9" w:rsidP="008F4597">
            <w:pPr>
              <w:spacing w:before="60" w:after="60"/>
              <w:rPr>
                <w:rFonts w:eastAsia="Times New Roman" w:cs="Times New Roman"/>
                <w:b/>
                <w:lang w:eastAsia="es-MX"/>
              </w:rPr>
            </w:pPr>
            <w:r w:rsidRPr="00432815">
              <w:rPr>
                <w:rFonts w:eastAsia="Times New Roman" w:cs="Times New Roman"/>
                <w:b/>
                <w:lang w:eastAsia="es-MX"/>
              </w:rPr>
              <w:t>Elaboración de Contratos y Convenios</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Solicitud, Procesamiento, Entrega</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Contrato y/o Convenio</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Ricardo Ramírez Aguilera</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Av. Pirules 71, Ciudad Granja, Zapopan, Jalisco</w:t>
            </w:r>
            <w:r>
              <w:rPr>
                <w:rFonts w:eastAsia="Times New Roman" w:cs="Times New Roman"/>
                <w:lang w:eastAsia="es-MX"/>
              </w:rPr>
              <w:t xml:space="preserve"> (33) 3777-1770</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8:30 a 17:00</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Solicitar vía oficio o correo electrónico</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Sin costo para el usuario</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Dirección General</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Dirección de Asuntos Jurídicos</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4E7AC9" w:rsidRPr="00EF6217" w:rsidRDefault="001B750B" w:rsidP="008F4597">
            <w:pPr>
              <w:spacing w:before="60" w:after="60"/>
              <w:rPr>
                <w:rFonts w:eastAsia="Times New Roman" w:cs="Times New Roman"/>
                <w:lang w:eastAsia="es-MX"/>
              </w:rPr>
            </w:pPr>
            <w:hyperlink r:id="rId201" w:history="1">
              <w:r w:rsidR="003B3DB6" w:rsidRPr="00F539F5">
                <w:rPr>
                  <w:rStyle w:val="Hipervnculo"/>
                  <w:rFonts w:eastAsia="Times New Roman" w:cs="Times New Roman"/>
                  <w:lang w:eastAsia="es-MX"/>
                </w:rPr>
                <w:t>contacto@iieg.com.mx</w:t>
              </w:r>
            </w:hyperlink>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http://www.iieg.gob.mx/</w:t>
            </w:r>
          </w:p>
        </w:tc>
      </w:tr>
    </w:tbl>
    <w:p w:rsidR="00A07930" w:rsidRDefault="00A07930" w:rsidP="00A07930">
      <w:bookmarkStart w:id="1097" w:name="_Toc474327483"/>
    </w:p>
    <w:p w:rsidR="00A07930" w:rsidRPr="00A07930" w:rsidRDefault="00A07930" w:rsidP="00A07930"/>
    <w:p w:rsidR="004E7AC9" w:rsidRDefault="004E7AC9" w:rsidP="004E7AC9">
      <w:pPr>
        <w:pStyle w:val="Ttulo3"/>
      </w:pPr>
      <w:bookmarkStart w:id="1098" w:name="_Toc504042433"/>
      <w:r>
        <w:t>Proceso de Representación Institucional en Asuntos Jurisdiccionales</w:t>
      </w:r>
      <w:bookmarkEnd w:id="1097"/>
      <w:bookmarkEnd w:id="1098"/>
    </w:p>
    <w:p w:rsidR="004E7AC9" w:rsidRPr="00BC0F57" w:rsidRDefault="004E7AC9" w:rsidP="004E7AC9"/>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4E7AC9" w:rsidRPr="000C4719" w:rsidTr="008F4597">
        <w:trPr>
          <w:trHeight w:val="57"/>
        </w:trPr>
        <w:tc>
          <w:tcPr>
            <w:tcW w:w="16161" w:type="dxa"/>
            <w:gridSpan w:val="2"/>
            <w:shd w:val="clear" w:color="auto" w:fill="F2F2F2" w:themeFill="background1" w:themeFillShade="F2"/>
            <w:vAlign w:val="center"/>
          </w:tcPr>
          <w:p w:rsidR="004E7AC9" w:rsidRPr="000C4719" w:rsidRDefault="004E7AC9" w:rsidP="008F4597">
            <w:pPr>
              <w:spacing w:before="60" w:after="60"/>
              <w:rPr>
                <w:rFonts w:asciiTheme="minorHAnsi" w:hAnsiTheme="minorHAnsi"/>
                <w:b/>
              </w:rPr>
            </w:pPr>
            <w:r w:rsidRPr="000C4719">
              <w:rPr>
                <w:b/>
                <w:sz w:val="22"/>
              </w:rPr>
              <w:t xml:space="preserve">Ficha del </w:t>
            </w:r>
            <w:r>
              <w:rPr>
                <w:b/>
                <w:sz w:val="22"/>
              </w:rPr>
              <w:t>proceso</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sz w:val="22"/>
              </w:rPr>
              <w:t>Proceso</w:t>
            </w:r>
          </w:p>
        </w:tc>
        <w:tc>
          <w:tcPr>
            <w:tcW w:w="12758" w:type="dxa"/>
            <w:vAlign w:val="center"/>
          </w:tcPr>
          <w:p w:rsidR="004E7AC9" w:rsidRPr="00EF6217" w:rsidRDefault="004E7AC9" w:rsidP="008F4597">
            <w:pPr>
              <w:spacing w:before="60" w:after="60"/>
              <w:rPr>
                <w:color w:val="000000"/>
              </w:rPr>
            </w:pPr>
            <w:r>
              <w:rPr>
                <w:color w:val="000000"/>
              </w:rPr>
              <w:t>Representación Institucional en Asuntos Jurisdiccionales</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4E7AC9" w:rsidRPr="00EF6217" w:rsidRDefault="004E7AC9" w:rsidP="008F4597">
            <w:pPr>
              <w:spacing w:before="60" w:after="60"/>
              <w:rPr>
                <w:color w:val="000000"/>
              </w:rPr>
            </w:pPr>
            <w:r>
              <w:rPr>
                <w:color w:val="000000"/>
              </w:rPr>
              <w:t>Proceso directivo</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4E7AC9" w:rsidRPr="00EF6217" w:rsidRDefault="004E7AC9" w:rsidP="008F4597">
            <w:pPr>
              <w:spacing w:before="60" w:after="60"/>
              <w:rPr>
                <w:color w:val="000000"/>
              </w:rPr>
            </w:pPr>
            <w:r>
              <w:rPr>
                <w:color w:val="000000"/>
              </w:rPr>
              <w:t>Notificación o requerimiento</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rsidR="004E7AC9" w:rsidRPr="00224B90" w:rsidRDefault="004E7AC9" w:rsidP="0081685F">
            <w:pPr>
              <w:pStyle w:val="Prrafodelista"/>
              <w:numPr>
                <w:ilvl w:val="0"/>
                <w:numId w:val="43"/>
              </w:numPr>
              <w:spacing w:before="60" w:after="60"/>
              <w:rPr>
                <w:color w:val="000000"/>
              </w:rPr>
            </w:pPr>
            <w:r w:rsidRPr="00224B90">
              <w:rPr>
                <w:color w:val="000000"/>
              </w:rPr>
              <w:t>Recepción de la notificación o requerimiento</w:t>
            </w:r>
          </w:p>
          <w:p w:rsidR="004E7AC9" w:rsidRPr="00224B90" w:rsidRDefault="004E7AC9" w:rsidP="0081685F">
            <w:pPr>
              <w:pStyle w:val="Prrafodelista"/>
              <w:numPr>
                <w:ilvl w:val="0"/>
                <w:numId w:val="43"/>
              </w:numPr>
              <w:spacing w:before="60" w:after="60"/>
              <w:rPr>
                <w:color w:val="000000"/>
              </w:rPr>
            </w:pPr>
            <w:r w:rsidRPr="00224B90">
              <w:rPr>
                <w:color w:val="000000"/>
              </w:rPr>
              <w:t>Análisis de intervención</w:t>
            </w:r>
          </w:p>
          <w:p w:rsidR="004E7AC9" w:rsidRPr="00224B90" w:rsidRDefault="004E7AC9" w:rsidP="0081685F">
            <w:pPr>
              <w:pStyle w:val="Prrafodelista"/>
              <w:numPr>
                <w:ilvl w:val="0"/>
                <w:numId w:val="43"/>
              </w:numPr>
              <w:spacing w:before="60" w:after="60"/>
              <w:rPr>
                <w:color w:val="000000"/>
              </w:rPr>
            </w:pPr>
            <w:r w:rsidRPr="00224B90">
              <w:rPr>
                <w:color w:val="000000"/>
              </w:rPr>
              <w:t>Elaboración de escritos o comparecencia ante la autoridad correspondiente</w:t>
            </w:r>
          </w:p>
          <w:p w:rsidR="004E7AC9" w:rsidRPr="00224B90" w:rsidRDefault="004E7AC9" w:rsidP="0081685F">
            <w:pPr>
              <w:pStyle w:val="Prrafodelista"/>
              <w:numPr>
                <w:ilvl w:val="0"/>
                <w:numId w:val="43"/>
              </w:numPr>
              <w:spacing w:before="60" w:after="60"/>
              <w:rPr>
                <w:color w:val="000000"/>
              </w:rPr>
            </w:pPr>
            <w:r w:rsidRPr="00224B90">
              <w:rPr>
                <w:color w:val="000000"/>
              </w:rPr>
              <w:t>Seguimiento del asunto</w:t>
            </w:r>
          </w:p>
          <w:p w:rsidR="004E7AC9" w:rsidRPr="00224B90" w:rsidRDefault="004E7AC9" w:rsidP="0081685F">
            <w:pPr>
              <w:pStyle w:val="Prrafodelista"/>
              <w:numPr>
                <w:ilvl w:val="0"/>
                <w:numId w:val="43"/>
              </w:numPr>
              <w:spacing w:before="60" w:after="60"/>
              <w:rPr>
                <w:color w:val="000000"/>
              </w:rPr>
            </w:pPr>
            <w:r w:rsidRPr="00224B90">
              <w:rPr>
                <w:color w:val="000000"/>
              </w:rPr>
              <w:t>Elaboración del informe de resultados</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rsidR="004E7AC9" w:rsidRPr="00EF6217" w:rsidRDefault="004E7AC9" w:rsidP="008F4597">
            <w:pPr>
              <w:spacing w:before="60" w:after="60"/>
              <w:rPr>
                <w:color w:val="000000"/>
              </w:rPr>
            </w:pPr>
            <w:r>
              <w:rPr>
                <w:color w:val="000000"/>
              </w:rPr>
              <w:t>Ingreso de una notificación judicial o requerimiento</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rsidR="004E7AC9" w:rsidRPr="00EF6217" w:rsidRDefault="004E7AC9" w:rsidP="008F4597">
            <w:pPr>
              <w:spacing w:before="60" w:after="60"/>
              <w:rPr>
                <w:color w:val="000000"/>
              </w:rPr>
            </w:pPr>
            <w:r>
              <w:rPr>
                <w:color w:val="000000"/>
              </w:rPr>
              <w:t>Sentencia, laudo o resolución judicial.</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4E7AC9" w:rsidRPr="00EF6217" w:rsidRDefault="004E7AC9" w:rsidP="008F4597">
            <w:pPr>
              <w:spacing w:before="60" w:after="60"/>
              <w:rPr>
                <w:color w:val="000000"/>
              </w:rPr>
            </w:pPr>
          </w:p>
        </w:tc>
      </w:tr>
    </w:tbl>
    <w:p w:rsidR="004E7AC9" w:rsidRDefault="004E7AC9" w:rsidP="00A07930"/>
    <w:p w:rsidR="004E7AC9" w:rsidRDefault="004E7AC9" w:rsidP="00A07930"/>
    <w:p w:rsidR="00A07930" w:rsidRDefault="00A07930">
      <w:pPr>
        <w:spacing w:before="0" w:after="200" w:line="276" w:lineRule="auto"/>
        <w:jc w:val="left"/>
      </w:pPr>
      <w:bookmarkStart w:id="1099" w:name="_Toc474327484"/>
      <w:r>
        <w:br w:type="page"/>
      </w:r>
    </w:p>
    <w:p w:rsidR="00A07930" w:rsidRDefault="00A07930" w:rsidP="00A07930"/>
    <w:p w:rsidR="004E7AC9" w:rsidRDefault="004E7AC9" w:rsidP="004E7AC9">
      <w:pPr>
        <w:pStyle w:val="Ttulo4"/>
      </w:pPr>
      <w:bookmarkStart w:id="1100" w:name="_Toc504042434"/>
      <w:r>
        <w:t>Modelado del proceso de Representación Institucional en Asuntos Jurisdiccionales</w:t>
      </w:r>
      <w:bookmarkEnd w:id="1099"/>
      <w:bookmarkEnd w:id="1100"/>
    </w:p>
    <w:p w:rsidR="00BD30B9" w:rsidRDefault="00BD30B9" w:rsidP="004E7AC9">
      <w:pPr>
        <w:rPr>
          <w:noProof/>
          <w:lang w:eastAsia="es-MX"/>
        </w:rPr>
      </w:pPr>
    </w:p>
    <w:p w:rsidR="004E7AC9" w:rsidRDefault="00BD30B9" w:rsidP="004E7AC9">
      <w:r>
        <w:rPr>
          <w:noProof/>
          <w:lang w:eastAsia="es-MX"/>
        </w:rPr>
        <w:drawing>
          <wp:inline distT="0" distB="0" distL="0" distR="0">
            <wp:extent cx="9847384" cy="2520930"/>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2" cstate="print"/>
                    <a:srcRect l="1098" t="3710" r="941" b="22087"/>
                    <a:stretch/>
                  </pic:blipFill>
                  <pic:spPr bwMode="auto">
                    <a:xfrm>
                      <a:off x="0" y="0"/>
                      <a:ext cx="9854027" cy="2522631"/>
                    </a:xfrm>
                    <a:prstGeom prst="rect">
                      <a:avLst/>
                    </a:prstGeom>
                    <a:ln>
                      <a:noFill/>
                    </a:ln>
                    <a:extLst>
                      <a:ext uri="{53640926-AAD7-44D8-BBD7-CCE9431645EC}">
                        <a14:shadowObscured xmlns:a14="http://schemas.microsoft.com/office/drawing/2010/main"/>
                      </a:ext>
                    </a:extLst>
                  </pic:spPr>
                </pic:pic>
              </a:graphicData>
            </a:graphic>
          </wp:inline>
        </w:drawing>
      </w:r>
    </w:p>
    <w:p w:rsidR="00C6320C" w:rsidRDefault="00C6320C" w:rsidP="00C6320C">
      <w:bookmarkStart w:id="1101" w:name="_Toc474327485"/>
    </w:p>
    <w:p w:rsidR="00C6320C" w:rsidRDefault="00C6320C" w:rsidP="00C6320C"/>
    <w:p w:rsidR="00A07930" w:rsidRDefault="00A07930">
      <w:pPr>
        <w:spacing w:before="0" w:after="200" w:line="276" w:lineRule="auto"/>
        <w:jc w:val="left"/>
      </w:pPr>
      <w:r>
        <w:br w:type="page"/>
      </w:r>
    </w:p>
    <w:p w:rsidR="00C6320C" w:rsidRDefault="00C6320C" w:rsidP="00C6320C"/>
    <w:p w:rsidR="004E7AC9" w:rsidRPr="00CD55F6" w:rsidRDefault="004E7AC9" w:rsidP="004E7AC9">
      <w:pPr>
        <w:pStyle w:val="Ttulo4"/>
      </w:pPr>
      <w:bookmarkStart w:id="1102" w:name="_Toc504042435"/>
      <w:r w:rsidRPr="00CD55F6">
        <w:t xml:space="preserve">Narrativa del </w:t>
      </w:r>
      <w:r>
        <w:t>proceso</w:t>
      </w:r>
      <w:r w:rsidRPr="00CD55F6">
        <w:t xml:space="preserve"> de </w:t>
      </w:r>
      <w:r>
        <w:t>Representación Institucional en Asuntos Jurisdiccionales</w:t>
      </w:r>
      <w:bookmarkEnd w:id="1101"/>
      <w:bookmarkEnd w:id="1102"/>
    </w:p>
    <w:p w:rsidR="004E7AC9" w:rsidRPr="00A36F10" w:rsidRDefault="004E7AC9" w:rsidP="004E7AC9"/>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4E7AC9" w:rsidRPr="007F2DA2" w:rsidTr="008F4597">
        <w:trPr>
          <w:trHeight w:val="20"/>
          <w:tblHeader/>
        </w:trPr>
        <w:tc>
          <w:tcPr>
            <w:tcW w:w="675" w:type="dxa"/>
            <w:shd w:val="clear" w:color="000000" w:fill="D9D9D9"/>
            <w:noWrap/>
            <w:vAlign w:val="center"/>
            <w:hideMark/>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sz w:val="22"/>
              </w:rPr>
              <w:t>1</w:t>
            </w:r>
          </w:p>
        </w:tc>
        <w:tc>
          <w:tcPr>
            <w:tcW w:w="3011" w:type="dxa"/>
          </w:tcPr>
          <w:p w:rsidR="004E7AC9" w:rsidRPr="000D7AA0" w:rsidRDefault="004E7AC9" w:rsidP="008F4597">
            <w:pPr>
              <w:jc w:val="center"/>
              <w:rPr>
                <w:color w:val="000000"/>
              </w:rPr>
            </w:pPr>
            <w:r>
              <w:rPr>
                <w:color w:val="000000"/>
                <w:sz w:val="22"/>
              </w:rPr>
              <w:t>Coordinador de Desarrollo de Software TI</w:t>
            </w:r>
          </w:p>
        </w:tc>
        <w:tc>
          <w:tcPr>
            <w:tcW w:w="6946" w:type="dxa"/>
            <w:shd w:val="clear" w:color="auto" w:fill="auto"/>
            <w:noWrap/>
          </w:tcPr>
          <w:p w:rsidR="004E7AC9" w:rsidRPr="000D7AA0" w:rsidRDefault="004E7AC9" w:rsidP="008F4597">
            <w:pPr>
              <w:rPr>
                <w:color w:val="000000"/>
              </w:rPr>
            </w:pPr>
            <w:r>
              <w:rPr>
                <w:color w:val="000000"/>
                <w:sz w:val="22"/>
              </w:rPr>
              <w:t>Publicar resultados en el portal de trasparencia</w:t>
            </w:r>
          </w:p>
        </w:tc>
        <w:tc>
          <w:tcPr>
            <w:tcW w:w="2835" w:type="dxa"/>
            <w:shd w:val="clear" w:color="auto" w:fill="auto"/>
            <w:noWrap/>
          </w:tcPr>
          <w:p w:rsidR="004E7AC9" w:rsidRPr="000D7AA0" w:rsidRDefault="004E7AC9" w:rsidP="008F4597">
            <w:pPr>
              <w:jc w:val="center"/>
              <w:rPr>
                <w:color w:val="000000"/>
              </w:rPr>
            </w:pPr>
            <w:r>
              <w:rPr>
                <w:color w:val="000000"/>
                <w:sz w:val="22"/>
              </w:rPr>
              <w:t>Un archivo o documento.</w:t>
            </w:r>
          </w:p>
        </w:tc>
        <w:tc>
          <w:tcPr>
            <w:tcW w:w="2835" w:type="dxa"/>
          </w:tcPr>
          <w:p w:rsidR="004E7AC9" w:rsidRPr="000D7AA0" w:rsidRDefault="004E7AC9" w:rsidP="008F4597">
            <w:pPr>
              <w:jc w:val="center"/>
              <w:rPr>
                <w:color w:val="000000"/>
              </w:rPr>
            </w:pPr>
            <w:r>
              <w:rPr>
                <w:color w:val="000000"/>
                <w:sz w:val="22"/>
              </w:rPr>
              <w:t>Unidad de TI</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sz w:val="22"/>
              </w:rPr>
              <w:t>2</w:t>
            </w:r>
          </w:p>
        </w:tc>
        <w:tc>
          <w:tcPr>
            <w:tcW w:w="3011" w:type="dxa"/>
          </w:tcPr>
          <w:p w:rsidR="004E7AC9" w:rsidRPr="000D7AA0" w:rsidRDefault="004E7AC9" w:rsidP="008F4597">
            <w:pPr>
              <w:jc w:val="center"/>
              <w:rPr>
                <w:color w:val="000000"/>
              </w:rPr>
            </w:pPr>
            <w:r w:rsidRPr="00EF4433">
              <w:rPr>
                <w:color w:val="000000"/>
                <w:sz w:val="22"/>
              </w:rPr>
              <w:t>Director de la Unidad Jurídica</w:t>
            </w:r>
          </w:p>
        </w:tc>
        <w:tc>
          <w:tcPr>
            <w:tcW w:w="6946" w:type="dxa"/>
            <w:shd w:val="clear" w:color="auto" w:fill="auto"/>
            <w:noWrap/>
          </w:tcPr>
          <w:p w:rsidR="004E7AC9" w:rsidRPr="003C66DB" w:rsidRDefault="004E7AC9" w:rsidP="008F4597">
            <w:pPr>
              <w:rPr>
                <w:color w:val="000000"/>
              </w:rPr>
            </w:pPr>
            <w:r w:rsidRPr="003C66DB">
              <w:rPr>
                <w:color w:val="000000"/>
                <w:sz w:val="22"/>
              </w:rPr>
              <w:t>Redactar informe de resultados</w:t>
            </w:r>
          </w:p>
        </w:tc>
        <w:tc>
          <w:tcPr>
            <w:tcW w:w="2835" w:type="dxa"/>
            <w:shd w:val="clear" w:color="auto" w:fill="auto"/>
            <w:noWrap/>
          </w:tcPr>
          <w:p w:rsidR="004E7AC9" w:rsidRPr="003C66DB" w:rsidRDefault="004E7AC9" w:rsidP="008F4597">
            <w:pPr>
              <w:jc w:val="center"/>
              <w:rPr>
                <w:color w:val="000000"/>
              </w:rPr>
            </w:pPr>
            <w:r w:rsidRPr="003C66DB">
              <w:rPr>
                <w:color w:val="000000"/>
                <w:sz w:val="22"/>
              </w:rPr>
              <w:t>Un informe</w:t>
            </w:r>
          </w:p>
        </w:tc>
        <w:tc>
          <w:tcPr>
            <w:tcW w:w="2835" w:type="dxa"/>
          </w:tcPr>
          <w:p w:rsidR="004E7AC9" w:rsidRPr="000D7AA0" w:rsidRDefault="004E7AC9" w:rsidP="008F4597">
            <w:pPr>
              <w:jc w:val="center"/>
              <w:rPr>
                <w:color w:val="000000"/>
              </w:rPr>
            </w:pPr>
            <w:r w:rsidRPr="00546C01">
              <w:rPr>
                <w:color w:val="000000"/>
                <w:sz w:val="22"/>
              </w:rPr>
              <w:t>Unidad Jurídica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sz w:val="22"/>
              </w:rPr>
              <w:t>3</w:t>
            </w:r>
          </w:p>
        </w:tc>
        <w:tc>
          <w:tcPr>
            <w:tcW w:w="3011" w:type="dxa"/>
          </w:tcPr>
          <w:p w:rsidR="004E7AC9" w:rsidRPr="000D7AA0" w:rsidRDefault="004E7AC9" w:rsidP="008F4597">
            <w:pPr>
              <w:jc w:val="center"/>
              <w:rPr>
                <w:color w:val="000000"/>
              </w:rPr>
            </w:pPr>
            <w:r w:rsidRPr="00EF4433">
              <w:rPr>
                <w:color w:val="000000"/>
                <w:sz w:val="22"/>
              </w:rPr>
              <w:t>Director de la Unidad Jurídica y/o Coordinador de Convenios y Contratos y Atención a Órganos de Gobierno</w:t>
            </w:r>
          </w:p>
        </w:tc>
        <w:tc>
          <w:tcPr>
            <w:tcW w:w="6946" w:type="dxa"/>
            <w:shd w:val="clear" w:color="auto" w:fill="auto"/>
            <w:noWrap/>
          </w:tcPr>
          <w:p w:rsidR="004E7AC9" w:rsidRPr="000D7AA0" w:rsidRDefault="004E7AC9" w:rsidP="008F4597">
            <w:pPr>
              <w:rPr>
                <w:color w:val="000000"/>
              </w:rPr>
            </w:pPr>
            <w:r w:rsidRPr="000D7AA0">
              <w:rPr>
                <w:color w:val="000000"/>
                <w:sz w:val="22"/>
              </w:rPr>
              <w:t>Dar seguimiento del asunto hasta su conclusión</w:t>
            </w:r>
          </w:p>
        </w:tc>
        <w:tc>
          <w:tcPr>
            <w:tcW w:w="2835" w:type="dxa"/>
            <w:shd w:val="clear" w:color="auto" w:fill="auto"/>
            <w:noWrap/>
          </w:tcPr>
          <w:p w:rsidR="004E7AC9" w:rsidRPr="000D7AA0" w:rsidRDefault="004E7AC9" w:rsidP="008F4597">
            <w:pPr>
              <w:jc w:val="center"/>
              <w:rPr>
                <w:color w:val="000000"/>
              </w:rPr>
            </w:pPr>
            <w:r>
              <w:rPr>
                <w:color w:val="000000"/>
                <w:sz w:val="22"/>
              </w:rPr>
              <w:t>Un seguimiento</w:t>
            </w:r>
          </w:p>
        </w:tc>
        <w:tc>
          <w:tcPr>
            <w:tcW w:w="2835" w:type="dxa"/>
          </w:tcPr>
          <w:p w:rsidR="004E7AC9" w:rsidRPr="000D7AA0" w:rsidRDefault="004E7AC9" w:rsidP="008F4597">
            <w:pPr>
              <w:jc w:val="center"/>
              <w:rPr>
                <w:color w:val="000000"/>
              </w:rPr>
            </w:pPr>
            <w:r w:rsidRPr="00546C01">
              <w:rPr>
                <w:color w:val="000000"/>
                <w:sz w:val="22"/>
              </w:rPr>
              <w:t>Unidad Jurídica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sz w:val="22"/>
              </w:rPr>
              <w:t>4</w:t>
            </w:r>
          </w:p>
        </w:tc>
        <w:tc>
          <w:tcPr>
            <w:tcW w:w="3011" w:type="dxa"/>
          </w:tcPr>
          <w:p w:rsidR="004E7AC9" w:rsidRPr="000D7AA0" w:rsidRDefault="004E7AC9" w:rsidP="008F4597">
            <w:pPr>
              <w:jc w:val="center"/>
              <w:rPr>
                <w:color w:val="000000"/>
              </w:rPr>
            </w:pPr>
            <w:r w:rsidRPr="000D7AA0">
              <w:rPr>
                <w:color w:val="000000"/>
                <w:sz w:val="22"/>
              </w:rPr>
              <w:t>Director de la Unidad Jurídica</w:t>
            </w:r>
            <w:r>
              <w:rPr>
                <w:color w:val="000000"/>
                <w:sz w:val="22"/>
              </w:rPr>
              <w:t xml:space="preserve"> y/o Coordinador de Convenios y Contratos y Atención a Órganos de Gobierno</w:t>
            </w:r>
          </w:p>
        </w:tc>
        <w:tc>
          <w:tcPr>
            <w:tcW w:w="6946" w:type="dxa"/>
            <w:shd w:val="clear" w:color="auto" w:fill="auto"/>
            <w:noWrap/>
          </w:tcPr>
          <w:p w:rsidR="004E7AC9" w:rsidRPr="000D7AA0" w:rsidRDefault="004E7AC9" w:rsidP="008F4597">
            <w:pPr>
              <w:rPr>
                <w:color w:val="000000"/>
              </w:rPr>
            </w:pPr>
            <w:r w:rsidRPr="000D7AA0">
              <w:rPr>
                <w:color w:val="000000"/>
                <w:sz w:val="22"/>
              </w:rPr>
              <w:t>Comparece</w:t>
            </w:r>
            <w:r>
              <w:rPr>
                <w:color w:val="000000"/>
                <w:sz w:val="22"/>
              </w:rPr>
              <w:t>r</w:t>
            </w:r>
            <w:r w:rsidRPr="000D7AA0">
              <w:rPr>
                <w:color w:val="000000"/>
                <w:sz w:val="22"/>
              </w:rPr>
              <w:t xml:space="preserve"> ante la autoridad correspondiente: Juzgado o Ministerio Público</w:t>
            </w:r>
          </w:p>
        </w:tc>
        <w:tc>
          <w:tcPr>
            <w:tcW w:w="2835" w:type="dxa"/>
            <w:shd w:val="clear" w:color="auto" w:fill="auto"/>
            <w:noWrap/>
          </w:tcPr>
          <w:p w:rsidR="004E7AC9" w:rsidRPr="000D7AA0" w:rsidRDefault="004E7AC9" w:rsidP="008F4597">
            <w:pPr>
              <w:jc w:val="center"/>
              <w:rPr>
                <w:color w:val="000000"/>
              </w:rPr>
            </w:pPr>
            <w:r w:rsidRPr="000D7AA0">
              <w:rPr>
                <w:color w:val="000000"/>
                <w:sz w:val="22"/>
              </w:rPr>
              <w:t>Una comparecencia</w:t>
            </w:r>
          </w:p>
        </w:tc>
        <w:tc>
          <w:tcPr>
            <w:tcW w:w="2835" w:type="dxa"/>
          </w:tcPr>
          <w:p w:rsidR="004E7AC9" w:rsidRPr="000D7AA0" w:rsidRDefault="004E7AC9" w:rsidP="008F4597">
            <w:pPr>
              <w:jc w:val="center"/>
              <w:rPr>
                <w:color w:val="000000"/>
              </w:rPr>
            </w:pPr>
            <w:r w:rsidRPr="00546C01">
              <w:rPr>
                <w:color w:val="000000"/>
                <w:sz w:val="22"/>
              </w:rPr>
              <w:t>Unidad Jurídica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sz w:val="22"/>
              </w:rPr>
              <w:t>5</w:t>
            </w:r>
          </w:p>
        </w:tc>
        <w:tc>
          <w:tcPr>
            <w:tcW w:w="3011" w:type="dxa"/>
          </w:tcPr>
          <w:p w:rsidR="004E7AC9" w:rsidRPr="000D7AA0" w:rsidRDefault="004E7AC9" w:rsidP="008F4597">
            <w:pPr>
              <w:jc w:val="center"/>
              <w:rPr>
                <w:color w:val="000000"/>
              </w:rPr>
            </w:pPr>
            <w:r w:rsidRPr="00EF4433">
              <w:rPr>
                <w:color w:val="000000"/>
                <w:sz w:val="22"/>
              </w:rPr>
              <w:t>Director de la Unidad Jurídica y/o Coordinador de Convenios y Contratos y Atención a Órganos de Gobierno</w:t>
            </w:r>
          </w:p>
        </w:tc>
        <w:tc>
          <w:tcPr>
            <w:tcW w:w="6946" w:type="dxa"/>
            <w:shd w:val="clear" w:color="auto" w:fill="auto"/>
            <w:noWrap/>
          </w:tcPr>
          <w:p w:rsidR="004E7AC9" w:rsidRPr="000D7AA0" w:rsidRDefault="004E7AC9" w:rsidP="008F4597">
            <w:pPr>
              <w:rPr>
                <w:color w:val="000000"/>
              </w:rPr>
            </w:pPr>
            <w:r w:rsidRPr="000D7AA0">
              <w:rPr>
                <w:color w:val="000000"/>
                <w:sz w:val="22"/>
              </w:rPr>
              <w:t>Acudir a la comparecencia</w:t>
            </w:r>
          </w:p>
        </w:tc>
        <w:tc>
          <w:tcPr>
            <w:tcW w:w="2835" w:type="dxa"/>
            <w:shd w:val="clear" w:color="auto" w:fill="auto"/>
            <w:noWrap/>
          </w:tcPr>
          <w:p w:rsidR="004E7AC9" w:rsidRPr="000D7AA0" w:rsidRDefault="004E7AC9" w:rsidP="008F4597">
            <w:pPr>
              <w:jc w:val="center"/>
              <w:rPr>
                <w:color w:val="000000"/>
              </w:rPr>
            </w:pPr>
            <w:r w:rsidRPr="000D7AA0">
              <w:rPr>
                <w:color w:val="000000"/>
                <w:sz w:val="22"/>
              </w:rPr>
              <w:t>Una comparecencia</w:t>
            </w:r>
          </w:p>
        </w:tc>
        <w:tc>
          <w:tcPr>
            <w:tcW w:w="2835" w:type="dxa"/>
          </w:tcPr>
          <w:p w:rsidR="004E7AC9" w:rsidRPr="000D7AA0" w:rsidRDefault="004E7AC9" w:rsidP="008F4597">
            <w:pPr>
              <w:jc w:val="center"/>
              <w:rPr>
                <w:color w:val="000000"/>
              </w:rPr>
            </w:pPr>
            <w:r w:rsidRPr="00546C01">
              <w:rPr>
                <w:color w:val="000000"/>
                <w:sz w:val="22"/>
              </w:rPr>
              <w:t>Unidad Jurídica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sz w:val="22"/>
              </w:rPr>
              <w:t>6</w:t>
            </w:r>
          </w:p>
        </w:tc>
        <w:tc>
          <w:tcPr>
            <w:tcW w:w="3011" w:type="dxa"/>
          </w:tcPr>
          <w:p w:rsidR="004E7AC9" w:rsidRPr="000D7AA0" w:rsidRDefault="004E7AC9" w:rsidP="008F4597">
            <w:pPr>
              <w:jc w:val="center"/>
              <w:rPr>
                <w:color w:val="000000"/>
              </w:rPr>
            </w:pPr>
            <w:r w:rsidRPr="00EF4433">
              <w:rPr>
                <w:color w:val="000000"/>
                <w:sz w:val="22"/>
              </w:rPr>
              <w:t xml:space="preserve">Director de la Unidad Jurídica y/o Coordinador de Convenios y Contratos y Atención a </w:t>
            </w:r>
            <w:r w:rsidRPr="00EF4433">
              <w:rPr>
                <w:color w:val="000000"/>
                <w:sz w:val="22"/>
              </w:rPr>
              <w:lastRenderedPageBreak/>
              <w:t>Órganos de Gobierno</w:t>
            </w:r>
          </w:p>
        </w:tc>
        <w:tc>
          <w:tcPr>
            <w:tcW w:w="6946" w:type="dxa"/>
            <w:shd w:val="clear" w:color="auto" w:fill="auto"/>
            <w:noWrap/>
          </w:tcPr>
          <w:p w:rsidR="004E7AC9" w:rsidRPr="000D7AA0" w:rsidRDefault="004E7AC9" w:rsidP="008F4597">
            <w:pPr>
              <w:rPr>
                <w:color w:val="000000"/>
              </w:rPr>
            </w:pPr>
            <w:r w:rsidRPr="000D7AA0">
              <w:rPr>
                <w:color w:val="000000"/>
                <w:sz w:val="22"/>
              </w:rPr>
              <w:lastRenderedPageBreak/>
              <w:t>Procedimiento judicial</w:t>
            </w:r>
          </w:p>
        </w:tc>
        <w:tc>
          <w:tcPr>
            <w:tcW w:w="2835" w:type="dxa"/>
            <w:shd w:val="clear" w:color="auto" w:fill="auto"/>
            <w:noWrap/>
          </w:tcPr>
          <w:p w:rsidR="004E7AC9" w:rsidRPr="000D7AA0" w:rsidRDefault="004E7AC9" w:rsidP="008F4597">
            <w:pPr>
              <w:jc w:val="center"/>
              <w:rPr>
                <w:color w:val="000000"/>
              </w:rPr>
            </w:pPr>
            <w:r w:rsidRPr="000D7AA0">
              <w:rPr>
                <w:color w:val="000000"/>
                <w:sz w:val="22"/>
              </w:rPr>
              <w:t>Un procedimiento judicial</w:t>
            </w:r>
          </w:p>
        </w:tc>
        <w:tc>
          <w:tcPr>
            <w:tcW w:w="2835" w:type="dxa"/>
          </w:tcPr>
          <w:p w:rsidR="004E7AC9" w:rsidRPr="000D7AA0" w:rsidRDefault="004E7AC9" w:rsidP="008F4597">
            <w:pPr>
              <w:jc w:val="center"/>
              <w:rPr>
                <w:color w:val="000000"/>
              </w:rPr>
            </w:pPr>
            <w:r w:rsidRPr="00546C01">
              <w:rPr>
                <w:color w:val="000000"/>
                <w:sz w:val="22"/>
              </w:rPr>
              <w:t>Unidad Jurídica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sz w:val="22"/>
              </w:rPr>
              <w:t>7</w:t>
            </w:r>
          </w:p>
        </w:tc>
        <w:tc>
          <w:tcPr>
            <w:tcW w:w="3011" w:type="dxa"/>
          </w:tcPr>
          <w:p w:rsidR="004E7AC9" w:rsidRPr="000D7AA0" w:rsidRDefault="004E7AC9" w:rsidP="008F4597">
            <w:pPr>
              <w:jc w:val="center"/>
              <w:rPr>
                <w:color w:val="000000"/>
              </w:rPr>
            </w:pPr>
            <w:r w:rsidRPr="00EF4433">
              <w:rPr>
                <w:color w:val="000000"/>
                <w:sz w:val="22"/>
              </w:rPr>
              <w:t>Director de la Unidad Jurídica y/o Coordinador de Convenios y Contratos y Atención a Órganos de Gobierno</w:t>
            </w:r>
          </w:p>
        </w:tc>
        <w:tc>
          <w:tcPr>
            <w:tcW w:w="6946" w:type="dxa"/>
            <w:shd w:val="clear" w:color="auto" w:fill="auto"/>
            <w:noWrap/>
          </w:tcPr>
          <w:p w:rsidR="004E7AC9" w:rsidRPr="000D7AA0" w:rsidRDefault="004E7AC9" w:rsidP="008F4597">
            <w:pPr>
              <w:rPr>
                <w:color w:val="000000"/>
              </w:rPr>
            </w:pPr>
            <w:r w:rsidRPr="000D7AA0">
              <w:rPr>
                <w:color w:val="000000"/>
                <w:sz w:val="22"/>
              </w:rPr>
              <w:t>Elaborar escritos conforme a la norma</w:t>
            </w:r>
          </w:p>
        </w:tc>
        <w:tc>
          <w:tcPr>
            <w:tcW w:w="2835" w:type="dxa"/>
            <w:shd w:val="clear" w:color="auto" w:fill="auto"/>
            <w:noWrap/>
          </w:tcPr>
          <w:p w:rsidR="004E7AC9" w:rsidRPr="000D7AA0" w:rsidRDefault="004E7AC9" w:rsidP="008F4597">
            <w:pPr>
              <w:jc w:val="center"/>
              <w:rPr>
                <w:color w:val="000000"/>
              </w:rPr>
            </w:pPr>
            <w:r w:rsidRPr="000D7AA0">
              <w:rPr>
                <w:color w:val="000000"/>
                <w:sz w:val="22"/>
              </w:rPr>
              <w:t>Un escrito</w:t>
            </w:r>
          </w:p>
        </w:tc>
        <w:tc>
          <w:tcPr>
            <w:tcW w:w="2835" w:type="dxa"/>
          </w:tcPr>
          <w:p w:rsidR="004E7AC9" w:rsidRPr="000D7AA0" w:rsidRDefault="004E7AC9" w:rsidP="008F4597">
            <w:pPr>
              <w:jc w:val="center"/>
              <w:rPr>
                <w:color w:val="000000"/>
              </w:rPr>
            </w:pPr>
            <w:r w:rsidRPr="00D97ED1">
              <w:rPr>
                <w:color w:val="000000"/>
                <w:sz w:val="22"/>
              </w:rPr>
              <w:t>Unidad Jurídica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sz w:val="22"/>
              </w:rPr>
              <w:t>8</w:t>
            </w:r>
          </w:p>
        </w:tc>
        <w:tc>
          <w:tcPr>
            <w:tcW w:w="3011" w:type="dxa"/>
          </w:tcPr>
          <w:p w:rsidR="004E7AC9" w:rsidRPr="000D7AA0" w:rsidRDefault="004E7AC9" w:rsidP="008F4597">
            <w:pPr>
              <w:jc w:val="center"/>
              <w:rPr>
                <w:color w:val="000000"/>
              </w:rPr>
            </w:pPr>
            <w:r w:rsidRPr="00EF4433">
              <w:rPr>
                <w:color w:val="000000"/>
                <w:sz w:val="22"/>
              </w:rPr>
              <w:t>Director de la Unidad Jurídica y/o Coordinador de Convenios y Contratos y Atención a Órganos de Gobierno</w:t>
            </w:r>
          </w:p>
        </w:tc>
        <w:tc>
          <w:tcPr>
            <w:tcW w:w="6946" w:type="dxa"/>
            <w:shd w:val="clear" w:color="auto" w:fill="auto"/>
            <w:noWrap/>
          </w:tcPr>
          <w:p w:rsidR="004E7AC9" w:rsidRPr="000D7AA0" w:rsidRDefault="004E7AC9" w:rsidP="008F4597">
            <w:pPr>
              <w:rPr>
                <w:color w:val="000000"/>
              </w:rPr>
            </w:pPr>
            <w:r w:rsidRPr="000D7AA0">
              <w:rPr>
                <w:color w:val="000000"/>
                <w:sz w:val="22"/>
              </w:rPr>
              <w:t>Realizar el estudio y el análisis para ver el tipo de intervención</w:t>
            </w:r>
          </w:p>
        </w:tc>
        <w:tc>
          <w:tcPr>
            <w:tcW w:w="2835" w:type="dxa"/>
            <w:shd w:val="clear" w:color="auto" w:fill="auto"/>
            <w:noWrap/>
          </w:tcPr>
          <w:p w:rsidR="004E7AC9" w:rsidRPr="000D7AA0" w:rsidRDefault="004E7AC9" w:rsidP="008F4597">
            <w:pPr>
              <w:jc w:val="center"/>
              <w:rPr>
                <w:color w:val="000000"/>
              </w:rPr>
            </w:pPr>
            <w:r w:rsidRPr="000D7AA0">
              <w:rPr>
                <w:color w:val="000000"/>
                <w:sz w:val="22"/>
              </w:rPr>
              <w:t>Un escrito</w:t>
            </w:r>
          </w:p>
        </w:tc>
        <w:tc>
          <w:tcPr>
            <w:tcW w:w="2835" w:type="dxa"/>
          </w:tcPr>
          <w:p w:rsidR="004E7AC9" w:rsidRPr="000D7AA0" w:rsidRDefault="004E7AC9" w:rsidP="008F4597">
            <w:pPr>
              <w:jc w:val="center"/>
              <w:rPr>
                <w:color w:val="000000"/>
              </w:rPr>
            </w:pPr>
            <w:r w:rsidRPr="00D97ED1">
              <w:rPr>
                <w:color w:val="000000"/>
                <w:sz w:val="22"/>
              </w:rPr>
              <w:t>Unidad Jurídica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sz w:val="22"/>
              </w:rPr>
              <w:t>9</w:t>
            </w:r>
          </w:p>
        </w:tc>
        <w:tc>
          <w:tcPr>
            <w:tcW w:w="3011" w:type="dxa"/>
          </w:tcPr>
          <w:p w:rsidR="004E7AC9" w:rsidRDefault="004E7AC9" w:rsidP="008F4597">
            <w:pPr>
              <w:jc w:val="center"/>
              <w:rPr>
                <w:color w:val="000000"/>
              </w:rPr>
            </w:pPr>
            <w:r>
              <w:rPr>
                <w:color w:val="000000"/>
                <w:sz w:val="22"/>
              </w:rPr>
              <w:t>Agente Interno o Externo</w:t>
            </w:r>
          </w:p>
        </w:tc>
        <w:tc>
          <w:tcPr>
            <w:tcW w:w="6946" w:type="dxa"/>
            <w:shd w:val="clear" w:color="auto" w:fill="auto"/>
            <w:noWrap/>
          </w:tcPr>
          <w:p w:rsidR="004E7AC9" w:rsidRDefault="004E7AC9" w:rsidP="008F4597">
            <w:pPr>
              <w:rPr>
                <w:color w:val="000000"/>
              </w:rPr>
            </w:pPr>
            <w:r>
              <w:rPr>
                <w:color w:val="000000"/>
                <w:sz w:val="22"/>
              </w:rPr>
              <w:t>Entregar notificación (oficio o carta)</w:t>
            </w:r>
          </w:p>
        </w:tc>
        <w:tc>
          <w:tcPr>
            <w:tcW w:w="2835" w:type="dxa"/>
            <w:shd w:val="clear" w:color="auto" w:fill="auto"/>
            <w:noWrap/>
          </w:tcPr>
          <w:p w:rsidR="004E7AC9" w:rsidRDefault="004E7AC9" w:rsidP="008F4597">
            <w:pPr>
              <w:jc w:val="center"/>
              <w:rPr>
                <w:color w:val="000000"/>
              </w:rPr>
            </w:pPr>
            <w:r>
              <w:rPr>
                <w:color w:val="000000"/>
                <w:sz w:val="22"/>
              </w:rPr>
              <w:t xml:space="preserve">Un documento </w:t>
            </w:r>
          </w:p>
        </w:tc>
        <w:tc>
          <w:tcPr>
            <w:tcW w:w="2835" w:type="dxa"/>
            <w:vAlign w:val="bottom"/>
          </w:tcPr>
          <w:p w:rsidR="004E7AC9" w:rsidRDefault="004E7AC9" w:rsidP="008F4597">
            <w:pPr>
              <w:jc w:val="center"/>
              <w:rPr>
                <w:color w:val="000000"/>
              </w:rPr>
            </w:pPr>
            <w:r>
              <w:rPr>
                <w:color w:val="000000"/>
                <w:sz w:val="22"/>
              </w:rPr>
              <w:t>Interno o Externo</w:t>
            </w:r>
          </w:p>
        </w:tc>
      </w:tr>
    </w:tbl>
    <w:p w:rsidR="004E7AC9" w:rsidRDefault="004E7AC9" w:rsidP="004E7AC9"/>
    <w:p w:rsidR="004E7AC9" w:rsidRDefault="004E7AC9" w:rsidP="004E7AC9"/>
    <w:p w:rsidR="00A07930" w:rsidRDefault="00A07930">
      <w:pPr>
        <w:spacing w:before="0" w:after="200" w:line="276" w:lineRule="auto"/>
        <w:jc w:val="left"/>
      </w:pPr>
      <w:r>
        <w:br w:type="page"/>
      </w:r>
    </w:p>
    <w:p w:rsidR="004E7AC9" w:rsidRDefault="004E7AC9" w:rsidP="004E7AC9"/>
    <w:p w:rsidR="004E7AC9" w:rsidRPr="004E7140" w:rsidRDefault="004E7AC9" w:rsidP="004E7AC9">
      <w:pPr>
        <w:pStyle w:val="Ttulo4"/>
      </w:pPr>
      <w:bookmarkStart w:id="1103" w:name="_Toc474327486"/>
      <w:bookmarkStart w:id="1104" w:name="_Toc504042436"/>
      <w:r w:rsidRPr="004E7140">
        <w:t>Ficha del servicio de Representación Institucional en Asuntos Jurisdiccionales</w:t>
      </w:r>
      <w:bookmarkEnd w:id="1103"/>
      <w:bookmarkEnd w:id="1104"/>
      <w:r w:rsidRPr="004E7140">
        <w:t xml:space="preserve"> </w:t>
      </w: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4E7AC9" w:rsidRPr="00432815" w:rsidRDefault="004E7AC9" w:rsidP="008F4597">
            <w:pPr>
              <w:spacing w:before="60" w:after="60"/>
              <w:rPr>
                <w:rFonts w:eastAsia="Times New Roman" w:cs="Times New Roman"/>
                <w:b/>
                <w:lang w:eastAsia="es-MX"/>
              </w:rPr>
            </w:pPr>
            <w:r w:rsidRPr="00D71F3F">
              <w:rPr>
                <w:rFonts w:eastAsia="Times New Roman" w:cs="Times New Roman"/>
                <w:b/>
                <w:lang w:eastAsia="es-MX"/>
              </w:rPr>
              <w:t>Representación Institucional en Asuntos Jurisdiccionales</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Solicitud-atención-seguimiento-resolución</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Sentencia, laudo o resolución  judicial</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Ricardo Ramírez Aguilera</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Av. Pirules 71, Ciudad Granja, Zapopan, Jalisco</w:t>
            </w:r>
            <w:r>
              <w:rPr>
                <w:rFonts w:eastAsia="Times New Roman" w:cs="Times New Roman"/>
                <w:lang w:eastAsia="es-MX"/>
              </w:rPr>
              <w:t>, (33) 3777-1770</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8:30 a 17:00</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Solicitar vía oficio o correo electrónico</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Sin costo para el usuario</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Según especificaciones de lo solicitado</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Dirección General</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Dirección de Asuntos Jurídicos</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4E7AC9" w:rsidRPr="00EF6217" w:rsidRDefault="001B750B" w:rsidP="008F4597">
            <w:pPr>
              <w:spacing w:before="60" w:after="60"/>
              <w:rPr>
                <w:rFonts w:eastAsia="Times New Roman" w:cs="Times New Roman"/>
                <w:lang w:eastAsia="es-MX"/>
              </w:rPr>
            </w:pPr>
            <w:hyperlink r:id="rId203" w:history="1">
              <w:r w:rsidR="003B3DB6" w:rsidRPr="00F539F5">
                <w:rPr>
                  <w:rStyle w:val="Hipervnculo"/>
                  <w:rFonts w:eastAsia="Times New Roman" w:cs="Times New Roman"/>
                  <w:lang w:eastAsia="es-MX"/>
                </w:rPr>
                <w:t>contacto@iieg.com.mx</w:t>
              </w:r>
            </w:hyperlink>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http://www.iieg.gob.mx/</w:t>
            </w:r>
          </w:p>
        </w:tc>
      </w:tr>
    </w:tbl>
    <w:p w:rsidR="004E7AC9" w:rsidRDefault="004E7AC9" w:rsidP="004E7AC9"/>
    <w:p w:rsidR="00A07930" w:rsidRDefault="00A07930" w:rsidP="004E7AC9"/>
    <w:p w:rsidR="00A07930" w:rsidRDefault="00A07930" w:rsidP="004E7AC9"/>
    <w:p w:rsidR="004E7AC9" w:rsidRDefault="004E7AC9" w:rsidP="004E7AC9">
      <w:pPr>
        <w:pStyle w:val="Ttulo3"/>
      </w:pPr>
      <w:bookmarkStart w:id="1105" w:name="_Toc474327487"/>
      <w:bookmarkStart w:id="1106" w:name="_Toc504042437"/>
      <w:r>
        <w:t>Proceso de Revisión y Actualización de la Normativa del IIEG</w:t>
      </w:r>
      <w:bookmarkEnd w:id="1105"/>
      <w:bookmarkEnd w:id="1106"/>
    </w:p>
    <w:p w:rsidR="004E7AC9" w:rsidRPr="00BC0F57" w:rsidRDefault="004E7AC9" w:rsidP="004E7AC9"/>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4E7AC9" w:rsidRPr="000C4719" w:rsidTr="008F4597">
        <w:trPr>
          <w:trHeight w:val="57"/>
        </w:trPr>
        <w:tc>
          <w:tcPr>
            <w:tcW w:w="16161" w:type="dxa"/>
            <w:gridSpan w:val="2"/>
            <w:shd w:val="clear" w:color="auto" w:fill="F2F2F2" w:themeFill="background1" w:themeFillShade="F2"/>
            <w:vAlign w:val="center"/>
          </w:tcPr>
          <w:p w:rsidR="004E7AC9" w:rsidRPr="000C4719" w:rsidRDefault="004E7AC9" w:rsidP="008F4597">
            <w:pPr>
              <w:spacing w:before="60" w:after="60"/>
              <w:rPr>
                <w:rFonts w:asciiTheme="minorHAnsi" w:hAnsiTheme="minorHAnsi"/>
                <w:b/>
              </w:rPr>
            </w:pPr>
            <w:r w:rsidRPr="000C4719">
              <w:rPr>
                <w:b/>
                <w:sz w:val="22"/>
              </w:rPr>
              <w:t xml:space="preserve">Ficha del </w:t>
            </w:r>
            <w:r>
              <w:rPr>
                <w:b/>
                <w:sz w:val="22"/>
              </w:rPr>
              <w:t>proceso</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sz w:val="22"/>
              </w:rPr>
              <w:t>Proceso</w:t>
            </w:r>
          </w:p>
        </w:tc>
        <w:tc>
          <w:tcPr>
            <w:tcW w:w="12758" w:type="dxa"/>
            <w:vAlign w:val="center"/>
          </w:tcPr>
          <w:p w:rsidR="004E7AC9" w:rsidRPr="00EF6217" w:rsidRDefault="004E7AC9" w:rsidP="008F4597">
            <w:pPr>
              <w:spacing w:before="60" w:after="60"/>
              <w:rPr>
                <w:color w:val="000000"/>
              </w:rPr>
            </w:pPr>
            <w:r>
              <w:rPr>
                <w:color w:val="000000"/>
              </w:rPr>
              <w:t>Revisión y actualización de la normativa del IIEG</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4E7AC9" w:rsidRPr="00EF6217" w:rsidRDefault="004E7AC9" w:rsidP="008F4597">
            <w:pPr>
              <w:spacing w:before="60" w:after="60"/>
              <w:rPr>
                <w:color w:val="000000"/>
              </w:rPr>
            </w:pPr>
            <w:r>
              <w:rPr>
                <w:color w:val="000000"/>
              </w:rPr>
              <w:t>Proceso de apoyo</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4E7AC9" w:rsidRPr="00EF6217" w:rsidRDefault="004E7AC9" w:rsidP="008F4597">
            <w:pPr>
              <w:spacing w:before="60" w:after="60"/>
              <w:rPr>
                <w:color w:val="000000"/>
              </w:rPr>
            </w:pPr>
            <w:r>
              <w:rPr>
                <w:color w:val="000000"/>
              </w:rPr>
              <w:t>Actualización de Estatuto Orgánico, Reglamento Interno y Ley del Instituto de Información Estadística y Geográfica.</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rsidR="004E7AC9" w:rsidRPr="00224B90" w:rsidRDefault="004E7AC9" w:rsidP="0081685F">
            <w:pPr>
              <w:pStyle w:val="Prrafodelista"/>
              <w:numPr>
                <w:ilvl w:val="0"/>
                <w:numId w:val="44"/>
              </w:numPr>
              <w:spacing w:before="60" w:after="60"/>
              <w:rPr>
                <w:color w:val="000000"/>
              </w:rPr>
            </w:pPr>
            <w:r w:rsidRPr="00224B90">
              <w:rPr>
                <w:color w:val="000000"/>
              </w:rPr>
              <w:t>Elaboración de propuesta de modificación o actualización normativa</w:t>
            </w:r>
          </w:p>
          <w:p w:rsidR="004E7AC9" w:rsidRPr="00224B90" w:rsidRDefault="004E7AC9" w:rsidP="0081685F">
            <w:pPr>
              <w:pStyle w:val="Prrafodelista"/>
              <w:numPr>
                <w:ilvl w:val="0"/>
                <w:numId w:val="44"/>
              </w:numPr>
              <w:spacing w:before="60" w:after="60"/>
              <w:rPr>
                <w:color w:val="000000"/>
              </w:rPr>
            </w:pPr>
            <w:r w:rsidRPr="00224B90">
              <w:rPr>
                <w:color w:val="000000"/>
              </w:rPr>
              <w:t>Evaluación por parte de la Junta de Gobierno</w:t>
            </w:r>
          </w:p>
          <w:p w:rsidR="004E7AC9" w:rsidRPr="00224B90" w:rsidRDefault="004E7AC9" w:rsidP="0081685F">
            <w:pPr>
              <w:pStyle w:val="Prrafodelista"/>
              <w:numPr>
                <w:ilvl w:val="0"/>
                <w:numId w:val="44"/>
              </w:numPr>
              <w:spacing w:before="60" w:after="60"/>
              <w:rPr>
                <w:color w:val="000000"/>
              </w:rPr>
            </w:pPr>
            <w:r w:rsidRPr="00224B90">
              <w:rPr>
                <w:color w:val="000000"/>
              </w:rPr>
              <w:t>Entrega de solicitud para la actualización de la norma</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rsidR="004E7AC9" w:rsidRPr="00EF6217" w:rsidRDefault="004E7AC9" w:rsidP="008F4597">
            <w:pPr>
              <w:spacing w:before="60" w:after="60"/>
              <w:rPr>
                <w:color w:val="000000"/>
              </w:rPr>
            </w:pPr>
            <w:r>
              <w:rPr>
                <w:color w:val="000000"/>
              </w:rPr>
              <w:t>Existencia de una modificación o actualización a la norma</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rsidR="004E7AC9" w:rsidRPr="00EF6217" w:rsidRDefault="004E7AC9" w:rsidP="008F4597">
            <w:pPr>
              <w:spacing w:before="60" w:after="60"/>
              <w:rPr>
                <w:color w:val="000000"/>
              </w:rPr>
            </w:pPr>
            <w:r>
              <w:rPr>
                <w:color w:val="000000"/>
              </w:rPr>
              <w:t>Una modificación o actualización de la norma</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4E7AC9" w:rsidRPr="00EF6217" w:rsidRDefault="004E7AC9" w:rsidP="008F4597">
            <w:pPr>
              <w:spacing w:before="60" w:after="60"/>
              <w:rPr>
                <w:color w:val="000000"/>
              </w:rPr>
            </w:pPr>
          </w:p>
        </w:tc>
      </w:tr>
    </w:tbl>
    <w:p w:rsidR="004E7AC9" w:rsidRDefault="004E7AC9" w:rsidP="004E7AC9"/>
    <w:p w:rsidR="004E7AC9" w:rsidRDefault="004E7AC9" w:rsidP="004E7AC9"/>
    <w:p w:rsidR="004E7AC9" w:rsidRDefault="004E7AC9" w:rsidP="004E7AC9"/>
    <w:p w:rsidR="004E7AC9" w:rsidRDefault="004E7AC9" w:rsidP="004E7AC9"/>
    <w:p w:rsidR="004E7AC9" w:rsidRDefault="004E7AC9" w:rsidP="004E7AC9"/>
    <w:p w:rsidR="00C6320C" w:rsidRDefault="004E7AC9" w:rsidP="00C6320C">
      <w:pPr>
        <w:pStyle w:val="Ttulo4"/>
      </w:pPr>
      <w:bookmarkStart w:id="1107" w:name="_Toc474327488"/>
      <w:bookmarkStart w:id="1108" w:name="_Toc504042438"/>
      <w:r>
        <w:lastRenderedPageBreak/>
        <w:t>Modelado del proceso Revisión y Actualización de la Normativa del IIEG</w:t>
      </w:r>
      <w:bookmarkEnd w:id="1107"/>
      <w:bookmarkEnd w:id="1108"/>
    </w:p>
    <w:p w:rsidR="004E7AC9" w:rsidRDefault="00C6320C" w:rsidP="00C6320C">
      <w:pPr>
        <w:spacing w:before="0" w:after="200" w:line="276" w:lineRule="auto"/>
        <w:jc w:val="center"/>
      </w:pPr>
      <w:r>
        <w:rPr>
          <w:noProof/>
          <w:lang w:eastAsia="es-MX"/>
        </w:rPr>
        <w:drawing>
          <wp:inline distT="0" distB="0" distL="0" distR="0">
            <wp:extent cx="6929006" cy="4659923"/>
            <wp:effectExtent l="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4" cstate="print"/>
                    <a:srcRect l="941" t="1291" r="941" b="8080"/>
                    <a:stretch/>
                  </pic:blipFill>
                  <pic:spPr bwMode="auto">
                    <a:xfrm>
                      <a:off x="0" y="0"/>
                      <a:ext cx="6932267" cy="4662116"/>
                    </a:xfrm>
                    <a:prstGeom prst="rect">
                      <a:avLst/>
                    </a:prstGeom>
                    <a:ln>
                      <a:noFill/>
                    </a:ln>
                    <a:extLst>
                      <a:ext uri="{53640926-AAD7-44D8-BBD7-CCE9431645EC}">
                        <a14:shadowObscured xmlns:a14="http://schemas.microsoft.com/office/drawing/2010/main"/>
                      </a:ext>
                    </a:extLst>
                  </pic:spPr>
                </pic:pic>
              </a:graphicData>
            </a:graphic>
          </wp:inline>
        </w:drawing>
      </w:r>
    </w:p>
    <w:p w:rsidR="004E7AC9" w:rsidRPr="00CD55F6" w:rsidRDefault="004E7AC9" w:rsidP="004E7AC9">
      <w:pPr>
        <w:pStyle w:val="Ttulo4"/>
      </w:pPr>
      <w:bookmarkStart w:id="1109" w:name="_Toc474327489"/>
      <w:bookmarkStart w:id="1110" w:name="_Toc504042439"/>
      <w:r w:rsidRPr="00CD55F6">
        <w:lastRenderedPageBreak/>
        <w:t xml:space="preserve">Narrativa del </w:t>
      </w:r>
      <w:r>
        <w:t>proceso</w:t>
      </w:r>
      <w:r w:rsidRPr="00CD55F6">
        <w:t xml:space="preserve"> de </w:t>
      </w:r>
      <w:r>
        <w:t>Revisión y Actualización de la Normativa del IIEG</w:t>
      </w:r>
      <w:bookmarkEnd w:id="1109"/>
      <w:bookmarkEnd w:id="1110"/>
    </w:p>
    <w:p w:rsidR="004E7AC9" w:rsidRPr="00A36F10" w:rsidRDefault="004E7AC9" w:rsidP="004E7AC9"/>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4E7AC9" w:rsidRPr="007F2DA2" w:rsidTr="008F4597">
        <w:trPr>
          <w:trHeight w:val="20"/>
          <w:tblHeader/>
        </w:trPr>
        <w:tc>
          <w:tcPr>
            <w:tcW w:w="675" w:type="dxa"/>
            <w:shd w:val="clear" w:color="000000" w:fill="D9D9D9"/>
            <w:noWrap/>
            <w:vAlign w:val="center"/>
            <w:hideMark/>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sz w:val="22"/>
              </w:rPr>
              <w:t>1</w:t>
            </w:r>
          </w:p>
        </w:tc>
        <w:tc>
          <w:tcPr>
            <w:tcW w:w="3011" w:type="dxa"/>
          </w:tcPr>
          <w:p w:rsidR="004E7AC9" w:rsidRPr="00456430" w:rsidRDefault="004E7AC9" w:rsidP="008F4597">
            <w:pPr>
              <w:jc w:val="center"/>
              <w:rPr>
                <w:color w:val="000000"/>
              </w:rPr>
            </w:pPr>
            <w:r w:rsidRPr="00456430">
              <w:rPr>
                <w:color w:val="000000"/>
                <w:sz w:val="22"/>
              </w:rPr>
              <w:t>Secretaría General de Gobierno</w:t>
            </w:r>
          </w:p>
        </w:tc>
        <w:tc>
          <w:tcPr>
            <w:tcW w:w="6946" w:type="dxa"/>
            <w:shd w:val="clear" w:color="auto" w:fill="auto"/>
            <w:noWrap/>
          </w:tcPr>
          <w:p w:rsidR="004E7AC9" w:rsidRPr="00456430" w:rsidRDefault="004E7AC9" w:rsidP="008F4597">
            <w:pPr>
              <w:rPr>
                <w:color w:val="000000"/>
              </w:rPr>
            </w:pPr>
            <w:r w:rsidRPr="00456430">
              <w:rPr>
                <w:color w:val="000000"/>
                <w:sz w:val="22"/>
              </w:rPr>
              <w:t>Publicar la modificación a la norma</w:t>
            </w:r>
          </w:p>
        </w:tc>
        <w:tc>
          <w:tcPr>
            <w:tcW w:w="2835" w:type="dxa"/>
            <w:shd w:val="clear" w:color="auto" w:fill="auto"/>
            <w:noWrap/>
          </w:tcPr>
          <w:p w:rsidR="004E7AC9" w:rsidRPr="00456430" w:rsidRDefault="004E7AC9" w:rsidP="008F4597">
            <w:pPr>
              <w:jc w:val="center"/>
              <w:rPr>
                <w:color w:val="000000"/>
              </w:rPr>
            </w:pPr>
            <w:r w:rsidRPr="00456430">
              <w:rPr>
                <w:color w:val="000000"/>
                <w:sz w:val="22"/>
              </w:rPr>
              <w:t>Una publicación</w:t>
            </w:r>
          </w:p>
        </w:tc>
        <w:tc>
          <w:tcPr>
            <w:tcW w:w="2835" w:type="dxa"/>
          </w:tcPr>
          <w:p w:rsidR="004E7AC9" w:rsidRPr="00456430" w:rsidRDefault="004E7AC9" w:rsidP="008F4597">
            <w:pPr>
              <w:jc w:val="center"/>
              <w:rPr>
                <w:color w:val="000000"/>
              </w:rPr>
            </w:pPr>
            <w:r w:rsidRPr="00456430">
              <w:rPr>
                <w:color w:val="000000"/>
                <w:sz w:val="22"/>
              </w:rPr>
              <w:t>SGG</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sz w:val="22"/>
              </w:rPr>
              <w:t>2</w:t>
            </w:r>
          </w:p>
        </w:tc>
        <w:tc>
          <w:tcPr>
            <w:tcW w:w="3011" w:type="dxa"/>
          </w:tcPr>
          <w:p w:rsidR="004E7AC9" w:rsidRPr="00456430" w:rsidRDefault="004E7AC9" w:rsidP="008F4597">
            <w:pPr>
              <w:jc w:val="center"/>
              <w:rPr>
                <w:color w:val="000000"/>
              </w:rPr>
            </w:pPr>
            <w:r w:rsidRPr="00456430">
              <w:rPr>
                <w:color w:val="000000"/>
                <w:sz w:val="22"/>
              </w:rPr>
              <w:t>Dirección General de Asuntos Legislativos y Gubernamentales</w:t>
            </w:r>
          </w:p>
        </w:tc>
        <w:tc>
          <w:tcPr>
            <w:tcW w:w="6946" w:type="dxa"/>
            <w:shd w:val="clear" w:color="auto" w:fill="auto"/>
            <w:noWrap/>
          </w:tcPr>
          <w:p w:rsidR="004E7AC9" w:rsidRPr="00456430" w:rsidRDefault="004E7AC9" w:rsidP="008F4597">
            <w:pPr>
              <w:rPr>
                <w:color w:val="000000"/>
              </w:rPr>
            </w:pPr>
            <w:r w:rsidRPr="00456430">
              <w:rPr>
                <w:color w:val="000000"/>
                <w:sz w:val="22"/>
              </w:rPr>
              <w:t>Presentar ley ante el congreso del estado</w:t>
            </w:r>
          </w:p>
        </w:tc>
        <w:tc>
          <w:tcPr>
            <w:tcW w:w="2835" w:type="dxa"/>
            <w:shd w:val="clear" w:color="auto" w:fill="auto"/>
            <w:noWrap/>
          </w:tcPr>
          <w:p w:rsidR="004E7AC9" w:rsidRPr="00456430" w:rsidRDefault="004E7AC9" w:rsidP="008F4597">
            <w:pPr>
              <w:jc w:val="center"/>
              <w:rPr>
                <w:color w:val="000000"/>
              </w:rPr>
            </w:pPr>
            <w:r w:rsidRPr="00456430">
              <w:rPr>
                <w:color w:val="000000"/>
                <w:sz w:val="22"/>
              </w:rPr>
              <w:t>Una propuesta de modificación a la ley</w:t>
            </w:r>
          </w:p>
        </w:tc>
        <w:tc>
          <w:tcPr>
            <w:tcW w:w="2835" w:type="dxa"/>
            <w:vAlign w:val="bottom"/>
          </w:tcPr>
          <w:p w:rsidR="004E7AC9" w:rsidRPr="00456430" w:rsidRDefault="004E7AC9" w:rsidP="008F4597">
            <w:pPr>
              <w:jc w:val="center"/>
              <w:rPr>
                <w:color w:val="000000"/>
              </w:rPr>
            </w:pPr>
            <w:r w:rsidRPr="00456430">
              <w:rPr>
                <w:color w:val="000000"/>
                <w:sz w:val="22"/>
              </w:rPr>
              <w:t>SGG</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sz w:val="22"/>
              </w:rPr>
              <w:t>3</w:t>
            </w:r>
          </w:p>
        </w:tc>
        <w:tc>
          <w:tcPr>
            <w:tcW w:w="3011" w:type="dxa"/>
          </w:tcPr>
          <w:p w:rsidR="004E7AC9" w:rsidRPr="00456430" w:rsidRDefault="004E7AC9" w:rsidP="008F4597">
            <w:pPr>
              <w:jc w:val="center"/>
              <w:rPr>
                <w:color w:val="000000"/>
              </w:rPr>
            </w:pPr>
            <w:r w:rsidRPr="00456430">
              <w:rPr>
                <w:color w:val="000000"/>
                <w:sz w:val="22"/>
              </w:rPr>
              <w:t>Dirección General de Asuntos Legislativos y Gubernamentales</w:t>
            </w:r>
          </w:p>
        </w:tc>
        <w:tc>
          <w:tcPr>
            <w:tcW w:w="6946" w:type="dxa"/>
            <w:shd w:val="clear" w:color="auto" w:fill="auto"/>
            <w:noWrap/>
          </w:tcPr>
          <w:p w:rsidR="004E7AC9" w:rsidRPr="00456430" w:rsidRDefault="004E7AC9" w:rsidP="008F4597">
            <w:pPr>
              <w:rPr>
                <w:color w:val="000000"/>
              </w:rPr>
            </w:pPr>
            <w:r w:rsidRPr="00456430">
              <w:rPr>
                <w:color w:val="000000"/>
                <w:sz w:val="22"/>
              </w:rPr>
              <w:t>Aprobar modificación al reglamento</w:t>
            </w:r>
          </w:p>
        </w:tc>
        <w:tc>
          <w:tcPr>
            <w:tcW w:w="2835" w:type="dxa"/>
            <w:shd w:val="clear" w:color="auto" w:fill="auto"/>
            <w:noWrap/>
          </w:tcPr>
          <w:p w:rsidR="004E7AC9" w:rsidRPr="00456430" w:rsidRDefault="004E7AC9" w:rsidP="008F4597">
            <w:pPr>
              <w:jc w:val="center"/>
              <w:rPr>
                <w:color w:val="000000"/>
              </w:rPr>
            </w:pPr>
            <w:r w:rsidRPr="00456430">
              <w:rPr>
                <w:color w:val="000000"/>
                <w:sz w:val="22"/>
              </w:rPr>
              <w:t>Un reglamento aprobado</w:t>
            </w:r>
          </w:p>
        </w:tc>
        <w:tc>
          <w:tcPr>
            <w:tcW w:w="2835" w:type="dxa"/>
          </w:tcPr>
          <w:p w:rsidR="004E7AC9" w:rsidRPr="00456430" w:rsidRDefault="004E7AC9" w:rsidP="008F4597">
            <w:pPr>
              <w:jc w:val="center"/>
              <w:rPr>
                <w:color w:val="000000"/>
              </w:rPr>
            </w:pPr>
            <w:r w:rsidRPr="00456430">
              <w:rPr>
                <w:color w:val="000000"/>
                <w:sz w:val="22"/>
              </w:rPr>
              <w:t>SGG</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sz w:val="22"/>
              </w:rPr>
              <w:t>4</w:t>
            </w:r>
          </w:p>
        </w:tc>
        <w:tc>
          <w:tcPr>
            <w:tcW w:w="3011" w:type="dxa"/>
          </w:tcPr>
          <w:p w:rsidR="004E7AC9" w:rsidRPr="00456430" w:rsidRDefault="004E7AC9" w:rsidP="008F4597">
            <w:pPr>
              <w:jc w:val="center"/>
              <w:rPr>
                <w:color w:val="000000"/>
              </w:rPr>
            </w:pPr>
            <w:r w:rsidRPr="00456430">
              <w:rPr>
                <w:color w:val="000000"/>
                <w:sz w:val="22"/>
              </w:rPr>
              <w:t>Dirección General de Asuntos Legislativos y Gubernamentales</w:t>
            </w:r>
          </w:p>
        </w:tc>
        <w:tc>
          <w:tcPr>
            <w:tcW w:w="6946" w:type="dxa"/>
            <w:shd w:val="clear" w:color="auto" w:fill="auto"/>
            <w:noWrap/>
          </w:tcPr>
          <w:p w:rsidR="004E7AC9" w:rsidRPr="00456430" w:rsidRDefault="004E7AC9" w:rsidP="008F4597">
            <w:pPr>
              <w:rPr>
                <w:color w:val="000000"/>
              </w:rPr>
            </w:pPr>
            <w:r w:rsidRPr="00456430">
              <w:rPr>
                <w:color w:val="000000"/>
                <w:sz w:val="22"/>
              </w:rPr>
              <w:t>Publicar estatuto</w:t>
            </w:r>
          </w:p>
        </w:tc>
        <w:tc>
          <w:tcPr>
            <w:tcW w:w="2835" w:type="dxa"/>
            <w:shd w:val="clear" w:color="auto" w:fill="auto"/>
            <w:noWrap/>
          </w:tcPr>
          <w:p w:rsidR="004E7AC9" w:rsidRPr="00456430" w:rsidRDefault="004E7AC9" w:rsidP="008F4597">
            <w:pPr>
              <w:jc w:val="center"/>
              <w:rPr>
                <w:color w:val="000000"/>
              </w:rPr>
            </w:pPr>
            <w:r w:rsidRPr="00456430">
              <w:rPr>
                <w:color w:val="000000"/>
                <w:sz w:val="22"/>
              </w:rPr>
              <w:t>Una publicación</w:t>
            </w:r>
          </w:p>
        </w:tc>
        <w:tc>
          <w:tcPr>
            <w:tcW w:w="2835" w:type="dxa"/>
          </w:tcPr>
          <w:p w:rsidR="004E7AC9" w:rsidRPr="00456430" w:rsidRDefault="004E7AC9" w:rsidP="008F4597">
            <w:pPr>
              <w:jc w:val="center"/>
              <w:rPr>
                <w:color w:val="000000"/>
              </w:rPr>
            </w:pPr>
            <w:r w:rsidRPr="00456430">
              <w:rPr>
                <w:color w:val="000000"/>
                <w:sz w:val="22"/>
              </w:rPr>
              <w:t>SGG</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sz w:val="22"/>
              </w:rPr>
              <w:t>5</w:t>
            </w:r>
          </w:p>
        </w:tc>
        <w:tc>
          <w:tcPr>
            <w:tcW w:w="3011" w:type="dxa"/>
          </w:tcPr>
          <w:p w:rsidR="004E7AC9" w:rsidRPr="00456430" w:rsidRDefault="004E7AC9" w:rsidP="008F4597">
            <w:pPr>
              <w:jc w:val="center"/>
              <w:rPr>
                <w:color w:val="000000"/>
              </w:rPr>
            </w:pPr>
            <w:r w:rsidRPr="00456430">
              <w:rPr>
                <w:color w:val="000000"/>
                <w:sz w:val="22"/>
              </w:rPr>
              <w:t>Director General</w:t>
            </w:r>
          </w:p>
        </w:tc>
        <w:tc>
          <w:tcPr>
            <w:tcW w:w="6946" w:type="dxa"/>
            <w:shd w:val="clear" w:color="auto" w:fill="auto"/>
            <w:noWrap/>
          </w:tcPr>
          <w:p w:rsidR="004E7AC9" w:rsidRPr="00456430" w:rsidRDefault="004E7AC9" w:rsidP="008F4597">
            <w:pPr>
              <w:rPr>
                <w:color w:val="000000"/>
              </w:rPr>
            </w:pPr>
            <w:r w:rsidRPr="00456430">
              <w:rPr>
                <w:color w:val="000000"/>
                <w:sz w:val="22"/>
              </w:rPr>
              <w:t>Enviar documento</w:t>
            </w:r>
          </w:p>
        </w:tc>
        <w:tc>
          <w:tcPr>
            <w:tcW w:w="2835" w:type="dxa"/>
            <w:shd w:val="clear" w:color="auto" w:fill="auto"/>
            <w:noWrap/>
          </w:tcPr>
          <w:p w:rsidR="004E7AC9" w:rsidRPr="00456430" w:rsidRDefault="004E7AC9" w:rsidP="008F4597">
            <w:pPr>
              <w:jc w:val="center"/>
              <w:rPr>
                <w:color w:val="000000"/>
              </w:rPr>
            </w:pPr>
            <w:r w:rsidRPr="00456430">
              <w:rPr>
                <w:color w:val="000000"/>
                <w:sz w:val="22"/>
              </w:rPr>
              <w:t>Un documento</w:t>
            </w:r>
          </w:p>
        </w:tc>
        <w:tc>
          <w:tcPr>
            <w:tcW w:w="2835" w:type="dxa"/>
          </w:tcPr>
          <w:p w:rsidR="004E7AC9" w:rsidRPr="00456430" w:rsidRDefault="004E7AC9" w:rsidP="008F4597">
            <w:pPr>
              <w:jc w:val="center"/>
              <w:rPr>
                <w:color w:val="000000"/>
              </w:rPr>
            </w:pPr>
            <w:r w:rsidRPr="00456430">
              <w:rPr>
                <w:color w:val="000000"/>
                <w:sz w:val="22"/>
              </w:rPr>
              <w:t>Dirección General</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sz w:val="22"/>
              </w:rPr>
              <w:t>6</w:t>
            </w:r>
          </w:p>
        </w:tc>
        <w:tc>
          <w:tcPr>
            <w:tcW w:w="3011" w:type="dxa"/>
          </w:tcPr>
          <w:p w:rsidR="004E7AC9" w:rsidRPr="00456430" w:rsidRDefault="004E7AC9" w:rsidP="008F4597">
            <w:pPr>
              <w:jc w:val="center"/>
              <w:rPr>
                <w:color w:val="000000"/>
              </w:rPr>
            </w:pPr>
            <w:r w:rsidRPr="00456430">
              <w:rPr>
                <w:color w:val="000000"/>
                <w:sz w:val="22"/>
              </w:rPr>
              <w:t>Junta de Gobierno</w:t>
            </w:r>
          </w:p>
        </w:tc>
        <w:tc>
          <w:tcPr>
            <w:tcW w:w="6946" w:type="dxa"/>
            <w:shd w:val="clear" w:color="auto" w:fill="auto"/>
            <w:noWrap/>
          </w:tcPr>
          <w:p w:rsidR="004E7AC9" w:rsidRPr="00456430" w:rsidRDefault="004E7AC9" w:rsidP="008F4597">
            <w:pPr>
              <w:rPr>
                <w:color w:val="000000"/>
              </w:rPr>
            </w:pPr>
            <w:r w:rsidRPr="00456430">
              <w:rPr>
                <w:color w:val="000000"/>
                <w:sz w:val="22"/>
              </w:rPr>
              <w:t>Aprobar de la adecuación de la norma</w:t>
            </w:r>
          </w:p>
        </w:tc>
        <w:tc>
          <w:tcPr>
            <w:tcW w:w="2835" w:type="dxa"/>
            <w:shd w:val="clear" w:color="auto" w:fill="auto"/>
            <w:noWrap/>
          </w:tcPr>
          <w:p w:rsidR="004E7AC9" w:rsidRPr="00456430" w:rsidRDefault="004E7AC9" w:rsidP="008F4597">
            <w:pPr>
              <w:jc w:val="center"/>
              <w:rPr>
                <w:color w:val="000000"/>
              </w:rPr>
            </w:pPr>
            <w:r w:rsidRPr="00456430">
              <w:rPr>
                <w:color w:val="000000"/>
                <w:sz w:val="22"/>
              </w:rPr>
              <w:t>Un proyecto</w:t>
            </w:r>
          </w:p>
        </w:tc>
        <w:tc>
          <w:tcPr>
            <w:tcW w:w="2835" w:type="dxa"/>
          </w:tcPr>
          <w:p w:rsidR="004E7AC9" w:rsidRPr="00456430" w:rsidRDefault="004E7AC9" w:rsidP="008F4597">
            <w:pPr>
              <w:jc w:val="center"/>
              <w:rPr>
                <w:color w:val="000000"/>
              </w:rPr>
            </w:pPr>
            <w:r w:rsidRPr="00456430">
              <w:rPr>
                <w:color w:val="000000"/>
                <w:sz w:val="22"/>
              </w:rPr>
              <w:t>Junta de Gobierno</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sz w:val="22"/>
              </w:rPr>
              <w:t>7</w:t>
            </w:r>
          </w:p>
        </w:tc>
        <w:tc>
          <w:tcPr>
            <w:tcW w:w="3011" w:type="dxa"/>
          </w:tcPr>
          <w:p w:rsidR="004E7AC9" w:rsidRPr="00456430" w:rsidRDefault="004E7AC9" w:rsidP="008F4597">
            <w:pPr>
              <w:jc w:val="center"/>
              <w:rPr>
                <w:color w:val="000000"/>
              </w:rPr>
            </w:pPr>
            <w:r w:rsidRPr="00456430">
              <w:rPr>
                <w:color w:val="000000"/>
                <w:sz w:val="22"/>
              </w:rPr>
              <w:t>Junta de Gobierno</w:t>
            </w:r>
          </w:p>
        </w:tc>
        <w:tc>
          <w:tcPr>
            <w:tcW w:w="6946" w:type="dxa"/>
            <w:shd w:val="clear" w:color="auto" w:fill="auto"/>
            <w:noWrap/>
          </w:tcPr>
          <w:p w:rsidR="004E7AC9" w:rsidRPr="00456430" w:rsidRDefault="004E7AC9" w:rsidP="008F4597">
            <w:pPr>
              <w:rPr>
                <w:color w:val="000000"/>
              </w:rPr>
            </w:pPr>
            <w:r w:rsidRPr="00456430">
              <w:rPr>
                <w:color w:val="000000"/>
                <w:sz w:val="22"/>
              </w:rPr>
              <w:t>Determinar la no procedencia de la modificación de la norma</w:t>
            </w:r>
          </w:p>
        </w:tc>
        <w:tc>
          <w:tcPr>
            <w:tcW w:w="2835" w:type="dxa"/>
            <w:shd w:val="clear" w:color="auto" w:fill="auto"/>
            <w:noWrap/>
          </w:tcPr>
          <w:p w:rsidR="004E7AC9" w:rsidRPr="00456430" w:rsidRDefault="004E7AC9" w:rsidP="008F4597">
            <w:pPr>
              <w:jc w:val="center"/>
              <w:rPr>
                <w:color w:val="000000"/>
              </w:rPr>
            </w:pPr>
            <w:r w:rsidRPr="00456430">
              <w:rPr>
                <w:color w:val="000000"/>
                <w:sz w:val="22"/>
              </w:rPr>
              <w:t>Un documento</w:t>
            </w:r>
          </w:p>
        </w:tc>
        <w:tc>
          <w:tcPr>
            <w:tcW w:w="2835" w:type="dxa"/>
          </w:tcPr>
          <w:p w:rsidR="004E7AC9" w:rsidRPr="00456430" w:rsidRDefault="004E7AC9" w:rsidP="008F4597">
            <w:pPr>
              <w:jc w:val="center"/>
              <w:rPr>
                <w:color w:val="000000"/>
              </w:rPr>
            </w:pPr>
            <w:r w:rsidRPr="00456430">
              <w:rPr>
                <w:color w:val="000000"/>
                <w:sz w:val="22"/>
              </w:rPr>
              <w:t>Junta de Gobierno</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sz w:val="22"/>
              </w:rPr>
              <w:t>8</w:t>
            </w:r>
          </w:p>
        </w:tc>
        <w:tc>
          <w:tcPr>
            <w:tcW w:w="3011" w:type="dxa"/>
          </w:tcPr>
          <w:p w:rsidR="004E7AC9" w:rsidRPr="00456430" w:rsidRDefault="004E7AC9" w:rsidP="008F4597">
            <w:pPr>
              <w:jc w:val="center"/>
              <w:rPr>
                <w:color w:val="000000"/>
              </w:rPr>
            </w:pPr>
            <w:r w:rsidRPr="00456430">
              <w:rPr>
                <w:color w:val="000000"/>
                <w:sz w:val="22"/>
              </w:rPr>
              <w:t>Junta de Gobierno</w:t>
            </w:r>
          </w:p>
        </w:tc>
        <w:tc>
          <w:tcPr>
            <w:tcW w:w="6946" w:type="dxa"/>
            <w:shd w:val="clear" w:color="auto" w:fill="auto"/>
            <w:noWrap/>
          </w:tcPr>
          <w:p w:rsidR="004E7AC9" w:rsidRPr="00456430" w:rsidRDefault="004E7AC9" w:rsidP="008F4597">
            <w:pPr>
              <w:rPr>
                <w:color w:val="000000"/>
              </w:rPr>
            </w:pPr>
            <w:r w:rsidRPr="00456430">
              <w:rPr>
                <w:color w:val="000000"/>
                <w:sz w:val="22"/>
              </w:rPr>
              <w:t>Revisar la propuesta de la modificación a la norma</w:t>
            </w:r>
          </w:p>
        </w:tc>
        <w:tc>
          <w:tcPr>
            <w:tcW w:w="2835" w:type="dxa"/>
            <w:shd w:val="clear" w:color="auto" w:fill="auto"/>
            <w:noWrap/>
          </w:tcPr>
          <w:p w:rsidR="004E7AC9" w:rsidRPr="00456430" w:rsidRDefault="004E7AC9" w:rsidP="008F4597">
            <w:pPr>
              <w:jc w:val="center"/>
              <w:rPr>
                <w:color w:val="000000"/>
              </w:rPr>
            </w:pPr>
            <w:r w:rsidRPr="00456430">
              <w:rPr>
                <w:color w:val="000000"/>
                <w:sz w:val="22"/>
              </w:rPr>
              <w:t>Un documento</w:t>
            </w:r>
          </w:p>
        </w:tc>
        <w:tc>
          <w:tcPr>
            <w:tcW w:w="2835" w:type="dxa"/>
          </w:tcPr>
          <w:p w:rsidR="004E7AC9" w:rsidRPr="00456430" w:rsidRDefault="004E7AC9" w:rsidP="008F4597">
            <w:pPr>
              <w:jc w:val="center"/>
              <w:rPr>
                <w:color w:val="000000"/>
              </w:rPr>
            </w:pPr>
            <w:r w:rsidRPr="00456430">
              <w:rPr>
                <w:color w:val="000000"/>
                <w:sz w:val="22"/>
              </w:rPr>
              <w:t>Junta de Gobierno</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sz w:val="22"/>
              </w:rPr>
              <w:t>9</w:t>
            </w:r>
          </w:p>
        </w:tc>
        <w:tc>
          <w:tcPr>
            <w:tcW w:w="3011" w:type="dxa"/>
          </w:tcPr>
          <w:p w:rsidR="004E7AC9" w:rsidRPr="00456430" w:rsidRDefault="004E7AC9" w:rsidP="008F4597">
            <w:pPr>
              <w:jc w:val="center"/>
              <w:rPr>
                <w:color w:val="000000"/>
              </w:rPr>
            </w:pPr>
            <w:r w:rsidRPr="00456430">
              <w:rPr>
                <w:color w:val="000000"/>
                <w:sz w:val="22"/>
              </w:rPr>
              <w:t>Director General</w:t>
            </w:r>
          </w:p>
        </w:tc>
        <w:tc>
          <w:tcPr>
            <w:tcW w:w="6946" w:type="dxa"/>
            <w:shd w:val="clear" w:color="auto" w:fill="auto"/>
            <w:noWrap/>
          </w:tcPr>
          <w:p w:rsidR="004E7AC9" w:rsidRPr="00456430" w:rsidRDefault="004E7AC9" w:rsidP="008F4597">
            <w:pPr>
              <w:rPr>
                <w:color w:val="000000"/>
              </w:rPr>
            </w:pPr>
            <w:r w:rsidRPr="00456430">
              <w:rPr>
                <w:color w:val="000000"/>
                <w:sz w:val="22"/>
              </w:rPr>
              <w:t>Dar visto bueno para presentar proyecto a la Junta de Gobierno</w:t>
            </w:r>
          </w:p>
        </w:tc>
        <w:tc>
          <w:tcPr>
            <w:tcW w:w="2835" w:type="dxa"/>
            <w:shd w:val="clear" w:color="auto" w:fill="auto"/>
            <w:noWrap/>
          </w:tcPr>
          <w:p w:rsidR="004E7AC9" w:rsidRPr="00456430" w:rsidRDefault="004E7AC9" w:rsidP="008F4597">
            <w:pPr>
              <w:jc w:val="center"/>
              <w:rPr>
                <w:color w:val="000000"/>
              </w:rPr>
            </w:pPr>
            <w:r w:rsidRPr="00456430">
              <w:rPr>
                <w:color w:val="000000"/>
                <w:sz w:val="22"/>
              </w:rPr>
              <w:t>Un documento</w:t>
            </w:r>
          </w:p>
        </w:tc>
        <w:tc>
          <w:tcPr>
            <w:tcW w:w="2835" w:type="dxa"/>
          </w:tcPr>
          <w:p w:rsidR="004E7AC9" w:rsidRPr="00456430" w:rsidRDefault="004E7AC9" w:rsidP="008F4597">
            <w:pPr>
              <w:jc w:val="center"/>
              <w:rPr>
                <w:color w:val="000000"/>
              </w:rPr>
            </w:pPr>
            <w:r w:rsidRPr="00456430">
              <w:rPr>
                <w:color w:val="000000"/>
                <w:sz w:val="22"/>
              </w:rPr>
              <w:t>Dirección General</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sz w:val="22"/>
              </w:rPr>
              <w:t>10</w:t>
            </w:r>
          </w:p>
        </w:tc>
        <w:tc>
          <w:tcPr>
            <w:tcW w:w="3011" w:type="dxa"/>
          </w:tcPr>
          <w:p w:rsidR="004E7AC9" w:rsidRPr="00456430" w:rsidRDefault="004E7AC9" w:rsidP="008F4597">
            <w:pPr>
              <w:jc w:val="center"/>
              <w:rPr>
                <w:color w:val="000000"/>
              </w:rPr>
            </w:pPr>
            <w:r w:rsidRPr="00456430">
              <w:rPr>
                <w:color w:val="000000"/>
                <w:sz w:val="22"/>
              </w:rPr>
              <w:t>Director de la Unidad de Asuntos Jurídicos</w:t>
            </w:r>
          </w:p>
        </w:tc>
        <w:tc>
          <w:tcPr>
            <w:tcW w:w="6946" w:type="dxa"/>
            <w:shd w:val="clear" w:color="auto" w:fill="auto"/>
            <w:noWrap/>
          </w:tcPr>
          <w:p w:rsidR="004E7AC9" w:rsidRPr="00456430" w:rsidRDefault="004E7AC9" w:rsidP="008F4597">
            <w:pPr>
              <w:rPr>
                <w:color w:val="000000"/>
              </w:rPr>
            </w:pPr>
            <w:r w:rsidRPr="00456430">
              <w:rPr>
                <w:color w:val="000000"/>
                <w:sz w:val="22"/>
              </w:rPr>
              <w:t>Proyectar la adecuación a la norma</w:t>
            </w:r>
          </w:p>
        </w:tc>
        <w:tc>
          <w:tcPr>
            <w:tcW w:w="2835" w:type="dxa"/>
            <w:shd w:val="clear" w:color="auto" w:fill="auto"/>
            <w:noWrap/>
          </w:tcPr>
          <w:p w:rsidR="004E7AC9" w:rsidRPr="00456430" w:rsidRDefault="004E7AC9" w:rsidP="008F4597">
            <w:pPr>
              <w:jc w:val="center"/>
              <w:rPr>
                <w:color w:val="000000"/>
              </w:rPr>
            </w:pPr>
            <w:r w:rsidRPr="00456430">
              <w:rPr>
                <w:color w:val="000000"/>
                <w:sz w:val="22"/>
              </w:rPr>
              <w:t>Un proyecto</w:t>
            </w:r>
          </w:p>
        </w:tc>
        <w:tc>
          <w:tcPr>
            <w:tcW w:w="2835" w:type="dxa"/>
          </w:tcPr>
          <w:p w:rsidR="004E7AC9" w:rsidRPr="00456430" w:rsidRDefault="004E7AC9" w:rsidP="008F4597">
            <w:pPr>
              <w:jc w:val="center"/>
              <w:rPr>
                <w:color w:val="000000"/>
              </w:rPr>
            </w:pPr>
            <w:r w:rsidRPr="00456430">
              <w:rPr>
                <w:color w:val="000000"/>
                <w:sz w:val="22"/>
              </w:rPr>
              <w:t>Unidad de Asuntos Jurídicos</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sz w:val="22"/>
              </w:rPr>
              <w:t>11</w:t>
            </w:r>
          </w:p>
        </w:tc>
        <w:tc>
          <w:tcPr>
            <w:tcW w:w="3011" w:type="dxa"/>
          </w:tcPr>
          <w:p w:rsidR="004E7AC9" w:rsidRPr="00456430" w:rsidRDefault="004E7AC9" w:rsidP="008F4597">
            <w:pPr>
              <w:jc w:val="center"/>
              <w:rPr>
                <w:color w:val="000000"/>
              </w:rPr>
            </w:pPr>
            <w:r w:rsidRPr="00456430">
              <w:rPr>
                <w:color w:val="000000"/>
                <w:sz w:val="22"/>
              </w:rPr>
              <w:t xml:space="preserve">Director de la Unidad de </w:t>
            </w:r>
            <w:r w:rsidRPr="00456430">
              <w:rPr>
                <w:color w:val="000000"/>
                <w:sz w:val="22"/>
              </w:rPr>
              <w:lastRenderedPageBreak/>
              <w:t>Asuntos Jurídicos</w:t>
            </w:r>
          </w:p>
        </w:tc>
        <w:tc>
          <w:tcPr>
            <w:tcW w:w="6946" w:type="dxa"/>
            <w:shd w:val="clear" w:color="auto" w:fill="auto"/>
            <w:noWrap/>
          </w:tcPr>
          <w:p w:rsidR="004E7AC9" w:rsidRPr="00456430" w:rsidRDefault="004E7AC9" w:rsidP="008F4597">
            <w:pPr>
              <w:rPr>
                <w:color w:val="000000"/>
              </w:rPr>
            </w:pPr>
            <w:r w:rsidRPr="00456430">
              <w:rPr>
                <w:color w:val="000000"/>
                <w:sz w:val="22"/>
              </w:rPr>
              <w:lastRenderedPageBreak/>
              <w:t>Informar la no viabilidad de la modificación a la norma</w:t>
            </w:r>
          </w:p>
        </w:tc>
        <w:tc>
          <w:tcPr>
            <w:tcW w:w="2835" w:type="dxa"/>
            <w:shd w:val="clear" w:color="auto" w:fill="auto"/>
            <w:noWrap/>
          </w:tcPr>
          <w:p w:rsidR="004E7AC9" w:rsidRPr="00456430" w:rsidRDefault="004E7AC9" w:rsidP="008F4597">
            <w:pPr>
              <w:jc w:val="center"/>
              <w:rPr>
                <w:color w:val="000000"/>
              </w:rPr>
            </w:pPr>
            <w:r w:rsidRPr="00456430">
              <w:rPr>
                <w:color w:val="000000"/>
                <w:sz w:val="22"/>
              </w:rPr>
              <w:t>Un documento</w:t>
            </w:r>
          </w:p>
        </w:tc>
        <w:tc>
          <w:tcPr>
            <w:tcW w:w="2835" w:type="dxa"/>
          </w:tcPr>
          <w:p w:rsidR="004E7AC9" w:rsidRPr="00456430" w:rsidRDefault="004E7AC9" w:rsidP="008F4597">
            <w:pPr>
              <w:jc w:val="center"/>
              <w:rPr>
                <w:color w:val="000000"/>
              </w:rPr>
            </w:pPr>
            <w:r w:rsidRPr="00456430">
              <w:rPr>
                <w:color w:val="000000"/>
                <w:sz w:val="22"/>
              </w:rPr>
              <w:t>Unidad de Asuntos Jurídicos</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sz w:val="22"/>
              </w:rPr>
              <w:t>12</w:t>
            </w:r>
          </w:p>
        </w:tc>
        <w:tc>
          <w:tcPr>
            <w:tcW w:w="3011" w:type="dxa"/>
          </w:tcPr>
          <w:p w:rsidR="004E7AC9" w:rsidRPr="00456430" w:rsidRDefault="004E7AC9" w:rsidP="008F4597">
            <w:pPr>
              <w:jc w:val="center"/>
              <w:rPr>
                <w:color w:val="000000"/>
              </w:rPr>
            </w:pPr>
            <w:r w:rsidRPr="00456430">
              <w:rPr>
                <w:color w:val="000000"/>
                <w:sz w:val="22"/>
              </w:rPr>
              <w:t>Director de la Unidad de Asuntos Jurídicos</w:t>
            </w:r>
          </w:p>
        </w:tc>
        <w:tc>
          <w:tcPr>
            <w:tcW w:w="6946" w:type="dxa"/>
            <w:shd w:val="clear" w:color="auto" w:fill="auto"/>
            <w:noWrap/>
          </w:tcPr>
          <w:p w:rsidR="004E7AC9" w:rsidRPr="00456430" w:rsidRDefault="004E7AC9" w:rsidP="008F4597">
            <w:pPr>
              <w:rPr>
                <w:color w:val="000000"/>
              </w:rPr>
            </w:pPr>
            <w:r w:rsidRPr="00456430">
              <w:rPr>
                <w:color w:val="000000"/>
                <w:sz w:val="22"/>
              </w:rPr>
              <w:t>Revisar la solicitud y analizar la viabilidad</w:t>
            </w:r>
          </w:p>
        </w:tc>
        <w:tc>
          <w:tcPr>
            <w:tcW w:w="2835" w:type="dxa"/>
            <w:shd w:val="clear" w:color="auto" w:fill="auto"/>
            <w:noWrap/>
          </w:tcPr>
          <w:p w:rsidR="004E7AC9" w:rsidRPr="00456430" w:rsidRDefault="004E7AC9" w:rsidP="008F4597">
            <w:pPr>
              <w:jc w:val="center"/>
              <w:rPr>
                <w:color w:val="000000"/>
              </w:rPr>
            </w:pPr>
            <w:r w:rsidRPr="00456430">
              <w:rPr>
                <w:color w:val="000000"/>
                <w:sz w:val="22"/>
              </w:rPr>
              <w:t>Un documento</w:t>
            </w:r>
          </w:p>
        </w:tc>
        <w:tc>
          <w:tcPr>
            <w:tcW w:w="2835" w:type="dxa"/>
          </w:tcPr>
          <w:p w:rsidR="004E7AC9" w:rsidRPr="00456430" w:rsidRDefault="004E7AC9" w:rsidP="008F4597">
            <w:pPr>
              <w:jc w:val="center"/>
              <w:rPr>
                <w:color w:val="000000"/>
              </w:rPr>
            </w:pPr>
            <w:r w:rsidRPr="00456430">
              <w:rPr>
                <w:color w:val="000000"/>
                <w:sz w:val="22"/>
              </w:rPr>
              <w:t>Unidad de Asuntos Jurídicos</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sz w:val="22"/>
              </w:rPr>
              <w:t>13</w:t>
            </w:r>
          </w:p>
        </w:tc>
        <w:tc>
          <w:tcPr>
            <w:tcW w:w="3011" w:type="dxa"/>
          </w:tcPr>
          <w:p w:rsidR="004E7AC9" w:rsidRPr="00456430" w:rsidRDefault="004E7AC9" w:rsidP="008F4597">
            <w:pPr>
              <w:jc w:val="center"/>
              <w:rPr>
                <w:color w:val="000000"/>
              </w:rPr>
            </w:pPr>
            <w:r w:rsidRPr="00456430">
              <w:rPr>
                <w:color w:val="000000"/>
                <w:sz w:val="22"/>
              </w:rPr>
              <w:t>Agente Interno o Externo</w:t>
            </w:r>
          </w:p>
        </w:tc>
        <w:tc>
          <w:tcPr>
            <w:tcW w:w="6946" w:type="dxa"/>
            <w:shd w:val="clear" w:color="auto" w:fill="auto"/>
            <w:noWrap/>
          </w:tcPr>
          <w:p w:rsidR="004E7AC9" w:rsidRPr="00456430" w:rsidRDefault="004E7AC9" w:rsidP="008F4597">
            <w:pPr>
              <w:rPr>
                <w:color w:val="000000"/>
              </w:rPr>
            </w:pPr>
            <w:r w:rsidRPr="00456430">
              <w:rPr>
                <w:color w:val="000000"/>
                <w:sz w:val="22"/>
              </w:rPr>
              <w:t>Solicitar la actualización de la norma</w:t>
            </w:r>
          </w:p>
        </w:tc>
        <w:tc>
          <w:tcPr>
            <w:tcW w:w="2835" w:type="dxa"/>
            <w:shd w:val="clear" w:color="auto" w:fill="auto"/>
            <w:noWrap/>
          </w:tcPr>
          <w:p w:rsidR="004E7AC9" w:rsidRPr="00456430" w:rsidRDefault="004E7AC9" w:rsidP="008F4597">
            <w:pPr>
              <w:jc w:val="center"/>
              <w:rPr>
                <w:color w:val="000000"/>
              </w:rPr>
            </w:pPr>
            <w:r w:rsidRPr="00456430">
              <w:rPr>
                <w:color w:val="000000"/>
                <w:sz w:val="22"/>
              </w:rPr>
              <w:t>Una solicitud</w:t>
            </w:r>
          </w:p>
        </w:tc>
        <w:tc>
          <w:tcPr>
            <w:tcW w:w="2835" w:type="dxa"/>
          </w:tcPr>
          <w:p w:rsidR="004E7AC9" w:rsidRPr="00456430" w:rsidRDefault="004E7AC9" w:rsidP="008F4597">
            <w:pPr>
              <w:jc w:val="center"/>
              <w:rPr>
                <w:color w:val="000000"/>
              </w:rPr>
            </w:pPr>
            <w:r w:rsidRPr="00456430">
              <w:rPr>
                <w:color w:val="000000"/>
                <w:sz w:val="22"/>
              </w:rPr>
              <w:t>Agente Interno o Externo</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sz w:val="22"/>
              </w:rPr>
              <w:t>14</w:t>
            </w:r>
          </w:p>
        </w:tc>
        <w:tc>
          <w:tcPr>
            <w:tcW w:w="3011" w:type="dxa"/>
          </w:tcPr>
          <w:p w:rsidR="004E7AC9" w:rsidRPr="00456430" w:rsidRDefault="004E7AC9" w:rsidP="008F4597">
            <w:pPr>
              <w:jc w:val="center"/>
              <w:rPr>
                <w:color w:val="000000"/>
              </w:rPr>
            </w:pPr>
            <w:r w:rsidRPr="00456430">
              <w:rPr>
                <w:color w:val="000000"/>
                <w:sz w:val="22"/>
              </w:rPr>
              <w:t>Secretaría General de Gobierno</w:t>
            </w:r>
          </w:p>
        </w:tc>
        <w:tc>
          <w:tcPr>
            <w:tcW w:w="6946" w:type="dxa"/>
            <w:shd w:val="clear" w:color="auto" w:fill="auto"/>
            <w:noWrap/>
          </w:tcPr>
          <w:p w:rsidR="004E7AC9" w:rsidRPr="00456430" w:rsidRDefault="004E7AC9" w:rsidP="008F4597">
            <w:pPr>
              <w:rPr>
                <w:color w:val="000000"/>
              </w:rPr>
            </w:pPr>
            <w:r w:rsidRPr="00456430">
              <w:rPr>
                <w:color w:val="000000"/>
                <w:sz w:val="22"/>
              </w:rPr>
              <w:t>Publicar la modificación a la norma</w:t>
            </w:r>
          </w:p>
        </w:tc>
        <w:tc>
          <w:tcPr>
            <w:tcW w:w="2835" w:type="dxa"/>
            <w:shd w:val="clear" w:color="auto" w:fill="auto"/>
            <w:noWrap/>
          </w:tcPr>
          <w:p w:rsidR="004E7AC9" w:rsidRPr="00456430" w:rsidRDefault="004E7AC9" w:rsidP="008F4597">
            <w:pPr>
              <w:jc w:val="center"/>
              <w:rPr>
                <w:color w:val="000000"/>
              </w:rPr>
            </w:pPr>
            <w:r w:rsidRPr="00456430">
              <w:rPr>
                <w:color w:val="000000"/>
                <w:sz w:val="22"/>
              </w:rPr>
              <w:t>Una publicación</w:t>
            </w:r>
          </w:p>
        </w:tc>
        <w:tc>
          <w:tcPr>
            <w:tcW w:w="2835" w:type="dxa"/>
          </w:tcPr>
          <w:p w:rsidR="004E7AC9" w:rsidRPr="00456430" w:rsidRDefault="004E7AC9" w:rsidP="008F4597">
            <w:pPr>
              <w:jc w:val="center"/>
              <w:rPr>
                <w:color w:val="000000"/>
              </w:rPr>
            </w:pPr>
            <w:r w:rsidRPr="00456430">
              <w:rPr>
                <w:color w:val="000000"/>
                <w:sz w:val="22"/>
              </w:rPr>
              <w:t>SGG</w:t>
            </w:r>
          </w:p>
        </w:tc>
      </w:tr>
    </w:tbl>
    <w:p w:rsidR="004E7AC9" w:rsidRDefault="004E7AC9" w:rsidP="004E7AC9"/>
    <w:p w:rsidR="004E7AC9" w:rsidRDefault="004E7AC9" w:rsidP="004E7AC9">
      <w:pPr>
        <w:spacing w:before="0" w:after="200" w:line="276" w:lineRule="auto"/>
        <w:jc w:val="left"/>
      </w:pPr>
      <w:r>
        <w:br w:type="page"/>
      </w:r>
    </w:p>
    <w:p w:rsidR="00A07930" w:rsidRDefault="00A07930" w:rsidP="004E7AC9">
      <w:pPr>
        <w:spacing w:before="0" w:after="200" w:line="276" w:lineRule="auto"/>
        <w:jc w:val="left"/>
      </w:pPr>
    </w:p>
    <w:p w:rsidR="004E7AC9" w:rsidRPr="0001451D" w:rsidRDefault="004E7AC9" w:rsidP="004E7AC9">
      <w:pPr>
        <w:pStyle w:val="Ttulo4"/>
      </w:pPr>
      <w:bookmarkStart w:id="1111" w:name="_Toc474327490"/>
      <w:bookmarkStart w:id="1112" w:name="_Toc504042440"/>
      <w:r w:rsidRPr="0001451D">
        <w:t xml:space="preserve">Ficha del servicio de </w:t>
      </w:r>
      <w:r>
        <w:t>Revisión y Actualización de la Normativa del IIEG</w:t>
      </w:r>
      <w:bookmarkEnd w:id="1111"/>
      <w:bookmarkEnd w:id="1112"/>
      <w:r w:rsidRPr="0001451D">
        <w:t xml:space="preserve"> </w:t>
      </w: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4E7AC9" w:rsidRPr="00DE4BC8" w:rsidTr="00451B60">
        <w:trPr>
          <w:trHeight w:val="20"/>
          <w:tblHeader/>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4E7AC9" w:rsidRPr="00432815" w:rsidRDefault="004E7AC9" w:rsidP="008F4597">
            <w:pPr>
              <w:spacing w:before="60" w:after="60"/>
              <w:rPr>
                <w:rFonts w:eastAsia="Times New Roman" w:cs="Times New Roman"/>
                <w:b/>
                <w:lang w:eastAsia="es-MX"/>
              </w:rPr>
            </w:pPr>
            <w:r>
              <w:rPr>
                <w:rFonts w:eastAsia="Times New Roman" w:cs="Times New Roman"/>
                <w:b/>
                <w:lang w:eastAsia="es-MX"/>
              </w:rPr>
              <w:t>Revisión y Actualización de la Normativa del IIEG</w:t>
            </w:r>
          </w:p>
        </w:tc>
      </w:tr>
      <w:tr w:rsidR="004E7AC9" w:rsidRPr="00DE4BC8" w:rsidTr="00451B60">
        <w:trPr>
          <w:trHeight w:val="485"/>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 xml:space="preserve">Solicitud, </w:t>
            </w:r>
            <w:r>
              <w:rPr>
                <w:rFonts w:eastAsia="Times New Roman" w:cs="Times New Roman"/>
                <w:lang w:eastAsia="es-MX"/>
              </w:rPr>
              <w:t>Análisis de viabilidad</w:t>
            </w:r>
            <w:r w:rsidRPr="00EF6217">
              <w:rPr>
                <w:rFonts w:eastAsia="Times New Roman" w:cs="Times New Roman"/>
                <w:lang w:eastAsia="es-MX"/>
              </w:rPr>
              <w:t>, Entrega</w:t>
            </w:r>
          </w:p>
        </w:tc>
      </w:tr>
      <w:tr w:rsidR="004E7AC9" w:rsidRPr="00DE4BC8" w:rsidTr="00451B60">
        <w:trPr>
          <w:trHeight w:val="485"/>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Estatuto Orgánico, Reglamento, Ley</w:t>
            </w:r>
          </w:p>
        </w:tc>
      </w:tr>
      <w:tr w:rsidR="004E7AC9" w:rsidRPr="00DE4BC8" w:rsidTr="00451B60">
        <w:trPr>
          <w:trHeight w:val="485"/>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w:t>
            </w:r>
          </w:p>
        </w:tc>
      </w:tr>
      <w:tr w:rsidR="004E7AC9" w:rsidRPr="00DE4BC8" w:rsidTr="00451B60">
        <w:trPr>
          <w:trHeight w:val="485"/>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Agentes Internos o Externos</w:t>
            </w:r>
          </w:p>
        </w:tc>
      </w:tr>
      <w:tr w:rsidR="004E7AC9" w:rsidRPr="00DE4BC8" w:rsidTr="00451B60">
        <w:trPr>
          <w:trHeight w:val="485"/>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Ricardo Ramírez Aguilera</w:t>
            </w:r>
          </w:p>
        </w:tc>
      </w:tr>
      <w:tr w:rsidR="004E7AC9" w:rsidRPr="00DE4BC8" w:rsidTr="00451B60">
        <w:trPr>
          <w:trHeight w:val="485"/>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Av. Pirules 71, Ciudad Granja, Zapopan, Jalisco</w:t>
            </w:r>
            <w:r>
              <w:rPr>
                <w:rFonts w:eastAsia="Times New Roman" w:cs="Times New Roman"/>
                <w:lang w:eastAsia="es-MX"/>
              </w:rPr>
              <w:t>, (33) 3777-1770</w:t>
            </w:r>
          </w:p>
        </w:tc>
      </w:tr>
      <w:tr w:rsidR="004E7AC9" w:rsidRPr="00DE4BC8" w:rsidTr="00451B60">
        <w:trPr>
          <w:trHeight w:val="485"/>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8:30 a 17:00</w:t>
            </w:r>
          </w:p>
        </w:tc>
      </w:tr>
      <w:tr w:rsidR="004E7AC9" w:rsidRPr="00DE4BC8" w:rsidTr="00451B60">
        <w:trPr>
          <w:trHeight w:val="485"/>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Solicitar vía oficio o correo electrónico</w:t>
            </w:r>
          </w:p>
        </w:tc>
      </w:tr>
      <w:tr w:rsidR="004E7AC9" w:rsidRPr="00DE4BC8" w:rsidTr="00451B60">
        <w:trPr>
          <w:trHeight w:val="485"/>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Sin costo para el usuario</w:t>
            </w:r>
          </w:p>
        </w:tc>
      </w:tr>
      <w:tr w:rsidR="004E7AC9" w:rsidRPr="00DE4BC8" w:rsidTr="00451B60">
        <w:trPr>
          <w:trHeight w:val="485"/>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Según especificaciones de lo solicitado</w:t>
            </w:r>
          </w:p>
        </w:tc>
      </w:tr>
      <w:tr w:rsidR="004E7AC9" w:rsidRPr="00DE4BC8" w:rsidTr="00451B60">
        <w:trPr>
          <w:trHeight w:val="485"/>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Dirección General</w:t>
            </w:r>
          </w:p>
        </w:tc>
      </w:tr>
      <w:tr w:rsidR="004E7AC9" w:rsidRPr="00DE4BC8" w:rsidTr="00451B60">
        <w:trPr>
          <w:trHeight w:val="485"/>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Dirección de Asuntos Jurídicos</w:t>
            </w:r>
          </w:p>
        </w:tc>
      </w:tr>
      <w:tr w:rsidR="004E7AC9" w:rsidRPr="00DE4BC8" w:rsidTr="00451B60">
        <w:trPr>
          <w:trHeight w:val="485"/>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4E7AC9" w:rsidRPr="00EF6217" w:rsidRDefault="001B750B" w:rsidP="008F4597">
            <w:pPr>
              <w:spacing w:before="60" w:after="60"/>
              <w:rPr>
                <w:rFonts w:eastAsia="Times New Roman" w:cs="Times New Roman"/>
                <w:lang w:eastAsia="es-MX"/>
              </w:rPr>
            </w:pPr>
            <w:hyperlink r:id="rId205" w:history="1">
              <w:r w:rsidR="003B3DB6" w:rsidRPr="00F539F5">
                <w:rPr>
                  <w:rStyle w:val="Hipervnculo"/>
                  <w:rFonts w:eastAsia="Times New Roman" w:cs="Times New Roman"/>
                  <w:lang w:eastAsia="es-MX"/>
                </w:rPr>
                <w:t>contacto@iieg.com.mx</w:t>
              </w:r>
            </w:hyperlink>
          </w:p>
        </w:tc>
      </w:tr>
      <w:tr w:rsidR="004E7AC9" w:rsidRPr="00DE4BC8" w:rsidTr="00451B60">
        <w:trPr>
          <w:trHeight w:val="485"/>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Anexo de formatos y liga en Internet</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http://www.iieg.gob.mx/</w:t>
            </w:r>
          </w:p>
        </w:tc>
      </w:tr>
    </w:tbl>
    <w:p w:rsidR="004E7AC9" w:rsidRDefault="004E7AC9" w:rsidP="004E7AC9"/>
    <w:p w:rsidR="00451B60" w:rsidRDefault="00451B60">
      <w:pPr>
        <w:spacing w:before="0" w:after="200" w:line="276" w:lineRule="auto"/>
        <w:jc w:val="left"/>
      </w:pPr>
      <w:r>
        <w:br w:type="page"/>
      </w:r>
    </w:p>
    <w:p w:rsidR="00451B60" w:rsidRDefault="00451B60" w:rsidP="004E7AC9"/>
    <w:p w:rsidR="004E7AC9" w:rsidRDefault="004E7AC9" w:rsidP="004E7AC9">
      <w:pPr>
        <w:pStyle w:val="Ttulo3"/>
      </w:pPr>
      <w:bookmarkStart w:id="1113" w:name="_Toc474327491"/>
      <w:bookmarkStart w:id="1114" w:name="_Toc504042441"/>
      <w:r>
        <w:t>Proceso de Atención a Órganos de Gobierno</w:t>
      </w:r>
      <w:bookmarkEnd w:id="1113"/>
      <w:bookmarkEnd w:id="1114"/>
    </w:p>
    <w:p w:rsidR="004E7AC9" w:rsidRPr="00BC0F57" w:rsidRDefault="004E7AC9" w:rsidP="004E7AC9"/>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4E7AC9" w:rsidRPr="000C4719" w:rsidTr="008F4597">
        <w:trPr>
          <w:trHeight w:val="57"/>
        </w:trPr>
        <w:tc>
          <w:tcPr>
            <w:tcW w:w="16161" w:type="dxa"/>
            <w:gridSpan w:val="2"/>
            <w:shd w:val="clear" w:color="auto" w:fill="F2F2F2" w:themeFill="background1" w:themeFillShade="F2"/>
            <w:vAlign w:val="center"/>
          </w:tcPr>
          <w:p w:rsidR="004E7AC9" w:rsidRPr="000C4719" w:rsidRDefault="004E7AC9" w:rsidP="008F4597">
            <w:pPr>
              <w:spacing w:before="60" w:after="60"/>
              <w:rPr>
                <w:rFonts w:asciiTheme="minorHAnsi" w:hAnsiTheme="minorHAnsi"/>
                <w:b/>
              </w:rPr>
            </w:pPr>
            <w:r w:rsidRPr="000C4719">
              <w:rPr>
                <w:b/>
                <w:sz w:val="22"/>
              </w:rPr>
              <w:t xml:space="preserve">Ficha del </w:t>
            </w:r>
            <w:r>
              <w:rPr>
                <w:b/>
                <w:sz w:val="22"/>
              </w:rPr>
              <w:t>proceso</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sz w:val="22"/>
              </w:rPr>
              <w:t>Proceso</w:t>
            </w:r>
          </w:p>
        </w:tc>
        <w:tc>
          <w:tcPr>
            <w:tcW w:w="12758" w:type="dxa"/>
            <w:vAlign w:val="center"/>
          </w:tcPr>
          <w:p w:rsidR="004E7AC9" w:rsidRPr="00EF6217" w:rsidRDefault="004E7AC9" w:rsidP="008F4597">
            <w:pPr>
              <w:spacing w:before="60" w:after="60"/>
              <w:rPr>
                <w:color w:val="000000"/>
              </w:rPr>
            </w:pPr>
            <w:r w:rsidRPr="00EF6217">
              <w:rPr>
                <w:color w:val="000000"/>
              </w:rPr>
              <w:t xml:space="preserve">Atención </w:t>
            </w:r>
            <w:r>
              <w:rPr>
                <w:color w:val="000000"/>
              </w:rPr>
              <w:t>a órganos de gobierno</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4E7AC9" w:rsidRPr="00EF6217" w:rsidRDefault="004E7AC9" w:rsidP="008F4597">
            <w:pPr>
              <w:spacing w:before="60" w:after="60"/>
              <w:rPr>
                <w:color w:val="000000"/>
              </w:rPr>
            </w:pPr>
            <w:r>
              <w:rPr>
                <w:color w:val="000000"/>
              </w:rPr>
              <w:t>Proceso directivo</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4E7AC9" w:rsidRPr="00EF6217" w:rsidRDefault="004E7AC9" w:rsidP="008F4597">
            <w:pPr>
              <w:spacing w:before="60" w:after="60"/>
              <w:rPr>
                <w:color w:val="000000"/>
              </w:rPr>
            </w:pPr>
            <w:r>
              <w:rPr>
                <w:color w:val="000000"/>
              </w:rPr>
              <w:t>Sesiones de Junta de Gobierno y Consejo Consultivo</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rsidR="004E7AC9" w:rsidRPr="00224B90" w:rsidRDefault="004E7AC9" w:rsidP="0081685F">
            <w:pPr>
              <w:pStyle w:val="Prrafodelista"/>
              <w:numPr>
                <w:ilvl w:val="0"/>
                <w:numId w:val="45"/>
              </w:numPr>
              <w:spacing w:before="60" w:after="60"/>
              <w:rPr>
                <w:color w:val="000000"/>
              </w:rPr>
            </w:pPr>
            <w:r w:rsidRPr="00224B90">
              <w:rPr>
                <w:color w:val="000000"/>
              </w:rPr>
              <w:t>Emitir convocatoria</w:t>
            </w:r>
          </w:p>
          <w:p w:rsidR="004E7AC9" w:rsidRPr="00224B90" w:rsidRDefault="004E7AC9" w:rsidP="0081685F">
            <w:pPr>
              <w:pStyle w:val="Prrafodelista"/>
              <w:numPr>
                <w:ilvl w:val="0"/>
                <w:numId w:val="45"/>
              </w:numPr>
              <w:spacing w:before="60" w:after="60"/>
              <w:rPr>
                <w:color w:val="000000"/>
              </w:rPr>
            </w:pPr>
            <w:r w:rsidRPr="00224B90">
              <w:rPr>
                <w:color w:val="000000"/>
              </w:rPr>
              <w:t>Lista de asistencia</w:t>
            </w:r>
          </w:p>
          <w:p w:rsidR="004E7AC9" w:rsidRPr="00224B90" w:rsidRDefault="004E7AC9" w:rsidP="0081685F">
            <w:pPr>
              <w:pStyle w:val="Prrafodelista"/>
              <w:numPr>
                <w:ilvl w:val="0"/>
                <w:numId w:val="45"/>
              </w:numPr>
              <w:spacing w:before="60" w:after="60"/>
              <w:rPr>
                <w:color w:val="000000"/>
              </w:rPr>
            </w:pPr>
            <w:r w:rsidRPr="00224B90">
              <w:rPr>
                <w:color w:val="000000"/>
              </w:rPr>
              <w:t>Declaratoria de quorum legal</w:t>
            </w:r>
          </w:p>
          <w:p w:rsidR="004E7AC9" w:rsidRPr="00224B90" w:rsidRDefault="004E7AC9" w:rsidP="0081685F">
            <w:pPr>
              <w:pStyle w:val="Prrafodelista"/>
              <w:numPr>
                <w:ilvl w:val="0"/>
                <w:numId w:val="45"/>
              </w:numPr>
              <w:spacing w:before="60" w:after="60"/>
              <w:rPr>
                <w:color w:val="000000"/>
              </w:rPr>
            </w:pPr>
            <w:r w:rsidRPr="00224B90">
              <w:rPr>
                <w:color w:val="000000"/>
              </w:rPr>
              <w:t>Desarrollo de sesión</w:t>
            </w:r>
          </w:p>
          <w:p w:rsidR="004E7AC9" w:rsidRPr="00224B90" w:rsidRDefault="004E7AC9" w:rsidP="0081685F">
            <w:pPr>
              <w:pStyle w:val="Prrafodelista"/>
              <w:numPr>
                <w:ilvl w:val="0"/>
                <w:numId w:val="45"/>
              </w:numPr>
              <w:spacing w:before="60" w:after="60"/>
              <w:rPr>
                <w:color w:val="000000"/>
              </w:rPr>
            </w:pPr>
            <w:r w:rsidRPr="00224B90">
              <w:rPr>
                <w:color w:val="000000"/>
              </w:rPr>
              <w:t>Toma de acuerdos</w:t>
            </w:r>
          </w:p>
          <w:p w:rsidR="004E7AC9" w:rsidRPr="00224B90" w:rsidRDefault="004E7AC9" w:rsidP="0081685F">
            <w:pPr>
              <w:pStyle w:val="Prrafodelista"/>
              <w:numPr>
                <w:ilvl w:val="0"/>
                <w:numId w:val="45"/>
              </w:numPr>
              <w:spacing w:before="60" w:after="60"/>
              <w:rPr>
                <w:color w:val="000000"/>
              </w:rPr>
            </w:pPr>
            <w:r w:rsidRPr="00224B90">
              <w:rPr>
                <w:color w:val="000000"/>
              </w:rPr>
              <w:t>Firma de actas y anexos</w:t>
            </w:r>
          </w:p>
          <w:p w:rsidR="004E7AC9" w:rsidRPr="00224B90" w:rsidRDefault="004E7AC9" w:rsidP="0081685F">
            <w:pPr>
              <w:pStyle w:val="Prrafodelista"/>
              <w:numPr>
                <w:ilvl w:val="0"/>
                <w:numId w:val="45"/>
              </w:numPr>
              <w:spacing w:before="60" w:after="60"/>
              <w:rPr>
                <w:color w:val="000000"/>
              </w:rPr>
            </w:pPr>
            <w:r w:rsidRPr="00224B90">
              <w:rPr>
                <w:color w:val="000000"/>
              </w:rPr>
              <w:t>Elaboración de actas estenográfica y de desarrollo de acuerdos</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rsidR="004E7AC9" w:rsidRPr="00EF6217" w:rsidRDefault="004E7AC9" w:rsidP="008F4597">
            <w:pPr>
              <w:spacing w:before="60" w:after="60"/>
              <w:rPr>
                <w:color w:val="000000"/>
              </w:rPr>
            </w:pPr>
            <w:r>
              <w:rPr>
                <w:color w:val="000000"/>
              </w:rPr>
              <w:t>Existencia de quorum a la convocatoria de sesión</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rsidR="004E7AC9" w:rsidRPr="00EF6217" w:rsidRDefault="004E7AC9" w:rsidP="008F4597">
            <w:pPr>
              <w:spacing w:before="60" w:after="60"/>
              <w:rPr>
                <w:color w:val="000000"/>
              </w:rPr>
            </w:pPr>
            <w:r>
              <w:rPr>
                <w:color w:val="000000"/>
              </w:rPr>
              <w:t>Actas de acuerdos</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4E7AC9" w:rsidRPr="00EF6217" w:rsidRDefault="004E7AC9" w:rsidP="008F4597">
            <w:pPr>
              <w:spacing w:before="60" w:after="60"/>
              <w:rPr>
                <w:color w:val="000000"/>
              </w:rPr>
            </w:pPr>
            <w:r w:rsidRPr="00EF6217">
              <w:rPr>
                <w:color w:val="000000"/>
              </w:rPr>
              <w:t>Porcentaje de Cumplimiento de Atención</w:t>
            </w:r>
          </w:p>
        </w:tc>
      </w:tr>
    </w:tbl>
    <w:p w:rsidR="004E7AC9" w:rsidRDefault="004E7AC9" w:rsidP="004E7AC9"/>
    <w:p w:rsidR="004E7AC9" w:rsidRDefault="004E7AC9" w:rsidP="004E7AC9"/>
    <w:p w:rsidR="00A07930" w:rsidRDefault="00A07930" w:rsidP="004E7AC9"/>
    <w:p w:rsidR="004E7AC9" w:rsidRDefault="004E7AC9" w:rsidP="004E7AC9">
      <w:pPr>
        <w:pStyle w:val="Ttulo4"/>
      </w:pPr>
      <w:bookmarkStart w:id="1115" w:name="_Toc474327492"/>
      <w:bookmarkStart w:id="1116" w:name="_Toc504042442"/>
      <w:r>
        <w:lastRenderedPageBreak/>
        <w:t xml:space="preserve">Modelado del proceso de </w:t>
      </w:r>
      <w:r w:rsidRPr="00321F75">
        <w:t xml:space="preserve">Atención </w:t>
      </w:r>
      <w:r>
        <w:t>a Órganos de Gobierno</w:t>
      </w:r>
      <w:bookmarkEnd w:id="1115"/>
      <w:bookmarkEnd w:id="1116"/>
    </w:p>
    <w:p w:rsidR="000A0C6C" w:rsidRDefault="000A0C6C" w:rsidP="004E7AC9">
      <w:pPr>
        <w:rPr>
          <w:noProof/>
          <w:lang w:eastAsia="es-MX"/>
        </w:rPr>
      </w:pPr>
    </w:p>
    <w:p w:rsidR="000A0C6C" w:rsidRDefault="000A0C6C" w:rsidP="004E7AC9">
      <w:pPr>
        <w:rPr>
          <w:noProof/>
          <w:lang w:eastAsia="es-MX"/>
        </w:rPr>
      </w:pPr>
    </w:p>
    <w:p w:rsidR="004E7AC9" w:rsidRDefault="000A0C6C" w:rsidP="004E7AC9">
      <w:r>
        <w:rPr>
          <w:noProof/>
          <w:lang w:eastAsia="es-MX"/>
        </w:rPr>
        <w:drawing>
          <wp:inline distT="0" distB="0" distL="0" distR="0">
            <wp:extent cx="9794631" cy="1925046"/>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6" cstate="print"/>
                    <a:srcRect l="314" r="-1" b="17425"/>
                    <a:stretch/>
                  </pic:blipFill>
                  <pic:spPr bwMode="auto">
                    <a:xfrm>
                      <a:off x="0" y="0"/>
                      <a:ext cx="9800096" cy="1926120"/>
                    </a:xfrm>
                    <a:prstGeom prst="rect">
                      <a:avLst/>
                    </a:prstGeom>
                    <a:ln>
                      <a:noFill/>
                    </a:ln>
                    <a:extLst>
                      <a:ext uri="{53640926-AAD7-44D8-BBD7-CCE9431645EC}">
                        <a14:shadowObscured xmlns:a14="http://schemas.microsoft.com/office/drawing/2010/main"/>
                      </a:ext>
                    </a:extLst>
                  </pic:spPr>
                </pic:pic>
              </a:graphicData>
            </a:graphic>
          </wp:inline>
        </w:drawing>
      </w:r>
    </w:p>
    <w:p w:rsidR="000A0C6C" w:rsidRDefault="000A0C6C" w:rsidP="000A0C6C">
      <w:bookmarkStart w:id="1117" w:name="_Toc474327493"/>
    </w:p>
    <w:p w:rsidR="000A0C6C" w:rsidRDefault="000A0C6C" w:rsidP="000A0C6C"/>
    <w:p w:rsidR="00A07930" w:rsidRDefault="00A07930">
      <w:pPr>
        <w:spacing w:before="0" w:after="200" w:line="276" w:lineRule="auto"/>
        <w:jc w:val="left"/>
      </w:pPr>
      <w:r>
        <w:br w:type="page"/>
      </w:r>
    </w:p>
    <w:p w:rsidR="000A0C6C" w:rsidRDefault="000A0C6C" w:rsidP="000A0C6C"/>
    <w:p w:rsidR="004E7AC9" w:rsidRPr="00CD55F6" w:rsidRDefault="004E7AC9" w:rsidP="004E7AC9">
      <w:pPr>
        <w:pStyle w:val="Ttulo4"/>
      </w:pPr>
      <w:bookmarkStart w:id="1118" w:name="_Toc504042443"/>
      <w:r w:rsidRPr="00CD55F6">
        <w:t xml:space="preserve">Narrativa del </w:t>
      </w:r>
      <w:r>
        <w:t>proceso</w:t>
      </w:r>
      <w:r w:rsidRPr="00CD55F6">
        <w:t xml:space="preserve"> de </w:t>
      </w:r>
      <w:r w:rsidRPr="00321F75">
        <w:t xml:space="preserve">Atención </w:t>
      </w:r>
      <w:r>
        <w:t>a Órganos de Gobierno</w:t>
      </w:r>
      <w:bookmarkEnd w:id="1117"/>
      <w:bookmarkEnd w:id="1118"/>
    </w:p>
    <w:p w:rsidR="004E7AC9" w:rsidRPr="00A36F10" w:rsidRDefault="004E7AC9" w:rsidP="004E7AC9"/>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4E7AC9" w:rsidRPr="007F2DA2" w:rsidTr="008F4597">
        <w:trPr>
          <w:trHeight w:val="20"/>
          <w:tblHeader/>
        </w:trPr>
        <w:tc>
          <w:tcPr>
            <w:tcW w:w="675" w:type="dxa"/>
            <w:shd w:val="clear" w:color="000000" w:fill="D9D9D9"/>
            <w:noWrap/>
            <w:vAlign w:val="center"/>
            <w:hideMark/>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sz w:val="22"/>
              </w:rPr>
              <w:t>1</w:t>
            </w:r>
          </w:p>
        </w:tc>
        <w:tc>
          <w:tcPr>
            <w:tcW w:w="3011" w:type="dxa"/>
          </w:tcPr>
          <w:p w:rsidR="004E7AC9" w:rsidRPr="00456430" w:rsidRDefault="004E7AC9" w:rsidP="008F4597">
            <w:pPr>
              <w:jc w:val="center"/>
              <w:rPr>
                <w:color w:val="000000"/>
              </w:rPr>
            </w:pPr>
            <w:r w:rsidRPr="00456430">
              <w:rPr>
                <w:color w:val="000000"/>
                <w:sz w:val="22"/>
              </w:rPr>
              <w:t>Coordinador de Desarrollo de Software TI</w:t>
            </w:r>
          </w:p>
        </w:tc>
        <w:tc>
          <w:tcPr>
            <w:tcW w:w="6946" w:type="dxa"/>
            <w:shd w:val="clear" w:color="auto" w:fill="auto"/>
            <w:noWrap/>
          </w:tcPr>
          <w:p w:rsidR="004E7AC9" w:rsidRPr="00456430" w:rsidRDefault="004E7AC9" w:rsidP="008F4597">
            <w:pPr>
              <w:rPr>
                <w:color w:val="000000"/>
              </w:rPr>
            </w:pPr>
            <w:r w:rsidRPr="00456430">
              <w:rPr>
                <w:color w:val="000000"/>
                <w:sz w:val="22"/>
              </w:rPr>
              <w:t>Publicar informe o reporte en el portal de trasparencia</w:t>
            </w:r>
          </w:p>
        </w:tc>
        <w:tc>
          <w:tcPr>
            <w:tcW w:w="2835" w:type="dxa"/>
            <w:shd w:val="clear" w:color="auto" w:fill="auto"/>
            <w:noWrap/>
          </w:tcPr>
          <w:p w:rsidR="004E7AC9" w:rsidRPr="00456430" w:rsidRDefault="004E7AC9" w:rsidP="008F4597">
            <w:pPr>
              <w:jc w:val="center"/>
              <w:rPr>
                <w:color w:val="000000"/>
              </w:rPr>
            </w:pPr>
            <w:r w:rsidRPr="00456430">
              <w:rPr>
                <w:color w:val="000000"/>
                <w:sz w:val="22"/>
              </w:rPr>
              <w:t>Un Informe o reporte</w:t>
            </w:r>
          </w:p>
        </w:tc>
        <w:tc>
          <w:tcPr>
            <w:tcW w:w="2835" w:type="dxa"/>
          </w:tcPr>
          <w:p w:rsidR="004E7AC9" w:rsidRPr="00456430" w:rsidRDefault="004E7AC9" w:rsidP="008F4597">
            <w:pPr>
              <w:jc w:val="center"/>
              <w:rPr>
                <w:color w:val="000000"/>
              </w:rPr>
            </w:pPr>
            <w:r w:rsidRPr="00456430">
              <w:rPr>
                <w:color w:val="000000"/>
                <w:sz w:val="22"/>
              </w:rPr>
              <w:t>Unidad de Tecnologías de la Información</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sz w:val="22"/>
              </w:rPr>
              <w:t>2</w:t>
            </w:r>
          </w:p>
        </w:tc>
        <w:tc>
          <w:tcPr>
            <w:tcW w:w="3011" w:type="dxa"/>
          </w:tcPr>
          <w:p w:rsidR="004E7AC9" w:rsidRPr="00456430" w:rsidRDefault="004E7AC9" w:rsidP="008F4597">
            <w:pPr>
              <w:jc w:val="center"/>
              <w:rPr>
                <w:color w:val="000000"/>
              </w:rPr>
            </w:pPr>
            <w:r>
              <w:rPr>
                <w:color w:val="000000"/>
                <w:sz w:val="22"/>
              </w:rPr>
              <w:t>Coordinador de Convenios y Contratos y atención a Órganos de Gobierno</w:t>
            </w:r>
          </w:p>
        </w:tc>
        <w:tc>
          <w:tcPr>
            <w:tcW w:w="6946" w:type="dxa"/>
            <w:shd w:val="clear" w:color="auto" w:fill="auto"/>
            <w:noWrap/>
          </w:tcPr>
          <w:p w:rsidR="004E7AC9" w:rsidRPr="00456430" w:rsidRDefault="004E7AC9" w:rsidP="008F4597">
            <w:pPr>
              <w:rPr>
                <w:color w:val="000000"/>
              </w:rPr>
            </w:pPr>
            <w:r w:rsidRPr="00456430">
              <w:rPr>
                <w:color w:val="000000"/>
                <w:sz w:val="22"/>
              </w:rPr>
              <w:t>Enviar a TI documentos y actas para su publicación</w:t>
            </w:r>
          </w:p>
        </w:tc>
        <w:tc>
          <w:tcPr>
            <w:tcW w:w="2835" w:type="dxa"/>
            <w:shd w:val="clear" w:color="auto" w:fill="auto"/>
            <w:noWrap/>
          </w:tcPr>
          <w:p w:rsidR="004E7AC9" w:rsidRPr="00456430" w:rsidRDefault="004E7AC9" w:rsidP="008F4597">
            <w:pPr>
              <w:jc w:val="center"/>
              <w:rPr>
                <w:color w:val="000000"/>
              </w:rPr>
            </w:pPr>
            <w:r w:rsidRPr="00456430">
              <w:rPr>
                <w:color w:val="000000"/>
                <w:sz w:val="22"/>
              </w:rPr>
              <w:t>Un documento o actas</w:t>
            </w:r>
          </w:p>
        </w:tc>
        <w:tc>
          <w:tcPr>
            <w:tcW w:w="2835" w:type="dxa"/>
            <w:vAlign w:val="bottom"/>
          </w:tcPr>
          <w:p w:rsidR="004E7AC9" w:rsidRPr="00456430" w:rsidRDefault="004E7AC9" w:rsidP="008F4597">
            <w:pPr>
              <w:jc w:val="center"/>
              <w:rPr>
                <w:color w:val="000000"/>
              </w:rPr>
            </w:pPr>
            <w:r w:rsidRPr="00456430">
              <w:rPr>
                <w:color w:val="000000"/>
                <w:sz w:val="22"/>
              </w:rPr>
              <w:t>Unidad de Asuntos Jurídicos</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sz w:val="22"/>
              </w:rPr>
              <w:t>3</w:t>
            </w:r>
          </w:p>
        </w:tc>
        <w:tc>
          <w:tcPr>
            <w:tcW w:w="3011" w:type="dxa"/>
          </w:tcPr>
          <w:p w:rsidR="004E7AC9" w:rsidRPr="00456430" w:rsidRDefault="004E7AC9" w:rsidP="008F4597">
            <w:pPr>
              <w:jc w:val="center"/>
              <w:rPr>
                <w:color w:val="000000"/>
              </w:rPr>
            </w:pPr>
            <w:r w:rsidRPr="00456430">
              <w:rPr>
                <w:color w:val="000000"/>
                <w:sz w:val="22"/>
              </w:rPr>
              <w:t>Secretario de Actas</w:t>
            </w:r>
            <w:r>
              <w:rPr>
                <w:color w:val="000000"/>
                <w:sz w:val="22"/>
              </w:rPr>
              <w:t xml:space="preserve"> (Dir. Unidad Jurídica)</w:t>
            </w:r>
          </w:p>
        </w:tc>
        <w:tc>
          <w:tcPr>
            <w:tcW w:w="6946" w:type="dxa"/>
            <w:shd w:val="clear" w:color="auto" w:fill="auto"/>
            <w:noWrap/>
          </w:tcPr>
          <w:p w:rsidR="004E7AC9" w:rsidRPr="00456430" w:rsidRDefault="004E7AC9" w:rsidP="008F4597">
            <w:pPr>
              <w:rPr>
                <w:color w:val="000000"/>
              </w:rPr>
            </w:pPr>
            <w:r w:rsidRPr="00456430">
              <w:rPr>
                <w:color w:val="000000"/>
                <w:sz w:val="22"/>
              </w:rPr>
              <w:t>Recabar firmas</w:t>
            </w:r>
          </w:p>
        </w:tc>
        <w:tc>
          <w:tcPr>
            <w:tcW w:w="2835" w:type="dxa"/>
            <w:shd w:val="clear" w:color="auto" w:fill="auto"/>
            <w:noWrap/>
          </w:tcPr>
          <w:p w:rsidR="004E7AC9" w:rsidRPr="00456430" w:rsidRDefault="004E7AC9" w:rsidP="008F4597">
            <w:pPr>
              <w:jc w:val="center"/>
              <w:rPr>
                <w:color w:val="000000"/>
              </w:rPr>
            </w:pPr>
            <w:r w:rsidRPr="00456430">
              <w:rPr>
                <w:color w:val="000000"/>
                <w:sz w:val="22"/>
              </w:rPr>
              <w:t>Actas firmadas</w:t>
            </w:r>
          </w:p>
        </w:tc>
        <w:tc>
          <w:tcPr>
            <w:tcW w:w="2835" w:type="dxa"/>
          </w:tcPr>
          <w:p w:rsidR="004E7AC9" w:rsidRPr="00456430" w:rsidRDefault="004E7AC9" w:rsidP="008F4597">
            <w:pPr>
              <w:jc w:val="center"/>
              <w:rPr>
                <w:color w:val="000000"/>
              </w:rPr>
            </w:pPr>
            <w:r w:rsidRPr="00456430">
              <w:rPr>
                <w:color w:val="000000"/>
                <w:sz w:val="22"/>
              </w:rPr>
              <w:t>Unidad de Asuntos Jurídicos</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sz w:val="22"/>
              </w:rPr>
              <w:t>4</w:t>
            </w:r>
          </w:p>
        </w:tc>
        <w:tc>
          <w:tcPr>
            <w:tcW w:w="3011" w:type="dxa"/>
          </w:tcPr>
          <w:p w:rsidR="004E7AC9" w:rsidRPr="00456430" w:rsidRDefault="004E7AC9" w:rsidP="008F4597">
            <w:pPr>
              <w:jc w:val="center"/>
              <w:rPr>
                <w:color w:val="000000"/>
              </w:rPr>
            </w:pPr>
            <w:r w:rsidRPr="00165888">
              <w:rPr>
                <w:color w:val="000000"/>
                <w:sz w:val="22"/>
              </w:rPr>
              <w:t xml:space="preserve">Coordinador de Convenios y Contratos y atención a Órganos de Gobierno </w:t>
            </w:r>
          </w:p>
        </w:tc>
        <w:tc>
          <w:tcPr>
            <w:tcW w:w="6946" w:type="dxa"/>
            <w:shd w:val="clear" w:color="auto" w:fill="auto"/>
            <w:noWrap/>
          </w:tcPr>
          <w:p w:rsidR="004E7AC9" w:rsidRPr="00456430" w:rsidRDefault="004E7AC9" w:rsidP="008F4597">
            <w:pPr>
              <w:rPr>
                <w:color w:val="000000"/>
              </w:rPr>
            </w:pPr>
            <w:r w:rsidRPr="00456430">
              <w:rPr>
                <w:color w:val="000000"/>
                <w:sz w:val="22"/>
              </w:rPr>
              <w:t>Elaborar actas estenográfica y de desarrollo de acuerdos</w:t>
            </w:r>
          </w:p>
        </w:tc>
        <w:tc>
          <w:tcPr>
            <w:tcW w:w="2835" w:type="dxa"/>
            <w:shd w:val="clear" w:color="auto" w:fill="auto"/>
            <w:noWrap/>
          </w:tcPr>
          <w:p w:rsidR="004E7AC9" w:rsidRPr="00456430" w:rsidRDefault="004E7AC9" w:rsidP="008F4597">
            <w:pPr>
              <w:jc w:val="center"/>
              <w:rPr>
                <w:color w:val="000000"/>
              </w:rPr>
            </w:pPr>
            <w:r w:rsidRPr="00456430">
              <w:rPr>
                <w:color w:val="000000"/>
                <w:sz w:val="22"/>
              </w:rPr>
              <w:t>Dos actas</w:t>
            </w:r>
          </w:p>
        </w:tc>
        <w:tc>
          <w:tcPr>
            <w:tcW w:w="2835" w:type="dxa"/>
          </w:tcPr>
          <w:p w:rsidR="004E7AC9" w:rsidRPr="00456430" w:rsidRDefault="004E7AC9" w:rsidP="008F4597">
            <w:pPr>
              <w:jc w:val="center"/>
              <w:rPr>
                <w:color w:val="000000"/>
              </w:rPr>
            </w:pPr>
            <w:r w:rsidRPr="00165888">
              <w:rPr>
                <w:color w:val="000000"/>
                <w:sz w:val="22"/>
              </w:rPr>
              <w:t>Unidad de Asuntos Jurídicos</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sz w:val="22"/>
              </w:rPr>
              <w:t>5</w:t>
            </w:r>
          </w:p>
        </w:tc>
        <w:tc>
          <w:tcPr>
            <w:tcW w:w="3011" w:type="dxa"/>
          </w:tcPr>
          <w:p w:rsidR="004E7AC9" w:rsidRPr="00456430" w:rsidRDefault="004E7AC9" w:rsidP="008F4597">
            <w:pPr>
              <w:jc w:val="center"/>
              <w:rPr>
                <w:color w:val="000000"/>
              </w:rPr>
            </w:pPr>
            <w:r>
              <w:rPr>
                <w:color w:val="000000"/>
                <w:sz w:val="22"/>
              </w:rPr>
              <w:t>Asistente de Logística</w:t>
            </w:r>
          </w:p>
        </w:tc>
        <w:tc>
          <w:tcPr>
            <w:tcW w:w="6946" w:type="dxa"/>
            <w:shd w:val="clear" w:color="auto" w:fill="auto"/>
            <w:noWrap/>
          </w:tcPr>
          <w:p w:rsidR="004E7AC9" w:rsidRPr="00456430" w:rsidRDefault="004E7AC9" w:rsidP="008F4597">
            <w:pPr>
              <w:rPr>
                <w:color w:val="000000"/>
              </w:rPr>
            </w:pPr>
            <w:r w:rsidRPr="00456430">
              <w:rPr>
                <w:color w:val="000000"/>
                <w:sz w:val="22"/>
              </w:rPr>
              <w:t>Recabar firmas</w:t>
            </w:r>
          </w:p>
        </w:tc>
        <w:tc>
          <w:tcPr>
            <w:tcW w:w="2835" w:type="dxa"/>
            <w:shd w:val="clear" w:color="auto" w:fill="auto"/>
            <w:noWrap/>
          </w:tcPr>
          <w:p w:rsidR="004E7AC9" w:rsidRPr="00456430" w:rsidRDefault="004E7AC9" w:rsidP="008F4597">
            <w:pPr>
              <w:jc w:val="center"/>
              <w:rPr>
                <w:color w:val="000000"/>
              </w:rPr>
            </w:pPr>
            <w:r w:rsidRPr="00456430">
              <w:rPr>
                <w:color w:val="000000"/>
                <w:sz w:val="22"/>
              </w:rPr>
              <w:t>Documentos aprobados con firmas</w:t>
            </w:r>
          </w:p>
        </w:tc>
        <w:tc>
          <w:tcPr>
            <w:tcW w:w="2835" w:type="dxa"/>
          </w:tcPr>
          <w:p w:rsidR="004E7AC9" w:rsidRPr="00456430" w:rsidRDefault="004E7AC9" w:rsidP="008F4597">
            <w:pPr>
              <w:jc w:val="center"/>
              <w:rPr>
                <w:color w:val="000000"/>
              </w:rPr>
            </w:pPr>
            <w:r w:rsidRPr="00165888">
              <w:rPr>
                <w:color w:val="000000"/>
                <w:sz w:val="22"/>
              </w:rPr>
              <w:t>Unidad de Asuntos Jurídicos</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sz w:val="22"/>
              </w:rPr>
              <w:t>6</w:t>
            </w:r>
          </w:p>
        </w:tc>
        <w:tc>
          <w:tcPr>
            <w:tcW w:w="3011" w:type="dxa"/>
          </w:tcPr>
          <w:p w:rsidR="004E7AC9" w:rsidRPr="00456430" w:rsidRDefault="004E7AC9" w:rsidP="008F4597">
            <w:pPr>
              <w:jc w:val="center"/>
              <w:rPr>
                <w:color w:val="000000"/>
              </w:rPr>
            </w:pPr>
            <w:r w:rsidRPr="00456430">
              <w:rPr>
                <w:color w:val="000000"/>
                <w:sz w:val="22"/>
              </w:rPr>
              <w:t>Asistente de Logística</w:t>
            </w:r>
          </w:p>
        </w:tc>
        <w:tc>
          <w:tcPr>
            <w:tcW w:w="6946" w:type="dxa"/>
            <w:shd w:val="clear" w:color="auto" w:fill="auto"/>
            <w:noWrap/>
          </w:tcPr>
          <w:p w:rsidR="004E7AC9" w:rsidRPr="00456430" w:rsidRDefault="004E7AC9" w:rsidP="008F4597">
            <w:pPr>
              <w:rPr>
                <w:color w:val="000000"/>
              </w:rPr>
            </w:pPr>
            <w:r w:rsidRPr="00456430">
              <w:rPr>
                <w:color w:val="000000"/>
                <w:sz w:val="22"/>
              </w:rPr>
              <w:t>Circular documentos sujetos a aprobación</w:t>
            </w:r>
          </w:p>
        </w:tc>
        <w:tc>
          <w:tcPr>
            <w:tcW w:w="2835" w:type="dxa"/>
            <w:shd w:val="clear" w:color="auto" w:fill="auto"/>
            <w:noWrap/>
          </w:tcPr>
          <w:p w:rsidR="004E7AC9" w:rsidRPr="00456430" w:rsidRDefault="004E7AC9" w:rsidP="008F4597">
            <w:pPr>
              <w:jc w:val="center"/>
              <w:rPr>
                <w:color w:val="000000"/>
              </w:rPr>
            </w:pPr>
            <w:r w:rsidRPr="00456430">
              <w:rPr>
                <w:color w:val="000000"/>
                <w:sz w:val="22"/>
              </w:rPr>
              <w:t>Documentos varios</w:t>
            </w:r>
          </w:p>
        </w:tc>
        <w:tc>
          <w:tcPr>
            <w:tcW w:w="2835" w:type="dxa"/>
          </w:tcPr>
          <w:p w:rsidR="004E7AC9" w:rsidRPr="00456430" w:rsidRDefault="004E7AC9" w:rsidP="008F4597">
            <w:pPr>
              <w:jc w:val="center"/>
              <w:rPr>
                <w:color w:val="000000"/>
              </w:rPr>
            </w:pPr>
            <w:r w:rsidRPr="00165888">
              <w:rPr>
                <w:color w:val="000000"/>
                <w:sz w:val="22"/>
              </w:rPr>
              <w:t>Unidad de Asuntos Jurídicos</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sz w:val="22"/>
              </w:rPr>
              <w:t>7</w:t>
            </w:r>
          </w:p>
        </w:tc>
        <w:tc>
          <w:tcPr>
            <w:tcW w:w="3011" w:type="dxa"/>
          </w:tcPr>
          <w:p w:rsidR="004E7AC9" w:rsidRPr="00456430" w:rsidRDefault="004E7AC9" w:rsidP="008F4597">
            <w:pPr>
              <w:jc w:val="center"/>
              <w:rPr>
                <w:color w:val="000000"/>
              </w:rPr>
            </w:pPr>
            <w:r w:rsidRPr="00456430">
              <w:rPr>
                <w:color w:val="000000"/>
                <w:sz w:val="22"/>
              </w:rPr>
              <w:t>Director General</w:t>
            </w:r>
          </w:p>
        </w:tc>
        <w:tc>
          <w:tcPr>
            <w:tcW w:w="6946" w:type="dxa"/>
            <w:shd w:val="clear" w:color="auto" w:fill="auto"/>
            <w:noWrap/>
          </w:tcPr>
          <w:p w:rsidR="004E7AC9" w:rsidRPr="00456430" w:rsidRDefault="004E7AC9" w:rsidP="008F4597">
            <w:pPr>
              <w:rPr>
                <w:color w:val="000000"/>
              </w:rPr>
            </w:pPr>
            <w:r w:rsidRPr="00456430">
              <w:rPr>
                <w:color w:val="000000"/>
                <w:sz w:val="22"/>
              </w:rPr>
              <w:t>Desarrollar la sesión</w:t>
            </w:r>
          </w:p>
        </w:tc>
        <w:tc>
          <w:tcPr>
            <w:tcW w:w="2835" w:type="dxa"/>
            <w:shd w:val="clear" w:color="auto" w:fill="auto"/>
            <w:noWrap/>
          </w:tcPr>
          <w:p w:rsidR="004E7AC9" w:rsidRPr="00456430" w:rsidRDefault="004E7AC9" w:rsidP="008F4597">
            <w:pPr>
              <w:jc w:val="center"/>
              <w:rPr>
                <w:color w:val="000000"/>
              </w:rPr>
            </w:pPr>
            <w:r w:rsidRPr="00456430">
              <w:rPr>
                <w:color w:val="000000"/>
                <w:sz w:val="22"/>
              </w:rPr>
              <w:t>Una sesión</w:t>
            </w:r>
          </w:p>
        </w:tc>
        <w:tc>
          <w:tcPr>
            <w:tcW w:w="2835" w:type="dxa"/>
          </w:tcPr>
          <w:p w:rsidR="004E7AC9" w:rsidRPr="00456430" w:rsidRDefault="004E7AC9" w:rsidP="008F4597">
            <w:pPr>
              <w:jc w:val="center"/>
              <w:rPr>
                <w:color w:val="000000"/>
              </w:rPr>
            </w:pPr>
            <w:r w:rsidRPr="00456430">
              <w:rPr>
                <w:color w:val="000000"/>
                <w:sz w:val="22"/>
              </w:rPr>
              <w:t>Dirección General</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sz w:val="22"/>
              </w:rPr>
              <w:t>8</w:t>
            </w:r>
          </w:p>
        </w:tc>
        <w:tc>
          <w:tcPr>
            <w:tcW w:w="3011" w:type="dxa"/>
          </w:tcPr>
          <w:p w:rsidR="004E7AC9" w:rsidRPr="00456430" w:rsidRDefault="004E7AC9" w:rsidP="008F4597">
            <w:pPr>
              <w:jc w:val="center"/>
              <w:rPr>
                <w:color w:val="000000"/>
              </w:rPr>
            </w:pPr>
            <w:r w:rsidRPr="00165888">
              <w:rPr>
                <w:color w:val="000000"/>
                <w:sz w:val="22"/>
              </w:rPr>
              <w:t>Secretario de Actas (Dir. Unidad Jurídica)</w:t>
            </w:r>
          </w:p>
        </w:tc>
        <w:tc>
          <w:tcPr>
            <w:tcW w:w="6946" w:type="dxa"/>
            <w:shd w:val="clear" w:color="auto" w:fill="auto"/>
            <w:noWrap/>
          </w:tcPr>
          <w:p w:rsidR="004E7AC9" w:rsidRPr="00456430" w:rsidRDefault="004E7AC9" w:rsidP="008F4597">
            <w:pPr>
              <w:rPr>
                <w:color w:val="000000"/>
              </w:rPr>
            </w:pPr>
            <w:r w:rsidRPr="00456430">
              <w:rPr>
                <w:color w:val="000000"/>
                <w:sz w:val="22"/>
              </w:rPr>
              <w:t>Tomar lista de asistencia y declara la existencia de cuórum legal</w:t>
            </w:r>
          </w:p>
        </w:tc>
        <w:tc>
          <w:tcPr>
            <w:tcW w:w="2835" w:type="dxa"/>
            <w:shd w:val="clear" w:color="auto" w:fill="auto"/>
            <w:noWrap/>
          </w:tcPr>
          <w:p w:rsidR="004E7AC9" w:rsidRPr="00456430" w:rsidRDefault="004E7AC9" w:rsidP="008F4597">
            <w:pPr>
              <w:jc w:val="center"/>
              <w:rPr>
                <w:color w:val="000000"/>
              </w:rPr>
            </w:pPr>
            <w:r w:rsidRPr="00456430">
              <w:rPr>
                <w:color w:val="000000"/>
                <w:sz w:val="22"/>
              </w:rPr>
              <w:t>Una lista</w:t>
            </w:r>
          </w:p>
        </w:tc>
        <w:tc>
          <w:tcPr>
            <w:tcW w:w="2835" w:type="dxa"/>
            <w:vAlign w:val="bottom"/>
          </w:tcPr>
          <w:p w:rsidR="004E7AC9" w:rsidRPr="00456430" w:rsidRDefault="004E7AC9" w:rsidP="008F4597">
            <w:pPr>
              <w:rPr>
                <w:color w:val="000000"/>
              </w:rPr>
            </w:pPr>
            <w:r>
              <w:rPr>
                <w:color w:val="000000"/>
                <w:sz w:val="22"/>
              </w:rPr>
              <w:t>Unidad de Asuntos Jurídicos</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sz w:val="22"/>
              </w:rPr>
              <w:lastRenderedPageBreak/>
              <w:t>9</w:t>
            </w:r>
          </w:p>
        </w:tc>
        <w:tc>
          <w:tcPr>
            <w:tcW w:w="3011" w:type="dxa"/>
          </w:tcPr>
          <w:p w:rsidR="004E7AC9" w:rsidRPr="00456430" w:rsidRDefault="004E7AC9" w:rsidP="008F4597">
            <w:pPr>
              <w:jc w:val="center"/>
              <w:rPr>
                <w:color w:val="000000"/>
              </w:rPr>
            </w:pPr>
            <w:r w:rsidRPr="00456430">
              <w:rPr>
                <w:color w:val="000000"/>
                <w:sz w:val="22"/>
              </w:rPr>
              <w:t>Asistente de Logística</w:t>
            </w:r>
          </w:p>
        </w:tc>
        <w:tc>
          <w:tcPr>
            <w:tcW w:w="6946" w:type="dxa"/>
            <w:shd w:val="clear" w:color="auto" w:fill="auto"/>
            <w:noWrap/>
          </w:tcPr>
          <w:p w:rsidR="004E7AC9" w:rsidRPr="00456430" w:rsidRDefault="004E7AC9" w:rsidP="008F4597">
            <w:pPr>
              <w:rPr>
                <w:color w:val="000000"/>
              </w:rPr>
            </w:pPr>
            <w:r w:rsidRPr="00456430">
              <w:rPr>
                <w:color w:val="000000"/>
                <w:sz w:val="22"/>
              </w:rPr>
              <w:t>Elaborar lista de asistencia y documentos para la sesión</w:t>
            </w:r>
          </w:p>
        </w:tc>
        <w:tc>
          <w:tcPr>
            <w:tcW w:w="2835" w:type="dxa"/>
            <w:shd w:val="clear" w:color="auto" w:fill="auto"/>
            <w:noWrap/>
          </w:tcPr>
          <w:p w:rsidR="004E7AC9" w:rsidRPr="00456430" w:rsidRDefault="004E7AC9" w:rsidP="008F4597">
            <w:pPr>
              <w:jc w:val="center"/>
              <w:rPr>
                <w:color w:val="000000"/>
              </w:rPr>
            </w:pPr>
            <w:r w:rsidRPr="00456430">
              <w:rPr>
                <w:color w:val="000000"/>
                <w:sz w:val="22"/>
              </w:rPr>
              <w:t>Una lista y documentos varios</w:t>
            </w:r>
          </w:p>
        </w:tc>
        <w:tc>
          <w:tcPr>
            <w:tcW w:w="2835" w:type="dxa"/>
          </w:tcPr>
          <w:p w:rsidR="004E7AC9" w:rsidRPr="00456430" w:rsidRDefault="004E7AC9" w:rsidP="008F4597">
            <w:pPr>
              <w:jc w:val="center"/>
              <w:rPr>
                <w:color w:val="000000"/>
              </w:rPr>
            </w:pPr>
            <w:r w:rsidRPr="00456430">
              <w:rPr>
                <w:color w:val="000000"/>
                <w:sz w:val="22"/>
              </w:rPr>
              <w:t>Unidad de Asuntos Jurídicos</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sz w:val="22"/>
              </w:rPr>
              <w:t>10</w:t>
            </w:r>
          </w:p>
        </w:tc>
        <w:tc>
          <w:tcPr>
            <w:tcW w:w="3011" w:type="dxa"/>
          </w:tcPr>
          <w:p w:rsidR="004E7AC9" w:rsidRPr="00456430" w:rsidRDefault="004E7AC9" w:rsidP="008F4597">
            <w:pPr>
              <w:jc w:val="center"/>
              <w:rPr>
                <w:color w:val="000000"/>
              </w:rPr>
            </w:pPr>
            <w:r w:rsidRPr="00456430">
              <w:rPr>
                <w:color w:val="000000"/>
                <w:sz w:val="22"/>
              </w:rPr>
              <w:t>Coordinador de Desarrollo de Software TI</w:t>
            </w:r>
          </w:p>
        </w:tc>
        <w:tc>
          <w:tcPr>
            <w:tcW w:w="6946" w:type="dxa"/>
            <w:shd w:val="clear" w:color="auto" w:fill="auto"/>
            <w:noWrap/>
          </w:tcPr>
          <w:p w:rsidR="004E7AC9" w:rsidRPr="00456430" w:rsidRDefault="004E7AC9" w:rsidP="008F4597">
            <w:pPr>
              <w:rPr>
                <w:color w:val="000000"/>
              </w:rPr>
            </w:pPr>
            <w:r w:rsidRPr="00456430">
              <w:rPr>
                <w:color w:val="000000"/>
                <w:sz w:val="22"/>
              </w:rPr>
              <w:t>Integrar Información y publicar en liga de consulta de órgano</w:t>
            </w:r>
          </w:p>
        </w:tc>
        <w:tc>
          <w:tcPr>
            <w:tcW w:w="2835" w:type="dxa"/>
            <w:shd w:val="clear" w:color="auto" w:fill="auto"/>
            <w:noWrap/>
          </w:tcPr>
          <w:p w:rsidR="004E7AC9" w:rsidRPr="00456430" w:rsidRDefault="004E7AC9" w:rsidP="008F4597">
            <w:pPr>
              <w:jc w:val="center"/>
              <w:rPr>
                <w:color w:val="000000"/>
              </w:rPr>
            </w:pPr>
            <w:r w:rsidRPr="00456430">
              <w:rPr>
                <w:color w:val="000000"/>
                <w:sz w:val="22"/>
              </w:rPr>
              <w:t>Información publicada</w:t>
            </w:r>
          </w:p>
        </w:tc>
        <w:tc>
          <w:tcPr>
            <w:tcW w:w="2835" w:type="dxa"/>
          </w:tcPr>
          <w:p w:rsidR="004E7AC9" w:rsidRPr="00456430" w:rsidRDefault="004E7AC9" w:rsidP="008F4597">
            <w:pPr>
              <w:jc w:val="center"/>
              <w:rPr>
                <w:color w:val="000000"/>
              </w:rPr>
            </w:pPr>
            <w:r w:rsidRPr="00456430">
              <w:rPr>
                <w:color w:val="000000"/>
                <w:sz w:val="22"/>
              </w:rPr>
              <w:t>Unidad de Tecnologías de la Información</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sz w:val="22"/>
              </w:rPr>
              <w:t>11</w:t>
            </w:r>
          </w:p>
        </w:tc>
        <w:tc>
          <w:tcPr>
            <w:tcW w:w="3011" w:type="dxa"/>
          </w:tcPr>
          <w:p w:rsidR="004E7AC9" w:rsidRPr="00456430" w:rsidRDefault="004E7AC9" w:rsidP="008F4597">
            <w:pPr>
              <w:jc w:val="center"/>
              <w:rPr>
                <w:color w:val="000000"/>
              </w:rPr>
            </w:pPr>
            <w:r w:rsidRPr="00165888">
              <w:rPr>
                <w:color w:val="000000"/>
                <w:sz w:val="22"/>
              </w:rPr>
              <w:t>Coordinador de Convenios y Contratos y atención a Órganos de Gobierno</w:t>
            </w:r>
          </w:p>
        </w:tc>
        <w:tc>
          <w:tcPr>
            <w:tcW w:w="6946" w:type="dxa"/>
            <w:shd w:val="clear" w:color="auto" w:fill="auto"/>
            <w:noWrap/>
          </w:tcPr>
          <w:p w:rsidR="004E7AC9" w:rsidRPr="00456430" w:rsidRDefault="004E7AC9" w:rsidP="008F4597">
            <w:pPr>
              <w:rPr>
                <w:color w:val="000000"/>
              </w:rPr>
            </w:pPr>
            <w:r w:rsidRPr="00456430">
              <w:rPr>
                <w:color w:val="000000"/>
                <w:sz w:val="22"/>
              </w:rPr>
              <w:t>Enviar información a TI</w:t>
            </w:r>
          </w:p>
        </w:tc>
        <w:tc>
          <w:tcPr>
            <w:tcW w:w="2835" w:type="dxa"/>
            <w:shd w:val="clear" w:color="auto" w:fill="auto"/>
            <w:noWrap/>
          </w:tcPr>
          <w:p w:rsidR="004E7AC9" w:rsidRPr="00456430" w:rsidRDefault="004E7AC9" w:rsidP="008F4597">
            <w:pPr>
              <w:jc w:val="center"/>
              <w:rPr>
                <w:color w:val="000000"/>
              </w:rPr>
            </w:pPr>
            <w:r w:rsidRPr="00456430">
              <w:rPr>
                <w:color w:val="000000"/>
                <w:sz w:val="22"/>
              </w:rPr>
              <w:t>Información digitalizada</w:t>
            </w:r>
          </w:p>
        </w:tc>
        <w:tc>
          <w:tcPr>
            <w:tcW w:w="2835" w:type="dxa"/>
          </w:tcPr>
          <w:p w:rsidR="004E7AC9" w:rsidRPr="00456430" w:rsidRDefault="004E7AC9" w:rsidP="008F4597">
            <w:pPr>
              <w:jc w:val="center"/>
            </w:pPr>
            <w:r w:rsidRPr="00456430">
              <w:rPr>
                <w:sz w:val="22"/>
              </w:rPr>
              <w:t>Unidad de Asuntos Jurídicos</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sz w:val="22"/>
              </w:rPr>
              <w:t>12</w:t>
            </w:r>
          </w:p>
        </w:tc>
        <w:tc>
          <w:tcPr>
            <w:tcW w:w="3011" w:type="dxa"/>
          </w:tcPr>
          <w:p w:rsidR="004E7AC9" w:rsidRPr="00456430" w:rsidRDefault="004E7AC9" w:rsidP="008F4597">
            <w:pPr>
              <w:jc w:val="center"/>
              <w:rPr>
                <w:color w:val="000000"/>
              </w:rPr>
            </w:pPr>
            <w:r w:rsidRPr="00165888">
              <w:rPr>
                <w:color w:val="000000"/>
                <w:sz w:val="22"/>
              </w:rPr>
              <w:t>Coordinador de Convenios y Contratos y atención a Órganos de Gobierno</w:t>
            </w:r>
          </w:p>
        </w:tc>
        <w:tc>
          <w:tcPr>
            <w:tcW w:w="6946" w:type="dxa"/>
            <w:shd w:val="clear" w:color="auto" w:fill="auto"/>
            <w:noWrap/>
          </w:tcPr>
          <w:p w:rsidR="004E7AC9" w:rsidRPr="00456430" w:rsidRDefault="004E7AC9" w:rsidP="008F4597">
            <w:pPr>
              <w:rPr>
                <w:color w:val="000000"/>
              </w:rPr>
            </w:pPr>
            <w:r w:rsidRPr="00456430">
              <w:rPr>
                <w:color w:val="000000"/>
                <w:sz w:val="22"/>
              </w:rPr>
              <w:t>Recabar información para la sesión</w:t>
            </w:r>
          </w:p>
        </w:tc>
        <w:tc>
          <w:tcPr>
            <w:tcW w:w="2835" w:type="dxa"/>
            <w:shd w:val="clear" w:color="auto" w:fill="auto"/>
            <w:noWrap/>
          </w:tcPr>
          <w:p w:rsidR="004E7AC9" w:rsidRPr="00456430" w:rsidRDefault="004E7AC9" w:rsidP="008F4597">
            <w:pPr>
              <w:jc w:val="center"/>
              <w:rPr>
                <w:color w:val="000000"/>
              </w:rPr>
            </w:pPr>
            <w:r w:rsidRPr="00456430">
              <w:rPr>
                <w:color w:val="000000"/>
                <w:sz w:val="22"/>
              </w:rPr>
              <w:t>Información recabada</w:t>
            </w:r>
          </w:p>
        </w:tc>
        <w:tc>
          <w:tcPr>
            <w:tcW w:w="2835" w:type="dxa"/>
          </w:tcPr>
          <w:p w:rsidR="004E7AC9" w:rsidRPr="00456430" w:rsidRDefault="004E7AC9" w:rsidP="008F4597">
            <w:pPr>
              <w:jc w:val="center"/>
            </w:pPr>
            <w:r w:rsidRPr="00456430">
              <w:rPr>
                <w:sz w:val="22"/>
              </w:rPr>
              <w:t>Unidad de Asuntos Jurídicos</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sz w:val="22"/>
              </w:rPr>
              <w:t>13</w:t>
            </w:r>
          </w:p>
        </w:tc>
        <w:tc>
          <w:tcPr>
            <w:tcW w:w="3011" w:type="dxa"/>
          </w:tcPr>
          <w:p w:rsidR="004E7AC9" w:rsidRPr="00456430" w:rsidRDefault="004E7AC9" w:rsidP="008F4597">
            <w:pPr>
              <w:jc w:val="center"/>
              <w:rPr>
                <w:color w:val="000000"/>
              </w:rPr>
            </w:pPr>
            <w:r w:rsidRPr="00456430">
              <w:rPr>
                <w:color w:val="000000"/>
                <w:sz w:val="22"/>
              </w:rPr>
              <w:t>Asistente de Logística</w:t>
            </w:r>
          </w:p>
        </w:tc>
        <w:tc>
          <w:tcPr>
            <w:tcW w:w="6946" w:type="dxa"/>
            <w:shd w:val="clear" w:color="auto" w:fill="auto"/>
            <w:noWrap/>
          </w:tcPr>
          <w:p w:rsidR="004E7AC9" w:rsidRPr="00456430" w:rsidRDefault="004E7AC9" w:rsidP="008F4597">
            <w:pPr>
              <w:rPr>
                <w:color w:val="000000"/>
              </w:rPr>
            </w:pPr>
            <w:r w:rsidRPr="00456430">
              <w:rPr>
                <w:color w:val="000000"/>
                <w:sz w:val="22"/>
              </w:rPr>
              <w:t xml:space="preserve">Confirmar asistencia de organismos </w:t>
            </w:r>
          </w:p>
        </w:tc>
        <w:tc>
          <w:tcPr>
            <w:tcW w:w="2835" w:type="dxa"/>
            <w:shd w:val="clear" w:color="auto" w:fill="auto"/>
            <w:noWrap/>
          </w:tcPr>
          <w:p w:rsidR="004E7AC9" w:rsidRPr="00456430" w:rsidRDefault="004E7AC9" w:rsidP="008F4597">
            <w:pPr>
              <w:jc w:val="center"/>
              <w:rPr>
                <w:color w:val="000000"/>
              </w:rPr>
            </w:pPr>
            <w:r w:rsidRPr="00456430">
              <w:rPr>
                <w:color w:val="000000"/>
                <w:sz w:val="22"/>
              </w:rPr>
              <w:t>Una lista de confirmaciones</w:t>
            </w:r>
          </w:p>
        </w:tc>
        <w:tc>
          <w:tcPr>
            <w:tcW w:w="2835" w:type="dxa"/>
          </w:tcPr>
          <w:p w:rsidR="004E7AC9" w:rsidRPr="00456430" w:rsidRDefault="004E7AC9" w:rsidP="008F4597">
            <w:pPr>
              <w:jc w:val="center"/>
            </w:pPr>
            <w:r w:rsidRPr="00456430">
              <w:rPr>
                <w:sz w:val="22"/>
              </w:rPr>
              <w:t>Unidad de Asuntos Jurídicos</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sz w:val="22"/>
              </w:rPr>
              <w:t>14</w:t>
            </w:r>
          </w:p>
        </w:tc>
        <w:tc>
          <w:tcPr>
            <w:tcW w:w="3011" w:type="dxa"/>
          </w:tcPr>
          <w:p w:rsidR="004E7AC9" w:rsidRPr="00456430" w:rsidRDefault="004E7AC9" w:rsidP="008F4597">
            <w:pPr>
              <w:jc w:val="center"/>
              <w:rPr>
                <w:color w:val="000000"/>
              </w:rPr>
            </w:pPr>
            <w:r>
              <w:rPr>
                <w:color w:val="000000"/>
                <w:sz w:val="22"/>
              </w:rPr>
              <w:t>Abogado para convenios e Instrumentos de Transparencia</w:t>
            </w:r>
          </w:p>
        </w:tc>
        <w:tc>
          <w:tcPr>
            <w:tcW w:w="6946" w:type="dxa"/>
            <w:shd w:val="clear" w:color="auto" w:fill="auto"/>
            <w:noWrap/>
          </w:tcPr>
          <w:p w:rsidR="004E7AC9" w:rsidRPr="00456430" w:rsidRDefault="004E7AC9" w:rsidP="008F4597">
            <w:pPr>
              <w:rPr>
                <w:color w:val="000000"/>
              </w:rPr>
            </w:pPr>
            <w:r w:rsidRPr="00456430">
              <w:rPr>
                <w:color w:val="000000"/>
                <w:sz w:val="22"/>
              </w:rPr>
              <w:t>Entregar convocatoria a organismos</w:t>
            </w:r>
          </w:p>
        </w:tc>
        <w:tc>
          <w:tcPr>
            <w:tcW w:w="2835" w:type="dxa"/>
            <w:shd w:val="clear" w:color="auto" w:fill="auto"/>
            <w:noWrap/>
          </w:tcPr>
          <w:p w:rsidR="004E7AC9" w:rsidRPr="00456430" w:rsidRDefault="004E7AC9" w:rsidP="008F4597">
            <w:pPr>
              <w:jc w:val="center"/>
              <w:rPr>
                <w:color w:val="000000"/>
              </w:rPr>
            </w:pPr>
            <w:r w:rsidRPr="00456430">
              <w:rPr>
                <w:color w:val="000000"/>
                <w:sz w:val="22"/>
              </w:rPr>
              <w:t>Convocatorias entregadas</w:t>
            </w:r>
          </w:p>
        </w:tc>
        <w:tc>
          <w:tcPr>
            <w:tcW w:w="2835" w:type="dxa"/>
          </w:tcPr>
          <w:p w:rsidR="004E7AC9" w:rsidRPr="00456430" w:rsidRDefault="004E7AC9" w:rsidP="008F4597">
            <w:pPr>
              <w:jc w:val="center"/>
            </w:pPr>
            <w:r w:rsidRPr="00456430">
              <w:rPr>
                <w:sz w:val="22"/>
              </w:rPr>
              <w:t>Unidad de Asuntos Jurídicos</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sz w:val="22"/>
              </w:rPr>
              <w:t>15</w:t>
            </w:r>
          </w:p>
        </w:tc>
        <w:tc>
          <w:tcPr>
            <w:tcW w:w="3011" w:type="dxa"/>
          </w:tcPr>
          <w:p w:rsidR="004E7AC9" w:rsidRPr="00456430" w:rsidRDefault="004E7AC9" w:rsidP="008F4597">
            <w:pPr>
              <w:jc w:val="center"/>
              <w:rPr>
                <w:color w:val="000000"/>
              </w:rPr>
            </w:pPr>
            <w:r w:rsidRPr="00165888">
              <w:rPr>
                <w:color w:val="000000"/>
                <w:sz w:val="22"/>
              </w:rPr>
              <w:t>Abogado para convenios e Instrumentos de Transparencia</w:t>
            </w:r>
          </w:p>
        </w:tc>
        <w:tc>
          <w:tcPr>
            <w:tcW w:w="6946" w:type="dxa"/>
            <w:shd w:val="clear" w:color="auto" w:fill="auto"/>
            <w:noWrap/>
          </w:tcPr>
          <w:p w:rsidR="004E7AC9" w:rsidRPr="00456430" w:rsidRDefault="004E7AC9" w:rsidP="008F4597">
            <w:pPr>
              <w:rPr>
                <w:color w:val="000000"/>
              </w:rPr>
            </w:pPr>
            <w:r w:rsidRPr="00456430">
              <w:rPr>
                <w:color w:val="000000"/>
                <w:sz w:val="22"/>
              </w:rPr>
              <w:t>Recabar firma del presidente de la sesión</w:t>
            </w:r>
          </w:p>
        </w:tc>
        <w:tc>
          <w:tcPr>
            <w:tcW w:w="2835" w:type="dxa"/>
            <w:shd w:val="clear" w:color="auto" w:fill="auto"/>
            <w:noWrap/>
          </w:tcPr>
          <w:p w:rsidR="004E7AC9" w:rsidRPr="00456430" w:rsidRDefault="004E7AC9" w:rsidP="008F4597">
            <w:pPr>
              <w:jc w:val="center"/>
              <w:rPr>
                <w:color w:val="000000"/>
              </w:rPr>
            </w:pPr>
            <w:r w:rsidRPr="00456430">
              <w:rPr>
                <w:color w:val="000000"/>
                <w:sz w:val="22"/>
              </w:rPr>
              <w:t>Documentos firmados</w:t>
            </w:r>
          </w:p>
        </w:tc>
        <w:tc>
          <w:tcPr>
            <w:tcW w:w="2835" w:type="dxa"/>
          </w:tcPr>
          <w:p w:rsidR="004E7AC9" w:rsidRPr="00456430" w:rsidRDefault="004E7AC9" w:rsidP="008F4597">
            <w:pPr>
              <w:jc w:val="center"/>
            </w:pPr>
            <w:r w:rsidRPr="00456430">
              <w:rPr>
                <w:sz w:val="22"/>
              </w:rPr>
              <w:t>Unidad de Asuntos Jurídicos</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sz w:val="22"/>
              </w:rPr>
              <w:t>16</w:t>
            </w:r>
          </w:p>
        </w:tc>
        <w:tc>
          <w:tcPr>
            <w:tcW w:w="3011" w:type="dxa"/>
          </w:tcPr>
          <w:p w:rsidR="004E7AC9" w:rsidRPr="00456430" w:rsidRDefault="004E7AC9" w:rsidP="008F4597">
            <w:pPr>
              <w:jc w:val="center"/>
              <w:rPr>
                <w:color w:val="000000"/>
              </w:rPr>
            </w:pPr>
            <w:r w:rsidRPr="00165888">
              <w:rPr>
                <w:color w:val="000000"/>
                <w:sz w:val="22"/>
              </w:rPr>
              <w:t>Coordinador de Convenios y Contratos y atención a Órganos de Gobierno</w:t>
            </w:r>
          </w:p>
        </w:tc>
        <w:tc>
          <w:tcPr>
            <w:tcW w:w="6946" w:type="dxa"/>
            <w:shd w:val="clear" w:color="auto" w:fill="auto"/>
            <w:noWrap/>
          </w:tcPr>
          <w:p w:rsidR="004E7AC9" w:rsidRPr="00456430" w:rsidRDefault="004E7AC9" w:rsidP="008F4597">
            <w:pPr>
              <w:rPr>
                <w:color w:val="000000"/>
              </w:rPr>
            </w:pPr>
            <w:r w:rsidRPr="00456430">
              <w:rPr>
                <w:color w:val="000000"/>
                <w:sz w:val="22"/>
              </w:rPr>
              <w:t>Elaborar convocatoria</w:t>
            </w:r>
          </w:p>
        </w:tc>
        <w:tc>
          <w:tcPr>
            <w:tcW w:w="2835" w:type="dxa"/>
            <w:shd w:val="clear" w:color="auto" w:fill="auto"/>
            <w:noWrap/>
          </w:tcPr>
          <w:p w:rsidR="004E7AC9" w:rsidRPr="00456430" w:rsidRDefault="004E7AC9" w:rsidP="008F4597">
            <w:pPr>
              <w:jc w:val="center"/>
              <w:rPr>
                <w:color w:val="000000"/>
              </w:rPr>
            </w:pPr>
            <w:r w:rsidRPr="00456430">
              <w:rPr>
                <w:color w:val="000000"/>
                <w:sz w:val="22"/>
              </w:rPr>
              <w:t>Una convocatoria</w:t>
            </w:r>
          </w:p>
        </w:tc>
        <w:tc>
          <w:tcPr>
            <w:tcW w:w="2835" w:type="dxa"/>
          </w:tcPr>
          <w:p w:rsidR="004E7AC9" w:rsidRPr="00456430" w:rsidRDefault="004E7AC9" w:rsidP="008F4597">
            <w:pPr>
              <w:jc w:val="center"/>
            </w:pPr>
            <w:r w:rsidRPr="00456430">
              <w:rPr>
                <w:sz w:val="22"/>
              </w:rPr>
              <w:t>Unidad de Asuntos Jurídicos</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sz w:val="22"/>
              </w:rPr>
              <w:t>17</w:t>
            </w:r>
          </w:p>
        </w:tc>
        <w:tc>
          <w:tcPr>
            <w:tcW w:w="3011" w:type="dxa"/>
          </w:tcPr>
          <w:p w:rsidR="004E7AC9" w:rsidRPr="00456430" w:rsidRDefault="004E7AC9" w:rsidP="008F4597">
            <w:pPr>
              <w:jc w:val="center"/>
              <w:rPr>
                <w:color w:val="000000"/>
              </w:rPr>
            </w:pPr>
            <w:r w:rsidRPr="00165888">
              <w:rPr>
                <w:color w:val="000000"/>
                <w:sz w:val="22"/>
              </w:rPr>
              <w:t>Unidad (AJ, EF, GA, SD, GSyJ, Vinculación, Administración), Director General</w:t>
            </w:r>
          </w:p>
        </w:tc>
        <w:tc>
          <w:tcPr>
            <w:tcW w:w="6946" w:type="dxa"/>
            <w:shd w:val="clear" w:color="auto" w:fill="auto"/>
            <w:noWrap/>
          </w:tcPr>
          <w:p w:rsidR="004E7AC9" w:rsidRPr="00456430" w:rsidRDefault="004E7AC9" w:rsidP="008F4597">
            <w:pPr>
              <w:rPr>
                <w:color w:val="000000"/>
              </w:rPr>
            </w:pPr>
            <w:r w:rsidRPr="00456430">
              <w:rPr>
                <w:color w:val="000000"/>
                <w:sz w:val="22"/>
              </w:rPr>
              <w:t>Consensuar temas para la sesión</w:t>
            </w:r>
          </w:p>
        </w:tc>
        <w:tc>
          <w:tcPr>
            <w:tcW w:w="2835" w:type="dxa"/>
            <w:shd w:val="clear" w:color="auto" w:fill="auto"/>
            <w:noWrap/>
          </w:tcPr>
          <w:p w:rsidR="004E7AC9" w:rsidRPr="00456430" w:rsidRDefault="004E7AC9" w:rsidP="008F4597">
            <w:pPr>
              <w:jc w:val="center"/>
              <w:rPr>
                <w:color w:val="000000"/>
              </w:rPr>
            </w:pPr>
            <w:r w:rsidRPr="00456430">
              <w:rPr>
                <w:color w:val="000000"/>
                <w:sz w:val="22"/>
              </w:rPr>
              <w:t>Un documento</w:t>
            </w:r>
          </w:p>
        </w:tc>
        <w:tc>
          <w:tcPr>
            <w:tcW w:w="2835" w:type="dxa"/>
          </w:tcPr>
          <w:p w:rsidR="004E7AC9" w:rsidRPr="00456430" w:rsidRDefault="004E7AC9" w:rsidP="008F4597">
            <w:pPr>
              <w:jc w:val="center"/>
            </w:pPr>
            <w:r w:rsidRPr="00456430">
              <w:rPr>
                <w:sz w:val="22"/>
              </w:rPr>
              <w:t>Unidad (AJ, EF, GA, SD, GSyJ, Vinculación, Administración), Director General</w:t>
            </w:r>
          </w:p>
        </w:tc>
      </w:tr>
    </w:tbl>
    <w:p w:rsidR="004E7AC9" w:rsidRDefault="004E7AC9" w:rsidP="00A07930"/>
    <w:p w:rsidR="004E7AC9" w:rsidRPr="0001451D" w:rsidRDefault="004E7AC9" w:rsidP="004E7AC9">
      <w:pPr>
        <w:pStyle w:val="Ttulo4"/>
      </w:pPr>
      <w:bookmarkStart w:id="1119" w:name="_Toc474327494"/>
      <w:bookmarkStart w:id="1120" w:name="_Toc504042444"/>
      <w:r w:rsidRPr="0001451D">
        <w:t xml:space="preserve">Ficha del servicio de Atención </w:t>
      </w:r>
      <w:r>
        <w:t>a Órganos de Gobierno</w:t>
      </w:r>
      <w:bookmarkEnd w:id="1119"/>
      <w:bookmarkEnd w:id="1120"/>
      <w:r w:rsidRPr="0001451D">
        <w:t xml:space="preserve"> </w:t>
      </w: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4E7AC9" w:rsidRPr="00DE4BC8" w:rsidTr="008E5BAE">
        <w:trPr>
          <w:trHeight w:val="20"/>
          <w:tblHeader/>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4E7AC9" w:rsidRPr="00432815" w:rsidRDefault="004E7AC9" w:rsidP="008F4597">
            <w:pPr>
              <w:spacing w:before="60" w:after="60"/>
              <w:rPr>
                <w:rFonts w:eastAsia="Times New Roman" w:cs="Times New Roman"/>
                <w:b/>
                <w:lang w:eastAsia="es-MX"/>
              </w:rPr>
            </w:pPr>
            <w:r w:rsidRPr="00432815">
              <w:rPr>
                <w:rFonts w:eastAsia="Times New Roman" w:cs="Times New Roman"/>
                <w:b/>
                <w:lang w:eastAsia="es-MX"/>
              </w:rPr>
              <w:t xml:space="preserve">Atención </w:t>
            </w:r>
            <w:r w:rsidRPr="001D68DD">
              <w:rPr>
                <w:rFonts w:eastAsia="Times New Roman" w:cs="Times New Roman"/>
                <w:b/>
                <w:lang w:eastAsia="es-MX"/>
              </w:rPr>
              <w:t>a Órganos de Gobierno</w:t>
            </w:r>
          </w:p>
        </w:tc>
      </w:tr>
      <w:tr w:rsidR="004E7AC9" w:rsidRPr="00DE4BC8" w:rsidTr="008E5BAE">
        <w:trPr>
          <w:trHeight w:val="532"/>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Secretariado de actas de órganos  de gobierno</w:t>
            </w:r>
          </w:p>
        </w:tc>
      </w:tr>
      <w:tr w:rsidR="004E7AC9" w:rsidRPr="00DE4BC8" w:rsidTr="008E5BAE">
        <w:trPr>
          <w:trHeight w:val="532"/>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Actas de las sesiones de los órganos de gobierno: estenográfica y de desarrollo y acuerdos</w:t>
            </w:r>
          </w:p>
        </w:tc>
      </w:tr>
      <w:tr w:rsidR="004E7AC9" w:rsidRPr="00DE4BC8" w:rsidTr="008E5BAE">
        <w:trPr>
          <w:trHeight w:val="532"/>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w:t>
            </w:r>
          </w:p>
        </w:tc>
      </w:tr>
      <w:tr w:rsidR="004E7AC9" w:rsidRPr="00DE4BC8" w:rsidTr="008E5BAE">
        <w:trPr>
          <w:trHeight w:val="532"/>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Sociedad Civil, Academia, Empresas, Estudiantes</w:t>
            </w:r>
          </w:p>
        </w:tc>
      </w:tr>
      <w:tr w:rsidR="004E7AC9" w:rsidRPr="00DE4BC8" w:rsidTr="008E5BAE">
        <w:trPr>
          <w:trHeight w:val="532"/>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Ricardo Ramírez Aguilera</w:t>
            </w:r>
          </w:p>
        </w:tc>
      </w:tr>
      <w:tr w:rsidR="004E7AC9" w:rsidRPr="00DE4BC8" w:rsidTr="008E5BAE">
        <w:trPr>
          <w:trHeight w:val="532"/>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Av. Pirules 71, Ciudad Granja, Zapopan, Jalisco</w:t>
            </w:r>
            <w:r>
              <w:rPr>
                <w:rFonts w:eastAsia="Times New Roman" w:cs="Times New Roman"/>
                <w:lang w:eastAsia="es-MX"/>
              </w:rPr>
              <w:t>, (33) 3777-1770</w:t>
            </w:r>
          </w:p>
        </w:tc>
      </w:tr>
      <w:tr w:rsidR="004E7AC9" w:rsidRPr="00DE4BC8" w:rsidTr="008E5BAE">
        <w:trPr>
          <w:trHeight w:val="532"/>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8:30 a 1</w:t>
            </w:r>
            <w:r>
              <w:rPr>
                <w:rFonts w:eastAsia="Times New Roman" w:cs="Times New Roman"/>
                <w:lang w:eastAsia="es-MX"/>
              </w:rPr>
              <w:t>9</w:t>
            </w:r>
            <w:r w:rsidRPr="00EF6217">
              <w:rPr>
                <w:rFonts w:eastAsia="Times New Roman" w:cs="Times New Roman"/>
                <w:lang w:eastAsia="es-MX"/>
              </w:rPr>
              <w:t>:00</w:t>
            </w:r>
          </w:p>
        </w:tc>
      </w:tr>
      <w:tr w:rsidR="004E7AC9" w:rsidRPr="00DE4BC8" w:rsidTr="008E5BAE">
        <w:trPr>
          <w:trHeight w:val="532"/>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Solicitar vía oficio o correo electrónico</w:t>
            </w:r>
          </w:p>
        </w:tc>
      </w:tr>
      <w:tr w:rsidR="004E7AC9" w:rsidRPr="00DE4BC8" w:rsidTr="008E5BAE">
        <w:trPr>
          <w:trHeight w:val="532"/>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Sin costo para el usuario</w:t>
            </w:r>
          </w:p>
        </w:tc>
      </w:tr>
      <w:tr w:rsidR="004E7AC9" w:rsidRPr="00DE4BC8" w:rsidTr="008E5BAE">
        <w:trPr>
          <w:trHeight w:val="532"/>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Según especificaciones de lo solicitado</w:t>
            </w:r>
          </w:p>
        </w:tc>
      </w:tr>
      <w:tr w:rsidR="004E7AC9" w:rsidRPr="00DE4BC8" w:rsidTr="008E5BAE">
        <w:trPr>
          <w:trHeight w:val="532"/>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Dirección General</w:t>
            </w:r>
          </w:p>
        </w:tc>
      </w:tr>
      <w:tr w:rsidR="004E7AC9" w:rsidRPr="00DE4BC8" w:rsidTr="008E5BAE">
        <w:trPr>
          <w:trHeight w:val="532"/>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Dirección de Asuntos Jurídicos</w:t>
            </w:r>
          </w:p>
        </w:tc>
      </w:tr>
      <w:tr w:rsidR="004E7AC9" w:rsidRPr="00DE4BC8" w:rsidTr="008E5BAE">
        <w:trPr>
          <w:trHeight w:val="532"/>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 xml:space="preserve">Contacto para quejas y sugerencias </w:t>
            </w:r>
          </w:p>
        </w:tc>
        <w:tc>
          <w:tcPr>
            <w:tcW w:w="9639" w:type="dxa"/>
            <w:shd w:val="clear" w:color="auto" w:fill="auto"/>
            <w:vAlign w:val="center"/>
          </w:tcPr>
          <w:p w:rsidR="004E7AC9" w:rsidRPr="00EF6217" w:rsidRDefault="001B750B" w:rsidP="008F4597">
            <w:pPr>
              <w:spacing w:before="60" w:after="60"/>
              <w:rPr>
                <w:rFonts w:eastAsia="Times New Roman" w:cs="Times New Roman"/>
                <w:lang w:eastAsia="es-MX"/>
              </w:rPr>
            </w:pPr>
            <w:hyperlink r:id="rId207" w:history="1">
              <w:r w:rsidR="003B3DB6" w:rsidRPr="00F539F5">
                <w:rPr>
                  <w:rStyle w:val="Hipervnculo"/>
                  <w:rFonts w:eastAsia="Times New Roman" w:cs="Times New Roman"/>
                  <w:lang w:eastAsia="es-MX"/>
                </w:rPr>
                <w:t>contacto@iieg.com.mx</w:t>
              </w:r>
            </w:hyperlink>
          </w:p>
        </w:tc>
      </w:tr>
      <w:tr w:rsidR="004E7AC9" w:rsidRPr="00DE4BC8" w:rsidTr="008E5BAE">
        <w:trPr>
          <w:trHeight w:val="532"/>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http://www.iieg.gob.mx/</w:t>
            </w:r>
          </w:p>
        </w:tc>
      </w:tr>
    </w:tbl>
    <w:p w:rsidR="004E7AC9" w:rsidRDefault="004E7AC9" w:rsidP="004E7AC9"/>
    <w:p w:rsidR="008E5BAE" w:rsidRDefault="008E5BAE" w:rsidP="004E7AC9"/>
    <w:p w:rsidR="008E5BAE" w:rsidRDefault="008E5BAE">
      <w:pPr>
        <w:spacing w:before="0" w:after="200" w:line="276" w:lineRule="auto"/>
        <w:jc w:val="left"/>
      </w:pPr>
      <w:r>
        <w:br w:type="page"/>
      </w:r>
    </w:p>
    <w:p w:rsidR="008E5BAE" w:rsidRDefault="008E5BAE" w:rsidP="004E7AC9"/>
    <w:p w:rsidR="004E7AC9" w:rsidRDefault="004E7AC9" w:rsidP="004E7AC9">
      <w:pPr>
        <w:pStyle w:val="Ttulo3"/>
      </w:pPr>
      <w:bookmarkStart w:id="1121" w:name="_Toc474327495"/>
      <w:bookmarkStart w:id="1122" w:name="_Toc504042445"/>
      <w:r>
        <w:t>Proceso de Atención a Solicitudes de Información de Trasparencia</w:t>
      </w:r>
      <w:bookmarkEnd w:id="1121"/>
      <w:bookmarkEnd w:id="1122"/>
    </w:p>
    <w:p w:rsidR="004E7AC9" w:rsidRPr="00BC0F57" w:rsidRDefault="004E7AC9" w:rsidP="004E7AC9"/>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4E7AC9" w:rsidRPr="000C4719" w:rsidTr="008F4597">
        <w:trPr>
          <w:trHeight w:val="57"/>
        </w:trPr>
        <w:tc>
          <w:tcPr>
            <w:tcW w:w="16161" w:type="dxa"/>
            <w:gridSpan w:val="2"/>
            <w:shd w:val="clear" w:color="auto" w:fill="F2F2F2" w:themeFill="background1" w:themeFillShade="F2"/>
            <w:vAlign w:val="center"/>
          </w:tcPr>
          <w:p w:rsidR="004E7AC9" w:rsidRPr="000C4719" w:rsidRDefault="004E7AC9" w:rsidP="008F4597">
            <w:pPr>
              <w:spacing w:before="60" w:after="60"/>
              <w:rPr>
                <w:rFonts w:asciiTheme="minorHAnsi" w:hAnsiTheme="minorHAnsi"/>
                <w:b/>
              </w:rPr>
            </w:pPr>
            <w:r w:rsidRPr="000C4719">
              <w:rPr>
                <w:b/>
                <w:sz w:val="22"/>
              </w:rPr>
              <w:t xml:space="preserve">Ficha del </w:t>
            </w:r>
            <w:r>
              <w:rPr>
                <w:b/>
                <w:sz w:val="22"/>
              </w:rPr>
              <w:t>proceso</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sz w:val="22"/>
              </w:rPr>
              <w:t>Proceso</w:t>
            </w:r>
          </w:p>
        </w:tc>
        <w:tc>
          <w:tcPr>
            <w:tcW w:w="12758" w:type="dxa"/>
            <w:shd w:val="clear" w:color="auto" w:fill="auto"/>
            <w:vAlign w:val="center"/>
          </w:tcPr>
          <w:p w:rsidR="004E7AC9" w:rsidRPr="00EF6217" w:rsidRDefault="004E7AC9" w:rsidP="008F4597">
            <w:pPr>
              <w:spacing w:before="60" w:after="60"/>
              <w:rPr>
                <w:color w:val="000000"/>
              </w:rPr>
            </w:pPr>
            <w:r>
              <w:rPr>
                <w:color w:val="000000"/>
              </w:rPr>
              <w:t>Atención a</w:t>
            </w:r>
            <w:r w:rsidRPr="00EF6217">
              <w:rPr>
                <w:color w:val="000000"/>
              </w:rPr>
              <w:t xml:space="preserve"> Solicitudes de Información</w:t>
            </w:r>
            <w:r>
              <w:rPr>
                <w:color w:val="000000"/>
              </w:rPr>
              <w:t xml:space="preserve"> de Transparencia</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shd w:val="clear" w:color="auto" w:fill="auto"/>
            <w:vAlign w:val="center"/>
          </w:tcPr>
          <w:p w:rsidR="004E7AC9" w:rsidRPr="00EF6217" w:rsidRDefault="004E7AC9" w:rsidP="008F4597">
            <w:pPr>
              <w:spacing w:before="60" w:after="60"/>
              <w:rPr>
                <w:color w:val="000000"/>
              </w:rPr>
            </w:pPr>
            <w:r>
              <w:rPr>
                <w:color w:val="000000"/>
              </w:rPr>
              <w:t>Proceso de apoyo</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sz w:val="22"/>
              </w:rPr>
              <w:t>Trámite o servicio asociado</w:t>
            </w:r>
          </w:p>
        </w:tc>
        <w:tc>
          <w:tcPr>
            <w:tcW w:w="12758" w:type="dxa"/>
            <w:shd w:val="clear" w:color="auto" w:fill="auto"/>
            <w:vAlign w:val="center"/>
          </w:tcPr>
          <w:p w:rsidR="004E7AC9" w:rsidRPr="00EF6217" w:rsidRDefault="004E7AC9" w:rsidP="008F4597">
            <w:pPr>
              <w:spacing w:before="60" w:after="60"/>
              <w:rPr>
                <w:color w:val="000000"/>
              </w:rPr>
            </w:pPr>
            <w:r>
              <w:rPr>
                <w:color w:val="000000"/>
              </w:rPr>
              <w:t>Acceso a la Información Pública y Rendición de Cuentas</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shd w:val="clear" w:color="auto" w:fill="auto"/>
            <w:vAlign w:val="center"/>
          </w:tcPr>
          <w:p w:rsidR="004E7AC9" w:rsidRDefault="004E7AC9" w:rsidP="0081685F">
            <w:pPr>
              <w:numPr>
                <w:ilvl w:val="0"/>
                <w:numId w:val="26"/>
              </w:numPr>
              <w:spacing w:before="60" w:after="60"/>
              <w:contextualSpacing/>
              <w:rPr>
                <w:color w:val="000000"/>
              </w:rPr>
            </w:pPr>
            <w:r>
              <w:rPr>
                <w:color w:val="000000"/>
              </w:rPr>
              <w:t>La solicitud debe realizarse en términos respetuosos.</w:t>
            </w:r>
          </w:p>
          <w:p w:rsidR="004E7AC9" w:rsidRDefault="004E7AC9" w:rsidP="0081685F">
            <w:pPr>
              <w:numPr>
                <w:ilvl w:val="0"/>
                <w:numId w:val="26"/>
              </w:numPr>
              <w:spacing w:before="60" w:after="60"/>
              <w:contextualSpacing/>
              <w:rPr>
                <w:color w:val="000000"/>
              </w:rPr>
            </w:pPr>
            <w:r>
              <w:rPr>
                <w:color w:val="000000"/>
              </w:rPr>
              <w:t>Contener cuando menos: nombre del sujeto obligado al que se dirige; nombre del solicitante o pseudónimo y autorizados para recibir la información (opcional)</w:t>
            </w:r>
          </w:p>
          <w:p w:rsidR="004E7AC9" w:rsidRDefault="004E7AC9" w:rsidP="0081685F">
            <w:pPr>
              <w:numPr>
                <w:ilvl w:val="0"/>
                <w:numId w:val="26"/>
              </w:numPr>
              <w:spacing w:before="60" w:after="60"/>
              <w:contextualSpacing/>
              <w:rPr>
                <w:color w:val="000000"/>
              </w:rPr>
            </w:pPr>
            <w:r>
              <w:rPr>
                <w:color w:val="000000"/>
              </w:rPr>
              <w:t>Señalar domicilio, número de fax, correo electrónico o los estrados de la Unidad para la recepción de notificaciones.</w:t>
            </w:r>
          </w:p>
          <w:p w:rsidR="004E7AC9" w:rsidRDefault="004E7AC9" w:rsidP="0081685F">
            <w:pPr>
              <w:numPr>
                <w:ilvl w:val="0"/>
                <w:numId w:val="26"/>
              </w:numPr>
              <w:spacing w:before="60" w:after="60"/>
              <w:contextualSpacing/>
              <w:rPr>
                <w:color w:val="000000"/>
              </w:rPr>
            </w:pPr>
            <w:r>
              <w:rPr>
                <w:color w:val="000000"/>
              </w:rPr>
              <w:t>Indicar la información que solicita incluida la forma  y medio de acceso a la misma.</w:t>
            </w:r>
          </w:p>
          <w:p w:rsidR="004E7AC9" w:rsidRPr="00EF6217" w:rsidRDefault="004E7AC9" w:rsidP="008F4597">
            <w:pPr>
              <w:spacing w:before="60" w:after="60"/>
              <w:ind w:left="720"/>
              <w:contextualSpacing/>
              <w:rPr>
                <w:color w:val="000000"/>
              </w:rPr>
            </w:pP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shd w:val="clear" w:color="auto" w:fill="auto"/>
            <w:vAlign w:val="center"/>
          </w:tcPr>
          <w:p w:rsidR="004E7AC9" w:rsidRPr="00224B90" w:rsidRDefault="004E7AC9" w:rsidP="008F4597">
            <w:pPr>
              <w:spacing w:before="60" w:after="60"/>
              <w:rPr>
                <w:color w:val="000000"/>
              </w:rPr>
            </w:pPr>
            <w:r w:rsidRPr="00224B90">
              <w:rPr>
                <w:color w:val="000000"/>
              </w:rPr>
              <w:t xml:space="preserve">Presentar solicitud vía telefónica; fax; correo electrónico; telegrama; mensajería; por escrito; o a través del </w:t>
            </w:r>
            <w:r w:rsidRPr="00224B90">
              <w:rPr>
                <w:rFonts w:asciiTheme="minorHAnsi" w:eastAsia="Times New Roman" w:hAnsiTheme="minorHAnsi" w:cs="Arial"/>
                <w:bCs/>
                <w:lang w:eastAsia="es-MX"/>
              </w:rPr>
              <w:t>Sistema de Solicitudes de Acceso a la Información- Sistema INFOMEX Jalisco</w:t>
            </w:r>
            <w:r w:rsidRPr="00224B90">
              <w:rPr>
                <w:color w:val="000000"/>
              </w:rPr>
              <w:t xml:space="preserve"> </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shd w:val="clear" w:color="auto" w:fill="auto"/>
            <w:vAlign w:val="center"/>
          </w:tcPr>
          <w:p w:rsidR="004E7AC9" w:rsidRPr="00224B90" w:rsidRDefault="004E7AC9" w:rsidP="008F4597">
            <w:pPr>
              <w:spacing w:before="60" w:after="60"/>
              <w:rPr>
                <w:color w:val="000000"/>
              </w:rPr>
            </w:pPr>
            <w:r w:rsidRPr="00224B90">
              <w:rPr>
                <w:rFonts w:eastAsia="Times New Roman" w:cs="Times New Roman"/>
                <w:lang w:eastAsia="es-MX"/>
              </w:rPr>
              <w:t>Entrega de información solicitada (información ordinaria)</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sz w:val="22"/>
              </w:rPr>
              <w:t>Indicador</w:t>
            </w:r>
          </w:p>
        </w:tc>
        <w:tc>
          <w:tcPr>
            <w:tcW w:w="12758" w:type="dxa"/>
            <w:shd w:val="clear" w:color="auto" w:fill="auto"/>
            <w:vAlign w:val="center"/>
          </w:tcPr>
          <w:p w:rsidR="004E7AC9" w:rsidRPr="00224B90" w:rsidRDefault="004E7AC9" w:rsidP="008F4597">
            <w:pPr>
              <w:spacing w:before="60" w:after="60"/>
              <w:rPr>
                <w:color w:val="000000"/>
              </w:rPr>
            </w:pPr>
            <w:r w:rsidRPr="00224B90">
              <w:rPr>
                <w:color w:val="000000"/>
              </w:rPr>
              <w:t>Porcentaje de Cumplimiento de Atención</w:t>
            </w:r>
          </w:p>
        </w:tc>
      </w:tr>
    </w:tbl>
    <w:p w:rsidR="004E7AC9" w:rsidRDefault="004E7AC9" w:rsidP="004E7AC9"/>
    <w:p w:rsidR="004E7AC9" w:rsidRDefault="004E7AC9" w:rsidP="004E7AC9"/>
    <w:p w:rsidR="004E7AC9" w:rsidRDefault="004E7AC9" w:rsidP="004E7AC9"/>
    <w:p w:rsidR="004E7AC9" w:rsidRDefault="004E7AC9" w:rsidP="004E7AC9"/>
    <w:p w:rsidR="004E7AC9" w:rsidRDefault="004E7AC9" w:rsidP="004E7AC9">
      <w:pPr>
        <w:pStyle w:val="Ttulo4"/>
      </w:pPr>
      <w:bookmarkStart w:id="1123" w:name="_Toc474327496"/>
      <w:bookmarkStart w:id="1124" w:name="_Toc504042446"/>
      <w:r>
        <w:lastRenderedPageBreak/>
        <w:t>Modelado del proceso de Atención a Solicitudes de Información de Trasparencia</w:t>
      </w:r>
      <w:bookmarkEnd w:id="1123"/>
      <w:bookmarkEnd w:id="1124"/>
    </w:p>
    <w:p w:rsidR="004E7AC9" w:rsidRDefault="004E7AC9" w:rsidP="004E7AC9">
      <w:r>
        <w:rPr>
          <w:noProof/>
          <w:lang w:eastAsia="es-MX"/>
        </w:rPr>
        <w:drawing>
          <wp:inline distT="0" distB="0" distL="0" distR="0">
            <wp:extent cx="9357602" cy="4438650"/>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8" cstate="print"/>
                    <a:srcRect b="7805"/>
                    <a:stretch/>
                  </pic:blipFill>
                  <pic:spPr bwMode="auto">
                    <a:xfrm>
                      <a:off x="0" y="0"/>
                      <a:ext cx="9366466" cy="4442855"/>
                    </a:xfrm>
                    <a:prstGeom prst="rect">
                      <a:avLst/>
                    </a:prstGeom>
                    <a:ln>
                      <a:noFill/>
                    </a:ln>
                    <a:extLst>
                      <a:ext uri="{53640926-AAD7-44D8-BBD7-CCE9431645EC}">
                        <a14:shadowObscured xmlns:a14="http://schemas.microsoft.com/office/drawing/2010/main"/>
                      </a:ext>
                    </a:extLst>
                  </pic:spPr>
                </pic:pic>
              </a:graphicData>
            </a:graphic>
          </wp:inline>
        </w:drawing>
      </w:r>
    </w:p>
    <w:p w:rsidR="004E7AC9" w:rsidRPr="00CD55F6" w:rsidRDefault="004E7AC9" w:rsidP="004E7AC9">
      <w:pPr>
        <w:pStyle w:val="Ttulo4"/>
      </w:pPr>
      <w:bookmarkStart w:id="1125" w:name="_Toc474327497"/>
      <w:bookmarkStart w:id="1126" w:name="_Toc504042447"/>
      <w:r w:rsidRPr="00CD55F6">
        <w:lastRenderedPageBreak/>
        <w:t xml:space="preserve">Narrativa del </w:t>
      </w:r>
      <w:r>
        <w:t>proceso</w:t>
      </w:r>
      <w:r w:rsidRPr="00CD55F6">
        <w:t xml:space="preserve"> de </w:t>
      </w:r>
      <w:r>
        <w:t>Atención a Solicitudes de Información de Trasparencia</w:t>
      </w:r>
      <w:bookmarkEnd w:id="1125"/>
      <w:bookmarkEnd w:id="1126"/>
    </w:p>
    <w:p w:rsidR="004E7AC9" w:rsidRPr="00A36F10" w:rsidRDefault="004E7AC9" w:rsidP="004E7AC9"/>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4E7AC9" w:rsidRPr="007F2DA2" w:rsidTr="008F4597">
        <w:trPr>
          <w:trHeight w:val="20"/>
          <w:tblHeader/>
        </w:trPr>
        <w:tc>
          <w:tcPr>
            <w:tcW w:w="675" w:type="dxa"/>
            <w:shd w:val="clear" w:color="000000" w:fill="D9D9D9"/>
            <w:noWrap/>
            <w:vAlign w:val="center"/>
            <w:hideMark/>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sz w:val="22"/>
              </w:rPr>
              <w:t>1</w:t>
            </w:r>
          </w:p>
        </w:tc>
        <w:tc>
          <w:tcPr>
            <w:tcW w:w="3011" w:type="dxa"/>
          </w:tcPr>
          <w:p w:rsidR="004E7AC9" w:rsidRPr="00456430" w:rsidRDefault="004E7AC9" w:rsidP="008F4597">
            <w:pPr>
              <w:jc w:val="center"/>
              <w:rPr>
                <w:color w:val="000000"/>
              </w:rPr>
            </w:pPr>
            <w:r>
              <w:rPr>
                <w:color w:val="000000"/>
                <w:sz w:val="22"/>
              </w:rPr>
              <w:t>Titular de la Unidad de Trasparencia / Coordinador de Transparencia -</w:t>
            </w:r>
          </w:p>
        </w:tc>
        <w:tc>
          <w:tcPr>
            <w:tcW w:w="6946" w:type="dxa"/>
            <w:shd w:val="clear" w:color="auto" w:fill="auto"/>
            <w:noWrap/>
          </w:tcPr>
          <w:p w:rsidR="004E7AC9" w:rsidRPr="00456430" w:rsidRDefault="004E7AC9" w:rsidP="008F4597">
            <w:pPr>
              <w:rPr>
                <w:color w:val="000000"/>
              </w:rPr>
            </w:pPr>
            <w:r>
              <w:rPr>
                <w:color w:val="000000"/>
                <w:sz w:val="22"/>
              </w:rPr>
              <w:t>Notificar al solicitante</w:t>
            </w:r>
          </w:p>
        </w:tc>
        <w:tc>
          <w:tcPr>
            <w:tcW w:w="2835" w:type="dxa"/>
            <w:shd w:val="clear" w:color="auto" w:fill="auto"/>
            <w:noWrap/>
          </w:tcPr>
          <w:p w:rsidR="004E7AC9" w:rsidRPr="00456430" w:rsidRDefault="004E7AC9" w:rsidP="008F4597">
            <w:pPr>
              <w:jc w:val="center"/>
              <w:rPr>
                <w:color w:val="000000"/>
              </w:rPr>
            </w:pPr>
            <w:r>
              <w:rPr>
                <w:color w:val="000000"/>
                <w:sz w:val="22"/>
              </w:rPr>
              <w:t>Una notificación</w:t>
            </w:r>
          </w:p>
        </w:tc>
        <w:tc>
          <w:tcPr>
            <w:tcW w:w="2835" w:type="dxa"/>
          </w:tcPr>
          <w:p w:rsidR="004E7AC9" w:rsidRPr="00456430" w:rsidRDefault="004E7AC9" w:rsidP="008F4597">
            <w:pPr>
              <w:jc w:val="center"/>
              <w:rPr>
                <w:color w:val="000000"/>
              </w:rPr>
            </w:pPr>
            <w:r>
              <w:rPr>
                <w:color w:val="000000"/>
                <w:sz w:val="22"/>
              </w:rPr>
              <w:t>Unidad de Trasparencia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sz w:val="22"/>
              </w:rPr>
              <w:t>2</w:t>
            </w:r>
          </w:p>
        </w:tc>
        <w:tc>
          <w:tcPr>
            <w:tcW w:w="3011" w:type="dxa"/>
          </w:tcPr>
          <w:p w:rsidR="004E7AC9" w:rsidRPr="00456430" w:rsidRDefault="004E7AC9" w:rsidP="008F4597">
            <w:pPr>
              <w:jc w:val="center"/>
              <w:rPr>
                <w:color w:val="000000"/>
              </w:rPr>
            </w:pPr>
            <w:r>
              <w:rPr>
                <w:color w:val="000000"/>
                <w:sz w:val="22"/>
              </w:rPr>
              <w:t>Coordinador de Transparencia</w:t>
            </w:r>
          </w:p>
        </w:tc>
        <w:tc>
          <w:tcPr>
            <w:tcW w:w="6946" w:type="dxa"/>
            <w:shd w:val="clear" w:color="auto" w:fill="auto"/>
            <w:noWrap/>
          </w:tcPr>
          <w:p w:rsidR="004E7AC9" w:rsidRPr="00456430" w:rsidRDefault="004E7AC9" w:rsidP="008F4597">
            <w:pPr>
              <w:rPr>
                <w:color w:val="000000"/>
              </w:rPr>
            </w:pPr>
            <w:r w:rsidRPr="00456430">
              <w:rPr>
                <w:color w:val="000000"/>
                <w:sz w:val="22"/>
              </w:rPr>
              <w:t>E</w:t>
            </w:r>
            <w:r>
              <w:rPr>
                <w:color w:val="000000"/>
                <w:sz w:val="22"/>
              </w:rPr>
              <w:t>laborar versiones públicas de documentos (si es el caso)</w:t>
            </w:r>
          </w:p>
        </w:tc>
        <w:tc>
          <w:tcPr>
            <w:tcW w:w="2835" w:type="dxa"/>
            <w:shd w:val="clear" w:color="auto" w:fill="auto"/>
            <w:noWrap/>
          </w:tcPr>
          <w:p w:rsidR="004E7AC9" w:rsidRPr="00456430" w:rsidRDefault="004E7AC9" w:rsidP="008F4597">
            <w:pPr>
              <w:jc w:val="center"/>
              <w:rPr>
                <w:color w:val="000000"/>
              </w:rPr>
            </w:pPr>
            <w:r w:rsidRPr="00456430">
              <w:rPr>
                <w:color w:val="000000"/>
                <w:sz w:val="22"/>
              </w:rPr>
              <w:t>Un documento</w:t>
            </w:r>
          </w:p>
        </w:tc>
        <w:tc>
          <w:tcPr>
            <w:tcW w:w="2835" w:type="dxa"/>
          </w:tcPr>
          <w:p w:rsidR="004E7AC9" w:rsidRDefault="004E7AC9" w:rsidP="008F4597">
            <w:pPr>
              <w:jc w:val="center"/>
            </w:pPr>
            <w:r w:rsidRPr="0088186C">
              <w:t>Unidad de Trasparencia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sz w:val="22"/>
              </w:rPr>
              <w:t>3</w:t>
            </w:r>
          </w:p>
        </w:tc>
        <w:tc>
          <w:tcPr>
            <w:tcW w:w="3011" w:type="dxa"/>
          </w:tcPr>
          <w:p w:rsidR="004E7AC9" w:rsidRPr="00456430" w:rsidRDefault="004E7AC9" w:rsidP="008F4597">
            <w:pPr>
              <w:jc w:val="center"/>
              <w:rPr>
                <w:color w:val="000000"/>
              </w:rPr>
            </w:pPr>
            <w:r>
              <w:rPr>
                <w:color w:val="000000"/>
                <w:sz w:val="22"/>
              </w:rPr>
              <w:t>Titular de la Unidad de Trasparencia / Coordinador de Transparencia</w:t>
            </w:r>
          </w:p>
        </w:tc>
        <w:tc>
          <w:tcPr>
            <w:tcW w:w="6946" w:type="dxa"/>
            <w:shd w:val="clear" w:color="auto" w:fill="auto"/>
            <w:noWrap/>
          </w:tcPr>
          <w:p w:rsidR="004E7AC9" w:rsidRPr="00456430" w:rsidRDefault="004E7AC9" w:rsidP="008F4597">
            <w:pPr>
              <w:rPr>
                <w:color w:val="000000"/>
              </w:rPr>
            </w:pPr>
            <w:r>
              <w:rPr>
                <w:color w:val="000000"/>
                <w:sz w:val="22"/>
              </w:rPr>
              <w:t>Elaborar respuesta</w:t>
            </w:r>
          </w:p>
        </w:tc>
        <w:tc>
          <w:tcPr>
            <w:tcW w:w="2835" w:type="dxa"/>
            <w:shd w:val="clear" w:color="auto" w:fill="auto"/>
            <w:noWrap/>
          </w:tcPr>
          <w:p w:rsidR="004E7AC9" w:rsidRPr="00456430" w:rsidRDefault="004E7AC9" w:rsidP="008F4597">
            <w:pPr>
              <w:jc w:val="center"/>
              <w:rPr>
                <w:color w:val="000000"/>
              </w:rPr>
            </w:pPr>
            <w:r>
              <w:rPr>
                <w:color w:val="000000"/>
                <w:sz w:val="22"/>
              </w:rPr>
              <w:t>Una respuesta</w:t>
            </w:r>
          </w:p>
        </w:tc>
        <w:tc>
          <w:tcPr>
            <w:tcW w:w="2835" w:type="dxa"/>
          </w:tcPr>
          <w:p w:rsidR="004E7AC9" w:rsidRDefault="004E7AC9" w:rsidP="008F4597">
            <w:pPr>
              <w:jc w:val="center"/>
            </w:pPr>
            <w:r w:rsidRPr="0088186C">
              <w:t>Unidad de Trasparencia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sz w:val="22"/>
              </w:rPr>
              <w:t>4</w:t>
            </w:r>
          </w:p>
        </w:tc>
        <w:tc>
          <w:tcPr>
            <w:tcW w:w="3011" w:type="dxa"/>
          </w:tcPr>
          <w:p w:rsidR="004E7AC9" w:rsidRDefault="004E7AC9" w:rsidP="008F4597">
            <w:pPr>
              <w:jc w:val="center"/>
            </w:pPr>
            <w:r>
              <w:rPr>
                <w:color w:val="000000"/>
                <w:sz w:val="22"/>
              </w:rPr>
              <w:t>Comité de Trasparencia</w:t>
            </w:r>
          </w:p>
        </w:tc>
        <w:tc>
          <w:tcPr>
            <w:tcW w:w="6946" w:type="dxa"/>
            <w:shd w:val="clear" w:color="auto" w:fill="auto"/>
            <w:noWrap/>
          </w:tcPr>
          <w:p w:rsidR="004E7AC9" w:rsidRPr="00456430" w:rsidRDefault="004E7AC9" w:rsidP="008F4597">
            <w:pPr>
              <w:rPr>
                <w:color w:val="000000"/>
              </w:rPr>
            </w:pPr>
            <w:r>
              <w:rPr>
                <w:color w:val="000000"/>
                <w:sz w:val="22"/>
              </w:rPr>
              <w:t>Emitir resolución</w:t>
            </w:r>
          </w:p>
        </w:tc>
        <w:tc>
          <w:tcPr>
            <w:tcW w:w="2835" w:type="dxa"/>
            <w:shd w:val="clear" w:color="auto" w:fill="auto"/>
            <w:noWrap/>
          </w:tcPr>
          <w:p w:rsidR="004E7AC9" w:rsidRPr="00456430" w:rsidRDefault="004E7AC9" w:rsidP="008F4597">
            <w:pPr>
              <w:jc w:val="center"/>
              <w:rPr>
                <w:color w:val="000000"/>
              </w:rPr>
            </w:pPr>
            <w:r>
              <w:rPr>
                <w:color w:val="000000"/>
                <w:sz w:val="22"/>
              </w:rPr>
              <w:t>Una resolución</w:t>
            </w:r>
          </w:p>
        </w:tc>
        <w:tc>
          <w:tcPr>
            <w:tcW w:w="2835" w:type="dxa"/>
          </w:tcPr>
          <w:p w:rsidR="004E7AC9" w:rsidRPr="00456430" w:rsidRDefault="004E7AC9" w:rsidP="008F4597">
            <w:pPr>
              <w:jc w:val="center"/>
              <w:rPr>
                <w:color w:val="000000"/>
              </w:rPr>
            </w:pPr>
            <w:r w:rsidRPr="003C43C1">
              <w:rPr>
                <w:color w:val="000000"/>
                <w:sz w:val="22"/>
              </w:rPr>
              <w:t>Comité de Trasparencia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sz w:val="22"/>
              </w:rPr>
              <w:t>5</w:t>
            </w:r>
          </w:p>
        </w:tc>
        <w:tc>
          <w:tcPr>
            <w:tcW w:w="3011" w:type="dxa"/>
          </w:tcPr>
          <w:p w:rsidR="004E7AC9" w:rsidRDefault="004E7AC9" w:rsidP="008F4597">
            <w:pPr>
              <w:jc w:val="center"/>
            </w:pPr>
            <w:r>
              <w:rPr>
                <w:color w:val="000000"/>
                <w:sz w:val="22"/>
              </w:rPr>
              <w:t>Secretario Comité</w:t>
            </w:r>
            <w:r w:rsidRPr="008B42DF">
              <w:rPr>
                <w:color w:val="000000"/>
                <w:sz w:val="22"/>
              </w:rPr>
              <w:t xml:space="preserve"> de Trasparencia</w:t>
            </w:r>
          </w:p>
        </w:tc>
        <w:tc>
          <w:tcPr>
            <w:tcW w:w="6946" w:type="dxa"/>
            <w:shd w:val="clear" w:color="auto" w:fill="auto"/>
            <w:noWrap/>
          </w:tcPr>
          <w:p w:rsidR="004E7AC9" w:rsidRPr="00456430" w:rsidRDefault="004E7AC9" w:rsidP="008F4597">
            <w:pPr>
              <w:rPr>
                <w:color w:val="000000"/>
              </w:rPr>
            </w:pPr>
            <w:r>
              <w:rPr>
                <w:color w:val="000000"/>
                <w:sz w:val="22"/>
              </w:rPr>
              <w:t>Recibir notificación y analizar respuesta</w:t>
            </w:r>
          </w:p>
        </w:tc>
        <w:tc>
          <w:tcPr>
            <w:tcW w:w="2835" w:type="dxa"/>
            <w:shd w:val="clear" w:color="auto" w:fill="auto"/>
            <w:noWrap/>
          </w:tcPr>
          <w:p w:rsidR="004E7AC9" w:rsidRPr="00456430" w:rsidRDefault="004E7AC9" w:rsidP="008F4597">
            <w:pPr>
              <w:jc w:val="center"/>
              <w:rPr>
                <w:color w:val="000000"/>
              </w:rPr>
            </w:pPr>
            <w:r>
              <w:rPr>
                <w:color w:val="000000"/>
                <w:sz w:val="22"/>
              </w:rPr>
              <w:t>Una notificación y un análisis</w:t>
            </w:r>
          </w:p>
        </w:tc>
        <w:tc>
          <w:tcPr>
            <w:tcW w:w="2835" w:type="dxa"/>
          </w:tcPr>
          <w:p w:rsidR="004E7AC9" w:rsidRPr="00456430" w:rsidRDefault="004E7AC9" w:rsidP="008F4597">
            <w:pPr>
              <w:jc w:val="center"/>
              <w:rPr>
                <w:color w:val="000000"/>
              </w:rPr>
            </w:pPr>
            <w:r w:rsidRPr="003C43C1">
              <w:rPr>
                <w:color w:val="000000"/>
                <w:sz w:val="22"/>
              </w:rPr>
              <w:t>Comité de Trasparencia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sz w:val="22"/>
              </w:rPr>
              <w:t>6</w:t>
            </w:r>
          </w:p>
        </w:tc>
        <w:tc>
          <w:tcPr>
            <w:tcW w:w="3011" w:type="dxa"/>
          </w:tcPr>
          <w:p w:rsidR="004E7AC9" w:rsidRDefault="004E7AC9" w:rsidP="008F4597">
            <w:pPr>
              <w:jc w:val="center"/>
            </w:pPr>
            <w:r w:rsidRPr="0069154B">
              <w:rPr>
                <w:color w:val="000000"/>
                <w:sz w:val="22"/>
              </w:rPr>
              <w:t>Director/ Enlace de la Unidad Administrativa</w:t>
            </w:r>
          </w:p>
        </w:tc>
        <w:tc>
          <w:tcPr>
            <w:tcW w:w="6946" w:type="dxa"/>
            <w:shd w:val="clear" w:color="auto" w:fill="auto"/>
            <w:noWrap/>
          </w:tcPr>
          <w:p w:rsidR="004E7AC9" w:rsidRPr="00456430" w:rsidRDefault="004E7AC9" w:rsidP="008F4597">
            <w:pPr>
              <w:rPr>
                <w:color w:val="000000"/>
              </w:rPr>
            </w:pPr>
            <w:r>
              <w:rPr>
                <w:color w:val="000000"/>
                <w:sz w:val="22"/>
              </w:rPr>
              <w:t>Notificar al Comité de Trasparencia</w:t>
            </w:r>
          </w:p>
        </w:tc>
        <w:tc>
          <w:tcPr>
            <w:tcW w:w="2835" w:type="dxa"/>
            <w:shd w:val="clear" w:color="auto" w:fill="auto"/>
            <w:noWrap/>
          </w:tcPr>
          <w:p w:rsidR="004E7AC9" w:rsidRPr="00456430" w:rsidRDefault="004E7AC9" w:rsidP="008F4597">
            <w:pPr>
              <w:jc w:val="center"/>
              <w:rPr>
                <w:color w:val="000000"/>
              </w:rPr>
            </w:pPr>
            <w:r>
              <w:rPr>
                <w:color w:val="000000"/>
                <w:sz w:val="22"/>
              </w:rPr>
              <w:t>Una notificación</w:t>
            </w:r>
          </w:p>
        </w:tc>
        <w:tc>
          <w:tcPr>
            <w:tcW w:w="2835" w:type="dxa"/>
          </w:tcPr>
          <w:p w:rsidR="004E7AC9" w:rsidRPr="00456430" w:rsidRDefault="004E7AC9" w:rsidP="008F4597">
            <w:pPr>
              <w:jc w:val="center"/>
              <w:rPr>
                <w:color w:val="000000"/>
              </w:rPr>
            </w:pPr>
            <w:r w:rsidRPr="00456430">
              <w:rPr>
                <w:sz w:val="22"/>
              </w:rPr>
              <w:t>Unidad (AJ, EF, GA, SD, GSyJ, Vinculación, Administración), Director General</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sz w:val="22"/>
              </w:rPr>
              <w:t>7</w:t>
            </w:r>
          </w:p>
        </w:tc>
        <w:tc>
          <w:tcPr>
            <w:tcW w:w="3011" w:type="dxa"/>
          </w:tcPr>
          <w:p w:rsidR="004E7AC9" w:rsidRDefault="004E7AC9" w:rsidP="008F4597">
            <w:pPr>
              <w:jc w:val="center"/>
            </w:pPr>
            <w:r w:rsidRPr="0069154B">
              <w:rPr>
                <w:color w:val="000000"/>
                <w:sz w:val="22"/>
              </w:rPr>
              <w:t>Director/ Enlace de la Unidad Administrativa</w:t>
            </w:r>
          </w:p>
        </w:tc>
        <w:tc>
          <w:tcPr>
            <w:tcW w:w="6946" w:type="dxa"/>
            <w:shd w:val="clear" w:color="auto" w:fill="auto"/>
            <w:noWrap/>
          </w:tcPr>
          <w:p w:rsidR="004E7AC9" w:rsidRPr="00456430" w:rsidRDefault="004E7AC9" w:rsidP="008F4597">
            <w:pPr>
              <w:rPr>
                <w:color w:val="000000"/>
              </w:rPr>
            </w:pPr>
            <w:r>
              <w:rPr>
                <w:color w:val="000000"/>
                <w:sz w:val="22"/>
              </w:rPr>
              <w:t>Elaborar respuesta</w:t>
            </w:r>
          </w:p>
        </w:tc>
        <w:tc>
          <w:tcPr>
            <w:tcW w:w="2835" w:type="dxa"/>
            <w:shd w:val="clear" w:color="auto" w:fill="auto"/>
            <w:noWrap/>
          </w:tcPr>
          <w:p w:rsidR="004E7AC9" w:rsidRPr="00456430" w:rsidRDefault="004E7AC9" w:rsidP="008F4597">
            <w:pPr>
              <w:jc w:val="center"/>
              <w:rPr>
                <w:color w:val="000000"/>
              </w:rPr>
            </w:pPr>
            <w:r w:rsidRPr="00456430">
              <w:rPr>
                <w:color w:val="000000"/>
                <w:sz w:val="22"/>
              </w:rPr>
              <w:t xml:space="preserve">Una </w:t>
            </w:r>
            <w:r>
              <w:rPr>
                <w:color w:val="000000"/>
                <w:sz w:val="22"/>
              </w:rPr>
              <w:t>respuesta</w:t>
            </w:r>
          </w:p>
        </w:tc>
        <w:tc>
          <w:tcPr>
            <w:tcW w:w="2835" w:type="dxa"/>
          </w:tcPr>
          <w:p w:rsidR="004E7AC9" w:rsidRPr="00456430" w:rsidRDefault="004E7AC9" w:rsidP="008F4597">
            <w:pPr>
              <w:jc w:val="center"/>
              <w:rPr>
                <w:color w:val="000000"/>
              </w:rPr>
            </w:pPr>
            <w:r w:rsidRPr="00456430">
              <w:rPr>
                <w:sz w:val="22"/>
              </w:rPr>
              <w:t>Unidad (AJ, EF, GA, SD, GSyJ, Vinculación, Administración), Director General</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sz w:val="22"/>
              </w:rPr>
              <w:t>8</w:t>
            </w:r>
          </w:p>
        </w:tc>
        <w:tc>
          <w:tcPr>
            <w:tcW w:w="3011" w:type="dxa"/>
          </w:tcPr>
          <w:p w:rsidR="004E7AC9" w:rsidRPr="00456430" w:rsidRDefault="004E7AC9" w:rsidP="008F4597">
            <w:pPr>
              <w:jc w:val="center"/>
              <w:rPr>
                <w:color w:val="000000"/>
              </w:rPr>
            </w:pPr>
            <w:r w:rsidRPr="0069154B">
              <w:rPr>
                <w:color w:val="000000"/>
                <w:sz w:val="22"/>
              </w:rPr>
              <w:t>Director/ Enlace de la Unidad Administrativa</w:t>
            </w:r>
          </w:p>
        </w:tc>
        <w:tc>
          <w:tcPr>
            <w:tcW w:w="6946" w:type="dxa"/>
            <w:shd w:val="clear" w:color="auto" w:fill="auto"/>
            <w:noWrap/>
          </w:tcPr>
          <w:p w:rsidR="004E7AC9" w:rsidRPr="00456430" w:rsidRDefault="004E7AC9" w:rsidP="008F4597">
            <w:pPr>
              <w:rPr>
                <w:color w:val="000000"/>
              </w:rPr>
            </w:pPr>
            <w:r>
              <w:rPr>
                <w:color w:val="000000"/>
                <w:sz w:val="22"/>
              </w:rPr>
              <w:t xml:space="preserve">Realizar búsqueda exhaustiva de información </w:t>
            </w:r>
          </w:p>
        </w:tc>
        <w:tc>
          <w:tcPr>
            <w:tcW w:w="2835" w:type="dxa"/>
            <w:shd w:val="clear" w:color="auto" w:fill="auto"/>
            <w:noWrap/>
          </w:tcPr>
          <w:p w:rsidR="004E7AC9" w:rsidRPr="00456430" w:rsidRDefault="004E7AC9" w:rsidP="008F4597">
            <w:pPr>
              <w:jc w:val="center"/>
              <w:rPr>
                <w:color w:val="000000"/>
              </w:rPr>
            </w:pPr>
            <w:r w:rsidRPr="00456430">
              <w:rPr>
                <w:color w:val="000000"/>
                <w:sz w:val="22"/>
              </w:rPr>
              <w:t xml:space="preserve">Una </w:t>
            </w:r>
            <w:r>
              <w:rPr>
                <w:color w:val="000000"/>
                <w:sz w:val="22"/>
              </w:rPr>
              <w:t>búsqueda</w:t>
            </w:r>
          </w:p>
        </w:tc>
        <w:tc>
          <w:tcPr>
            <w:tcW w:w="2835" w:type="dxa"/>
            <w:vAlign w:val="bottom"/>
          </w:tcPr>
          <w:p w:rsidR="004E7AC9" w:rsidRPr="00456430" w:rsidRDefault="004E7AC9" w:rsidP="008F4597">
            <w:pPr>
              <w:rPr>
                <w:color w:val="000000"/>
              </w:rPr>
            </w:pPr>
            <w:r w:rsidRPr="00456430">
              <w:rPr>
                <w:sz w:val="22"/>
              </w:rPr>
              <w:t xml:space="preserve">Unidad (AJ, EF, GA, SD, GSyJ, Vinculación, Administración), </w:t>
            </w:r>
            <w:r w:rsidRPr="00456430">
              <w:rPr>
                <w:sz w:val="22"/>
              </w:rPr>
              <w:lastRenderedPageBreak/>
              <w:t>Director General</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sz w:val="22"/>
              </w:rPr>
              <w:lastRenderedPageBreak/>
              <w:t>9</w:t>
            </w:r>
          </w:p>
        </w:tc>
        <w:tc>
          <w:tcPr>
            <w:tcW w:w="3011" w:type="dxa"/>
          </w:tcPr>
          <w:p w:rsidR="004E7AC9" w:rsidRPr="00456430" w:rsidRDefault="004E7AC9" w:rsidP="008F4597">
            <w:pPr>
              <w:jc w:val="center"/>
              <w:rPr>
                <w:color w:val="000000"/>
              </w:rPr>
            </w:pPr>
            <w:r>
              <w:rPr>
                <w:color w:val="000000"/>
                <w:sz w:val="22"/>
              </w:rPr>
              <w:t xml:space="preserve">Secretario del Comité de </w:t>
            </w:r>
            <w:r w:rsidRPr="008B42DF">
              <w:rPr>
                <w:color w:val="000000"/>
                <w:sz w:val="22"/>
              </w:rPr>
              <w:t xml:space="preserve"> Trasparencia</w:t>
            </w:r>
          </w:p>
        </w:tc>
        <w:tc>
          <w:tcPr>
            <w:tcW w:w="6946" w:type="dxa"/>
            <w:shd w:val="clear" w:color="auto" w:fill="auto"/>
            <w:noWrap/>
          </w:tcPr>
          <w:p w:rsidR="004E7AC9" w:rsidRPr="00456430" w:rsidRDefault="004E7AC9" w:rsidP="008F4597">
            <w:pPr>
              <w:rPr>
                <w:color w:val="000000"/>
              </w:rPr>
            </w:pPr>
            <w:r>
              <w:rPr>
                <w:color w:val="000000"/>
                <w:sz w:val="22"/>
              </w:rPr>
              <w:t>Ordenar búsqueda exhaustiva a la Unidad Administrativa a través de un Memorándum</w:t>
            </w:r>
          </w:p>
        </w:tc>
        <w:tc>
          <w:tcPr>
            <w:tcW w:w="2835" w:type="dxa"/>
            <w:shd w:val="clear" w:color="auto" w:fill="auto"/>
            <w:noWrap/>
          </w:tcPr>
          <w:p w:rsidR="004E7AC9" w:rsidRPr="00456430" w:rsidRDefault="004E7AC9" w:rsidP="008F4597">
            <w:pPr>
              <w:jc w:val="center"/>
              <w:rPr>
                <w:color w:val="000000"/>
              </w:rPr>
            </w:pPr>
            <w:r>
              <w:rPr>
                <w:color w:val="000000"/>
                <w:sz w:val="22"/>
              </w:rPr>
              <w:t>Un memorándum</w:t>
            </w:r>
          </w:p>
        </w:tc>
        <w:tc>
          <w:tcPr>
            <w:tcW w:w="2835" w:type="dxa"/>
          </w:tcPr>
          <w:p w:rsidR="004E7AC9" w:rsidRPr="00456430" w:rsidRDefault="004E7AC9" w:rsidP="008F4597">
            <w:pPr>
              <w:jc w:val="center"/>
              <w:rPr>
                <w:color w:val="000000"/>
              </w:rPr>
            </w:pPr>
            <w:r w:rsidRPr="003C43C1">
              <w:rPr>
                <w:color w:val="000000"/>
                <w:sz w:val="22"/>
              </w:rPr>
              <w:t>Comité de Trasparencia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sz w:val="22"/>
              </w:rPr>
              <w:t>10</w:t>
            </w:r>
          </w:p>
        </w:tc>
        <w:tc>
          <w:tcPr>
            <w:tcW w:w="3011" w:type="dxa"/>
          </w:tcPr>
          <w:p w:rsidR="004E7AC9" w:rsidRPr="00456430" w:rsidRDefault="004E7AC9" w:rsidP="008F4597">
            <w:pPr>
              <w:jc w:val="center"/>
              <w:rPr>
                <w:color w:val="000000"/>
              </w:rPr>
            </w:pPr>
            <w:r w:rsidRPr="008B42DF">
              <w:rPr>
                <w:color w:val="000000"/>
                <w:sz w:val="22"/>
              </w:rPr>
              <w:t>Titular de la Unidad de Trasparencia</w:t>
            </w:r>
          </w:p>
        </w:tc>
        <w:tc>
          <w:tcPr>
            <w:tcW w:w="6946" w:type="dxa"/>
            <w:shd w:val="clear" w:color="auto" w:fill="auto"/>
            <w:noWrap/>
          </w:tcPr>
          <w:p w:rsidR="004E7AC9" w:rsidRPr="00456430" w:rsidRDefault="004E7AC9" w:rsidP="008F4597">
            <w:pPr>
              <w:rPr>
                <w:color w:val="000000"/>
              </w:rPr>
            </w:pPr>
            <w:r>
              <w:rPr>
                <w:color w:val="000000"/>
                <w:sz w:val="22"/>
              </w:rPr>
              <w:t>Analizar respuesta rendida por Unidad Administrativa</w:t>
            </w:r>
          </w:p>
        </w:tc>
        <w:tc>
          <w:tcPr>
            <w:tcW w:w="2835" w:type="dxa"/>
            <w:shd w:val="clear" w:color="auto" w:fill="auto"/>
            <w:noWrap/>
          </w:tcPr>
          <w:p w:rsidR="004E7AC9" w:rsidRPr="00456430" w:rsidRDefault="004E7AC9" w:rsidP="008F4597">
            <w:pPr>
              <w:jc w:val="center"/>
              <w:rPr>
                <w:color w:val="000000"/>
              </w:rPr>
            </w:pPr>
            <w:r>
              <w:rPr>
                <w:color w:val="000000"/>
                <w:sz w:val="22"/>
              </w:rPr>
              <w:t>Un análisis</w:t>
            </w:r>
          </w:p>
        </w:tc>
        <w:tc>
          <w:tcPr>
            <w:tcW w:w="2835" w:type="dxa"/>
          </w:tcPr>
          <w:p w:rsidR="004E7AC9" w:rsidRPr="00456430" w:rsidRDefault="004E7AC9" w:rsidP="008F4597">
            <w:pPr>
              <w:jc w:val="center"/>
              <w:rPr>
                <w:color w:val="000000"/>
              </w:rPr>
            </w:pPr>
            <w:r w:rsidRPr="003C43C1">
              <w:rPr>
                <w:color w:val="000000"/>
                <w:sz w:val="22"/>
              </w:rPr>
              <w:t>Comité de Trasparencia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sz w:val="22"/>
              </w:rPr>
              <w:t>11</w:t>
            </w:r>
          </w:p>
        </w:tc>
        <w:tc>
          <w:tcPr>
            <w:tcW w:w="3011" w:type="dxa"/>
          </w:tcPr>
          <w:p w:rsidR="004E7AC9" w:rsidRDefault="004E7AC9" w:rsidP="008F4597">
            <w:pPr>
              <w:jc w:val="center"/>
            </w:pPr>
            <w:r w:rsidRPr="0069154B">
              <w:rPr>
                <w:color w:val="000000"/>
                <w:sz w:val="22"/>
              </w:rPr>
              <w:t>Director/ Enlace de la Unidad Administrativa</w:t>
            </w:r>
          </w:p>
        </w:tc>
        <w:tc>
          <w:tcPr>
            <w:tcW w:w="6946" w:type="dxa"/>
            <w:shd w:val="clear" w:color="auto" w:fill="auto"/>
            <w:noWrap/>
          </w:tcPr>
          <w:p w:rsidR="004E7AC9" w:rsidRPr="00456430" w:rsidRDefault="004E7AC9" w:rsidP="008F4597">
            <w:pPr>
              <w:rPr>
                <w:color w:val="000000"/>
              </w:rPr>
            </w:pPr>
            <w:r>
              <w:rPr>
                <w:color w:val="000000"/>
                <w:sz w:val="22"/>
              </w:rPr>
              <w:t>No cuenta con información o se tiene parcialmente</w:t>
            </w:r>
          </w:p>
        </w:tc>
        <w:tc>
          <w:tcPr>
            <w:tcW w:w="2835" w:type="dxa"/>
            <w:shd w:val="clear" w:color="auto" w:fill="auto"/>
            <w:noWrap/>
          </w:tcPr>
          <w:p w:rsidR="004E7AC9" w:rsidRPr="00456430" w:rsidRDefault="004E7AC9" w:rsidP="008F4597">
            <w:pPr>
              <w:jc w:val="center"/>
              <w:rPr>
                <w:color w:val="000000"/>
              </w:rPr>
            </w:pPr>
            <w:r w:rsidRPr="00456430">
              <w:rPr>
                <w:color w:val="000000"/>
                <w:sz w:val="22"/>
              </w:rPr>
              <w:t>Información digitalizada</w:t>
            </w:r>
          </w:p>
        </w:tc>
        <w:tc>
          <w:tcPr>
            <w:tcW w:w="2835" w:type="dxa"/>
          </w:tcPr>
          <w:p w:rsidR="004E7AC9" w:rsidRDefault="004E7AC9" w:rsidP="008F4597">
            <w:r w:rsidRPr="00FC73D1">
              <w:rPr>
                <w:sz w:val="22"/>
              </w:rPr>
              <w:t>Unidad (AJ, EF, GA, SD, GSyJ, Vinculación, Administración), Director General</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sz w:val="22"/>
              </w:rPr>
              <w:t>12</w:t>
            </w:r>
          </w:p>
        </w:tc>
        <w:tc>
          <w:tcPr>
            <w:tcW w:w="3011" w:type="dxa"/>
          </w:tcPr>
          <w:p w:rsidR="004E7AC9" w:rsidRDefault="004E7AC9" w:rsidP="008F4597">
            <w:pPr>
              <w:jc w:val="center"/>
            </w:pPr>
            <w:r w:rsidRPr="0069154B">
              <w:rPr>
                <w:color w:val="000000"/>
                <w:sz w:val="22"/>
              </w:rPr>
              <w:t>Director/ Enlace de la Unidad Administrativa</w:t>
            </w:r>
          </w:p>
        </w:tc>
        <w:tc>
          <w:tcPr>
            <w:tcW w:w="6946" w:type="dxa"/>
            <w:shd w:val="clear" w:color="auto" w:fill="auto"/>
            <w:noWrap/>
          </w:tcPr>
          <w:p w:rsidR="004E7AC9" w:rsidRPr="00456430" w:rsidRDefault="004E7AC9" w:rsidP="008F4597">
            <w:pPr>
              <w:rPr>
                <w:color w:val="000000"/>
              </w:rPr>
            </w:pPr>
            <w:r>
              <w:rPr>
                <w:color w:val="000000"/>
                <w:sz w:val="22"/>
              </w:rPr>
              <w:t>Si cuenta con información</w:t>
            </w:r>
          </w:p>
        </w:tc>
        <w:tc>
          <w:tcPr>
            <w:tcW w:w="2835" w:type="dxa"/>
            <w:shd w:val="clear" w:color="auto" w:fill="auto"/>
            <w:noWrap/>
          </w:tcPr>
          <w:p w:rsidR="004E7AC9" w:rsidRPr="00456430" w:rsidRDefault="004E7AC9" w:rsidP="008F4597">
            <w:pPr>
              <w:jc w:val="center"/>
              <w:rPr>
                <w:color w:val="000000"/>
              </w:rPr>
            </w:pPr>
            <w:r w:rsidRPr="00456430">
              <w:rPr>
                <w:color w:val="000000"/>
                <w:sz w:val="22"/>
              </w:rPr>
              <w:t>Información recabada</w:t>
            </w:r>
          </w:p>
        </w:tc>
        <w:tc>
          <w:tcPr>
            <w:tcW w:w="2835" w:type="dxa"/>
          </w:tcPr>
          <w:p w:rsidR="004E7AC9" w:rsidRDefault="004E7AC9" w:rsidP="008F4597">
            <w:r w:rsidRPr="00FC73D1">
              <w:rPr>
                <w:sz w:val="22"/>
              </w:rPr>
              <w:t>Unidad (AJ, EF, GA, SD, GSyJ, Vinculación, Administración), Director General</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sz w:val="22"/>
              </w:rPr>
              <w:t>13</w:t>
            </w:r>
          </w:p>
        </w:tc>
        <w:tc>
          <w:tcPr>
            <w:tcW w:w="3011" w:type="dxa"/>
          </w:tcPr>
          <w:p w:rsidR="004E7AC9" w:rsidRPr="00456430" w:rsidRDefault="004E7AC9" w:rsidP="008F4597">
            <w:pPr>
              <w:jc w:val="center"/>
              <w:rPr>
                <w:color w:val="000000"/>
              </w:rPr>
            </w:pPr>
            <w:r>
              <w:rPr>
                <w:color w:val="000000"/>
                <w:sz w:val="22"/>
              </w:rPr>
              <w:t>Director/ Enlace</w:t>
            </w:r>
            <w:r w:rsidRPr="0020553E">
              <w:rPr>
                <w:color w:val="000000"/>
                <w:sz w:val="22"/>
              </w:rPr>
              <w:t xml:space="preserve"> de la Unidad Administrativa</w:t>
            </w:r>
          </w:p>
        </w:tc>
        <w:tc>
          <w:tcPr>
            <w:tcW w:w="6946" w:type="dxa"/>
            <w:shd w:val="clear" w:color="auto" w:fill="auto"/>
            <w:noWrap/>
          </w:tcPr>
          <w:p w:rsidR="004E7AC9" w:rsidRPr="00456430" w:rsidRDefault="004E7AC9" w:rsidP="008F4597">
            <w:pPr>
              <w:rPr>
                <w:color w:val="000000"/>
              </w:rPr>
            </w:pPr>
            <w:r>
              <w:rPr>
                <w:color w:val="000000"/>
                <w:sz w:val="22"/>
              </w:rPr>
              <w:t>Responder memorándum</w:t>
            </w:r>
            <w:r w:rsidRPr="00456430">
              <w:rPr>
                <w:color w:val="000000"/>
                <w:sz w:val="22"/>
              </w:rPr>
              <w:t xml:space="preserve"> </w:t>
            </w:r>
          </w:p>
        </w:tc>
        <w:tc>
          <w:tcPr>
            <w:tcW w:w="2835" w:type="dxa"/>
            <w:shd w:val="clear" w:color="auto" w:fill="auto"/>
            <w:noWrap/>
          </w:tcPr>
          <w:p w:rsidR="004E7AC9" w:rsidRPr="00456430" w:rsidRDefault="004E7AC9" w:rsidP="008F4597">
            <w:pPr>
              <w:jc w:val="center"/>
              <w:rPr>
                <w:color w:val="000000"/>
              </w:rPr>
            </w:pPr>
            <w:r w:rsidRPr="00456430">
              <w:rPr>
                <w:color w:val="000000"/>
                <w:sz w:val="22"/>
              </w:rPr>
              <w:t xml:space="preserve">Una </w:t>
            </w:r>
            <w:r>
              <w:rPr>
                <w:color w:val="000000"/>
                <w:sz w:val="22"/>
              </w:rPr>
              <w:t>respuesta</w:t>
            </w:r>
          </w:p>
        </w:tc>
        <w:tc>
          <w:tcPr>
            <w:tcW w:w="2835" w:type="dxa"/>
          </w:tcPr>
          <w:p w:rsidR="004E7AC9" w:rsidRPr="00456430" w:rsidRDefault="004E7AC9" w:rsidP="008F4597">
            <w:pPr>
              <w:jc w:val="center"/>
            </w:pPr>
            <w:r w:rsidRPr="00FC73D1">
              <w:rPr>
                <w:sz w:val="22"/>
              </w:rPr>
              <w:t>Unidad (AJ, EF, GA, SD, GSyJ, Vinculación, Administración), Director General</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sz w:val="22"/>
              </w:rPr>
              <w:t>14</w:t>
            </w:r>
          </w:p>
        </w:tc>
        <w:tc>
          <w:tcPr>
            <w:tcW w:w="3011" w:type="dxa"/>
          </w:tcPr>
          <w:p w:rsidR="004E7AC9" w:rsidRPr="00456430" w:rsidRDefault="004E7AC9" w:rsidP="008F4597">
            <w:pPr>
              <w:jc w:val="center"/>
              <w:rPr>
                <w:color w:val="000000"/>
              </w:rPr>
            </w:pPr>
            <w:r>
              <w:rPr>
                <w:color w:val="000000"/>
                <w:sz w:val="22"/>
              </w:rPr>
              <w:t>Titular de la Unidad de Trasparencia y Coordinador de Transparencia</w:t>
            </w:r>
          </w:p>
        </w:tc>
        <w:tc>
          <w:tcPr>
            <w:tcW w:w="6946" w:type="dxa"/>
            <w:shd w:val="clear" w:color="auto" w:fill="auto"/>
            <w:noWrap/>
          </w:tcPr>
          <w:p w:rsidR="004E7AC9" w:rsidRPr="00456430" w:rsidRDefault="004E7AC9" w:rsidP="008F4597">
            <w:pPr>
              <w:rPr>
                <w:color w:val="000000"/>
              </w:rPr>
            </w:pPr>
            <w:r>
              <w:rPr>
                <w:color w:val="000000"/>
                <w:sz w:val="22"/>
              </w:rPr>
              <w:t>Tramitar ante la unidad administrativa correspondiente a través de un memorándum</w:t>
            </w:r>
          </w:p>
        </w:tc>
        <w:tc>
          <w:tcPr>
            <w:tcW w:w="2835" w:type="dxa"/>
            <w:shd w:val="clear" w:color="auto" w:fill="auto"/>
            <w:noWrap/>
          </w:tcPr>
          <w:p w:rsidR="004E7AC9" w:rsidRPr="00456430" w:rsidRDefault="004E7AC9" w:rsidP="008F4597">
            <w:pPr>
              <w:jc w:val="center"/>
              <w:rPr>
                <w:color w:val="000000"/>
              </w:rPr>
            </w:pPr>
            <w:r>
              <w:rPr>
                <w:color w:val="000000"/>
                <w:sz w:val="22"/>
              </w:rPr>
              <w:t>Un memorándum</w:t>
            </w:r>
          </w:p>
        </w:tc>
        <w:tc>
          <w:tcPr>
            <w:tcW w:w="2835" w:type="dxa"/>
          </w:tcPr>
          <w:p w:rsidR="004E7AC9" w:rsidRPr="00456430" w:rsidRDefault="004E7AC9" w:rsidP="008F4597">
            <w:pPr>
              <w:jc w:val="center"/>
            </w:pPr>
            <w:r w:rsidRPr="00456430">
              <w:rPr>
                <w:sz w:val="22"/>
              </w:rPr>
              <w:t xml:space="preserve">Unidad de </w:t>
            </w:r>
            <w:r>
              <w:rPr>
                <w:sz w:val="22"/>
              </w:rPr>
              <w:t>Trasparencia</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sz w:val="22"/>
              </w:rPr>
              <w:t>15</w:t>
            </w:r>
          </w:p>
        </w:tc>
        <w:tc>
          <w:tcPr>
            <w:tcW w:w="3011" w:type="dxa"/>
          </w:tcPr>
          <w:p w:rsidR="004E7AC9" w:rsidRPr="00456430" w:rsidRDefault="004E7AC9" w:rsidP="008F4597">
            <w:pPr>
              <w:jc w:val="center"/>
              <w:rPr>
                <w:color w:val="000000"/>
              </w:rPr>
            </w:pPr>
            <w:r>
              <w:rPr>
                <w:color w:val="000000"/>
                <w:sz w:val="22"/>
              </w:rPr>
              <w:t>Solicitante</w:t>
            </w:r>
          </w:p>
        </w:tc>
        <w:tc>
          <w:tcPr>
            <w:tcW w:w="6946" w:type="dxa"/>
            <w:shd w:val="clear" w:color="auto" w:fill="auto"/>
            <w:noWrap/>
          </w:tcPr>
          <w:p w:rsidR="004E7AC9" w:rsidRPr="00456430" w:rsidRDefault="004E7AC9" w:rsidP="008F4597">
            <w:pPr>
              <w:rPr>
                <w:color w:val="000000"/>
              </w:rPr>
            </w:pPr>
            <w:r>
              <w:rPr>
                <w:color w:val="000000"/>
                <w:sz w:val="22"/>
              </w:rPr>
              <w:t>Responder Prevención</w:t>
            </w:r>
          </w:p>
        </w:tc>
        <w:tc>
          <w:tcPr>
            <w:tcW w:w="2835" w:type="dxa"/>
            <w:shd w:val="clear" w:color="auto" w:fill="auto"/>
            <w:noWrap/>
          </w:tcPr>
          <w:p w:rsidR="004E7AC9" w:rsidRPr="00456430" w:rsidRDefault="004E7AC9" w:rsidP="008F4597">
            <w:pPr>
              <w:jc w:val="center"/>
              <w:rPr>
                <w:color w:val="000000"/>
              </w:rPr>
            </w:pPr>
            <w:r>
              <w:rPr>
                <w:color w:val="000000"/>
                <w:sz w:val="22"/>
              </w:rPr>
              <w:t>Una respuesta</w:t>
            </w:r>
          </w:p>
        </w:tc>
        <w:tc>
          <w:tcPr>
            <w:tcW w:w="2835" w:type="dxa"/>
          </w:tcPr>
          <w:p w:rsidR="004E7AC9" w:rsidRPr="00456430" w:rsidRDefault="004E7AC9" w:rsidP="008F4597">
            <w:pPr>
              <w:jc w:val="center"/>
            </w:pPr>
            <w:r>
              <w:rPr>
                <w:sz w:val="22"/>
              </w:rPr>
              <w:t>Externo</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sz w:val="22"/>
              </w:rPr>
              <w:t>16</w:t>
            </w:r>
          </w:p>
        </w:tc>
        <w:tc>
          <w:tcPr>
            <w:tcW w:w="3011" w:type="dxa"/>
          </w:tcPr>
          <w:p w:rsidR="004E7AC9" w:rsidRPr="00456430" w:rsidRDefault="004E7AC9" w:rsidP="008F4597">
            <w:pPr>
              <w:jc w:val="center"/>
              <w:rPr>
                <w:color w:val="000000"/>
              </w:rPr>
            </w:pPr>
            <w:r>
              <w:rPr>
                <w:color w:val="000000"/>
                <w:sz w:val="22"/>
              </w:rPr>
              <w:t>Solicitante</w:t>
            </w:r>
          </w:p>
        </w:tc>
        <w:tc>
          <w:tcPr>
            <w:tcW w:w="6946" w:type="dxa"/>
            <w:shd w:val="clear" w:color="auto" w:fill="auto"/>
            <w:noWrap/>
          </w:tcPr>
          <w:p w:rsidR="004E7AC9" w:rsidRPr="00456430" w:rsidRDefault="004E7AC9" w:rsidP="008F4597">
            <w:pPr>
              <w:rPr>
                <w:color w:val="000000"/>
              </w:rPr>
            </w:pPr>
            <w:r>
              <w:rPr>
                <w:color w:val="000000"/>
                <w:sz w:val="22"/>
              </w:rPr>
              <w:t>No responde</w:t>
            </w:r>
          </w:p>
        </w:tc>
        <w:tc>
          <w:tcPr>
            <w:tcW w:w="2835" w:type="dxa"/>
            <w:shd w:val="clear" w:color="auto" w:fill="auto"/>
            <w:noWrap/>
          </w:tcPr>
          <w:p w:rsidR="004E7AC9" w:rsidRPr="00456430" w:rsidRDefault="004E7AC9" w:rsidP="008F4597">
            <w:pPr>
              <w:jc w:val="center"/>
              <w:rPr>
                <w:color w:val="000000"/>
              </w:rPr>
            </w:pPr>
            <w:r>
              <w:rPr>
                <w:color w:val="000000"/>
                <w:sz w:val="22"/>
              </w:rPr>
              <w:t>Fin de solicitud</w:t>
            </w:r>
          </w:p>
        </w:tc>
        <w:tc>
          <w:tcPr>
            <w:tcW w:w="2835" w:type="dxa"/>
          </w:tcPr>
          <w:p w:rsidR="004E7AC9" w:rsidRPr="00456430" w:rsidRDefault="004E7AC9" w:rsidP="008F4597">
            <w:pPr>
              <w:jc w:val="center"/>
            </w:pPr>
            <w:r>
              <w:rPr>
                <w:sz w:val="22"/>
              </w:rPr>
              <w:t>Externo</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sz w:val="22"/>
              </w:rPr>
              <w:lastRenderedPageBreak/>
              <w:t>17</w:t>
            </w:r>
          </w:p>
        </w:tc>
        <w:tc>
          <w:tcPr>
            <w:tcW w:w="3011" w:type="dxa"/>
          </w:tcPr>
          <w:p w:rsidR="004E7AC9" w:rsidRPr="00456430" w:rsidRDefault="004E7AC9" w:rsidP="008F4597">
            <w:pPr>
              <w:jc w:val="center"/>
              <w:rPr>
                <w:color w:val="000000"/>
              </w:rPr>
            </w:pPr>
            <w:r>
              <w:rPr>
                <w:color w:val="000000"/>
                <w:sz w:val="22"/>
              </w:rPr>
              <w:t>Titular de la Unidad de Trasparencia y Coordinador de Transparencia</w:t>
            </w:r>
          </w:p>
        </w:tc>
        <w:tc>
          <w:tcPr>
            <w:tcW w:w="6946" w:type="dxa"/>
            <w:shd w:val="clear" w:color="auto" w:fill="auto"/>
            <w:noWrap/>
          </w:tcPr>
          <w:p w:rsidR="004E7AC9" w:rsidRPr="00456430" w:rsidRDefault="004E7AC9" w:rsidP="008F4597">
            <w:pPr>
              <w:rPr>
                <w:color w:val="000000"/>
              </w:rPr>
            </w:pPr>
            <w:r>
              <w:rPr>
                <w:color w:val="000000"/>
                <w:sz w:val="22"/>
              </w:rPr>
              <w:t>Prevenir a solicitante mediante acuerdo</w:t>
            </w:r>
          </w:p>
        </w:tc>
        <w:tc>
          <w:tcPr>
            <w:tcW w:w="2835" w:type="dxa"/>
            <w:shd w:val="clear" w:color="auto" w:fill="auto"/>
            <w:noWrap/>
          </w:tcPr>
          <w:p w:rsidR="004E7AC9" w:rsidRPr="00456430" w:rsidRDefault="004E7AC9" w:rsidP="008F4597">
            <w:pPr>
              <w:jc w:val="center"/>
              <w:rPr>
                <w:color w:val="000000"/>
              </w:rPr>
            </w:pPr>
            <w:r>
              <w:rPr>
                <w:color w:val="000000"/>
                <w:sz w:val="22"/>
              </w:rPr>
              <w:t>Una prevención</w:t>
            </w:r>
          </w:p>
        </w:tc>
        <w:tc>
          <w:tcPr>
            <w:tcW w:w="2835" w:type="dxa"/>
          </w:tcPr>
          <w:p w:rsidR="004E7AC9" w:rsidRPr="00456430" w:rsidRDefault="004E7AC9" w:rsidP="008F4597">
            <w:pPr>
              <w:jc w:val="center"/>
            </w:pPr>
            <w:r w:rsidRPr="00994D3F">
              <w:rPr>
                <w:sz w:val="22"/>
              </w:rPr>
              <w:t>Unidad de Trasparencia</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sz w:val="22"/>
              </w:rPr>
              <w:t>18</w:t>
            </w:r>
          </w:p>
        </w:tc>
        <w:tc>
          <w:tcPr>
            <w:tcW w:w="3011" w:type="dxa"/>
          </w:tcPr>
          <w:p w:rsidR="004E7AC9" w:rsidRPr="00456430" w:rsidRDefault="004E7AC9" w:rsidP="008F4597">
            <w:pPr>
              <w:jc w:val="center"/>
              <w:rPr>
                <w:color w:val="000000"/>
              </w:rPr>
            </w:pPr>
            <w:r>
              <w:rPr>
                <w:color w:val="000000"/>
                <w:sz w:val="22"/>
              </w:rPr>
              <w:t>Titular de la Unidad de Trasparencia y Coordinador de Transparencia</w:t>
            </w:r>
          </w:p>
        </w:tc>
        <w:tc>
          <w:tcPr>
            <w:tcW w:w="6946" w:type="dxa"/>
            <w:shd w:val="clear" w:color="auto" w:fill="auto"/>
            <w:noWrap/>
          </w:tcPr>
          <w:p w:rsidR="004E7AC9" w:rsidRPr="00456430" w:rsidRDefault="004E7AC9" w:rsidP="008F4597">
            <w:pPr>
              <w:rPr>
                <w:color w:val="000000"/>
              </w:rPr>
            </w:pPr>
            <w:r>
              <w:rPr>
                <w:color w:val="000000"/>
                <w:sz w:val="22"/>
              </w:rPr>
              <w:t>Elaborar acuerdo de derivación por incompetencia parcial o total</w:t>
            </w:r>
          </w:p>
        </w:tc>
        <w:tc>
          <w:tcPr>
            <w:tcW w:w="2835" w:type="dxa"/>
            <w:shd w:val="clear" w:color="auto" w:fill="auto"/>
            <w:noWrap/>
          </w:tcPr>
          <w:p w:rsidR="004E7AC9" w:rsidRPr="00456430" w:rsidRDefault="004E7AC9" w:rsidP="008F4597">
            <w:pPr>
              <w:jc w:val="center"/>
              <w:rPr>
                <w:color w:val="000000"/>
              </w:rPr>
            </w:pPr>
            <w:r>
              <w:rPr>
                <w:color w:val="000000"/>
                <w:sz w:val="22"/>
              </w:rPr>
              <w:t>Un acuerdo</w:t>
            </w:r>
          </w:p>
        </w:tc>
        <w:tc>
          <w:tcPr>
            <w:tcW w:w="2835" w:type="dxa"/>
          </w:tcPr>
          <w:p w:rsidR="004E7AC9" w:rsidRPr="00456430" w:rsidRDefault="004E7AC9" w:rsidP="008F4597">
            <w:pPr>
              <w:jc w:val="center"/>
            </w:pPr>
            <w:r w:rsidRPr="00994D3F">
              <w:rPr>
                <w:sz w:val="22"/>
              </w:rPr>
              <w:t>Unidad de Trasparencia</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sz w:val="22"/>
              </w:rPr>
              <w:t>19</w:t>
            </w:r>
          </w:p>
        </w:tc>
        <w:tc>
          <w:tcPr>
            <w:tcW w:w="3011" w:type="dxa"/>
          </w:tcPr>
          <w:p w:rsidR="004E7AC9" w:rsidRPr="00456430" w:rsidRDefault="004E7AC9" w:rsidP="008F4597">
            <w:pPr>
              <w:jc w:val="center"/>
              <w:rPr>
                <w:color w:val="000000"/>
              </w:rPr>
            </w:pPr>
            <w:r>
              <w:rPr>
                <w:color w:val="000000"/>
                <w:sz w:val="22"/>
              </w:rPr>
              <w:t>Titular Transparencia Autoridad Correspondiente/ Secretaría Ejecutiva ITEI</w:t>
            </w:r>
          </w:p>
        </w:tc>
        <w:tc>
          <w:tcPr>
            <w:tcW w:w="6946" w:type="dxa"/>
            <w:shd w:val="clear" w:color="auto" w:fill="auto"/>
            <w:noWrap/>
          </w:tcPr>
          <w:p w:rsidR="004E7AC9" w:rsidRPr="00456430" w:rsidRDefault="004E7AC9" w:rsidP="008F4597">
            <w:pPr>
              <w:rPr>
                <w:color w:val="000000"/>
              </w:rPr>
            </w:pPr>
            <w:r>
              <w:rPr>
                <w:color w:val="000000"/>
                <w:sz w:val="22"/>
              </w:rPr>
              <w:t>Recibir notificación de acuerdo</w:t>
            </w:r>
          </w:p>
        </w:tc>
        <w:tc>
          <w:tcPr>
            <w:tcW w:w="2835" w:type="dxa"/>
            <w:shd w:val="clear" w:color="auto" w:fill="auto"/>
            <w:noWrap/>
          </w:tcPr>
          <w:p w:rsidR="004E7AC9" w:rsidRPr="00456430" w:rsidRDefault="004E7AC9" w:rsidP="008F4597">
            <w:pPr>
              <w:jc w:val="center"/>
              <w:rPr>
                <w:color w:val="000000"/>
              </w:rPr>
            </w:pPr>
          </w:p>
        </w:tc>
        <w:tc>
          <w:tcPr>
            <w:tcW w:w="2835" w:type="dxa"/>
          </w:tcPr>
          <w:p w:rsidR="004E7AC9" w:rsidRPr="00456430" w:rsidRDefault="004E7AC9" w:rsidP="008F4597">
            <w:pPr>
              <w:jc w:val="center"/>
            </w:pPr>
            <w:r>
              <w:rPr>
                <w:sz w:val="22"/>
              </w:rPr>
              <w:t>Autoridad correspondiente o ITEI</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sz w:val="22"/>
              </w:rPr>
              <w:t>20</w:t>
            </w:r>
          </w:p>
        </w:tc>
        <w:tc>
          <w:tcPr>
            <w:tcW w:w="3011" w:type="dxa"/>
          </w:tcPr>
          <w:p w:rsidR="004E7AC9" w:rsidRPr="00456430" w:rsidRDefault="004E7AC9" w:rsidP="008F4597">
            <w:pPr>
              <w:jc w:val="center"/>
              <w:rPr>
                <w:color w:val="000000"/>
              </w:rPr>
            </w:pPr>
            <w:r>
              <w:rPr>
                <w:color w:val="000000"/>
                <w:sz w:val="22"/>
              </w:rPr>
              <w:t>Titular Transparencia Autoridad Correspondiente/ Secretaría Ejecutiva ITEI</w:t>
            </w:r>
          </w:p>
        </w:tc>
        <w:tc>
          <w:tcPr>
            <w:tcW w:w="6946" w:type="dxa"/>
            <w:shd w:val="clear" w:color="auto" w:fill="auto"/>
            <w:noWrap/>
          </w:tcPr>
          <w:p w:rsidR="004E7AC9" w:rsidRPr="00456430" w:rsidRDefault="004E7AC9" w:rsidP="008F4597">
            <w:pPr>
              <w:rPr>
                <w:color w:val="000000"/>
              </w:rPr>
            </w:pPr>
            <w:r>
              <w:rPr>
                <w:color w:val="000000"/>
                <w:sz w:val="22"/>
              </w:rPr>
              <w:t>Iniciar trámite para dar respuesta a solicitud</w:t>
            </w:r>
          </w:p>
        </w:tc>
        <w:tc>
          <w:tcPr>
            <w:tcW w:w="2835" w:type="dxa"/>
            <w:shd w:val="clear" w:color="auto" w:fill="auto"/>
            <w:noWrap/>
          </w:tcPr>
          <w:p w:rsidR="004E7AC9" w:rsidRPr="00456430" w:rsidRDefault="004E7AC9" w:rsidP="008F4597">
            <w:pPr>
              <w:jc w:val="center"/>
              <w:rPr>
                <w:color w:val="000000"/>
              </w:rPr>
            </w:pPr>
          </w:p>
        </w:tc>
        <w:tc>
          <w:tcPr>
            <w:tcW w:w="2835" w:type="dxa"/>
          </w:tcPr>
          <w:p w:rsidR="004E7AC9" w:rsidRPr="00456430" w:rsidRDefault="004E7AC9" w:rsidP="008F4597">
            <w:pPr>
              <w:jc w:val="center"/>
            </w:pPr>
            <w:r>
              <w:rPr>
                <w:sz w:val="22"/>
              </w:rPr>
              <w:t>Autoridad correspondiente o ITEI</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sz w:val="22"/>
              </w:rPr>
              <w:t>21</w:t>
            </w:r>
          </w:p>
        </w:tc>
        <w:tc>
          <w:tcPr>
            <w:tcW w:w="3011" w:type="dxa"/>
          </w:tcPr>
          <w:p w:rsidR="004E7AC9" w:rsidRPr="00456430" w:rsidRDefault="004E7AC9" w:rsidP="008F4597">
            <w:pPr>
              <w:jc w:val="center"/>
              <w:rPr>
                <w:color w:val="000000"/>
              </w:rPr>
            </w:pPr>
            <w:r>
              <w:rPr>
                <w:color w:val="000000"/>
                <w:sz w:val="22"/>
              </w:rPr>
              <w:t xml:space="preserve">Coordinador Jurídico </w:t>
            </w:r>
          </w:p>
        </w:tc>
        <w:tc>
          <w:tcPr>
            <w:tcW w:w="6946" w:type="dxa"/>
            <w:shd w:val="clear" w:color="auto" w:fill="auto"/>
            <w:noWrap/>
          </w:tcPr>
          <w:p w:rsidR="004E7AC9" w:rsidRPr="00456430" w:rsidRDefault="004E7AC9" w:rsidP="008F4597">
            <w:pPr>
              <w:rPr>
                <w:color w:val="000000"/>
              </w:rPr>
            </w:pPr>
            <w:r>
              <w:rPr>
                <w:color w:val="000000"/>
                <w:sz w:val="22"/>
              </w:rPr>
              <w:t>Socializar con las unidades administrativas de IIEG</w:t>
            </w:r>
          </w:p>
        </w:tc>
        <w:tc>
          <w:tcPr>
            <w:tcW w:w="2835" w:type="dxa"/>
            <w:shd w:val="clear" w:color="auto" w:fill="auto"/>
            <w:noWrap/>
          </w:tcPr>
          <w:p w:rsidR="004E7AC9" w:rsidRPr="00456430" w:rsidRDefault="004E7AC9" w:rsidP="008F4597">
            <w:pPr>
              <w:jc w:val="center"/>
              <w:rPr>
                <w:color w:val="000000"/>
              </w:rPr>
            </w:pPr>
          </w:p>
        </w:tc>
        <w:tc>
          <w:tcPr>
            <w:tcW w:w="2835" w:type="dxa"/>
          </w:tcPr>
          <w:p w:rsidR="004E7AC9" w:rsidRPr="00456430" w:rsidRDefault="004E7AC9" w:rsidP="008F4597">
            <w:pPr>
              <w:jc w:val="center"/>
            </w:pPr>
            <w:r w:rsidRPr="00994D3F">
              <w:rPr>
                <w:sz w:val="22"/>
              </w:rPr>
              <w:t>Unidad de Trasparencia</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sz w:val="22"/>
              </w:rPr>
              <w:t>22</w:t>
            </w:r>
          </w:p>
        </w:tc>
        <w:tc>
          <w:tcPr>
            <w:tcW w:w="3011" w:type="dxa"/>
          </w:tcPr>
          <w:p w:rsidR="004E7AC9" w:rsidRPr="00456430" w:rsidRDefault="004E7AC9" w:rsidP="008F4597">
            <w:pPr>
              <w:jc w:val="center"/>
              <w:rPr>
                <w:color w:val="000000"/>
              </w:rPr>
            </w:pPr>
            <w:r>
              <w:rPr>
                <w:color w:val="000000"/>
                <w:sz w:val="22"/>
              </w:rPr>
              <w:t>Solicitante</w:t>
            </w:r>
          </w:p>
        </w:tc>
        <w:tc>
          <w:tcPr>
            <w:tcW w:w="6946" w:type="dxa"/>
            <w:shd w:val="clear" w:color="auto" w:fill="auto"/>
            <w:noWrap/>
          </w:tcPr>
          <w:p w:rsidR="004E7AC9" w:rsidRPr="00456430" w:rsidRDefault="004E7AC9" w:rsidP="008F4597">
            <w:pPr>
              <w:rPr>
                <w:color w:val="000000"/>
              </w:rPr>
            </w:pPr>
            <w:r>
              <w:rPr>
                <w:color w:val="000000"/>
                <w:sz w:val="22"/>
              </w:rPr>
              <w:t>Ingresar petición</w:t>
            </w:r>
          </w:p>
        </w:tc>
        <w:tc>
          <w:tcPr>
            <w:tcW w:w="2835" w:type="dxa"/>
            <w:shd w:val="clear" w:color="auto" w:fill="auto"/>
            <w:noWrap/>
          </w:tcPr>
          <w:p w:rsidR="004E7AC9" w:rsidRPr="00456430" w:rsidRDefault="004E7AC9" w:rsidP="008F4597">
            <w:pPr>
              <w:jc w:val="center"/>
              <w:rPr>
                <w:color w:val="000000"/>
              </w:rPr>
            </w:pPr>
          </w:p>
        </w:tc>
        <w:tc>
          <w:tcPr>
            <w:tcW w:w="2835" w:type="dxa"/>
          </w:tcPr>
          <w:p w:rsidR="004E7AC9" w:rsidRPr="00456430" w:rsidRDefault="004E7AC9" w:rsidP="008F4597">
            <w:pPr>
              <w:jc w:val="center"/>
            </w:pPr>
            <w:r>
              <w:rPr>
                <w:sz w:val="22"/>
              </w:rPr>
              <w:t>Externo</w:t>
            </w:r>
          </w:p>
        </w:tc>
      </w:tr>
    </w:tbl>
    <w:p w:rsidR="004E7AC9" w:rsidRDefault="004E7AC9" w:rsidP="004E7AC9">
      <w:pPr>
        <w:spacing w:before="0" w:after="200" w:line="276" w:lineRule="auto"/>
        <w:jc w:val="left"/>
      </w:pPr>
    </w:p>
    <w:p w:rsidR="004E7AC9" w:rsidRDefault="004E7AC9" w:rsidP="004E7AC9">
      <w:pPr>
        <w:spacing w:before="0" w:after="200" w:line="276" w:lineRule="auto"/>
        <w:jc w:val="left"/>
      </w:pPr>
    </w:p>
    <w:p w:rsidR="00A07930" w:rsidRDefault="00A07930">
      <w:pPr>
        <w:spacing w:before="0" w:after="200" w:line="276" w:lineRule="auto"/>
        <w:jc w:val="left"/>
      </w:pPr>
      <w:r>
        <w:br w:type="page"/>
      </w:r>
    </w:p>
    <w:p w:rsidR="00A07930" w:rsidRDefault="00A07930" w:rsidP="008E5BAE"/>
    <w:p w:rsidR="004E7AC9" w:rsidRPr="0001451D" w:rsidRDefault="004E7AC9" w:rsidP="004E7AC9">
      <w:pPr>
        <w:pStyle w:val="Ttulo4"/>
      </w:pPr>
      <w:bookmarkStart w:id="1127" w:name="_Toc474327498"/>
      <w:bookmarkStart w:id="1128" w:name="_Toc504042448"/>
      <w:r w:rsidRPr="0001451D">
        <w:t xml:space="preserve">Ficha del servicio de </w:t>
      </w:r>
      <w:r>
        <w:t>Atención a Solicitudes de Información de Trasparencia</w:t>
      </w:r>
      <w:bookmarkEnd w:id="1127"/>
      <w:bookmarkEnd w:id="1128"/>
      <w:r w:rsidRPr="0001451D">
        <w:t xml:space="preserve"> </w:t>
      </w: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4E7AC9" w:rsidRPr="00DE4BC8" w:rsidTr="008E5BAE">
        <w:trPr>
          <w:trHeight w:val="20"/>
          <w:tblHeader/>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4E7AC9" w:rsidRPr="00432815" w:rsidRDefault="004E7AC9" w:rsidP="008F4597">
            <w:pPr>
              <w:rPr>
                <w:rFonts w:eastAsia="Times New Roman" w:cs="Times New Roman"/>
                <w:b/>
                <w:lang w:eastAsia="es-MX"/>
              </w:rPr>
            </w:pPr>
            <w:r w:rsidRPr="009B432D">
              <w:rPr>
                <w:rFonts w:eastAsia="Times New Roman" w:cs="Times New Roman"/>
                <w:b/>
                <w:lang w:eastAsia="es-MX"/>
              </w:rPr>
              <w:t xml:space="preserve">Atención a Solicitudes </w:t>
            </w:r>
            <w:r>
              <w:rPr>
                <w:rFonts w:eastAsia="Times New Roman" w:cs="Times New Roman"/>
                <w:b/>
                <w:lang w:eastAsia="es-MX"/>
              </w:rPr>
              <w:t xml:space="preserve">de Información de Trasparencia </w:t>
            </w:r>
          </w:p>
        </w:tc>
      </w:tr>
      <w:tr w:rsidR="004E7AC9" w:rsidRPr="00DE4BC8" w:rsidTr="008E5BAE">
        <w:trPr>
          <w:trHeight w:val="52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4E7AC9" w:rsidRPr="003B7797" w:rsidRDefault="004E7AC9" w:rsidP="008F4597">
            <w:pPr>
              <w:spacing w:before="60" w:after="60"/>
              <w:rPr>
                <w:rFonts w:eastAsia="Times New Roman" w:cs="Times New Roman"/>
                <w:lang w:eastAsia="es-MX"/>
              </w:rPr>
            </w:pPr>
            <w:r w:rsidRPr="003B7797">
              <w:rPr>
                <w:rFonts w:eastAsia="Times New Roman" w:cs="Times New Roman"/>
                <w:lang w:eastAsia="es-MX"/>
              </w:rPr>
              <w:t>Solicitud, Procesamiento, Entrega</w:t>
            </w:r>
          </w:p>
        </w:tc>
      </w:tr>
      <w:tr w:rsidR="004E7AC9" w:rsidRPr="00DE4BC8" w:rsidTr="008E5BAE">
        <w:trPr>
          <w:trHeight w:val="52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4E7AC9" w:rsidRPr="003B7797" w:rsidRDefault="004E7AC9" w:rsidP="008F4597">
            <w:pPr>
              <w:spacing w:before="60" w:after="60"/>
              <w:rPr>
                <w:rFonts w:eastAsia="Times New Roman" w:cs="Times New Roman"/>
                <w:lang w:eastAsia="es-MX"/>
              </w:rPr>
            </w:pPr>
            <w:r w:rsidRPr="003B7797">
              <w:rPr>
                <w:rFonts w:eastAsia="Times New Roman" w:cs="Times New Roman"/>
                <w:lang w:eastAsia="es-MX"/>
              </w:rPr>
              <w:t>Según el tipo de información solicitada (estudio, estadísticas, certificaciones, mapas)</w:t>
            </w:r>
          </w:p>
        </w:tc>
      </w:tr>
      <w:tr w:rsidR="004E7AC9" w:rsidRPr="00DE4BC8" w:rsidTr="008E5BAE">
        <w:trPr>
          <w:trHeight w:val="52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4E7AC9" w:rsidRPr="003B7797" w:rsidRDefault="004E7AC9" w:rsidP="008F4597">
            <w:pPr>
              <w:spacing w:before="60" w:after="60"/>
              <w:rPr>
                <w:rFonts w:eastAsia="Times New Roman" w:cs="Times New Roman"/>
                <w:lang w:eastAsia="es-MX"/>
              </w:rPr>
            </w:pPr>
            <w:r w:rsidRPr="003B7797">
              <w:rPr>
                <w:rFonts w:eastAsia="Times New Roman" w:cs="Times New Roman"/>
                <w:lang w:eastAsia="es-MX"/>
              </w:rPr>
              <w:t>-</w:t>
            </w:r>
          </w:p>
        </w:tc>
      </w:tr>
      <w:tr w:rsidR="004E7AC9" w:rsidRPr="00DE4BC8" w:rsidTr="008E5BAE">
        <w:trPr>
          <w:trHeight w:val="52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4E7AC9" w:rsidRPr="003B7797" w:rsidRDefault="004E7AC9" w:rsidP="008F4597">
            <w:pPr>
              <w:spacing w:before="60" w:after="60"/>
              <w:rPr>
                <w:rFonts w:eastAsia="Times New Roman" w:cs="Times New Roman"/>
                <w:lang w:eastAsia="es-MX"/>
              </w:rPr>
            </w:pPr>
            <w:r w:rsidRPr="003B7797">
              <w:rPr>
                <w:rFonts w:eastAsia="Times New Roman" w:cs="Times New Roman"/>
                <w:lang w:eastAsia="es-MX"/>
              </w:rPr>
              <w:t>Sociedad Civil, Academia, Empresas, Estudiantes</w:t>
            </w:r>
          </w:p>
        </w:tc>
      </w:tr>
      <w:tr w:rsidR="004E7AC9" w:rsidRPr="00DE4BC8" w:rsidTr="008E5BAE">
        <w:trPr>
          <w:trHeight w:val="52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Ricardo Ramírez Aguilera</w:t>
            </w:r>
          </w:p>
        </w:tc>
      </w:tr>
      <w:tr w:rsidR="004E7AC9" w:rsidRPr="00DE4BC8" w:rsidTr="008E5BAE">
        <w:trPr>
          <w:trHeight w:val="52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Av. Pirules 71, Ciudad Granja, Zapopan, Jalisco</w:t>
            </w:r>
            <w:r>
              <w:rPr>
                <w:rFonts w:eastAsia="Times New Roman" w:cs="Times New Roman"/>
                <w:lang w:eastAsia="es-MX"/>
              </w:rPr>
              <w:t>, (33) 3777-1770</w:t>
            </w:r>
          </w:p>
        </w:tc>
      </w:tr>
      <w:tr w:rsidR="004E7AC9" w:rsidRPr="00DE4BC8" w:rsidTr="008E5BAE">
        <w:trPr>
          <w:trHeight w:val="52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8:30 a 1</w:t>
            </w:r>
            <w:r>
              <w:rPr>
                <w:rFonts w:eastAsia="Times New Roman" w:cs="Times New Roman"/>
                <w:lang w:eastAsia="es-MX"/>
              </w:rPr>
              <w:t>9</w:t>
            </w:r>
            <w:r w:rsidRPr="00EF6217">
              <w:rPr>
                <w:rFonts w:eastAsia="Times New Roman" w:cs="Times New Roman"/>
                <w:lang w:eastAsia="es-MX"/>
              </w:rPr>
              <w:t>:00</w:t>
            </w:r>
          </w:p>
        </w:tc>
      </w:tr>
      <w:tr w:rsidR="004E7AC9" w:rsidRPr="00DE4BC8" w:rsidTr="008E5BAE">
        <w:trPr>
          <w:trHeight w:val="52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Solicitar vía oficio o correo electrónico</w:t>
            </w:r>
          </w:p>
        </w:tc>
      </w:tr>
      <w:tr w:rsidR="004E7AC9" w:rsidRPr="00DE4BC8" w:rsidTr="008E5BAE">
        <w:trPr>
          <w:trHeight w:val="52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Sin costo para el usuario</w:t>
            </w:r>
          </w:p>
        </w:tc>
      </w:tr>
      <w:tr w:rsidR="004E7AC9" w:rsidRPr="00DE4BC8" w:rsidTr="008E5BAE">
        <w:trPr>
          <w:trHeight w:val="52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Según especificaciones de lo solicitado</w:t>
            </w:r>
          </w:p>
        </w:tc>
      </w:tr>
      <w:tr w:rsidR="004E7AC9" w:rsidRPr="00DE4BC8" w:rsidTr="008E5BAE">
        <w:trPr>
          <w:trHeight w:val="52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Dirección General</w:t>
            </w:r>
          </w:p>
        </w:tc>
      </w:tr>
      <w:tr w:rsidR="004E7AC9" w:rsidRPr="00DE4BC8" w:rsidTr="008E5BAE">
        <w:trPr>
          <w:trHeight w:val="52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Dirección de Asuntos Jurídicos</w:t>
            </w:r>
          </w:p>
        </w:tc>
      </w:tr>
      <w:tr w:rsidR="004E7AC9" w:rsidRPr="00DE4BC8" w:rsidTr="008E5BAE">
        <w:trPr>
          <w:trHeight w:val="52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 xml:space="preserve">Contacto para quejas y sugerencias </w:t>
            </w:r>
          </w:p>
        </w:tc>
        <w:tc>
          <w:tcPr>
            <w:tcW w:w="9639" w:type="dxa"/>
            <w:shd w:val="clear" w:color="auto" w:fill="auto"/>
            <w:vAlign w:val="center"/>
          </w:tcPr>
          <w:p w:rsidR="004E7AC9" w:rsidRPr="00EF6217" w:rsidRDefault="001B750B" w:rsidP="008F4597">
            <w:pPr>
              <w:spacing w:before="60" w:after="60"/>
              <w:rPr>
                <w:rFonts w:eastAsia="Times New Roman" w:cs="Times New Roman"/>
                <w:lang w:eastAsia="es-MX"/>
              </w:rPr>
            </w:pPr>
            <w:hyperlink r:id="rId209" w:history="1">
              <w:r w:rsidR="003B3DB6" w:rsidRPr="00F539F5">
                <w:rPr>
                  <w:rStyle w:val="Hipervnculo"/>
                  <w:rFonts w:eastAsia="Times New Roman" w:cs="Times New Roman"/>
                  <w:lang w:eastAsia="es-MX"/>
                </w:rPr>
                <w:t>contacto@iieg.com.mx</w:t>
              </w:r>
            </w:hyperlink>
          </w:p>
        </w:tc>
      </w:tr>
      <w:tr w:rsidR="004E7AC9" w:rsidRPr="00DE4BC8" w:rsidTr="008E5BAE">
        <w:trPr>
          <w:trHeight w:val="52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http://www.iieg.gob.mx/</w:t>
            </w:r>
          </w:p>
        </w:tc>
      </w:tr>
    </w:tbl>
    <w:p w:rsidR="004E7AC9" w:rsidRDefault="004E7AC9" w:rsidP="004E7AC9"/>
    <w:p w:rsidR="008E5BAE" w:rsidRDefault="008E5BAE" w:rsidP="004E7AC9"/>
    <w:p w:rsidR="008E5BAE" w:rsidRDefault="008E5BAE">
      <w:pPr>
        <w:spacing w:before="0" w:after="200" w:line="276" w:lineRule="auto"/>
        <w:jc w:val="left"/>
      </w:pPr>
      <w:r>
        <w:br w:type="page"/>
      </w:r>
    </w:p>
    <w:p w:rsidR="008E5BAE" w:rsidRDefault="008E5BAE" w:rsidP="004E7AC9"/>
    <w:p w:rsidR="004E7AC9" w:rsidRPr="00BC0F57" w:rsidRDefault="004E7AC9" w:rsidP="004E7AC9">
      <w:pPr>
        <w:pStyle w:val="Ttulo3"/>
      </w:pPr>
      <w:bookmarkStart w:id="1129" w:name="_Toc474327499"/>
      <w:bookmarkStart w:id="1130" w:name="_Toc504042449"/>
      <w:r>
        <w:t xml:space="preserve">Proceso de </w:t>
      </w:r>
      <w:r w:rsidRPr="00AB06C4">
        <w:t>la Publicación de</w:t>
      </w:r>
      <w:r>
        <w:t xml:space="preserve"> la </w:t>
      </w:r>
      <w:r w:rsidRPr="00AB06C4">
        <w:t>Información Fundamental en el Sistema de Publicación de Obligaciones de Trasparencia</w:t>
      </w:r>
      <w:bookmarkEnd w:id="1129"/>
      <w:bookmarkEnd w:id="1130"/>
    </w:p>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4E7AC9" w:rsidRPr="000C4719" w:rsidTr="008F4597">
        <w:trPr>
          <w:trHeight w:val="57"/>
        </w:trPr>
        <w:tc>
          <w:tcPr>
            <w:tcW w:w="16161" w:type="dxa"/>
            <w:gridSpan w:val="2"/>
            <w:shd w:val="clear" w:color="auto" w:fill="F2F2F2" w:themeFill="background1" w:themeFillShade="F2"/>
            <w:vAlign w:val="center"/>
          </w:tcPr>
          <w:p w:rsidR="004E7AC9" w:rsidRPr="000C4719" w:rsidRDefault="004E7AC9" w:rsidP="008F4597">
            <w:pPr>
              <w:spacing w:before="60" w:after="60"/>
              <w:rPr>
                <w:rFonts w:asciiTheme="minorHAnsi" w:hAnsiTheme="minorHAnsi"/>
                <w:b/>
              </w:rPr>
            </w:pPr>
            <w:r w:rsidRPr="000C4719">
              <w:rPr>
                <w:b/>
                <w:sz w:val="22"/>
              </w:rPr>
              <w:t xml:space="preserve">Ficha del </w:t>
            </w:r>
            <w:r>
              <w:rPr>
                <w:b/>
                <w:sz w:val="22"/>
              </w:rPr>
              <w:t>proceso</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sz w:val="22"/>
              </w:rPr>
              <w:t>Proceso</w:t>
            </w:r>
          </w:p>
        </w:tc>
        <w:tc>
          <w:tcPr>
            <w:tcW w:w="12758" w:type="dxa"/>
            <w:vAlign w:val="center"/>
          </w:tcPr>
          <w:p w:rsidR="004E7AC9" w:rsidRPr="00EF6217" w:rsidRDefault="004E7AC9" w:rsidP="008F4597">
            <w:pPr>
              <w:spacing w:before="60" w:after="60"/>
              <w:rPr>
                <w:color w:val="000000"/>
              </w:rPr>
            </w:pPr>
            <w:r w:rsidRPr="00833C61">
              <w:rPr>
                <w:color w:val="000000"/>
              </w:rPr>
              <w:t>Información Fundamental en el Sistema de Publicación de Obligaciones de Trasparencia</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4E7AC9" w:rsidRPr="00EF6217" w:rsidRDefault="004E7AC9" w:rsidP="008F4597">
            <w:pPr>
              <w:spacing w:before="60" w:after="60"/>
              <w:rPr>
                <w:color w:val="000000"/>
              </w:rPr>
            </w:pPr>
            <w:r>
              <w:rPr>
                <w:color w:val="000000"/>
              </w:rPr>
              <w:t>Proceso de apoyo</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4E7AC9" w:rsidRPr="00EF6217" w:rsidRDefault="004E7AC9" w:rsidP="008F4597">
            <w:pPr>
              <w:spacing w:before="60" w:after="60"/>
              <w:rPr>
                <w:color w:val="000000"/>
              </w:rPr>
            </w:pPr>
            <w:r>
              <w:rPr>
                <w:color w:val="000000"/>
              </w:rPr>
              <w:t>-</w:t>
            </w:r>
          </w:p>
        </w:tc>
      </w:tr>
      <w:tr w:rsidR="004E7AC9" w:rsidRPr="00370426" w:rsidTr="008F4597">
        <w:trPr>
          <w:trHeight w:val="57"/>
        </w:trPr>
        <w:tc>
          <w:tcPr>
            <w:tcW w:w="3403" w:type="dxa"/>
            <w:shd w:val="clear" w:color="auto" w:fill="F2F2F2" w:themeFill="background1" w:themeFillShade="F2"/>
            <w:vAlign w:val="center"/>
            <w:hideMark/>
          </w:tcPr>
          <w:p w:rsidR="004E7AC9" w:rsidRPr="00833C61" w:rsidRDefault="004E7AC9" w:rsidP="008F4597">
            <w:pPr>
              <w:spacing w:before="60" w:after="60"/>
              <w:rPr>
                <w:rFonts w:asciiTheme="minorHAnsi" w:hAnsiTheme="minorHAnsi"/>
              </w:rPr>
            </w:pPr>
            <w:r w:rsidRPr="00833C61">
              <w:rPr>
                <w:rFonts w:asciiTheme="minorHAnsi" w:hAnsiTheme="minorHAnsi"/>
                <w:sz w:val="22"/>
              </w:rPr>
              <w:t>Políticas del proceso</w:t>
            </w:r>
          </w:p>
        </w:tc>
        <w:tc>
          <w:tcPr>
            <w:tcW w:w="12758" w:type="dxa"/>
            <w:vAlign w:val="center"/>
          </w:tcPr>
          <w:p w:rsidR="004E7AC9" w:rsidRPr="00310FEE" w:rsidRDefault="004E7AC9" w:rsidP="0081685F">
            <w:pPr>
              <w:pStyle w:val="Prrafodelista"/>
              <w:numPr>
                <w:ilvl w:val="0"/>
                <w:numId w:val="46"/>
              </w:numPr>
              <w:spacing w:before="60" w:after="60"/>
              <w:rPr>
                <w:color w:val="000000"/>
              </w:rPr>
            </w:pPr>
            <w:r w:rsidRPr="00310FEE">
              <w:rPr>
                <w:color w:val="000000"/>
              </w:rPr>
              <w:t>Que la información sea actualizada en tiempo conforme a criterios establecidos en lineamientos</w:t>
            </w:r>
          </w:p>
          <w:p w:rsidR="004E7AC9" w:rsidRPr="00310FEE" w:rsidRDefault="004E7AC9" w:rsidP="0081685F">
            <w:pPr>
              <w:pStyle w:val="Prrafodelista"/>
              <w:numPr>
                <w:ilvl w:val="0"/>
                <w:numId w:val="46"/>
              </w:numPr>
              <w:spacing w:before="60" w:after="60"/>
              <w:rPr>
                <w:color w:val="000000"/>
              </w:rPr>
            </w:pPr>
            <w:r w:rsidRPr="00310FEE">
              <w:rPr>
                <w:color w:val="000000"/>
              </w:rPr>
              <w:t>Que la información sea publicada conforme a criterios establecidos en lineamientos</w:t>
            </w:r>
          </w:p>
        </w:tc>
      </w:tr>
      <w:tr w:rsidR="004E7AC9" w:rsidRPr="00370426" w:rsidTr="008F4597">
        <w:trPr>
          <w:trHeight w:val="57"/>
        </w:trPr>
        <w:tc>
          <w:tcPr>
            <w:tcW w:w="3403" w:type="dxa"/>
            <w:shd w:val="clear" w:color="auto" w:fill="F2F2F2" w:themeFill="background1" w:themeFillShade="F2"/>
            <w:vAlign w:val="center"/>
            <w:hideMark/>
          </w:tcPr>
          <w:p w:rsidR="004E7AC9" w:rsidRPr="00833C61" w:rsidRDefault="004E7AC9" w:rsidP="008F4597">
            <w:pPr>
              <w:spacing w:before="60" w:after="60"/>
              <w:rPr>
                <w:rFonts w:asciiTheme="minorHAnsi" w:hAnsiTheme="minorHAnsi"/>
              </w:rPr>
            </w:pPr>
            <w:r w:rsidRPr="00833C61">
              <w:rPr>
                <w:rFonts w:asciiTheme="minorHAnsi" w:hAnsiTheme="minorHAnsi"/>
                <w:sz w:val="22"/>
              </w:rPr>
              <w:t>Recursos necesarios para iniciar el proceso</w:t>
            </w:r>
          </w:p>
        </w:tc>
        <w:tc>
          <w:tcPr>
            <w:tcW w:w="12758" w:type="dxa"/>
            <w:vAlign w:val="center"/>
          </w:tcPr>
          <w:p w:rsidR="004E7AC9" w:rsidRPr="00833C61" w:rsidRDefault="004E7AC9" w:rsidP="008F4597">
            <w:pPr>
              <w:spacing w:before="60" w:after="60"/>
              <w:rPr>
                <w:color w:val="000000"/>
              </w:rPr>
            </w:pPr>
            <w:r w:rsidRPr="00833C61">
              <w:rPr>
                <w:color w:val="000000"/>
              </w:rPr>
              <w:t>-</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rsidR="004E7AC9" w:rsidRPr="00EF1039" w:rsidRDefault="004E7AC9" w:rsidP="008F4597">
            <w:pPr>
              <w:spacing w:before="60" w:after="60"/>
              <w:rPr>
                <w:color w:val="000000"/>
                <w:highlight w:val="yellow"/>
              </w:rPr>
            </w:pPr>
            <w:r>
              <w:rPr>
                <w:color w:val="000000"/>
              </w:rPr>
              <w:t xml:space="preserve">Publicación de </w:t>
            </w:r>
            <w:r w:rsidRPr="00833C61">
              <w:rPr>
                <w:color w:val="000000"/>
              </w:rPr>
              <w:t xml:space="preserve">Información </w:t>
            </w:r>
            <w:r>
              <w:rPr>
                <w:color w:val="000000"/>
              </w:rPr>
              <w:t>Fundamental Veraz y O</w:t>
            </w:r>
            <w:r w:rsidRPr="00833C61">
              <w:rPr>
                <w:color w:val="000000"/>
              </w:rPr>
              <w:t xml:space="preserve">portuna </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4E7AC9" w:rsidRPr="00EF6217" w:rsidRDefault="004E7AC9" w:rsidP="008F4597">
            <w:pPr>
              <w:spacing w:before="60" w:after="60"/>
              <w:rPr>
                <w:color w:val="000000"/>
              </w:rPr>
            </w:pPr>
            <w:r w:rsidRPr="00833C61">
              <w:rPr>
                <w:color w:val="000000"/>
              </w:rPr>
              <w:t xml:space="preserve">Porcentaje de Cumplimiento de </w:t>
            </w:r>
            <w:r>
              <w:rPr>
                <w:color w:val="000000"/>
              </w:rPr>
              <w:t>Publicación</w:t>
            </w:r>
          </w:p>
        </w:tc>
      </w:tr>
    </w:tbl>
    <w:p w:rsidR="004E7AC9" w:rsidRDefault="004E7AC9" w:rsidP="004E7AC9"/>
    <w:p w:rsidR="004E7AC9" w:rsidRDefault="004E7AC9" w:rsidP="004E7AC9"/>
    <w:p w:rsidR="00A07930" w:rsidRDefault="00A07930">
      <w:pPr>
        <w:spacing w:before="0" w:after="200" w:line="276" w:lineRule="auto"/>
        <w:jc w:val="left"/>
      </w:pPr>
      <w:r>
        <w:br w:type="page"/>
      </w:r>
    </w:p>
    <w:p w:rsidR="00A07930" w:rsidRDefault="00A07930" w:rsidP="004E7AC9"/>
    <w:p w:rsidR="004E7AC9" w:rsidRDefault="004E7AC9" w:rsidP="004E7AC9">
      <w:pPr>
        <w:pStyle w:val="Ttulo4"/>
      </w:pPr>
      <w:bookmarkStart w:id="1131" w:name="_Toc474327500"/>
      <w:bookmarkStart w:id="1132" w:name="_Toc504042450"/>
      <w:r w:rsidRPr="00BC0F57">
        <w:t>Modelado del proceso de</w:t>
      </w:r>
      <w:r>
        <w:t xml:space="preserve"> </w:t>
      </w:r>
      <w:r w:rsidRPr="00AB06C4">
        <w:t>la Publicación de Información Fundamental en el Sistema de Publicación de Obligaciones de Trasparencia</w:t>
      </w:r>
      <w:bookmarkEnd w:id="1131"/>
      <w:bookmarkEnd w:id="1132"/>
    </w:p>
    <w:p w:rsidR="004E7AC9" w:rsidRPr="001C5F0E" w:rsidRDefault="004E7AC9" w:rsidP="004E7AC9">
      <w:pPr>
        <w:spacing w:before="0" w:after="200" w:line="276" w:lineRule="auto"/>
        <w:jc w:val="left"/>
        <w:rPr>
          <w:b/>
        </w:rPr>
      </w:pPr>
      <w:r>
        <w:rPr>
          <w:noProof/>
          <w:lang w:eastAsia="es-MX"/>
        </w:rPr>
        <w:drawing>
          <wp:inline distT="0" distB="0" distL="0" distR="0">
            <wp:extent cx="9020175" cy="4276503"/>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0" cstate="print"/>
                    <a:srcRect b="12431"/>
                    <a:stretch/>
                  </pic:blipFill>
                  <pic:spPr bwMode="auto">
                    <a:xfrm>
                      <a:off x="0" y="0"/>
                      <a:ext cx="9037521" cy="4284727"/>
                    </a:xfrm>
                    <a:prstGeom prst="rect">
                      <a:avLst/>
                    </a:prstGeom>
                    <a:ln>
                      <a:noFill/>
                    </a:ln>
                    <a:extLst>
                      <a:ext uri="{53640926-AAD7-44D8-BBD7-CCE9431645EC}">
                        <a14:shadowObscured xmlns:a14="http://schemas.microsoft.com/office/drawing/2010/main"/>
                      </a:ext>
                    </a:extLst>
                  </pic:spPr>
                </pic:pic>
              </a:graphicData>
            </a:graphic>
          </wp:inline>
        </w:drawing>
      </w:r>
    </w:p>
    <w:p w:rsidR="004E7AC9" w:rsidRPr="00CD55F6" w:rsidRDefault="004E7AC9" w:rsidP="004E7AC9">
      <w:pPr>
        <w:pStyle w:val="Ttulo4"/>
      </w:pPr>
      <w:bookmarkStart w:id="1133" w:name="_Toc474327501"/>
      <w:bookmarkStart w:id="1134" w:name="_Toc504042451"/>
      <w:r w:rsidRPr="00CD55F6">
        <w:lastRenderedPageBreak/>
        <w:t xml:space="preserve">Narrativa del </w:t>
      </w:r>
      <w:r>
        <w:t>proceso</w:t>
      </w:r>
      <w:r w:rsidRPr="00CD55F6">
        <w:t xml:space="preserve"> de</w:t>
      </w:r>
      <w:r>
        <w:t xml:space="preserve"> </w:t>
      </w:r>
      <w:r w:rsidRPr="00AB06C4">
        <w:t>la Publicación de Información Fundamental en el Sistema de Publicación de Obligaciones de Trasparencia</w:t>
      </w:r>
      <w:bookmarkEnd w:id="1133"/>
      <w:bookmarkEnd w:id="1134"/>
    </w:p>
    <w:p w:rsidR="004E7AC9" w:rsidRPr="00A36F10" w:rsidRDefault="004E7AC9" w:rsidP="004E7AC9"/>
    <w:tbl>
      <w:tblPr>
        <w:tblW w:w="15451"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5245"/>
        <w:gridCol w:w="3260"/>
        <w:gridCol w:w="3260"/>
      </w:tblGrid>
      <w:tr w:rsidR="004E7AC9" w:rsidRPr="007F2DA2" w:rsidTr="008F4597">
        <w:trPr>
          <w:trHeight w:val="20"/>
          <w:tblHeader/>
        </w:trPr>
        <w:tc>
          <w:tcPr>
            <w:tcW w:w="675" w:type="dxa"/>
            <w:shd w:val="clear" w:color="000000" w:fill="D9D9D9"/>
            <w:noWrap/>
            <w:vAlign w:val="center"/>
            <w:hideMark/>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5245" w:type="dxa"/>
            <w:shd w:val="clear" w:color="000000" w:fill="D9D9D9"/>
            <w:noWrap/>
            <w:vAlign w:val="center"/>
            <w:hideMark/>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3260" w:type="dxa"/>
            <w:shd w:val="clear" w:color="000000" w:fill="D9D9D9"/>
            <w:noWrap/>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3260" w:type="dxa"/>
            <w:shd w:val="clear" w:color="000000" w:fill="D9D9D9"/>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sz w:val="22"/>
              </w:rPr>
              <w:t>1</w:t>
            </w:r>
          </w:p>
        </w:tc>
        <w:tc>
          <w:tcPr>
            <w:tcW w:w="3011" w:type="dxa"/>
          </w:tcPr>
          <w:p w:rsidR="004E7AC9" w:rsidRDefault="004E7AC9" w:rsidP="008F4597">
            <w:pPr>
              <w:jc w:val="center"/>
              <w:rPr>
                <w:color w:val="000000"/>
              </w:rPr>
            </w:pPr>
            <w:r w:rsidRPr="0069154B">
              <w:rPr>
                <w:color w:val="000000"/>
                <w:sz w:val="22"/>
              </w:rPr>
              <w:t>Director/ Enlace de la Unidad Administrativa</w:t>
            </w:r>
          </w:p>
        </w:tc>
        <w:tc>
          <w:tcPr>
            <w:tcW w:w="5245" w:type="dxa"/>
            <w:shd w:val="clear" w:color="auto" w:fill="auto"/>
            <w:noWrap/>
            <w:vAlign w:val="center"/>
          </w:tcPr>
          <w:p w:rsidR="004E7AC9" w:rsidRDefault="004E7AC9" w:rsidP="008F4597">
            <w:pPr>
              <w:rPr>
                <w:color w:val="000000"/>
              </w:rPr>
            </w:pPr>
            <w:r>
              <w:rPr>
                <w:color w:val="000000"/>
                <w:sz w:val="22"/>
              </w:rPr>
              <w:t>Publicar información veraz y oportuna</w:t>
            </w:r>
          </w:p>
        </w:tc>
        <w:tc>
          <w:tcPr>
            <w:tcW w:w="3260" w:type="dxa"/>
            <w:shd w:val="clear" w:color="auto" w:fill="auto"/>
            <w:noWrap/>
          </w:tcPr>
          <w:p w:rsidR="004E7AC9" w:rsidRDefault="004E7AC9" w:rsidP="008F4597">
            <w:pPr>
              <w:jc w:val="center"/>
              <w:rPr>
                <w:color w:val="000000"/>
              </w:rPr>
            </w:pPr>
            <w:r>
              <w:rPr>
                <w:color w:val="000000"/>
                <w:sz w:val="22"/>
              </w:rPr>
              <w:t>Información Publicada</w:t>
            </w:r>
          </w:p>
        </w:tc>
        <w:tc>
          <w:tcPr>
            <w:tcW w:w="3260" w:type="dxa"/>
          </w:tcPr>
          <w:p w:rsidR="004E7AC9" w:rsidRDefault="004E7AC9" w:rsidP="008F4597">
            <w:pPr>
              <w:jc w:val="center"/>
              <w:rPr>
                <w:color w:val="000000"/>
              </w:rPr>
            </w:pPr>
            <w:r w:rsidRPr="00FC73D1">
              <w:rPr>
                <w:sz w:val="22"/>
              </w:rPr>
              <w:t>Unidad (AJ, EF, GA, SD, GSyJ, Vinculación, Administración), Director General</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sz w:val="22"/>
              </w:rPr>
              <w:t>2</w:t>
            </w:r>
          </w:p>
        </w:tc>
        <w:tc>
          <w:tcPr>
            <w:tcW w:w="3011" w:type="dxa"/>
          </w:tcPr>
          <w:p w:rsidR="004E7AC9" w:rsidRDefault="004E7AC9" w:rsidP="008F4597">
            <w:pPr>
              <w:jc w:val="center"/>
              <w:rPr>
                <w:color w:val="000000"/>
              </w:rPr>
            </w:pPr>
            <w:r w:rsidRPr="007B6FA1">
              <w:rPr>
                <w:color w:val="000000"/>
                <w:sz w:val="22"/>
              </w:rPr>
              <w:t>Titular de la Unidad de Trasparencia y Coordinador de Transparencia</w:t>
            </w:r>
          </w:p>
        </w:tc>
        <w:tc>
          <w:tcPr>
            <w:tcW w:w="5245" w:type="dxa"/>
            <w:shd w:val="clear" w:color="auto" w:fill="auto"/>
            <w:noWrap/>
            <w:vAlign w:val="center"/>
          </w:tcPr>
          <w:p w:rsidR="004E7AC9" w:rsidRDefault="004E7AC9" w:rsidP="008F4597">
            <w:pPr>
              <w:rPr>
                <w:color w:val="000000"/>
              </w:rPr>
            </w:pPr>
            <w:r>
              <w:rPr>
                <w:color w:val="000000"/>
                <w:sz w:val="22"/>
              </w:rPr>
              <w:t xml:space="preserve">Supervisar que la información cumpla con los criterios y lineamientos </w:t>
            </w:r>
          </w:p>
        </w:tc>
        <w:tc>
          <w:tcPr>
            <w:tcW w:w="3260" w:type="dxa"/>
            <w:shd w:val="clear" w:color="auto" w:fill="auto"/>
            <w:noWrap/>
          </w:tcPr>
          <w:p w:rsidR="004E7AC9" w:rsidRDefault="004E7AC9" w:rsidP="008F4597">
            <w:pPr>
              <w:jc w:val="center"/>
              <w:rPr>
                <w:color w:val="000000"/>
              </w:rPr>
            </w:pPr>
            <w:r>
              <w:rPr>
                <w:color w:val="000000"/>
                <w:sz w:val="22"/>
              </w:rPr>
              <w:t>Información verificada</w:t>
            </w:r>
          </w:p>
        </w:tc>
        <w:tc>
          <w:tcPr>
            <w:tcW w:w="3260" w:type="dxa"/>
          </w:tcPr>
          <w:p w:rsidR="004E7AC9" w:rsidRDefault="004E7AC9" w:rsidP="008F4597">
            <w:pPr>
              <w:jc w:val="center"/>
              <w:rPr>
                <w:color w:val="000000"/>
              </w:rPr>
            </w:pPr>
            <w:r w:rsidRPr="002668C6">
              <w:rPr>
                <w:sz w:val="22"/>
              </w:rPr>
              <w:t>Unidad de Trasparencia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sz w:val="22"/>
              </w:rPr>
              <w:t>3</w:t>
            </w:r>
          </w:p>
        </w:tc>
        <w:tc>
          <w:tcPr>
            <w:tcW w:w="3011" w:type="dxa"/>
          </w:tcPr>
          <w:p w:rsidR="004E7AC9" w:rsidRDefault="004E7AC9" w:rsidP="008F4597">
            <w:pPr>
              <w:jc w:val="center"/>
              <w:rPr>
                <w:color w:val="000000"/>
              </w:rPr>
            </w:pPr>
            <w:r>
              <w:rPr>
                <w:color w:val="000000"/>
              </w:rPr>
              <w:t>Comité de Transparencia</w:t>
            </w:r>
          </w:p>
        </w:tc>
        <w:tc>
          <w:tcPr>
            <w:tcW w:w="5245" w:type="dxa"/>
            <w:shd w:val="clear" w:color="auto" w:fill="auto"/>
            <w:noWrap/>
            <w:vAlign w:val="center"/>
          </w:tcPr>
          <w:p w:rsidR="004E7AC9" w:rsidRDefault="004E7AC9" w:rsidP="008F4597">
            <w:pPr>
              <w:jc w:val="left"/>
              <w:rPr>
                <w:color w:val="000000"/>
              </w:rPr>
            </w:pPr>
            <w:r>
              <w:rPr>
                <w:color w:val="000000"/>
              </w:rPr>
              <w:t>Ordenar la generación de información</w:t>
            </w:r>
          </w:p>
        </w:tc>
        <w:tc>
          <w:tcPr>
            <w:tcW w:w="3260" w:type="dxa"/>
            <w:shd w:val="clear" w:color="auto" w:fill="auto"/>
            <w:noWrap/>
          </w:tcPr>
          <w:p w:rsidR="004E7AC9" w:rsidRDefault="004E7AC9" w:rsidP="008F4597">
            <w:pPr>
              <w:jc w:val="center"/>
              <w:rPr>
                <w:color w:val="000000"/>
              </w:rPr>
            </w:pPr>
            <w:r>
              <w:rPr>
                <w:color w:val="000000"/>
              </w:rPr>
              <w:t>Una orden</w:t>
            </w:r>
          </w:p>
        </w:tc>
        <w:tc>
          <w:tcPr>
            <w:tcW w:w="3260" w:type="dxa"/>
          </w:tcPr>
          <w:p w:rsidR="004E7AC9" w:rsidRDefault="004E7AC9" w:rsidP="008F4597">
            <w:pPr>
              <w:jc w:val="center"/>
              <w:rPr>
                <w:color w:val="000000"/>
              </w:rPr>
            </w:pPr>
            <w:r>
              <w:rPr>
                <w:color w:val="000000"/>
              </w:rPr>
              <w:t>Comité de Transparencia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sz w:val="22"/>
              </w:rPr>
              <w:t>4</w:t>
            </w:r>
          </w:p>
        </w:tc>
        <w:tc>
          <w:tcPr>
            <w:tcW w:w="3011" w:type="dxa"/>
          </w:tcPr>
          <w:p w:rsidR="004E7AC9" w:rsidRDefault="004E7AC9" w:rsidP="008F4597">
            <w:pPr>
              <w:jc w:val="center"/>
              <w:rPr>
                <w:color w:val="000000"/>
              </w:rPr>
            </w:pPr>
            <w:r w:rsidRPr="007B6FA1">
              <w:rPr>
                <w:color w:val="000000"/>
                <w:sz w:val="22"/>
              </w:rPr>
              <w:t>Titular de la Unidad de Trasparencia y Coordinador de Transparencia</w:t>
            </w:r>
          </w:p>
        </w:tc>
        <w:tc>
          <w:tcPr>
            <w:tcW w:w="5245" w:type="dxa"/>
            <w:shd w:val="clear" w:color="auto" w:fill="auto"/>
            <w:noWrap/>
            <w:vAlign w:val="center"/>
          </w:tcPr>
          <w:p w:rsidR="004E7AC9" w:rsidRDefault="004E7AC9" w:rsidP="008F4597">
            <w:pPr>
              <w:jc w:val="left"/>
              <w:rPr>
                <w:color w:val="000000"/>
              </w:rPr>
            </w:pPr>
            <w:r>
              <w:rPr>
                <w:color w:val="000000"/>
                <w:sz w:val="22"/>
              </w:rPr>
              <w:t>Informar al Comité de Transparencia</w:t>
            </w:r>
          </w:p>
        </w:tc>
        <w:tc>
          <w:tcPr>
            <w:tcW w:w="3260" w:type="dxa"/>
            <w:shd w:val="clear" w:color="auto" w:fill="auto"/>
            <w:noWrap/>
          </w:tcPr>
          <w:p w:rsidR="004E7AC9" w:rsidRDefault="004E7AC9" w:rsidP="008F4597">
            <w:pPr>
              <w:jc w:val="center"/>
              <w:rPr>
                <w:color w:val="000000"/>
              </w:rPr>
            </w:pPr>
            <w:r>
              <w:rPr>
                <w:color w:val="000000"/>
                <w:sz w:val="22"/>
              </w:rPr>
              <w:t>Un informe</w:t>
            </w:r>
          </w:p>
        </w:tc>
        <w:tc>
          <w:tcPr>
            <w:tcW w:w="3260" w:type="dxa"/>
          </w:tcPr>
          <w:p w:rsidR="004E7AC9" w:rsidRDefault="004E7AC9" w:rsidP="008F4597">
            <w:pPr>
              <w:jc w:val="center"/>
              <w:rPr>
                <w:color w:val="000000"/>
              </w:rPr>
            </w:pPr>
            <w:r w:rsidRPr="002668C6">
              <w:rPr>
                <w:sz w:val="22"/>
              </w:rPr>
              <w:t>Unidad de Trasparencia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sz w:val="22"/>
              </w:rPr>
              <w:t>5</w:t>
            </w:r>
          </w:p>
        </w:tc>
        <w:tc>
          <w:tcPr>
            <w:tcW w:w="3011" w:type="dxa"/>
          </w:tcPr>
          <w:p w:rsidR="004E7AC9" w:rsidRDefault="004E7AC9" w:rsidP="008F4597">
            <w:pPr>
              <w:jc w:val="center"/>
              <w:rPr>
                <w:color w:val="000000"/>
              </w:rPr>
            </w:pPr>
            <w:r w:rsidRPr="007B6FA1">
              <w:rPr>
                <w:color w:val="000000"/>
                <w:sz w:val="22"/>
              </w:rPr>
              <w:t>Titular de la Unidad de Trasparencia y Coordinador de Transparencia</w:t>
            </w:r>
          </w:p>
        </w:tc>
        <w:tc>
          <w:tcPr>
            <w:tcW w:w="5245" w:type="dxa"/>
            <w:shd w:val="clear" w:color="auto" w:fill="auto"/>
            <w:noWrap/>
            <w:vAlign w:val="center"/>
          </w:tcPr>
          <w:p w:rsidR="004E7AC9" w:rsidRDefault="004E7AC9" w:rsidP="008F4597">
            <w:pPr>
              <w:jc w:val="left"/>
              <w:rPr>
                <w:color w:val="000000"/>
              </w:rPr>
            </w:pPr>
            <w:r>
              <w:rPr>
                <w:color w:val="000000"/>
                <w:sz w:val="22"/>
              </w:rPr>
              <w:t>Enviar apercibimiento</w:t>
            </w:r>
          </w:p>
        </w:tc>
        <w:tc>
          <w:tcPr>
            <w:tcW w:w="3260" w:type="dxa"/>
            <w:shd w:val="clear" w:color="auto" w:fill="auto"/>
            <w:noWrap/>
          </w:tcPr>
          <w:p w:rsidR="004E7AC9" w:rsidRDefault="004E7AC9" w:rsidP="008F4597">
            <w:pPr>
              <w:jc w:val="center"/>
              <w:rPr>
                <w:color w:val="000000"/>
              </w:rPr>
            </w:pPr>
            <w:r>
              <w:rPr>
                <w:color w:val="000000"/>
                <w:sz w:val="22"/>
              </w:rPr>
              <w:t>Un apercibimiento</w:t>
            </w:r>
          </w:p>
        </w:tc>
        <w:tc>
          <w:tcPr>
            <w:tcW w:w="3260" w:type="dxa"/>
          </w:tcPr>
          <w:p w:rsidR="004E7AC9" w:rsidRDefault="004E7AC9" w:rsidP="008F4597">
            <w:pPr>
              <w:jc w:val="center"/>
              <w:rPr>
                <w:color w:val="000000"/>
              </w:rPr>
            </w:pPr>
            <w:r w:rsidRPr="002668C6">
              <w:rPr>
                <w:sz w:val="22"/>
              </w:rPr>
              <w:t>Unidad de Trasparencia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sz w:val="22"/>
              </w:rPr>
              <w:t>6</w:t>
            </w:r>
          </w:p>
        </w:tc>
        <w:tc>
          <w:tcPr>
            <w:tcW w:w="3011" w:type="dxa"/>
          </w:tcPr>
          <w:p w:rsidR="004E7AC9" w:rsidRDefault="004E7AC9" w:rsidP="008F4597">
            <w:pPr>
              <w:jc w:val="center"/>
              <w:rPr>
                <w:color w:val="000000"/>
              </w:rPr>
            </w:pPr>
            <w:r w:rsidRPr="007B6FA1">
              <w:rPr>
                <w:color w:val="000000"/>
                <w:sz w:val="22"/>
              </w:rPr>
              <w:t>Titular de la Unidad de Trasparencia y Coordinador de Transparencia</w:t>
            </w:r>
          </w:p>
        </w:tc>
        <w:tc>
          <w:tcPr>
            <w:tcW w:w="5245" w:type="dxa"/>
            <w:shd w:val="clear" w:color="auto" w:fill="auto"/>
            <w:noWrap/>
            <w:vAlign w:val="center"/>
          </w:tcPr>
          <w:p w:rsidR="004E7AC9" w:rsidRDefault="004E7AC9" w:rsidP="008F4597">
            <w:pPr>
              <w:jc w:val="left"/>
              <w:rPr>
                <w:color w:val="000000"/>
              </w:rPr>
            </w:pPr>
            <w:r>
              <w:rPr>
                <w:color w:val="000000"/>
                <w:sz w:val="22"/>
              </w:rPr>
              <w:t>Verificar que la información sea publicada y actualizada en tiempo</w:t>
            </w:r>
          </w:p>
        </w:tc>
        <w:tc>
          <w:tcPr>
            <w:tcW w:w="3260" w:type="dxa"/>
            <w:shd w:val="clear" w:color="auto" w:fill="auto"/>
            <w:noWrap/>
          </w:tcPr>
          <w:p w:rsidR="004E7AC9" w:rsidRDefault="004E7AC9" w:rsidP="008F4597">
            <w:pPr>
              <w:jc w:val="center"/>
              <w:rPr>
                <w:color w:val="000000"/>
              </w:rPr>
            </w:pPr>
            <w:r>
              <w:rPr>
                <w:color w:val="000000"/>
                <w:sz w:val="22"/>
              </w:rPr>
              <w:t>Información publicada</w:t>
            </w:r>
          </w:p>
        </w:tc>
        <w:tc>
          <w:tcPr>
            <w:tcW w:w="3260" w:type="dxa"/>
          </w:tcPr>
          <w:p w:rsidR="004E7AC9" w:rsidRDefault="004E7AC9" w:rsidP="008F4597">
            <w:pPr>
              <w:jc w:val="center"/>
              <w:rPr>
                <w:color w:val="000000"/>
              </w:rPr>
            </w:pPr>
            <w:r w:rsidRPr="002668C6">
              <w:rPr>
                <w:sz w:val="22"/>
              </w:rPr>
              <w:t>Unidad de Trasparencia</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sz w:val="22"/>
              </w:rPr>
              <w:t>7</w:t>
            </w:r>
          </w:p>
        </w:tc>
        <w:tc>
          <w:tcPr>
            <w:tcW w:w="3011" w:type="dxa"/>
            <w:vAlign w:val="center"/>
          </w:tcPr>
          <w:p w:rsidR="004E7AC9" w:rsidRPr="0069154B" w:rsidRDefault="004E7AC9" w:rsidP="008F4597">
            <w:pPr>
              <w:jc w:val="center"/>
              <w:rPr>
                <w:color w:val="000000"/>
              </w:rPr>
            </w:pPr>
            <w:r w:rsidRPr="0069154B">
              <w:rPr>
                <w:color w:val="000000"/>
                <w:sz w:val="22"/>
              </w:rPr>
              <w:t>Director/ Enlace de la Unidad Administrativa</w:t>
            </w:r>
          </w:p>
        </w:tc>
        <w:tc>
          <w:tcPr>
            <w:tcW w:w="5245" w:type="dxa"/>
            <w:shd w:val="clear" w:color="auto" w:fill="auto"/>
            <w:noWrap/>
            <w:vAlign w:val="center"/>
          </w:tcPr>
          <w:p w:rsidR="004E7AC9" w:rsidRDefault="004E7AC9" w:rsidP="008F4597">
            <w:pPr>
              <w:jc w:val="left"/>
              <w:rPr>
                <w:color w:val="000000"/>
              </w:rPr>
            </w:pPr>
            <w:r>
              <w:rPr>
                <w:color w:val="000000"/>
                <w:sz w:val="22"/>
              </w:rPr>
              <w:t>Procesar información</w:t>
            </w:r>
          </w:p>
        </w:tc>
        <w:tc>
          <w:tcPr>
            <w:tcW w:w="3260" w:type="dxa"/>
            <w:shd w:val="clear" w:color="auto" w:fill="auto"/>
            <w:noWrap/>
          </w:tcPr>
          <w:p w:rsidR="004E7AC9" w:rsidRDefault="004E7AC9" w:rsidP="008F4597">
            <w:pPr>
              <w:jc w:val="center"/>
              <w:rPr>
                <w:color w:val="000000"/>
              </w:rPr>
            </w:pPr>
            <w:r>
              <w:rPr>
                <w:color w:val="000000"/>
                <w:sz w:val="22"/>
              </w:rPr>
              <w:t>Información lista para publicarse en el portal de trasparencia</w:t>
            </w:r>
          </w:p>
        </w:tc>
        <w:tc>
          <w:tcPr>
            <w:tcW w:w="3260" w:type="dxa"/>
          </w:tcPr>
          <w:p w:rsidR="004E7AC9" w:rsidRPr="00FC73D1" w:rsidRDefault="004E7AC9" w:rsidP="008F4597">
            <w:pPr>
              <w:jc w:val="center"/>
            </w:pPr>
            <w:r w:rsidRPr="00FC73D1">
              <w:rPr>
                <w:sz w:val="22"/>
              </w:rPr>
              <w:t>Unidad (AJ, EF, GA, SD, GSyJ, Vinculación, Administración), Director General</w:t>
            </w:r>
          </w:p>
        </w:tc>
      </w:tr>
    </w:tbl>
    <w:p w:rsidR="004E7AC9" w:rsidRDefault="004E7AC9" w:rsidP="00A07930"/>
    <w:p w:rsidR="004E7AC9" w:rsidRPr="00A36F10" w:rsidRDefault="004E7AC9" w:rsidP="004E7AC9">
      <w:pPr>
        <w:pStyle w:val="Ttulo4"/>
      </w:pPr>
      <w:bookmarkStart w:id="1135" w:name="_Toc474327502"/>
      <w:bookmarkStart w:id="1136" w:name="_Toc504042452"/>
      <w:r w:rsidRPr="007A5699">
        <w:t>Ficha de</w:t>
      </w:r>
      <w:r>
        <w:t>l</w:t>
      </w:r>
      <w:r w:rsidRPr="007A5699">
        <w:t xml:space="preserve"> </w:t>
      </w:r>
      <w:r w:rsidRPr="008A52DF">
        <w:t xml:space="preserve">servicio </w:t>
      </w:r>
      <w:r>
        <w:t xml:space="preserve">de </w:t>
      </w:r>
      <w:r w:rsidRPr="00AB06C4">
        <w:t>la Publicación de Información Fundamental en el Sistema de Publicación de Obligaciones de Trasparencia</w:t>
      </w:r>
      <w:bookmarkEnd w:id="1135"/>
      <w:bookmarkEnd w:id="1136"/>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4E7AC9" w:rsidRPr="00DE4BC8" w:rsidTr="008E5BAE">
        <w:trPr>
          <w:trHeight w:val="20"/>
          <w:tblHeader/>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4E7AC9" w:rsidRPr="00432815" w:rsidRDefault="004E7AC9" w:rsidP="008F4597">
            <w:pPr>
              <w:spacing w:before="60" w:after="60"/>
              <w:rPr>
                <w:rFonts w:eastAsia="Times New Roman" w:cs="Times New Roman"/>
                <w:b/>
                <w:lang w:eastAsia="es-MX"/>
              </w:rPr>
            </w:pPr>
            <w:r w:rsidRPr="00833C61">
              <w:rPr>
                <w:rFonts w:eastAsia="Times New Roman" w:cs="Times New Roman"/>
                <w:b/>
                <w:lang w:eastAsia="es-MX"/>
              </w:rPr>
              <w:t>Publicación de Información Fundamental en el Sistema de Publicación de Obligaciones de Trasparencia</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Información publicada según los lineamientos</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Información actualizada</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Ricardo Ramírez Aguilera</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Av. Pirules 71, Ciudad Granja, Zapopan, Jalisco</w:t>
            </w:r>
            <w:r>
              <w:rPr>
                <w:rFonts w:eastAsia="Times New Roman" w:cs="Times New Roman"/>
                <w:lang w:eastAsia="es-MX"/>
              </w:rPr>
              <w:t xml:space="preserve"> (33) 3777-1770</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8:30 a 17:00</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Solicitar vía oficio o correo electrónico</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Sin costo para el usuario</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Tiempo de respuesta</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Dirección General</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Dirección de Asuntos Jurídicos</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4E7AC9" w:rsidRPr="00EF6217" w:rsidRDefault="001B750B" w:rsidP="008F4597">
            <w:pPr>
              <w:spacing w:before="60" w:after="60"/>
              <w:rPr>
                <w:rFonts w:eastAsia="Times New Roman" w:cs="Times New Roman"/>
                <w:lang w:eastAsia="es-MX"/>
              </w:rPr>
            </w:pPr>
            <w:hyperlink r:id="rId211" w:history="1">
              <w:r w:rsidR="003B3DB6" w:rsidRPr="00F539F5">
                <w:rPr>
                  <w:rStyle w:val="Hipervnculo"/>
                  <w:rFonts w:eastAsia="Times New Roman" w:cs="Times New Roman"/>
                  <w:lang w:eastAsia="es-MX"/>
                </w:rPr>
                <w:t>contacto@iieg.com.mx</w:t>
              </w:r>
            </w:hyperlink>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http://www.iieg.gob.mx/</w:t>
            </w:r>
          </w:p>
        </w:tc>
      </w:tr>
    </w:tbl>
    <w:p w:rsidR="004E7AC9" w:rsidRDefault="004E7AC9" w:rsidP="004E7AC9"/>
    <w:p w:rsidR="008E5BAE" w:rsidRDefault="008E5BAE" w:rsidP="004E7AC9"/>
    <w:p w:rsidR="008E5BAE" w:rsidRDefault="008E5BAE">
      <w:pPr>
        <w:spacing w:before="0" w:after="200" w:line="276" w:lineRule="auto"/>
        <w:jc w:val="left"/>
      </w:pPr>
      <w:r>
        <w:br w:type="page"/>
      </w:r>
    </w:p>
    <w:p w:rsidR="008E5BAE" w:rsidRDefault="008E5BAE" w:rsidP="004E7AC9"/>
    <w:p w:rsidR="004E7AC9" w:rsidRPr="00BC0F57" w:rsidRDefault="004E7AC9" w:rsidP="004E7AC9">
      <w:pPr>
        <w:pStyle w:val="Ttulo3"/>
      </w:pPr>
      <w:bookmarkStart w:id="1137" w:name="_Toc474327503"/>
      <w:bookmarkStart w:id="1138" w:name="_Toc504042453"/>
      <w:r>
        <w:t xml:space="preserve">Proceso de </w:t>
      </w:r>
      <w:r w:rsidRPr="00AB06C4">
        <w:t>la Publicación de</w:t>
      </w:r>
      <w:r>
        <w:t xml:space="preserve"> la </w:t>
      </w:r>
      <w:r w:rsidRPr="00AB06C4">
        <w:t xml:space="preserve">Información Fundamental en </w:t>
      </w:r>
      <w:r>
        <w:t>Portal Estatal de</w:t>
      </w:r>
      <w:r w:rsidRPr="00AB06C4">
        <w:t xml:space="preserve"> Trasparencia</w:t>
      </w:r>
      <w:bookmarkEnd w:id="1137"/>
      <w:bookmarkEnd w:id="1138"/>
      <w:r>
        <w:t xml:space="preserve"> </w:t>
      </w:r>
    </w:p>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4E7AC9" w:rsidRPr="000C4719" w:rsidTr="008F4597">
        <w:trPr>
          <w:trHeight w:val="57"/>
        </w:trPr>
        <w:tc>
          <w:tcPr>
            <w:tcW w:w="16161" w:type="dxa"/>
            <w:gridSpan w:val="2"/>
            <w:shd w:val="clear" w:color="auto" w:fill="F2F2F2" w:themeFill="background1" w:themeFillShade="F2"/>
            <w:vAlign w:val="center"/>
          </w:tcPr>
          <w:p w:rsidR="004E7AC9" w:rsidRPr="000C4719" w:rsidRDefault="004E7AC9" w:rsidP="008F4597">
            <w:pPr>
              <w:spacing w:before="60" w:after="60"/>
              <w:rPr>
                <w:rFonts w:asciiTheme="minorHAnsi" w:hAnsiTheme="minorHAnsi"/>
                <w:b/>
              </w:rPr>
            </w:pPr>
            <w:r w:rsidRPr="000C4719">
              <w:rPr>
                <w:b/>
                <w:sz w:val="22"/>
              </w:rPr>
              <w:t xml:space="preserve">Ficha del </w:t>
            </w:r>
            <w:r>
              <w:rPr>
                <w:b/>
                <w:sz w:val="22"/>
              </w:rPr>
              <w:t>proceso</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sz w:val="22"/>
              </w:rPr>
              <w:t>Proceso</w:t>
            </w:r>
          </w:p>
        </w:tc>
        <w:tc>
          <w:tcPr>
            <w:tcW w:w="12758" w:type="dxa"/>
            <w:vAlign w:val="center"/>
          </w:tcPr>
          <w:p w:rsidR="004E7AC9" w:rsidRPr="00EF6217" w:rsidRDefault="004E7AC9" w:rsidP="008F4597">
            <w:pPr>
              <w:spacing w:before="60" w:after="60"/>
              <w:rPr>
                <w:color w:val="000000"/>
              </w:rPr>
            </w:pPr>
            <w:r w:rsidRPr="000B6586">
              <w:rPr>
                <w:color w:val="000000"/>
              </w:rPr>
              <w:t>Publicación de la Información Fundamental en Portal Estatal de Trasparencia</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4E7AC9" w:rsidRPr="00EF6217" w:rsidRDefault="004E7AC9" w:rsidP="008F4597">
            <w:pPr>
              <w:spacing w:before="60" w:after="60"/>
              <w:rPr>
                <w:color w:val="000000"/>
              </w:rPr>
            </w:pPr>
            <w:r>
              <w:rPr>
                <w:color w:val="000000"/>
              </w:rPr>
              <w:t>Proceso de apoyo</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4E7AC9" w:rsidRPr="00EF6217" w:rsidRDefault="004E7AC9" w:rsidP="008F4597">
            <w:pPr>
              <w:spacing w:before="60" w:after="60"/>
              <w:rPr>
                <w:color w:val="000000"/>
              </w:rPr>
            </w:pPr>
            <w:r>
              <w:rPr>
                <w:color w:val="000000"/>
              </w:rPr>
              <w:t>-</w:t>
            </w:r>
          </w:p>
        </w:tc>
      </w:tr>
      <w:tr w:rsidR="004E7AC9" w:rsidRPr="00370426" w:rsidTr="008F4597">
        <w:trPr>
          <w:trHeight w:val="57"/>
        </w:trPr>
        <w:tc>
          <w:tcPr>
            <w:tcW w:w="3403" w:type="dxa"/>
            <w:shd w:val="clear" w:color="auto" w:fill="F2F2F2" w:themeFill="background1" w:themeFillShade="F2"/>
            <w:vAlign w:val="center"/>
            <w:hideMark/>
          </w:tcPr>
          <w:p w:rsidR="004E7AC9" w:rsidRPr="00833C61" w:rsidRDefault="004E7AC9" w:rsidP="008F4597">
            <w:pPr>
              <w:spacing w:before="60" w:after="60"/>
              <w:rPr>
                <w:rFonts w:asciiTheme="minorHAnsi" w:hAnsiTheme="minorHAnsi"/>
              </w:rPr>
            </w:pPr>
            <w:r w:rsidRPr="00833C61">
              <w:rPr>
                <w:rFonts w:asciiTheme="minorHAnsi" w:hAnsiTheme="minorHAnsi"/>
                <w:sz w:val="22"/>
              </w:rPr>
              <w:t>Políticas del proceso</w:t>
            </w:r>
          </w:p>
        </w:tc>
        <w:tc>
          <w:tcPr>
            <w:tcW w:w="12758" w:type="dxa"/>
            <w:vAlign w:val="center"/>
          </w:tcPr>
          <w:p w:rsidR="004E7AC9" w:rsidRPr="00310FEE" w:rsidRDefault="004E7AC9" w:rsidP="0081685F">
            <w:pPr>
              <w:pStyle w:val="Prrafodelista"/>
              <w:numPr>
                <w:ilvl w:val="0"/>
                <w:numId w:val="46"/>
              </w:numPr>
              <w:spacing w:before="60" w:after="60"/>
              <w:rPr>
                <w:color w:val="000000"/>
              </w:rPr>
            </w:pPr>
            <w:r w:rsidRPr="00310FEE">
              <w:rPr>
                <w:color w:val="000000"/>
              </w:rPr>
              <w:t>Que la información sea actualizada en tiempo conforme a criterios establecidos en lineamientos</w:t>
            </w:r>
          </w:p>
          <w:p w:rsidR="004E7AC9" w:rsidRPr="00310FEE" w:rsidRDefault="004E7AC9" w:rsidP="0081685F">
            <w:pPr>
              <w:pStyle w:val="Prrafodelista"/>
              <w:numPr>
                <w:ilvl w:val="0"/>
                <w:numId w:val="46"/>
              </w:numPr>
              <w:spacing w:before="60" w:after="60"/>
              <w:rPr>
                <w:color w:val="000000"/>
              </w:rPr>
            </w:pPr>
            <w:r w:rsidRPr="00310FEE">
              <w:rPr>
                <w:color w:val="000000"/>
              </w:rPr>
              <w:t>Que la información sea publicada conforme a criterios establecidos en lineamientos</w:t>
            </w:r>
          </w:p>
        </w:tc>
      </w:tr>
      <w:tr w:rsidR="004E7AC9" w:rsidRPr="00370426" w:rsidTr="008F4597">
        <w:trPr>
          <w:trHeight w:val="57"/>
        </w:trPr>
        <w:tc>
          <w:tcPr>
            <w:tcW w:w="3403" w:type="dxa"/>
            <w:shd w:val="clear" w:color="auto" w:fill="F2F2F2" w:themeFill="background1" w:themeFillShade="F2"/>
            <w:vAlign w:val="center"/>
            <w:hideMark/>
          </w:tcPr>
          <w:p w:rsidR="004E7AC9" w:rsidRPr="00833C61" w:rsidRDefault="004E7AC9" w:rsidP="008F4597">
            <w:pPr>
              <w:spacing w:before="60" w:after="60"/>
              <w:rPr>
                <w:rFonts w:asciiTheme="minorHAnsi" w:hAnsiTheme="minorHAnsi"/>
              </w:rPr>
            </w:pPr>
            <w:r w:rsidRPr="00833C61">
              <w:rPr>
                <w:rFonts w:asciiTheme="minorHAnsi" w:hAnsiTheme="minorHAnsi"/>
                <w:sz w:val="22"/>
              </w:rPr>
              <w:t>Recursos necesarios para iniciar el proceso</w:t>
            </w:r>
          </w:p>
        </w:tc>
        <w:tc>
          <w:tcPr>
            <w:tcW w:w="12758" w:type="dxa"/>
            <w:vAlign w:val="center"/>
          </w:tcPr>
          <w:p w:rsidR="004E7AC9" w:rsidRPr="00833C61" w:rsidRDefault="004E7AC9" w:rsidP="008F4597">
            <w:pPr>
              <w:spacing w:before="60" w:after="60"/>
              <w:rPr>
                <w:color w:val="000000"/>
              </w:rPr>
            </w:pPr>
            <w:r w:rsidRPr="00833C61">
              <w:rPr>
                <w:color w:val="000000"/>
              </w:rPr>
              <w:t>-</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rsidR="004E7AC9" w:rsidRPr="00EF1039" w:rsidRDefault="004E7AC9" w:rsidP="008F4597">
            <w:pPr>
              <w:spacing w:before="60" w:after="60"/>
              <w:rPr>
                <w:color w:val="000000"/>
                <w:highlight w:val="yellow"/>
              </w:rPr>
            </w:pPr>
            <w:r>
              <w:rPr>
                <w:color w:val="000000"/>
              </w:rPr>
              <w:t xml:space="preserve">Publicación de </w:t>
            </w:r>
            <w:r w:rsidRPr="00833C61">
              <w:rPr>
                <w:color w:val="000000"/>
              </w:rPr>
              <w:t xml:space="preserve">Información </w:t>
            </w:r>
            <w:r>
              <w:rPr>
                <w:color w:val="000000"/>
              </w:rPr>
              <w:t>Fundamental Veraz y O</w:t>
            </w:r>
            <w:r w:rsidRPr="00833C61">
              <w:rPr>
                <w:color w:val="000000"/>
              </w:rPr>
              <w:t xml:space="preserve">portuna </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4E7AC9" w:rsidRPr="00EF6217" w:rsidRDefault="004E7AC9" w:rsidP="008F4597">
            <w:pPr>
              <w:spacing w:before="60" w:after="60"/>
              <w:rPr>
                <w:color w:val="000000"/>
              </w:rPr>
            </w:pPr>
            <w:r w:rsidRPr="00833C61">
              <w:rPr>
                <w:color w:val="000000"/>
              </w:rPr>
              <w:t xml:space="preserve">Porcentaje de Cumplimiento de </w:t>
            </w:r>
            <w:r>
              <w:rPr>
                <w:color w:val="000000"/>
              </w:rPr>
              <w:t>Publicación</w:t>
            </w:r>
          </w:p>
        </w:tc>
      </w:tr>
    </w:tbl>
    <w:p w:rsidR="004E7AC9" w:rsidRDefault="004E7AC9" w:rsidP="004E7AC9"/>
    <w:p w:rsidR="004E7AC9" w:rsidRDefault="004E7AC9" w:rsidP="004E7AC9"/>
    <w:p w:rsidR="004E7AC9" w:rsidRDefault="004E7AC9" w:rsidP="004E7AC9">
      <w:pPr>
        <w:pStyle w:val="Ttulo4"/>
      </w:pPr>
      <w:bookmarkStart w:id="1139" w:name="_Toc474327504"/>
      <w:bookmarkStart w:id="1140" w:name="_Toc504042454"/>
      <w:r w:rsidRPr="00BC0F57">
        <w:lastRenderedPageBreak/>
        <w:t>Modelado del proceso de</w:t>
      </w:r>
      <w:r>
        <w:t xml:space="preserve"> </w:t>
      </w:r>
      <w:r w:rsidRPr="00AB06C4">
        <w:t xml:space="preserve">la </w:t>
      </w:r>
      <w:r w:rsidRPr="000B6586">
        <w:t>Publicación de la Información Fundamental en Portal Estatal de Trasparencia</w:t>
      </w:r>
      <w:bookmarkEnd w:id="1139"/>
      <w:bookmarkEnd w:id="1140"/>
    </w:p>
    <w:p w:rsidR="004E7AC9" w:rsidRPr="001C5F0E" w:rsidRDefault="004E7AC9" w:rsidP="004E7AC9">
      <w:pPr>
        <w:spacing w:before="0" w:after="200" w:line="276" w:lineRule="auto"/>
        <w:jc w:val="left"/>
        <w:rPr>
          <w:b/>
        </w:rPr>
      </w:pPr>
      <w:r>
        <w:rPr>
          <w:noProof/>
          <w:lang w:eastAsia="es-MX"/>
        </w:rPr>
        <w:drawing>
          <wp:inline distT="0" distB="0" distL="0" distR="0">
            <wp:extent cx="9726930" cy="3952875"/>
            <wp:effectExtent l="0" t="0" r="7620" b="952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2" cstate="print"/>
                    <a:srcRect b="14020"/>
                    <a:stretch/>
                  </pic:blipFill>
                  <pic:spPr bwMode="auto">
                    <a:xfrm>
                      <a:off x="0" y="0"/>
                      <a:ext cx="9726930" cy="3952875"/>
                    </a:xfrm>
                    <a:prstGeom prst="rect">
                      <a:avLst/>
                    </a:prstGeom>
                    <a:ln>
                      <a:noFill/>
                    </a:ln>
                    <a:extLst>
                      <a:ext uri="{53640926-AAD7-44D8-BBD7-CCE9431645EC}">
                        <a14:shadowObscured xmlns:a14="http://schemas.microsoft.com/office/drawing/2010/main"/>
                      </a:ext>
                    </a:extLst>
                  </pic:spPr>
                </pic:pic>
              </a:graphicData>
            </a:graphic>
          </wp:inline>
        </w:drawing>
      </w:r>
    </w:p>
    <w:p w:rsidR="004E7AC9" w:rsidRDefault="004E7AC9" w:rsidP="00A07930"/>
    <w:p w:rsidR="00A07930" w:rsidRDefault="00A07930" w:rsidP="00A07930"/>
    <w:p w:rsidR="00A07930" w:rsidRDefault="00A07930" w:rsidP="00A07930"/>
    <w:p w:rsidR="004E7AC9" w:rsidRPr="00CD55F6" w:rsidRDefault="004E7AC9" w:rsidP="004E7AC9">
      <w:pPr>
        <w:pStyle w:val="Ttulo4"/>
      </w:pPr>
      <w:bookmarkStart w:id="1141" w:name="_Toc474327505"/>
      <w:bookmarkStart w:id="1142" w:name="_Toc504042455"/>
      <w:r w:rsidRPr="00CD55F6">
        <w:lastRenderedPageBreak/>
        <w:t xml:space="preserve">Narrativa del </w:t>
      </w:r>
      <w:r>
        <w:t>proceso</w:t>
      </w:r>
      <w:r w:rsidRPr="00CD55F6">
        <w:t xml:space="preserve"> de</w:t>
      </w:r>
      <w:r>
        <w:t xml:space="preserve"> </w:t>
      </w:r>
      <w:r w:rsidRPr="00AB06C4">
        <w:t xml:space="preserve">la </w:t>
      </w:r>
      <w:r w:rsidRPr="000B6586">
        <w:t>Publicación de la Información Fundamental en Portal Estatal de Trasparencia</w:t>
      </w:r>
      <w:bookmarkEnd w:id="1141"/>
      <w:bookmarkEnd w:id="1142"/>
    </w:p>
    <w:p w:rsidR="004E7AC9" w:rsidRPr="00A36F10" w:rsidRDefault="004E7AC9" w:rsidP="004E7AC9"/>
    <w:tbl>
      <w:tblPr>
        <w:tblW w:w="15451"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5245"/>
        <w:gridCol w:w="3260"/>
        <w:gridCol w:w="3260"/>
      </w:tblGrid>
      <w:tr w:rsidR="004E7AC9" w:rsidRPr="007F2DA2" w:rsidTr="008F4597">
        <w:trPr>
          <w:trHeight w:val="20"/>
          <w:tblHeader/>
        </w:trPr>
        <w:tc>
          <w:tcPr>
            <w:tcW w:w="675" w:type="dxa"/>
            <w:shd w:val="clear" w:color="000000" w:fill="D9D9D9"/>
            <w:noWrap/>
            <w:vAlign w:val="center"/>
            <w:hideMark/>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5245" w:type="dxa"/>
            <w:shd w:val="clear" w:color="000000" w:fill="D9D9D9"/>
            <w:noWrap/>
            <w:vAlign w:val="center"/>
            <w:hideMark/>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3260" w:type="dxa"/>
            <w:shd w:val="clear" w:color="000000" w:fill="D9D9D9"/>
            <w:noWrap/>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3260" w:type="dxa"/>
            <w:shd w:val="clear" w:color="000000" w:fill="D9D9D9"/>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sz w:val="22"/>
              </w:rPr>
              <w:t>1</w:t>
            </w:r>
          </w:p>
        </w:tc>
        <w:tc>
          <w:tcPr>
            <w:tcW w:w="3011" w:type="dxa"/>
          </w:tcPr>
          <w:p w:rsidR="004E7AC9" w:rsidRDefault="004E7AC9" w:rsidP="008F4597">
            <w:pPr>
              <w:jc w:val="center"/>
              <w:rPr>
                <w:color w:val="000000"/>
              </w:rPr>
            </w:pPr>
            <w:r w:rsidRPr="002E38D3">
              <w:rPr>
                <w:color w:val="000000"/>
                <w:sz w:val="22"/>
              </w:rPr>
              <w:t>Titular de la Unidad de Trasparencia y Coordinador de Transparencia</w:t>
            </w:r>
          </w:p>
        </w:tc>
        <w:tc>
          <w:tcPr>
            <w:tcW w:w="5245" w:type="dxa"/>
            <w:shd w:val="clear" w:color="auto" w:fill="auto"/>
            <w:noWrap/>
            <w:vAlign w:val="center"/>
          </w:tcPr>
          <w:p w:rsidR="004E7AC9" w:rsidRDefault="004E7AC9" w:rsidP="008F4597">
            <w:pPr>
              <w:rPr>
                <w:color w:val="000000"/>
              </w:rPr>
            </w:pPr>
            <w:r>
              <w:rPr>
                <w:color w:val="000000"/>
                <w:sz w:val="22"/>
              </w:rPr>
              <w:t>Publicar información veraz y oportuna (Generada por las Unidades Administrativas)</w:t>
            </w:r>
          </w:p>
        </w:tc>
        <w:tc>
          <w:tcPr>
            <w:tcW w:w="3260" w:type="dxa"/>
            <w:shd w:val="clear" w:color="auto" w:fill="auto"/>
            <w:noWrap/>
          </w:tcPr>
          <w:p w:rsidR="004E7AC9" w:rsidRDefault="004E7AC9" w:rsidP="008F4597">
            <w:pPr>
              <w:jc w:val="center"/>
              <w:rPr>
                <w:color w:val="000000"/>
              </w:rPr>
            </w:pPr>
            <w:r>
              <w:rPr>
                <w:color w:val="000000"/>
                <w:sz w:val="22"/>
              </w:rPr>
              <w:t>Información Publicada</w:t>
            </w:r>
          </w:p>
        </w:tc>
        <w:tc>
          <w:tcPr>
            <w:tcW w:w="3260" w:type="dxa"/>
          </w:tcPr>
          <w:p w:rsidR="004E7AC9" w:rsidRDefault="004E7AC9" w:rsidP="008F4597">
            <w:pPr>
              <w:jc w:val="center"/>
              <w:rPr>
                <w:color w:val="000000"/>
              </w:rPr>
            </w:pPr>
            <w:r w:rsidRPr="005A0C1D">
              <w:rPr>
                <w:sz w:val="22"/>
              </w:rPr>
              <w:t>Unidad de Trasparencia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sz w:val="22"/>
              </w:rPr>
              <w:t>2</w:t>
            </w:r>
          </w:p>
        </w:tc>
        <w:tc>
          <w:tcPr>
            <w:tcW w:w="3011" w:type="dxa"/>
          </w:tcPr>
          <w:p w:rsidR="004E7AC9" w:rsidRDefault="004E7AC9" w:rsidP="008F4597">
            <w:pPr>
              <w:jc w:val="center"/>
              <w:rPr>
                <w:color w:val="000000"/>
              </w:rPr>
            </w:pPr>
            <w:r w:rsidRPr="002E38D3">
              <w:rPr>
                <w:color w:val="000000"/>
                <w:sz w:val="22"/>
              </w:rPr>
              <w:t>Titular de la Unidad de Trasparencia y Coordinador de Transparencia</w:t>
            </w:r>
          </w:p>
        </w:tc>
        <w:tc>
          <w:tcPr>
            <w:tcW w:w="5245" w:type="dxa"/>
            <w:shd w:val="clear" w:color="auto" w:fill="auto"/>
            <w:noWrap/>
            <w:vAlign w:val="center"/>
          </w:tcPr>
          <w:p w:rsidR="004E7AC9" w:rsidRDefault="004E7AC9" w:rsidP="008F4597">
            <w:pPr>
              <w:rPr>
                <w:color w:val="000000"/>
              </w:rPr>
            </w:pPr>
            <w:r>
              <w:rPr>
                <w:color w:val="000000"/>
                <w:sz w:val="22"/>
              </w:rPr>
              <w:t xml:space="preserve">Verificar que la información cumpla con los lineamientos </w:t>
            </w:r>
          </w:p>
        </w:tc>
        <w:tc>
          <w:tcPr>
            <w:tcW w:w="3260" w:type="dxa"/>
            <w:shd w:val="clear" w:color="auto" w:fill="auto"/>
            <w:noWrap/>
          </w:tcPr>
          <w:p w:rsidR="004E7AC9" w:rsidRDefault="004E7AC9" w:rsidP="008F4597">
            <w:pPr>
              <w:jc w:val="center"/>
              <w:rPr>
                <w:color w:val="000000"/>
              </w:rPr>
            </w:pPr>
            <w:r>
              <w:rPr>
                <w:color w:val="000000"/>
                <w:sz w:val="22"/>
              </w:rPr>
              <w:t>Información verificada</w:t>
            </w:r>
          </w:p>
        </w:tc>
        <w:tc>
          <w:tcPr>
            <w:tcW w:w="3260" w:type="dxa"/>
          </w:tcPr>
          <w:p w:rsidR="004E7AC9" w:rsidRDefault="004E7AC9" w:rsidP="008F4597">
            <w:pPr>
              <w:jc w:val="center"/>
              <w:rPr>
                <w:color w:val="000000"/>
              </w:rPr>
            </w:pPr>
            <w:r w:rsidRPr="005A0C1D">
              <w:rPr>
                <w:sz w:val="22"/>
              </w:rPr>
              <w:t>Unidad de Trasparencia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sz w:val="22"/>
              </w:rPr>
              <w:t>3</w:t>
            </w:r>
          </w:p>
        </w:tc>
        <w:tc>
          <w:tcPr>
            <w:tcW w:w="3011" w:type="dxa"/>
          </w:tcPr>
          <w:p w:rsidR="004E7AC9" w:rsidRDefault="004E7AC9" w:rsidP="008F4597">
            <w:pPr>
              <w:jc w:val="center"/>
              <w:rPr>
                <w:color w:val="000000"/>
              </w:rPr>
            </w:pPr>
            <w:r w:rsidRPr="002E38D3">
              <w:rPr>
                <w:color w:val="000000"/>
                <w:sz w:val="22"/>
              </w:rPr>
              <w:t>Coordinador de Transparencia</w:t>
            </w:r>
          </w:p>
        </w:tc>
        <w:tc>
          <w:tcPr>
            <w:tcW w:w="5245" w:type="dxa"/>
            <w:shd w:val="clear" w:color="auto" w:fill="auto"/>
            <w:noWrap/>
            <w:vAlign w:val="center"/>
          </w:tcPr>
          <w:p w:rsidR="004E7AC9" w:rsidRDefault="004E7AC9" w:rsidP="008F4597">
            <w:pPr>
              <w:jc w:val="left"/>
              <w:rPr>
                <w:color w:val="000000"/>
              </w:rPr>
            </w:pPr>
            <w:r>
              <w:rPr>
                <w:color w:val="000000"/>
              </w:rPr>
              <w:t>Publicar en el portal estatal de transparencia</w:t>
            </w:r>
          </w:p>
        </w:tc>
        <w:tc>
          <w:tcPr>
            <w:tcW w:w="3260" w:type="dxa"/>
            <w:shd w:val="clear" w:color="auto" w:fill="auto"/>
            <w:noWrap/>
          </w:tcPr>
          <w:p w:rsidR="004E7AC9" w:rsidRDefault="004E7AC9" w:rsidP="008F4597">
            <w:pPr>
              <w:jc w:val="center"/>
              <w:rPr>
                <w:color w:val="000000"/>
              </w:rPr>
            </w:pPr>
            <w:r>
              <w:rPr>
                <w:color w:val="000000"/>
              </w:rPr>
              <w:t>Una publicación</w:t>
            </w:r>
          </w:p>
        </w:tc>
        <w:tc>
          <w:tcPr>
            <w:tcW w:w="3260" w:type="dxa"/>
          </w:tcPr>
          <w:p w:rsidR="004E7AC9" w:rsidRDefault="004E7AC9" w:rsidP="008F4597">
            <w:pPr>
              <w:jc w:val="center"/>
              <w:rPr>
                <w:color w:val="000000"/>
              </w:rPr>
            </w:pPr>
            <w:r w:rsidRPr="005A0C1D">
              <w:rPr>
                <w:sz w:val="22"/>
              </w:rPr>
              <w:t>Unidad de Trasparencia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sz w:val="22"/>
              </w:rPr>
              <w:t>4</w:t>
            </w:r>
          </w:p>
        </w:tc>
        <w:tc>
          <w:tcPr>
            <w:tcW w:w="3011" w:type="dxa"/>
          </w:tcPr>
          <w:p w:rsidR="004E7AC9" w:rsidRDefault="004E7AC9" w:rsidP="008F4597">
            <w:pPr>
              <w:jc w:val="center"/>
              <w:rPr>
                <w:color w:val="000000"/>
              </w:rPr>
            </w:pPr>
            <w:r w:rsidRPr="002E38D3">
              <w:rPr>
                <w:color w:val="000000"/>
                <w:sz w:val="22"/>
              </w:rPr>
              <w:t>Titular de la Unidad de Trasparencia y Coordinador de Transparencia</w:t>
            </w:r>
          </w:p>
        </w:tc>
        <w:tc>
          <w:tcPr>
            <w:tcW w:w="5245" w:type="dxa"/>
            <w:shd w:val="clear" w:color="auto" w:fill="auto"/>
            <w:noWrap/>
            <w:vAlign w:val="center"/>
          </w:tcPr>
          <w:p w:rsidR="004E7AC9" w:rsidRDefault="004E7AC9" w:rsidP="008F4597">
            <w:pPr>
              <w:jc w:val="left"/>
              <w:rPr>
                <w:color w:val="000000"/>
              </w:rPr>
            </w:pPr>
            <w:r>
              <w:rPr>
                <w:color w:val="000000"/>
              </w:rPr>
              <w:t>Emitir apercibimiento</w:t>
            </w:r>
          </w:p>
        </w:tc>
        <w:tc>
          <w:tcPr>
            <w:tcW w:w="3260" w:type="dxa"/>
            <w:shd w:val="clear" w:color="auto" w:fill="auto"/>
            <w:noWrap/>
          </w:tcPr>
          <w:p w:rsidR="004E7AC9" w:rsidRDefault="004E7AC9" w:rsidP="008F4597">
            <w:pPr>
              <w:jc w:val="center"/>
              <w:rPr>
                <w:color w:val="000000"/>
              </w:rPr>
            </w:pPr>
            <w:r>
              <w:rPr>
                <w:color w:val="000000"/>
              </w:rPr>
              <w:t>Un apercibimiento</w:t>
            </w:r>
          </w:p>
        </w:tc>
        <w:tc>
          <w:tcPr>
            <w:tcW w:w="3260" w:type="dxa"/>
          </w:tcPr>
          <w:p w:rsidR="004E7AC9" w:rsidRDefault="004E7AC9" w:rsidP="008F4597">
            <w:pPr>
              <w:jc w:val="center"/>
              <w:rPr>
                <w:color w:val="000000"/>
              </w:rPr>
            </w:pPr>
            <w:r w:rsidRPr="005A0C1D">
              <w:rPr>
                <w:sz w:val="22"/>
              </w:rPr>
              <w:t>Unidad de Trasparencia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sz w:val="22"/>
              </w:rPr>
              <w:t>5</w:t>
            </w:r>
          </w:p>
        </w:tc>
        <w:tc>
          <w:tcPr>
            <w:tcW w:w="3011" w:type="dxa"/>
          </w:tcPr>
          <w:p w:rsidR="004E7AC9" w:rsidRDefault="004E7AC9" w:rsidP="008F4597">
            <w:pPr>
              <w:jc w:val="center"/>
              <w:rPr>
                <w:color w:val="000000"/>
              </w:rPr>
            </w:pPr>
            <w:r w:rsidRPr="000B6586">
              <w:rPr>
                <w:color w:val="000000"/>
              </w:rPr>
              <w:t>Director/ Enlace de la Unidad Administrativa</w:t>
            </w:r>
          </w:p>
        </w:tc>
        <w:tc>
          <w:tcPr>
            <w:tcW w:w="5245" w:type="dxa"/>
            <w:shd w:val="clear" w:color="auto" w:fill="auto"/>
            <w:noWrap/>
            <w:vAlign w:val="center"/>
          </w:tcPr>
          <w:p w:rsidR="004E7AC9" w:rsidRDefault="004E7AC9" w:rsidP="008F4597">
            <w:pPr>
              <w:jc w:val="left"/>
              <w:rPr>
                <w:color w:val="000000"/>
              </w:rPr>
            </w:pPr>
            <w:r>
              <w:rPr>
                <w:color w:val="000000"/>
              </w:rPr>
              <w:t>No remite Información</w:t>
            </w:r>
          </w:p>
        </w:tc>
        <w:tc>
          <w:tcPr>
            <w:tcW w:w="3260" w:type="dxa"/>
            <w:shd w:val="clear" w:color="auto" w:fill="auto"/>
            <w:noWrap/>
          </w:tcPr>
          <w:p w:rsidR="004E7AC9" w:rsidRDefault="004E7AC9" w:rsidP="008F4597">
            <w:pPr>
              <w:jc w:val="center"/>
              <w:rPr>
                <w:color w:val="000000"/>
              </w:rPr>
            </w:pPr>
          </w:p>
          <w:p w:rsidR="004E7AC9" w:rsidRDefault="004E7AC9" w:rsidP="008F4597">
            <w:pPr>
              <w:jc w:val="center"/>
              <w:rPr>
                <w:color w:val="000000"/>
              </w:rPr>
            </w:pPr>
            <w:r>
              <w:rPr>
                <w:color w:val="000000"/>
              </w:rPr>
              <w:t>Inexistencia de documento</w:t>
            </w:r>
          </w:p>
        </w:tc>
        <w:tc>
          <w:tcPr>
            <w:tcW w:w="3260" w:type="dxa"/>
          </w:tcPr>
          <w:p w:rsidR="004E7AC9" w:rsidRDefault="004E7AC9" w:rsidP="008F4597">
            <w:pPr>
              <w:jc w:val="center"/>
              <w:rPr>
                <w:color w:val="000000"/>
              </w:rPr>
            </w:pPr>
            <w:r w:rsidRPr="000B6586">
              <w:rPr>
                <w:color w:val="000000"/>
              </w:rPr>
              <w:t>Unidad (AJ, EF, GA, SD, GSyJ, Vinculación, Administración), Director General</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sz w:val="22"/>
              </w:rPr>
              <w:t>6</w:t>
            </w:r>
          </w:p>
        </w:tc>
        <w:tc>
          <w:tcPr>
            <w:tcW w:w="3011" w:type="dxa"/>
          </w:tcPr>
          <w:p w:rsidR="004E7AC9" w:rsidRDefault="004E7AC9" w:rsidP="008F4597">
            <w:pPr>
              <w:jc w:val="center"/>
              <w:rPr>
                <w:color w:val="000000"/>
              </w:rPr>
            </w:pPr>
            <w:r w:rsidRPr="000B6586">
              <w:rPr>
                <w:color w:val="000000"/>
              </w:rPr>
              <w:t>Director/ Enlace de la Unidad Administrativa</w:t>
            </w:r>
            <w:r w:rsidRPr="007B6FA1">
              <w:rPr>
                <w:color w:val="000000"/>
                <w:sz w:val="22"/>
              </w:rPr>
              <w:t xml:space="preserve"> </w:t>
            </w:r>
          </w:p>
        </w:tc>
        <w:tc>
          <w:tcPr>
            <w:tcW w:w="5245" w:type="dxa"/>
            <w:shd w:val="clear" w:color="auto" w:fill="auto"/>
            <w:noWrap/>
            <w:vAlign w:val="center"/>
          </w:tcPr>
          <w:p w:rsidR="004E7AC9" w:rsidRDefault="004E7AC9" w:rsidP="008F4597">
            <w:pPr>
              <w:jc w:val="left"/>
              <w:rPr>
                <w:color w:val="000000"/>
              </w:rPr>
            </w:pPr>
            <w:r>
              <w:rPr>
                <w:color w:val="000000"/>
                <w:sz w:val="22"/>
              </w:rPr>
              <w:t>Enviar información</w:t>
            </w:r>
          </w:p>
        </w:tc>
        <w:tc>
          <w:tcPr>
            <w:tcW w:w="3260" w:type="dxa"/>
            <w:shd w:val="clear" w:color="auto" w:fill="auto"/>
            <w:noWrap/>
          </w:tcPr>
          <w:p w:rsidR="004E7AC9" w:rsidRDefault="004E7AC9" w:rsidP="008F4597">
            <w:pPr>
              <w:jc w:val="center"/>
              <w:rPr>
                <w:color w:val="000000"/>
              </w:rPr>
            </w:pPr>
            <w:r>
              <w:rPr>
                <w:color w:val="000000"/>
                <w:sz w:val="22"/>
              </w:rPr>
              <w:t>Un documento</w:t>
            </w:r>
          </w:p>
        </w:tc>
        <w:tc>
          <w:tcPr>
            <w:tcW w:w="3260" w:type="dxa"/>
          </w:tcPr>
          <w:p w:rsidR="004E7AC9" w:rsidRDefault="004E7AC9" w:rsidP="008F4597">
            <w:pPr>
              <w:jc w:val="center"/>
              <w:rPr>
                <w:color w:val="000000"/>
              </w:rPr>
            </w:pPr>
            <w:r w:rsidRPr="000B6586">
              <w:rPr>
                <w:color w:val="000000"/>
              </w:rPr>
              <w:t>Unidad (AJ, EF, GA, SD, GSyJ, Vinculación, Administración), Director General</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sz w:val="22"/>
              </w:rPr>
              <w:t>7</w:t>
            </w:r>
          </w:p>
        </w:tc>
        <w:tc>
          <w:tcPr>
            <w:tcW w:w="3011" w:type="dxa"/>
            <w:vAlign w:val="center"/>
          </w:tcPr>
          <w:p w:rsidR="004E7AC9" w:rsidRPr="0069154B" w:rsidRDefault="004E7AC9" w:rsidP="008F4597">
            <w:pPr>
              <w:jc w:val="center"/>
              <w:rPr>
                <w:color w:val="000000"/>
              </w:rPr>
            </w:pPr>
            <w:r w:rsidRPr="0069154B">
              <w:rPr>
                <w:color w:val="000000"/>
                <w:sz w:val="22"/>
              </w:rPr>
              <w:t>Director/ Enlace de la Unidad Administrativa</w:t>
            </w:r>
          </w:p>
        </w:tc>
        <w:tc>
          <w:tcPr>
            <w:tcW w:w="5245" w:type="dxa"/>
            <w:shd w:val="clear" w:color="auto" w:fill="auto"/>
            <w:noWrap/>
            <w:vAlign w:val="center"/>
          </w:tcPr>
          <w:p w:rsidR="004E7AC9" w:rsidRDefault="004E7AC9" w:rsidP="008F4597">
            <w:pPr>
              <w:jc w:val="left"/>
              <w:rPr>
                <w:color w:val="000000"/>
              </w:rPr>
            </w:pPr>
            <w:r>
              <w:rPr>
                <w:color w:val="000000"/>
                <w:sz w:val="22"/>
              </w:rPr>
              <w:t>Actualizar en tiempo y forma información fundamental</w:t>
            </w:r>
          </w:p>
        </w:tc>
        <w:tc>
          <w:tcPr>
            <w:tcW w:w="3260" w:type="dxa"/>
            <w:shd w:val="clear" w:color="auto" w:fill="auto"/>
            <w:noWrap/>
          </w:tcPr>
          <w:p w:rsidR="004E7AC9" w:rsidRDefault="004E7AC9" w:rsidP="008F4597">
            <w:pPr>
              <w:jc w:val="center"/>
              <w:rPr>
                <w:color w:val="000000"/>
              </w:rPr>
            </w:pPr>
            <w:r>
              <w:rPr>
                <w:color w:val="000000"/>
                <w:sz w:val="22"/>
              </w:rPr>
              <w:t>Información lista para publicarse en el portal de trasparencia</w:t>
            </w:r>
          </w:p>
        </w:tc>
        <w:tc>
          <w:tcPr>
            <w:tcW w:w="3260" w:type="dxa"/>
          </w:tcPr>
          <w:p w:rsidR="004E7AC9" w:rsidRPr="00FC73D1" w:rsidRDefault="004E7AC9" w:rsidP="008F4597">
            <w:pPr>
              <w:jc w:val="center"/>
            </w:pPr>
            <w:r w:rsidRPr="00FC73D1">
              <w:rPr>
                <w:sz w:val="22"/>
              </w:rPr>
              <w:t xml:space="preserve">Unidad (AJ, EF, GA, SD, GSyJ, Vinculación, Administración), </w:t>
            </w:r>
            <w:r w:rsidRPr="00FC73D1">
              <w:rPr>
                <w:sz w:val="22"/>
              </w:rPr>
              <w:lastRenderedPageBreak/>
              <w:t>Director General</w:t>
            </w:r>
          </w:p>
        </w:tc>
      </w:tr>
    </w:tbl>
    <w:p w:rsidR="004E7AC9" w:rsidRDefault="004E7AC9" w:rsidP="004E7AC9"/>
    <w:p w:rsidR="004E7AC9" w:rsidRDefault="004E7AC9" w:rsidP="004E7AC9"/>
    <w:p w:rsidR="004E7AC9" w:rsidRDefault="004E7AC9" w:rsidP="004E7AC9">
      <w:pPr>
        <w:spacing w:before="0" w:after="200" w:line="276" w:lineRule="auto"/>
        <w:jc w:val="left"/>
      </w:pPr>
      <w:r>
        <w:br w:type="page"/>
      </w:r>
    </w:p>
    <w:p w:rsidR="004E7AC9" w:rsidRPr="00A36F10" w:rsidRDefault="004E7AC9" w:rsidP="004E7AC9">
      <w:pPr>
        <w:pStyle w:val="Ttulo4"/>
      </w:pPr>
      <w:bookmarkStart w:id="1143" w:name="_Toc474327506"/>
      <w:bookmarkStart w:id="1144" w:name="_Toc504042456"/>
      <w:r w:rsidRPr="007A5699">
        <w:lastRenderedPageBreak/>
        <w:t>Ficha de</w:t>
      </w:r>
      <w:r>
        <w:t>l</w:t>
      </w:r>
      <w:r w:rsidRPr="007A5699">
        <w:t xml:space="preserve"> </w:t>
      </w:r>
      <w:r w:rsidRPr="008A52DF">
        <w:t xml:space="preserve">servicio </w:t>
      </w:r>
      <w:r>
        <w:t xml:space="preserve">de </w:t>
      </w:r>
      <w:r w:rsidRPr="00AB06C4">
        <w:t xml:space="preserve">la </w:t>
      </w:r>
      <w:r w:rsidRPr="000B6586">
        <w:t>Publicación de la Información Fundamental en Portal Estatal de Trasparencia</w:t>
      </w:r>
      <w:bookmarkEnd w:id="1143"/>
      <w:bookmarkEnd w:id="1144"/>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4E7AC9" w:rsidRPr="00DE4BC8" w:rsidTr="008E5BAE">
        <w:trPr>
          <w:trHeight w:val="20"/>
          <w:tblHeader/>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4E7AC9" w:rsidRPr="00432815" w:rsidRDefault="004E7AC9" w:rsidP="008F4597">
            <w:pPr>
              <w:spacing w:before="60" w:after="60"/>
              <w:rPr>
                <w:rFonts w:eastAsia="Times New Roman" w:cs="Times New Roman"/>
                <w:b/>
                <w:lang w:eastAsia="es-MX"/>
              </w:rPr>
            </w:pPr>
            <w:r w:rsidRPr="000B6586">
              <w:rPr>
                <w:rFonts w:eastAsia="Times New Roman" w:cs="Times New Roman"/>
                <w:b/>
                <w:lang w:eastAsia="es-MX"/>
              </w:rPr>
              <w:t>Publicación de la Información Fundamental en Portal Estatal de Trasparencia</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Información publicada según los lineamientos</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Información actualizada</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Ricardo Ramírez Aguilera</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Av. Pirules 71, Ciudad Granja, Zapopan, Jalisco</w:t>
            </w:r>
            <w:r>
              <w:rPr>
                <w:rFonts w:eastAsia="Times New Roman" w:cs="Times New Roman"/>
                <w:lang w:eastAsia="es-MX"/>
              </w:rPr>
              <w:t xml:space="preserve"> (33) 3777-1770</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8:30 a 17:00</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Solicitar vía oficio o correo electrónico</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Sin costo para el usuario</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Según lineamientos en la materia</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Dirección General</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Dirección de Área responsable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Dirección de Asuntos Jurídicos</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4E7AC9" w:rsidRPr="00EF6217" w:rsidRDefault="001B750B" w:rsidP="008F4597">
            <w:pPr>
              <w:spacing w:before="60" w:after="60"/>
              <w:rPr>
                <w:rFonts w:eastAsia="Times New Roman" w:cs="Times New Roman"/>
                <w:lang w:eastAsia="es-MX"/>
              </w:rPr>
            </w:pPr>
            <w:hyperlink r:id="rId213" w:history="1">
              <w:r w:rsidR="003B3DB6" w:rsidRPr="00F539F5">
                <w:rPr>
                  <w:rStyle w:val="Hipervnculo"/>
                  <w:rFonts w:eastAsia="Times New Roman" w:cs="Times New Roman"/>
                  <w:lang w:eastAsia="es-MX"/>
                </w:rPr>
                <w:t>contacto@iieg.com.mx</w:t>
              </w:r>
            </w:hyperlink>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http://www.iieg.gob.mx/</w:t>
            </w:r>
          </w:p>
        </w:tc>
      </w:tr>
    </w:tbl>
    <w:p w:rsidR="004E7AC9" w:rsidRDefault="004E7AC9" w:rsidP="004E7AC9"/>
    <w:p w:rsidR="004E7AC9" w:rsidRDefault="004E7AC9" w:rsidP="004E7AC9"/>
    <w:p w:rsidR="008E5BAE" w:rsidRDefault="008E5BAE">
      <w:pPr>
        <w:spacing w:before="0" w:after="200" w:line="276" w:lineRule="auto"/>
        <w:jc w:val="left"/>
      </w:pPr>
      <w:r>
        <w:br w:type="page"/>
      </w:r>
    </w:p>
    <w:p w:rsidR="008E5BAE" w:rsidRDefault="008E5BAE" w:rsidP="004E7AC9"/>
    <w:p w:rsidR="004E7AC9" w:rsidRPr="00BC0F57" w:rsidRDefault="004E7AC9" w:rsidP="004E7AC9">
      <w:pPr>
        <w:pStyle w:val="Ttulo3"/>
      </w:pPr>
      <w:bookmarkStart w:id="1145" w:name="_Toc474327507"/>
      <w:bookmarkStart w:id="1146" w:name="_Toc504042457"/>
      <w:r>
        <w:t>Proceso de la Solicitud de Protección Información Confidencial</w:t>
      </w:r>
      <w:bookmarkEnd w:id="1145"/>
      <w:bookmarkEnd w:id="1146"/>
      <w:r>
        <w:t xml:space="preserve"> </w:t>
      </w:r>
    </w:p>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4E7AC9" w:rsidRPr="000C4719" w:rsidTr="008F4597">
        <w:trPr>
          <w:trHeight w:val="57"/>
        </w:trPr>
        <w:tc>
          <w:tcPr>
            <w:tcW w:w="16161" w:type="dxa"/>
            <w:gridSpan w:val="2"/>
            <w:shd w:val="clear" w:color="auto" w:fill="F2F2F2" w:themeFill="background1" w:themeFillShade="F2"/>
            <w:vAlign w:val="center"/>
          </w:tcPr>
          <w:p w:rsidR="004E7AC9" w:rsidRPr="000C4719" w:rsidRDefault="004E7AC9" w:rsidP="008F4597">
            <w:pPr>
              <w:spacing w:before="60" w:after="60"/>
              <w:rPr>
                <w:rFonts w:asciiTheme="minorHAnsi" w:hAnsiTheme="minorHAnsi"/>
                <w:b/>
              </w:rPr>
            </w:pPr>
            <w:r w:rsidRPr="000C4719">
              <w:rPr>
                <w:b/>
                <w:sz w:val="22"/>
              </w:rPr>
              <w:t xml:space="preserve">Ficha del </w:t>
            </w:r>
            <w:r>
              <w:rPr>
                <w:b/>
                <w:sz w:val="22"/>
              </w:rPr>
              <w:t>proceso</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sz w:val="22"/>
              </w:rPr>
              <w:t>Proceso</w:t>
            </w:r>
          </w:p>
        </w:tc>
        <w:tc>
          <w:tcPr>
            <w:tcW w:w="12758" w:type="dxa"/>
            <w:vAlign w:val="center"/>
          </w:tcPr>
          <w:p w:rsidR="004E7AC9" w:rsidRPr="00EF6217" w:rsidRDefault="004E7AC9" w:rsidP="008F4597">
            <w:pPr>
              <w:spacing w:before="60" w:after="60"/>
              <w:rPr>
                <w:color w:val="000000"/>
              </w:rPr>
            </w:pPr>
            <w:r w:rsidRPr="00C76569">
              <w:rPr>
                <w:color w:val="000000"/>
              </w:rPr>
              <w:t>Solicitud de Protección Información Confidencial</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4E7AC9" w:rsidRPr="00EF6217" w:rsidRDefault="004E7AC9" w:rsidP="008F4597">
            <w:pPr>
              <w:spacing w:before="60" w:after="60"/>
              <w:rPr>
                <w:color w:val="000000"/>
              </w:rPr>
            </w:pPr>
            <w:r>
              <w:rPr>
                <w:color w:val="000000"/>
              </w:rPr>
              <w:t>Proceso de apoyo</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4E7AC9" w:rsidRPr="00EF6217" w:rsidRDefault="004E7AC9" w:rsidP="008F4597">
            <w:pPr>
              <w:spacing w:before="60" w:after="60"/>
              <w:rPr>
                <w:color w:val="000000"/>
              </w:rPr>
            </w:pPr>
            <w:r>
              <w:rPr>
                <w:color w:val="000000"/>
              </w:rPr>
              <w:t>-</w:t>
            </w:r>
          </w:p>
        </w:tc>
      </w:tr>
      <w:tr w:rsidR="004E7AC9" w:rsidRPr="00370426" w:rsidTr="008F4597">
        <w:trPr>
          <w:trHeight w:val="57"/>
        </w:trPr>
        <w:tc>
          <w:tcPr>
            <w:tcW w:w="3403" w:type="dxa"/>
            <w:shd w:val="clear" w:color="auto" w:fill="F2F2F2" w:themeFill="background1" w:themeFillShade="F2"/>
            <w:vAlign w:val="center"/>
            <w:hideMark/>
          </w:tcPr>
          <w:p w:rsidR="004E7AC9" w:rsidRPr="00833C61" w:rsidRDefault="004E7AC9" w:rsidP="008F4597">
            <w:pPr>
              <w:spacing w:before="60" w:after="60"/>
              <w:rPr>
                <w:rFonts w:asciiTheme="minorHAnsi" w:hAnsiTheme="minorHAnsi"/>
              </w:rPr>
            </w:pPr>
            <w:r w:rsidRPr="00833C61">
              <w:rPr>
                <w:rFonts w:asciiTheme="minorHAnsi" w:hAnsiTheme="minorHAnsi"/>
                <w:sz w:val="22"/>
              </w:rPr>
              <w:t>Políticas del proceso</w:t>
            </w:r>
          </w:p>
        </w:tc>
        <w:tc>
          <w:tcPr>
            <w:tcW w:w="12758" w:type="dxa"/>
            <w:vAlign w:val="center"/>
          </w:tcPr>
          <w:p w:rsidR="004E7AC9" w:rsidRDefault="004E7AC9" w:rsidP="0081685F">
            <w:pPr>
              <w:pStyle w:val="Prrafodelista"/>
              <w:numPr>
                <w:ilvl w:val="0"/>
                <w:numId w:val="46"/>
              </w:numPr>
              <w:spacing w:before="60" w:after="60"/>
              <w:rPr>
                <w:color w:val="000000"/>
              </w:rPr>
            </w:pPr>
            <w:r w:rsidRPr="00310FEE">
              <w:rPr>
                <w:color w:val="000000"/>
              </w:rPr>
              <w:t xml:space="preserve">Que la información </w:t>
            </w:r>
            <w:r>
              <w:rPr>
                <w:color w:val="000000"/>
              </w:rPr>
              <w:t>confidencial sea protegida;</w:t>
            </w:r>
          </w:p>
          <w:p w:rsidR="004E7AC9" w:rsidRPr="00310FEE" w:rsidRDefault="004E7AC9" w:rsidP="0081685F">
            <w:pPr>
              <w:pStyle w:val="Prrafodelista"/>
              <w:numPr>
                <w:ilvl w:val="0"/>
                <w:numId w:val="46"/>
              </w:numPr>
              <w:spacing w:before="60" w:after="60"/>
              <w:rPr>
                <w:color w:val="000000"/>
              </w:rPr>
            </w:pPr>
            <w:r>
              <w:rPr>
                <w:color w:val="000000"/>
              </w:rPr>
              <w:t>Que el titular de la información confidencial pueda acceder, rectificar, cancelar u oponerse a la misma, siempre y cuando se encuentre en posesión este sujeto obligado.</w:t>
            </w:r>
          </w:p>
        </w:tc>
      </w:tr>
      <w:tr w:rsidR="004E7AC9" w:rsidRPr="00370426" w:rsidTr="008F4597">
        <w:trPr>
          <w:trHeight w:val="57"/>
        </w:trPr>
        <w:tc>
          <w:tcPr>
            <w:tcW w:w="3403" w:type="dxa"/>
            <w:shd w:val="clear" w:color="auto" w:fill="F2F2F2" w:themeFill="background1" w:themeFillShade="F2"/>
            <w:vAlign w:val="center"/>
            <w:hideMark/>
          </w:tcPr>
          <w:p w:rsidR="004E7AC9" w:rsidRPr="00833C61" w:rsidRDefault="004E7AC9" w:rsidP="008F4597">
            <w:pPr>
              <w:spacing w:before="60" w:after="60"/>
              <w:rPr>
                <w:rFonts w:asciiTheme="minorHAnsi" w:hAnsiTheme="minorHAnsi"/>
              </w:rPr>
            </w:pPr>
            <w:r w:rsidRPr="00833C61">
              <w:rPr>
                <w:rFonts w:asciiTheme="minorHAnsi" w:hAnsiTheme="minorHAnsi"/>
                <w:sz w:val="22"/>
              </w:rPr>
              <w:t>Recursos necesarios para iniciar el proceso</w:t>
            </w:r>
          </w:p>
        </w:tc>
        <w:tc>
          <w:tcPr>
            <w:tcW w:w="12758" w:type="dxa"/>
            <w:vAlign w:val="center"/>
          </w:tcPr>
          <w:p w:rsidR="004E7AC9" w:rsidRPr="00833C61" w:rsidRDefault="004E7AC9" w:rsidP="008F4597">
            <w:pPr>
              <w:spacing w:before="60" w:after="60"/>
              <w:rPr>
                <w:color w:val="000000"/>
              </w:rPr>
            </w:pPr>
            <w:r w:rsidRPr="00833C61">
              <w:rPr>
                <w:color w:val="000000"/>
              </w:rPr>
              <w:t>-</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rsidR="004E7AC9" w:rsidRPr="00EF1039" w:rsidRDefault="004E7AC9" w:rsidP="008F4597">
            <w:pPr>
              <w:spacing w:before="60" w:after="60"/>
              <w:rPr>
                <w:color w:val="000000"/>
                <w:highlight w:val="yellow"/>
              </w:rPr>
            </w:pPr>
            <w:r>
              <w:rPr>
                <w:color w:val="000000"/>
              </w:rPr>
              <w:t>Acceso, rectificación y cancelación de datos personales, u oposición al tratamiento de los mismos.</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4E7AC9" w:rsidRPr="00EF6217" w:rsidRDefault="004E7AC9" w:rsidP="008F4597">
            <w:pPr>
              <w:spacing w:before="60" w:after="60"/>
              <w:rPr>
                <w:color w:val="000000"/>
              </w:rPr>
            </w:pPr>
            <w:r w:rsidRPr="001F48E7">
              <w:rPr>
                <w:color w:val="000000"/>
              </w:rPr>
              <w:t>Porcentaje de Cumplimiento de Atención</w:t>
            </w:r>
          </w:p>
        </w:tc>
      </w:tr>
    </w:tbl>
    <w:p w:rsidR="004E7AC9" w:rsidRDefault="004E7AC9" w:rsidP="004E7AC9"/>
    <w:p w:rsidR="004E7AC9" w:rsidRDefault="004E7AC9" w:rsidP="004E7AC9"/>
    <w:p w:rsidR="004E7AC9" w:rsidRDefault="004E7AC9" w:rsidP="004E7AC9">
      <w:pPr>
        <w:pStyle w:val="Ttulo4"/>
      </w:pPr>
      <w:bookmarkStart w:id="1147" w:name="_Toc474327508"/>
      <w:bookmarkStart w:id="1148" w:name="_Toc504042458"/>
      <w:r w:rsidRPr="00BC0F57">
        <w:lastRenderedPageBreak/>
        <w:t>Modelado del proceso de</w:t>
      </w:r>
      <w:r>
        <w:t xml:space="preserve"> </w:t>
      </w:r>
      <w:r w:rsidRPr="00AB06C4">
        <w:t xml:space="preserve">la </w:t>
      </w:r>
      <w:r w:rsidRPr="00C76569">
        <w:t>Solicitud de Protección Información Confidencial</w:t>
      </w:r>
      <w:bookmarkEnd w:id="1147"/>
      <w:bookmarkEnd w:id="1148"/>
    </w:p>
    <w:p w:rsidR="004E7AC9" w:rsidRPr="001C5F0E" w:rsidRDefault="004E7AC9" w:rsidP="004E7AC9">
      <w:pPr>
        <w:spacing w:before="0" w:after="200" w:line="276" w:lineRule="auto"/>
        <w:jc w:val="left"/>
        <w:rPr>
          <w:b/>
        </w:rPr>
      </w:pPr>
      <w:r>
        <w:rPr>
          <w:noProof/>
          <w:lang w:eastAsia="es-MX"/>
        </w:rPr>
        <w:drawing>
          <wp:inline distT="0" distB="0" distL="0" distR="0">
            <wp:extent cx="9726930" cy="4438650"/>
            <wp:effectExtent l="0" t="0" r="762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4" cstate="print"/>
                    <a:srcRect b="15186"/>
                    <a:stretch/>
                  </pic:blipFill>
                  <pic:spPr bwMode="auto">
                    <a:xfrm>
                      <a:off x="0" y="0"/>
                      <a:ext cx="9726930" cy="4438650"/>
                    </a:xfrm>
                    <a:prstGeom prst="rect">
                      <a:avLst/>
                    </a:prstGeom>
                    <a:ln>
                      <a:noFill/>
                    </a:ln>
                    <a:extLst>
                      <a:ext uri="{53640926-AAD7-44D8-BBD7-CCE9431645EC}">
                        <a14:shadowObscured xmlns:a14="http://schemas.microsoft.com/office/drawing/2010/main"/>
                      </a:ext>
                    </a:extLst>
                  </pic:spPr>
                </pic:pic>
              </a:graphicData>
            </a:graphic>
          </wp:inline>
        </w:drawing>
      </w:r>
    </w:p>
    <w:p w:rsidR="004E7AC9" w:rsidRPr="00CD55F6" w:rsidRDefault="004E7AC9" w:rsidP="004E7AC9">
      <w:pPr>
        <w:pStyle w:val="Ttulo4"/>
      </w:pPr>
      <w:bookmarkStart w:id="1149" w:name="_Toc474327509"/>
      <w:bookmarkStart w:id="1150" w:name="_Toc504042459"/>
      <w:r w:rsidRPr="00CD55F6">
        <w:lastRenderedPageBreak/>
        <w:t xml:space="preserve">Narrativa del </w:t>
      </w:r>
      <w:r>
        <w:t>proceso</w:t>
      </w:r>
      <w:r w:rsidRPr="00CD55F6">
        <w:t xml:space="preserve"> de</w:t>
      </w:r>
      <w:r>
        <w:t xml:space="preserve"> </w:t>
      </w:r>
      <w:r w:rsidRPr="00AB06C4">
        <w:t xml:space="preserve">la </w:t>
      </w:r>
      <w:r w:rsidRPr="00C76569">
        <w:t>Solicitud de Protección Información Confidencial</w:t>
      </w:r>
      <w:bookmarkEnd w:id="1149"/>
      <w:bookmarkEnd w:id="1150"/>
    </w:p>
    <w:p w:rsidR="004E7AC9" w:rsidRPr="00A36F10" w:rsidRDefault="004E7AC9" w:rsidP="004E7AC9"/>
    <w:tbl>
      <w:tblPr>
        <w:tblW w:w="15451"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5245"/>
        <w:gridCol w:w="3260"/>
        <w:gridCol w:w="3260"/>
      </w:tblGrid>
      <w:tr w:rsidR="006B1213" w:rsidRPr="007F2DA2" w:rsidTr="008F4597">
        <w:trPr>
          <w:trHeight w:val="20"/>
          <w:tblHeader/>
        </w:trPr>
        <w:tc>
          <w:tcPr>
            <w:tcW w:w="675" w:type="dxa"/>
            <w:shd w:val="clear" w:color="000000" w:fill="D9D9D9"/>
            <w:noWrap/>
            <w:vAlign w:val="center"/>
            <w:hideMark/>
          </w:tcPr>
          <w:p w:rsidR="006B1213" w:rsidRPr="007F2DA2" w:rsidRDefault="006B1213"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6B1213" w:rsidRPr="007F2DA2" w:rsidRDefault="006B1213"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5245" w:type="dxa"/>
            <w:shd w:val="clear" w:color="000000" w:fill="D9D9D9"/>
            <w:noWrap/>
            <w:vAlign w:val="center"/>
            <w:hideMark/>
          </w:tcPr>
          <w:p w:rsidR="006B1213" w:rsidRPr="007F2DA2" w:rsidRDefault="006B1213"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3260" w:type="dxa"/>
            <w:shd w:val="clear" w:color="000000" w:fill="D9D9D9"/>
            <w:noWrap/>
            <w:vAlign w:val="center"/>
          </w:tcPr>
          <w:p w:rsidR="006B1213" w:rsidRPr="007F2DA2" w:rsidRDefault="006B1213"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3260" w:type="dxa"/>
            <w:shd w:val="clear" w:color="000000" w:fill="D9D9D9"/>
            <w:vAlign w:val="center"/>
          </w:tcPr>
          <w:p w:rsidR="006B1213" w:rsidRPr="007F2DA2" w:rsidRDefault="006B1213"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6B1213" w:rsidRPr="007F2DA2" w:rsidTr="008F4597">
        <w:trPr>
          <w:trHeight w:val="20"/>
        </w:trPr>
        <w:tc>
          <w:tcPr>
            <w:tcW w:w="675" w:type="dxa"/>
            <w:shd w:val="clear" w:color="auto" w:fill="auto"/>
            <w:noWrap/>
            <w:vAlign w:val="center"/>
          </w:tcPr>
          <w:p w:rsidR="006B1213" w:rsidRDefault="006B1213" w:rsidP="008F4597">
            <w:pPr>
              <w:spacing w:before="60" w:after="60"/>
              <w:jc w:val="center"/>
              <w:rPr>
                <w:rFonts w:asciiTheme="minorHAnsi" w:hAnsiTheme="minorHAnsi"/>
              </w:rPr>
            </w:pPr>
            <w:r>
              <w:rPr>
                <w:rFonts w:asciiTheme="minorHAnsi" w:hAnsiTheme="minorHAnsi"/>
                <w:sz w:val="22"/>
              </w:rPr>
              <w:t>1</w:t>
            </w:r>
          </w:p>
        </w:tc>
        <w:tc>
          <w:tcPr>
            <w:tcW w:w="3011" w:type="dxa"/>
            <w:vAlign w:val="center"/>
          </w:tcPr>
          <w:p w:rsidR="006B1213" w:rsidRPr="0069154B" w:rsidRDefault="006B1213" w:rsidP="008F4597">
            <w:pPr>
              <w:jc w:val="center"/>
              <w:rPr>
                <w:color w:val="000000"/>
              </w:rPr>
            </w:pPr>
            <w:r>
              <w:rPr>
                <w:color w:val="000000"/>
                <w:sz w:val="22"/>
              </w:rPr>
              <w:t>Solicitante</w:t>
            </w:r>
          </w:p>
        </w:tc>
        <w:tc>
          <w:tcPr>
            <w:tcW w:w="5245" w:type="dxa"/>
            <w:shd w:val="clear" w:color="auto" w:fill="auto"/>
            <w:noWrap/>
            <w:vAlign w:val="center"/>
          </w:tcPr>
          <w:p w:rsidR="006B1213" w:rsidRDefault="006B1213" w:rsidP="008F4597">
            <w:pPr>
              <w:jc w:val="left"/>
              <w:rPr>
                <w:color w:val="000000"/>
              </w:rPr>
            </w:pPr>
            <w:r>
              <w:rPr>
                <w:color w:val="000000"/>
                <w:sz w:val="22"/>
              </w:rPr>
              <w:t>Ingresar petición</w:t>
            </w:r>
          </w:p>
        </w:tc>
        <w:tc>
          <w:tcPr>
            <w:tcW w:w="3260" w:type="dxa"/>
            <w:shd w:val="clear" w:color="auto" w:fill="auto"/>
            <w:noWrap/>
          </w:tcPr>
          <w:p w:rsidR="006B1213" w:rsidRDefault="006B1213" w:rsidP="008F4597">
            <w:pPr>
              <w:jc w:val="center"/>
              <w:rPr>
                <w:color w:val="000000"/>
              </w:rPr>
            </w:pPr>
            <w:r w:rsidRPr="00CD67ED">
              <w:rPr>
                <w:color w:val="000000"/>
                <w:sz w:val="22"/>
              </w:rPr>
              <w:t>Una solicitud</w:t>
            </w:r>
          </w:p>
        </w:tc>
        <w:tc>
          <w:tcPr>
            <w:tcW w:w="3260" w:type="dxa"/>
          </w:tcPr>
          <w:p w:rsidR="006B1213" w:rsidRPr="00FC73D1" w:rsidRDefault="006B1213" w:rsidP="008F4597">
            <w:pPr>
              <w:jc w:val="center"/>
            </w:pPr>
            <w:r>
              <w:rPr>
                <w:sz w:val="22"/>
              </w:rPr>
              <w:t>Externo</w:t>
            </w:r>
          </w:p>
        </w:tc>
      </w:tr>
      <w:tr w:rsidR="006B1213" w:rsidRPr="007F2DA2" w:rsidTr="008F4597">
        <w:trPr>
          <w:trHeight w:val="20"/>
        </w:trPr>
        <w:tc>
          <w:tcPr>
            <w:tcW w:w="675" w:type="dxa"/>
            <w:shd w:val="clear" w:color="auto" w:fill="auto"/>
            <w:noWrap/>
            <w:vAlign w:val="center"/>
          </w:tcPr>
          <w:p w:rsidR="006B1213" w:rsidRDefault="006B1213" w:rsidP="008F4597">
            <w:pPr>
              <w:spacing w:before="60" w:after="60"/>
              <w:jc w:val="center"/>
              <w:rPr>
                <w:rFonts w:asciiTheme="minorHAnsi" w:hAnsiTheme="minorHAnsi"/>
              </w:rPr>
            </w:pPr>
            <w:r>
              <w:rPr>
                <w:rFonts w:asciiTheme="minorHAnsi" w:hAnsiTheme="minorHAnsi"/>
                <w:sz w:val="22"/>
              </w:rPr>
              <w:t>2</w:t>
            </w:r>
          </w:p>
        </w:tc>
        <w:tc>
          <w:tcPr>
            <w:tcW w:w="3011" w:type="dxa"/>
          </w:tcPr>
          <w:p w:rsidR="006B1213" w:rsidRPr="0069154B" w:rsidRDefault="006B1213" w:rsidP="008F4597">
            <w:pPr>
              <w:jc w:val="center"/>
              <w:rPr>
                <w:color w:val="000000"/>
              </w:rPr>
            </w:pPr>
            <w:r>
              <w:rPr>
                <w:color w:val="000000"/>
                <w:sz w:val="22"/>
              </w:rPr>
              <w:t>Comité de Transparencia</w:t>
            </w:r>
          </w:p>
        </w:tc>
        <w:tc>
          <w:tcPr>
            <w:tcW w:w="5245" w:type="dxa"/>
            <w:shd w:val="clear" w:color="auto" w:fill="auto"/>
            <w:noWrap/>
            <w:vAlign w:val="center"/>
          </w:tcPr>
          <w:p w:rsidR="006B1213" w:rsidRDefault="006B1213" w:rsidP="008F4597">
            <w:pPr>
              <w:jc w:val="left"/>
              <w:rPr>
                <w:color w:val="000000"/>
              </w:rPr>
            </w:pPr>
            <w:r>
              <w:rPr>
                <w:color w:val="000000"/>
                <w:sz w:val="22"/>
              </w:rPr>
              <w:t>Revisar que la solicitud cumpla con los requisitos</w:t>
            </w:r>
          </w:p>
        </w:tc>
        <w:tc>
          <w:tcPr>
            <w:tcW w:w="3260" w:type="dxa"/>
            <w:shd w:val="clear" w:color="auto" w:fill="auto"/>
            <w:noWrap/>
          </w:tcPr>
          <w:p w:rsidR="006B1213" w:rsidRDefault="006B1213" w:rsidP="008F4597">
            <w:pPr>
              <w:jc w:val="center"/>
              <w:rPr>
                <w:color w:val="000000"/>
              </w:rPr>
            </w:pPr>
            <w:r>
              <w:rPr>
                <w:color w:val="000000"/>
                <w:sz w:val="22"/>
              </w:rPr>
              <w:t>Una solicitud</w:t>
            </w:r>
          </w:p>
        </w:tc>
        <w:tc>
          <w:tcPr>
            <w:tcW w:w="3260" w:type="dxa"/>
          </w:tcPr>
          <w:p w:rsidR="006B1213" w:rsidRPr="00FC73D1" w:rsidRDefault="006B1213" w:rsidP="008F4597">
            <w:pPr>
              <w:jc w:val="center"/>
            </w:pPr>
            <w:r w:rsidRPr="006B0BC5">
              <w:rPr>
                <w:sz w:val="22"/>
              </w:rPr>
              <w:t>Unidad de Trasparencia</w:t>
            </w:r>
          </w:p>
        </w:tc>
      </w:tr>
      <w:tr w:rsidR="006B1213" w:rsidRPr="007F2DA2" w:rsidTr="008F4597">
        <w:trPr>
          <w:trHeight w:val="20"/>
        </w:trPr>
        <w:tc>
          <w:tcPr>
            <w:tcW w:w="675" w:type="dxa"/>
            <w:shd w:val="clear" w:color="auto" w:fill="auto"/>
            <w:noWrap/>
            <w:vAlign w:val="center"/>
          </w:tcPr>
          <w:p w:rsidR="006B1213" w:rsidRDefault="006B1213" w:rsidP="008F4597">
            <w:pPr>
              <w:spacing w:before="60" w:after="60"/>
              <w:jc w:val="center"/>
              <w:rPr>
                <w:rFonts w:asciiTheme="minorHAnsi" w:hAnsiTheme="minorHAnsi"/>
              </w:rPr>
            </w:pPr>
            <w:r>
              <w:rPr>
                <w:rFonts w:asciiTheme="minorHAnsi" w:hAnsiTheme="minorHAnsi"/>
                <w:sz w:val="22"/>
              </w:rPr>
              <w:t>3</w:t>
            </w:r>
          </w:p>
        </w:tc>
        <w:tc>
          <w:tcPr>
            <w:tcW w:w="3011" w:type="dxa"/>
          </w:tcPr>
          <w:p w:rsidR="006B1213" w:rsidRPr="0069154B" w:rsidRDefault="006B1213" w:rsidP="008F4597">
            <w:pPr>
              <w:jc w:val="center"/>
              <w:rPr>
                <w:color w:val="000000"/>
              </w:rPr>
            </w:pPr>
            <w:r>
              <w:rPr>
                <w:color w:val="000000"/>
                <w:sz w:val="22"/>
              </w:rPr>
              <w:t>Comité de Transparencia</w:t>
            </w:r>
          </w:p>
        </w:tc>
        <w:tc>
          <w:tcPr>
            <w:tcW w:w="5245" w:type="dxa"/>
            <w:shd w:val="clear" w:color="auto" w:fill="auto"/>
            <w:noWrap/>
            <w:vAlign w:val="center"/>
          </w:tcPr>
          <w:p w:rsidR="006B1213" w:rsidRDefault="006B1213" w:rsidP="008F4597">
            <w:pPr>
              <w:jc w:val="left"/>
              <w:rPr>
                <w:color w:val="000000"/>
              </w:rPr>
            </w:pPr>
            <w:r>
              <w:rPr>
                <w:color w:val="000000"/>
                <w:sz w:val="22"/>
              </w:rPr>
              <w:t>Observar que falta algún requisito</w:t>
            </w:r>
          </w:p>
        </w:tc>
        <w:tc>
          <w:tcPr>
            <w:tcW w:w="3260" w:type="dxa"/>
            <w:shd w:val="clear" w:color="auto" w:fill="auto"/>
            <w:noWrap/>
          </w:tcPr>
          <w:p w:rsidR="006B1213" w:rsidRDefault="006B1213" w:rsidP="008F4597">
            <w:pPr>
              <w:jc w:val="center"/>
              <w:rPr>
                <w:color w:val="000000"/>
              </w:rPr>
            </w:pPr>
            <w:r>
              <w:rPr>
                <w:color w:val="000000"/>
                <w:sz w:val="22"/>
              </w:rPr>
              <w:t>Un dato</w:t>
            </w:r>
          </w:p>
        </w:tc>
        <w:tc>
          <w:tcPr>
            <w:tcW w:w="3260" w:type="dxa"/>
          </w:tcPr>
          <w:p w:rsidR="006B1213" w:rsidRPr="00FC73D1" w:rsidRDefault="006B1213" w:rsidP="008F4597">
            <w:pPr>
              <w:jc w:val="center"/>
            </w:pPr>
            <w:r w:rsidRPr="006B0BC5">
              <w:rPr>
                <w:sz w:val="22"/>
              </w:rPr>
              <w:t>Unidad de Trasparencia</w:t>
            </w:r>
          </w:p>
        </w:tc>
      </w:tr>
      <w:tr w:rsidR="006B1213" w:rsidRPr="007F2DA2" w:rsidTr="008F4597">
        <w:trPr>
          <w:trHeight w:val="20"/>
        </w:trPr>
        <w:tc>
          <w:tcPr>
            <w:tcW w:w="675" w:type="dxa"/>
            <w:shd w:val="clear" w:color="auto" w:fill="auto"/>
            <w:noWrap/>
            <w:vAlign w:val="center"/>
          </w:tcPr>
          <w:p w:rsidR="006B1213" w:rsidRDefault="006B1213" w:rsidP="008F4597">
            <w:pPr>
              <w:spacing w:before="60" w:after="60"/>
              <w:jc w:val="center"/>
              <w:rPr>
                <w:rFonts w:asciiTheme="minorHAnsi" w:hAnsiTheme="minorHAnsi"/>
              </w:rPr>
            </w:pPr>
            <w:r>
              <w:rPr>
                <w:rFonts w:asciiTheme="minorHAnsi" w:hAnsiTheme="minorHAnsi"/>
                <w:sz w:val="22"/>
              </w:rPr>
              <w:t>4</w:t>
            </w:r>
          </w:p>
        </w:tc>
        <w:tc>
          <w:tcPr>
            <w:tcW w:w="3011" w:type="dxa"/>
          </w:tcPr>
          <w:p w:rsidR="006B1213" w:rsidRPr="0069154B" w:rsidRDefault="006B1213" w:rsidP="008F4597">
            <w:pPr>
              <w:jc w:val="center"/>
              <w:rPr>
                <w:color w:val="000000"/>
              </w:rPr>
            </w:pPr>
            <w:r w:rsidRPr="00B105D1">
              <w:rPr>
                <w:color w:val="000000"/>
                <w:sz w:val="22"/>
              </w:rPr>
              <w:t>Titular de la Unidad de Trasparencia y Coordinador de Transparencia</w:t>
            </w:r>
          </w:p>
        </w:tc>
        <w:tc>
          <w:tcPr>
            <w:tcW w:w="5245" w:type="dxa"/>
            <w:shd w:val="clear" w:color="auto" w:fill="auto"/>
            <w:noWrap/>
            <w:vAlign w:val="center"/>
          </w:tcPr>
          <w:p w:rsidR="006B1213" w:rsidRDefault="006B1213" w:rsidP="008F4597">
            <w:pPr>
              <w:jc w:val="left"/>
              <w:rPr>
                <w:color w:val="000000"/>
              </w:rPr>
            </w:pPr>
            <w:r>
              <w:rPr>
                <w:color w:val="000000"/>
                <w:sz w:val="22"/>
              </w:rPr>
              <w:t>Prevenir al solicitante</w:t>
            </w:r>
          </w:p>
        </w:tc>
        <w:tc>
          <w:tcPr>
            <w:tcW w:w="3260" w:type="dxa"/>
            <w:shd w:val="clear" w:color="auto" w:fill="auto"/>
            <w:noWrap/>
          </w:tcPr>
          <w:p w:rsidR="006B1213" w:rsidRDefault="006B1213" w:rsidP="008F4597">
            <w:pPr>
              <w:jc w:val="center"/>
              <w:rPr>
                <w:color w:val="000000"/>
              </w:rPr>
            </w:pPr>
            <w:r w:rsidRPr="00CD67ED">
              <w:rPr>
                <w:color w:val="000000"/>
                <w:sz w:val="22"/>
              </w:rPr>
              <w:t>Una prevención</w:t>
            </w:r>
          </w:p>
        </w:tc>
        <w:tc>
          <w:tcPr>
            <w:tcW w:w="3260" w:type="dxa"/>
          </w:tcPr>
          <w:p w:rsidR="006B1213" w:rsidRPr="00FC73D1" w:rsidRDefault="006B1213" w:rsidP="008F4597">
            <w:pPr>
              <w:jc w:val="center"/>
            </w:pPr>
            <w:r w:rsidRPr="003D78CA">
              <w:rPr>
                <w:sz w:val="22"/>
              </w:rPr>
              <w:t>Unidad de Trasparencia</w:t>
            </w:r>
          </w:p>
        </w:tc>
      </w:tr>
      <w:tr w:rsidR="006B1213" w:rsidRPr="007F2DA2" w:rsidTr="008F4597">
        <w:trPr>
          <w:trHeight w:val="20"/>
        </w:trPr>
        <w:tc>
          <w:tcPr>
            <w:tcW w:w="675" w:type="dxa"/>
            <w:shd w:val="clear" w:color="auto" w:fill="auto"/>
            <w:noWrap/>
            <w:vAlign w:val="center"/>
          </w:tcPr>
          <w:p w:rsidR="006B1213" w:rsidRDefault="006B1213" w:rsidP="008F4597">
            <w:pPr>
              <w:spacing w:before="60" w:after="60"/>
              <w:jc w:val="center"/>
              <w:rPr>
                <w:rFonts w:asciiTheme="minorHAnsi" w:hAnsiTheme="minorHAnsi"/>
              </w:rPr>
            </w:pPr>
            <w:r>
              <w:rPr>
                <w:rFonts w:asciiTheme="minorHAnsi" w:hAnsiTheme="minorHAnsi"/>
                <w:sz w:val="22"/>
              </w:rPr>
              <w:t>5</w:t>
            </w:r>
          </w:p>
        </w:tc>
        <w:tc>
          <w:tcPr>
            <w:tcW w:w="3011" w:type="dxa"/>
          </w:tcPr>
          <w:p w:rsidR="006B1213" w:rsidRPr="0069154B" w:rsidRDefault="006B1213" w:rsidP="008F4597">
            <w:pPr>
              <w:jc w:val="center"/>
              <w:rPr>
                <w:color w:val="000000"/>
              </w:rPr>
            </w:pPr>
            <w:r>
              <w:rPr>
                <w:color w:val="000000"/>
                <w:sz w:val="22"/>
              </w:rPr>
              <w:t>Solicitante</w:t>
            </w:r>
          </w:p>
        </w:tc>
        <w:tc>
          <w:tcPr>
            <w:tcW w:w="5245" w:type="dxa"/>
            <w:shd w:val="clear" w:color="auto" w:fill="auto"/>
            <w:noWrap/>
            <w:vAlign w:val="center"/>
          </w:tcPr>
          <w:p w:rsidR="006B1213" w:rsidRDefault="006B1213" w:rsidP="008F4597">
            <w:pPr>
              <w:jc w:val="left"/>
              <w:rPr>
                <w:color w:val="000000"/>
              </w:rPr>
            </w:pPr>
            <w:r>
              <w:rPr>
                <w:color w:val="000000"/>
                <w:sz w:val="22"/>
              </w:rPr>
              <w:t>Recibir prevención</w:t>
            </w:r>
          </w:p>
        </w:tc>
        <w:tc>
          <w:tcPr>
            <w:tcW w:w="3260" w:type="dxa"/>
            <w:shd w:val="clear" w:color="auto" w:fill="auto"/>
            <w:noWrap/>
          </w:tcPr>
          <w:p w:rsidR="006B1213" w:rsidRDefault="006B1213" w:rsidP="008F4597">
            <w:pPr>
              <w:jc w:val="center"/>
              <w:rPr>
                <w:color w:val="000000"/>
              </w:rPr>
            </w:pPr>
            <w:r>
              <w:rPr>
                <w:color w:val="000000"/>
                <w:sz w:val="22"/>
              </w:rPr>
              <w:t xml:space="preserve">Una prevención </w:t>
            </w:r>
          </w:p>
        </w:tc>
        <w:tc>
          <w:tcPr>
            <w:tcW w:w="3260" w:type="dxa"/>
          </w:tcPr>
          <w:p w:rsidR="006B1213" w:rsidRPr="00FC73D1" w:rsidRDefault="006B1213" w:rsidP="008F4597">
            <w:pPr>
              <w:jc w:val="center"/>
            </w:pPr>
            <w:r>
              <w:rPr>
                <w:sz w:val="22"/>
              </w:rPr>
              <w:t>Externo</w:t>
            </w:r>
          </w:p>
        </w:tc>
      </w:tr>
      <w:tr w:rsidR="006B1213" w:rsidRPr="007F2DA2" w:rsidTr="008F4597">
        <w:trPr>
          <w:trHeight w:val="20"/>
        </w:trPr>
        <w:tc>
          <w:tcPr>
            <w:tcW w:w="675" w:type="dxa"/>
            <w:shd w:val="clear" w:color="auto" w:fill="auto"/>
            <w:noWrap/>
            <w:vAlign w:val="center"/>
          </w:tcPr>
          <w:p w:rsidR="006B1213" w:rsidRDefault="006B1213" w:rsidP="008F4597">
            <w:pPr>
              <w:spacing w:before="60" w:after="60"/>
              <w:jc w:val="center"/>
              <w:rPr>
                <w:rFonts w:asciiTheme="minorHAnsi" w:hAnsiTheme="minorHAnsi"/>
              </w:rPr>
            </w:pPr>
            <w:r>
              <w:rPr>
                <w:rFonts w:asciiTheme="minorHAnsi" w:hAnsiTheme="minorHAnsi"/>
                <w:sz w:val="22"/>
              </w:rPr>
              <w:t>6</w:t>
            </w:r>
          </w:p>
        </w:tc>
        <w:tc>
          <w:tcPr>
            <w:tcW w:w="3011" w:type="dxa"/>
          </w:tcPr>
          <w:p w:rsidR="006B1213" w:rsidRPr="0069154B" w:rsidRDefault="006B1213" w:rsidP="008F4597">
            <w:pPr>
              <w:jc w:val="center"/>
              <w:rPr>
                <w:color w:val="000000"/>
              </w:rPr>
            </w:pPr>
            <w:r>
              <w:rPr>
                <w:color w:val="000000"/>
                <w:sz w:val="22"/>
              </w:rPr>
              <w:t>Comité de Transparencia</w:t>
            </w:r>
          </w:p>
        </w:tc>
        <w:tc>
          <w:tcPr>
            <w:tcW w:w="5245" w:type="dxa"/>
            <w:shd w:val="clear" w:color="auto" w:fill="auto"/>
            <w:noWrap/>
            <w:vAlign w:val="center"/>
          </w:tcPr>
          <w:p w:rsidR="006B1213" w:rsidRDefault="006B1213" w:rsidP="008F4597">
            <w:pPr>
              <w:jc w:val="left"/>
              <w:rPr>
                <w:color w:val="000000"/>
              </w:rPr>
            </w:pPr>
            <w:r>
              <w:rPr>
                <w:color w:val="000000"/>
                <w:sz w:val="22"/>
              </w:rPr>
              <w:t>Observar que no es sujeto obligado competente para resolver</w:t>
            </w:r>
          </w:p>
        </w:tc>
        <w:tc>
          <w:tcPr>
            <w:tcW w:w="3260" w:type="dxa"/>
            <w:shd w:val="clear" w:color="auto" w:fill="auto"/>
            <w:noWrap/>
          </w:tcPr>
          <w:p w:rsidR="006B1213" w:rsidRDefault="006B1213" w:rsidP="008F4597">
            <w:pPr>
              <w:jc w:val="center"/>
              <w:rPr>
                <w:color w:val="000000"/>
              </w:rPr>
            </w:pPr>
            <w:r>
              <w:rPr>
                <w:color w:val="000000"/>
                <w:sz w:val="22"/>
              </w:rPr>
              <w:t>Un documento</w:t>
            </w:r>
          </w:p>
        </w:tc>
        <w:tc>
          <w:tcPr>
            <w:tcW w:w="3260" w:type="dxa"/>
          </w:tcPr>
          <w:p w:rsidR="006B1213" w:rsidRPr="00FC73D1" w:rsidRDefault="006B1213" w:rsidP="008F4597">
            <w:pPr>
              <w:jc w:val="center"/>
            </w:pPr>
            <w:r w:rsidRPr="003D78CA">
              <w:rPr>
                <w:sz w:val="22"/>
              </w:rPr>
              <w:t>Unidad de Trasparencia</w:t>
            </w:r>
          </w:p>
        </w:tc>
      </w:tr>
      <w:tr w:rsidR="006B1213" w:rsidRPr="007F2DA2" w:rsidTr="008F4597">
        <w:trPr>
          <w:trHeight w:val="20"/>
        </w:trPr>
        <w:tc>
          <w:tcPr>
            <w:tcW w:w="675" w:type="dxa"/>
            <w:shd w:val="clear" w:color="auto" w:fill="auto"/>
            <w:noWrap/>
            <w:vAlign w:val="center"/>
          </w:tcPr>
          <w:p w:rsidR="006B1213" w:rsidRDefault="006B1213" w:rsidP="008F4597">
            <w:pPr>
              <w:spacing w:before="60" w:after="60"/>
              <w:jc w:val="center"/>
              <w:rPr>
                <w:rFonts w:asciiTheme="minorHAnsi" w:hAnsiTheme="minorHAnsi"/>
              </w:rPr>
            </w:pPr>
            <w:r>
              <w:rPr>
                <w:rFonts w:asciiTheme="minorHAnsi" w:hAnsiTheme="minorHAnsi"/>
                <w:sz w:val="22"/>
              </w:rPr>
              <w:t>7</w:t>
            </w:r>
          </w:p>
        </w:tc>
        <w:tc>
          <w:tcPr>
            <w:tcW w:w="3011" w:type="dxa"/>
          </w:tcPr>
          <w:p w:rsidR="006B1213" w:rsidRPr="0069154B" w:rsidRDefault="006B1213" w:rsidP="008F4597">
            <w:pPr>
              <w:jc w:val="center"/>
              <w:rPr>
                <w:color w:val="000000"/>
              </w:rPr>
            </w:pPr>
            <w:r w:rsidRPr="00B105D1">
              <w:rPr>
                <w:color w:val="000000"/>
                <w:sz w:val="22"/>
              </w:rPr>
              <w:t>Titular de la Unidad de Trasparencia y Coordinador de Transparencia</w:t>
            </w:r>
          </w:p>
        </w:tc>
        <w:tc>
          <w:tcPr>
            <w:tcW w:w="5245" w:type="dxa"/>
            <w:shd w:val="clear" w:color="auto" w:fill="auto"/>
            <w:noWrap/>
            <w:vAlign w:val="center"/>
          </w:tcPr>
          <w:p w:rsidR="006B1213" w:rsidRDefault="006B1213" w:rsidP="008F4597">
            <w:pPr>
              <w:jc w:val="left"/>
              <w:rPr>
                <w:color w:val="000000"/>
              </w:rPr>
            </w:pPr>
            <w:r>
              <w:rPr>
                <w:color w:val="000000"/>
                <w:sz w:val="22"/>
              </w:rPr>
              <w:t>Remitir acuerdo de incompetencia al sujeto obligado</w:t>
            </w:r>
          </w:p>
        </w:tc>
        <w:tc>
          <w:tcPr>
            <w:tcW w:w="3260" w:type="dxa"/>
            <w:shd w:val="clear" w:color="auto" w:fill="auto"/>
            <w:noWrap/>
          </w:tcPr>
          <w:p w:rsidR="006B1213" w:rsidRDefault="006B1213" w:rsidP="008F4597">
            <w:pPr>
              <w:jc w:val="center"/>
              <w:rPr>
                <w:color w:val="000000"/>
              </w:rPr>
            </w:pPr>
            <w:r w:rsidRPr="00CD67ED">
              <w:rPr>
                <w:color w:val="000000"/>
                <w:sz w:val="22"/>
              </w:rPr>
              <w:t>Un acuerdo</w:t>
            </w:r>
          </w:p>
        </w:tc>
        <w:tc>
          <w:tcPr>
            <w:tcW w:w="3260" w:type="dxa"/>
          </w:tcPr>
          <w:p w:rsidR="006B1213" w:rsidRPr="00FC73D1" w:rsidRDefault="006B1213" w:rsidP="008F4597">
            <w:pPr>
              <w:jc w:val="center"/>
            </w:pPr>
            <w:r w:rsidRPr="003D78CA">
              <w:rPr>
                <w:sz w:val="22"/>
              </w:rPr>
              <w:t>Unidad de Trasparencia</w:t>
            </w:r>
          </w:p>
        </w:tc>
      </w:tr>
      <w:tr w:rsidR="006B1213" w:rsidRPr="007F2DA2" w:rsidTr="008F4597">
        <w:trPr>
          <w:trHeight w:val="20"/>
        </w:trPr>
        <w:tc>
          <w:tcPr>
            <w:tcW w:w="675" w:type="dxa"/>
            <w:shd w:val="clear" w:color="auto" w:fill="auto"/>
            <w:noWrap/>
            <w:vAlign w:val="center"/>
          </w:tcPr>
          <w:p w:rsidR="006B1213" w:rsidRPr="007F2DA2" w:rsidRDefault="006B1213" w:rsidP="008F4597">
            <w:pPr>
              <w:spacing w:before="60" w:after="60"/>
              <w:jc w:val="center"/>
              <w:rPr>
                <w:rFonts w:asciiTheme="minorHAnsi" w:hAnsiTheme="minorHAnsi"/>
              </w:rPr>
            </w:pPr>
            <w:r>
              <w:rPr>
                <w:rFonts w:asciiTheme="minorHAnsi" w:hAnsiTheme="minorHAnsi"/>
                <w:sz w:val="22"/>
              </w:rPr>
              <w:t>8</w:t>
            </w:r>
          </w:p>
        </w:tc>
        <w:tc>
          <w:tcPr>
            <w:tcW w:w="3011" w:type="dxa"/>
          </w:tcPr>
          <w:p w:rsidR="006B1213" w:rsidRDefault="006B1213" w:rsidP="008F4597">
            <w:pPr>
              <w:jc w:val="center"/>
              <w:rPr>
                <w:color w:val="000000"/>
              </w:rPr>
            </w:pPr>
            <w:r>
              <w:rPr>
                <w:color w:val="000000"/>
                <w:sz w:val="22"/>
              </w:rPr>
              <w:t xml:space="preserve">Autoridad Competente </w:t>
            </w:r>
          </w:p>
        </w:tc>
        <w:tc>
          <w:tcPr>
            <w:tcW w:w="5245" w:type="dxa"/>
            <w:shd w:val="clear" w:color="auto" w:fill="auto"/>
            <w:noWrap/>
            <w:vAlign w:val="center"/>
          </w:tcPr>
          <w:p w:rsidR="006B1213" w:rsidRDefault="006B1213" w:rsidP="008F4597">
            <w:pPr>
              <w:jc w:val="left"/>
              <w:rPr>
                <w:color w:val="000000"/>
              </w:rPr>
            </w:pPr>
            <w:r>
              <w:rPr>
                <w:color w:val="000000"/>
                <w:sz w:val="22"/>
              </w:rPr>
              <w:t>Recibir notificación</w:t>
            </w:r>
          </w:p>
        </w:tc>
        <w:tc>
          <w:tcPr>
            <w:tcW w:w="3260" w:type="dxa"/>
            <w:shd w:val="clear" w:color="auto" w:fill="auto"/>
            <w:noWrap/>
          </w:tcPr>
          <w:p w:rsidR="006B1213" w:rsidRDefault="006B1213" w:rsidP="008F4597">
            <w:pPr>
              <w:jc w:val="center"/>
              <w:rPr>
                <w:color w:val="000000"/>
              </w:rPr>
            </w:pPr>
            <w:r>
              <w:rPr>
                <w:color w:val="000000"/>
              </w:rPr>
              <w:t>Una notificación</w:t>
            </w:r>
          </w:p>
        </w:tc>
        <w:tc>
          <w:tcPr>
            <w:tcW w:w="3260" w:type="dxa"/>
          </w:tcPr>
          <w:p w:rsidR="006B1213" w:rsidRDefault="006B1213" w:rsidP="008F4597">
            <w:pPr>
              <w:jc w:val="center"/>
              <w:rPr>
                <w:color w:val="000000"/>
              </w:rPr>
            </w:pPr>
            <w:r>
              <w:rPr>
                <w:sz w:val="22"/>
              </w:rPr>
              <w:t>Autoridad Competente (Sujeto Obligado)</w:t>
            </w:r>
          </w:p>
        </w:tc>
      </w:tr>
      <w:tr w:rsidR="006B1213" w:rsidRPr="007F2DA2" w:rsidTr="008F4597">
        <w:trPr>
          <w:trHeight w:val="20"/>
        </w:trPr>
        <w:tc>
          <w:tcPr>
            <w:tcW w:w="675" w:type="dxa"/>
            <w:shd w:val="clear" w:color="auto" w:fill="auto"/>
            <w:noWrap/>
            <w:vAlign w:val="center"/>
          </w:tcPr>
          <w:p w:rsidR="006B1213" w:rsidRPr="007F2DA2" w:rsidRDefault="006B1213" w:rsidP="008F4597">
            <w:pPr>
              <w:spacing w:before="60" w:after="60"/>
              <w:jc w:val="center"/>
              <w:rPr>
                <w:rFonts w:asciiTheme="minorHAnsi" w:hAnsiTheme="minorHAnsi"/>
              </w:rPr>
            </w:pPr>
            <w:r>
              <w:rPr>
                <w:rFonts w:asciiTheme="minorHAnsi" w:hAnsiTheme="minorHAnsi"/>
                <w:sz w:val="22"/>
              </w:rPr>
              <w:t>9</w:t>
            </w:r>
          </w:p>
        </w:tc>
        <w:tc>
          <w:tcPr>
            <w:tcW w:w="3011" w:type="dxa"/>
          </w:tcPr>
          <w:p w:rsidR="006B1213" w:rsidRDefault="006B1213" w:rsidP="008F4597">
            <w:pPr>
              <w:jc w:val="center"/>
              <w:rPr>
                <w:color w:val="000000"/>
              </w:rPr>
            </w:pPr>
            <w:r w:rsidRPr="00B82204">
              <w:rPr>
                <w:color w:val="000000"/>
                <w:sz w:val="22"/>
              </w:rPr>
              <w:t>Titular de la Unidad de Trasparencia y Coordinador de Transparencia</w:t>
            </w:r>
          </w:p>
        </w:tc>
        <w:tc>
          <w:tcPr>
            <w:tcW w:w="5245" w:type="dxa"/>
            <w:shd w:val="clear" w:color="auto" w:fill="auto"/>
            <w:noWrap/>
            <w:vAlign w:val="center"/>
          </w:tcPr>
          <w:p w:rsidR="006B1213" w:rsidRDefault="006B1213" w:rsidP="008F4597">
            <w:pPr>
              <w:jc w:val="left"/>
              <w:rPr>
                <w:color w:val="000000"/>
              </w:rPr>
            </w:pPr>
            <w:r>
              <w:rPr>
                <w:color w:val="000000"/>
                <w:sz w:val="22"/>
              </w:rPr>
              <w:t>Emitir acuerdo de admisión</w:t>
            </w:r>
          </w:p>
        </w:tc>
        <w:tc>
          <w:tcPr>
            <w:tcW w:w="3260" w:type="dxa"/>
            <w:shd w:val="clear" w:color="auto" w:fill="auto"/>
            <w:noWrap/>
          </w:tcPr>
          <w:p w:rsidR="006B1213" w:rsidRDefault="006B1213" w:rsidP="008F4597">
            <w:pPr>
              <w:jc w:val="center"/>
              <w:rPr>
                <w:color w:val="000000"/>
              </w:rPr>
            </w:pPr>
            <w:r>
              <w:rPr>
                <w:color w:val="000000"/>
                <w:sz w:val="22"/>
              </w:rPr>
              <w:t>Un acuerdo</w:t>
            </w:r>
          </w:p>
        </w:tc>
        <w:tc>
          <w:tcPr>
            <w:tcW w:w="3260" w:type="dxa"/>
          </w:tcPr>
          <w:p w:rsidR="006B1213" w:rsidRDefault="006B1213" w:rsidP="008F4597">
            <w:pPr>
              <w:jc w:val="center"/>
              <w:rPr>
                <w:color w:val="000000"/>
              </w:rPr>
            </w:pPr>
            <w:r w:rsidRPr="00480B78">
              <w:rPr>
                <w:sz w:val="22"/>
              </w:rPr>
              <w:t>Unidad de Trasparencia</w:t>
            </w:r>
          </w:p>
        </w:tc>
      </w:tr>
      <w:tr w:rsidR="006B1213" w:rsidRPr="007F2DA2" w:rsidTr="008F4597">
        <w:trPr>
          <w:trHeight w:val="20"/>
        </w:trPr>
        <w:tc>
          <w:tcPr>
            <w:tcW w:w="675" w:type="dxa"/>
            <w:shd w:val="clear" w:color="auto" w:fill="auto"/>
            <w:noWrap/>
            <w:vAlign w:val="center"/>
            <w:hideMark/>
          </w:tcPr>
          <w:p w:rsidR="006B1213" w:rsidRPr="007F2DA2" w:rsidRDefault="006B1213" w:rsidP="008F4597">
            <w:pPr>
              <w:spacing w:before="60" w:after="60"/>
              <w:jc w:val="center"/>
              <w:rPr>
                <w:rFonts w:asciiTheme="minorHAnsi" w:hAnsiTheme="minorHAnsi"/>
              </w:rPr>
            </w:pPr>
            <w:r>
              <w:rPr>
                <w:rFonts w:asciiTheme="minorHAnsi" w:hAnsiTheme="minorHAnsi"/>
                <w:sz w:val="22"/>
              </w:rPr>
              <w:lastRenderedPageBreak/>
              <w:t>10</w:t>
            </w:r>
          </w:p>
        </w:tc>
        <w:tc>
          <w:tcPr>
            <w:tcW w:w="3011" w:type="dxa"/>
          </w:tcPr>
          <w:p w:rsidR="006B1213" w:rsidRDefault="006B1213" w:rsidP="008F4597">
            <w:pPr>
              <w:jc w:val="center"/>
              <w:rPr>
                <w:color w:val="000000"/>
              </w:rPr>
            </w:pPr>
            <w:r w:rsidRPr="00B82204">
              <w:rPr>
                <w:color w:val="000000"/>
                <w:sz w:val="22"/>
              </w:rPr>
              <w:t xml:space="preserve">Titular de la Unidad de Trasparencia </w:t>
            </w:r>
          </w:p>
        </w:tc>
        <w:tc>
          <w:tcPr>
            <w:tcW w:w="5245" w:type="dxa"/>
            <w:shd w:val="clear" w:color="auto" w:fill="auto"/>
            <w:noWrap/>
            <w:vAlign w:val="center"/>
          </w:tcPr>
          <w:p w:rsidR="006B1213" w:rsidRDefault="006B1213" w:rsidP="008F4597">
            <w:pPr>
              <w:jc w:val="left"/>
              <w:rPr>
                <w:color w:val="000000"/>
              </w:rPr>
            </w:pPr>
            <w:r>
              <w:rPr>
                <w:color w:val="000000"/>
                <w:sz w:val="22"/>
              </w:rPr>
              <w:t>Informar al Comité de Transparencia</w:t>
            </w:r>
          </w:p>
        </w:tc>
        <w:tc>
          <w:tcPr>
            <w:tcW w:w="3260" w:type="dxa"/>
            <w:shd w:val="clear" w:color="auto" w:fill="auto"/>
            <w:noWrap/>
          </w:tcPr>
          <w:p w:rsidR="006B1213" w:rsidRDefault="006B1213" w:rsidP="008F4597">
            <w:pPr>
              <w:jc w:val="center"/>
              <w:rPr>
                <w:color w:val="000000"/>
              </w:rPr>
            </w:pPr>
            <w:r>
              <w:rPr>
                <w:color w:val="000000"/>
                <w:sz w:val="22"/>
              </w:rPr>
              <w:t>Un informe</w:t>
            </w:r>
          </w:p>
        </w:tc>
        <w:tc>
          <w:tcPr>
            <w:tcW w:w="3260" w:type="dxa"/>
          </w:tcPr>
          <w:p w:rsidR="006B1213" w:rsidRDefault="006B1213" w:rsidP="008F4597">
            <w:pPr>
              <w:jc w:val="center"/>
              <w:rPr>
                <w:color w:val="000000"/>
              </w:rPr>
            </w:pPr>
            <w:r w:rsidRPr="00480B78">
              <w:rPr>
                <w:sz w:val="22"/>
              </w:rPr>
              <w:t>Unidad de Trasparencia</w:t>
            </w:r>
          </w:p>
        </w:tc>
      </w:tr>
      <w:tr w:rsidR="006B1213" w:rsidRPr="007F2DA2" w:rsidTr="008F4597">
        <w:trPr>
          <w:trHeight w:val="20"/>
        </w:trPr>
        <w:tc>
          <w:tcPr>
            <w:tcW w:w="675" w:type="dxa"/>
            <w:shd w:val="clear" w:color="auto" w:fill="auto"/>
            <w:noWrap/>
            <w:vAlign w:val="center"/>
            <w:hideMark/>
          </w:tcPr>
          <w:p w:rsidR="006B1213" w:rsidRPr="007F2DA2" w:rsidRDefault="006B1213" w:rsidP="008F4597">
            <w:pPr>
              <w:spacing w:before="60" w:after="60"/>
              <w:jc w:val="center"/>
              <w:rPr>
                <w:rFonts w:asciiTheme="minorHAnsi" w:hAnsiTheme="minorHAnsi"/>
              </w:rPr>
            </w:pPr>
            <w:r>
              <w:rPr>
                <w:rFonts w:asciiTheme="minorHAnsi" w:hAnsiTheme="minorHAnsi"/>
                <w:sz w:val="22"/>
              </w:rPr>
              <w:t>11</w:t>
            </w:r>
          </w:p>
        </w:tc>
        <w:tc>
          <w:tcPr>
            <w:tcW w:w="3011" w:type="dxa"/>
          </w:tcPr>
          <w:p w:rsidR="006B1213" w:rsidRDefault="006B1213" w:rsidP="008F4597">
            <w:pPr>
              <w:jc w:val="center"/>
              <w:rPr>
                <w:color w:val="000000"/>
              </w:rPr>
            </w:pPr>
            <w:r w:rsidRPr="00B82204">
              <w:rPr>
                <w:color w:val="000000"/>
                <w:sz w:val="22"/>
              </w:rPr>
              <w:t>Titular de la Unidad de Trasparencia y Coordinador de Transparencia</w:t>
            </w:r>
          </w:p>
        </w:tc>
        <w:tc>
          <w:tcPr>
            <w:tcW w:w="5245" w:type="dxa"/>
            <w:shd w:val="clear" w:color="auto" w:fill="auto"/>
            <w:noWrap/>
            <w:vAlign w:val="center"/>
          </w:tcPr>
          <w:p w:rsidR="006B1213" w:rsidRDefault="006B1213" w:rsidP="008F4597">
            <w:pPr>
              <w:jc w:val="left"/>
              <w:rPr>
                <w:color w:val="000000"/>
              </w:rPr>
            </w:pPr>
            <w:r>
              <w:rPr>
                <w:color w:val="000000"/>
              </w:rPr>
              <w:t>Notificar admisión</w:t>
            </w:r>
          </w:p>
        </w:tc>
        <w:tc>
          <w:tcPr>
            <w:tcW w:w="3260" w:type="dxa"/>
            <w:shd w:val="clear" w:color="auto" w:fill="auto"/>
            <w:noWrap/>
          </w:tcPr>
          <w:p w:rsidR="006B1213" w:rsidRDefault="006B1213" w:rsidP="008F4597">
            <w:pPr>
              <w:jc w:val="center"/>
              <w:rPr>
                <w:color w:val="000000"/>
              </w:rPr>
            </w:pPr>
            <w:r>
              <w:rPr>
                <w:color w:val="000000"/>
              </w:rPr>
              <w:t>Una notificación</w:t>
            </w:r>
          </w:p>
        </w:tc>
        <w:tc>
          <w:tcPr>
            <w:tcW w:w="3260" w:type="dxa"/>
          </w:tcPr>
          <w:p w:rsidR="006B1213" w:rsidRDefault="006B1213" w:rsidP="008F4597">
            <w:pPr>
              <w:jc w:val="center"/>
              <w:rPr>
                <w:color w:val="000000"/>
              </w:rPr>
            </w:pPr>
            <w:r w:rsidRPr="00480B78">
              <w:rPr>
                <w:sz w:val="22"/>
              </w:rPr>
              <w:t>Unidad de Trasparencia</w:t>
            </w:r>
          </w:p>
        </w:tc>
      </w:tr>
      <w:tr w:rsidR="006B1213" w:rsidRPr="007F2DA2" w:rsidTr="008F4597">
        <w:trPr>
          <w:trHeight w:val="20"/>
        </w:trPr>
        <w:tc>
          <w:tcPr>
            <w:tcW w:w="675" w:type="dxa"/>
            <w:shd w:val="clear" w:color="auto" w:fill="auto"/>
            <w:noWrap/>
            <w:vAlign w:val="center"/>
            <w:hideMark/>
          </w:tcPr>
          <w:p w:rsidR="006B1213" w:rsidRPr="007F2DA2" w:rsidRDefault="006B1213" w:rsidP="006B1213">
            <w:pPr>
              <w:spacing w:before="60" w:after="60"/>
              <w:rPr>
                <w:rFonts w:asciiTheme="minorHAnsi" w:hAnsiTheme="minorHAnsi"/>
              </w:rPr>
            </w:pPr>
            <w:r>
              <w:rPr>
                <w:rFonts w:asciiTheme="minorHAnsi" w:hAnsiTheme="minorHAnsi"/>
                <w:sz w:val="22"/>
              </w:rPr>
              <w:t xml:space="preserve">  12</w:t>
            </w:r>
          </w:p>
        </w:tc>
        <w:tc>
          <w:tcPr>
            <w:tcW w:w="3011" w:type="dxa"/>
          </w:tcPr>
          <w:p w:rsidR="006B1213" w:rsidRDefault="006B1213" w:rsidP="008F4597">
            <w:pPr>
              <w:jc w:val="center"/>
              <w:rPr>
                <w:color w:val="000000"/>
              </w:rPr>
            </w:pPr>
            <w:r w:rsidRPr="007B6FA1">
              <w:rPr>
                <w:color w:val="000000"/>
                <w:sz w:val="22"/>
              </w:rPr>
              <w:t xml:space="preserve">Titular de la Unidad de Trasparencia </w:t>
            </w:r>
          </w:p>
        </w:tc>
        <w:tc>
          <w:tcPr>
            <w:tcW w:w="5245" w:type="dxa"/>
            <w:shd w:val="clear" w:color="auto" w:fill="auto"/>
            <w:noWrap/>
            <w:vAlign w:val="center"/>
          </w:tcPr>
          <w:p w:rsidR="006B1213" w:rsidRDefault="006B1213" w:rsidP="008F4597">
            <w:pPr>
              <w:rPr>
                <w:color w:val="000000"/>
              </w:rPr>
            </w:pPr>
            <w:r>
              <w:rPr>
                <w:color w:val="000000"/>
                <w:sz w:val="22"/>
              </w:rPr>
              <w:t xml:space="preserve">Resolver procedencia de solicitud </w:t>
            </w:r>
          </w:p>
        </w:tc>
        <w:tc>
          <w:tcPr>
            <w:tcW w:w="3260" w:type="dxa"/>
            <w:shd w:val="clear" w:color="auto" w:fill="auto"/>
            <w:noWrap/>
          </w:tcPr>
          <w:p w:rsidR="006B1213" w:rsidRDefault="006B1213" w:rsidP="008F4597">
            <w:pPr>
              <w:jc w:val="center"/>
              <w:rPr>
                <w:color w:val="000000"/>
              </w:rPr>
            </w:pPr>
            <w:r>
              <w:rPr>
                <w:color w:val="000000"/>
                <w:sz w:val="22"/>
              </w:rPr>
              <w:t>Una procedencia resuelta</w:t>
            </w:r>
          </w:p>
        </w:tc>
        <w:tc>
          <w:tcPr>
            <w:tcW w:w="3260" w:type="dxa"/>
          </w:tcPr>
          <w:p w:rsidR="006B1213" w:rsidRDefault="006B1213" w:rsidP="008F4597">
            <w:pPr>
              <w:jc w:val="center"/>
              <w:rPr>
                <w:color w:val="000000"/>
              </w:rPr>
            </w:pPr>
            <w:r w:rsidRPr="002668C6">
              <w:rPr>
                <w:sz w:val="22"/>
              </w:rPr>
              <w:t>Unidad de Trasparencia</w:t>
            </w:r>
          </w:p>
        </w:tc>
      </w:tr>
      <w:tr w:rsidR="006B1213" w:rsidRPr="007F2DA2" w:rsidTr="008F4597">
        <w:trPr>
          <w:trHeight w:val="20"/>
        </w:trPr>
        <w:tc>
          <w:tcPr>
            <w:tcW w:w="675" w:type="dxa"/>
            <w:shd w:val="clear" w:color="auto" w:fill="auto"/>
            <w:noWrap/>
            <w:vAlign w:val="center"/>
            <w:hideMark/>
          </w:tcPr>
          <w:p w:rsidR="006B1213" w:rsidRPr="007F2DA2" w:rsidRDefault="006B1213" w:rsidP="008F4597">
            <w:pPr>
              <w:spacing w:before="60" w:after="60"/>
              <w:jc w:val="center"/>
              <w:rPr>
                <w:rFonts w:asciiTheme="minorHAnsi" w:hAnsiTheme="minorHAnsi"/>
              </w:rPr>
            </w:pPr>
            <w:r w:rsidRPr="007F2DA2">
              <w:rPr>
                <w:rFonts w:asciiTheme="minorHAnsi" w:hAnsiTheme="minorHAnsi"/>
                <w:sz w:val="22"/>
              </w:rPr>
              <w:t>1</w:t>
            </w:r>
            <w:r>
              <w:rPr>
                <w:rFonts w:asciiTheme="minorHAnsi" w:hAnsiTheme="minorHAnsi"/>
                <w:sz w:val="22"/>
              </w:rPr>
              <w:t>3</w:t>
            </w:r>
          </w:p>
        </w:tc>
        <w:tc>
          <w:tcPr>
            <w:tcW w:w="3011" w:type="dxa"/>
          </w:tcPr>
          <w:p w:rsidR="006B1213" w:rsidRDefault="006B1213" w:rsidP="008F4597">
            <w:pPr>
              <w:jc w:val="center"/>
              <w:rPr>
                <w:color w:val="000000"/>
              </w:rPr>
            </w:pPr>
            <w:r w:rsidRPr="00C76569">
              <w:rPr>
                <w:color w:val="000000"/>
                <w:sz w:val="22"/>
              </w:rPr>
              <w:t>Titular de la Unidad de Trasparencia y Coordinador de Transparencia</w:t>
            </w:r>
          </w:p>
        </w:tc>
        <w:tc>
          <w:tcPr>
            <w:tcW w:w="5245" w:type="dxa"/>
            <w:shd w:val="clear" w:color="auto" w:fill="auto"/>
            <w:noWrap/>
            <w:vAlign w:val="center"/>
          </w:tcPr>
          <w:p w:rsidR="006B1213" w:rsidRDefault="006B1213" w:rsidP="008F4597">
            <w:pPr>
              <w:rPr>
                <w:color w:val="000000"/>
              </w:rPr>
            </w:pPr>
            <w:r>
              <w:rPr>
                <w:color w:val="000000"/>
                <w:sz w:val="22"/>
              </w:rPr>
              <w:t>Notificar resolución</w:t>
            </w:r>
          </w:p>
        </w:tc>
        <w:tc>
          <w:tcPr>
            <w:tcW w:w="3260" w:type="dxa"/>
            <w:shd w:val="clear" w:color="auto" w:fill="auto"/>
            <w:noWrap/>
          </w:tcPr>
          <w:p w:rsidR="006B1213" w:rsidRDefault="006B1213" w:rsidP="008F4597">
            <w:pPr>
              <w:jc w:val="center"/>
              <w:rPr>
                <w:color w:val="000000"/>
              </w:rPr>
            </w:pPr>
            <w:r>
              <w:rPr>
                <w:color w:val="000000"/>
                <w:sz w:val="22"/>
              </w:rPr>
              <w:t>Una resolución</w:t>
            </w:r>
          </w:p>
        </w:tc>
        <w:tc>
          <w:tcPr>
            <w:tcW w:w="3260" w:type="dxa"/>
          </w:tcPr>
          <w:p w:rsidR="006B1213" w:rsidRDefault="006B1213" w:rsidP="008F4597">
            <w:pPr>
              <w:jc w:val="center"/>
              <w:rPr>
                <w:color w:val="000000"/>
              </w:rPr>
            </w:pPr>
            <w:r w:rsidRPr="00C76569">
              <w:rPr>
                <w:sz w:val="22"/>
              </w:rPr>
              <w:t>Unidad de Trasparencia</w:t>
            </w:r>
          </w:p>
        </w:tc>
      </w:tr>
    </w:tbl>
    <w:p w:rsidR="004E7AC9" w:rsidRDefault="004E7AC9" w:rsidP="004E7AC9"/>
    <w:p w:rsidR="004E7AC9" w:rsidRDefault="004E7AC9" w:rsidP="004E7AC9"/>
    <w:p w:rsidR="00AC49A4" w:rsidRDefault="00AC49A4">
      <w:pPr>
        <w:spacing w:before="0" w:after="200" w:line="276" w:lineRule="auto"/>
        <w:jc w:val="left"/>
      </w:pPr>
      <w:r>
        <w:br w:type="page"/>
      </w:r>
    </w:p>
    <w:p w:rsidR="004E7AC9" w:rsidRDefault="004E7AC9" w:rsidP="004E7AC9">
      <w:pPr>
        <w:spacing w:before="0" w:after="200" w:line="276" w:lineRule="auto"/>
        <w:jc w:val="left"/>
      </w:pPr>
    </w:p>
    <w:p w:rsidR="004E7AC9" w:rsidRPr="00A36F10" w:rsidRDefault="004E7AC9" w:rsidP="004E7AC9">
      <w:pPr>
        <w:pStyle w:val="Ttulo4"/>
      </w:pPr>
      <w:bookmarkStart w:id="1151" w:name="_Toc474327510"/>
      <w:bookmarkStart w:id="1152" w:name="_Toc504042460"/>
      <w:r w:rsidRPr="007A5699">
        <w:t>Ficha de</w:t>
      </w:r>
      <w:r>
        <w:t>l</w:t>
      </w:r>
      <w:r w:rsidRPr="007A5699">
        <w:t xml:space="preserve"> </w:t>
      </w:r>
      <w:r w:rsidRPr="008A52DF">
        <w:t xml:space="preserve">servicio </w:t>
      </w:r>
      <w:r>
        <w:t xml:space="preserve">de </w:t>
      </w:r>
      <w:r w:rsidRPr="00AB06C4">
        <w:t xml:space="preserve">la </w:t>
      </w:r>
      <w:r w:rsidRPr="00C76569">
        <w:t>Solicitud de Protección Información Confidencial</w:t>
      </w:r>
      <w:bookmarkEnd w:id="1151"/>
      <w:bookmarkEnd w:id="1152"/>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4E7AC9" w:rsidRPr="00DE4BC8" w:rsidTr="008E5BAE">
        <w:trPr>
          <w:trHeight w:val="20"/>
          <w:tblHeader/>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4E7AC9" w:rsidRPr="00432815" w:rsidRDefault="004E7AC9" w:rsidP="008F4597">
            <w:pPr>
              <w:spacing w:before="60" w:after="60"/>
              <w:rPr>
                <w:rFonts w:eastAsia="Times New Roman" w:cs="Times New Roman"/>
                <w:b/>
                <w:lang w:eastAsia="es-MX"/>
              </w:rPr>
            </w:pPr>
            <w:r w:rsidRPr="00C76569">
              <w:rPr>
                <w:rFonts w:eastAsia="Times New Roman" w:cs="Times New Roman"/>
                <w:b/>
                <w:lang w:eastAsia="es-MX"/>
              </w:rPr>
              <w:t>Solicitud de Protección Información Confidencial</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Información publicada según los lineamientos</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Protección de Información confidencial</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Ricardo Ramírez Aguilera</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Av. Pirules 71, Ciudad Granja, Zapopan, Jalisco</w:t>
            </w:r>
            <w:r>
              <w:rPr>
                <w:rFonts w:eastAsia="Times New Roman" w:cs="Times New Roman"/>
                <w:lang w:eastAsia="es-MX"/>
              </w:rPr>
              <w:t xml:space="preserve"> (33) 3777-1770</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8:30 a 17:00</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Solicitar vía oficio o correo electrónico</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Sin costo para el usuario</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Dirección General responsable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Dirección General</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Dirección de Asuntos Jurídicos</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4E7AC9" w:rsidRPr="00EF6217" w:rsidRDefault="001B750B" w:rsidP="008F4597">
            <w:pPr>
              <w:spacing w:before="60" w:after="60"/>
              <w:rPr>
                <w:rFonts w:eastAsia="Times New Roman" w:cs="Times New Roman"/>
                <w:lang w:eastAsia="es-MX"/>
              </w:rPr>
            </w:pPr>
            <w:hyperlink r:id="rId215" w:history="1">
              <w:r w:rsidR="003B3DB6" w:rsidRPr="00F539F5">
                <w:rPr>
                  <w:rStyle w:val="Hipervnculo"/>
                  <w:rFonts w:eastAsia="Times New Roman" w:cs="Times New Roman"/>
                  <w:lang w:eastAsia="es-MX"/>
                </w:rPr>
                <w:t>contacto@iieg.com.mx</w:t>
              </w:r>
            </w:hyperlink>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http://www.iieg.gob.mx/</w:t>
            </w:r>
          </w:p>
        </w:tc>
      </w:tr>
    </w:tbl>
    <w:p w:rsidR="004E7AC9" w:rsidRDefault="004E7AC9" w:rsidP="004E7AC9"/>
    <w:p w:rsidR="004E7AC9" w:rsidRDefault="004E7AC9" w:rsidP="004E7AC9"/>
    <w:p w:rsidR="008E5BAE" w:rsidRDefault="008E5BAE">
      <w:pPr>
        <w:spacing w:before="0" w:after="200" w:line="276" w:lineRule="auto"/>
        <w:jc w:val="left"/>
      </w:pPr>
      <w:r>
        <w:br w:type="page"/>
      </w:r>
    </w:p>
    <w:p w:rsidR="008E5BAE" w:rsidRDefault="00CB6277" w:rsidP="004E7AC9">
      <w:r>
        <w:rPr>
          <w:noProof/>
          <w:lang w:eastAsia="es-MX"/>
        </w:rPr>
        <w:lastRenderedPageBreak/>
        <w:drawing>
          <wp:anchor distT="0" distB="0" distL="114300" distR="114300" simplePos="0" relativeHeight="251769856" behindDoc="0" locked="1" layoutInCell="0" allowOverlap="1">
            <wp:simplePos x="0" y="0"/>
            <wp:positionH relativeFrom="column">
              <wp:posOffset>1325245</wp:posOffset>
            </wp:positionH>
            <wp:positionV relativeFrom="paragraph">
              <wp:posOffset>-2622550</wp:posOffset>
            </wp:positionV>
            <wp:extent cx="7072630" cy="10384790"/>
            <wp:effectExtent l="1676400" t="0" r="1652270" b="0"/>
            <wp:wrapNone/>
            <wp:docPr id="88" name="87 Imagen" descr="9_Juríd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_Jurídico.jpg"/>
                    <pic:cNvPicPr/>
                  </pic:nvPicPr>
                  <pic:blipFill>
                    <a:blip r:embed="rId216" cstate="print"/>
                    <a:srcRect l="6191" t="9138" r="2375" b="9295"/>
                    <a:stretch>
                      <a:fillRect/>
                    </a:stretch>
                  </pic:blipFill>
                  <pic:spPr>
                    <a:xfrm rot="16200000">
                      <a:off x="0" y="0"/>
                      <a:ext cx="7072630" cy="10384790"/>
                    </a:xfrm>
                    <a:prstGeom prst="rect">
                      <a:avLst/>
                    </a:prstGeom>
                  </pic:spPr>
                </pic:pic>
              </a:graphicData>
            </a:graphic>
          </wp:anchor>
        </w:drawing>
      </w:r>
    </w:p>
    <w:p w:rsidR="004E7AC9" w:rsidRPr="00420B5A" w:rsidRDefault="004E7AC9" w:rsidP="0081685F">
      <w:pPr>
        <w:pStyle w:val="Ttulo2"/>
        <w:numPr>
          <w:ilvl w:val="0"/>
          <w:numId w:val="31"/>
        </w:numPr>
      </w:pPr>
      <w:bookmarkStart w:id="1153" w:name="_Toc430859000"/>
      <w:bookmarkStart w:id="1154" w:name="_Toc455664465"/>
      <w:bookmarkStart w:id="1155" w:name="_Toc474327511"/>
      <w:bookmarkStart w:id="1156" w:name="_Toc504042461"/>
      <w:r w:rsidRPr="00420B5A">
        <w:t>Elaboración y revisión de la sección</w:t>
      </w:r>
      <w:bookmarkEnd w:id="1153"/>
      <w:bookmarkEnd w:id="1154"/>
      <w:bookmarkEnd w:id="1155"/>
      <w:bookmarkEnd w:id="1156"/>
    </w:p>
    <w:p w:rsidR="004E7AC9" w:rsidRPr="009D4705" w:rsidRDefault="004E7AC9" w:rsidP="004E7AC9"/>
    <w:tbl>
      <w:tblPr>
        <w:tblStyle w:val="Tablaconcuadrcula"/>
        <w:tblW w:w="115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2695"/>
        <w:gridCol w:w="1097"/>
        <w:gridCol w:w="2536"/>
        <w:gridCol w:w="2536"/>
      </w:tblGrid>
      <w:tr w:rsidR="004E7AC9" w:rsidTr="008F4597">
        <w:trPr>
          <w:trHeight w:val="471"/>
          <w:jc w:val="center"/>
        </w:trPr>
        <w:tc>
          <w:tcPr>
            <w:tcW w:w="11559" w:type="dxa"/>
            <w:gridSpan w:val="5"/>
          </w:tcPr>
          <w:p w:rsidR="004E7AC9" w:rsidRPr="004316D9" w:rsidRDefault="004E7AC9" w:rsidP="008F4597">
            <w:pPr>
              <w:tabs>
                <w:tab w:val="left" w:pos="1425"/>
              </w:tabs>
              <w:spacing w:before="0" w:after="0"/>
              <w:jc w:val="center"/>
              <w:rPr>
                <w:b/>
              </w:rPr>
            </w:pPr>
            <w:r w:rsidRPr="004316D9">
              <w:rPr>
                <w:b/>
              </w:rPr>
              <w:t>Elabor</w:t>
            </w:r>
            <w:r>
              <w:rPr>
                <w:b/>
              </w:rPr>
              <w:t>ación de tomo 9</w:t>
            </w:r>
          </w:p>
        </w:tc>
      </w:tr>
      <w:tr w:rsidR="004E7AC9" w:rsidTr="008F4597">
        <w:trPr>
          <w:trHeight w:val="1650"/>
          <w:jc w:val="center"/>
        </w:trPr>
        <w:tc>
          <w:tcPr>
            <w:tcW w:w="5390" w:type="dxa"/>
            <w:gridSpan w:val="2"/>
            <w:tcBorders>
              <w:bottom w:val="nil"/>
            </w:tcBorders>
          </w:tcPr>
          <w:p w:rsidR="004E7AC9" w:rsidRPr="00D40CDB" w:rsidRDefault="004E7AC9" w:rsidP="008F4597">
            <w:pPr>
              <w:spacing w:before="0" w:after="0"/>
              <w:rPr>
                <w:sz w:val="16"/>
                <w:szCs w:val="16"/>
              </w:rPr>
            </w:pPr>
          </w:p>
        </w:tc>
        <w:tc>
          <w:tcPr>
            <w:tcW w:w="1097" w:type="dxa"/>
            <w:tcBorders>
              <w:bottom w:val="nil"/>
            </w:tcBorders>
          </w:tcPr>
          <w:p w:rsidR="004E7AC9" w:rsidRPr="00D40CDB" w:rsidRDefault="004E7AC9" w:rsidP="008F4597">
            <w:pPr>
              <w:spacing w:before="0" w:after="0"/>
              <w:rPr>
                <w:sz w:val="16"/>
                <w:szCs w:val="16"/>
              </w:rPr>
            </w:pPr>
          </w:p>
        </w:tc>
        <w:tc>
          <w:tcPr>
            <w:tcW w:w="5072" w:type="dxa"/>
            <w:gridSpan w:val="2"/>
            <w:tcBorders>
              <w:bottom w:val="nil"/>
            </w:tcBorders>
          </w:tcPr>
          <w:p w:rsidR="004E7AC9" w:rsidRPr="00D40CDB" w:rsidRDefault="004E7AC9" w:rsidP="008F4597">
            <w:pPr>
              <w:spacing w:before="0" w:after="0"/>
              <w:rPr>
                <w:sz w:val="16"/>
                <w:szCs w:val="16"/>
              </w:rPr>
            </w:pPr>
          </w:p>
        </w:tc>
      </w:tr>
      <w:tr w:rsidR="004E7AC9" w:rsidTr="008F4597">
        <w:trPr>
          <w:trHeight w:val="425"/>
          <w:jc w:val="center"/>
        </w:trPr>
        <w:tc>
          <w:tcPr>
            <w:tcW w:w="5390" w:type="dxa"/>
            <w:gridSpan w:val="2"/>
            <w:tcBorders>
              <w:bottom w:val="nil"/>
            </w:tcBorders>
          </w:tcPr>
          <w:p w:rsidR="004E7AC9" w:rsidRPr="008A52DF" w:rsidRDefault="004E7AC9" w:rsidP="008F4597">
            <w:pPr>
              <w:spacing w:before="0" w:after="0"/>
              <w:jc w:val="center"/>
              <w:rPr>
                <w:b/>
                <w:sz w:val="20"/>
                <w:szCs w:val="16"/>
              </w:rPr>
            </w:pPr>
            <w:r>
              <w:rPr>
                <w:b/>
                <w:sz w:val="20"/>
                <w:szCs w:val="16"/>
              </w:rPr>
              <w:t>Mtra. Paloma Anayansi Sánchez Guzmán</w:t>
            </w:r>
          </w:p>
          <w:p w:rsidR="004E7AC9" w:rsidRDefault="004E7AC9" w:rsidP="008F4597">
            <w:pPr>
              <w:spacing w:before="0" w:after="0"/>
              <w:jc w:val="center"/>
              <w:rPr>
                <w:b/>
                <w:sz w:val="20"/>
                <w:szCs w:val="16"/>
              </w:rPr>
            </w:pPr>
            <w:r w:rsidRPr="00CD578B">
              <w:rPr>
                <w:b/>
                <w:sz w:val="20"/>
                <w:szCs w:val="16"/>
              </w:rPr>
              <w:t>Coor</w:t>
            </w:r>
            <w:r>
              <w:rPr>
                <w:b/>
                <w:sz w:val="20"/>
                <w:szCs w:val="16"/>
              </w:rPr>
              <w:t xml:space="preserve">dinador de Comunicación y Apoyo </w:t>
            </w:r>
            <w:r w:rsidRPr="00CD578B">
              <w:rPr>
                <w:b/>
                <w:sz w:val="20"/>
                <w:szCs w:val="16"/>
              </w:rPr>
              <w:t xml:space="preserve">A </w:t>
            </w:r>
          </w:p>
          <w:p w:rsidR="004E7AC9" w:rsidRPr="00F74149" w:rsidRDefault="004E7AC9" w:rsidP="008F4597">
            <w:pPr>
              <w:spacing w:before="0" w:after="0"/>
              <w:jc w:val="center"/>
              <w:rPr>
                <w:b/>
                <w:sz w:val="20"/>
                <w:szCs w:val="16"/>
              </w:rPr>
            </w:pPr>
            <w:r w:rsidRPr="008A52DF">
              <w:rPr>
                <w:b/>
                <w:sz w:val="20"/>
                <w:szCs w:val="16"/>
              </w:rPr>
              <w:t>Facilitador - Redactor</w:t>
            </w:r>
          </w:p>
        </w:tc>
        <w:tc>
          <w:tcPr>
            <w:tcW w:w="1097" w:type="dxa"/>
            <w:tcBorders>
              <w:bottom w:val="nil"/>
            </w:tcBorders>
          </w:tcPr>
          <w:p w:rsidR="004E7AC9" w:rsidRDefault="004E7AC9" w:rsidP="008F4597">
            <w:pPr>
              <w:spacing w:before="0" w:after="0"/>
              <w:jc w:val="center"/>
              <w:rPr>
                <w:b/>
                <w:sz w:val="20"/>
                <w:szCs w:val="16"/>
              </w:rPr>
            </w:pPr>
          </w:p>
        </w:tc>
        <w:tc>
          <w:tcPr>
            <w:tcW w:w="5072" w:type="dxa"/>
            <w:gridSpan w:val="2"/>
            <w:tcBorders>
              <w:bottom w:val="nil"/>
            </w:tcBorders>
          </w:tcPr>
          <w:p w:rsidR="004E7AC9" w:rsidRPr="008A52DF" w:rsidRDefault="004E7AC9" w:rsidP="008F4597">
            <w:pPr>
              <w:spacing w:before="0" w:after="0"/>
              <w:jc w:val="center"/>
              <w:rPr>
                <w:b/>
                <w:sz w:val="20"/>
                <w:szCs w:val="16"/>
              </w:rPr>
            </w:pPr>
            <w:r>
              <w:rPr>
                <w:b/>
                <w:sz w:val="20"/>
                <w:szCs w:val="16"/>
              </w:rPr>
              <w:t xml:space="preserve">Mtro. </w:t>
            </w:r>
            <w:r w:rsidRPr="008A52DF">
              <w:rPr>
                <w:b/>
                <w:sz w:val="20"/>
                <w:szCs w:val="16"/>
              </w:rPr>
              <w:t>Ricardo Ramírez Aguilera</w:t>
            </w:r>
          </w:p>
          <w:p w:rsidR="004E7AC9" w:rsidRPr="008A52DF" w:rsidRDefault="004E7AC9" w:rsidP="008F4597">
            <w:pPr>
              <w:spacing w:before="0" w:after="0"/>
              <w:jc w:val="center"/>
              <w:rPr>
                <w:b/>
                <w:sz w:val="20"/>
                <w:szCs w:val="16"/>
              </w:rPr>
            </w:pPr>
            <w:r w:rsidRPr="008A52DF">
              <w:rPr>
                <w:b/>
                <w:sz w:val="20"/>
                <w:szCs w:val="16"/>
              </w:rPr>
              <w:t>Director de la Unidad de Asuntos Jurídicos</w:t>
            </w:r>
          </w:p>
          <w:p w:rsidR="004E7AC9" w:rsidRDefault="004E7AC9" w:rsidP="008F4597">
            <w:pPr>
              <w:spacing w:before="0" w:after="0"/>
              <w:jc w:val="center"/>
              <w:rPr>
                <w:b/>
                <w:sz w:val="20"/>
                <w:szCs w:val="16"/>
              </w:rPr>
            </w:pPr>
            <w:r w:rsidRPr="008A52DF">
              <w:rPr>
                <w:b/>
                <w:sz w:val="20"/>
                <w:szCs w:val="16"/>
              </w:rPr>
              <w:t xml:space="preserve">Titular de la Unidad Administrativa </w:t>
            </w:r>
            <w:r w:rsidRPr="008A52DF">
              <w:rPr>
                <w:b/>
                <w:sz w:val="20"/>
                <w:szCs w:val="16"/>
              </w:rPr>
              <w:br/>
              <w:t>documentada en esta sección</w:t>
            </w:r>
          </w:p>
        </w:tc>
      </w:tr>
      <w:tr w:rsidR="004E7AC9" w:rsidTr="008F4597">
        <w:trPr>
          <w:trHeight w:val="1684"/>
          <w:jc w:val="center"/>
        </w:trPr>
        <w:tc>
          <w:tcPr>
            <w:tcW w:w="2695" w:type="dxa"/>
            <w:tcBorders>
              <w:bottom w:val="nil"/>
            </w:tcBorders>
          </w:tcPr>
          <w:p w:rsidR="004E7AC9" w:rsidRPr="00D40CDB" w:rsidRDefault="004E7AC9" w:rsidP="008F4597">
            <w:pPr>
              <w:spacing w:before="0" w:after="0"/>
              <w:rPr>
                <w:sz w:val="16"/>
                <w:szCs w:val="16"/>
              </w:rPr>
            </w:pPr>
          </w:p>
        </w:tc>
        <w:tc>
          <w:tcPr>
            <w:tcW w:w="6328" w:type="dxa"/>
            <w:gridSpan w:val="3"/>
            <w:tcBorders>
              <w:bottom w:val="nil"/>
            </w:tcBorders>
          </w:tcPr>
          <w:p w:rsidR="004E7AC9" w:rsidRPr="00D40CDB" w:rsidRDefault="004E7AC9" w:rsidP="008F4597">
            <w:pPr>
              <w:spacing w:before="0" w:after="0"/>
              <w:rPr>
                <w:sz w:val="16"/>
                <w:szCs w:val="16"/>
              </w:rPr>
            </w:pPr>
          </w:p>
        </w:tc>
        <w:tc>
          <w:tcPr>
            <w:tcW w:w="2536" w:type="dxa"/>
            <w:tcBorders>
              <w:bottom w:val="nil"/>
            </w:tcBorders>
          </w:tcPr>
          <w:p w:rsidR="004E7AC9" w:rsidRPr="00D40CDB" w:rsidRDefault="004E7AC9" w:rsidP="008F4597">
            <w:pPr>
              <w:spacing w:before="0" w:after="0"/>
              <w:rPr>
                <w:sz w:val="16"/>
                <w:szCs w:val="16"/>
              </w:rPr>
            </w:pPr>
          </w:p>
        </w:tc>
      </w:tr>
      <w:tr w:rsidR="004E7AC9" w:rsidTr="008F4597">
        <w:trPr>
          <w:trHeight w:val="425"/>
          <w:jc w:val="center"/>
        </w:trPr>
        <w:tc>
          <w:tcPr>
            <w:tcW w:w="2695" w:type="dxa"/>
            <w:tcBorders>
              <w:bottom w:val="nil"/>
            </w:tcBorders>
          </w:tcPr>
          <w:p w:rsidR="004E7AC9" w:rsidRPr="00F74149" w:rsidRDefault="004E7AC9" w:rsidP="008F4597">
            <w:pPr>
              <w:spacing w:before="0" w:after="0"/>
              <w:jc w:val="center"/>
              <w:rPr>
                <w:b/>
                <w:sz w:val="20"/>
                <w:szCs w:val="16"/>
              </w:rPr>
            </w:pPr>
          </w:p>
        </w:tc>
        <w:tc>
          <w:tcPr>
            <w:tcW w:w="6328" w:type="dxa"/>
            <w:gridSpan w:val="3"/>
            <w:tcBorders>
              <w:bottom w:val="nil"/>
            </w:tcBorders>
          </w:tcPr>
          <w:p w:rsidR="004E7AC9" w:rsidRPr="008A52DF" w:rsidRDefault="004E7AC9" w:rsidP="008F4597">
            <w:pPr>
              <w:spacing w:before="0" w:after="0"/>
              <w:jc w:val="center"/>
              <w:rPr>
                <w:b/>
                <w:sz w:val="20"/>
                <w:szCs w:val="16"/>
              </w:rPr>
            </w:pPr>
            <w:r>
              <w:rPr>
                <w:b/>
                <w:sz w:val="20"/>
                <w:szCs w:val="16"/>
              </w:rPr>
              <w:t xml:space="preserve">Lic. </w:t>
            </w:r>
            <w:r w:rsidRPr="008A52DF">
              <w:rPr>
                <w:b/>
                <w:sz w:val="20"/>
                <w:szCs w:val="16"/>
              </w:rPr>
              <w:t>Carlos Eduardo Garibaldi Castillo</w:t>
            </w:r>
          </w:p>
          <w:p w:rsidR="004E7AC9" w:rsidRPr="008A52DF" w:rsidRDefault="004E7AC9" w:rsidP="008F4597">
            <w:pPr>
              <w:spacing w:before="0" w:after="0"/>
              <w:jc w:val="center"/>
              <w:rPr>
                <w:b/>
                <w:sz w:val="20"/>
                <w:szCs w:val="16"/>
              </w:rPr>
            </w:pPr>
            <w:r w:rsidRPr="008A52DF">
              <w:rPr>
                <w:b/>
                <w:sz w:val="20"/>
                <w:szCs w:val="16"/>
              </w:rPr>
              <w:t>Coordinador Especializado B</w:t>
            </w:r>
          </w:p>
          <w:p w:rsidR="004E7AC9" w:rsidRPr="00D16F10" w:rsidRDefault="004E7AC9" w:rsidP="008F4597">
            <w:pPr>
              <w:spacing w:before="0" w:after="0"/>
              <w:jc w:val="center"/>
              <w:rPr>
                <w:b/>
                <w:color w:val="FF0000"/>
                <w:sz w:val="20"/>
                <w:szCs w:val="16"/>
              </w:rPr>
            </w:pPr>
            <w:r w:rsidRPr="008A52DF">
              <w:rPr>
                <w:b/>
                <w:sz w:val="20"/>
                <w:szCs w:val="16"/>
              </w:rPr>
              <w:t>Coordinador del Proyecto</w:t>
            </w:r>
          </w:p>
        </w:tc>
        <w:tc>
          <w:tcPr>
            <w:tcW w:w="2536" w:type="dxa"/>
            <w:tcBorders>
              <w:bottom w:val="nil"/>
            </w:tcBorders>
          </w:tcPr>
          <w:p w:rsidR="004E7AC9" w:rsidRDefault="004E7AC9" w:rsidP="008F4597">
            <w:pPr>
              <w:spacing w:before="0" w:after="0"/>
              <w:jc w:val="center"/>
              <w:rPr>
                <w:b/>
                <w:sz w:val="20"/>
                <w:szCs w:val="16"/>
              </w:rPr>
            </w:pPr>
          </w:p>
        </w:tc>
      </w:tr>
      <w:tr w:rsidR="004E7AC9" w:rsidTr="008F4597">
        <w:trPr>
          <w:trHeight w:val="245"/>
          <w:jc w:val="center"/>
        </w:trPr>
        <w:tc>
          <w:tcPr>
            <w:tcW w:w="5390" w:type="dxa"/>
            <w:gridSpan w:val="2"/>
          </w:tcPr>
          <w:p w:rsidR="004E7AC9" w:rsidRPr="00D40CDB" w:rsidRDefault="004E7AC9" w:rsidP="008F4597">
            <w:pPr>
              <w:spacing w:before="0" w:after="0"/>
              <w:rPr>
                <w:sz w:val="16"/>
                <w:szCs w:val="16"/>
              </w:rPr>
            </w:pPr>
          </w:p>
        </w:tc>
        <w:tc>
          <w:tcPr>
            <w:tcW w:w="1097" w:type="dxa"/>
          </w:tcPr>
          <w:p w:rsidR="004E7AC9" w:rsidRPr="00D40CDB" w:rsidRDefault="004E7AC9" w:rsidP="008F4597">
            <w:pPr>
              <w:spacing w:before="0" w:after="0"/>
              <w:rPr>
                <w:sz w:val="16"/>
                <w:szCs w:val="16"/>
              </w:rPr>
            </w:pPr>
          </w:p>
        </w:tc>
        <w:tc>
          <w:tcPr>
            <w:tcW w:w="5072" w:type="dxa"/>
            <w:gridSpan w:val="2"/>
          </w:tcPr>
          <w:p w:rsidR="004E7AC9" w:rsidRPr="00D40CDB" w:rsidRDefault="004E7AC9" w:rsidP="008F4597">
            <w:pPr>
              <w:spacing w:before="0" w:after="0"/>
              <w:rPr>
                <w:sz w:val="16"/>
                <w:szCs w:val="16"/>
              </w:rPr>
            </w:pPr>
          </w:p>
        </w:tc>
      </w:tr>
    </w:tbl>
    <w:p w:rsidR="004E7AC9" w:rsidRDefault="004E7AC9" w:rsidP="00451B60"/>
    <w:p w:rsidR="00D819FE" w:rsidRDefault="00D819FE" w:rsidP="00451B60"/>
    <w:p w:rsidR="00D819FE" w:rsidRDefault="00D819FE" w:rsidP="00451B60">
      <w:pPr>
        <w:sectPr w:rsidR="00D819FE" w:rsidSect="00DD2222">
          <w:headerReference w:type="default" r:id="rId217"/>
          <w:pgSz w:w="18720" w:h="12240" w:orient="landscape" w:code="14"/>
          <w:pgMar w:top="1418" w:right="1701" w:bottom="1418" w:left="1701" w:header="709" w:footer="567" w:gutter="0"/>
          <w:cols w:space="708"/>
          <w:docGrid w:linePitch="360"/>
        </w:sectPr>
      </w:pPr>
    </w:p>
    <w:p w:rsidR="008F4597" w:rsidRDefault="008F4597" w:rsidP="00451B60"/>
    <w:p w:rsidR="00451B60" w:rsidRDefault="00451B60" w:rsidP="00451B60"/>
    <w:p w:rsidR="002B2820" w:rsidRDefault="002B2820" w:rsidP="00451B60">
      <w:bookmarkStart w:id="1157" w:name="_Toc412215713"/>
    </w:p>
    <w:p w:rsidR="002B2820" w:rsidRDefault="002B2820" w:rsidP="00451B60"/>
    <w:p w:rsidR="002B2820" w:rsidRDefault="002B2820" w:rsidP="00451B60"/>
    <w:p w:rsidR="00D819FE" w:rsidRDefault="00D819FE" w:rsidP="00451B60"/>
    <w:p w:rsidR="002B2820" w:rsidRPr="00F20BB4" w:rsidRDefault="002B2820" w:rsidP="00B24CEA">
      <w:pPr>
        <w:pStyle w:val="Ttulo1"/>
      </w:pPr>
      <w:bookmarkStart w:id="1158" w:name="_Toc471991931"/>
      <w:bookmarkStart w:id="1159" w:name="_Toc455664466"/>
      <w:bookmarkStart w:id="1160" w:name="_Toc504042462"/>
      <w:r w:rsidRPr="00CC5668">
        <w:t xml:space="preserve">Manual de Organización y </w:t>
      </w:r>
      <w:r>
        <w:t>Procesos</w:t>
      </w:r>
      <w:bookmarkStart w:id="1161" w:name="_Toc471991932"/>
      <w:bookmarkEnd w:id="1158"/>
      <w:r>
        <w:t xml:space="preserve"> </w:t>
      </w:r>
      <w:r w:rsidR="00D819FE">
        <w:br/>
        <w:t>del Instituto de Información Estadística y Geográfica</w:t>
      </w:r>
      <w:r w:rsidR="00D819FE">
        <w:br/>
      </w:r>
      <w:r>
        <w:br/>
      </w:r>
      <w:bookmarkEnd w:id="1157"/>
      <w:r w:rsidR="00D819FE">
        <w:t xml:space="preserve">Tomo 10 </w:t>
      </w:r>
      <w:r w:rsidRPr="00E6245D">
        <w:t>Órgano de Control y Vigilancia</w:t>
      </w:r>
      <w:bookmarkEnd w:id="1159"/>
      <w:bookmarkEnd w:id="1160"/>
      <w:bookmarkEnd w:id="1161"/>
    </w:p>
    <w:p w:rsidR="002B2820" w:rsidRDefault="002B2820" w:rsidP="002B2820"/>
    <w:p w:rsidR="002B2820" w:rsidRDefault="002B2820" w:rsidP="002B2820"/>
    <w:p w:rsidR="00F12B27" w:rsidRDefault="00F12B27">
      <w:pPr>
        <w:spacing w:before="0" w:after="200" w:line="276" w:lineRule="auto"/>
        <w:jc w:val="left"/>
      </w:pPr>
      <w:r>
        <w:br w:type="page"/>
      </w:r>
    </w:p>
    <w:p w:rsidR="00F12B27" w:rsidRDefault="00F12B27" w:rsidP="002B2820"/>
    <w:p w:rsidR="00F12B27" w:rsidRDefault="00F12B27" w:rsidP="002B2820"/>
    <w:p w:rsidR="00F12B27" w:rsidRPr="00F20BB4" w:rsidRDefault="00F12B27" w:rsidP="002B2820"/>
    <w:p w:rsidR="002B2820" w:rsidRDefault="002B2820" w:rsidP="002B2820">
      <w:pPr>
        <w:spacing w:before="0" w:after="200" w:line="276" w:lineRule="auto"/>
        <w:jc w:val="left"/>
      </w:pPr>
      <w:r w:rsidRPr="00F20BB4">
        <w:br w:type="page"/>
      </w:r>
    </w:p>
    <w:p w:rsidR="00F12B27" w:rsidRPr="00F20BB4" w:rsidRDefault="00F12B27" w:rsidP="002B2820">
      <w:pPr>
        <w:spacing w:before="0" w:after="200" w:line="276" w:lineRule="auto"/>
        <w:jc w:val="left"/>
      </w:pPr>
    </w:p>
    <w:p w:rsidR="002B2820" w:rsidRPr="00316B84" w:rsidRDefault="002B2820" w:rsidP="0081685F">
      <w:pPr>
        <w:pStyle w:val="Ttulo2"/>
        <w:numPr>
          <w:ilvl w:val="0"/>
          <w:numId w:val="32"/>
        </w:numPr>
      </w:pPr>
      <w:bookmarkStart w:id="1162" w:name="_Toc412215714"/>
      <w:bookmarkStart w:id="1163" w:name="_Toc455664467"/>
      <w:bookmarkStart w:id="1164" w:name="_Toc471991933"/>
      <w:bookmarkStart w:id="1165" w:name="_Toc504042463"/>
      <w:r w:rsidRPr="00316B84">
        <w:t>Organización de</w:t>
      </w:r>
      <w:r>
        <w:t xml:space="preserve"> </w:t>
      </w:r>
      <w:bookmarkEnd w:id="1162"/>
      <w:r w:rsidRPr="00E6245D">
        <w:t>Órgano de Control y Vigilancia</w:t>
      </w:r>
      <w:bookmarkEnd w:id="1163"/>
      <w:bookmarkEnd w:id="1164"/>
      <w:bookmarkEnd w:id="1165"/>
    </w:p>
    <w:p w:rsidR="002B2820" w:rsidRDefault="002B2820" w:rsidP="002B2820">
      <w:pPr>
        <w:pStyle w:val="Ttulo3"/>
      </w:pPr>
      <w:bookmarkStart w:id="1166" w:name="_Toc412215715"/>
      <w:bookmarkStart w:id="1167" w:name="_Toc455664468"/>
      <w:bookmarkStart w:id="1168" w:name="_Toc471991934"/>
      <w:bookmarkStart w:id="1169" w:name="_Toc504042464"/>
      <w:r w:rsidRPr="00316B84">
        <w:t>Organigrama</w:t>
      </w:r>
      <w:bookmarkEnd w:id="1166"/>
      <w:bookmarkEnd w:id="1167"/>
      <w:bookmarkEnd w:id="1168"/>
      <w:bookmarkEnd w:id="1169"/>
    </w:p>
    <w:p w:rsidR="00FC64E5" w:rsidRPr="00FC64E5" w:rsidRDefault="00FC64E5" w:rsidP="00FC64E5"/>
    <w:p w:rsidR="002B2820" w:rsidRDefault="00FC64E5" w:rsidP="002B2820">
      <w:pPr>
        <w:spacing w:before="0" w:after="200"/>
        <w:jc w:val="center"/>
      </w:pPr>
      <w:r w:rsidRPr="00FC64E5">
        <w:rPr>
          <w:noProof/>
          <w:lang w:eastAsia="es-MX"/>
        </w:rPr>
        <w:drawing>
          <wp:inline distT="0" distB="0" distL="0" distR="0">
            <wp:extent cx="3481503" cy="1797050"/>
            <wp:effectExtent l="19050" t="0" r="0" b="0"/>
            <wp:docPr id="3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8" cstate="print"/>
                    <a:srcRect/>
                    <a:stretch>
                      <a:fillRect/>
                    </a:stretch>
                  </pic:blipFill>
                  <pic:spPr bwMode="auto">
                    <a:xfrm>
                      <a:off x="0" y="0"/>
                      <a:ext cx="3481503" cy="1797050"/>
                    </a:xfrm>
                    <a:prstGeom prst="rect">
                      <a:avLst/>
                    </a:prstGeom>
                    <a:noFill/>
                    <a:ln w="9525">
                      <a:noFill/>
                      <a:miter lim="800000"/>
                      <a:headEnd/>
                      <a:tailEnd/>
                    </a:ln>
                  </pic:spPr>
                </pic:pic>
              </a:graphicData>
            </a:graphic>
          </wp:inline>
        </w:drawing>
      </w:r>
    </w:p>
    <w:p w:rsidR="002B2820" w:rsidRDefault="002B2820" w:rsidP="00FC64E5"/>
    <w:p w:rsidR="002B2820" w:rsidRPr="003D1223" w:rsidRDefault="001B750B" w:rsidP="00FC64E5">
      <w:r>
        <w:rPr>
          <w:noProof/>
          <w:lang w:eastAsia="es-MX"/>
        </w:rPr>
        <w:pict>
          <v:shape id="_x0000_s1034" type="#_x0000_t202" style="position:absolute;left:0;text-align:left;margin-left:-8pt;margin-top:204.4pt;width:235.85pt;height:23.15pt;z-index:-251567104;visibility:visible;v-text-anchor:middle" wrapcoords="-69 0 -69 20903 21600 20903 21600 0 -6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" stroked="f">
            <v:textbox inset="1.5mm,.3mm,1.5mm,.3mm">
              <w:txbxContent>
                <w:p w:rsidR="008B04CC" w:rsidRPr="00F84D49" w:rsidRDefault="008B04CC" w:rsidP="002B2820">
                  <w:pPr>
                    <w:rPr>
                      <w:b/>
                    </w:rPr>
                  </w:pPr>
                </w:p>
              </w:txbxContent>
            </v:textbox>
            <w10:wrap type="tight"/>
          </v:shape>
        </w:pict>
      </w:r>
      <w:r w:rsidR="002B2820" w:rsidRPr="00FA0927">
        <w:t xml:space="preserve">La figura  </w:t>
      </w:r>
      <w:r w:rsidR="002B2820" w:rsidRPr="003D1223">
        <w:t xml:space="preserve">corresponde  al organigrama oficial de </w:t>
      </w:r>
      <w:r w:rsidR="002B2820" w:rsidRPr="003D1223">
        <w:rPr>
          <w:b/>
        </w:rPr>
        <w:t>Órgano de Control y Vigilancia</w:t>
      </w:r>
      <w:r w:rsidR="002B2820" w:rsidRPr="003D1223">
        <w:t xml:space="preserve"> que permite mostrar las relaciones jerárquicas existentes entre las áreas que intervienen en la(s) funciones principales de la organización.</w:t>
      </w:r>
    </w:p>
    <w:p w:rsidR="002B2820" w:rsidRPr="00FA0927" w:rsidRDefault="002B2820" w:rsidP="00FC64E5">
      <w:r w:rsidRPr="00FA0927">
        <w:t xml:space="preserve">El organigrama, que es una representación estática de la organización pública, se pone en marcha gracias a la ejecución de actividades específicas que forman parte de procesos y procedimientos legales, cuya consecución produce actos administrativos válidos. Para identificar el alcance de la participación de los funcionarios y servidores públicos en la gestión </w:t>
      </w:r>
      <w:r w:rsidRPr="008316B1">
        <w:t>de las funciones y resultados principales</w:t>
      </w:r>
      <w:r w:rsidRPr="00FA0927">
        <w:t>, es necesario establecer con precisión sus responsabilidades funcionales, hacer la narrativa de los procesos y, con fines pedagógicos, hacer su representación gráfica o modelado.</w:t>
      </w:r>
    </w:p>
    <w:p w:rsidR="002B2820" w:rsidRDefault="002B2820" w:rsidP="00FC64E5">
      <w:r w:rsidRPr="00FA0927">
        <w:t xml:space="preserve">A continuación, se presentarán las fichas de responsabilidades funcionales por cada uno de los funcionarios y servidores públicos que tienen una participación sustantiva en la generación de actos administrativos que sean objeto de </w:t>
      </w:r>
      <w:r w:rsidR="00FC64E5">
        <w:t xml:space="preserve">la gestión de la Institución. </w:t>
      </w:r>
    </w:p>
    <w:p w:rsidR="00F12B27" w:rsidRPr="008316B1" w:rsidRDefault="00F12B27" w:rsidP="00F12B27"/>
    <w:p w:rsidR="002B2820" w:rsidRPr="00C743E8" w:rsidRDefault="002B2820" w:rsidP="0081685F">
      <w:pPr>
        <w:pStyle w:val="Ttulo2"/>
        <w:numPr>
          <w:ilvl w:val="0"/>
          <w:numId w:val="33"/>
        </w:numPr>
      </w:pPr>
      <w:bookmarkStart w:id="1170" w:name="_Toc412215716"/>
      <w:bookmarkStart w:id="1171" w:name="_Toc455664469"/>
      <w:bookmarkStart w:id="1172" w:name="_Toc471991935"/>
      <w:bookmarkStart w:id="1173" w:name="_Toc504042465"/>
      <w:r w:rsidRPr="00C743E8">
        <w:t>Fichas de responsabilidades funcionales</w:t>
      </w:r>
      <w:bookmarkEnd w:id="1170"/>
      <w:bookmarkEnd w:id="1171"/>
      <w:bookmarkEnd w:id="1172"/>
      <w:bookmarkEnd w:id="1173"/>
    </w:p>
    <w:p w:rsidR="002B2820" w:rsidRPr="00BD4677" w:rsidRDefault="002B2820" w:rsidP="002B2820">
      <w:r w:rsidRPr="00BD4677">
        <w:t>Las fichas de responsabilidades funcionales son tablas que establecen la relación entre las atribuciones legales y las actividades que los funcionarios y servidores públicos ejecutan dentro de los procesos. Hay una ficha de responsabilidades funcionales para cada servidor público que tiene participación efectiva en la realización de un proceso administrativo. En consecuencia, las fichas de responsabilidades funcionales sintetizan las actividades que deben ejecutar para cumplir con las atribuciones que las leyes establecen, ligándolas a la</w:t>
      </w:r>
      <w:r>
        <w:t xml:space="preserve"> acción ordenada. En el caso de</w:t>
      </w:r>
      <w:r>
        <w:rPr>
          <w:color w:val="FF0000"/>
        </w:rPr>
        <w:t xml:space="preserve"> </w:t>
      </w:r>
      <w:r w:rsidRPr="00E6245D">
        <w:t>Órgano de Control y Vigilancia</w:t>
      </w:r>
      <w:r w:rsidRPr="00BD4677">
        <w:t xml:space="preserve">, la acción ordenada </w:t>
      </w:r>
      <w:r>
        <w:t>evalúa</w:t>
      </w:r>
      <w:r w:rsidRPr="00E6245D">
        <w:t xml:space="preserve"> el desempeño general y por funciones del Organismo</w:t>
      </w:r>
      <w:r w:rsidRPr="00BD4677">
        <w:t>.</w:t>
      </w:r>
    </w:p>
    <w:p w:rsidR="002B2820" w:rsidRDefault="002B2820" w:rsidP="002B2820"/>
    <w:p w:rsidR="003679E9" w:rsidRPr="00031988" w:rsidRDefault="003679E9" w:rsidP="003679E9">
      <w:pPr>
        <w:spacing w:before="0" w:after="0" w:line="276" w:lineRule="auto"/>
        <w:ind w:left="708"/>
        <w:jc w:val="left"/>
      </w:pPr>
      <w:r w:rsidRPr="00031988">
        <w:rPr>
          <w:b/>
        </w:rPr>
        <w:t>Nota 1:</w:t>
      </w:r>
      <w:r w:rsidRPr="00031988">
        <w:t xml:space="preserve"> Las atribuciones en el tema de transparencia que realiza esta unidad administrativa, se verán reflejadas en el manual de transparencia del Poder Ejecutivo.</w:t>
      </w:r>
    </w:p>
    <w:p w:rsidR="003679E9" w:rsidRPr="00031988" w:rsidRDefault="003679E9" w:rsidP="003679E9">
      <w:pPr>
        <w:spacing w:before="0" w:after="0" w:line="276" w:lineRule="auto"/>
        <w:ind w:left="708"/>
        <w:jc w:val="left"/>
        <w:rPr>
          <w:rFonts w:asciiTheme="minorHAnsi" w:hAnsiTheme="minorHAnsi"/>
        </w:rPr>
      </w:pPr>
      <w:r w:rsidRPr="00031988">
        <w:rPr>
          <w:b/>
        </w:rPr>
        <w:t>Nota 2:</w:t>
      </w:r>
      <w:r w:rsidRPr="00031988">
        <w:t xml:space="preserve"> </w:t>
      </w:r>
      <w:r w:rsidRPr="00031988">
        <w:rPr>
          <w:rFonts w:asciiTheme="minorHAnsi" w:hAnsiTheme="minorHAnsi"/>
        </w:rPr>
        <w:t xml:space="preserve">Las fichas </w:t>
      </w:r>
      <w:r>
        <w:rPr>
          <w:rFonts w:asciiTheme="minorHAnsi" w:hAnsiTheme="minorHAnsi"/>
        </w:rPr>
        <w:t>aquí</w:t>
      </w:r>
      <w:r w:rsidRPr="00031988">
        <w:rPr>
          <w:rFonts w:asciiTheme="minorHAnsi" w:hAnsiTheme="minorHAnsi"/>
        </w:rPr>
        <w:t xml:space="preserve"> descritas responden a las responsabilidades funcionales de las personas que se involucran en las actividades de los procesos operativos, no necesariamente responden a los nombramientos que aparecen en plantilla.</w:t>
      </w:r>
    </w:p>
    <w:p w:rsidR="003679E9" w:rsidRDefault="003679E9" w:rsidP="002B2820"/>
    <w:p w:rsidR="003679E9" w:rsidRDefault="003679E9" w:rsidP="002B2820"/>
    <w:p w:rsidR="003679E9" w:rsidRDefault="003679E9" w:rsidP="002B2820"/>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2B2820" w:rsidRPr="004F67B2" w:rsidTr="00637BA3">
        <w:trPr>
          <w:trHeight w:val="600"/>
        </w:trPr>
        <w:tc>
          <w:tcPr>
            <w:tcW w:w="2079" w:type="dxa"/>
            <w:shd w:val="clear" w:color="auto" w:fill="D9D9D9" w:themeFill="background1" w:themeFillShade="D9"/>
            <w:vAlign w:val="center"/>
            <w:hideMark/>
          </w:tcPr>
          <w:p w:rsidR="002B2820" w:rsidRPr="008F45D5" w:rsidRDefault="002B2820" w:rsidP="00637BA3">
            <w:pPr>
              <w:keepNext/>
              <w:spacing w:after="0"/>
              <w:rPr>
                <w:rFonts w:eastAsia="Times New Roman" w:cs="Arial"/>
                <w:b/>
                <w:bCs/>
                <w:lang w:eastAsia="es-MX"/>
              </w:rPr>
            </w:pPr>
            <w:r w:rsidRPr="008F45D5">
              <w:rPr>
                <w:rFonts w:eastAsia="Times New Roman" w:cs="Arial"/>
                <w:b/>
                <w:bCs/>
                <w:sz w:val="22"/>
                <w:lang w:eastAsia="es-MX"/>
              </w:rPr>
              <w:lastRenderedPageBreak/>
              <w:t xml:space="preserve">Nombre del puesto </w:t>
            </w:r>
          </w:p>
        </w:tc>
        <w:tc>
          <w:tcPr>
            <w:tcW w:w="13372" w:type="dxa"/>
            <w:shd w:val="clear" w:color="auto" w:fill="auto"/>
            <w:vAlign w:val="center"/>
          </w:tcPr>
          <w:p w:rsidR="002B2820" w:rsidRPr="003679E9" w:rsidRDefault="002B2820" w:rsidP="00637BA3">
            <w:pPr>
              <w:keepNext/>
              <w:spacing w:after="0"/>
              <w:rPr>
                <w:rFonts w:eastAsia="Times New Roman" w:cs="Arial"/>
                <w:bCs/>
                <w:color w:val="000000"/>
                <w:lang w:eastAsia="es-MX"/>
              </w:rPr>
            </w:pPr>
            <w:r w:rsidRPr="003679E9">
              <w:rPr>
                <w:rFonts w:eastAsia="Times New Roman" w:cs="Arial"/>
                <w:bCs/>
                <w:color w:val="000000"/>
                <w:lang w:eastAsia="es-MX"/>
              </w:rPr>
              <w:t>Comisario Público Propietario</w:t>
            </w:r>
          </w:p>
        </w:tc>
      </w:tr>
      <w:tr w:rsidR="002B2820" w:rsidRPr="004F67B2" w:rsidTr="00637BA3">
        <w:trPr>
          <w:trHeight w:val="300"/>
        </w:trPr>
        <w:tc>
          <w:tcPr>
            <w:tcW w:w="2079" w:type="dxa"/>
            <w:shd w:val="clear" w:color="auto" w:fill="D9D9D9" w:themeFill="background1" w:themeFillShade="D9"/>
            <w:vAlign w:val="center"/>
            <w:hideMark/>
          </w:tcPr>
          <w:p w:rsidR="002B2820" w:rsidRPr="004F67B2" w:rsidRDefault="002B2820" w:rsidP="00637BA3">
            <w:pPr>
              <w:keepNext/>
              <w:spacing w:after="0"/>
              <w:rPr>
                <w:rFonts w:eastAsia="Times New Roman" w:cs="Arial"/>
                <w:b/>
                <w:bCs/>
                <w:color w:val="000000"/>
                <w:lang w:eastAsia="es-MX"/>
              </w:rPr>
            </w:pPr>
            <w:r w:rsidRPr="004F67B2">
              <w:rPr>
                <w:rFonts w:eastAsia="Times New Roman" w:cs="Arial"/>
                <w:b/>
                <w:bCs/>
                <w:color w:val="000000"/>
                <w:sz w:val="22"/>
                <w:lang w:eastAsia="es-MX"/>
              </w:rPr>
              <w:t>Área</w:t>
            </w:r>
          </w:p>
        </w:tc>
        <w:tc>
          <w:tcPr>
            <w:tcW w:w="13372" w:type="dxa"/>
            <w:shd w:val="clear" w:color="auto" w:fill="auto"/>
            <w:vAlign w:val="center"/>
          </w:tcPr>
          <w:p w:rsidR="002B2820" w:rsidRPr="003679E9" w:rsidRDefault="002B2820" w:rsidP="00637BA3">
            <w:pPr>
              <w:keepNext/>
              <w:spacing w:after="0"/>
              <w:rPr>
                <w:rFonts w:eastAsia="Times New Roman" w:cs="Arial"/>
                <w:bCs/>
                <w:color w:val="000000"/>
                <w:lang w:eastAsia="es-MX"/>
              </w:rPr>
            </w:pPr>
            <w:r w:rsidRPr="003679E9">
              <w:rPr>
                <w:rFonts w:eastAsia="Times New Roman" w:cs="Arial"/>
                <w:bCs/>
                <w:color w:val="000000"/>
                <w:lang w:eastAsia="es-MX"/>
              </w:rPr>
              <w:t>Órgano de Control y Vigilancia</w:t>
            </w:r>
          </w:p>
        </w:tc>
      </w:tr>
      <w:tr w:rsidR="002B2820" w:rsidRPr="00961917" w:rsidTr="00637BA3">
        <w:trPr>
          <w:trHeight w:val="600"/>
        </w:trPr>
        <w:tc>
          <w:tcPr>
            <w:tcW w:w="2079" w:type="dxa"/>
            <w:shd w:val="clear" w:color="auto" w:fill="D9D9D9" w:themeFill="background1" w:themeFillShade="D9"/>
            <w:vAlign w:val="center"/>
            <w:hideMark/>
          </w:tcPr>
          <w:p w:rsidR="002B2820" w:rsidRPr="004F67B2" w:rsidRDefault="002B2820" w:rsidP="00637BA3">
            <w:pPr>
              <w:keepNext/>
              <w:spacing w:after="0"/>
              <w:rPr>
                <w:rFonts w:eastAsia="Times New Roman" w:cs="Arial"/>
                <w:b/>
                <w:bCs/>
                <w:color w:val="000000"/>
                <w:lang w:eastAsia="es-MX"/>
              </w:rPr>
            </w:pPr>
            <w:r w:rsidRPr="004F67B2">
              <w:rPr>
                <w:rFonts w:eastAsia="Times New Roman" w:cs="Arial"/>
                <w:b/>
                <w:bCs/>
                <w:color w:val="000000"/>
                <w:sz w:val="22"/>
                <w:lang w:eastAsia="es-MX"/>
              </w:rPr>
              <w:t>Jefe inmediato</w:t>
            </w:r>
          </w:p>
        </w:tc>
        <w:tc>
          <w:tcPr>
            <w:tcW w:w="13372" w:type="dxa"/>
            <w:shd w:val="clear" w:color="auto" w:fill="auto"/>
            <w:vAlign w:val="center"/>
          </w:tcPr>
          <w:p w:rsidR="002B2820" w:rsidRPr="003679E9" w:rsidRDefault="002B2820" w:rsidP="00637BA3">
            <w:pPr>
              <w:keepNext/>
              <w:spacing w:after="0"/>
              <w:rPr>
                <w:rFonts w:eastAsia="Times New Roman" w:cs="Arial"/>
                <w:bCs/>
                <w:color w:val="000000"/>
                <w:lang w:eastAsia="es-MX"/>
              </w:rPr>
            </w:pPr>
            <w:r w:rsidRPr="003679E9">
              <w:rPr>
                <w:rFonts w:eastAsia="Times New Roman" w:cs="Arial"/>
                <w:bCs/>
                <w:color w:val="000000"/>
                <w:lang w:eastAsia="es-MX"/>
              </w:rPr>
              <w:t>Dir. Gral. de Control y Evaluación a Organismos Paraestatales / Contralor del Estado</w:t>
            </w:r>
          </w:p>
        </w:tc>
      </w:tr>
      <w:tr w:rsidR="002B2820" w:rsidRPr="004F67B2" w:rsidTr="00637BA3">
        <w:trPr>
          <w:trHeight w:val="600"/>
        </w:trPr>
        <w:tc>
          <w:tcPr>
            <w:tcW w:w="2079" w:type="dxa"/>
            <w:shd w:val="clear" w:color="auto" w:fill="D9D9D9" w:themeFill="background1" w:themeFillShade="D9"/>
            <w:vAlign w:val="center"/>
            <w:hideMark/>
          </w:tcPr>
          <w:p w:rsidR="002B2820" w:rsidRPr="004F67B2" w:rsidRDefault="002B2820" w:rsidP="00637BA3">
            <w:pPr>
              <w:keepNext/>
              <w:spacing w:after="0"/>
              <w:rPr>
                <w:rFonts w:eastAsia="Times New Roman" w:cs="Arial"/>
                <w:b/>
                <w:bCs/>
                <w:color w:val="000000"/>
                <w:lang w:eastAsia="es-MX"/>
              </w:rPr>
            </w:pPr>
            <w:r w:rsidRPr="004F67B2">
              <w:rPr>
                <w:rFonts w:eastAsia="Times New Roman" w:cs="Arial"/>
                <w:b/>
                <w:bCs/>
                <w:color w:val="000000"/>
                <w:sz w:val="22"/>
                <w:lang w:eastAsia="es-MX"/>
              </w:rPr>
              <w:t>Personal a su cargo</w:t>
            </w:r>
          </w:p>
        </w:tc>
        <w:tc>
          <w:tcPr>
            <w:tcW w:w="13372" w:type="dxa"/>
            <w:shd w:val="clear" w:color="auto" w:fill="auto"/>
            <w:vAlign w:val="center"/>
          </w:tcPr>
          <w:p w:rsidR="002B2820" w:rsidRPr="003679E9" w:rsidRDefault="002B2820" w:rsidP="00637BA3">
            <w:pPr>
              <w:keepNext/>
              <w:spacing w:after="0"/>
              <w:rPr>
                <w:rFonts w:eastAsia="Times New Roman" w:cs="Arial"/>
                <w:bCs/>
                <w:color w:val="000000"/>
                <w:lang w:eastAsia="es-MX"/>
              </w:rPr>
            </w:pPr>
            <w:r w:rsidRPr="003679E9">
              <w:rPr>
                <w:rFonts w:eastAsia="Times New Roman" w:cs="Arial"/>
                <w:bCs/>
                <w:color w:val="000000"/>
                <w:lang w:eastAsia="es-MX"/>
              </w:rPr>
              <w:t>1 Coordinador de Análisis de Procesos</w:t>
            </w:r>
          </w:p>
        </w:tc>
      </w:tr>
    </w:tbl>
    <w:p w:rsidR="002B2820" w:rsidRPr="009173F9" w:rsidRDefault="002B2820" w:rsidP="002B2820">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2B2820" w:rsidRPr="004671DB" w:rsidTr="00F12B27">
        <w:trPr>
          <w:trHeight w:val="415"/>
          <w:tblHeader/>
        </w:trPr>
        <w:tc>
          <w:tcPr>
            <w:tcW w:w="15451" w:type="dxa"/>
            <w:gridSpan w:val="3"/>
            <w:shd w:val="clear" w:color="auto" w:fill="D9D9D9" w:themeFill="background1" w:themeFillShade="D9"/>
            <w:vAlign w:val="center"/>
            <w:hideMark/>
          </w:tcPr>
          <w:p w:rsidR="002B2820" w:rsidRPr="004671DB" w:rsidRDefault="002B2820" w:rsidP="00637BA3">
            <w:pPr>
              <w:autoSpaceDE w:val="0"/>
              <w:autoSpaceDN w:val="0"/>
              <w:adjustRightInd w:val="0"/>
              <w:spacing w:after="0"/>
              <w:rPr>
                <w:rFonts w:cs="Arial"/>
              </w:rPr>
            </w:pPr>
            <w:r w:rsidRPr="004F67B2">
              <w:rPr>
                <w:rFonts w:eastAsia="Times New Roman" w:cs="Arial"/>
                <w:b/>
                <w:bCs/>
                <w:color w:val="000000"/>
                <w:sz w:val="22"/>
                <w:lang w:eastAsia="es-MX"/>
              </w:rPr>
              <w:t>Responsabilidades funcionales</w:t>
            </w:r>
            <w:r>
              <w:rPr>
                <w:rFonts w:eastAsia="Times New Roman" w:cs="Arial"/>
                <w:b/>
                <w:bCs/>
                <w:color w:val="000000"/>
                <w:sz w:val="22"/>
                <w:lang w:eastAsia="es-MX"/>
              </w:rPr>
              <w:t xml:space="preserve"> </w:t>
            </w:r>
            <w:r>
              <w:rPr>
                <w:rFonts w:asciiTheme="minorHAnsi" w:eastAsia="Times New Roman" w:hAnsiTheme="minorHAnsi" w:cs="Arial"/>
                <w:b/>
                <w:bCs/>
                <w:color w:val="000000"/>
                <w:sz w:val="22"/>
                <w:lang w:eastAsia="es-MX"/>
              </w:rPr>
              <w:t>Comisario Público Propietario</w:t>
            </w:r>
          </w:p>
        </w:tc>
      </w:tr>
      <w:tr w:rsidR="002B2820" w:rsidRPr="004671DB" w:rsidTr="00F12B27">
        <w:trPr>
          <w:trHeight w:val="201"/>
          <w:tblHeader/>
        </w:trPr>
        <w:tc>
          <w:tcPr>
            <w:tcW w:w="2410" w:type="dxa"/>
            <w:tcBorders>
              <w:bottom w:val="single" w:sz="4" w:space="0" w:color="BFBFBF" w:themeColor="background1" w:themeShade="BF"/>
            </w:tcBorders>
            <w:shd w:val="clear" w:color="auto" w:fill="D9D9D9" w:themeFill="background1" w:themeFillShade="D9"/>
            <w:vAlign w:val="center"/>
            <w:hideMark/>
          </w:tcPr>
          <w:p w:rsidR="002B2820" w:rsidRPr="004671DB" w:rsidRDefault="002B2820" w:rsidP="00637BA3">
            <w:pPr>
              <w:autoSpaceDE w:val="0"/>
              <w:autoSpaceDN w:val="0"/>
              <w:adjustRightInd w:val="0"/>
              <w:spacing w:after="0"/>
              <w:rPr>
                <w:rFonts w:cs="Arial"/>
                <w:b/>
              </w:rPr>
            </w:pPr>
            <w:r>
              <w:rPr>
                <w:rFonts w:cs="Arial"/>
                <w:b/>
                <w:sz w:val="22"/>
              </w:rPr>
              <w:t>Referencia</w:t>
            </w:r>
          </w:p>
        </w:tc>
        <w:tc>
          <w:tcPr>
            <w:tcW w:w="9781" w:type="dxa"/>
            <w:tcBorders>
              <w:bottom w:val="single" w:sz="4" w:space="0" w:color="BFBFBF" w:themeColor="background1" w:themeShade="BF"/>
            </w:tcBorders>
            <w:shd w:val="clear" w:color="auto" w:fill="D9D9D9" w:themeFill="background1" w:themeFillShade="D9"/>
            <w:vAlign w:val="center"/>
          </w:tcPr>
          <w:p w:rsidR="002B2820" w:rsidRPr="004671DB" w:rsidRDefault="002B2820" w:rsidP="00637BA3">
            <w:pPr>
              <w:autoSpaceDE w:val="0"/>
              <w:autoSpaceDN w:val="0"/>
              <w:adjustRightInd w:val="0"/>
              <w:spacing w:after="0"/>
              <w:rPr>
                <w:rFonts w:cs="Arial"/>
                <w:b/>
              </w:rPr>
            </w:pPr>
            <w:r w:rsidRPr="004671DB">
              <w:rPr>
                <w:rFonts w:cs="Arial"/>
                <w:b/>
                <w:sz w:val="22"/>
              </w:rPr>
              <w:t>Responsabilidad funcional</w:t>
            </w:r>
          </w:p>
        </w:tc>
        <w:tc>
          <w:tcPr>
            <w:tcW w:w="3260" w:type="dxa"/>
            <w:tcBorders>
              <w:bottom w:val="single" w:sz="4" w:space="0" w:color="BFBFBF" w:themeColor="background1" w:themeShade="BF"/>
            </w:tcBorders>
            <w:shd w:val="clear" w:color="auto" w:fill="D9D9D9" w:themeFill="background1" w:themeFillShade="D9"/>
            <w:vAlign w:val="center"/>
          </w:tcPr>
          <w:p w:rsidR="002B2820" w:rsidRPr="001265E1" w:rsidRDefault="002B2820" w:rsidP="00637BA3">
            <w:pPr>
              <w:autoSpaceDE w:val="0"/>
              <w:autoSpaceDN w:val="0"/>
              <w:adjustRightInd w:val="0"/>
              <w:spacing w:after="0"/>
              <w:jc w:val="center"/>
              <w:rPr>
                <w:rFonts w:cs="Arial"/>
                <w:b/>
              </w:rPr>
            </w:pPr>
            <w:r w:rsidRPr="001265E1">
              <w:rPr>
                <w:rFonts w:cs="Arial"/>
                <w:b/>
                <w:sz w:val="22"/>
              </w:rPr>
              <w:t>Aplica en</w:t>
            </w:r>
          </w:p>
          <w:p w:rsidR="002B2820" w:rsidRPr="004671DB" w:rsidRDefault="002B2820" w:rsidP="00637BA3">
            <w:pPr>
              <w:autoSpaceDE w:val="0"/>
              <w:autoSpaceDN w:val="0"/>
              <w:adjustRightInd w:val="0"/>
              <w:spacing w:after="0"/>
              <w:jc w:val="center"/>
              <w:rPr>
                <w:rFonts w:cs="Arial"/>
                <w:b/>
              </w:rPr>
            </w:pPr>
            <w:r w:rsidRPr="001265E1">
              <w:rPr>
                <w:rFonts w:cs="Arial"/>
                <w:b/>
                <w:sz w:val="22"/>
              </w:rPr>
              <w:t>(Proceso, trámite o servicio)</w:t>
            </w:r>
          </w:p>
        </w:tc>
      </w:tr>
      <w:tr w:rsidR="002B2820" w:rsidRPr="00E60017" w:rsidTr="00637BA3">
        <w:trPr>
          <w:trHeight w:val="543"/>
        </w:trPr>
        <w:tc>
          <w:tcPr>
            <w:tcW w:w="2410" w:type="dxa"/>
            <w:vMerge w:val="restart"/>
            <w:shd w:val="clear" w:color="auto" w:fill="FFFFFF" w:themeFill="background1"/>
            <w:vAlign w:val="center"/>
          </w:tcPr>
          <w:p w:rsidR="002B2820" w:rsidRPr="008229DC" w:rsidRDefault="002B2820" w:rsidP="00637BA3">
            <w:pPr>
              <w:spacing w:before="60" w:after="60"/>
              <w:jc w:val="left"/>
              <w:rPr>
                <w:rFonts w:asciiTheme="minorHAnsi" w:eastAsia="Times New Roman" w:hAnsiTheme="minorHAnsi" w:cs="Arial"/>
                <w:bCs/>
                <w:color w:val="000000" w:themeColor="text1"/>
                <w:lang w:val="en-US" w:eastAsia="es-MX"/>
              </w:rPr>
            </w:pPr>
            <w:r w:rsidRPr="008229DC">
              <w:rPr>
                <w:rFonts w:asciiTheme="minorHAnsi" w:eastAsia="Times New Roman" w:hAnsiTheme="minorHAnsi" w:cs="Arial"/>
                <w:bCs/>
                <w:color w:val="000000" w:themeColor="text1"/>
                <w:lang w:val="en-US" w:eastAsia="es-MX"/>
              </w:rPr>
              <w:t xml:space="preserve">PE-63-I, </w:t>
            </w:r>
            <w:r>
              <w:rPr>
                <w:rFonts w:asciiTheme="minorHAnsi" w:eastAsia="Times New Roman" w:hAnsiTheme="minorHAnsi" w:cs="Arial"/>
                <w:bCs/>
                <w:color w:val="000000" w:themeColor="text1"/>
                <w:lang w:val="en-US" w:eastAsia="es-MX"/>
              </w:rPr>
              <w:t>DP</w:t>
            </w:r>
            <w:r w:rsidRPr="008229DC">
              <w:rPr>
                <w:rFonts w:asciiTheme="minorHAnsi" w:eastAsia="Times New Roman" w:hAnsiTheme="minorHAnsi" w:cs="Arial"/>
                <w:bCs/>
                <w:color w:val="000000" w:themeColor="text1"/>
                <w:lang w:val="en-US" w:eastAsia="es-MX"/>
              </w:rPr>
              <w:t>-23-I, RI-10-B-II</w:t>
            </w:r>
          </w:p>
        </w:tc>
        <w:tc>
          <w:tcPr>
            <w:tcW w:w="9781" w:type="dxa"/>
            <w:tcBorders>
              <w:bottom w:val="single" w:sz="4" w:space="0" w:color="BFBFBF" w:themeColor="background1" w:themeShade="BF"/>
            </w:tcBorders>
            <w:shd w:val="clear" w:color="auto" w:fill="auto"/>
            <w:vAlign w:val="center"/>
          </w:tcPr>
          <w:p w:rsidR="002B2820" w:rsidRPr="007F2DA2" w:rsidRDefault="002B2820" w:rsidP="00637BA3">
            <w:pPr>
              <w:spacing w:before="60" w:after="60"/>
              <w:jc w:val="left"/>
              <w:rPr>
                <w:rFonts w:asciiTheme="minorHAnsi" w:hAnsiTheme="minorHAnsi"/>
              </w:rPr>
            </w:pPr>
            <w:r>
              <w:rPr>
                <w:rFonts w:asciiTheme="minorHAnsi" w:hAnsiTheme="minorHAnsi"/>
              </w:rPr>
              <w:t>Solicitar el avance mensual de las MIRs por Unidad</w:t>
            </w:r>
          </w:p>
        </w:tc>
        <w:tc>
          <w:tcPr>
            <w:tcW w:w="3260" w:type="dxa"/>
            <w:vMerge w:val="restart"/>
            <w:shd w:val="clear" w:color="auto" w:fill="auto"/>
            <w:vAlign w:val="center"/>
          </w:tcPr>
          <w:p w:rsidR="002B2820" w:rsidRPr="008229DC" w:rsidRDefault="002B2820" w:rsidP="00637BA3">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Auditoría de Desempeño</w:t>
            </w:r>
          </w:p>
        </w:tc>
      </w:tr>
      <w:tr w:rsidR="002B2820" w:rsidRPr="00E60017" w:rsidTr="00637BA3">
        <w:trPr>
          <w:trHeight w:val="523"/>
        </w:trPr>
        <w:tc>
          <w:tcPr>
            <w:tcW w:w="2410" w:type="dxa"/>
            <w:vMerge/>
            <w:shd w:val="clear" w:color="auto" w:fill="FFFFFF" w:themeFill="background1"/>
            <w:vAlign w:val="center"/>
          </w:tcPr>
          <w:p w:rsidR="002B2820" w:rsidRPr="008229DC" w:rsidRDefault="002B2820" w:rsidP="00637BA3">
            <w:pPr>
              <w:spacing w:before="60" w:after="60"/>
              <w:jc w:val="left"/>
              <w:rPr>
                <w:rFonts w:asciiTheme="minorHAnsi" w:eastAsia="Times New Roman" w:hAnsiTheme="minorHAnsi" w:cs="Arial"/>
                <w:bCs/>
                <w:color w:val="000000" w:themeColor="text1"/>
                <w:lang w:eastAsia="es-MX"/>
              </w:rPr>
            </w:pPr>
          </w:p>
        </w:tc>
        <w:tc>
          <w:tcPr>
            <w:tcW w:w="9781" w:type="dxa"/>
            <w:tcBorders>
              <w:top w:val="single" w:sz="4" w:space="0" w:color="BFBFBF" w:themeColor="background1" w:themeShade="BF"/>
              <w:bottom w:val="single" w:sz="4" w:space="0" w:color="BFBFBF" w:themeColor="background1" w:themeShade="BF"/>
            </w:tcBorders>
            <w:shd w:val="clear" w:color="auto" w:fill="auto"/>
            <w:vAlign w:val="center"/>
          </w:tcPr>
          <w:p w:rsidR="002B2820" w:rsidRPr="007F2DA2" w:rsidRDefault="002B2820" w:rsidP="00637BA3">
            <w:pPr>
              <w:spacing w:before="60" w:after="60"/>
              <w:jc w:val="left"/>
              <w:rPr>
                <w:rFonts w:asciiTheme="minorHAnsi" w:hAnsiTheme="minorHAnsi"/>
              </w:rPr>
            </w:pPr>
            <w:r>
              <w:rPr>
                <w:rFonts w:asciiTheme="minorHAnsi" w:hAnsiTheme="minorHAnsi"/>
              </w:rPr>
              <w:t>Revisar el cumplimiento de MIR´s por Unidad Administrativa</w:t>
            </w:r>
          </w:p>
        </w:tc>
        <w:tc>
          <w:tcPr>
            <w:tcW w:w="3260" w:type="dxa"/>
            <w:vMerge/>
            <w:shd w:val="clear" w:color="auto" w:fill="auto"/>
            <w:vAlign w:val="center"/>
          </w:tcPr>
          <w:p w:rsidR="002B2820" w:rsidRPr="008229DC" w:rsidRDefault="002B2820" w:rsidP="00637BA3">
            <w:pPr>
              <w:spacing w:before="60" w:after="60"/>
              <w:jc w:val="left"/>
              <w:rPr>
                <w:rFonts w:asciiTheme="minorHAnsi" w:eastAsia="Times New Roman" w:hAnsiTheme="minorHAnsi" w:cs="Arial"/>
                <w:bCs/>
                <w:color w:val="000000" w:themeColor="text1"/>
                <w:lang w:eastAsia="es-MX"/>
              </w:rPr>
            </w:pPr>
          </w:p>
        </w:tc>
      </w:tr>
      <w:tr w:rsidR="002B2820" w:rsidRPr="00E60017" w:rsidTr="00637BA3">
        <w:trPr>
          <w:trHeight w:val="606"/>
        </w:trPr>
        <w:tc>
          <w:tcPr>
            <w:tcW w:w="2410" w:type="dxa"/>
            <w:vMerge/>
            <w:shd w:val="clear" w:color="auto" w:fill="FFFFFF" w:themeFill="background1"/>
            <w:vAlign w:val="center"/>
          </w:tcPr>
          <w:p w:rsidR="002B2820" w:rsidRPr="00BA28DF" w:rsidRDefault="002B2820" w:rsidP="00637BA3">
            <w:pPr>
              <w:spacing w:before="60" w:after="60"/>
              <w:jc w:val="left"/>
              <w:rPr>
                <w:rFonts w:asciiTheme="minorHAnsi" w:eastAsia="Times New Roman" w:hAnsiTheme="minorHAnsi" w:cs="Arial"/>
                <w:bCs/>
                <w:color w:val="000000" w:themeColor="text1"/>
                <w:lang w:eastAsia="es-MX"/>
              </w:rPr>
            </w:pPr>
          </w:p>
        </w:tc>
        <w:tc>
          <w:tcPr>
            <w:tcW w:w="9781" w:type="dxa"/>
            <w:tcBorders>
              <w:top w:val="single" w:sz="4" w:space="0" w:color="BFBFBF" w:themeColor="background1" w:themeShade="BF"/>
              <w:bottom w:val="single" w:sz="4" w:space="0" w:color="BFBFBF" w:themeColor="background1" w:themeShade="BF"/>
            </w:tcBorders>
            <w:shd w:val="clear" w:color="auto" w:fill="auto"/>
            <w:vAlign w:val="center"/>
          </w:tcPr>
          <w:p w:rsidR="002B2820" w:rsidRDefault="002B2820" w:rsidP="00637BA3">
            <w:pPr>
              <w:spacing w:before="60" w:after="60"/>
              <w:jc w:val="left"/>
              <w:rPr>
                <w:rFonts w:asciiTheme="minorHAnsi" w:hAnsiTheme="minorHAnsi"/>
              </w:rPr>
            </w:pPr>
            <w:r>
              <w:rPr>
                <w:rFonts w:asciiTheme="minorHAnsi" w:hAnsiTheme="minorHAnsi"/>
              </w:rPr>
              <w:t>Solicitar retroalimentación en caso de duda</w:t>
            </w:r>
          </w:p>
        </w:tc>
        <w:tc>
          <w:tcPr>
            <w:tcW w:w="3260" w:type="dxa"/>
            <w:vMerge/>
            <w:shd w:val="clear" w:color="auto" w:fill="auto"/>
            <w:vAlign w:val="center"/>
          </w:tcPr>
          <w:p w:rsidR="002B2820" w:rsidRPr="008229DC" w:rsidRDefault="002B2820" w:rsidP="00637BA3">
            <w:pPr>
              <w:spacing w:before="60" w:after="60"/>
              <w:jc w:val="left"/>
              <w:rPr>
                <w:rFonts w:asciiTheme="minorHAnsi" w:eastAsia="Times New Roman" w:hAnsiTheme="minorHAnsi" w:cs="Arial"/>
                <w:bCs/>
                <w:color w:val="000000" w:themeColor="text1"/>
                <w:lang w:eastAsia="es-MX"/>
              </w:rPr>
            </w:pPr>
          </w:p>
        </w:tc>
      </w:tr>
      <w:tr w:rsidR="002B2820" w:rsidRPr="00E60017" w:rsidTr="00637BA3">
        <w:trPr>
          <w:trHeight w:val="606"/>
        </w:trPr>
        <w:tc>
          <w:tcPr>
            <w:tcW w:w="2410" w:type="dxa"/>
            <w:vMerge/>
            <w:tcBorders>
              <w:bottom w:val="single" w:sz="4" w:space="0" w:color="BFBFBF" w:themeColor="background1" w:themeShade="BF"/>
            </w:tcBorders>
            <w:shd w:val="clear" w:color="auto" w:fill="FFFFFF" w:themeFill="background1"/>
            <w:vAlign w:val="center"/>
          </w:tcPr>
          <w:p w:rsidR="002B2820" w:rsidRPr="001A2B28" w:rsidRDefault="002B2820" w:rsidP="00637BA3">
            <w:pPr>
              <w:spacing w:before="60" w:after="60"/>
              <w:jc w:val="left"/>
              <w:rPr>
                <w:rFonts w:asciiTheme="minorHAnsi" w:eastAsia="Times New Roman" w:hAnsiTheme="minorHAnsi" w:cs="Arial"/>
                <w:bCs/>
                <w:color w:val="000000" w:themeColor="text1"/>
                <w:lang w:eastAsia="es-MX"/>
              </w:rPr>
            </w:pPr>
          </w:p>
        </w:tc>
        <w:tc>
          <w:tcPr>
            <w:tcW w:w="9781" w:type="dxa"/>
            <w:tcBorders>
              <w:top w:val="single" w:sz="4" w:space="0" w:color="BFBFBF" w:themeColor="background1" w:themeShade="BF"/>
              <w:bottom w:val="single" w:sz="4" w:space="0" w:color="BFBFBF" w:themeColor="background1" w:themeShade="BF"/>
            </w:tcBorders>
            <w:shd w:val="clear" w:color="auto" w:fill="auto"/>
            <w:vAlign w:val="center"/>
          </w:tcPr>
          <w:p w:rsidR="002B2820" w:rsidRDefault="002B2820" w:rsidP="00637BA3">
            <w:pPr>
              <w:spacing w:before="60" w:after="60"/>
              <w:jc w:val="left"/>
              <w:rPr>
                <w:rFonts w:asciiTheme="minorHAnsi" w:hAnsiTheme="minorHAnsi"/>
              </w:rPr>
            </w:pPr>
            <w:r>
              <w:rPr>
                <w:rFonts w:asciiTheme="minorHAnsi" w:hAnsiTheme="minorHAnsi"/>
              </w:rPr>
              <w:t>Elaborar informe trimestral de auditoría de desempeño</w:t>
            </w:r>
          </w:p>
        </w:tc>
        <w:tc>
          <w:tcPr>
            <w:tcW w:w="3260" w:type="dxa"/>
            <w:vMerge/>
            <w:tcBorders>
              <w:bottom w:val="single" w:sz="4" w:space="0" w:color="BFBFBF" w:themeColor="background1" w:themeShade="BF"/>
            </w:tcBorders>
            <w:shd w:val="clear" w:color="auto" w:fill="auto"/>
            <w:vAlign w:val="center"/>
          </w:tcPr>
          <w:p w:rsidR="002B2820" w:rsidRDefault="002B2820" w:rsidP="00637BA3">
            <w:pPr>
              <w:spacing w:before="60" w:after="60"/>
              <w:jc w:val="left"/>
              <w:rPr>
                <w:rFonts w:asciiTheme="minorHAnsi" w:eastAsia="Times New Roman" w:hAnsiTheme="minorHAnsi" w:cs="Arial"/>
                <w:bCs/>
                <w:color w:val="000000" w:themeColor="text1"/>
                <w:lang w:eastAsia="es-MX"/>
              </w:rPr>
            </w:pPr>
          </w:p>
        </w:tc>
      </w:tr>
      <w:tr w:rsidR="002B2820" w:rsidRPr="00E60017" w:rsidTr="00637BA3">
        <w:trPr>
          <w:trHeight w:val="606"/>
        </w:trPr>
        <w:tc>
          <w:tcPr>
            <w:tcW w:w="2410" w:type="dxa"/>
            <w:vMerge w:val="restart"/>
            <w:tcBorders>
              <w:top w:val="single" w:sz="4" w:space="0" w:color="BFBFBF" w:themeColor="background1" w:themeShade="BF"/>
            </w:tcBorders>
            <w:shd w:val="clear" w:color="auto" w:fill="FFFFFF" w:themeFill="background1"/>
            <w:vAlign w:val="center"/>
          </w:tcPr>
          <w:p w:rsidR="002B2820" w:rsidRDefault="002B2820" w:rsidP="00637BA3">
            <w:pPr>
              <w:spacing w:before="60" w:after="60"/>
              <w:jc w:val="cente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PE-63-II, DP-23-III, RI-10-B-III</w:t>
            </w:r>
          </w:p>
          <w:p w:rsidR="002B2820" w:rsidRPr="00E33156" w:rsidRDefault="002B2820" w:rsidP="00637BA3">
            <w:pPr>
              <w:spacing w:before="60" w:after="60"/>
              <w:jc w:val="center"/>
              <w:rPr>
                <w:rFonts w:asciiTheme="minorHAnsi" w:eastAsia="Times New Roman" w:hAnsiTheme="minorHAnsi" w:cs="Arial"/>
                <w:bCs/>
                <w:color w:val="000000" w:themeColor="text1"/>
                <w:lang w:val="en-US" w:eastAsia="es-MX"/>
              </w:rPr>
            </w:pPr>
            <w:r w:rsidRPr="008229DC">
              <w:rPr>
                <w:rFonts w:asciiTheme="minorHAnsi" w:eastAsia="Times New Roman" w:hAnsiTheme="minorHAnsi" w:cs="Arial"/>
                <w:bCs/>
                <w:color w:val="000000" w:themeColor="text1"/>
                <w:lang w:val="en-US" w:eastAsia="es-MX"/>
              </w:rPr>
              <w:t>PE-63-III, DP-23-I, RI-10-A-XV</w:t>
            </w:r>
          </w:p>
        </w:tc>
        <w:tc>
          <w:tcPr>
            <w:tcW w:w="9781" w:type="dxa"/>
            <w:tcBorders>
              <w:top w:val="single" w:sz="4" w:space="0" w:color="BFBFBF" w:themeColor="background1" w:themeShade="BF"/>
              <w:bottom w:val="single" w:sz="4" w:space="0" w:color="BFBFBF" w:themeColor="background1" w:themeShade="BF"/>
            </w:tcBorders>
            <w:shd w:val="clear" w:color="auto" w:fill="auto"/>
            <w:vAlign w:val="center"/>
          </w:tcPr>
          <w:p w:rsidR="002B2820" w:rsidRDefault="002B2820" w:rsidP="00637BA3">
            <w:pPr>
              <w:spacing w:before="60" w:after="60"/>
              <w:jc w:val="left"/>
              <w:rPr>
                <w:rFonts w:asciiTheme="minorHAnsi" w:hAnsiTheme="minorHAnsi"/>
              </w:rPr>
            </w:pPr>
            <w:r>
              <w:rPr>
                <w:rFonts w:asciiTheme="minorHAnsi" w:hAnsiTheme="minorHAnsi"/>
              </w:rPr>
              <w:t>Solicitar la información que será revisada</w:t>
            </w:r>
          </w:p>
        </w:tc>
        <w:tc>
          <w:tcPr>
            <w:tcW w:w="3260" w:type="dxa"/>
            <w:vMerge w:val="restart"/>
            <w:tcBorders>
              <w:top w:val="single" w:sz="4" w:space="0" w:color="BFBFBF" w:themeColor="background1" w:themeShade="BF"/>
            </w:tcBorders>
            <w:shd w:val="clear" w:color="auto" w:fill="auto"/>
            <w:vAlign w:val="center"/>
          </w:tcPr>
          <w:p w:rsidR="002B2820" w:rsidRDefault="002B2820" w:rsidP="00637BA3">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Auditoría de Cumplimiento / Auditoría Financiera</w:t>
            </w:r>
          </w:p>
        </w:tc>
      </w:tr>
      <w:tr w:rsidR="002B2820" w:rsidRPr="00BA28DF" w:rsidTr="00637BA3">
        <w:trPr>
          <w:trHeight w:val="606"/>
        </w:trPr>
        <w:tc>
          <w:tcPr>
            <w:tcW w:w="2410" w:type="dxa"/>
            <w:vMerge/>
            <w:shd w:val="clear" w:color="auto" w:fill="FFFFFF" w:themeFill="background1"/>
            <w:vAlign w:val="center"/>
          </w:tcPr>
          <w:p w:rsidR="002B2820" w:rsidRPr="00E33156" w:rsidRDefault="002B2820" w:rsidP="00637BA3">
            <w:pPr>
              <w:spacing w:before="60" w:after="60"/>
              <w:jc w:val="left"/>
              <w:rPr>
                <w:rFonts w:asciiTheme="minorHAnsi" w:eastAsia="Times New Roman" w:hAnsiTheme="minorHAnsi" w:cs="Arial"/>
                <w:bCs/>
                <w:color w:val="000000" w:themeColor="text1"/>
                <w:lang w:eastAsia="es-MX"/>
              </w:rPr>
            </w:pPr>
          </w:p>
        </w:tc>
        <w:tc>
          <w:tcPr>
            <w:tcW w:w="9781" w:type="dxa"/>
            <w:tcBorders>
              <w:top w:val="single" w:sz="4" w:space="0" w:color="BFBFBF" w:themeColor="background1" w:themeShade="BF"/>
              <w:bottom w:val="single" w:sz="4" w:space="0" w:color="BFBFBF" w:themeColor="background1" w:themeShade="BF"/>
            </w:tcBorders>
            <w:shd w:val="clear" w:color="auto" w:fill="auto"/>
            <w:vAlign w:val="center"/>
          </w:tcPr>
          <w:p w:rsidR="002B2820" w:rsidRPr="00BA28DF" w:rsidRDefault="002B2820" w:rsidP="00637BA3">
            <w:pPr>
              <w:spacing w:before="60" w:after="60"/>
              <w:jc w:val="left"/>
              <w:rPr>
                <w:rFonts w:asciiTheme="minorHAnsi" w:eastAsia="Times New Roman" w:hAnsiTheme="minorHAnsi" w:cs="Arial"/>
                <w:bCs/>
                <w:color w:val="000000" w:themeColor="text1"/>
                <w:lang w:val="en-US" w:eastAsia="es-MX"/>
              </w:rPr>
            </w:pPr>
            <w:r w:rsidRPr="00E33156">
              <w:rPr>
                <w:rFonts w:asciiTheme="minorHAnsi" w:eastAsia="Times New Roman" w:hAnsiTheme="minorHAnsi" w:cs="Arial"/>
                <w:bCs/>
                <w:color w:val="000000" w:themeColor="text1"/>
                <w:lang w:val="en-US" w:eastAsia="es-MX"/>
              </w:rPr>
              <w:t>Revisar la información</w:t>
            </w:r>
          </w:p>
        </w:tc>
        <w:tc>
          <w:tcPr>
            <w:tcW w:w="3260" w:type="dxa"/>
            <w:vMerge/>
            <w:shd w:val="clear" w:color="auto" w:fill="auto"/>
            <w:vAlign w:val="center"/>
          </w:tcPr>
          <w:p w:rsidR="002B2820" w:rsidRPr="00BA28DF" w:rsidRDefault="002B2820" w:rsidP="00637BA3">
            <w:pPr>
              <w:spacing w:before="60" w:after="60"/>
              <w:jc w:val="left"/>
              <w:rPr>
                <w:rFonts w:asciiTheme="minorHAnsi" w:eastAsia="Times New Roman" w:hAnsiTheme="minorHAnsi" w:cs="Arial"/>
                <w:bCs/>
                <w:color w:val="000000" w:themeColor="text1"/>
                <w:lang w:val="en-US" w:eastAsia="es-MX"/>
              </w:rPr>
            </w:pPr>
          </w:p>
        </w:tc>
      </w:tr>
      <w:tr w:rsidR="002B2820" w:rsidRPr="00BA28DF" w:rsidTr="00637BA3">
        <w:trPr>
          <w:trHeight w:val="606"/>
        </w:trPr>
        <w:tc>
          <w:tcPr>
            <w:tcW w:w="2410" w:type="dxa"/>
            <w:vMerge/>
            <w:shd w:val="clear" w:color="auto" w:fill="FFFFFF" w:themeFill="background1"/>
            <w:vAlign w:val="center"/>
          </w:tcPr>
          <w:p w:rsidR="002B2820" w:rsidRPr="00BA28DF" w:rsidRDefault="002B2820" w:rsidP="00637BA3">
            <w:pPr>
              <w:spacing w:before="60" w:after="60"/>
              <w:jc w:val="left"/>
              <w:rPr>
                <w:rFonts w:asciiTheme="minorHAnsi" w:eastAsia="Times New Roman" w:hAnsiTheme="minorHAnsi" w:cs="Arial"/>
                <w:bCs/>
                <w:color w:val="000000" w:themeColor="text1"/>
                <w:lang w:val="en-US" w:eastAsia="es-MX"/>
              </w:rPr>
            </w:pPr>
          </w:p>
        </w:tc>
        <w:tc>
          <w:tcPr>
            <w:tcW w:w="9781" w:type="dxa"/>
            <w:tcBorders>
              <w:top w:val="single" w:sz="4" w:space="0" w:color="BFBFBF" w:themeColor="background1" w:themeShade="BF"/>
              <w:bottom w:val="single" w:sz="4" w:space="0" w:color="BFBFBF" w:themeColor="background1" w:themeShade="BF"/>
            </w:tcBorders>
            <w:shd w:val="clear" w:color="auto" w:fill="auto"/>
            <w:vAlign w:val="center"/>
          </w:tcPr>
          <w:p w:rsidR="002B2820" w:rsidRDefault="002B2820" w:rsidP="00637BA3">
            <w:pPr>
              <w:spacing w:before="60" w:after="60"/>
              <w:jc w:val="left"/>
              <w:rPr>
                <w:rFonts w:asciiTheme="minorHAnsi" w:hAnsiTheme="minorHAnsi"/>
              </w:rPr>
            </w:pPr>
            <w:r>
              <w:rPr>
                <w:rFonts w:asciiTheme="minorHAnsi" w:hAnsiTheme="minorHAnsi"/>
              </w:rPr>
              <w:t>Solicitar aclaraciones</w:t>
            </w:r>
          </w:p>
        </w:tc>
        <w:tc>
          <w:tcPr>
            <w:tcW w:w="3260" w:type="dxa"/>
            <w:vMerge/>
            <w:shd w:val="clear" w:color="auto" w:fill="auto"/>
            <w:vAlign w:val="center"/>
          </w:tcPr>
          <w:p w:rsidR="002B2820" w:rsidRPr="00BA28DF" w:rsidRDefault="002B2820" w:rsidP="00637BA3">
            <w:pPr>
              <w:spacing w:before="60" w:after="60"/>
              <w:jc w:val="left"/>
              <w:rPr>
                <w:rFonts w:asciiTheme="minorHAnsi" w:eastAsia="Times New Roman" w:hAnsiTheme="minorHAnsi" w:cs="Arial"/>
                <w:bCs/>
                <w:color w:val="000000" w:themeColor="text1"/>
                <w:lang w:val="en-US" w:eastAsia="es-MX"/>
              </w:rPr>
            </w:pPr>
          </w:p>
        </w:tc>
      </w:tr>
      <w:tr w:rsidR="002B2820" w:rsidRPr="00E33156" w:rsidTr="00637BA3">
        <w:trPr>
          <w:trHeight w:val="606"/>
        </w:trPr>
        <w:tc>
          <w:tcPr>
            <w:tcW w:w="2410" w:type="dxa"/>
            <w:vMerge/>
            <w:shd w:val="clear" w:color="auto" w:fill="FFFFFF" w:themeFill="background1"/>
            <w:vAlign w:val="center"/>
          </w:tcPr>
          <w:p w:rsidR="002B2820" w:rsidRPr="00BA28DF" w:rsidRDefault="002B2820" w:rsidP="00637BA3">
            <w:pPr>
              <w:spacing w:before="60" w:after="60"/>
              <w:jc w:val="left"/>
              <w:rPr>
                <w:rFonts w:asciiTheme="minorHAnsi" w:eastAsia="Times New Roman" w:hAnsiTheme="minorHAnsi" w:cs="Arial"/>
                <w:bCs/>
                <w:color w:val="000000" w:themeColor="text1"/>
                <w:lang w:val="en-US" w:eastAsia="es-MX"/>
              </w:rPr>
            </w:pPr>
          </w:p>
        </w:tc>
        <w:tc>
          <w:tcPr>
            <w:tcW w:w="9781" w:type="dxa"/>
            <w:tcBorders>
              <w:top w:val="single" w:sz="4" w:space="0" w:color="BFBFBF" w:themeColor="background1" w:themeShade="BF"/>
              <w:bottom w:val="single" w:sz="4" w:space="0" w:color="BFBFBF" w:themeColor="background1" w:themeShade="BF"/>
            </w:tcBorders>
            <w:shd w:val="clear" w:color="auto" w:fill="auto"/>
            <w:vAlign w:val="center"/>
          </w:tcPr>
          <w:p w:rsidR="002B2820" w:rsidRDefault="002B2820" w:rsidP="00637BA3">
            <w:pPr>
              <w:spacing w:before="60" w:after="60"/>
              <w:jc w:val="left"/>
              <w:rPr>
                <w:rFonts w:asciiTheme="minorHAnsi" w:hAnsiTheme="minorHAnsi"/>
              </w:rPr>
            </w:pPr>
            <w:r>
              <w:rPr>
                <w:rFonts w:asciiTheme="minorHAnsi" w:hAnsiTheme="minorHAnsi"/>
              </w:rPr>
              <w:t>Proporcionar información complementaria y evidencia documental</w:t>
            </w:r>
          </w:p>
        </w:tc>
        <w:tc>
          <w:tcPr>
            <w:tcW w:w="3260" w:type="dxa"/>
            <w:vMerge/>
            <w:shd w:val="clear" w:color="auto" w:fill="auto"/>
            <w:vAlign w:val="center"/>
          </w:tcPr>
          <w:p w:rsidR="002B2820" w:rsidRPr="00E33156" w:rsidRDefault="002B2820" w:rsidP="00637BA3">
            <w:pPr>
              <w:spacing w:before="60" w:after="60"/>
              <w:jc w:val="left"/>
              <w:rPr>
                <w:rFonts w:asciiTheme="minorHAnsi" w:eastAsia="Times New Roman" w:hAnsiTheme="minorHAnsi" w:cs="Arial"/>
                <w:bCs/>
                <w:color w:val="000000" w:themeColor="text1"/>
                <w:lang w:eastAsia="es-MX"/>
              </w:rPr>
            </w:pPr>
          </w:p>
        </w:tc>
      </w:tr>
      <w:tr w:rsidR="002B2820" w:rsidRPr="00BA28DF" w:rsidTr="00637BA3">
        <w:trPr>
          <w:trHeight w:val="606"/>
        </w:trPr>
        <w:tc>
          <w:tcPr>
            <w:tcW w:w="2410" w:type="dxa"/>
            <w:vMerge/>
            <w:shd w:val="clear" w:color="auto" w:fill="FFFFFF" w:themeFill="background1"/>
            <w:vAlign w:val="center"/>
          </w:tcPr>
          <w:p w:rsidR="002B2820" w:rsidRPr="00E33156" w:rsidRDefault="002B2820" w:rsidP="00637BA3">
            <w:pPr>
              <w:spacing w:before="60" w:after="60"/>
              <w:jc w:val="left"/>
              <w:rPr>
                <w:rFonts w:asciiTheme="minorHAnsi" w:eastAsia="Times New Roman" w:hAnsiTheme="minorHAnsi" w:cs="Arial"/>
                <w:bCs/>
                <w:color w:val="000000" w:themeColor="text1"/>
                <w:lang w:eastAsia="es-MX"/>
              </w:rPr>
            </w:pPr>
          </w:p>
        </w:tc>
        <w:tc>
          <w:tcPr>
            <w:tcW w:w="9781" w:type="dxa"/>
            <w:tcBorders>
              <w:top w:val="single" w:sz="4" w:space="0" w:color="BFBFBF" w:themeColor="background1" w:themeShade="BF"/>
              <w:bottom w:val="single" w:sz="4" w:space="0" w:color="BFBFBF" w:themeColor="background1" w:themeShade="BF"/>
            </w:tcBorders>
            <w:shd w:val="clear" w:color="auto" w:fill="auto"/>
            <w:vAlign w:val="center"/>
          </w:tcPr>
          <w:p w:rsidR="002B2820" w:rsidRDefault="002B2820" w:rsidP="00637BA3">
            <w:pPr>
              <w:spacing w:before="60" w:after="60"/>
              <w:jc w:val="left"/>
              <w:rPr>
                <w:rFonts w:asciiTheme="minorHAnsi" w:hAnsiTheme="minorHAnsi"/>
              </w:rPr>
            </w:pPr>
            <w:r>
              <w:rPr>
                <w:rFonts w:asciiTheme="minorHAnsi" w:hAnsiTheme="minorHAnsi"/>
              </w:rPr>
              <w:t>Dar seguimiento a observaciones</w:t>
            </w:r>
          </w:p>
        </w:tc>
        <w:tc>
          <w:tcPr>
            <w:tcW w:w="3260" w:type="dxa"/>
            <w:vMerge/>
            <w:shd w:val="clear" w:color="auto" w:fill="auto"/>
            <w:vAlign w:val="center"/>
          </w:tcPr>
          <w:p w:rsidR="002B2820" w:rsidRPr="00BA28DF" w:rsidRDefault="002B2820" w:rsidP="00637BA3">
            <w:pPr>
              <w:spacing w:before="60" w:after="60"/>
              <w:jc w:val="left"/>
              <w:rPr>
                <w:rFonts w:asciiTheme="minorHAnsi" w:eastAsia="Times New Roman" w:hAnsiTheme="minorHAnsi" w:cs="Arial"/>
                <w:bCs/>
                <w:color w:val="000000" w:themeColor="text1"/>
                <w:lang w:val="en-US" w:eastAsia="es-MX"/>
              </w:rPr>
            </w:pPr>
          </w:p>
        </w:tc>
      </w:tr>
      <w:tr w:rsidR="002B2820" w:rsidRPr="00E33156" w:rsidTr="00637BA3">
        <w:trPr>
          <w:trHeight w:val="606"/>
        </w:trPr>
        <w:tc>
          <w:tcPr>
            <w:tcW w:w="2410" w:type="dxa"/>
            <w:vMerge/>
            <w:shd w:val="clear" w:color="auto" w:fill="FFFFFF" w:themeFill="background1"/>
            <w:vAlign w:val="center"/>
          </w:tcPr>
          <w:p w:rsidR="002B2820" w:rsidRPr="00BA28DF" w:rsidRDefault="002B2820" w:rsidP="00637BA3">
            <w:pPr>
              <w:spacing w:before="60" w:after="60"/>
              <w:jc w:val="left"/>
              <w:rPr>
                <w:rFonts w:asciiTheme="minorHAnsi" w:eastAsia="Times New Roman" w:hAnsiTheme="minorHAnsi" w:cs="Arial"/>
                <w:bCs/>
                <w:color w:val="000000" w:themeColor="text1"/>
                <w:lang w:val="en-US" w:eastAsia="es-MX"/>
              </w:rPr>
            </w:pPr>
          </w:p>
        </w:tc>
        <w:tc>
          <w:tcPr>
            <w:tcW w:w="9781" w:type="dxa"/>
            <w:tcBorders>
              <w:top w:val="single" w:sz="4" w:space="0" w:color="BFBFBF" w:themeColor="background1" w:themeShade="BF"/>
              <w:bottom w:val="single" w:sz="4" w:space="0" w:color="BFBFBF" w:themeColor="background1" w:themeShade="BF"/>
            </w:tcBorders>
            <w:shd w:val="clear" w:color="auto" w:fill="auto"/>
            <w:vAlign w:val="center"/>
          </w:tcPr>
          <w:p w:rsidR="002B2820" w:rsidRDefault="002B2820" w:rsidP="00637BA3">
            <w:pPr>
              <w:spacing w:before="60" w:after="60"/>
              <w:jc w:val="left"/>
              <w:rPr>
                <w:rFonts w:asciiTheme="minorHAnsi" w:hAnsiTheme="minorHAnsi"/>
              </w:rPr>
            </w:pPr>
            <w:r>
              <w:rPr>
                <w:rFonts w:asciiTheme="minorHAnsi" w:hAnsiTheme="minorHAnsi"/>
              </w:rPr>
              <w:t>Corregir irregularidades y subsanar omisiones</w:t>
            </w:r>
          </w:p>
        </w:tc>
        <w:tc>
          <w:tcPr>
            <w:tcW w:w="3260" w:type="dxa"/>
            <w:vMerge/>
            <w:shd w:val="clear" w:color="auto" w:fill="auto"/>
            <w:vAlign w:val="center"/>
          </w:tcPr>
          <w:p w:rsidR="002B2820" w:rsidRPr="00E33156" w:rsidRDefault="002B2820" w:rsidP="00637BA3">
            <w:pPr>
              <w:spacing w:before="60" w:after="60"/>
              <w:jc w:val="left"/>
              <w:rPr>
                <w:rFonts w:asciiTheme="minorHAnsi" w:eastAsia="Times New Roman" w:hAnsiTheme="minorHAnsi" w:cs="Arial"/>
                <w:bCs/>
                <w:color w:val="000000" w:themeColor="text1"/>
                <w:lang w:eastAsia="es-MX"/>
              </w:rPr>
            </w:pPr>
          </w:p>
        </w:tc>
      </w:tr>
      <w:tr w:rsidR="002B2820" w:rsidRPr="00BA28DF" w:rsidTr="00637BA3">
        <w:trPr>
          <w:trHeight w:val="606"/>
        </w:trPr>
        <w:tc>
          <w:tcPr>
            <w:tcW w:w="2410" w:type="dxa"/>
            <w:vMerge/>
            <w:tcBorders>
              <w:bottom w:val="single" w:sz="4" w:space="0" w:color="BFBFBF" w:themeColor="background1" w:themeShade="BF"/>
            </w:tcBorders>
            <w:shd w:val="clear" w:color="auto" w:fill="FFFFFF" w:themeFill="background1"/>
            <w:vAlign w:val="center"/>
          </w:tcPr>
          <w:p w:rsidR="002B2820" w:rsidRPr="00E33156" w:rsidRDefault="002B2820" w:rsidP="00637BA3">
            <w:pPr>
              <w:spacing w:before="60" w:after="60"/>
              <w:jc w:val="left"/>
              <w:rPr>
                <w:rFonts w:asciiTheme="minorHAnsi" w:eastAsia="Times New Roman" w:hAnsiTheme="minorHAnsi" w:cs="Arial"/>
                <w:bCs/>
                <w:color w:val="000000" w:themeColor="text1"/>
                <w:lang w:eastAsia="es-MX"/>
              </w:rPr>
            </w:pPr>
          </w:p>
        </w:tc>
        <w:tc>
          <w:tcPr>
            <w:tcW w:w="9781" w:type="dxa"/>
            <w:tcBorders>
              <w:top w:val="single" w:sz="4" w:space="0" w:color="BFBFBF" w:themeColor="background1" w:themeShade="BF"/>
              <w:bottom w:val="single" w:sz="4" w:space="0" w:color="BFBFBF" w:themeColor="background1" w:themeShade="BF"/>
            </w:tcBorders>
            <w:shd w:val="clear" w:color="auto" w:fill="auto"/>
            <w:vAlign w:val="center"/>
          </w:tcPr>
          <w:p w:rsidR="002B2820" w:rsidRDefault="002B2820" w:rsidP="00637BA3">
            <w:pPr>
              <w:spacing w:before="60" w:after="60"/>
              <w:jc w:val="left"/>
              <w:rPr>
                <w:rFonts w:asciiTheme="minorHAnsi" w:hAnsiTheme="minorHAnsi"/>
              </w:rPr>
            </w:pPr>
            <w:r>
              <w:rPr>
                <w:rFonts w:asciiTheme="minorHAnsi" w:hAnsiTheme="minorHAnsi"/>
              </w:rPr>
              <w:t>Elabora informe</w:t>
            </w:r>
          </w:p>
        </w:tc>
        <w:tc>
          <w:tcPr>
            <w:tcW w:w="3260" w:type="dxa"/>
            <w:vMerge/>
            <w:tcBorders>
              <w:bottom w:val="single" w:sz="4" w:space="0" w:color="BFBFBF" w:themeColor="background1" w:themeShade="BF"/>
            </w:tcBorders>
            <w:shd w:val="clear" w:color="auto" w:fill="auto"/>
            <w:vAlign w:val="center"/>
          </w:tcPr>
          <w:p w:rsidR="002B2820" w:rsidRPr="00BA28DF" w:rsidRDefault="002B2820" w:rsidP="00637BA3">
            <w:pPr>
              <w:spacing w:before="60" w:after="60"/>
              <w:jc w:val="left"/>
              <w:rPr>
                <w:rFonts w:asciiTheme="minorHAnsi" w:eastAsia="Times New Roman" w:hAnsiTheme="minorHAnsi" w:cs="Arial"/>
                <w:bCs/>
                <w:color w:val="000000" w:themeColor="text1"/>
                <w:lang w:val="en-US" w:eastAsia="es-MX"/>
              </w:rPr>
            </w:pPr>
          </w:p>
        </w:tc>
      </w:tr>
    </w:tbl>
    <w:p w:rsidR="002B2820" w:rsidRPr="00BA28DF" w:rsidRDefault="002B2820" w:rsidP="00F12B27">
      <w:pPr>
        <w:rPr>
          <w:lang w:val="en-US"/>
        </w:rPr>
      </w:pPr>
    </w:p>
    <w:p w:rsidR="002B2820" w:rsidRPr="00BA28DF" w:rsidRDefault="002B2820" w:rsidP="00F12B27">
      <w:pPr>
        <w:rPr>
          <w:lang w:val="en-US"/>
        </w:rPr>
      </w:pPr>
    </w:p>
    <w:p w:rsidR="002B2820" w:rsidRDefault="002B2820" w:rsidP="00F12B27">
      <w:pPr>
        <w:rPr>
          <w:lang w:val="en-US"/>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2B2820" w:rsidRPr="00185D21" w:rsidTr="00637BA3">
        <w:trPr>
          <w:trHeight w:val="20"/>
        </w:trPr>
        <w:tc>
          <w:tcPr>
            <w:tcW w:w="2079" w:type="dxa"/>
            <w:shd w:val="clear" w:color="auto" w:fill="D9D9D9" w:themeFill="background1" w:themeFillShade="D9"/>
            <w:vAlign w:val="center"/>
            <w:hideMark/>
          </w:tcPr>
          <w:p w:rsidR="002B2820" w:rsidRPr="00185D21" w:rsidRDefault="002B2820" w:rsidP="00637BA3">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mbre del puesto </w:t>
            </w:r>
          </w:p>
        </w:tc>
        <w:tc>
          <w:tcPr>
            <w:tcW w:w="13372" w:type="dxa"/>
            <w:shd w:val="clear" w:color="auto" w:fill="auto"/>
            <w:vAlign w:val="center"/>
          </w:tcPr>
          <w:p w:rsidR="002B2820" w:rsidRPr="00185D21" w:rsidRDefault="002B2820" w:rsidP="00637BA3">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Coordinador de Análisis de Procesos</w:t>
            </w:r>
          </w:p>
        </w:tc>
      </w:tr>
      <w:tr w:rsidR="002B2820" w:rsidRPr="00185D21" w:rsidTr="00637BA3">
        <w:trPr>
          <w:trHeight w:val="20"/>
        </w:trPr>
        <w:tc>
          <w:tcPr>
            <w:tcW w:w="2079" w:type="dxa"/>
            <w:shd w:val="clear" w:color="auto" w:fill="D9D9D9" w:themeFill="background1" w:themeFillShade="D9"/>
            <w:vAlign w:val="center"/>
            <w:hideMark/>
          </w:tcPr>
          <w:p w:rsidR="002B2820" w:rsidRPr="00185D21" w:rsidRDefault="002B2820" w:rsidP="00637BA3">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2B2820" w:rsidRPr="00185D21" w:rsidRDefault="002B2820" w:rsidP="00637BA3">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Órgano de Control y Vigilancia</w:t>
            </w:r>
          </w:p>
        </w:tc>
      </w:tr>
      <w:tr w:rsidR="002B2820" w:rsidRPr="00185D21" w:rsidTr="00637BA3">
        <w:trPr>
          <w:trHeight w:val="20"/>
        </w:trPr>
        <w:tc>
          <w:tcPr>
            <w:tcW w:w="2079" w:type="dxa"/>
            <w:shd w:val="clear" w:color="auto" w:fill="D9D9D9" w:themeFill="background1" w:themeFillShade="D9"/>
            <w:vAlign w:val="center"/>
            <w:hideMark/>
          </w:tcPr>
          <w:p w:rsidR="002B2820" w:rsidRPr="00185D21" w:rsidRDefault="002B2820" w:rsidP="00637BA3">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2B2820" w:rsidRPr="00EB31FC" w:rsidRDefault="002B2820" w:rsidP="00637BA3">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Comisario Público Propietario</w:t>
            </w:r>
          </w:p>
        </w:tc>
      </w:tr>
      <w:tr w:rsidR="002B2820" w:rsidRPr="00185D21" w:rsidTr="00637BA3">
        <w:trPr>
          <w:trHeight w:val="20"/>
        </w:trPr>
        <w:tc>
          <w:tcPr>
            <w:tcW w:w="2079" w:type="dxa"/>
            <w:shd w:val="clear" w:color="auto" w:fill="D9D9D9" w:themeFill="background1" w:themeFillShade="D9"/>
            <w:vAlign w:val="center"/>
            <w:hideMark/>
          </w:tcPr>
          <w:p w:rsidR="002B2820" w:rsidRPr="00185D21" w:rsidRDefault="002B2820" w:rsidP="00637BA3">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2B2820" w:rsidRPr="00185D21" w:rsidRDefault="002B2820" w:rsidP="00637BA3">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Ninguno</w:t>
            </w:r>
          </w:p>
        </w:tc>
      </w:tr>
    </w:tbl>
    <w:p w:rsidR="002B2820" w:rsidRPr="009173F9" w:rsidRDefault="002B2820" w:rsidP="002B2820">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2B2820" w:rsidRPr="00185D21" w:rsidTr="00637BA3">
        <w:trPr>
          <w:trHeight w:val="20"/>
          <w:tblHeader/>
        </w:trPr>
        <w:tc>
          <w:tcPr>
            <w:tcW w:w="15451" w:type="dxa"/>
            <w:gridSpan w:val="3"/>
            <w:shd w:val="clear" w:color="auto" w:fill="D9D9D9" w:themeFill="background1" w:themeFillShade="D9"/>
            <w:vAlign w:val="center"/>
            <w:hideMark/>
          </w:tcPr>
          <w:p w:rsidR="002B2820" w:rsidRPr="00185D21" w:rsidRDefault="002B2820" w:rsidP="00637BA3">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Coordinador de Evaluación de Procesos</w:t>
            </w:r>
          </w:p>
        </w:tc>
      </w:tr>
      <w:tr w:rsidR="002B2820" w:rsidRPr="00185D21" w:rsidTr="00637BA3">
        <w:trPr>
          <w:trHeight w:val="20"/>
          <w:tblHeader/>
        </w:trPr>
        <w:tc>
          <w:tcPr>
            <w:tcW w:w="2410" w:type="dxa"/>
            <w:shd w:val="clear" w:color="auto" w:fill="D9D9D9" w:themeFill="background1" w:themeFillShade="D9"/>
            <w:vAlign w:val="center"/>
            <w:hideMark/>
          </w:tcPr>
          <w:p w:rsidR="002B2820" w:rsidRPr="00185D21" w:rsidRDefault="002B2820" w:rsidP="00637BA3">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rsidR="002B2820" w:rsidRPr="00185D21" w:rsidRDefault="002B2820" w:rsidP="00637BA3">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2B2820" w:rsidRPr="00185D21" w:rsidRDefault="002B2820" w:rsidP="00637BA3">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2B2820" w:rsidRPr="00185D21" w:rsidRDefault="002B2820" w:rsidP="00637BA3">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2B2820" w:rsidRPr="008229DC" w:rsidTr="00637BA3">
        <w:trPr>
          <w:trHeight w:val="20"/>
        </w:trPr>
        <w:tc>
          <w:tcPr>
            <w:tcW w:w="2410" w:type="dxa"/>
            <w:vMerge w:val="restart"/>
            <w:shd w:val="clear" w:color="auto" w:fill="FFFFFF" w:themeFill="background1"/>
            <w:vAlign w:val="center"/>
          </w:tcPr>
          <w:p w:rsidR="002B2820" w:rsidRPr="008229DC" w:rsidRDefault="002B2820" w:rsidP="00637BA3">
            <w:pPr>
              <w:spacing w:before="60" w:after="60"/>
              <w:jc w:val="left"/>
              <w:rPr>
                <w:rFonts w:asciiTheme="minorHAnsi" w:eastAsia="Times New Roman" w:hAnsiTheme="minorHAnsi" w:cs="Arial"/>
                <w:bCs/>
                <w:color w:val="000000" w:themeColor="text1"/>
                <w:lang w:val="en-US" w:eastAsia="es-MX"/>
              </w:rPr>
            </w:pPr>
            <w:r w:rsidRPr="008229DC">
              <w:rPr>
                <w:rFonts w:asciiTheme="minorHAnsi" w:eastAsia="Times New Roman" w:hAnsiTheme="minorHAnsi" w:cs="Arial"/>
                <w:bCs/>
                <w:color w:val="000000" w:themeColor="text1"/>
                <w:lang w:val="en-US" w:eastAsia="es-MX"/>
              </w:rPr>
              <w:t xml:space="preserve">PE-63-I, </w:t>
            </w:r>
            <w:r>
              <w:rPr>
                <w:rFonts w:asciiTheme="minorHAnsi" w:eastAsia="Times New Roman" w:hAnsiTheme="minorHAnsi" w:cs="Arial"/>
                <w:bCs/>
                <w:color w:val="000000" w:themeColor="text1"/>
                <w:lang w:val="en-US" w:eastAsia="es-MX"/>
              </w:rPr>
              <w:t>DP</w:t>
            </w:r>
            <w:r w:rsidRPr="008229DC">
              <w:rPr>
                <w:rFonts w:asciiTheme="minorHAnsi" w:eastAsia="Times New Roman" w:hAnsiTheme="minorHAnsi" w:cs="Arial"/>
                <w:bCs/>
                <w:color w:val="000000" w:themeColor="text1"/>
                <w:lang w:val="en-US" w:eastAsia="es-MX"/>
              </w:rPr>
              <w:t>-23-I, RI-10-B-II</w:t>
            </w:r>
          </w:p>
        </w:tc>
        <w:tc>
          <w:tcPr>
            <w:tcW w:w="9781" w:type="dxa"/>
            <w:shd w:val="clear" w:color="auto" w:fill="FFFFFF" w:themeFill="background1"/>
            <w:vAlign w:val="center"/>
          </w:tcPr>
          <w:p w:rsidR="002B2820" w:rsidRPr="007F2DA2" w:rsidRDefault="002B2820" w:rsidP="00637BA3">
            <w:pPr>
              <w:spacing w:before="60" w:after="60"/>
              <w:jc w:val="left"/>
              <w:rPr>
                <w:rFonts w:asciiTheme="minorHAnsi" w:hAnsiTheme="minorHAnsi"/>
              </w:rPr>
            </w:pPr>
            <w:r>
              <w:rPr>
                <w:rFonts w:asciiTheme="minorHAnsi" w:hAnsiTheme="minorHAnsi"/>
              </w:rPr>
              <w:t>Recabar MIR´s anuales en el Portal de Transparencia</w:t>
            </w:r>
          </w:p>
        </w:tc>
        <w:tc>
          <w:tcPr>
            <w:tcW w:w="3260" w:type="dxa"/>
            <w:vMerge w:val="restart"/>
            <w:shd w:val="clear" w:color="auto" w:fill="FFFFFF" w:themeFill="background1"/>
            <w:vAlign w:val="center"/>
          </w:tcPr>
          <w:p w:rsidR="002B2820" w:rsidRPr="008229DC" w:rsidRDefault="002B2820" w:rsidP="00637BA3">
            <w:pPr>
              <w:spacing w:before="60" w:after="60"/>
              <w:jc w:val="cente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Auditoría de Desempeño</w:t>
            </w:r>
          </w:p>
        </w:tc>
      </w:tr>
      <w:tr w:rsidR="002B2820" w:rsidRPr="008229DC" w:rsidTr="00637BA3">
        <w:trPr>
          <w:trHeight w:val="20"/>
        </w:trPr>
        <w:tc>
          <w:tcPr>
            <w:tcW w:w="2410" w:type="dxa"/>
            <w:vMerge/>
            <w:shd w:val="clear" w:color="auto" w:fill="FFFFFF" w:themeFill="background1"/>
            <w:vAlign w:val="center"/>
          </w:tcPr>
          <w:p w:rsidR="002B2820" w:rsidRPr="008229DC" w:rsidRDefault="002B2820" w:rsidP="00637BA3">
            <w:pPr>
              <w:spacing w:before="60" w:after="60"/>
              <w:jc w:val="left"/>
              <w:rPr>
                <w:rFonts w:asciiTheme="minorHAnsi" w:eastAsia="Times New Roman" w:hAnsiTheme="minorHAnsi" w:cs="Arial"/>
                <w:bCs/>
                <w:color w:val="000000" w:themeColor="text1"/>
                <w:lang w:val="en-US" w:eastAsia="es-MX"/>
              </w:rPr>
            </w:pPr>
          </w:p>
        </w:tc>
        <w:tc>
          <w:tcPr>
            <w:tcW w:w="9781" w:type="dxa"/>
            <w:shd w:val="clear" w:color="auto" w:fill="FFFFFF" w:themeFill="background1"/>
            <w:vAlign w:val="center"/>
          </w:tcPr>
          <w:p w:rsidR="002B2820" w:rsidRPr="007F2DA2" w:rsidRDefault="002B2820" w:rsidP="00637BA3">
            <w:pPr>
              <w:spacing w:before="60" w:after="60"/>
              <w:jc w:val="left"/>
              <w:rPr>
                <w:rFonts w:asciiTheme="minorHAnsi" w:hAnsiTheme="minorHAnsi"/>
              </w:rPr>
            </w:pPr>
            <w:r>
              <w:rPr>
                <w:rFonts w:asciiTheme="minorHAnsi" w:hAnsiTheme="minorHAnsi"/>
              </w:rPr>
              <w:t>Solicitar el avance mensual de las MIRs por Unidad</w:t>
            </w:r>
          </w:p>
        </w:tc>
        <w:tc>
          <w:tcPr>
            <w:tcW w:w="3260" w:type="dxa"/>
            <w:vMerge/>
            <w:shd w:val="clear" w:color="auto" w:fill="FFFFFF" w:themeFill="background1"/>
            <w:vAlign w:val="center"/>
          </w:tcPr>
          <w:p w:rsidR="002B2820" w:rsidRDefault="002B2820" w:rsidP="00637BA3">
            <w:pPr>
              <w:spacing w:before="60" w:after="60"/>
              <w:jc w:val="left"/>
              <w:rPr>
                <w:rFonts w:asciiTheme="minorHAnsi" w:eastAsia="Times New Roman" w:hAnsiTheme="minorHAnsi" w:cs="Arial"/>
                <w:bCs/>
                <w:color w:val="000000" w:themeColor="text1"/>
                <w:lang w:eastAsia="es-MX"/>
              </w:rPr>
            </w:pPr>
          </w:p>
        </w:tc>
      </w:tr>
      <w:tr w:rsidR="002B2820" w:rsidRPr="008229DC" w:rsidTr="00637BA3">
        <w:trPr>
          <w:trHeight w:val="20"/>
        </w:trPr>
        <w:tc>
          <w:tcPr>
            <w:tcW w:w="2410" w:type="dxa"/>
            <w:vMerge/>
            <w:shd w:val="clear" w:color="auto" w:fill="FFFFFF" w:themeFill="background1"/>
            <w:vAlign w:val="center"/>
          </w:tcPr>
          <w:p w:rsidR="002B2820" w:rsidRPr="0006475D" w:rsidRDefault="002B2820" w:rsidP="00637BA3">
            <w:pPr>
              <w:spacing w:before="60" w:after="60"/>
              <w:jc w:val="left"/>
              <w:rPr>
                <w:rFonts w:asciiTheme="minorHAnsi" w:eastAsia="Times New Roman" w:hAnsiTheme="minorHAnsi" w:cs="Arial"/>
                <w:bCs/>
                <w:color w:val="000000" w:themeColor="text1"/>
                <w:lang w:eastAsia="es-MX"/>
              </w:rPr>
            </w:pPr>
          </w:p>
        </w:tc>
        <w:tc>
          <w:tcPr>
            <w:tcW w:w="9781" w:type="dxa"/>
            <w:shd w:val="clear" w:color="auto" w:fill="FFFFFF" w:themeFill="background1"/>
            <w:vAlign w:val="center"/>
          </w:tcPr>
          <w:p w:rsidR="002B2820" w:rsidRDefault="002B2820" w:rsidP="00637BA3">
            <w:pPr>
              <w:spacing w:before="60" w:after="60"/>
              <w:jc w:val="left"/>
              <w:rPr>
                <w:rFonts w:asciiTheme="minorHAnsi" w:hAnsiTheme="minorHAnsi"/>
              </w:rPr>
            </w:pPr>
            <w:r>
              <w:rPr>
                <w:rFonts w:asciiTheme="minorHAnsi" w:hAnsiTheme="minorHAnsi"/>
              </w:rPr>
              <w:t>Solicitar retroalimentación en caso de duda</w:t>
            </w:r>
          </w:p>
        </w:tc>
        <w:tc>
          <w:tcPr>
            <w:tcW w:w="3260" w:type="dxa"/>
            <w:vMerge/>
            <w:shd w:val="clear" w:color="auto" w:fill="FFFFFF" w:themeFill="background1"/>
            <w:vAlign w:val="center"/>
          </w:tcPr>
          <w:p w:rsidR="002B2820" w:rsidRDefault="002B2820" w:rsidP="00637BA3">
            <w:pPr>
              <w:spacing w:before="60" w:after="60"/>
              <w:jc w:val="left"/>
              <w:rPr>
                <w:rFonts w:asciiTheme="minorHAnsi" w:eastAsia="Times New Roman" w:hAnsiTheme="minorHAnsi" w:cs="Arial"/>
                <w:bCs/>
                <w:color w:val="000000" w:themeColor="text1"/>
                <w:lang w:eastAsia="es-MX"/>
              </w:rPr>
            </w:pPr>
          </w:p>
        </w:tc>
      </w:tr>
      <w:tr w:rsidR="002B2820" w:rsidRPr="008229DC" w:rsidTr="00637BA3">
        <w:trPr>
          <w:trHeight w:val="20"/>
        </w:trPr>
        <w:tc>
          <w:tcPr>
            <w:tcW w:w="2410" w:type="dxa"/>
            <w:vMerge/>
            <w:shd w:val="clear" w:color="auto" w:fill="FFFFFF" w:themeFill="background1"/>
            <w:vAlign w:val="center"/>
          </w:tcPr>
          <w:p w:rsidR="002B2820" w:rsidRPr="001A2B28" w:rsidRDefault="002B2820" w:rsidP="00637BA3">
            <w:pPr>
              <w:spacing w:before="60" w:after="60"/>
              <w:jc w:val="left"/>
              <w:rPr>
                <w:rFonts w:asciiTheme="minorHAnsi" w:eastAsia="Times New Roman" w:hAnsiTheme="minorHAnsi" w:cs="Arial"/>
                <w:bCs/>
                <w:color w:val="000000" w:themeColor="text1"/>
                <w:lang w:eastAsia="es-MX"/>
              </w:rPr>
            </w:pPr>
          </w:p>
        </w:tc>
        <w:tc>
          <w:tcPr>
            <w:tcW w:w="9781" w:type="dxa"/>
            <w:shd w:val="clear" w:color="auto" w:fill="FFFFFF" w:themeFill="background1"/>
            <w:vAlign w:val="center"/>
          </w:tcPr>
          <w:p w:rsidR="002B2820" w:rsidRDefault="002B2820" w:rsidP="00637BA3">
            <w:pPr>
              <w:spacing w:before="60" w:after="60"/>
              <w:jc w:val="left"/>
              <w:rPr>
                <w:rFonts w:asciiTheme="minorHAnsi" w:hAnsiTheme="minorHAnsi"/>
              </w:rPr>
            </w:pPr>
            <w:r>
              <w:rPr>
                <w:rFonts w:asciiTheme="minorHAnsi" w:hAnsiTheme="minorHAnsi"/>
              </w:rPr>
              <w:t>Consolidar la información mensual por unidad</w:t>
            </w:r>
          </w:p>
        </w:tc>
        <w:tc>
          <w:tcPr>
            <w:tcW w:w="3260" w:type="dxa"/>
            <w:vMerge/>
            <w:shd w:val="clear" w:color="auto" w:fill="FFFFFF" w:themeFill="background1"/>
            <w:vAlign w:val="center"/>
          </w:tcPr>
          <w:p w:rsidR="002B2820" w:rsidRDefault="002B2820" w:rsidP="00637BA3">
            <w:pPr>
              <w:spacing w:before="60" w:after="60"/>
              <w:jc w:val="left"/>
              <w:rPr>
                <w:rFonts w:asciiTheme="minorHAnsi" w:eastAsia="Times New Roman" w:hAnsiTheme="minorHAnsi" w:cs="Arial"/>
                <w:bCs/>
                <w:color w:val="000000" w:themeColor="text1"/>
                <w:lang w:eastAsia="es-MX"/>
              </w:rPr>
            </w:pPr>
          </w:p>
        </w:tc>
      </w:tr>
      <w:tr w:rsidR="002B2820" w:rsidRPr="008229DC" w:rsidTr="00637BA3">
        <w:trPr>
          <w:trHeight w:val="20"/>
        </w:trPr>
        <w:tc>
          <w:tcPr>
            <w:tcW w:w="2410" w:type="dxa"/>
            <w:vMerge/>
            <w:shd w:val="clear" w:color="auto" w:fill="FFFFFF" w:themeFill="background1"/>
            <w:vAlign w:val="center"/>
          </w:tcPr>
          <w:p w:rsidR="002B2820" w:rsidRPr="0006475D" w:rsidRDefault="002B2820" w:rsidP="00637BA3">
            <w:pPr>
              <w:spacing w:before="60" w:after="60"/>
              <w:jc w:val="left"/>
              <w:rPr>
                <w:rFonts w:asciiTheme="minorHAnsi" w:eastAsia="Times New Roman" w:hAnsiTheme="minorHAnsi" w:cs="Arial"/>
                <w:bCs/>
                <w:color w:val="000000" w:themeColor="text1"/>
                <w:lang w:eastAsia="es-MX"/>
              </w:rPr>
            </w:pPr>
          </w:p>
        </w:tc>
        <w:tc>
          <w:tcPr>
            <w:tcW w:w="9781" w:type="dxa"/>
            <w:shd w:val="clear" w:color="auto" w:fill="FFFFFF" w:themeFill="background1"/>
            <w:vAlign w:val="center"/>
          </w:tcPr>
          <w:p w:rsidR="002B2820" w:rsidRDefault="002B2820" w:rsidP="00637BA3">
            <w:pPr>
              <w:spacing w:before="60" w:after="60"/>
              <w:jc w:val="left"/>
              <w:rPr>
                <w:rFonts w:asciiTheme="minorHAnsi" w:hAnsiTheme="minorHAnsi"/>
              </w:rPr>
            </w:pPr>
            <w:r>
              <w:rPr>
                <w:rFonts w:asciiTheme="minorHAnsi" w:hAnsiTheme="minorHAnsi"/>
              </w:rPr>
              <w:t>Confrontar la información contra la MIR Trimestral en el portal de Transparencia</w:t>
            </w:r>
          </w:p>
        </w:tc>
        <w:tc>
          <w:tcPr>
            <w:tcW w:w="3260" w:type="dxa"/>
            <w:vMerge/>
            <w:shd w:val="clear" w:color="auto" w:fill="FFFFFF" w:themeFill="background1"/>
            <w:vAlign w:val="center"/>
          </w:tcPr>
          <w:p w:rsidR="002B2820" w:rsidRDefault="002B2820" w:rsidP="00637BA3">
            <w:pPr>
              <w:spacing w:before="60" w:after="60"/>
              <w:jc w:val="left"/>
              <w:rPr>
                <w:rFonts w:asciiTheme="minorHAnsi" w:eastAsia="Times New Roman" w:hAnsiTheme="minorHAnsi" w:cs="Arial"/>
                <w:bCs/>
                <w:color w:val="000000" w:themeColor="text1"/>
                <w:lang w:eastAsia="es-MX"/>
              </w:rPr>
            </w:pPr>
          </w:p>
        </w:tc>
      </w:tr>
      <w:tr w:rsidR="002B2820" w:rsidRPr="008229DC" w:rsidTr="00637BA3">
        <w:trPr>
          <w:trHeight w:val="20"/>
        </w:trPr>
        <w:tc>
          <w:tcPr>
            <w:tcW w:w="2410" w:type="dxa"/>
            <w:vMerge/>
            <w:shd w:val="clear" w:color="auto" w:fill="FFFFFF" w:themeFill="background1"/>
            <w:vAlign w:val="center"/>
          </w:tcPr>
          <w:p w:rsidR="002B2820" w:rsidRPr="0006475D" w:rsidRDefault="002B2820" w:rsidP="00637BA3">
            <w:pPr>
              <w:spacing w:before="60" w:after="60"/>
              <w:jc w:val="left"/>
              <w:rPr>
                <w:rFonts w:asciiTheme="minorHAnsi" w:eastAsia="Times New Roman" w:hAnsiTheme="minorHAnsi" w:cs="Arial"/>
                <w:bCs/>
                <w:color w:val="000000" w:themeColor="text1"/>
                <w:lang w:eastAsia="es-MX"/>
              </w:rPr>
            </w:pPr>
          </w:p>
        </w:tc>
        <w:tc>
          <w:tcPr>
            <w:tcW w:w="9781" w:type="dxa"/>
            <w:shd w:val="clear" w:color="auto" w:fill="FFFFFF" w:themeFill="background1"/>
            <w:vAlign w:val="center"/>
          </w:tcPr>
          <w:p w:rsidR="002B2820" w:rsidRDefault="002B2820" w:rsidP="00637BA3">
            <w:pPr>
              <w:spacing w:before="60" w:after="60"/>
              <w:jc w:val="left"/>
              <w:rPr>
                <w:rFonts w:asciiTheme="minorHAnsi" w:hAnsiTheme="minorHAnsi"/>
              </w:rPr>
            </w:pPr>
            <w:r>
              <w:rPr>
                <w:rFonts w:asciiTheme="minorHAnsi" w:hAnsiTheme="minorHAnsi"/>
              </w:rPr>
              <w:t>Elaborar informe trimestral de auditoría de desempeño</w:t>
            </w:r>
          </w:p>
        </w:tc>
        <w:tc>
          <w:tcPr>
            <w:tcW w:w="3260" w:type="dxa"/>
            <w:vMerge/>
            <w:shd w:val="clear" w:color="auto" w:fill="FFFFFF" w:themeFill="background1"/>
            <w:vAlign w:val="center"/>
          </w:tcPr>
          <w:p w:rsidR="002B2820" w:rsidRDefault="002B2820" w:rsidP="00637BA3">
            <w:pPr>
              <w:spacing w:before="60" w:after="60"/>
              <w:jc w:val="left"/>
              <w:rPr>
                <w:rFonts w:asciiTheme="minorHAnsi" w:eastAsia="Times New Roman" w:hAnsiTheme="minorHAnsi" w:cs="Arial"/>
                <w:bCs/>
                <w:color w:val="000000" w:themeColor="text1"/>
                <w:lang w:eastAsia="es-MX"/>
              </w:rPr>
            </w:pPr>
          </w:p>
        </w:tc>
      </w:tr>
      <w:tr w:rsidR="002B2820" w:rsidRPr="008229DC" w:rsidTr="00637BA3">
        <w:trPr>
          <w:trHeight w:val="20"/>
        </w:trPr>
        <w:tc>
          <w:tcPr>
            <w:tcW w:w="2410" w:type="dxa"/>
            <w:vMerge w:val="restart"/>
            <w:shd w:val="clear" w:color="auto" w:fill="FFFFFF" w:themeFill="background1"/>
            <w:vAlign w:val="center"/>
          </w:tcPr>
          <w:p w:rsidR="002B2820" w:rsidRPr="00F30942" w:rsidRDefault="002B2820" w:rsidP="00637BA3">
            <w:pPr>
              <w:spacing w:before="60" w:after="60"/>
              <w:jc w:val="left"/>
              <w:rPr>
                <w:rFonts w:asciiTheme="minorHAnsi" w:eastAsia="Times New Roman" w:hAnsiTheme="minorHAnsi" w:cs="Arial"/>
                <w:bCs/>
                <w:color w:val="000000" w:themeColor="text1"/>
                <w:lang w:eastAsia="es-MX"/>
              </w:rPr>
            </w:pPr>
            <w:r w:rsidRPr="00F30942">
              <w:rPr>
                <w:rFonts w:asciiTheme="minorHAnsi" w:eastAsia="Times New Roman" w:hAnsiTheme="minorHAnsi" w:cs="Arial"/>
                <w:bCs/>
                <w:color w:val="000000" w:themeColor="text1"/>
                <w:lang w:eastAsia="es-MX"/>
              </w:rPr>
              <w:t>PE-63-II, DP-23-III, RI-10-B-III</w:t>
            </w:r>
          </w:p>
          <w:p w:rsidR="002B2820" w:rsidRPr="00F30942" w:rsidRDefault="002B2820" w:rsidP="00637BA3">
            <w:pPr>
              <w:spacing w:before="60" w:after="60"/>
              <w:jc w:val="left"/>
              <w:rPr>
                <w:rFonts w:asciiTheme="minorHAnsi" w:eastAsia="Times New Roman" w:hAnsiTheme="minorHAnsi" w:cs="Arial"/>
                <w:bCs/>
                <w:color w:val="000000" w:themeColor="text1"/>
                <w:lang w:val="en-US" w:eastAsia="es-MX"/>
              </w:rPr>
            </w:pPr>
            <w:r w:rsidRPr="00F30942">
              <w:rPr>
                <w:rFonts w:asciiTheme="minorHAnsi" w:eastAsia="Times New Roman" w:hAnsiTheme="minorHAnsi" w:cs="Arial"/>
                <w:bCs/>
                <w:color w:val="000000" w:themeColor="text1"/>
                <w:lang w:val="en-US" w:eastAsia="es-MX"/>
              </w:rPr>
              <w:t>PE-63-III, DP-23-I, RI-10-A-XV</w:t>
            </w:r>
          </w:p>
        </w:tc>
        <w:tc>
          <w:tcPr>
            <w:tcW w:w="9781" w:type="dxa"/>
            <w:shd w:val="clear" w:color="auto" w:fill="FFFFFF" w:themeFill="background1"/>
            <w:vAlign w:val="center"/>
          </w:tcPr>
          <w:p w:rsidR="002B2820" w:rsidRDefault="002B2820" w:rsidP="00637BA3">
            <w:pPr>
              <w:spacing w:before="60" w:after="60"/>
              <w:jc w:val="left"/>
              <w:rPr>
                <w:rFonts w:asciiTheme="minorHAnsi" w:hAnsiTheme="minorHAnsi"/>
              </w:rPr>
            </w:pPr>
            <w:r>
              <w:rPr>
                <w:rFonts w:asciiTheme="minorHAnsi" w:hAnsiTheme="minorHAnsi"/>
              </w:rPr>
              <w:t>Revisar la información</w:t>
            </w:r>
          </w:p>
        </w:tc>
        <w:tc>
          <w:tcPr>
            <w:tcW w:w="3260" w:type="dxa"/>
            <w:vMerge w:val="restart"/>
            <w:shd w:val="clear" w:color="auto" w:fill="FFFFFF" w:themeFill="background1"/>
            <w:vAlign w:val="center"/>
          </w:tcPr>
          <w:p w:rsidR="002B2820" w:rsidRDefault="002B2820" w:rsidP="00637BA3">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Auditoría de Cumplimiento / Auditoría Financiera</w:t>
            </w:r>
          </w:p>
        </w:tc>
      </w:tr>
      <w:tr w:rsidR="002B2820" w:rsidRPr="008229DC" w:rsidTr="00637BA3">
        <w:trPr>
          <w:trHeight w:val="20"/>
        </w:trPr>
        <w:tc>
          <w:tcPr>
            <w:tcW w:w="2410" w:type="dxa"/>
            <w:vMerge/>
            <w:shd w:val="clear" w:color="auto" w:fill="FFFFFF" w:themeFill="background1"/>
            <w:vAlign w:val="center"/>
          </w:tcPr>
          <w:p w:rsidR="002B2820" w:rsidRPr="0006475D" w:rsidRDefault="002B2820" w:rsidP="00637BA3">
            <w:pPr>
              <w:spacing w:before="60" w:after="60"/>
              <w:jc w:val="left"/>
              <w:rPr>
                <w:rFonts w:asciiTheme="minorHAnsi" w:eastAsia="Times New Roman" w:hAnsiTheme="minorHAnsi" w:cs="Arial"/>
                <w:bCs/>
                <w:color w:val="000000" w:themeColor="text1"/>
                <w:lang w:eastAsia="es-MX"/>
              </w:rPr>
            </w:pPr>
          </w:p>
        </w:tc>
        <w:tc>
          <w:tcPr>
            <w:tcW w:w="9781" w:type="dxa"/>
            <w:shd w:val="clear" w:color="auto" w:fill="FFFFFF" w:themeFill="background1"/>
            <w:vAlign w:val="center"/>
          </w:tcPr>
          <w:p w:rsidR="002B2820" w:rsidRDefault="002B2820" w:rsidP="00637BA3">
            <w:pPr>
              <w:spacing w:before="60" w:after="60"/>
              <w:jc w:val="left"/>
              <w:rPr>
                <w:rFonts w:asciiTheme="minorHAnsi" w:hAnsiTheme="minorHAnsi"/>
              </w:rPr>
            </w:pPr>
            <w:r>
              <w:rPr>
                <w:rFonts w:asciiTheme="minorHAnsi" w:hAnsiTheme="minorHAnsi"/>
              </w:rPr>
              <w:t>Confrontar la información</w:t>
            </w:r>
          </w:p>
        </w:tc>
        <w:tc>
          <w:tcPr>
            <w:tcW w:w="3260" w:type="dxa"/>
            <w:vMerge/>
            <w:shd w:val="clear" w:color="auto" w:fill="FFFFFF" w:themeFill="background1"/>
            <w:vAlign w:val="center"/>
          </w:tcPr>
          <w:p w:rsidR="002B2820" w:rsidRDefault="002B2820" w:rsidP="00637BA3">
            <w:pPr>
              <w:spacing w:before="60" w:after="60"/>
              <w:jc w:val="left"/>
              <w:rPr>
                <w:rFonts w:asciiTheme="minorHAnsi" w:eastAsia="Times New Roman" w:hAnsiTheme="minorHAnsi" w:cs="Arial"/>
                <w:bCs/>
                <w:color w:val="000000" w:themeColor="text1"/>
                <w:lang w:eastAsia="es-MX"/>
              </w:rPr>
            </w:pPr>
          </w:p>
        </w:tc>
      </w:tr>
      <w:tr w:rsidR="002B2820" w:rsidRPr="008229DC" w:rsidTr="00637BA3">
        <w:trPr>
          <w:trHeight w:val="20"/>
        </w:trPr>
        <w:tc>
          <w:tcPr>
            <w:tcW w:w="2410" w:type="dxa"/>
            <w:vMerge/>
            <w:shd w:val="clear" w:color="auto" w:fill="FFFFFF" w:themeFill="background1"/>
            <w:vAlign w:val="center"/>
          </w:tcPr>
          <w:p w:rsidR="002B2820" w:rsidRPr="0006475D" w:rsidRDefault="002B2820" w:rsidP="00637BA3">
            <w:pPr>
              <w:spacing w:before="60" w:after="60"/>
              <w:jc w:val="left"/>
              <w:rPr>
                <w:rFonts w:asciiTheme="minorHAnsi" w:eastAsia="Times New Roman" w:hAnsiTheme="minorHAnsi" w:cs="Arial"/>
                <w:bCs/>
                <w:color w:val="000000" w:themeColor="text1"/>
                <w:lang w:eastAsia="es-MX"/>
              </w:rPr>
            </w:pPr>
          </w:p>
        </w:tc>
        <w:tc>
          <w:tcPr>
            <w:tcW w:w="9781" w:type="dxa"/>
            <w:shd w:val="clear" w:color="auto" w:fill="FFFFFF" w:themeFill="background1"/>
            <w:vAlign w:val="center"/>
          </w:tcPr>
          <w:p w:rsidR="002B2820" w:rsidRDefault="002B2820" w:rsidP="00637BA3">
            <w:pPr>
              <w:spacing w:before="60" w:after="60"/>
              <w:jc w:val="left"/>
              <w:rPr>
                <w:rFonts w:asciiTheme="minorHAnsi" w:hAnsiTheme="minorHAnsi"/>
              </w:rPr>
            </w:pPr>
            <w:r>
              <w:rPr>
                <w:rFonts w:asciiTheme="minorHAnsi" w:hAnsiTheme="minorHAnsi"/>
              </w:rPr>
              <w:t>Identificar hallazgos</w:t>
            </w:r>
          </w:p>
        </w:tc>
        <w:tc>
          <w:tcPr>
            <w:tcW w:w="3260" w:type="dxa"/>
            <w:vMerge/>
            <w:shd w:val="clear" w:color="auto" w:fill="FFFFFF" w:themeFill="background1"/>
            <w:vAlign w:val="center"/>
          </w:tcPr>
          <w:p w:rsidR="002B2820" w:rsidRDefault="002B2820" w:rsidP="00637BA3">
            <w:pPr>
              <w:spacing w:before="60" w:after="60"/>
              <w:jc w:val="left"/>
              <w:rPr>
                <w:rFonts w:asciiTheme="minorHAnsi" w:eastAsia="Times New Roman" w:hAnsiTheme="minorHAnsi" w:cs="Arial"/>
                <w:bCs/>
                <w:color w:val="000000" w:themeColor="text1"/>
                <w:lang w:eastAsia="es-MX"/>
              </w:rPr>
            </w:pPr>
          </w:p>
        </w:tc>
      </w:tr>
      <w:tr w:rsidR="002B2820" w:rsidRPr="008229DC" w:rsidTr="00637BA3">
        <w:trPr>
          <w:trHeight w:val="20"/>
        </w:trPr>
        <w:tc>
          <w:tcPr>
            <w:tcW w:w="2410" w:type="dxa"/>
            <w:vMerge/>
            <w:shd w:val="clear" w:color="auto" w:fill="FFFFFF" w:themeFill="background1"/>
            <w:vAlign w:val="center"/>
          </w:tcPr>
          <w:p w:rsidR="002B2820" w:rsidRPr="0006475D" w:rsidRDefault="002B2820" w:rsidP="00637BA3">
            <w:pPr>
              <w:spacing w:before="60" w:after="60"/>
              <w:jc w:val="left"/>
              <w:rPr>
                <w:rFonts w:asciiTheme="minorHAnsi" w:eastAsia="Times New Roman" w:hAnsiTheme="minorHAnsi" w:cs="Arial"/>
                <w:bCs/>
                <w:color w:val="000000" w:themeColor="text1"/>
                <w:lang w:eastAsia="es-MX"/>
              </w:rPr>
            </w:pPr>
          </w:p>
        </w:tc>
        <w:tc>
          <w:tcPr>
            <w:tcW w:w="9781" w:type="dxa"/>
            <w:shd w:val="clear" w:color="auto" w:fill="FFFFFF" w:themeFill="background1"/>
            <w:vAlign w:val="center"/>
          </w:tcPr>
          <w:p w:rsidR="002B2820" w:rsidRDefault="002B2820" w:rsidP="00637BA3">
            <w:pPr>
              <w:spacing w:before="60" w:after="60"/>
              <w:jc w:val="left"/>
              <w:rPr>
                <w:rFonts w:asciiTheme="minorHAnsi" w:hAnsiTheme="minorHAnsi"/>
              </w:rPr>
            </w:pPr>
            <w:r>
              <w:rPr>
                <w:rFonts w:asciiTheme="minorHAnsi" w:hAnsiTheme="minorHAnsi"/>
              </w:rPr>
              <w:t>Dar seguimiento a observaciones</w:t>
            </w:r>
          </w:p>
        </w:tc>
        <w:tc>
          <w:tcPr>
            <w:tcW w:w="3260" w:type="dxa"/>
            <w:vMerge/>
            <w:shd w:val="clear" w:color="auto" w:fill="FFFFFF" w:themeFill="background1"/>
            <w:vAlign w:val="center"/>
          </w:tcPr>
          <w:p w:rsidR="002B2820" w:rsidRDefault="002B2820" w:rsidP="00637BA3">
            <w:pPr>
              <w:spacing w:before="60" w:after="60"/>
              <w:jc w:val="left"/>
              <w:rPr>
                <w:rFonts w:asciiTheme="minorHAnsi" w:eastAsia="Times New Roman" w:hAnsiTheme="minorHAnsi" w:cs="Arial"/>
                <w:bCs/>
                <w:color w:val="000000" w:themeColor="text1"/>
                <w:lang w:eastAsia="es-MX"/>
              </w:rPr>
            </w:pPr>
          </w:p>
        </w:tc>
      </w:tr>
      <w:tr w:rsidR="002B2820" w:rsidRPr="008229DC" w:rsidTr="00637BA3">
        <w:trPr>
          <w:trHeight w:val="20"/>
        </w:trPr>
        <w:tc>
          <w:tcPr>
            <w:tcW w:w="2410" w:type="dxa"/>
            <w:vMerge/>
            <w:shd w:val="clear" w:color="auto" w:fill="FFFFFF" w:themeFill="background1"/>
            <w:vAlign w:val="center"/>
          </w:tcPr>
          <w:p w:rsidR="002B2820" w:rsidRPr="0006475D" w:rsidRDefault="002B2820" w:rsidP="00637BA3">
            <w:pPr>
              <w:spacing w:before="60" w:after="60"/>
              <w:jc w:val="left"/>
              <w:rPr>
                <w:rFonts w:asciiTheme="minorHAnsi" w:eastAsia="Times New Roman" w:hAnsiTheme="minorHAnsi" w:cs="Arial"/>
                <w:bCs/>
                <w:color w:val="000000" w:themeColor="text1"/>
                <w:lang w:eastAsia="es-MX"/>
              </w:rPr>
            </w:pPr>
          </w:p>
        </w:tc>
        <w:tc>
          <w:tcPr>
            <w:tcW w:w="9781" w:type="dxa"/>
            <w:shd w:val="clear" w:color="auto" w:fill="FFFFFF" w:themeFill="background1"/>
            <w:vAlign w:val="center"/>
          </w:tcPr>
          <w:p w:rsidR="002B2820" w:rsidRDefault="002B2820" w:rsidP="00637BA3">
            <w:pPr>
              <w:spacing w:before="60" w:after="60"/>
              <w:jc w:val="left"/>
              <w:rPr>
                <w:rFonts w:asciiTheme="minorHAnsi" w:hAnsiTheme="minorHAnsi"/>
              </w:rPr>
            </w:pPr>
            <w:r>
              <w:rPr>
                <w:rFonts w:asciiTheme="minorHAnsi" w:hAnsiTheme="minorHAnsi"/>
              </w:rPr>
              <w:t>Elaborar informe</w:t>
            </w:r>
          </w:p>
        </w:tc>
        <w:tc>
          <w:tcPr>
            <w:tcW w:w="3260" w:type="dxa"/>
            <w:vMerge/>
            <w:shd w:val="clear" w:color="auto" w:fill="FFFFFF" w:themeFill="background1"/>
            <w:vAlign w:val="center"/>
          </w:tcPr>
          <w:p w:rsidR="002B2820" w:rsidRDefault="002B2820" w:rsidP="00637BA3">
            <w:pPr>
              <w:spacing w:before="60" w:after="60"/>
              <w:jc w:val="left"/>
              <w:rPr>
                <w:rFonts w:asciiTheme="minorHAnsi" w:eastAsia="Times New Roman" w:hAnsiTheme="minorHAnsi" w:cs="Arial"/>
                <w:bCs/>
                <w:color w:val="000000" w:themeColor="text1"/>
                <w:lang w:eastAsia="es-MX"/>
              </w:rPr>
            </w:pPr>
          </w:p>
        </w:tc>
      </w:tr>
    </w:tbl>
    <w:p w:rsidR="003679E9" w:rsidRDefault="003679E9" w:rsidP="002B2820"/>
    <w:p w:rsidR="002B2820" w:rsidRPr="003679E9" w:rsidRDefault="002B2820" w:rsidP="002B2820">
      <w:pPr>
        <w:rPr>
          <w:b/>
        </w:rPr>
      </w:pPr>
      <w:r w:rsidRPr="003679E9">
        <w:rPr>
          <w:b/>
        </w:rPr>
        <w:lastRenderedPageBreak/>
        <w:t>Descripción de la referencia</w:t>
      </w:r>
    </w:p>
    <w:tbl>
      <w:tblPr>
        <w:tblW w:w="159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38"/>
        <w:gridCol w:w="1856"/>
        <w:gridCol w:w="1892"/>
        <w:gridCol w:w="1513"/>
        <w:gridCol w:w="813"/>
        <w:gridCol w:w="2589"/>
        <w:gridCol w:w="1418"/>
        <w:gridCol w:w="1418"/>
        <w:gridCol w:w="1418"/>
        <w:gridCol w:w="2229"/>
      </w:tblGrid>
      <w:tr w:rsidR="002B2820" w:rsidRPr="0097767A" w:rsidTr="00637BA3">
        <w:tc>
          <w:tcPr>
            <w:tcW w:w="6099" w:type="dxa"/>
            <w:gridSpan w:val="4"/>
          </w:tcPr>
          <w:p w:rsidR="002B2820" w:rsidRPr="0097767A" w:rsidRDefault="002B2820" w:rsidP="00637BA3">
            <w:pPr>
              <w:spacing w:before="0"/>
              <w:jc w:val="center"/>
              <w:rPr>
                <w:b/>
                <w:sz w:val="20"/>
                <w:szCs w:val="20"/>
              </w:rPr>
            </w:pPr>
            <w:r w:rsidRPr="0097767A">
              <w:rPr>
                <w:b/>
                <w:sz w:val="20"/>
                <w:szCs w:val="20"/>
              </w:rPr>
              <w:t>LEY FUNDAMENTAL</w:t>
            </w:r>
          </w:p>
        </w:tc>
        <w:tc>
          <w:tcPr>
            <w:tcW w:w="6238" w:type="dxa"/>
            <w:gridSpan w:val="4"/>
          </w:tcPr>
          <w:p w:rsidR="002B2820" w:rsidRPr="0097767A" w:rsidRDefault="002B2820" w:rsidP="00637BA3">
            <w:pPr>
              <w:spacing w:before="0"/>
              <w:jc w:val="center"/>
              <w:rPr>
                <w:b/>
                <w:sz w:val="20"/>
                <w:szCs w:val="20"/>
              </w:rPr>
            </w:pPr>
            <w:r w:rsidRPr="0097767A">
              <w:rPr>
                <w:b/>
                <w:sz w:val="20"/>
                <w:szCs w:val="20"/>
              </w:rPr>
              <w:t>REGLAMENTO INTERIOR</w:t>
            </w:r>
          </w:p>
        </w:tc>
        <w:tc>
          <w:tcPr>
            <w:tcW w:w="1418" w:type="dxa"/>
            <w:vMerge w:val="restart"/>
            <w:vAlign w:val="bottom"/>
          </w:tcPr>
          <w:p w:rsidR="002B2820" w:rsidRPr="0097767A" w:rsidRDefault="002B2820" w:rsidP="00637BA3">
            <w:pPr>
              <w:spacing w:before="0"/>
              <w:jc w:val="center"/>
              <w:rPr>
                <w:b/>
                <w:sz w:val="20"/>
                <w:szCs w:val="20"/>
              </w:rPr>
            </w:pPr>
            <w:r w:rsidRPr="0097767A">
              <w:rPr>
                <w:b/>
                <w:sz w:val="20"/>
                <w:szCs w:val="20"/>
              </w:rPr>
              <w:t>Consecutivo</w:t>
            </w:r>
          </w:p>
        </w:tc>
        <w:tc>
          <w:tcPr>
            <w:tcW w:w="2229" w:type="dxa"/>
            <w:vMerge w:val="restart"/>
            <w:vAlign w:val="bottom"/>
          </w:tcPr>
          <w:p w:rsidR="002B2820" w:rsidRPr="0097767A" w:rsidRDefault="002B2820" w:rsidP="00637BA3">
            <w:pPr>
              <w:spacing w:before="0"/>
              <w:jc w:val="center"/>
              <w:rPr>
                <w:b/>
                <w:sz w:val="20"/>
                <w:szCs w:val="20"/>
              </w:rPr>
            </w:pPr>
            <w:r>
              <w:rPr>
                <w:b/>
                <w:sz w:val="20"/>
                <w:szCs w:val="20"/>
              </w:rPr>
              <w:t>Referencia</w:t>
            </w:r>
          </w:p>
        </w:tc>
      </w:tr>
      <w:tr w:rsidR="002B2820" w:rsidRPr="0097767A" w:rsidTr="00637BA3">
        <w:tc>
          <w:tcPr>
            <w:tcW w:w="838" w:type="dxa"/>
          </w:tcPr>
          <w:p w:rsidR="002B2820" w:rsidRPr="0097767A" w:rsidRDefault="002B2820" w:rsidP="00637BA3">
            <w:pPr>
              <w:spacing w:before="0"/>
              <w:jc w:val="center"/>
              <w:rPr>
                <w:b/>
                <w:sz w:val="20"/>
                <w:szCs w:val="20"/>
              </w:rPr>
            </w:pPr>
            <w:r w:rsidRPr="0097767A">
              <w:rPr>
                <w:b/>
                <w:sz w:val="20"/>
                <w:szCs w:val="20"/>
              </w:rPr>
              <w:t>CLAVE</w:t>
            </w:r>
          </w:p>
        </w:tc>
        <w:tc>
          <w:tcPr>
            <w:tcW w:w="1856" w:type="dxa"/>
          </w:tcPr>
          <w:p w:rsidR="002B2820" w:rsidRPr="0097767A" w:rsidRDefault="002B2820" w:rsidP="00637BA3">
            <w:pPr>
              <w:spacing w:before="0"/>
              <w:jc w:val="center"/>
              <w:rPr>
                <w:b/>
                <w:sz w:val="20"/>
                <w:szCs w:val="20"/>
              </w:rPr>
            </w:pPr>
            <w:r w:rsidRPr="0097767A">
              <w:rPr>
                <w:b/>
                <w:sz w:val="20"/>
                <w:szCs w:val="20"/>
              </w:rPr>
              <w:t>ARTÍCULO</w:t>
            </w:r>
          </w:p>
        </w:tc>
        <w:tc>
          <w:tcPr>
            <w:tcW w:w="1892" w:type="dxa"/>
          </w:tcPr>
          <w:p w:rsidR="002B2820" w:rsidRPr="0097767A" w:rsidRDefault="002B2820" w:rsidP="00637BA3">
            <w:pPr>
              <w:spacing w:before="0"/>
              <w:jc w:val="center"/>
              <w:rPr>
                <w:b/>
                <w:sz w:val="20"/>
                <w:szCs w:val="20"/>
              </w:rPr>
            </w:pPr>
            <w:r w:rsidRPr="0097767A">
              <w:rPr>
                <w:b/>
                <w:sz w:val="20"/>
                <w:szCs w:val="20"/>
              </w:rPr>
              <w:t>FRACCIÓN</w:t>
            </w:r>
          </w:p>
        </w:tc>
        <w:tc>
          <w:tcPr>
            <w:tcW w:w="1513" w:type="dxa"/>
          </w:tcPr>
          <w:p w:rsidR="002B2820" w:rsidRPr="0097767A" w:rsidRDefault="002B2820" w:rsidP="00637BA3">
            <w:pPr>
              <w:spacing w:before="0"/>
              <w:jc w:val="center"/>
              <w:rPr>
                <w:b/>
                <w:sz w:val="20"/>
                <w:szCs w:val="20"/>
              </w:rPr>
            </w:pPr>
            <w:r w:rsidRPr="0097767A">
              <w:rPr>
                <w:b/>
                <w:sz w:val="20"/>
                <w:szCs w:val="20"/>
              </w:rPr>
              <w:t>INCISO</w:t>
            </w:r>
          </w:p>
        </w:tc>
        <w:tc>
          <w:tcPr>
            <w:tcW w:w="813" w:type="dxa"/>
          </w:tcPr>
          <w:p w:rsidR="002B2820" w:rsidRPr="0097767A" w:rsidRDefault="002B2820" w:rsidP="00637BA3">
            <w:pPr>
              <w:spacing w:before="0"/>
              <w:jc w:val="center"/>
              <w:rPr>
                <w:b/>
                <w:sz w:val="20"/>
                <w:szCs w:val="20"/>
              </w:rPr>
            </w:pPr>
            <w:r w:rsidRPr="0097767A">
              <w:rPr>
                <w:b/>
                <w:sz w:val="20"/>
                <w:szCs w:val="20"/>
              </w:rPr>
              <w:t>CLAVE</w:t>
            </w:r>
          </w:p>
        </w:tc>
        <w:tc>
          <w:tcPr>
            <w:tcW w:w="2589" w:type="dxa"/>
          </w:tcPr>
          <w:p w:rsidR="002B2820" w:rsidRPr="0097767A" w:rsidRDefault="002B2820" w:rsidP="00637BA3">
            <w:pPr>
              <w:spacing w:before="0"/>
              <w:jc w:val="center"/>
              <w:rPr>
                <w:b/>
                <w:sz w:val="20"/>
                <w:szCs w:val="20"/>
              </w:rPr>
            </w:pPr>
            <w:r w:rsidRPr="0097767A">
              <w:rPr>
                <w:b/>
                <w:sz w:val="20"/>
                <w:szCs w:val="20"/>
              </w:rPr>
              <w:t>ARTÍCULO</w:t>
            </w:r>
          </w:p>
        </w:tc>
        <w:tc>
          <w:tcPr>
            <w:tcW w:w="1418" w:type="dxa"/>
          </w:tcPr>
          <w:p w:rsidR="002B2820" w:rsidRPr="0097767A" w:rsidRDefault="002B2820" w:rsidP="00637BA3">
            <w:pPr>
              <w:spacing w:before="0"/>
              <w:jc w:val="center"/>
              <w:rPr>
                <w:b/>
                <w:sz w:val="20"/>
                <w:szCs w:val="20"/>
              </w:rPr>
            </w:pPr>
            <w:r w:rsidRPr="0097767A">
              <w:rPr>
                <w:b/>
                <w:sz w:val="20"/>
                <w:szCs w:val="20"/>
              </w:rPr>
              <w:t>FRACCIÓN</w:t>
            </w:r>
          </w:p>
        </w:tc>
        <w:tc>
          <w:tcPr>
            <w:tcW w:w="1418" w:type="dxa"/>
          </w:tcPr>
          <w:p w:rsidR="002B2820" w:rsidRPr="0097767A" w:rsidRDefault="002B2820" w:rsidP="00637BA3">
            <w:pPr>
              <w:spacing w:before="0"/>
              <w:jc w:val="center"/>
              <w:rPr>
                <w:b/>
                <w:sz w:val="20"/>
                <w:szCs w:val="20"/>
              </w:rPr>
            </w:pPr>
            <w:r w:rsidRPr="0097767A">
              <w:rPr>
                <w:b/>
                <w:sz w:val="20"/>
                <w:szCs w:val="20"/>
              </w:rPr>
              <w:t>INCISO</w:t>
            </w:r>
          </w:p>
        </w:tc>
        <w:tc>
          <w:tcPr>
            <w:tcW w:w="1418" w:type="dxa"/>
            <w:vMerge/>
          </w:tcPr>
          <w:p w:rsidR="002B2820" w:rsidRPr="0097767A" w:rsidRDefault="002B2820" w:rsidP="00637BA3">
            <w:pPr>
              <w:spacing w:before="0"/>
              <w:jc w:val="center"/>
              <w:rPr>
                <w:b/>
                <w:sz w:val="20"/>
                <w:szCs w:val="20"/>
              </w:rPr>
            </w:pPr>
          </w:p>
        </w:tc>
        <w:tc>
          <w:tcPr>
            <w:tcW w:w="2229" w:type="dxa"/>
            <w:vMerge/>
          </w:tcPr>
          <w:p w:rsidR="002B2820" w:rsidRPr="0097767A" w:rsidRDefault="002B2820" w:rsidP="00637BA3">
            <w:pPr>
              <w:spacing w:before="0"/>
              <w:jc w:val="center"/>
              <w:rPr>
                <w:b/>
                <w:sz w:val="20"/>
                <w:szCs w:val="20"/>
              </w:rPr>
            </w:pPr>
          </w:p>
        </w:tc>
      </w:tr>
      <w:tr w:rsidR="002B2820" w:rsidRPr="0097767A" w:rsidTr="00637BA3">
        <w:tc>
          <w:tcPr>
            <w:tcW w:w="838" w:type="dxa"/>
          </w:tcPr>
          <w:p w:rsidR="002B2820" w:rsidRPr="0097767A" w:rsidRDefault="002B2820" w:rsidP="00637BA3">
            <w:pPr>
              <w:spacing w:before="0"/>
              <w:rPr>
                <w:sz w:val="20"/>
                <w:szCs w:val="20"/>
              </w:rPr>
            </w:pPr>
            <w:r w:rsidRPr="0097767A">
              <w:rPr>
                <w:sz w:val="20"/>
                <w:szCs w:val="20"/>
              </w:rPr>
              <w:t>PE</w:t>
            </w:r>
          </w:p>
        </w:tc>
        <w:tc>
          <w:tcPr>
            <w:tcW w:w="1856" w:type="dxa"/>
          </w:tcPr>
          <w:p w:rsidR="002B2820" w:rsidRPr="0097767A" w:rsidRDefault="002B2820" w:rsidP="00637BA3">
            <w:pPr>
              <w:spacing w:before="0"/>
              <w:rPr>
                <w:sz w:val="20"/>
                <w:szCs w:val="20"/>
              </w:rPr>
            </w:pPr>
            <w:r w:rsidRPr="0097767A">
              <w:rPr>
                <w:sz w:val="20"/>
                <w:szCs w:val="20"/>
              </w:rPr>
              <w:t>14</w:t>
            </w:r>
          </w:p>
        </w:tc>
        <w:tc>
          <w:tcPr>
            <w:tcW w:w="1892" w:type="dxa"/>
          </w:tcPr>
          <w:p w:rsidR="002B2820" w:rsidRPr="0097767A" w:rsidRDefault="002B2820" w:rsidP="00637BA3">
            <w:pPr>
              <w:spacing w:before="0"/>
              <w:rPr>
                <w:sz w:val="20"/>
                <w:szCs w:val="20"/>
              </w:rPr>
            </w:pPr>
            <w:r w:rsidRPr="0097767A">
              <w:rPr>
                <w:sz w:val="20"/>
                <w:szCs w:val="20"/>
              </w:rPr>
              <w:t>II</w:t>
            </w:r>
          </w:p>
        </w:tc>
        <w:tc>
          <w:tcPr>
            <w:tcW w:w="1513" w:type="dxa"/>
          </w:tcPr>
          <w:p w:rsidR="002B2820" w:rsidRPr="0097767A" w:rsidRDefault="002B2820" w:rsidP="00637BA3">
            <w:pPr>
              <w:spacing w:before="0"/>
              <w:rPr>
                <w:sz w:val="20"/>
                <w:szCs w:val="20"/>
              </w:rPr>
            </w:pPr>
            <w:r w:rsidRPr="0097767A">
              <w:rPr>
                <w:sz w:val="20"/>
                <w:szCs w:val="20"/>
              </w:rPr>
              <w:t>c</w:t>
            </w:r>
          </w:p>
        </w:tc>
        <w:tc>
          <w:tcPr>
            <w:tcW w:w="813" w:type="dxa"/>
          </w:tcPr>
          <w:p w:rsidR="002B2820" w:rsidRPr="0097767A" w:rsidRDefault="002B2820" w:rsidP="00637BA3">
            <w:pPr>
              <w:spacing w:before="0"/>
              <w:rPr>
                <w:sz w:val="20"/>
                <w:szCs w:val="20"/>
              </w:rPr>
            </w:pPr>
            <w:r w:rsidRPr="0097767A">
              <w:rPr>
                <w:sz w:val="20"/>
                <w:szCs w:val="20"/>
              </w:rPr>
              <w:t>RI</w:t>
            </w:r>
          </w:p>
        </w:tc>
        <w:tc>
          <w:tcPr>
            <w:tcW w:w="2589" w:type="dxa"/>
          </w:tcPr>
          <w:p w:rsidR="002B2820" w:rsidRPr="0097767A" w:rsidRDefault="002B2820" w:rsidP="00637BA3">
            <w:pPr>
              <w:spacing w:before="0"/>
              <w:rPr>
                <w:sz w:val="20"/>
                <w:szCs w:val="20"/>
              </w:rPr>
            </w:pPr>
            <w:r w:rsidRPr="0097767A">
              <w:rPr>
                <w:sz w:val="20"/>
                <w:szCs w:val="20"/>
              </w:rPr>
              <w:t>9</w:t>
            </w:r>
          </w:p>
        </w:tc>
        <w:tc>
          <w:tcPr>
            <w:tcW w:w="1418" w:type="dxa"/>
          </w:tcPr>
          <w:p w:rsidR="002B2820" w:rsidRPr="0097767A" w:rsidRDefault="002B2820" w:rsidP="00637BA3">
            <w:pPr>
              <w:spacing w:before="0"/>
              <w:rPr>
                <w:sz w:val="20"/>
                <w:szCs w:val="20"/>
              </w:rPr>
            </w:pPr>
            <w:r w:rsidRPr="0097767A">
              <w:rPr>
                <w:sz w:val="20"/>
                <w:szCs w:val="20"/>
              </w:rPr>
              <w:t>III</w:t>
            </w:r>
          </w:p>
        </w:tc>
        <w:tc>
          <w:tcPr>
            <w:tcW w:w="1418" w:type="dxa"/>
          </w:tcPr>
          <w:p w:rsidR="002B2820" w:rsidRPr="0097767A" w:rsidRDefault="002B2820" w:rsidP="00637BA3">
            <w:pPr>
              <w:spacing w:before="0"/>
              <w:rPr>
                <w:sz w:val="20"/>
                <w:szCs w:val="20"/>
              </w:rPr>
            </w:pPr>
            <w:r w:rsidRPr="0097767A">
              <w:rPr>
                <w:sz w:val="20"/>
                <w:szCs w:val="20"/>
              </w:rPr>
              <w:t>0</w:t>
            </w:r>
          </w:p>
        </w:tc>
        <w:tc>
          <w:tcPr>
            <w:tcW w:w="1418" w:type="dxa"/>
          </w:tcPr>
          <w:p w:rsidR="002B2820" w:rsidRPr="0097767A" w:rsidRDefault="002B2820" w:rsidP="00637BA3">
            <w:pPr>
              <w:spacing w:before="0"/>
              <w:rPr>
                <w:sz w:val="20"/>
                <w:szCs w:val="20"/>
              </w:rPr>
            </w:pPr>
            <w:r w:rsidRPr="0097767A">
              <w:rPr>
                <w:sz w:val="20"/>
                <w:szCs w:val="20"/>
              </w:rPr>
              <w:t>1</w:t>
            </w:r>
          </w:p>
        </w:tc>
        <w:tc>
          <w:tcPr>
            <w:tcW w:w="2229" w:type="dxa"/>
          </w:tcPr>
          <w:p w:rsidR="002B2820" w:rsidRPr="0097767A" w:rsidRDefault="002B2820" w:rsidP="00637BA3">
            <w:pPr>
              <w:spacing w:before="0"/>
              <w:rPr>
                <w:sz w:val="20"/>
                <w:szCs w:val="20"/>
              </w:rPr>
            </w:pPr>
            <w:r>
              <w:rPr>
                <w:sz w:val="20"/>
                <w:szCs w:val="20"/>
              </w:rPr>
              <w:t>PE-14-II-C-RI-9-III-1</w:t>
            </w:r>
          </w:p>
        </w:tc>
      </w:tr>
      <w:tr w:rsidR="002B2820" w:rsidRPr="0097767A" w:rsidTr="00637BA3">
        <w:tc>
          <w:tcPr>
            <w:tcW w:w="838" w:type="dxa"/>
          </w:tcPr>
          <w:p w:rsidR="002B2820" w:rsidRPr="0097767A" w:rsidRDefault="002B2820" w:rsidP="00637BA3">
            <w:pPr>
              <w:spacing w:before="0"/>
              <w:rPr>
                <w:sz w:val="20"/>
                <w:szCs w:val="20"/>
              </w:rPr>
            </w:pPr>
            <w:r w:rsidRPr="0097767A">
              <w:rPr>
                <w:sz w:val="20"/>
                <w:szCs w:val="20"/>
              </w:rPr>
              <w:t>DP</w:t>
            </w:r>
          </w:p>
        </w:tc>
        <w:tc>
          <w:tcPr>
            <w:tcW w:w="1856" w:type="dxa"/>
          </w:tcPr>
          <w:p w:rsidR="002B2820" w:rsidRPr="0097767A" w:rsidRDefault="002B2820" w:rsidP="00637BA3">
            <w:pPr>
              <w:spacing w:before="0"/>
              <w:rPr>
                <w:sz w:val="20"/>
                <w:szCs w:val="20"/>
              </w:rPr>
            </w:pPr>
            <w:r w:rsidRPr="0097767A">
              <w:rPr>
                <w:sz w:val="20"/>
                <w:szCs w:val="20"/>
              </w:rPr>
              <w:t>7</w:t>
            </w:r>
          </w:p>
        </w:tc>
        <w:tc>
          <w:tcPr>
            <w:tcW w:w="1892" w:type="dxa"/>
          </w:tcPr>
          <w:p w:rsidR="002B2820" w:rsidRPr="0097767A" w:rsidRDefault="002B2820" w:rsidP="00637BA3">
            <w:pPr>
              <w:spacing w:before="0"/>
              <w:rPr>
                <w:sz w:val="20"/>
                <w:szCs w:val="20"/>
              </w:rPr>
            </w:pPr>
            <w:r w:rsidRPr="0097767A">
              <w:rPr>
                <w:sz w:val="20"/>
                <w:szCs w:val="20"/>
              </w:rPr>
              <w:t>IV</w:t>
            </w:r>
          </w:p>
        </w:tc>
        <w:tc>
          <w:tcPr>
            <w:tcW w:w="1513" w:type="dxa"/>
          </w:tcPr>
          <w:p w:rsidR="002B2820" w:rsidRPr="0097767A" w:rsidRDefault="002B2820" w:rsidP="00637BA3">
            <w:pPr>
              <w:spacing w:before="0"/>
              <w:rPr>
                <w:sz w:val="20"/>
                <w:szCs w:val="20"/>
              </w:rPr>
            </w:pPr>
            <w:r w:rsidRPr="0097767A">
              <w:rPr>
                <w:sz w:val="20"/>
                <w:szCs w:val="20"/>
              </w:rPr>
              <w:t>g</w:t>
            </w:r>
          </w:p>
        </w:tc>
        <w:tc>
          <w:tcPr>
            <w:tcW w:w="813" w:type="dxa"/>
          </w:tcPr>
          <w:p w:rsidR="002B2820" w:rsidRPr="0097767A" w:rsidRDefault="002B2820" w:rsidP="00637BA3">
            <w:pPr>
              <w:spacing w:before="0"/>
              <w:rPr>
                <w:sz w:val="20"/>
                <w:szCs w:val="20"/>
              </w:rPr>
            </w:pPr>
            <w:r w:rsidRPr="0097767A">
              <w:rPr>
                <w:sz w:val="20"/>
                <w:szCs w:val="20"/>
              </w:rPr>
              <w:t>RI</w:t>
            </w:r>
          </w:p>
        </w:tc>
        <w:tc>
          <w:tcPr>
            <w:tcW w:w="2589" w:type="dxa"/>
          </w:tcPr>
          <w:p w:rsidR="002B2820" w:rsidRPr="0097767A" w:rsidRDefault="002B2820" w:rsidP="00637BA3">
            <w:pPr>
              <w:spacing w:before="0"/>
              <w:rPr>
                <w:sz w:val="20"/>
                <w:szCs w:val="20"/>
              </w:rPr>
            </w:pPr>
            <w:r w:rsidRPr="0097767A">
              <w:rPr>
                <w:sz w:val="20"/>
                <w:szCs w:val="20"/>
              </w:rPr>
              <w:t>3</w:t>
            </w:r>
          </w:p>
        </w:tc>
        <w:tc>
          <w:tcPr>
            <w:tcW w:w="1418" w:type="dxa"/>
          </w:tcPr>
          <w:p w:rsidR="002B2820" w:rsidRPr="0097767A" w:rsidRDefault="002B2820" w:rsidP="00637BA3">
            <w:pPr>
              <w:spacing w:before="0"/>
              <w:rPr>
                <w:sz w:val="20"/>
                <w:szCs w:val="20"/>
              </w:rPr>
            </w:pPr>
            <w:r w:rsidRPr="0097767A">
              <w:rPr>
                <w:sz w:val="20"/>
                <w:szCs w:val="20"/>
              </w:rPr>
              <w:t>XI</w:t>
            </w:r>
          </w:p>
        </w:tc>
        <w:tc>
          <w:tcPr>
            <w:tcW w:w="1418" w:type="dxa"/>
          </w:tcPr>
          <w:p w:rsidR="002B2820" w:rsidRPr="0097767A" w:rsidRDefault="002B2820" w:rsidP="00637BA3">
            <w:pPr>
              <w:spacing w:before="0"/>
              <w:rPr>
                <w:sz w:val="20"/>
                <w:szCs w:val="20"/>
              </w:rPr>
            </w:pPr>
            <w:r w:rsidRPr="0097767A">
              <w:rPr>
                <w:sz w:val="20"/>
                <w:szCs w:val="20"/>
              </w:rPr>
              <w:t>e</w:t>
            </w:r>
          </w:p>
        </w:tc>
        <w:tc>
          <w:tcPr>
            <w:tcW w:w="1418" w:type="dxa"/>
          </w:tcPr>
          <w:p w:rsidR="002B2820" w:rsidRPr="0097767A" w:rsidRDefault="002B2820" w:rsidP="00637BA3">
            <w:pPr>
              <w:spacing w:before="0"/>
              <w:rPr>
                <w:sz w:val="20"/>
                <w:szCs w:val="20"/>
              </w:rPr>
            </w:pPr>
            <w:r w:rsidRPr="0097767A">
              <w:rPr>
                <w:sz w:val="20"/>
                <w:szCs w:val="20"/>
              </w:rPr>
              <w:t>2</w:t>
            </w:r>
          </w:p>
        </w:tc>
        <w:tc>
          <w:tcPr>
            <w:tcW w:w="2229" w:type="dxa"/>
          </w:tcPr>
          <w:p w:rsidR="002B2820" w:rsidRPr="0097767A" w:rsidRDefault="002B2820" w:rsidP="00637BA3">
            <w:pPr>
              <w:spacing w:before="0"/>
              <w:rPr>
                <w:sz w:val="20"/>
                <w:szCs w:val="20"/>
              </w:rPr>
            </w:pPr>
            <w:r>
              <w:rPr>
                <w:sz w:val="20"/>
                <w:szCs w:val="20"/>
              </w:rPr>
              <w:t>DP-7-IV-G-RI-3-XI-E-2</w:t>
            </w:r>
          </w:p>
        </w:tc>
      </w:tr>
      <w:tr w:rsidR="002B2820" w:rsidRPr="0097767A" w:rsidTr="00637BA3">
        <w:tc>
          <w:tcPr>
            <w:tcW w:w="838" w:type="dxa"/>
          </w:tcPr>
          <w:p w:rsidR="002B2820" w:rsidRPr="0097767A" w:rsidRDefault="002B2820" w:rsidP="00637BA3">
            <w:pPr>
              <w:spacing w:before="0"/>
              <w:rPr>
                <w:sz w:val="20"/>
                <w:szCs w:val="20"/>
              </w:rPr>
            </w:pPr>
            <w:r w:rsidRPr="0097767A">
              <w:rPr>
                <w:sz w:val="20"/>
                <w:szCs w:val="20"/>
              </w:rPr>
              <w:t>LR</w:t>
            </w:r>
          </w:p>
        </w:tc>
        <w:tc>
          <w:tcPr>
            <w:tcW w:w="1856" w:type="dxa"/>
          </w:tcPr>
          <w:p w:rsidR="002B2820" w:rsidRPr="0097767A" w:rsidRDefault="002B2820" w:rsidP="00637BA3">
            <w:pPr>
              <w:spacing w:before="0"/>
              <w:rPr>
                <w:sz w:val="20"/>
                <w:szCs w:val="20"/>
              </w:rPr>
            </w:pPr>
            <w:r w:rsidRPr="0097767A">
              <w:rPr>
                <w:sz w:val="20"/>
                <w:szCs w:val="20"/>
              </w:rPr>
              <w:t>22</w:t>
            </w:r>
          </w:p>
        </w:tc>
        <w:tc>
          <w:tcPr>
            <w:tcW w:w="1892" w:type="dxa"/>
          </w:tcPr>
          <w:p w:rsidR="002B2820" w:rsidRPr="0097767A" w:rsidRDefault="002B2820" w:rsidP="00637BA3">
            <w:pPr>
              <w:spacing w:before="0"/>
              <w:rPr>
                <w:sz w:val="20"/>
                <w:szCs w:val="20"/>
              </w:rPr>
            </w:pPr>
            <w:r w:rsidRPr="0097767A">
              <w:rPr>
                <w:sz w:val="20"/>
                <w:szCs w:val="20"/>
              </w:rPr>
              <w:t>I</w:t>
            </w:r>
          </w:p>
        </w:tc>
        <w:tc>
          <w:tcPr>
            <w:tcW w:w="1513" w:type="dxa"/>
          </w:tcPr>
          <w:p w:rsidR="002B2820" w:rsidRPr="0097767A" w:rsidRDefault="002B2820" w:rsidP="00637BA3">
            <w:pPr>
              <w:spacing w:before="0"/>
              <w:rPr>
                <w:sz w:val="20"/>
                <w:szCs w:val="20"/>
              </w:rPr>
            </w:pPr>
            <w:r w:rsidRPr="0097767A">
              <w:rPr>
                <w:sz w:val="20"/>
                <w:szCs w:val="20"/>
              </w:rPr>
              <w:t>B</w:t>
            </w:r>
          </w:p>
        </w:tc>
        <w:tc>
          <w:tcPr>
            <w:tcW w:w="813" w:type="dxa"/>
          </w:tcPr>
          <w:p w:rsidR="002B2820" w:rsidRPr="0097767A" w:rsidRDefault="002B2820" w:rsidP="00637BA3">
            <w:pPr>
              <w:spacing w:before="0"/>
              <w:rPr>
                <w:sz w:val="20"/>
                <w:szCs w:val="20"/>
              </w:rPr>
            </w:pPr>
            <w:r w:rsidRPr="0097767A">
              <w:rPr>
                <w:sz w:val="20"/>
                <w:szCs w:val="20"/>
              </w:rPr>
              <w:t>RI</w:t>
            </w:r>
          </w:p>
        </w:tc>
        <w:tc>
          <w:tcPr>
            <w:tcW w:w="2589" w:type="dxa"/>
          </w:tcPr>
          <w:p w:rsidR="002B2820" w:rsidRPr="0097767A" w:rsidRDefault="002B2820" w:rsidP="00637BA3">
            <w:pPr>
              <w:spacing w:before="0"/>
              <w:rPr>
                <w:sz w:val="20"/>
                <w:szCs w:val="20"/>
              </w:rPr>
            </w:pPr>
            <w:r w:rsidRPr="0097767A">
              <w:rPr>
                <w:sz w:val="20"/>
                <w:szCs w:val="20"/>
              </w:rPr>
              <w:t>4</w:t>
            </w:r>
          </w:p>
        </w:tc>
        <w:tc>
          <w:tcPr>
            <w:tcW w:w="1418" w:type="dxa"/>
          </w:tcPr>
          <w:p w:rsidR="002B2820" w:rsidRPr="0097767A" w:rsidRDefault="002B2820" w:rsidP="00637BA3">
            <w:pPr>
              <w:spacing w:before="0"/>
              <w:rPr>
                <w:sz w:val="20"/>
                <w:szCs w:val="20"/>
              </w:rPr>
            </w:pPr>
            <w:r w:rsidRPr="0097767A">
              <w:rPr>
                <w:sz w:val="20"/>
                <w:szCs w:val="20"/>
              </w:rPr>
              <w:t>0</w:t>
            </w:r>
          </w:p>
        </w:tc>
        <w:tc>
          <w:tcPr>
            <w:tcW w:w="1418" w:type="dxa"/>
          </w:tcPr>
          <w:p w:rsidR="002B2820" w:rsidRPr="0097767A" w:rsidRDefault="002B2820" w:rsidP="00637BA3">
            <w:pPr>
              <w:spacing w:before="0"/>
              <w:rPr>
                <w:sz w:val="20"/>
                <w:szCs w:val="20"/>
              </w:rPr>
            </w:pPr>
            <w:r w:rsidRPr="0097767A">
              <w:rPr>
                <w:sz w:val="20"/>
                <w:szCs w:val="20"/>
              </w:rPr>
              <w:t>0</w:t>
            </w:r>
          </w:p>
        </w:tc>
        <w:tc>
          <w:tcPr>
            <w:tcW w:w="1418" w:type="dxa"/>
          </w:tcPr>
          <w:p w:rsidR="002B2820" w:rsidRPr="0097767A" w:rsidRDefault="002B2820" w:rsidP="00637BA3">
            <w:pPr>
              <w:spacing w:before="0"/>
              <w:rPr>
                <w:sz w:val="20"/>
                <w:szCs w:val="20"/>
              </w:rPr>
            </w:pPr>
            <w:r w:rsidRPr="0097767A">
              <w:rPr>
                <w:sz w:val="20"/>
                <w:szCs w:val="20"/>
              </w:rPr>
              <w:t>3</w:t>
            </w:r>
          </w:p>
        </w:tc>
        <w:tc>
          <w:tcPr>
            <w:tcW w:w="2229" w:type="dxa"/>
          </w:tcPr>
          <w:p w:rsidR="002B2820" w:rsidRPr="0097767A" w:rsidRDefault="002B2820" w:rsidP="00637BA3">
            <w:pPr>
              <w:spacing w:before="0"/>
              <w:rPr>
                <w:sz w:val="20"/>
                <w:szCs w:val="20"/>
              </w:rPr>
            </w:pPr>
            <w:r>
              <w:rPr>
                <w:sz w:val="20"/>
                <w:szCs w:val="20"/>
              </w:rPr>
              <w:t>LR-22-I-B-RI-4-3</w:t>
            </w:r>
          </w:p>
        </w:tc>
      </w:tr>
      <w:tr w:rsidR="002B2820" w:rsidRPr="0097767A" w:rsidTr="00637BA3">
        <w:tc>
          <w:tcPr>
            <w:tcW w:w="838" w:type="dxa"/>
          </w:tcPr>
          <w:p w:rsidR="002B2820" w:rsidRPr="0097767A" w:rsidRDefault="002B2820" w:rsidP="00637BA3">
            <w:pPr>
              <w:spacing w:before="0"/>
              <w:rPr>
                <w:sz w:val="20"/>
                <w:szCs w:val="20"/>
              </w:rPr>
            </w:pPr>
            <w:r w:rsidRPr="0097767A">
              <w:rPr>
                <w:sz w:val="20"/>
                <w:szCs w:val="20"/>
              </w:rPr>
              <w:t>A</w:t>
            </w:r>
          </w:p>
        </w:tc>
        <w:tc>
          <w:tcPr>
            <w:tcW w:w="1856" w:type="dxa"/>
          </w:tcPr>
          <w:p w:rsidR="002B2820" w:rsidRPr="0097767A" w:rsidRDefault="002B2820" w:rsidP="00637BA3">
            <w:pPr>
              <w:spacing w:before="0"/>
              <w:rPr>
                <w:sz w:val="20"/>
                <w:szCs w:val="20"/>
              </w:rPr>
            </w:pPr>
            <w:r w:rsidRPr="0097767A">
              <w:rPr>
                <w:sz w:val="20"/>
                <w:szCs w:val="20"/>
              </w:rPr>
              <w:t>4</w:t>
            </w:r>
          </w:p>
        </w:tc>
        <w:tc>
          <w:tcPr>
            <w:tcW w:w="1892" w:type="dxa"/>
          </w:tcPr>
          <w:p w:rsidR="002B2820" w:rsidRPr="0097767A" w:rsidRDefault="002B2820" w:rsidP="00637BA3">
            <w:pPr>
              <w:spacing w:before="0"/>
              <w:rPr>
                <w:sz w:val="20"/>
                <w:szCs w:val="20"/>
              </w:rPr>
            </w:pPr>
            <w:r w:rsidRPr="0097767A">
              <w:rPr>
                <w:sz w:val="20"/>
                <w:szCs w:val="20"/>
              </w:rPr>
              <w:t>0</w:t>
            </w:r>
          </w:p>
        </w:tc>
        <w:tc>
          <w:tcPr>
            <w:tcW w:w="1513" w:type="dxa"/>
          </w:tcPr>
          <w:p w:rsidR="002B2820" w:rsidRPr="0097767A" w:rsidRDefault="002B2820" w:rsidP="00637BA3">
            <w:pPr>
              <w:spacing w:before="0"/>
              <w:rPr>
                <w:sz w:val="20"/>
                <w:szCs w:val="20"/>
              </w:rPr>
            </w:pPr>
            <w:r w:rsidRPr="0097767A">
              <w:rPr>
                <w:sz w:val="20"/>
                <w:szCs w:val="20"/>
              </w:rPr>
              <w:t>0</w:t>
            </w:r>
          </w:p>
        </w:tc>
        <w:tc>
          <w:tcPr>
            <w:tcW w:w="813" w:type="dxa"/>
          </w:tcPr>
          <w:p w:rsidR="002B2820" w:rsidRPr="0097767A" w:rsidRDefault="002B2820" w:rsidP="00637BA3">
            <w:pPr>
              <w:spacing w:before="0"/>
              <w:rPr>
                <w:sz w:val="20"/>
                <w:szCs w:val="20"/>
              </w:rPr>
            </w:pPr>
            <w:r w:rsidRPr="0097767A">
              <w:rPr>
                <w:sz w:val="20"/>
                <w:szCs w:val="20"/>
              </w:rPr>
              <w:t>RI</w:t>
            </w:r>
          </w:p>
        </w:tc>
        <w:tc>
          <w:tcPr>
            <w:tcW w:w="2589" w:type="dxa"/>
          </w:tcPr>
          <w:p w:rsidR="002B2820" w:rsidRPr="0097767A" w:rsidRDefault="002B2820" w:rsidP="00637BA3">
            <w:pPr>
              <w:spacing w:before="0"/>
              <w:rPr>
                <w:sz w:val="20"/>
                <w:szCs w:val="20"/>
              </w:rPr>
            </w:pPr>
            <w:r>
              <w:rPr>
                <w:sz w:val="20"/>
                <w:szCs w:val="20"/>
              </w:rPr>
              <w:t>1</w:t>
            </w:r>
            <w:r w:rsidRPr="0097767A">
              <w:rPr>
                <w:sz w:val="20"/>
                <w:szCs w:val="20"/>
              </w:rPr>
              <w:t>0</w:t>
            </w:r>
          </w:p>
        </w:tc>
        <w:tc>
          <w:tcPr>
            <w:tcW w:w="1418" w:type="dxa"/>
          </w:tcPr>
          <w:p w:rsidR="002B2820" w:rsidRPr="0097767A" w:rsidRDefault="002B2820" w:rsidP="00637BA3">
            <w:pPr>
              <w:spacing w:before="0"/>
              <w:rPr>
                <w:sz w:val="20"/>
                <w:szCs w:val="20"/>
              </w:rPr>
            </w:pPr>
            <w:r w:rsidRPr="0097767A">
              <w:rPr>
                <w:sz w:val="20"/>
                <w:szCs w:val="20"/>
              </w:rPr>
              <w:t>0</w:t>
            </w:r>
          </w:p>
        </w:tc>
        <w:tc>
          <w:tcPr>
            <w:tcW w:w="1418" w:type="dxa"/>
          </w:tcPr>
          <w:p w:rsidR="002B2820" w:rsidRPr="0097767A" w:rsidRDefault="002B2820" w:rsidP="00637BA3">
            <w:pPr>
              <w:spacing w:before="0"/>
              <w:rPr>
                <w:sz w:val="20"/>
                <w:szCs w:val="20"/>
              </w:rPr>
            </w:pPr>
            <w:r w:rsidRPr="0097767A">
              <w:rPr>
                <w:sz w:val="20"/>
                <w:szCs w:val="20"/>
              </w:rPr>
              <w:t>0</w:t>
            </w:r>
          </w:p>
        </w:tc>
        <w:tc>
          <w:tcPr>
            <w:tcW w:w="1418" w:type="dxa"/>
          </w:tcPr>
          <w:p w:rsidR="002B2820" w:rsidRPr="0097767A" w:rsidRDefault="002B2820" w:rsidP="00637BA3">
            <w:pPr>
              <w:spacing w:before="0"/>
              <w:rPr>
                <w:sz w:val="20"/>
                <w:szCs w:val="20"/>
              </w:rPr>
            </w:pPr>
            <w:r w:rsidRPr="0097767A">
              <w:rPr>
                <w:sz w:val="20"/>
                <w:szCs w:val="20"/>
              </w:rPr>
              <w:t>4</w:t>
            </w:r>
          </w:p>
        </w:tc>
        <w:tc>
          <w:tcPr>
            <w:tcW w:w="2229" w:type="dxa"/>
          </w:tcPr>
          <w:p w:rsidR="002B2820" w:rsidRPr="0097767A" w:rsidRDefault="002B2820" w:rsidP="00637BA3">
            <w:pPr>
              <w:spacing w:before="0"/>
              <w:rPr>
                <w:sz w:val="20"/>
                <w:szCs w:val="20"/>
              </w:rPr>
            </w:pPr>
            <w:r>
              <w:rPr>
                <w:sz w:val="20"/>
                <w:szCs w:val="20"/>
              </w:rPr>
              <w:t>A-4-RI-10-4</w:t>
            </w:r>
          </w:p>
        </w:tc>
      </w:tr>
    </w:tbl>
    <w:p w:rsidR="002B2820" w:rsidRDefault="002B2820" w:rsidP="002B2820">
      <w:r w:rsidRPr="009E1519">
        <w:rPr>
          <w:b/>
        </w:rPr>
        <w:t>Nota:</w:t>
      </w:r>
      <w:r>
        <w:t xml:space="preserve"> Cuando el documento normativo no cuenta con fracción o inciso se omite anotar.</w:t>
      </w:r>
    </w:p>
    <w:p w:rsidR="002B2820" w:rsidRDefault="002B2820" w:rsidP="002B2820"/>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17"/>
        <w:gridCol w:w="6095"/>
      </w:tblGrid>
      <w:tr w:rsidR="002B2820" w:rsidRPr="0077747E" w:rsidTr="00637BA3">
        <w:tc>
          <w:tcPr>
            <w:tcW w:w="817" w:type="dxa"/>
          </w:tcPr>
          <w:p w:rsidR="002B2820" w:rsidRPr="0077747E" w:rsidRDefault="002B2820" w:rsidP="00637BA3">
            <w:pPr>
              <w:rPr>
                <w:sz w:val="20"/>
              </w:rPr>
            </w:pPr>
            <w:r w:rsidRPr="0077747E">
              <w:rPr>
                <w:sz w:val="20"/>
              </w:rPr>
              <w:t>PE</w:t>
            </w:r>
          </w:p>
        </w:tc>
        <w:tc>
          <w:tcPr>
            <w:tcW w:w="6095" w:type="dxa"/>
          </w:tcPr>
          <w:p w:rsidR="002B2820" w:rsidRPr="0077747E" w:rsidRDefault="002B2820" w:rsidP="00637BA3">
            <w:pPr>
              <w:rPr>
                <w:sz w:val="20"/>
              </w:rPr>
            </w:pPr>
            <w:r w:rsidRPr="0077747E">
              <w:rPr>
                <w:sz w:val="20"/>
              </w:rPr>
              <w:t>Ley Orgánica del Poder Ejecutivo del Estado de Jalisco.</w:t>
            </w:r>
          </w:p>
        </w:tc>
      </w:tr>
      <w:tr w:rsidR="002B2820" w:rsidRPr="0077747E" w:rsidTr="00637BA3">
        <w:tc>
          <w:tcPr>
            <w:tcW w:w="817" w:type="dxa"/>
          </w:tcPr>
          <w:p w:rsidR="002B2820" w:rsidRPr="0077747E" w:rsidRDefault="002B2820" w:rsidP="00637BA3">
            <w:pPr>
              <w:rPr>
                <w:sz w:val="20"/>
              </w:rPr>
            </w:pPr>
            <w:r w:rsidRPr="0077747E">
              <w:rPr>
                <w:sz w:val="20"/>
              </w:rPr>
              <w:t>DP</w:t>
            </w:r>
          </w:p>
        </w:tc>
        <w:tc>
          <w:tcPr>
            <w:tcW w:w="6095" w:type="dxa"/>
          </w:tcPr>
          <w:p w:rsidR="002B2820" w:rsidRPr="0077747E" w:rsidRDefault="002B2820" w:rsidP="00637BA3">
            <w:pPr>
              <w:rPr>
                <w:sz w:val="20"/>
              </w:rPr>
            </w:pPr>
            <w:r w:rsidRPr="0077747E">
              <w:rPr>
                <w:sz w:val="20"/>
              </w:rPr>
              <w:t>Ley Orgánica de la Dependencia o Paraestatal.</w:t>
            </w:r>
          </w:p>
        </w:tc>
      </w:tr>
      <w:tr w:rsidR="002B2820" w:rsidRPr="0077747E" w:rsidTr="00637BA3">
        <w:tc>
          <w:tcPr>
            <w:tcW w:w="817" w:type="dxa"/>
          </w:tcPr>
          <w:p w:rsidR="002B2820" w:rsidRPr="0077747E" w:rsidRDefault="002B2820" w:rsidP="00637BA3">
            <w:pPr>
              <w:rPr>
                <w:b/>
                <w:sz w:val="20"/>
              </w:rPr>
            </w:pPr>
            <w:r w:rsidRPr="0077747E">
              <w:rPr>
                <w:b/>
                <w:color w:val="C00000"/>
                <w:sz w:val="20"/>
              </w:rPr>
              <w:t>LR</w:t>
            </w:r>
          </w:p>
        </w:tc>
        <w:tc>
          <w:tcPr>
            <w:tcW w:w="6095" w:type="dxa"/>
          </w:tcPr>
          <w:p w:rsidR="002B2820" w:rsidRPr="0077747E" w:rsidRDefault="002B2820" w:rsidP="00637BA3">
            <w:pPr>
              <w:rPr>
                <w:sz w:val="20"/>
              </w:rPr>
            </w:pPr>
            <w:r w:rsidRPr="0077747E">
              <w:rPr>
                <w:sz w:val="20"/>
              </w:rPr>
              <w:t>Ley Reglamentaria (p.ej: Ley de Adquisiciones</w:t>
            </w:r>
            <w:r>
              <w:rPr>
                <w:sz w:val="20"/>
              </w:rPr>
              <w:t xml:space="preserve"> = LA</w:t>
            </w:r>
            <w:r w:rsidRPr="0077747E">
              <w:rPr>
                <w:sz w:val="20"/>
              </w:rPr>
              <w:t>).</w:t>
            </w:r>
          </w:p>
        </w:tc>
      </w:tr>
      <w:tr w:rsidR="002B2820" w:rsidRPr="0077747E" w:rsidTr="00637BA3">
        <w:tc>
          <w:tcPr>
            <w:tcW w:w="817" w:type="dxa"/>
          </w:tcPr>
          <w:p w:rsidR="002B2820" w:rsidRPr="0077747E" w:rsidRDefault="002B2820" w:rsidP="00637BA3">
            <w:pPr>
              <w:rPr>
                <w:sz w:val="20"/>
              </w:rPr>
            </w:pPr>
            <w:r w:rsidRPr="0077747E">
              <w:rPr>
                <w:sz w:val="20"/>
              </w:rPr>
              <w:t>A</w:t>
            </w:r>
          </w:p>
        </w:tc>
        <w:tc>
          <w:tcPr>
            <w:tcW w:w="6095" w:type="dxa"/>
          </w:tcPr>
          <w:p w:rsidR="002B2820" w:rsidRPr="0077747E" w:rsidRDefault="002B2820" w:rsidP="00637BA3">
            <w:pPr>
              <w:rPr>
                <w:sz w:val="20"/>
              </w:rPr>
            </w:pPr>
            <w:r w:rsidRPr="0077747E">
              <w:rPr>
                <w:sz w:val="20"/>
              </w:rPr>
              <w:t>Acuerdo del Gobernador.</w:t>
            </w:r>
          </w:p>
        </w:tc>
      </w:tr>
    </w:tbl>
    <w:p w:rsidR="002B2820" w:rsidRDefault="002B2820" w:rsidP="002B2820"/>
    <w:p w:rsidR="000B1AB6" w:rsidRDefault="000B1AB6">
      <w:pPr>
        <w:spacing w:before="0" w:after="200" w:line="276" w:lineRule="auto"/>
        <w:jc w:val="left"/>
      </w:pPr>
      <w:r>
        <w:br w:type="page"/>
      </w:r>
    </w:p>
    <w:p w:rsidR="000B1AB6" w:rsidRDefault="000B1AB6" w:rsidP="002B2820"/>
    <w:p w:rsidR="002B2820" w:rsidRPr="00F0512C" w:rsidRDefault="002B2820" w:rsidP="002B2820">
      <w:pPr>
        <w:pStyle w:val="Ttulo3"/>
      </w:pPr>
      <w:bookmarkStart w:id="1174" w:name="_Toc412215717"/>
      <w:bookmarkStart w:id="1175" w:name="_Toc455664470"/>
      <w:bookmarkStart w:id="1176" w:name="_Toc471991936"/>
      <w:bookmarkStart w:id="1177" w:name="_Toc504042466"/>
      <w:r w:rsidRPr="00F0512C">
        <w:t>Suplencias</w:t>
      </w:r>
      <w:bookmarkEnd w:id="1174"/>
      <w:bookmarkEnd w:id="1175"/>
      <w:bookmarkEnd w:id="1176"/>
      <w:bookmarkEnd w:id="1177"/>
      <w:r w:rsidRPr="00F0512C">
        <w:t xml:space="preserve"> </w:t>
      </w:r>
    </w:p>
    <w:p w:rsidR="002B2820" w:rsidRDefault="002B2820" w:rsidP="002B2820"/>
    <w:p w:rsidR="002B2820" w:rsidRPr="008229DC" w:rsidRDefault="002B2820" w:rsidP="002B2820">
      <w:r w:rsidRPr="008229DC">
        <w:t>RI-31-II – De registrarse la ausencia del comisario público propietario por un periodo mayor a diez días hábiles, podrá llamarse por conducto del Director General para cubrirle en sus funciones a su suplente, permaneciendo éste en las mismas, hasta en t</w:t>
      </w:r>
      <w:r>
        <w:t>a</w:t>
      </w:r>
      <w:r w:rsidRPr="008229DC">
        <w:t>nto se reintegre el titular. Si a juicio del Director General resultasen impostergables las tareas que haya dejado pendientes el propietario, podrá llamarse de inmediato a quien lo suplirá, sin que hubiesen transcurrido los diez días de ausencia;</w:t>
      </w:r>
    </w:p>
    <w:p w:rsidR="002B2820" w:rsidRDefault="002B2820" w:rsidP="002B2820"/>
    <w:p w:rsidR="002B2820" w:rsidRDefault="002B2820" w:rsidP="002B2820"/>
    <w:p w:rsidR="002B2820" w:rsidRDefault="002B2820" w:rsidP="002B2820">
      <w:pPr>
        <w:spacing w:before="0" w:after="200" w:line="276" w:lineRule="auto"/>
        <w:jc w:val="left"/>
      </w:pPr>
      <w:r>
        <w:br w:type="page"/>
      </w:r>
    </w:p>
    <w:p w:rsidR="002B2820" w:rsidRDefault="002B2820" w:rsidP="0081685F">
      <w:pPr>
        <w:pStyle w:val="Ttulo2"/>
        <w:numPr>
          <w:ilvl w:val="0"/>
          <w:numId w:val="34"/>
        </w:numPr>
      </w:pPr>
      <w:bookmarkStart w:id="1178" w:name="_Toc412215718"/>
      <w:bookmarkStart w:id="1179" w:name="_Toc455664471"/>
      <w:bookmarkStart w:id="1180" w:name="_Toc471991937"/>
      <w:bookmarkStart w:id="1181" w:name="_Toc504042467"/>
      <w:r w:rsidRPr="006B0127">
        <w:lastRenderedPageBreak/>
        <w:t>Inventario</w:t>
      </w:r>
      <w:r>
        <w:t xml:space="preserve"> y d</w:t>
      </w:r>
      <w:r w:rsidRPr="007C111F">
        <w:t xml:space="preserve">escripción de los </w:t>
      </w:r>
      <w:bookmarkEnd w:id="1178"/>
      <w:bookmarkEnd w:id="1179"/>
      <w:r>
        <w:t>procesos</w:t>
      </w:r>
      <w:bookmarkEnd w:id="1180"/>
      <w:bookmarkEnd w:id="1181"/>
      <w:r w:rsidRPr="007C111F">
        <w:t xml:space="preserve"> </w:t>
      </w:r>
    </w:p>
    <w:p w:rsidR="002B2820" w:rsidRDefault="002B2820" w:rsidP="002B2820">
      <w:r w:rsidRPr="003D49CC">
        <w:t xml:space="preserve">Se ha presentado el organigrama que expresa las relaciones jerárquicas y funcionales de </w:t>
      </w:r>
      <w:r w:rsidRPr="00815D03">
        <w:t>la organización</w:t>
      </w:r>
      <w:r w:rsidRPr="003D49CC">
        <w:t>. A ese organigrama se asocian las fichas de responsabilidades funcionales, mismas que expresan el contenido del trabajo de las áreas y sus responsables, en la consecución de los procesos. A continuación, se presenta un listado detallado de los procesos que asocia, al mismo tiempo, la instancia que tiene bajo su adecuado funcionamiento y los servicios derivados de los mismos.</w:t>
      </w:r>
    </w:p>
    <w:p w:rsidR="002B2820" w:rsidRPr="007D4452" w:rsidRDefault="002B2820" w:rsidP="002B2820">
      <w:pPr>
        <w:pStyle w:val="Ttulo3"/>
      </w:pPr>
      <w:bookmarkStart w:id="1182" w:name="_Toc412215719"/>
      <w:bookmarkStart w:id="1183" w:name="_Toc455664472"/>
      <w:bookmarkStart w:id="1184" w:name="_Toc471991938"/>
      <w:bookmarkStart w:id="1185" w:name="_Toc504042468"/>
      <w:r>
        <w:t>Inventario de procedimientos</w:t>
      </w:r>
      <w:bookmarkEnd w:id="1182"/>
      <w:bookmarkEnd w:id="1183"/>
      <w:bookmarkEnd w:id="1184"/>
      <w:bookmarkEnd w:id="1185"/>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854"/>
        <w:gridCol w:w="2371"/>
        <w:gridCol w:w="3422"/>
        <w:gridCol w:w="1793"/>
        <w:gridCol w:w="2118"/>
        <w:gridCol w:w="2606"/>
        <w:gridCol w:w="2294"/>
      </w:tblGrid>
      <w:tr w:rsidR="003B3DB6" w:rsidRPr="007D4452" w:rsidTr="00BF6504">
        <w:trPr>
          <w:trHeight w:val="315"/>
        </w:trPr>
        <w:tc>
          <w:tcPr>
            <w:tcW w:w="276" w:type="pct"/>
            <w:shd w:val="clear" w:color="auto" w:fill="F2F2F2" w:themeFill="background1" w:themeFillShade="F2"/>
            <w:vAlign w:val="center"/>
            <w:hideMark/>
          </w:tcPr>
          <w:p w:rsidR="003B3DB6" w:rsidRPr="007D4452" w:rsidRDefault="003B3DB6" w:rsidP="00637BA3">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Dep.</w:t>
            </w:r>
          </w:p>
        </w:tc>
        <w:tc>
          <w:tcPr>
            <w:tcW w:w="767" w:type="pct"/>
            <w:shd w:val="clear" w:color="auto" w:fill="F2F2F2" w:themeFill="background1" w:themeFillShade="F2"/>
            <w:vAlign w:val="center"/>
            <w:hideMark/>
          </w:tcPr>
          <w:p w:rsidR="003B3DB6" w:rsidRPr="007D4452" w:rsidRDefault="003B3DB6" w:rsidP="00637BA3">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Referencia normativa</w:t>
            </w:r>
          </w:p>
        </w:tc>
        <w:tc>
          <w:tcPr>
            <w:tcW w:w="1107" w:type="pct"/>
            <w:shd w:val="clear" w:color="auto" w:fill="F2F2F2" w:themeFill="background1" w:themeFillShade="F2"/>
            <w:vAlign w:val="center"/>
          </w:tcPr>
          <w:p w:rsidR="003B3DB6" w:rsidRPr="007D4452" w:rsidRDefault="003B3DB6" w:rsidP="00637BA3">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Macro proceso</w:t>
            </w:r>
          </w:p>
        </w:tc>
        <w:tc>
          <w:tcPr>
            <w:tcW w:w="580" w:type="pct"/>
            <w:shd w:val="clear" w:color="auto" w:fill="F2F2F2" w:themeFill="background1" w:themeFillShade="F2"/>
            <w:vAlign w:val="center"/>
          </w:tcPr>
          <w:p w:rsidR="003B3DB6" w:rsidRPr="007D4452" w:rsidRDefault="003B3DB6" w:rsidP="00637BA3">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Proceso</w:t>
            </w:r>
          </w:p>
        </w:tc>
        <w:tc>
          <w:tcPr>
            <w:tcW w:w="685" w:type="pct"/>
            <w:shd w:val="clear" w:color="auto" w:fill="F2F2F2" w:themeFill="background1" w:themeFillShade="F2"/>
            <w:vAlign w:val="center"/>
          </w:tcPr>
          <w:p w:rsidR="003B3DB6" w:rsidRPr="007D4452" w:rsidRDefault="003B3DB6" w:rsidP="00637BA3">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Sub proceso</w:t>
            </w:r>
          </w:p>
        </w:tc>
        <w:tc>
          <w:tcPr>
            <w:tcW w:w="843" w:type="pct"/>
            <w:shd w:val="clear" w:color="auto" w:fill="F2F2F2" w:themeFill="background1" w:themeFillShade="F2"/>
            <w:vAlign w:val="center"/>
          </w:tcPr>
          <w:p w:rsidR="003B3DB6" w:rsidRPr="007D4452" w:rsidRDefault="003B3DB6" w:rsidP="0044790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Procedimiento</w:t>
            </w:r>
          </w:p>
        </w:tc>
        <w:tc>
          <w:tcPr>
            <w:tcW w:w="742" w:type="pct"/>
            <w:shd w:val="clear" w:color="auto" w:fill="F2F2F2" w:themeFill="background1" w:themeFillShade="F2"/>
            <w:vAlign w:val="center"/>
          </w:tcPr>
          <w:p w:rsidR="003B3DB6" w:rsidRPr="007D4452" w:rsidRDefault="003B3DB6" w:rsidP="00637BA3">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Servicio</w:t>
            </w:r>
          </w:p>
        </w:tc>
      </w:tr>
      <w:tr w:rsidR="003B3DB6" w:rsidRPr="007D4452" w:rsidTr="00BF6504">
        <w:trPr>
          <w:trHeight w:val="447"/>
        </w:trPr>
        <w:tc>
          <w:tcPr>
            <w:tcW w:w="276" w:type="pct"/>
            <w:shd w:val="clear" w:color="auto" w:fill="auto"/>
            <w:noWrap/>
            <w:vAlign w:val="center"/>
          </w:tcPr>
          <w:p w:rsidR="003B3DB6" w:rsidRPr="007D4452" w:rsidRDefault="003B3DB6" w:rsidP="00637BA3">
            <w:pPr>
              <w:jc w:val="center"/>
            </w:pPr>
            <w:r>
              <w:t>IIEG</w:t>
            </w:r>
          </w:p>
        </w:tc>
        <w:tc>
          <w:tcPr>
            <w:tcW w:w="767" w:type="pct"/>
            <w:shd w:val="clear" w:color="auto" w:fill="auto"/>
            <w:vAlign w:val="center"/>
          </w:tcPr>
          <w:p w:rsidR="003B3DB6" w:rsidRPr="008223BD" w:rsidRDefault="003B3DB6" w:rsidP="00637BA3">
            <w:pPr>
              <w:spacing w:before="60" w:after="60"/>
              <w:jc w:val="left"/>
              <w:rPr>
                <w:rFonts w:asciiTheme="minorHAnsi" w:eastAsia="Times New Roman" w:hAnsiTheme="minorHAnsi" w:cs="Arial"/>
                <w:bCs/>
                <w:color w:val="000000" w:themeColor="text1"/>
                <w:lang w:val="en-US" w:eastAsia="es-MX"/>
              </w:rPr>
            </w:pPr>
            <w:r w:rsidRPr="008229DC">
              <w:rPr>
                <w:rFonts w:asciiTheme="minorHAnsi" w:eastAsia="Times New Roman" w:hAnsiTheme="minorHAnsi" w:cs="Arial"/>
                <w:bCs/>
                <w:color w:val="000000" w:themeColor="text1"/>
                <w:lang w:val="en-US" w:eastAsia="es-MX"/>
              </w:rPr>
              <w:t xml:space="preserve">PE-63-I, </w:t>
            </w:r>
            <w:r>
              <w:rPr>
                <w:rFonts w:asciiTheme="minorHAnsi" w:eastAsia="Times New Roman" w:hAnsiTheme="minorHAnsi" w:cs="Arial"/>
                <w:bCs/>
                <w:color w:val="000000" w:themeColor="text1"/>
                <w:lang w:val="en-US" w:eastAsia="es-MX"/>
              </w:rPr>
              <w:t>DP</w:t>
            </w:r>
            <w:r w:rsidRPr="008229DC">
              <w:rPr>
                <w:rFonts w:asciiTheme="minorHAnsi" w:eastAsia="Times New Roman" w:hAnsiTheme="minorHAnsi" w:cs="Arial"/>
                <w:bCs/>
                <w:color w:val="000000" w:themeColor="text1"/>
                <w:lang w:val="en-US" w:eastAsia="es-MX"/>
              </w:rPr>
              <w:t>-23-I, RI-10-B-II</w:t>
            </w:r>
          </w:p>
        </w:tc>
        <w:tc>
          <w:tcPr>
            <w:tcW w:w="1107" w:type="pct"/>
            <w:shd w:val="clear" w:color="auto" w:fill="auto"/>
            <w:vAlign w:val="center"/>
          </w:tcPr>
          <w:p w:rsidR="003B3DB6" w:rsidRPr="0006475D" w:rsidRDefault="003B3DB6" w:rsidP="00637BA3">
            <w:pPr>
              <w:jc w:val="center"/>
              <w:rPr>
                <w:lang w:val="en-US"/>
              </w:rPr>
            </w:pPr>
            <w:r w:rsidRPr="00C76FDB">
              <w:t>Proceso</w:t>
            </w:r>
            <w:r>
              <w:rPr>
                <w:lang w:val="en-US"/>
              </w:rPr>
              <w:t xml:space="preserve"> de </w:t>
            </w:r>
            <w:r w:rsidRPr="00C76FDB">
              <w:t>gestión</w:t>
            </w:r>
          </w:p>
        </w:tc>
        <w:tc>
          <w:tcPr>
            <w:tcW w:w="580" w:type="pct"/>
            <w:shd w:val="clear" w:color="auto" w:fill="auto"/>
            <w:vAlign w:val="center"/>
          </w:tcPr>
          <w:p w:rsidR="003B3DB6" w:rsidRPr="007D4452" w:rsidRDefault="003B3DB6" w:rsidP="00637BA3">
            <w:pPr>
              <w:jc w:val="center"/>
            </w:pPr>
            <w:r>
              <w:t>Auditoría de desempeño</w:t>
            </w:r>
          </w:p>
        </w:tc>
        <w:tc>
          <w:tcPr>
            <w:tcW w:w="685" w:type="pct"/>
            <w:shd w:val="clear" w:color="auto" w:fill="auto"/>
            <w:vAlign w:val="center"/>
          </w:tcPr>
          <w:p w:rsidR="003B3DB6" w:rsidRPr="007D4452" w:rsidRDefault="003B3DB6" w:rsidP="00637BA3">
            <w:pPr>
              <w:jc w:val="left"/>
            </w:pPr>
          </w:p>
        </w:tc>
        <w:tc>
          <w:tcPr>
            <w:tcW w:w="843" w:type="pct"/>
            <w:shd w:val="clear" w:color="auto" w:fill="auto"/>
            <w:vAlign w:val="center"/>
          </w:tcPr>
          <w:p w:rsidR="003B3DB6" w:rsidRPr="007D4452" w:rsidRDefault="003B3DB6" w:rsidP="00637BA3">
            <w:pPr>
              <w:jc w:val="center"/>
            </w:pPr>
            <w:r>
              <w:t>Auditoría de desempeño</w:t>
            </w:r>
          </w:p>
        </w:tc>
        <w:tc>
          <w:tcPr>
            <w:tcW w:w="742" w:type="pct"/>
            <w:shd w:val="clear" w:color="auto" w:fill="auto"/>
            <w:vAlign w:val="center"/>
          </w:tcPr>
          <w:p w:rsidR="003B3DB6" w:rsidRPr="00FF520A" w:rsidRDefault="003B3DB6" w:rsidP="00637BA3">
            <w:pPr>
              <w:spacing w:before="60" w:after="60"/>
              <w:jc w:val="left"/>
              <w:rPr>
                <w:rFonts w:asciiTheme="minorHAnsi" w:hAnsiTheme="minorHAnsi"/>
                <w:color w:val="000000"/>
              </w:rPr>
            </w:pPr>
            <w:r w:rsidRPr="00C46866">
              <w:rPr>
                <w:rFonts w:asciiTheme="minorHAnsi" w:hAnsiTheme="minorHAnsi"/>
                <w:color w:val="000000"/>
              </w:rPr>
              <w:t>Informe trimestral de</w:t>
            </w:r>
            <w:r>
              <w:rPr>
                <w:rFonts w:asciiTheme="minorHAnsi" w:hAnsiTheme="minorHAnsi"/>
                <w:color w:val="000000"/>
              </w:rPr>
              <w:t xml:space="preserve"> avance físico y financiero. </w:t>
            </w:r>
          </w:p>
        </w:tc>
      </w:tr>
      <w:tr w:rsidR="003B3DB6" w:rsidRPr="007D4452" w:rsidTr="00BF6504">
        <w:trPr>
          <w:trHeight w:val="447"/>
        </w:trPr>
        <w:tc>
          <w:tcPr>
            <w:tcW w:w="276" w:type="pct"/>
            <w:shd w:val="clear" w:color="auto" w:fill="auto"/>
            <w:noWrap/>
            <w:vAlign w:val="center"/>
          </w:tcPr>
          <w:p w:rsidR="003B3DB6" w:rsidRPr="007D4452" w:rsidRDefault="003B3DB6" w:rsidP="00637BA3">
            <w:pPr>
              <w:jc w:val="center"/>
            </w:pPr>
            <w:r>
              <w:t>IIEG</w:t>
            </w:r>
          </w:p>
        </w:tc>
        <w:tc>
          <w:tcPr>
            <w:tcW w:w="767" w:type="pct"/>
            <w:shd w:val="clear" w:color="auto" w:fill="auto"/>
            <w:vAlign w:val="center"/>
          </w:tcPr>
          <w:p w:rsidR="003B3DB6" w:rsidRPr="007D4452" w:rsidRDefault="003B3DB6" w:rsidP="00637BA3">
            <w:pPr>
              <w:jc w:val="center"/>
            </w:pPr>
            <w:r>
              <w:rPr>
                <w:rFonts w:asciiTheme="minorHAnsi" w:eastAsia="Times New Roman" w:hAnsiTheme="minorHAnsi" w:cs="Arial"/>
                <w:bCs/>
                <w:color w:val="000000" w:themeColor="text1"/>
                <w:lang w:eastAsia="es-MX"/>
              </w:rPr>
              <w:t>PE-63-II, DP-23-III, RI-10-B-III</w:t>
            </w:r>
          </w:p>
        </w:tc>
        <w:tc>
          <w:tcPr>
            <w:tcW w:w="1107" w:type="pct"/>
            <w:shd w:val="clear" w:color="auto" w:fill="auto"/>
            <w:vAlign w:val="center"/>
          </w:tcPr>
          <w:p w:rsidR="003B3DB6" w:rsidRPr="0006475D" w:rsidRDefault="003B3DB6" w:rsidP="00637BA3">
            <w:pPr>
              <w:jc w:val="center"/>
              <w:rPr>
                <w:lang w:val="en-US"/>
              </w:rPr>
            </w:pPr>
            <w:r w:rsidRPr="00C76FDB">
              <w:t>Proceso</w:t>
            </w:r>
            <w:r>
              <w:rPr>
                <w:lang w:val="en-US"/>
              </w:rPr>
              <w:t xml:space="preserve"> de </w:t>
            </w:r>
            <w:r w:rsidRPr="00C76FDB">
              <w:t>gestión</w:t>
            </w:r>
          </w:p>
        </w:tc>
        <w:tc>
          <w:tcPr>
            <w:tcW w:w="580" w:type="pct"/>
            <w:shd w:val="clear" w:color="auto" w:fill="auto"/>
            <w:vAlign w:val="center"/>
          </w:tcPr>
          <w:p w:rsidR="003B3DB6" w:rsidRPr="007D4452" w:rsidRDefault="003B3DB6" w:rsidP="00637BA3">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Auditoría de cumplimiento</w:t>
            </w:r>
          </w:p>
        </w:tc>
        <w:tc>
          <w:tcPr>
            <w:tcW w:w="685" w:type="pct"/>
            <w:shd w:val="clear" w:color="auto" w:fill="auto"/>
            <w:vAlign w:val="center"/>
          </w:tcPr>
          <w:p w:rsidR="003B3DB6" w:rsidRPr="007D4452" w:rsidRDefault="003B3DB6" w:rsidP="00637BA3">
            <w:pPr>
              <w:spacing w:after="0"/>
              <w:jc w:val="center"/>
              <w:rPr>
                <w:rFonts w:asciiTheme="minorHAnsi" w:eastAsia="Times New Roman" w:hAnsiTheme="minorHAnsi" w:cs="Times New Roman"/>
                <w:bCs/>
                <w:lang w:eastAsia="es-MX"/>
              </w:rPr>
            </w:pPr>
          </w:p>
        </w:tc>
        <w:tc>
          <w:tcPr>
            <w:tcW w:w="843" w:type="pct"/>
            <w:shd w:val="clear" w:color="auto" w:fill="auto"/>
            <w:vAlign w:val="center"/>
          </w:tcPr>
          <w:p w:rsidR="003B3DB6" w:rsidRPr="007D4452" w:rsidRDefault="003B3DB6" w:rsidP="00637BA3">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Auditoría de cumplimiento</w:t>
            </w:r>
          </w:p>
        </w:tc>
        <w:tc>
          <w:tcPr>
            <w:tcW w:w="742" w:type="pct"/>
            <w:shd w:val="clear" w:color="auto" w:fill="auto"/>
            <w:vAlign w:val="center"/>
          </w:tcPr>
          <w:p w:rsidR="003B3DB6" w:rsidRPr="007D4452" w:rsidRDefault="003B3DB6" w:rsidP="00637BA3">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Informe mensual de auditoría de cumplimiento.</w:t>
            </w:r>
          </w:p>
        </w:tc>
      </w:tr>
      <w:tr w:rsidR="003B3DB6" w:rsidRPr="008223BD" w:rsidTr="00BF6504">
        <w:trPr>
          <w:trHeight w:val="447"/>
        </w:trPr>
        <w:tc>
          <w:tcPr>
            <w:tcW w:w="276" w:type="pct"/>
            <w:shd w:val="clear" w:color="auto" w:fill="auto"/>
            <w:noWrap/>
            <w:vAlign w:val="center"/>
          </w:tcPr>
          <w:p w:rsidR="003B3DB6" w:rsidRPr="007D4452" w:rsidRDefault="003B3DB6" w:rsidP="00637BA3">
            <w:pPr>
              <w:jc w:val="center"/>
            </w:pPr>
            <w:r>
              <w:t>IIEG</w:t>
            </w:r>
          </w:p>
        </w:tc>
        <w:tc>
          <w:tcPr>
            <w:tcW w:w="767" w:type="pct"/>
            <w:shd w:val="clear" w:color="auto" w:fill="auto"/>
            <w:vAlign w:val="center"/>
          </w:tcPr>
          <w:p w:rsidR="003B3DB6" w:rsidRPr="008223BD" w:rsidRDefault="003B3DB6" w:rsidP="00637BA3">
            <w:pPr>
              <w:jc w:val="center"/>
              <w:rPr>
                <w:lang w:val="en-US"/>
              </w:rPr>
            </w:pPr>
            <w:r w:rsidRPr="008229DC">
              <w:rPr>
                <w:rFonts w:asciiTheme="minorHAnsi" w:eastAsia="Times New Roman" w:hAnsiTheme="minorHAnsi" w:cs="Arial"/>
                <w:bCs/>
                <w:color w:val="000000" w:themeColor="text1"/>
                <w:lang w:val="en-US" w:eastAsia="es-MX"/>
              </w:rPr>
              <w:t>PE-63-III, DP-23-I, RI-10-A-XV</w:t>
            </w:r>
          </w:p>
        </w:tc>
        <w:tc>
          <w:tcPr>
            <w:tcW w:w="1107" w:type="pct"/>
            <w:shd w:val="clear" w:color="auto" w:fill="auto"/>
            <w:vAlign w:val="center"/>
          </w:tcPr>
          <w:p w:rsidR="003B3DB6" w:rsidRPr="0006475D" w:rsidRDefault="003B3DB6" w:rsidP="00637BA3">
            <w:pPr>
              <w:jc w:val="center"/>
              <w:rPr>
                <w:lang w:val="en-US"/>
              </w:rPr>
            </w:pPr>
            <w:r w:rsidRPr="00C76FDB">
              <w:t>Proceso</w:t>
            </w:r>
            <w:r>
              <w:rPr>
                <w:lang w:val="en-US"/>
              </w:rPr>
              <w:t xml:space="preserve"> de </w:t>
            </w:r>
            <w:r w:rsidRPr="00C76FDB">
              <w:t>gestión</w:t>
            </w:r>
          </w:p>
        </w:tc>
        <w:tc>
          <w:tcPr>
            <w:tcW w:w="580" w:type="pct"/>
            <w:shd w:val="clear" w:color="auto" w:fill="auto"/>
            <w:vAlign w:val="center"/>
          </w:tcPr>
          <w:p w:rsidR="003B3DB6" w:rsidRPr="008223BD" w:rsidRDefault="003B3DB6" w:rsidP="00637BA3">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Auditoría financiera</w:t>
            </w:r>
          </w:p>
        </w:tc>
        <w:tc>
          <w:tcPr>
            <w:tcW w:w="685" w:type="pct"/>
            <w:shd w:val="clear" w:color="auto" w:fill="auto"/>
            <w:vAlign w:val="center"/>
          </w:tcPr>
          <w:p w:rsidR="003B3DB6" w:rsidRPr="007D4452" w:rsidRDefault="003B3DB6" w:rsidP="00637BA3">
            <w:pPr>
              <w:spacing w:after="0"/>
              <w:jc w:val="center"/>
              <w:rPr>
                <w:rFonts w:asciiTheme="minorHAnsi" w:eastAsia="Times New Roman" w:hAnsiTheme="minorHAnsi" w:cs="Times New Roman"/>
                <w:bCs/>
                <w:lang w:eastAsia="es-MX"/>
              </w:rPr>
            </w:pPr>
          </w:p>
        </w:tc>
        <w:tc>
          <w:tcPr>
            <w:tcW w:w="843" w:type="pct"/>
            <w:shd w:val="clear" w:color="auto" w:fill="auto"/>
            <w:vAlign w:val="center"/>
          </w:tcPr>
          <w:p w:rsidR="003B3DB6" w:rsidRPr="008223BD" w:rsidRDefault="003B3DB6" w:rsidP="00637BA3">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Auditoría financiera</w:t>
            </w:r>
          </w:p>
        </w:tc>
        <w:tc>
          <w:tcPr>
            <w:tcW w:w="742" w:type="pct"/>
            <w:shd w:val="clear" w:color="auto" w:fill="auto"/>
            <w:vAlign w:val="center"/>
          </w:tcPr>
          <w:p w:rsidR="003B3DB6" w:rsidRPr="008223BD" w:rsidRDefault="003B3DB6" w:rsidP="00637BA3">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Informe trimestral de auditoría financiera.</w:t>
            </w:r>
          </w:p>
        </w:tc>
      </w:tr>
    </w:tbl>
    <w:p w:rsidR="002B2820" w:rsidRDefault="002B2820" w:rsidP="002B2820"/>
    <w:p w:rsidR="002B2820" w:rsidRDefault="002B2820" w:rsidP="002B2820"/>
    <w:p w:rsidR="000B1AB6" w:rsidRDefault="000B1AB6">
      <w:pPr>
        <w:spacing w:before="0" w:after="200" w:line="276" w:lineRule="auto"/>
        <w:jc w:val="left"/>
      </w:pPr>
      <w:r>
        <w:br w:type="page"/>
      </w:r>
    </w:p>
    <w:p w:rsidR="002B2820" w:rsidRDefault="002B2820" w:rsidP="002B2820"/>
    <w:p w:rsidR="002B2820" w:rsidRDefault="002B2820" w:rsidP="002B2820">
      <w:pPr>
        <w:pStyle w:val="Ttulo3"/>
      </w:pPr>
      <w:bookmarkStart w:id="1186" w:name="_Toc412215720"/>
      <w:bookmarkStart w:id="1187" w:name="_Toc455664473"/>
      <w:bookmarkStart w:id="1188" w:name="_Toc471991939"/>
      <w:bookmarkStart w:id="1189" w:name="_Toc504042469"/>
      <w:r>
        <w:t>Proceso de Auditoría de desempeño</w:t>
      </w:r>
      <w:bookmarkEnd w:id="1186"/>
      <w:bookmarkEnd w:id="1187"/>
      <w:bookmarkEnd w:id="1188"/>
      <w:bookmarkEnd w:id="1189"/>
    </w:p>
    <w:p w:rsidR="002B2820" w:rsidRPr="007F27A5" w:rsidRDefault="002B2820" w:rsidP="002B2820"/>
    <w:tbl>
      <w:tblPr>
        <w:tblW w:w="1527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1873"/>
      </w:tblGrid>
      <w:tr w:rsidR="002B2820" w:rsidRPr="000C4719" w:rsidTr="00637BA3">
        <w:trPr>
          <w:trHeight w:val="57"/>
        </w:trPr>
        <w:tc>
          <w:tcPr>
            <w:tcW w:w="15276" w:type="dxa"/>
            <w:gridSpan w:val="2"/>
            <w:shd w:val="clear" w:color="auto" w:fill="F2F2F2" w:themeFill="background1" w:themeFillShade="F2"/>
            <w:vAlign w:val="center"/>
          </w:tcPr>
          <w:p w:rsidR="002B2820" w:rsidRPr="000C4719" w:rsidRDefault="002B2820" w:rsidP="00637BA3">
            <w:pPr>
              <w:spacing w:before="60" w:after="60"/>
              <w:rPr>
                <w:rFonts w:asciiTheme="minorHAnsi" w:hAnsiTheme="minorHAnsi"/>
                <w:b/>
              </w:rPr>
            </w:pPr>
            <w:r w:rsidRPr="000C4719">
              <w:rPr>
                <w:b/>
                <w:sz w:val="22"/>
              </w:rPr>
              <w:t xml:space="preserve">Ficha del </w:t>
            </w:r>
            <w:r>
              <w:rPr>
                <w:b/>
                <w:sz w:val="22"/>
              </w:rPr>
              <w:t>proceso</w:t>
            </w:r>
          </w:p>
        </w:tc>
      </w:tr>
      <w:tr w:rsidR="002B2820" w:rsidRPr="00370426" w:rsidTr="00637BA3">
        <w:trPr>
          <w:trHeight w:val="57"/>
        </w:trPr>
        <w:tc>
          <w:tcPr>
            <w:tcW w:w="3403" w:type="dxa"/>
            <w:shd w:val="clear" w:color="auto" w:fill="F2F2F2" w:themeFill="background1" w:themeFillShade="F2"/>
            <w:vAlign w:val="center"/>
            <w:hideMark/>
          </w:tcPr>
          <w:p w:rsidR="002B2820" w:rsidRPr="00370426" w:rsidRDefault="002B2820" w:rsidP="00637BA3">
            <w:pPr>
              <w:spacing w:before="60" w:after="60"/>
              <w:rPr>
                <w:rFonts w:asciiTheme="minorHAnsi" w:hAnsiTheme="minorHAnsi"/>
              </w:rPr>
            </w:pPr>
            <w:r w:rsidRPr="00370426">
              <w:rPr>
                <w:rFonts w:asciiTheme="minorHAnsi" w:hAnsiTheme="minorHAnsi"/>
                <w:sz w:val="22"/>
              </w:rPr>
              <w:t>Proceso</w:t>
            </w:r>
          </w:p>
        </w:tc>
        <w:tc>
          <w:tcPr>
            <w:tcW w:w="11873" w:type="dxa"/>
            <w:vAlign w:val="center"/>
          </w:tcPr>
          <w:p w:rsidR="002B2820" w:rsidRPr="00F70AA0" w:rsidRDefault="002B2820" w:rsidP="00637BA3">
            <w:pPr>
              <w:spacing w:before="60" w:after="60"/>
              <w:jc w:val="left"/>
              <w:rPr>
                <w:rFonts w:asciiTheme="minorHAnsi" w:hAnsiTheme="minorHAnsi"/>
                <w:b/>
                <w:color w:val="000000"/>
              </w:rPr>
            </w:pPr>
            <w:r w:rsidRPr="00F70AA0">
              <w:rPr>
                <w:rFonts w:asciiTheme="minorHAnsi" w:hAnsiTheme="minorHAnsi"/>
                <w:b/>
                <w:color w:val="000000"/>
              </w:rPr>
              <w:t>Auditoría de Desempeño</w:t>
            </w:r>
          </w:p>
        </w:tc>
      </w:tr>
      <w:tr w:rsidR="002B2820" w:rsidRPr="00370426" w:rsidTr="00637BA3">
        <w:trPr>
          <w:trHeight w:val="57"/>
        </w:trPr>
        <w:tc>
          <w:tcPr>
            <w:tcW w:w="3403" w:type="dxa"/>
            <w:shd w:val="clear" w:color="auto" w:fill="F2F2F2" w:themeFill="background1" w:themeFillShade="F2"/>
            <w:vAlign w:val="center"/>
          </w:tcPr>
          <w:p w:rsidR="002B2820" w:rsidRPr="00370426" w:rsidRDefault="002B2820" w:rsidP="00637BA3">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1873" w:type="dxa"/>
            <w:vAlign w:val="center"/>
          </w:tcPr>
          <w:p w:rsidR="002B2820" w:rsidRPr="00FF520A" w:rsidRDefault="002B2820" w:rsidP="00637BA3">
            <w:pPr>
              <w:spacing w:before="60" w:after="60"/>
              <w:jc w:val="left"/>
              <w:rPr>
                <w:rFonts w:asciiTheme="minorHAnsi" w:hAnsiTheme="minorHAnsi"/>
                <w:color w:val="000000"/>
              </w:rPr>
            </w:pPr>
            <w:r>
              <w:rPr>
                <w:rFonts w:asciiTheme="minorHAnsi" w:hAnsiTheme="minorHAnsi"/>
                <w:bCs/>
                <w:color w:val="000000"/>
              </w:rPr>
              <w:t>Proceso de Gestión</w:t>
            </w:r>
          </w:p>
        </w:tc>
      </w:tr>
      <w:tr w:rsidR="002B2820" w:rsidRPr="00370426" w:rsidTr="00637BA3">
        <w:trPr>
          <w:trHeight w:val="57"/>
        </w:trPr>
        <w:tc>
          <w:tcPr>
            <w:tcW w:w="3403" w:type="dxa"/>
            <w:shd w:val="clear" w:color="auto" w:fill="F2F2F2" w:themeFill="background1" w:themeFillShade="F2"/>
            <w:vAlign w:val="center"/>
          </w:tcPr>
          <w:p w:rsidR="002B2820" w:rsidRPr="00370426" w:rsidRDefault="002B2820" w:rsidP="00637BA3">
            <w:pPr>
              <w:spacing w:before="60" w:after="60"/>
              <w:rPr>
                <w:rFonts w:asciiTheme="minorHAnsi" w:hAnsiTheme="minorHAnsi"/>
              </w:rPr>
            </w:pPr>
            <w:r w:rsidRPr="00370426">
              <w:rPr>
                <w:rFonts w:asciiTheme="minorHAnsi" w:hAnsiTheme="minorHAnsi"/>
                <w:sz w:val="22"/>
              </w:rPr>
              <w:t>Trámite o servicio asociado</w:t>
            </w:r>
          </w:p>
        </w:tc>
        <w:tc>
          <w:tcPr>
            <w:tcW w:w="11873" w:type="dxa"/>
            <w:vAlign w:val="center"/>
          </w:tcPr>
          <w:p w:rsidR="002B2820" w:rsidRPr="00FF520A" w:rsidRDefault="002B2820" w:rsidP="00637BA3">
            <w:pPr>
              <w:spacing w:before="60" w:after="60"/>
              <w:jc w:val="left"/>
              <w:rPr>
                <w:rFonts w:asciiTheme="minorHAnsi" w:hAnsiTheme="minorHAnsi"/>
                <w:color w:val="000000"/>
              </w:rPr>
            </w:pPr>
            <w:r>
              <w:rPr>
                <w:rFonts w:asciiTheme="minorHAnsi" w:hAnsiTheme="minorHAnsi"/>
                <w:color w:val="000000"/>
              </w:rPr>
              <w:t>Elaboración de Matriz de Indicadores de Resultados.</w:t>
            </w:r>
          </w:p>
        </w:tc>
      </w:tr>
      <w:tr w:rsidR="002B2820" w:rsidRPr="00370426" w:rsidTr="00637BA3">
        <w:trPr>
          <w:trHeight w:val="57"/>
        </w:trPr>
        <w:tc>
          <w:tcPr>
            <w:tcW w:w="3403" w:type="dxa"/>
            <w:shd w:val="clear" w:color="auto" w:fill="F2F2F2" w:themeFill="background1" w:themeFillShade="F2"/>
            <w:vAlign w:val="center"/>
            <w:hideMark/>
          </w:tcPr>
          <w:p w:rsidR="002B2820" w:rsidRPr="00370426" w:rsidRDefault="002B2820" w:rsidP="00637BA3">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1873" w:type="dxa"/>
            <w:vAlign w:val="center"/>
          </w:tcPr>
          <w:p w:rsidR="002B2820" w:rsidRPr="00FF520A" w:rsidRDefault="002B2820" w:rsidP="00637BA3">
            <w:pPr>
              <w:spacing w:before="60" w:after="60"/>
              <w:jc w:val="left"/>
              <w:rPr>
                <w:rFonts w:asciiTheme="minorHAnsi" w:hAnsiTheme="minorHAnsi"/>
                <w:color w:val="000000"/>
              </w:rPr>
            </w:pPr>
            <w:r>
              <w:rPr>
                <w:rFonts w:asciiTheme="minorHAnsi" w:hAnsiTheme="minorHAnsi"/>
                <w:color w:val="000000"/>
              </w:rPr>
              <w:t>-</w:t>
            </w:r>
          </w:p>
        </w:tc>
      </w:tr>
      <w:tr w:rsidR="002B2820" w:rsidRPr="00370426" w:rsidTr="00637BA3">
        <w:trPr>
          <w:trHeight w:val="57"/>
        </w:trPr>
        <w:tc>
          <w:tcPr>
            <w:tcW w:w="3403" w:type="dxa"/>
            <w:shd w:val="clear" w:color="auto" w:fill="F2F2F2" w:themeFill="background1" w:themeFillShade="F2"/>
            <w:vAlign w:val="center"/>
            <w:hideMark/>
          </w:tcPr>
          <w:p w:rsidR="002B2820" w:rsidRPr="00370426" w:rsidRDefault="002B2820" w:rsidP="00637BA3">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1873" w:type="dxa"/>
            <w:vAlign w:val="center"/>
          </w:tcPr>
          <w:p w:rsidR="002B2820" w:rsidRPr="00FF520A" w:rsidRDefault="002B2820" w:rsidP="00637BA3">
            <w:pPr>
              <w:spacing w:before="60" w:after="60"/>
              <w:jc w:val="left"/>
              <w:rPr>
                <w:rFonts w:asciiTheme="minorHAnsi" w:hAnsiTheme="minorHAnsi"/>
                <w:color w:val="000000"/>
              </w:rPr>
            </w:pPr>
            <w:r>
              <w:rPr>
                <w:rFonts w:asciiTheme="minorHAnsi" w:hAnsiTheme="minorHAnsi"/>
                <w:color w:val="000000"/>
              </w:rPr>
              <w:t>Autorización de la  Matriz de Indicadores de Resultados por parte de la Junta de Gobierno.</w:t>
            </w:r>
          </w:p>
        </w:tc>
      </w:tr>
      <w:tr w:rsidR="002B2820" w:rsidRPr="00370426" w:rsidTr="00637BA3">
        <w:trPr>
          <w:trHeight w:val="57"/>
        </w:trPr>
        <w:tc>
          <w:tcPr>
            <w:tcW w:w="3403" w:type="dxa"/>
            <w:shd w:val="clear" w:color="auto" w:fill="F2F2F2" w:themeFill="background1" w:themeFillShade="F2"/>
            <w:vAlign w:val="center"/>
          </w:tcPr>
          <w:p w:rsidR="002B2820" w:rsidRPr="00370426" w:rsidRDefault="002B2820" w:rsidP="00637BA3">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1873" w:type="dxa"/>
            <w:vAlign w:val="center"/>
          </w:tcPr>
          <w:p w:rsidR="002B2820" w:rsidRPr="00FF520A" w:rsidRDefault="002B2820" w:rsidP="00637BA3">
            <w:pPr>
              <w:spacing w:before="60" w:after="60"/>
              <w:jc w:val="left"/>
              <w:rPr>
                <w:rFonts w:asciiTheme="minorHAnsi" w:hAnsiTheme="minorHAnsi"/>
                <w:color w:val="000000"/>
              </w:rPr>
            </w:pPr>
            <w:r w:rsidRPr="00C46866">
              <w:rPr>
                <w:rFonts w:asciiTheme="minorHAnsi" w:hAnsiTheme="minorHAnsi"/>
                <w:color w:val="000000"/>
              </w:rPr>
              <w:t>Informe trimestral de</w:t>
            </w:r>
            <w:r>
              <w:rPr>
                <w:rFonts w:asciiTheme="minorHAnsi" w:hAnsiTheme="minorHAnsi"/>
                <w:color w:val="000000"/>
              </w:rPr>
              <w:t xml:space="preserve"> avance físico y financiero. </w:t>
            </w:r>
          </w:p>
        </w:tc>
      </w:tr>
      <w:tr w:rsidR="002B2820" w:rsidRPr="00370426" w:rsidTr="00637BA3">
        <w:trPr>
          <w:trHeight w:val="57"/>
        </w:trPr>
        <w:tc>
          <w:tcPr>
            <w:tcW w:w="3403" w:type="dxa"/>
            <w:shd w:val="clear" w:color="auto" w:fill="F2F2F2" w:themeFill="background1" w:themeFillShade="F2"/>
            <w:vAlign w:val="center"/>
          </w:tcPr>
          <w:p w:rsidR="002B2820" w:rsidRPr="00370426" w:rsidRDefault="002B2820" w:rsidP="00637BA3">
            <w:pPr>
              <w:spacing w:before="60" w:after="60"/>
              <w:rPr>
                <w:rFonts w:asciiTheme="minorHAnsi" w:hAnsiTheme="minorHAnsi"/>
              </w:rPr>
            </w:pPr>
            <w:r w:rsidRPr="00370426">
              <w:rPr>
                <w:rFonts w:asciiTheme="minorHAnsi" w:hAnsiTheme="minorHAnsi"/>
                <w:sz w:val="22"/>
              </w:rPr>
              <w:t>Indicador</w:t>
            </w:r>
          </w:p>
        </w:tc>
        <w:tc>
          <w:tcPr>
            <w:tcW w:w="11873" w:type="dxa"/>
            <w:vAlign w:val="center"/>
          </w:tcPr>
          <w:p w:rsidR="002B2820" w:rsidRPr="00FF520A" w:rsidRDefault="002B2820" w:rsidP="00637BA3">
            <w:pPr>
              <w:spacing w:before="60" w:after="60"/>
              <w:jc w:val="left"/>
              <w:rPr>
                <w:rFonts w:asciiTheme="minorHAnsi" w:hAnsiTheme="minorHAnsi"/>
                <w:color w:val="000000"/>
              </w:rPr>
            </w:pPr>
            <w:r>
              <w:rPr>
                <w:rFonts w:asciiTheme="minorHAnsi" w:hAnsiTheme="minorHAnsi"/>
                <w:color w:val="000000"/>
              </w:rPr>
              <w:t>4 informes</w:t>
            </w:r>
          </w:p>
        </w:tc>
      </w:tr>
    </w:tbl>
    <w:p w:rsidR="002B2820" w:rsidRDefault="002B2820" w:rsidP="002B2820"/>
    <w:p w:rsidR="002B2820" w:rsidRDefault="002B2820" w:rsidP="002B2820"/>
    <w:p w:rsidR="00F12B27" w:rsidRDefault="00F12B27">
      <w:pPr>
        <w:spacing w:before="0" w:after="200" w:line="276" w:lineRule="auto"/>
        <w:jc w:val="left"/>
      </w:pPr>
      <w:bookmarkStart w:id="1190" w:name="_Toc412215721"/>
      <w:r>
        <w:br w:type="page"/>
      </w:r>
    </w:p>
    <w:p w:rsidR="002B2820" w:rsidRDefault="002B2820" w:rsidP="002B2820">
      <w:pPr>
        <w:spacing w:before="0" w:after="200" w:line="276" w:lineRule="auto"/>
        <w:jc w:val="left"/>
      </w:pPr>
    </w:p>
    <w:p w:rsidR="002B2820" w:rsidRDefault="002B2820" w:rsidP="002B2820">
      <w:pPr>
        <w:pStyle w:val="Ttulo4"/>
        <w:rPr>
          <w:color w:val="FF0000"/>
        </w:rPr>
      </w:pPr>
      <w:bookmarkStart w:id="1191" w:name="_Toc455664474"/>
      <w:bookmarkStart w:id="1192" w:name="_Toc471991940"/>
      <w:bookmarkStart w:id="1193" w:name="_Toc504042470"/>
      <w:r>
        <w:t xml:space="preserve">Modelado del proceso de </w:t>
      </w:r>
      <w:bookmarkEnd w:id="1190"/>
      <w:r w:rsidRPr="003D1223">
        <w:t>Auditoría de Desempeño</w:t>
      </w:r>
      <w:bookmarkEnd w:id="1191"/>
      <w:bookmarkEnd w:id="1192"/>
      <w:bookmarkEnd w:id="1193"/>
      <w:r w:rsidRPr="00F70AA0">
        <w:rPr>
          <w:color w:val="FF0000"/>
        </w:rPr>
        <w:t xml:space="preserve"> </w:t>
      </w:r>
    </w:p>
    <w:p w:rsidR="00DD7501" w:rsidRPr="00DD7501" w:rsidRDefault="00DD7501" w:rsidP="00DD7501"/>
    <w:p w:rsidR="002B2820" w:rsidRDefault="00DD7501" w:rsidP="002B2820">
      <w:pPr>
        <w:jc w:val="center"/>
      </w:pPr>
      <w:r>
        <w:rPr>
          <w:noProof/>
          <w:lang w:eastAsia="es-MX"/>
        </w:rPr>
        <w:drawing>
          <wp:inline distT="0" distB="0" distL="0" distR="0">
            <wp:extent cx="9653954" cy="250911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9" cstate="print"/>
                    <a:srcRect l="782" t="2481" r="314" b="16150"/>
                    <a:stretch/>
                  </pic:blipFill>
                  <pic:spPr bwMode="auto">
                    <a:xfrm>
                      <a:off x="0" y="0"/>
                      <a:ext cx="9694990" cy="2519776"/>
                    </a:xfrm>
                    <a:prstGeom prst="rect">
                      <a:avLst/>
                    </a:prstGeom>
                    <a:ln>
                      <a:noFill/>
                    </a:ln>
                    <a:extLst>
                      <a:ext uri="{53640926-AAD7-44D8-BBD7-CCE9431645EC}">
                        <a14:shadowObscured xmlns:a14="http://schemas.microsoft.com/office/drawing/2010/main"/>
                      </a:ext>
                    </a:extLst>
                  </pic:spPr>
                </pic:pic>
              </a:graphicData>
            </a:graphic>
          </wp:inline>
        </w:drawing>
      </w:r>
    </w:p>
    <w:p w:rsidR="002B2820" w:rsidRDefault="002B2820" w:rsidP="00F12B27"/>
    <w:p w:rsidR="00DD7501" w:rsidRDefault="00DD7501" w:rsidP="00F12B27">
      <w:bookmarkStart w:id="1194" w:name="_Toc412215722"/>
    </w:p>
    <w:p w:rsidR="00F12B27" w:rsidRDefault="00F12B27">
      <w:pPr>
        <w:spacing w:before="0" w:after="200" w:line="276" w:lineRule="auto"/>
        <w:jc w:val="left"/>
      </w:pPr>
      <w:r>
        <w:br w:type="page"/>
      </w:r>
    </w:p>
    <w:p w:rsidR="00DD7501" w:rsidRDefault="00DD7501" w:rsidP="00F12B27"/>
    <w:p w:rsidR="002B2820" w:rsidRPr="00A36F10" w:rsidRDefault="002B2820" w:rsidP="00F12B27">
      <w:pPr>
        <w:pStyle w:val="Ttulo4"/>
      </w:pPr>
      <w:bookmarkStart w:id="1195" w:name="_Toc504042471"/>
      <w:r w:rsidRPr="00130ADD">
        <w:t>Narrativa del proceso de</w:t>
      </w:r>
      <w:r w:rsidRPr="00CD55F6">
        <w:t xml:space="preserve"> </w:t>
      </w:r>
      <w:bookmarkEnd w:id="1194"/>
      <w:r w:rsidRPr="00B12402">
        <w:t>Auditoría de Desempeño</w:t>
      </w:r>
      <w:bookmarkEnd w:id="1195"/>
      <w:r w:rsidRPr="008D7077">
        <w:t xml:space="preserve"> </w:t>
      </w:r>
    </w:p>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237"/>
        <w:gridCol w:w="2977"/>
        <w:gridCol w:w="2409"/>
      </w:tblGrid>
      <w:tr w:rsidR="002B2820" w:rsidRPr="007F2DA2" w:rsidTr="00637BA3">
        <w:trPr>
          <w:trHeight w:val="20"/>
          <w:tblHeader/>
        </w:trPr>
        <w:tc>
          <w:tcPr>
            <w:tcW w:w="675" w:type="dxa"/>
            <w:shd w:val="clear" w:color="000000" w:fill="D9D9D9"/>
            <w:noWrap/>
            <w:vAlign w:val="center"/>
            <w:hideMark/>
          </w:tcPr>
          <w:p w:rsidR="002B2820" w:rsidRPr="007F2DA2" w:rsidRDefault="002B2820" w:rsidP="00637BA3">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2B2820" w:rsidRPr="007F2DA2" w:rsidRDefault="002B2820" w:rsidP="00637BA3">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237" w:type="dxa"/>
            <w:shd w:val="clear" w:color="000000" w:fill="D9D9D9"/>
            <w:noWrap/>
            <w:vAlign w:val="center"/>
            <w:hideMark/>
          </w:tcPr>
          <w:p w:rsidR="002B2820" w:rsidRPr="007F2DA2" w:rsidRDefault="002B2820" w:rsidP="00637BA3">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977" w:type="dxa"/>
            <w:shd w:val="clear" w:color="000000" w:fill="D9D9D9"/>
            <w:noWrap/>
            <w:vAlign w:val="center"/>
          </w:tcPr>
          <w:p w:rsidR="002B2820" w:rsidRPr="007F2DA2" w:rsidRDefault="002B2820" w:rsidP="00637BA3">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409" w:type="dxa"/>
            <w:shd w:val="clear" w:color="000000" w:fill="D9D9D9"/>
            <w:vAlign w:val="center"/>
          </w:tcPr>
          <w:p w:rsidR="002B2820" w:rsidRPr="007F2DA2" w:rsidRDefault="002B2820" w:rsidP="00637BA3">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2B2820" w:rsidRPr="007F2DA2" w:rsidTr="00637BA3">
        <w:trPr>
          <w:trHeight w:val="20"/>
        </w:trPr>
        <w:tc>
          <w:tcPr>
            <w:tcW w:w="675" w:type="dxa"/>
            <w:shd w:val="clear" w:color="auto" w:fill="auto"/>
            <w:noWrap/>
            <w:vAlign w:val="center"/>
            <w:hideMark/>
          </w:tcPr>
          <w:p w:rsidR="002B2820" w:rsidRPr="007F2DA2" w:rsidRDefault="002B2820" w:rsidP="00637BA3">
            <w:pPr>
              <w:spacing w:before="60" w:after="60"/>
              <w:jc w:val="center"/>
              <w:rPr>
                <w:rFonts w:asciiTheme="minorHAnsi" w:hAnsiTheme="minorHAnsi"/>
              </w:rPr>
            </w:pPr>
            <w:r w:rsidRPr="007F2DA2">
              <w:rPr>
                <w:rFonts w:asciiTheme="minorHAnsi" w:hAnsiTheme="minorHAnsi"/>
                <w:sz w:val="22"/>
              </w:rPr>
              <w:t>1</w:t>
            </w:r>
          </w:p>
        </w:tc>
        <w:tc>
          <w:tcPr>
            <w:tcW w:w="3011" w:type="dxa"/>
            <w:vAlign w:val="center"/>
          </w:tcPr>
          <w:p w:rsidR="002B2820" w:rsidRPr="007F2DA2" w:rsidRDefault="002B2820" w:rsidP="00637BA3">
            <w:pPr>
              <w:spacing w:before="60" w:after="60"/>
              <w:jc w:val="left"/>
              <w:rPr>
                <w:rFonts w:asciiTheme="minorHAnsi" w:hAnsiTheme="minorHAnsi"/>
              </w:rPr>
            </w:pPr>
            <w:r>
              <w:rPr>
                <w:rFonts w:asciiTheme="minorHAnsi" w:hAnsiTheme="minorHAnsi"/>
              </w:rPr>
              <w:t>Coordinador Evaluación de Procesos</w:t>
            </w:r>
          </w:p>
        </w:tc>
        <w:tc>
          <w:tcPr>
            <w:tcW w:w="6237" w:type="dxa"/>
            <w:shd w:val="clear" w:color="auto" w:fill="auto"/>
            <w:noWrap/>
            <w:vAlign w:val="center"/>
          </w:tcPr>
          <w:p w:rsidR="002B2820" w:rsidRPr="007F2DA2" w:rsidRDefault="002B2820" w:rsidP="00637BA3">
            <w:pPr>
              <w:spacing w:before="60" w:after="60"/>
              <w:jc w:val="left"/>
              <w:rPr>
                <w:rFonts w:asciiTheme="minorHAnsi" w:hAnsiTheme="minorHAnsi"/>
              </w:rPr>
            </w:pPr>
            <w:r>
              <w:rPr>
                <w:rFonts w:asciiTheme="minorHAnsi" w:hAnsiTheme="minorHAnsi"/>
              </w:rPr>
              <w:t>Recabar MIR´s anuales en el Portal de Transparencia</w:t>
            </w:r>
          </w:p>
        </w:tc>
        <w:tc>
          <w:tcPr>
            <w:tcW w:w="2977" w:type="dxa"/>
            <w:shd w:val="clear" w:color="auto" w:fill="auto"/>
            <w:noWrap/>
            <w:vAlign w:val="center"/>
          </w:tcPr>
          <w:p w:rsidR="002B2820" w:rsidRPr="007F2DA2" w:rsidRDefault="002B2820" w:rsidP="00637BA3">
            <w:pPr>
              <w:spacing w:before="60" w:after="60"/>
              <w:jc w:val="left"/>
              <w:rPr>
                <w:rFonts w:asciiTheme="minorHAnsi" w:hAnsiTheme="minorHAnsi"/>
              </w:rPr>
            </w:pPr>
            <w:r>
              <w:rPr>
                <w:rFonts w:asciiTheme="minorHAnsi" w:hAnsiTheme="minorHAnsi"/>
              </w:rPr>
              <w:t>MIR´s anuales</w:t>
            </w:r>
          </w:p>
        </w:tc>
        <w:tc>
          <w:tcPr>
            <w:tcW w:w="2409" w:type="dxa"/>
            <w:vAlign w:val="center"/>
          </w:tcPr>
          <w:p w:rsidR="002B2820" w:rsidRPr="007F2DA2" w:rsidRDefault="002B2820" w:rsidP="00637BA3">
            <w:pPr>
              <w:spacing w:before="60" w:after="60"/>
              <w:jc w:val="left"/>
              <w:rPr>
                <w:rFonts w:asciiTheme="minorHAnsi" w:hAnsiTheme="minorHAnsi"/>
              </w:rPr>
            </w:pPr>
            <w:r>
              <w:rPr>
                <w:rFonts w:asciiTheme="minorHAnsi" w:hAnsiTheme="minorHAnsi"/>
              </w:rPr>
              <w:t>Órgano Ctrol. Y Vig.</w:t>
            </w:r>
          </w:p>
        </w:tc>
      </w:tr>
      <w:tr w:rsidR="002B2820" w:rsidRPr="007F2DA2" w:rsidTr="00637BA3">
        <w:trPr>
          <w:trHeight w:val="20"/>
        </w:trPr>
        <w:tc>
          <w:tcPr>
            <w:tcW w:w="675" w:type="dxa"/>
            <w:shd w:val="clear" w:color="auto" w:fill="auto"/>
            <w:noWrap/>
            <w:vAlign w:val="center"/>
            <w:hideMark/>
          </w:tcPr>
          <w:p w:rsidR="002B2820" w:rsidRPr="007F2DA2" w:rsidRDefault="002B2820" w:rsidP="00637BA3">
            <w:pPr>
              <w:spacing w:before="60" w:after="60"/>
              <w:jc w:val="center"/>
              <w:rPr>
                <w:rFonts w:asciiTheme="minorHAnsi" w:hAnsiTheme="minorHAnsi"/>
              </w:rPr>
            </w:pPr>
            <w:r w:rsidRPr="007F2DA2">
              <w:rPr>
                <w:rFonts w:asciiTheme="minorHAnsi" w:hAnsiTheme="minorHAnsi"/>
                <w:sz w:val="22"/>
              </w:rPr>
              <w:t>2</w:t>
            </w:r>
          </w:p>
        </w:tc>
        <w:tc>
          <w:tcPr>
            <w:tcW w:w="3011" w:type="dxa"/>
            <w:vAlign w:val="center"/>
          </w:tcPr>
          <w:p w:rsidR="002B2820" w:rsidRPr="007F2DA2" w:rsidRDefault="002B2820" w:rsidP="00637BA3">
            <w:pPr>
              <w:spacing w:before="60" w:after="60"/>
              <w:jc w:val="left"/>
              <w:rPr>
                <w:rFonts w:asciiTheme="minorHAnsi" w:hAnsiTheme="minorHAnsi"/>
              </w:rPr>
            </w:pPr>
            <w:r>
              <w:rPr>
                <w:rFonts w:asciiTheme="minorHAnsi" w:hAnsiTheme="minorHAnsi"/>
              </w:rPr>
              <w:t>Coordinador Evaluación de Procesos / Comisario</w:t>
            </w:r>
          </w:p>
        </w:tc>
        <w:tc>
          <w:tcPr>
            <w:tcW w:w="6237" w:type="dxa"/>
            <w:shd w:val="clear" w:color="auto" w:fill="auto"/>
            <w:noWrap/>
            <w:vAlign w:val="center"/>
          </w:tcPr>
          <w:p w:rsidR="002B2820" w:rsidRPr="007F2DA2" w:rsidRDefault="002B2820" w:rsidP="00637BA3">
            <w:pPr>
              <w:spacing w:before="60" w:after="60"/>
              <w:jc w:val="left"/>
              <w:rPr>
                <w:rFonts w:asciiTheme="minorHAnsi" w:hAnsiTheme="minorHAnsi"/>
              </w:rPr>
            </w:pPr>
            <w:r>
              <w:rPr>
                <w:rFonts w:asciiTheme="minorHAnsi" w:hAnsiTheme="minorHAnsi"/>
              </w:rPr>
              <w:t>Solicitar el avance mensual de las MIRs por Unidad</w:t>
            </w:r>
          </w:p>
        </w:tc>
        <w:tc>
          <w:tcPr>
            <w:tcW w:w="2977" w:type="dxa"/>
            <w:shd w:val="clear" w:color="auto" w:fill="auto"/>
            <w:noWrap/>
            <w:vAlign w:val="center"/>
          </w:tcPr>
          <w:p w:rsidR="002B2820" w:rsidRPr="007F2DA2" w:rsidRDefault="002B2820" w:rsidP="00637BA3">
            <w:pPr>
              <w:spacing w:before="60" w:after="60"/>
              <w:jc w:val="left"/>
              <w:rPr>
                <w:rFonts w:asciiTheme="minorHAnsi" w:hAnsiTheme="minorHAnsi"/>
              </w:rPr>
            </w:pPr>
            <w:r>
              <w:rPr>
                <w:rFonts w:asciiTheme="minorHAnsi" w:hAnsiTheme="minorHAnsi"/>
              </w:rPr>
              <w:t>Correo electrónico</w:t>
            </w:r>
          </w:p>
        </w:tc>
        <w:tc>
          <w:tcPr>
            <w:tcW w:w="2409" w:type="dxa"/>
            <w:vAlign w:val="center"/>
          </w:tcPr>
          <w:p w:rsidR="002B2820" w:rsidRPr="007F2DA2" w:rsidRDefault="002B2820" w:rsidP="00637BA3">
            <w:pPr>
              <w:spacing w:before="60" w:after="60"/>
              <w:jc w:val="left"/>
              <w:rPr>
                <w:rFonts w:asciiTheme="minorHAnsi" w:hAnsiTheme="minorHAnsi"/>
              </w:rPr>
            </w:pPr>
            <w:r>
              <w:rPr>
                <w:rFonts w:asciiTheme="minorHAnsi" w:hAnsiTheme="minorHAnsi"/>
              </w:rPr>
              <w:t>Órgano Ctrol. y Vig.</w:t>
            </w:r>
          </w:p>
        </w:tc>
      </w:tr>
      <w:tr w:rsidR="002B2820" w:rsidRPr="007F2DA2" w:rsidTr="00637BA3">
        <w:trPr>
          <w:trHeight w:val="20"/>
        </w:trPr>
        <w:tc>
          <w:tcPr>
            <w:tcW w:w="675" w:type="dxa"/>
            <w:shd w:val="clear" w:color="auto" w:fill="auto"/>
            <w:noWrap/>
            <w:vAlign w:val="center"/>
            <w:hideMark/>
          </w:tcPr>
          <w:p w:rsidR="002B2820" w:rsidRPr="007F2DA2" w:rsidRDefault="002B2820" w:rsidP="00637BA3">
            <w:pPr>
              <w:spacing w:before="60" w:after="60"/>
              <w:jc w:val="center"/>
              <w:rPr>
                <w:rFonts w:asciiTheme="minorHAnsi" w:hAnsiTheme="minorHAnsi"/>
              </w:rPr>
            </w:pPr>
            <w:r w:rsidRPr="007F2DA2">
              <w:rPr>
                <w:rFonts w:asciiTheme="minorHAnsi" w:hAnsiTheme="minorHAnsi"/>
                <w:sz w:val="22"/>
              </w:rPr>
              <w:t>3</w:t>
            </w:r>
          </w:p>
        </w:tc>
        <w:tc>
          <w:tcPr>
            <w:tcW w:w="3011" w:type="dxa"/>
            <w:vAlign w:val="center"/>
          </w:tcPr>
          <w:p w:rsidR="002B2820" w:rsidRPr="007F2DA2" w:rsidRDefault="002B2820" w:rsidP="00637BA3">
            <w:pPr>
              <w:spacing w:before="60" w:after="60"/>
              <w:jc w:val="left"/>
              <w:rPr>
                <w:rFonts w:asciiTheme="minorHAnsi" w:hAnsiTheme="minorHAnsi"/>
              </w:rPr>
            </w:pPr>
            <w:r>
              <w:rPr>
                <w:rFonts w:asciiTheme="minorHAnsi" w:hAnsiTheme="minorHAnsi"/>
              </w:rPr>
              <w:t>Coordinador de Planeación</w:t>
            </w:r>
          </w:p>
        </w:tc>
        <w:tc>
          <w:tcPr>
            <w:tcW w:w="6237" w:type="dxa"/>
            <w:shd w:val="clear" w:color="auto" w:fill="auto"/>
            <w:noWrap/>
            <w:vAlign w:val="center"/>
          </w:tcPr>
          <w:p w:rsidR="002B2820" w:rsidRPr="007F2DA2" w:rsidRDefault="002B2820" w:rsidP="00637BA3">
            <w:pPr>
              <w:spacing w:before="60" w:after="60"/>
              <w:jc w:val="left"/>
              <w:rPr>
                <w:rFonts w:asciiTheme="minorHAnsi" w:hAnsiTheme="minorHAnsi"/>
              </w:rPr>
            </w:pPr>
            <w:r>
              <w:rPr>
                <w:rFonts w:asciiTheme="minorHAnsi" w:hAnsiTheme="minorHAnsi"/>
              </w:rPr>
              <w:t>Proporcionar el avance mensual de MIR´s por Unidad</w:t>
            </w:r>
          </w:p>
        </w:tc>
        <w:tc>
          <w:tcPr>
            <w:tcW w:w="2977" w:type="dxa"/>
            <w:shd w:val="clear" w:color="auto" w:fill="auto"/>
            <w:noWrap/>
            <w:vAlign w:val="center"/>
          </w:tcPr>
          <w:p w:rsidR="002B2820" w:rsidRPr="007F2DA2" w:rsidRDefault="002B2820" w:rsidP="00637BA3">
            <w:pPr>
              <w:spacing w:before="60" w:after="60"/>
              <w:jc w:val="left"/>
              <w:rPr>
                <w:rFonts w:asciiTheme="minorHAnsi" w:hAnsiTheme="minorHAnsi"/>
              </w:rPr>
            </w:pPr>
            <w:r>
              <w:rPr>
                <w:rFonts w:asciiTheme="minorHAnsi" w:hAnsiTheme="minorHAnsi"/>
              </w:rPr>
              <w:t>MIR´s desglosadas por Unidad Administrativa</w:t>
            </w:r>
          </w:p>
        </w:tc>
        <w:tc>
          <w:tcPr>
            <w:tcW w:w="2409" w:type="dxa"/>
            <w:vAlign w:val="center"/>
          </w:tcPr>
          <w:p w:rsidR="002B2820" w:rsidRPr="007F2DA2" w:rsidRDefault="002B2820" w:rsidP="00637BA3">
            <w:pPr>
              <w:spacing w:before="60" w:after="60"/>
              <w:jc w:val="left"/>
              <w:rPr>
                <w:rFonts w:asciiTheme="minorHAnsi" w:hAnsiTheme="minorHAnsi"/>
              </w:rPr>
            </w:pPr>
            <w:r>
              <w:rPr>
                <w:rFonts w:asciiTheme="minorHAnsi" w:hAnsiTheme="minorHAnsi"/>
              </w:rPr>
              <w:t>Dirección General</w:t>
            </w:r>
          </w:p>
        </w:tc>
      </w:tr>
      <w:tr w:rsidR="002B2820" w:rsidRPr="007F2DA2" w:rsidTr="00637BA3">
        <w:trPr>
          <w:trHeight w:val="20"/>
        </w:trPr>
        <w:tc>
          <w:tcPr>
            <w:tcW w:w="675" w:type="dxa"/>
            <w:shd w:val="clear" w:color="auto" w:fill="auto"/>
            <w:noWrap/>
            <w:vAlign w:val="center"/>
            <w:hideMark/>
          </w:tcPr>
          <w:p w:rsidR="002B2820" w:rsidRPr="007F2DA2" w:rsidRDefault="002B2820" w:rsidP="00637BA3">
            <w:pPr>
              <w:spacing w:before="60" w:after="60"/>
              <w:jc w:val="center"/>
              <w:rPr>
                <w:rFonts w:asciiTheme="minorHAnsi" w:hAnsiTheme="minorHAnsi"/>
              </w:rPr>
            </w:pPr>
            <w:r w:rsidRPr="007F2DA2">
              <w:rPr>
                <w:rFonts w:asciiTheme="minorHAnsi" w:hAnsiTheme="minorHAnsi"/>
                <w:sz w:val="22"/>
              </w:rPr>
              <w:t>4</w:t>
            </w:r>
          </w:p>
        </w:tc>
        <w:tc>
          <w:tcPr>
            <w:tcW w:w="3011" w:type="dxa"/>
            <w:vAlign w:val="center"/>
          </w:tcPr>
          <w:p w:rsidR="002B2820" w:rsidRPr="007F2DA2" w:rsidRDefault="002B2820" w:rsidP="00637BA3">
            <w:pPr>
              <w:spacing w:before="60" w:after="60"/>
              <w:jc w:val="left"/>
              <w:rPr>
                <w:rFonts w:asciiTheme="minorHAnsi" w:hAnsiTheme="minorHAnsi"/>
              </w:rPr>
            </w:pPr>
            <w:r>
              <w:rPr>
                <w:rFonts w:asciiTheme="minorHAnsi" w:hAnsiTheme="minorHAnsi"/>
              </w:rPr>
              <w:t>Comisario</w:t>
            </w:r>
          </w:p>
        </w:tc>
        <w:tc>
          <w:tcPr>
            <w:tcW w:w="6237" w:type="dxa"/>
            <w:shd w:val="clear" w:color="auto" w:fill="auto"/>
            <w:noWrap/>
            <w:vAlign w:val="center"/>
          </w:tcPr>
          <w:p w:rsidR="002B2820" w:rsidRPr="007F2DA2" w:rsidRDefault="002B2820" w:rsidP="00637BA3">
            <w:pPr>
              <w:spacing w:before="60" w:after="60"/>
              <w:jc w:val="left"/>
              <w:rPr>
                <w:rFonts w:asciiTheme="minorHAnsi" w:hAnsiTheme="minorHAnsi"/>
              </w:rPr>
            </w:pPr>
            <w:r>
              <w:rPr>
                <w:rFonts w:asciiTheme="minorHAnsi" w:hAnsiTheme="minorHAnsi"/>
              </w:rPr>
              <w:t>Revisar el cumplimiento de MIR´s por Unidad Administrativa</w:t>
            </w:r>
          </w:p>
        </w:tc>
        <w:tc>
          <w:tcPr>
            <w:tcW w:w="2977" w:type="dxa"/>
            <w:shd w:val="clear" w:color="auto" w:fill="auto"/>
            <w:noWrap/>
            <w:vAlign w:val="center"/>
          </w:tcPr>
          <w:p w:rsidR="002B2820" w:rsidRPr="007F2DA2" w:rsidRDefault="002B2820" w:rsidP="00637BA3">
            <w:pPr>
              <w:spacing w:before="60" w:after="60"/>
              <w:jc w:val="left"/>
              <w:rPr>
                <w:rFonts w:asciiTheme="minorHAnsi" w:hAnsiTheme="minorHAnsi"/>
              </w:rPr>
            </w:pPr>
            <w:r>
              <w:rPr>
                <w:rFonts w:asciiTheme="minorHAnsi" w:hAnsiTheme="minorHAnsi"/>
              </w:rPr>
              <w:t>Hoja de trabajo</w:t>
            </w:r>
          </w:p>
        </w:tc>
        <w:tc>
          <w:tcPr>
            <w:tcW w:w="2409" w:type="dxa"/>
            <w:vAlign w:val="center"/>
          </w:tcPr>
          <w:p w:rsidR="002B2820" w:rsidRPr="007F2DA2" w:rsidRDefault="002B2820" w:rsidP="00637BA3">
            <w:pPr>
              <w:spacing w:before="60" w:after="60"/>
              <w:jc w:val="left"/>
              <w:rPr>
                <w:rFonts w:asciiTheme="minorHAnsi" w:hAnsiTheme="minorHAnsi"/>
              </w:rPr>
            </w:pPr>
            <w:r>
              <w:rPr>
                <w:rFonts w:asciiTheme="minorHAnsi" w:hAnsiTheme="minorHAnsi"/>
              </w:rPr>
              <w:t>Órgano Ctrol. Y Vig.</w:t>
            </w:r>
          </w:p>
        </w:tc>
      </w:tr>
      <w:tr w:rsidR="002B2820" w:rsidRPr="007F2DA2" w:rsidTr="00637BA3">
        <w:trPr>
          <w:trHeight w:val="20"/>
        </w:trPr>
        <w:tc>
          <w:tcPr>
            <w:tcW w:w="675" w:type="dxa"/>
            <w:shd w:val="clear" w:color="auto" w:fill="auto"/>
            <w:noWrap/>
            <w:vAlign w:val="center"/>
          </w:tcPr>
          <w:p w:rsidR="002B2820" w:rsidRPr="007F2DA2" w:rsidRDefault="002B2820" w:rsidP="00637BA3">
            <w:pPr>
              <w:spacing w:before="60" w:after="60"/>
              <w:jc w:val="center"/>
              <w:rPr>
                <w:rFonts w:asciiTheme="minorHAnsi" w:hAnsiTheme="minorHAnsi"/>
              </w:rPr>
            </w:pPr>
            <w:r>
              <w:rPr>
                <w:rFonts w:asciiTheme="minorHAnsi" w:hAnsiTheme="minorHAnsi"/>
                <w:sz w:val="22"/>
              </w:rPr>
              <w:t>5</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Comisario</w:t>
            </w:r>
          </w:p>
        </w:tc>
        <w:tc>
          <w:tcPr>
            <w:tcW w:w="6237"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Solicitar retroalimentación en caso de duda</w:t>
            </w:r>
          </w:p>
        </w:tc>
        <w:tc>
          <w:tcPr>
            <w:tcW w:w="2977"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Correo electrónico</w:t>
            </w:r>
          </w:p>
        </w:tc>
        <w:tc>
          <w:tcPr>
            <w:tcW w:w="2409" w:type="dxa"/>
            <w:vAlign w:val="center"/>
          </w:tcPr>
          <w:p w:rsidR="002B2820" w:rsidRDefault="002B2820" w:rsidP="00637BA3">
            <w:pPr>
              <w:spacing w:before="60" w:after="60"/>
              <w:jc w:val="left"/>
              <w:rPr>
                <w:rFonts w:asciiTheme="minorHAnsi" w:hAnsiTheme="minorHAnsi"/>
              </w:rPr>
            </w:pPr>
            <w:r>
              <w:rPr>
                <w:rFonts w:asciiTheme="minorHAnsi" w:hAnsiTheme="minorHAnsi"/>
              </w:rPr>
              <w:t>Órgano Ctrol. Y Vig.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sz w:val="22"/>
              </w:rPr>
              <w:t>6</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Planeación</w:t>
            </w:r>
          </w:p>
        </w:tc>
        <w:tc>
          <w:tcPr>
            <w:tcW w:w="6237"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Retroalimentar información de avances</w:t>
            </w:r>
          </w:p>
        </w:tc>
        <w:tc>
          <w:tcPr>
            <w:tcW w:w="2977"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Correo electrónico</w:t>
            </w:r>
          </w:p>
        </w:tc>
        <w:tc>
          <w:tcPr>
            <w:tcW w:w="2409" w:type="dxa"/>
            <w:vAlign w:val="center"/>
          </w:tcPr>
          <w:p w:rsidR="002B2820" w:rsidRDefault="002B2820" w:rsidP="00637BA3">
            <w:pPr>
              <w:spacing w:before="60" w:after="60"/>
              <w:jc w:val="left"/>
              <w:rPr>
                <w:rFonts w:asciiTheme="minorHAnsi" w:hAnsiTheme="minorHAnsi"/>
              </w:rPr>
            </w:pPr>
            <w:r>
              <w:rPr>
                <w:rFonts w:asciiTheme="minorHAnsi" w:hAnsiTheme="minorHAnsi"/>
              </w:rPr>
              <w:t>Dirección General</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sz w:val="22"/>
              </w:rPr>
              <w:t>7</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Evaluación de Procesos</w:t>
            </w:r>
          </w:p>
        </w:tc>
        <w:tc>
          <w:tcPr>
            <w:tcW w:w="6237"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Consolidar la información mensual por unidad</w:t>
            </w:r>
          </w:p>
        </w:tc>
        <w:tc>
          <w:tcPr>
            <w:tcW w:w="2977"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Hoja de trabajo consolidada</w:t>
            </w:r>
          </w:p>
        </w:tc>
        <w:tc>
          <w:tcPr>
            <w:tcW w:w="2409" w:type="dxa"/>
            <w:vAlign w:val="center"/>
          </w:tcPr>
          <w:p w:rsidR="002B2820" w:rsidRDefault="002B2820" w:rsidP="00637BA3">
            <w:pPr>
              <w:spacing w:before="60" w:after="60"/>
              <w:jc w:val="left"/>
              <w:rPr>
                <w:rFonts w:asciiTheme="minorHAnsi" w:hAnsiTheme="minorHAnsi"/>
              </w:rPr>
            </w:pPr>
            <w:r>
              <w:rPr>
                <w:rFonts w:asciiTheme="minorHAnsi" w:hAnsiTheme="minorHAnsi"/>
              </w:rPr>
              <w:t>Órgano Ctrol. Y Vig.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sz w:val="22"/>
              </w:rPr>
              <w:t>8</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Evaluación de Procesos</w:t>
            </w:r>
          </w:p>
        </w:tc>
        <w:tc>
          <w:tcPr>
            <w:tcW w:w="6237"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Confrontar la información contra la MIR Trimestral en el portal de Transparencia</w:t>
            </w:r>
          </w:p>
        </w:tc>
        <w:tc>
          <w:tcPr>
            <w:tcW w:w="2977"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Hoja de trabajo</w:t>
            </w:r>
          </w:p>
        </w:tc>
        <w:tc>
          <w:tcPr>
            <w:tcW w:w="2409" w:type="dxa"/>
            <w:vAlign w:val="center"/>
          </w:tcPr>
          <w:p w:rsidR="002B2820" w:rsidRDefault="002B2820" w:rsidP="00637BA3">
            <w:pPr>
              <w:spacing w:before="60" w:after="60"/>
              <w:jc w:val="left"/>
              <w:rPr>
                <w:rFonts w:asciiTheme="minorHAnsi" w:hAnsiTheme="minorHAnsi"/>
              </w:rPr>
            </w:pPr>
            <w:r>
              <w:rPr>
                <w:rFonts w:asciiTheme="minorHAnsi" w:hAnsiTheme="minorHAnsi"/>
              </w:rPr>
              <w:t>Órgano Ctrol y Vig.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sz w:val="22"/>
              </w:rPr>
              <w:t>9</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Comisario</w:t>
            </w:r>
          </w:p>
        </w:tc>
        <w:tc>
          <w:tcPr>
            <w:tcW w:w="6237"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Solicitar aclaraciones y/o evidencia documental por Unidad (si no coincide la información)</w:t>
            </w:r>
          </w:p>
        </w:tc>
        <w:tc>
          <w:tcPr>
            <w:tcW w:w="2977"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Correo electrónico</w:t>
            </w:r>
          </w:p>
        </w:tc>
        <w:tc>
          <w:tcPr>
            <w:tcW w:w="2409" w:type="dxa"/>
            <w:vAlign w:val="center"/>
          </w:tcPr>
          <w:p w:rsidR="002B2820" w:rsidRDefault="002B2820" w:rsidP="00637BA3">
            <w:pPr>
              <w:spacing w:before="60" w:after="60"/>
              <w:jc w:val="left"/>
              <w:rPr>
                <w:rFonts w:asciiTheme="minorHAnsi" w:hAnsiTheme="minorHAnsi"/>
              </w:rPr>
            </w:pPr>
            <w:r>
              <w:rPr>
                <w:rFonts w:asciiTheme="minorHAnsi" w:hAnsiTheme="minorHAnsi"/>
              </w:rPr>
              <w:t>Órgano Ctrol. Y Vig.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sz w:val="22"/>
              </w:rPr>
              <w:t>10</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Planeación</w:t>
            </w:r>
          </w:p>
        </w:tc>
        <w:tc>
          <w:tcPr>
            <w:tcW w:w="6237"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Recabar y proporcionar información complementaria de MIR´s</w:t>
            </w:r>
          </w:p>
        </w:tc>
        <w:tc>
          <w:tcPr>
            <w:tcW w:w="2977"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Correo electrónico con aclaraciones y/o inform. complementaria</w:t>
            </w:r>
          </w:p>
        </w:tc>
        <w:tc>
          <w:tcPr>
            <w:tcW w:w="2409" w:type="dxa"/>
            <w:vAlign w:val="center"/>
          </w:tcPr>
          <w:p w:rsidR="002B2820" w:rsidRDefault="002B2820" w:rsidP="00637BA3">
            <w:pPr>
              <w:spacing w:before="60" w:after="60"/>
              <w:jc w:val="left"/>
              <w:rPr>
                <w:rFonts w:asciiTheme="minorHAnsi" w:hAnsiTheme="minorHAnsi"/>
              </w:rPr>
            </w:pPr>
            <w:r>
              <w:rPr>
                <w:rFonts w:asciiTheme="minorHAnsi" w:hAnsiTheme="minorHAnsi"/>
              </w:rPr>
              <w:t>Dirección General</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sz w:val="22"/>
              </w:rPr>
              <w:lastRenderedPageBreak/>
              <w:t>11</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Evaluación de Procesos / Comisario</w:t>
            </w:r>
          </w:p>
        </w:tc>
        <w:tc>
          <w:tcPr>
            <w:tcW w:w="6237"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Elaborar informe trimestral de auditoría de desempeño</w:t>
            </w:r>
          </w:p>
        </w:tc>
        <w:tc>
          <w:tcPr>
            <w:tcW w:w="2977"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Informe trimestral</w:t>
            </w:r>
          </w:p>
        </w:tc>
        <w:tc>
          <w:tcPr>
            <w:tcW w:w="2409" w:type="dxa"/>
            <w:vAlign w:val="center"/>
          </w:tcPr>
          <w:p w:rsidR="002B2820" w:rsidRDefault="002B2820" w:rsidP="00637BA3">
            <w:pPr>
              <w:spacing w:before="60" w:after="60"/>
              <w:jc w:val="left"/>
              <w:rPr>
                <w:rFonts w:asciiTheme="minorHAnsi" w:hAnsiTheme="minorHAnsi"/>
              </w:rPr>
            </w:pPr>
            <w:r>
              <w:rPr>
                <w:rFonts w:asciiTheme="minorHAnsi" w:hAnsiTheme="minorHAnsi"/>
              </w:rPr>
              <w:t>Órgano Ctrol. Y Vig.</w:t>
            </w:r>
          </w:p>
        </w:tc>
      </w:tr>
    </w:tbl>
    <w:p w:rsidR="002B2820" w:rsidRDefault="002B2820" w:rsidP="00F12B27"/>
    <w:p w:rsidR="002B2820" w:rsidRDefault="002B2820" w:rsidP="00F12B27"/>
    <w:p w:rsidR="002B2820" w:rsidRDefault="002B2820" w:rsidP="00F12B27"/>
    <w:p w:rsidR="00F12B27" w:rsidRDefault="00F12B27" w:rsidP="00F12B27">
      <w:r>
        <w:br w:type="page"/>
      </w:r>
    </w:p>
    <w:p w:rsidR="002B2820" w:rsidRDefault="002B2820" w:rsidP="00F12B27"/>
    <w:p w:rsidR="002B2820" w:rsidRDefault="002B2820" w:rsidP="002B2820">
      <w:pPr>
        <w:pStyle w:val="Ttulo4"/>
      </w:pPr>
      <w:bookmarkStart w:id="1196" w:name="_Toc412215723"/>
      <w:bookmarkStart w:id="1197" w:name="_Toc455664475"/>
      <w:bookmarkStart w:id="1198" w:name="_Toc471991941"/>
      <w:bookmarkStart w:id="1199" w:name="_Toc504042472"/>
      <w:r w:rsidRPr="007A5699">
        <w:t>Ficha de</w:t>
      </w:r>
      <w:r>
        <w:t>l</w:t>
      </w:r>
      <w:r w:rsidRPr="007A5699">
        <w:t xml:space="preserve"> servicio de </w:t>
      </w:r>
      <w:bookmarkEnd w:id="1196"/>
      <w:r w:rsidRPr="001D2F7C">
        <w:t>Auditoría de Desempeño</w:t>
      </w:r>
      <w:bookmarkEnd w:id="1197"/>
      <w:bookmarkEnd w:id="1198"/>
      <w:bookmarkEnd w:id="1199"/>
      <w:r w:rsidRPr="008D7077">
        <w:t xml:space="preserve"> </w:t>
      </w: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2B2820" w:rsidRPr="00DE4BC8" w:rsidTr="00637BA3">
        <w:trPr>
          <w:trHeight w:val="20"/>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2B2820" w:rsidRPr="007F27A5" w:rsidRDefault="002B2820" w:rsidP="00637BA3">
            <w:pPr>
              <w:spacing w:before="60" w:after="60"/>
              <w:jc w:val="left"/>
              <w:rPr>
                <w:rFonts w:asciiTheme="minorHAnsi" w:eastAsia="Times New Roman" w:hAnsiTheme="minorHAnsi" w:cs="Times New Roman"/>
                <w:b/>
                <w:lang w:eastAsia="es-MX"/>
              </w:rPr>
            </w:pPr>
            <w:r w:rsidRPr="007F27A5">
              <w:rPr>
                <w:rFonts w:asciiTheme="minorHAnsi" w:eastAsia="Times New Roman" w:hAnsiTheme="minorHAnsi" w:cs="Times New Roman"/>
                <w:b/>
                <w:lang w:eastAsia="es-MX"/>
              </w:rPr>
              <w:t>Auditoría de Desempeño</w:t>
            </w:r>
          </w:p>
        </w:tc>
      </w:tr>
      <w:tr w:rsidR="002B2820" w:rsidRPr="00DE4BC8" w:rsidTr="00637BA3">
        <w:trPr>
          <w:trHeight w:val="20"/>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sidRPr="009B6231">
              <w:rPr>
                <w:rFonts w:asciiTheme="minorHAnsi" w:eastAsia="Times New Roman" w:hAnsiTheme="minorHAnsi" w:cs="Times New Roman"/>
                <w:lang w:eastAsia="es-MX"/>
              </w:rPr>
              <w:t>Evaluar el desempeño general y por funciones del Organismo</w:t>
            </w:r>
          </w:p>
        </w:tc>
      </w:tr>
      <w:tr w:rsidR="002B2820" w:rsidRPr="00DE4BC8" w:rsidTr="00637BA3">
        <w:trPr>
          <w:trHeight w:val="20"/>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Informe</w:t>
            </w:r>
          </w:p>
        </w:tc>
      </w:tr>
      <w:tr w:rsidR="002B2820" w:rsidRPr="00DE4BC8" w:rsidTr="00637BA3">
        <w:trPr>
          <w:trHeight w:val="20"/>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Trimestral</w:t>
            </w:r>
          </w:p>
        </w:tc>
      </w:tr>
      <w:tr w:rsidR="002B2820" w:rsidRPr="00DE4BC8" w:rsidTr="00637BA3">
        <w:trPr>
          <w:trHeight w:val="20"/>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Contraloría del Estado, Auditoría Superior del Estado, Junta de Gobierno, Dirección General, Dirección de Administración.</w:t>
            </w:r>
          </w:p>
        </w:tc>
      </w:tr>
      <w:tr w:rsidR="002B2820" w:rsidRPr="00DE4BC8" w:rsidTr="00637BA3">
        <w:trPr>
          <w:trHeight w:val="20"/>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Comisario Público Propietario</w:t>
            </w:r>
          </w:p>
        </w:tc>
      </w:tr>
      <w:tr w:rsidR="002B2820" w:rsidRPr="00DE4BC8" w:rsidTr="00637BA3">
        <w:trPr>
          <w:trHeight w:val="20"/>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 Pirules No. 71, Ciudad Granja, Zapopan, Jal. (33) 3777-1770</w:t>
            </w:r>
          </w:p>
        </w:tc>
      </w:tr>
      <w:tr w:rsidR="002B2820" w:rsidRPr="00DE4BC8" w:rsidTr="00637BA3">
        <w:trPr>
          <w:trHeight w:val="20"/>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 – Vie 9:00 a 15:00 hrs.</w:t>
            </w:r>
          </w:p>
        </w:tc>
      </w:tr>
      <w:tr w:rsidR="002B2820" w:rsidRPr="00DE4BC8" w:rsidTr="00637BA3">
        <w:trPr>
          <w:trHeight w:val="20"/>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Ninguno</w:t>
            </w:r>
          </w:p>
        </w:tc>
      </w:tr>
      <w:tr w:rsidR="002B2820" w:rsidRPr="00DE4BC8" w:rsidTr="00637BA3">
        <w:trPr>
          <w:trHeight w:val="20"/>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2B2820" w:rsidRPr="00DE4BC8" w:rsidTr="00637BA3">
        <w:trPr>
          <w:trHeight w:val="20"/>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2B2820" w:rsidRPr="00DE4BC8" w:rsidTr="00637BA3">
        <w:trPr>
          <w:trHeight w:val="20"/>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2B2820" w:rsidRPr="00961917" w:rsidRDefault="002B2820" w:rsidP="00637BA3">
            <w:pPr>
              <w:spacing w:before="60" w:after="60"/>
              <w:jc w:val="left"/>
              <w:rPr>
                <w:rFonts w:eastAsia="Times New Roman" w:cs="Arial"/>
                <w:b/>
                <w:bCs/>
                <w:color w:val="000000"/>
                <w:lang w:eastAsia="es-MX"/>
              </w:rPr>
            </w:pPr>
            <w:r w:rsidRPr="007F27A5">
              <w:rPr>
                <w:rFonts w:asciiTheme="minorHAnsi" w:eastAsia="Times New Roman" w:hAnsiTheme="minorHAnsi" w:cs="Times New Roman"/>
                <w:lang w:eastAsia="es-MX"/>
              </w:rPr>
              <w:t>Contralor del Estado</w:t>
            </w:r>
          </w:p>
        </w:tc>
      </w:tr>
      <w:tr w:rsidR="002B2820" w:rsidRPr="00DE4BC8" w:rsidTr="00637BA3">
        <w:trPr>
          <w:trHeight w:val="20"/>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sidRPr="007F27A5">
              <w:rPr>
                <w:rFonts w:asciiTheme="minorHAnsi" w:eastAsia="Times New Roman" w:hAnsiTheme="minorHAnsi" w:cs="Times New Roman"/>
                <w:lang w:eastAsia="es-MX"/>
              </w:rPr>
              <w:t>Dir. Gral. de Control y Evaluación a Organismos Paraestatales</w:t>
            </w:r>
          </w:p>
        </w:tc>
      </w:tr>
      <w:tr w:rsidR="002B2820" w:rsidRPr="00DE4BC8" w:rsidTr="00637BA3">
        <w:trPr>
          <w:trHeight w:val="20"/>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Manuel.padilla@red.jalisco.gob.mx</w:t>
            </w:r>
          </w:p>
        </w:tc>
      </w:tr>
      <w:tr w:rsidR="002B2820" w:rsidRPr="00DE4BC8" w:rsidTr="00637BA3">
        <w:trPr>
          <w:trHeight w:val="20"/>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www.iieg.gob.mx</w:t>
            </w:r>
          </w:p>
        </w:tc>
      </w:tr>
    </w:tbl>
    <w:p w:rsidR="002B2820" w:rsidRDefault="002B2820" w:rsidP="002B2820"/>
    <w:p w:rsidR="00F12B27" w:rsidRDefault="00F12B27" w:rsidP="002B2820"/>
    <w:p w:rsidR="002B2820" w:rsidRDefault="002B2820" w:rsidP="002B2820">
      <w:pPr>
        <w:pStyle w:val="Ttulo3"/>
      </w:pPr>
      <w:bookmarkStart w:id="1200" w:name="_Toc455664476"/>
      <w:bookmarkStart w:id="1201" w:name="_Toc471991942"/>
      <w:bookmarkStart w:id="1202" w:name="_Toc504042473"/>
      <w:r>
        <w:t>Proceso de Auditoría de Cumplimiento</w:t>
      </w:r>
      <w:bookmarkEnd w:id="1200"/>
      <w:bookmarkEnd w:id="1201"/>
      <w:bookmarkEnd w:id="1202"/>
    </w:p>
    <w:p w:rsidR="002B2820" w:rsidRPr="007F27A5" w:rsidRDefault="002B2820" w:rsidP="002B2820"/>
    <w:tbl>
      <w:tblPr>
        <w:tblW w:w="1541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014"/>
      </w:tblGrid>
      <w:tr w:rsidR="002B2820" w:rsidRPr="000C4719" w:rsidTr="00637BA3">
        <w:trPr>
          <w:trHeight w:val="57"/>
        </w:trPr>
        <w:tc>
          <w:tcPr>
            <w:tcW w:w="15417" w:type="dxa"/>
            <w:gridSpan w:val="2"/>
            <w:shd w:val="clear" w:color="auto" w:fill="F2F2F2" w:themeFill="background1" w:themeFillShade="F2"/>
            <w:vAlign w:val="center"/>
          </w:tcPr>
          <w:p w:rsidR="002B2820" w:rsidRPr="000C4719" w:rsidRDefault="002B2820" w:rsidP="00637BA3">
            <w:pPr>
              <w:spacing w:before="60" w:after="60"/>
              <w:rPr>
                <w:rFonts w:asciiTheme="minorHAnsi" w:hAnsiTheme="minorHAnsi"/>
                <w:b/>
              </w:rPr>
            </w:pPr>
            <w:r w:rsidRPr="000C4719">
              <w:rPr>
                <w:b/>
                <w:sz w:val="22"/>
              </w:rPr>
              <w:t xml:space="preserve">Ficha del </w:t>
            </w:r>
            <w:r>
              <w:rPr>
                <w:b/>
                <w:sz w:val="22"/>
              </w:rPr>
              <w:t>Proceso</w:t>
            </w:r>
          </w:p>
        </w:tc>
      </w:tr>
      <w:tr w:rsidR="002B2820" w:rsidRPr="00370426" w:rsidTr="00637BA3">
        <w:trPr>
          <w:trHeight w:val="57"/>
        </w:trPr>
        <w:tc>
          <w:tcPr>
            <w:tcW w:w="3403" w:type="dxa"/>
            <w:shd w:val="clear" w:color="auto" w:fill="F2F2F2" w:themeFill="background1" w:themeFillShade="F2"/>
            <w:vAlign w:val="center"/>
            <w:hideMark/>
          </w:tcPr>
          <w:p w:rsidR="002B2820" w:rsidRPr="00370426" w:rsidRDefault="002B2820" w:rsidP="00637BA3">
            <w:pPr>
              <w:spacing w:before="60" w:after="60"/>
              <w:rPr>
                <w:rFonts w:asciiTheme="minorHAnsi" w:hAnsiTheme="minorHAnsi"/>
              </w:rPr>
            </w:pPr>
            <w:r w:rsidRPr="00370426">
              <w:rPr>
                <w:rFonts w:asciiTheme="minorHAnsi" w:hAnsiTheme="minorHAnsi"/>
                <w:sz w:val="22"/>
              </w:rPr>
              <w:t>Proceso</w:t>
            </w:r>
          </w:p>
        </w:tc>
        <w:tc>
          <w:tcPr>
            <w:tcW w:w="12014" w:type="dxa"/>
            <w:vAlign w:val="center"/>
          </w:tcPr>
          <w:p w:rsidR="002B2820" w:rsidRPr="00F70AA0" w:rsidRDefault="002B2820" w:rsidP="00637BA3">
            <w:pPr>
              <w:spacing w:before="60" w:after="60"/>
              <w:jc w:val="left"/>
              <w:rPr>
                <w:rFonts w:asciiTheme="minorHAnsi" w:hAnsiTheme="minorHAnsi"/>
                <w:b/>
                <w:color w:val="000000"/>
              </w:rPr>
            </w:pPr>
            <w:r w:rsidRPr="00F70AA0">
              <w:rPr>
                <w:rFonts w:asciiTheme="minorHAnsi" w:hAnsiTheme="minorHAnsi"/>
                <w:b/>
                <w:color w:val="000000"/>
              </w:rPr>
              <w:t>Auditoría de Cumplimiento</w:t>
            </w:r>
          </w:p>
        </w:tc>
      </w:tr>
      <w:tr w:rsidR="002B2820" w:rsidRPr="00370426" w:rsidTr="00637BA3">
        <w:trPr>
          <w:trHeight w:val="57"/>
        </w:trPr>
        <w:tc>
          <w:tcPr>
            <w:tcW w:w="3403" w:type="dxa"/>
            <w:shd w:val="clear" w:color="auto" w:fill="F2F2F2" w:themeFill="background1" w:themeFillShade="F2"/>
            <w:vAlign w:val="center"/>
          </w:tcPr>
          <w:p w:rsidR="002B2820" w:rsidRPr="00370426" w:rsidRDefault="002B2820" w:rsidP="00637BA3">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014" w:type="dxa"/>
            <w:vAlign w:val="center"/>
          </w:tcPr>
          <w:p w:rsidR="002B2820" w:rsidRPr="00FF520A" w:rsidRDefault="002B2820" w:rsidP="00637BA3">
            <w:pPr>
              <w:spacing w:before="60" w:after="60"/>
              <w:jc w:val="left"/>
              <w:rPr>
                <w:rFonts w:asciiTheme="minorHAnsi" w:hAnsiTheme="minorHAnsi"/>
                <w:color w:val="000000"/>
              </w:rPr>
            </w:pPr>
            <w:r>
              <w:rPr>
                <w:bCs/>
              </w:rPr>
              <w:t>Proceso de gestión</w:t>
            </w:r>
          </w:p>
        </w:tc>
      </w:tr>
      <w:tr w:rsidR="002B2820" w:rsidRPr="00370426" w:rsidTr="00637BA3">
        <w:trPr>
          <w:trHeight w:val="57"/>
        </w:trPr>
        <w:tc>
          <w:tcPr>
            <w:tcW w:w="3403" w:type="dxa"/>
            <w:shd w:val="clear" w:color="auto" w:fill="F2F2F2" w:themeFill="background1" w:themeFillShade="F2"/>
            <w:vAlign w:val="center"/>
          </w:tcPr>
          <w:p w:rsidR="002B2820" w:rsidRPr="00370426" w:rsidRDefault="002B2820" w:rsidP="00637BA3">
            <w:pPr>
              <w:spacing w:before="60" w:after="60"/>
              <w:rPr>
                <w:rFonts w:asciiTheme="minorHAnsi" w:hAnsiTheme="minorHAnsi"/>
              </w:rPr>
            </w:pPr>
            <w:r w:rsidRPr="00370426">
              <w:rPr>
                <w:rFonts w:asciiTheme="minorHAnsi" w:hAnsiTheme="minorHAnsi"/>
                <w:sz w:val="22"/>
              </w:rPr>
              <w:t>Trámite o servicio asociado</w:t>
            </w:r>
          </w:p>
        </w:tc>
        <w:tc>
          <w:tcPr>
            <w:tcW w:w="12014" w:type="dxa"/>
            <w:vAlign w:val="center"/>
          </w:tcPr>
          <w:p w:rsidR="002B2820" w:rsidRPr="00FF520A" w:rsidRDefault="002B2820" w:rsidP="00637BA3">
            <w:pPr>
              <w:spacing w:before="60" w:after="60"/>
              <w:jc w:val="left"/>
              <w:rPr>
                <w:rFonts w:asciiTheme="minorHAnsi" w:hAnsiTheme="minorHAnsi"/>
                <w:color w:val="000000"/>
              </w:rPr>
            </w:pPr>
            <w:r>
              <w:rPr>
                <w:rFonts w:asciiTheme="minorHAnsi" w:hAnsiTheme="minorHAnsi"/>
                <w:color w:val="000000"/>
              </w:rPr>
              <w:t>Componentes y actividades de la MIR de todas las unidades administrativas.</w:t>
            </w:r>
          </w:p>
        </w:tc>
      </w:tr>
      <w:tr w:rsidR="002B2820" w:rsidRPr="00370426" w:rsidTr="00637BA3">
        <w:trPr>
          <w:trHeight w:val="57"/>
        </w:trPr>
        <w:tc>
          <w:tcPr>
            <w:tcW w:w="3403" w:type="dxa"/>
            <w:shd w:val="clear" w:color="auto" w:fill="F2F2F2" w:themeFill="background1" w:themeFillShade="F2"/>
            <w:vAlign w:val="center"/>
            <w:hideMark/>
          </w:tcPr>
          <w:p w:rsidR="002B2820" w:rsidRPr="00370426" w:rsidRDefault="002B2820" w:rsidP="00637BA3">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014" w:type="dxa"/>
            <w:vAlign w:val="center"/>
          </w:tcPr>
          <w:p w:rsidR="002B2820" w:rsidRPr="00FF520A" w:rsidRDefault="002B2820" w:rsidP="00637BA3">
            <w:pPr>
              <w:spacing w:before="60" w:after="60"/>
              <w:jc w:val="left"/>
              <w:rPr>
                <w:rFonts w:asciiTheme="minorHAnsi" w:hAnsiTheme="minorHAnsi"/>
                <w:color w:val="000000"/>
              </w:rPr>
            </w:pPr>
            <w:r>
              <w:rPr>
                <w:rFonts w:asciiTheme="minorHAnsi" w:hAnsiTheme="minorHAnsi"/>
                <w:color w:val="000000"/>
              </w:rPr>
              <w:t>-</w:t>
            </w:r>
          </w:p>
        </w:tc>
      </w:tr>
      <w:tr w:rsidR="002B2820" w:rsidRPr="00370426" w:rsidTr="00637BA3">
        <w:trPr>
          <w:trHeight w:val="57"/>
        </w:trPr>
        <w:tc>
          <w:tcPr>
            <w:tcW w:w="3403" w:type="dxa"/>
            <w:shd w:val="clear" w:color="auto" w:fill="F2F2F2" w:themeFill="background1" w:themeFillShade="F2"/>
            <w:vAlign w:val="center"/>
            <w:hideMark/>
          </w:tcPr>
          <w:p w:rsidR="002B2820" w:rsidRPr="00370426" w:rsidRDefault="002B2820" w:rsidP="00637BA3">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014" w:type="dxa"/>
            <w:vAlign w:val="center"/>
          </w:tcPr>
          <w:p w:rsidR="002B2820" w:rsidRPr="00FF520A" w:rsidRDefault="002B2820" w:rsidP="00637BA3">
            <w:pPr>
              <w:spacing w:before="60" w:after="60"/>
              <w:jc w:val="left"/>
              <w:rPr>
                <w:rFonts w:asciiTheme="minorHAnsi" w:hAnsiTheme="minorHAnsi"/>
                <w:color w:val="000000"/>
              </w:rPr>
            </w:pPr>
            <w:r>
              <w:rPr>
                <w:rFonts w:asciiTheme="minorHAnsi" w:hAnsiTheme="minorHAnsi"/>
                <w:color w:val="000000"/>
              </w:rPr>
              <w:t>Información fundamental del Portal de Transparencia del IIEG e información interna de las Unidades Administrativas.</w:t>
            </w:r>
          </w:p>
        </w:tc>
      </w:tr>
      <w:tr w:rsidR="002B2820" w:rsidRPr="00370426" w:rsidTr="00637BA3">
        <w:trPr>
          <w:trHeight w:val="57"/>
        </w:trPr>
        <w:tc>
          <w:tcPr>
            <w:tcW w:w="3403" w:type="dxa"/>
            <w:shd w:val="clear" w:color="auto" w:fill="F2F2F2" w:themeFill="background1" w:themeFillShade="F2"/>
            <w:vAlign w:val="center"/>
          </w:tcPr>
          <w:p w:rsidR="002B2820" w:rsidRPr="00370426" w:rsidRDefault="002B2820" w:rsidP="00637BA3">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014" w:type="dxa"/>
            <w:vAlign w:val="center"/>
          </w:tcPr>
          <w:p w:rsidR="002B2820" w:rsidRPr="00FF520A" w:rsidRDefault="002B2820" w:rsidP="00637BA3">
            <w:pPr>
              <w:spacing w:before="60" w:after="60"/>
              <w:jc w:val="left"/>
              <w:rPr>
                <w:rFonts w:asciiTheme="minorHAnsi" w:hAnsiTheme="minorHAnsi"/>
                <w:color w:val="000000"/>
              </w:rPr>
            </w:pPr>
            <w:r w:rsidRPr="00C46866">
              <w:rPr>
                <w:rFonts w:asciiTheme="minorHAnsi" w:hAnsiTheme="minorHAnsi"/>
                <w:color w:val="000000"/>
              </w:rPr>
              <w:t xml:space="preserve">Informe </w:t>
            </w:r>
            <w:r>
              <w:rPr>
                <w:rFonts w:asciiTheme="minorHAnsi" w:hAnsiTheme="minorHAnsi"/>
                <w:color w:val="000000"/>
              </w:rPr>
              <w:t xml:space="preserve">mensual de cumplimiento </w:t>
            </w:r>
          </w:p>
        </w:tc>
      </w:tr>
      <w:tr w:rsidR="002B2820" w:rsidRPr="00370426" w:rsidTr="00637BA3">
        <w:trPr>
          <w:trHeight w:val="57"/>
        </w:trPr>
        <w:tc>
          <w:tcPr>
            <w:tcW w:w="3403" w:type="dxa"/>
            <w:shd w:val="clear" w:color="auto" w:fill="F2F2F2" w:themeFill="background1" w:themeFillShade="F2"/>
            <w:vAlign w:val="center"/>
          </w:tcPr>
          <w:p w:rsidR="002B2820" w:rsidRPr="00370426" w:rsidRDefault="002B2820" w:rsidP="00637BA3">
            <w:pPr>
              <w:spacing w:before="60" w:after="60"/>
              <w:rPr>
                <w:rFonts w:asciiTheme="minorHAnsi" w:hAnsiTheme="minorHAnsi"/>
              </w:rPr>
            </w:pPr>
            <w:r w:rsidRPr="00370426">
              <w:rPr>
                <w:rFonts w:asciiTheme="minorHAnsi" w:hAnsiTheme="minorHAnsi"/>
                <w:sz w:val="22"/>
              </w:rPr>
              <w:t>Indicador</w:t>
            </w:r>
          </w:p>
        </w:tc>
        <w:tc>
          <w:tcPr>
            <w:tcW w:w="12014" w:type="dxa"/>
            <w:vAlign w:val="center"/>
          </w:tcPr>
          <w:p w:rsidR="002B2820" w:rsidRPr="00FF520A" w:rsidRDefault="002B2820" w:rsidP="00637BA3">
            <w:pPr>
              <w:spacing w:before="60" w:after="60"/>
              <w:jc w:val="left"/>
              <w:rPr>
                <w:rFonts w:asciiTheme="minorHAnsi" w:hAnsiTheme="minorHAnsi"/>
                <w:color w:val="000000"/>
              </w:rPr>
            </w:pPr>
            <w:r>
              <w:rPr>
                <w:rFonts w:asciiTheme="minorHAnsi" w:hAnsiTheme="minorHAnsi"/>
                <w:color w:val="000000"/>
              </w:rPr>
              <w:t>12 informes</w:t>
            </w:r>
          </w:p>
        </w:tc>
      </w:tr>
    </w:tbl>
    <w:p w:rsidR="002B2820" w:rsidRDefault="002B2820" w:rsidP="00F12B27"/>
    <w:p w:rsidR="002B2820" w:rsidRDefault="002B2820" w:rsidP="00F12B27"/>
    <w:p w:rsidR="00F12B27" w:rsidRDefault="00F12B27">
      <w:pPr>
        <w:spacing w:before="0" w:after="200" w:line="276" w:lineRule="auto"/>
        <w:jc w:val="left"/>
      </w:pPr>
      <w:r>
        <w:br w:type="page"/>
      </w:r>
    </w:p>
    <w:p w:rsidR="002B2820" w:rsidRDefault="002B2820" w:rsidP="00F12B27"/>
    <w:p w:rsidR="002B2820" w:rsidRDefault="002B2820" w:rsidP="002B2820">
      <w:pPr>
        <w:pStyle w:val="Ttulo4"/>
      </w:pPr>
      <w:bookmarkStart w:id="1203" w:name="_Toc455664477"/>
      <w:bookmarkStart w:id="1204" w:name="_Toc471991943"/>
      <w:bookmarkStart w:id="1205" w:name="_Toc504042474"/>
      <w:r>
        <w:t xml:space="preserve">Modelado del proceso de </w:t>
      </w:r>
      <w:r w:rsidRPr="008B5A61">
        <w:t>Auditoría de Cumplimiento</w:t>
      </w:r>
      <w:bookmarkEnd w:id="1203"/>
      <w:bookmarkEnd w:id="1204"/>
      <w:bookmarkEnd w:id="1205"/>
      <w:r w:rsidRPr="00F70AA0">
        <w:rPr>
          <w:color w:val="FF0000"/>
        </w:rPr>
        <w:t xml:space="preserve"> </w:t>
      </w:r>
    </w:p>
    <w:p w:rsidR="00EC6DCF" w:rsidRDefault="00EC6DCF" w:rsidP="002B2820">
      <w:pPr>
        <w:jc w:val="center"/>
        <w:rPr>
          <w:noProof/>
          <w:lang w:eastAsia="es-MX"/>
        </w:rPr>
      </w:pPr>
    </w:p>
    <w:p w:rsidR="00EC6DCF" w:rsidRDefault="00EC6DCF" w:rsidP="002B2820">
      <w:pPr>
        <w:jc w:val="center"/>
        <w:rPr>
          <w:noProof/>
          <w:lang w:eastAsia="es-MX"/>
        </w:rPr>
      </w:pPr>
    </w:p>
    <w:p w:rsidR="002B2820" w:rsidRDefault="00EC6DCF" w:rsidP="002B2820">
      <w:pPr>
        <w:jc w:val="center"/>
      </w:pPr>
      <w:r>
        <w:rPr>
          <w:noProof/>
          <w:lang w:eastAsia="es-MX"/>
        </w:rPr>
        <w:drawing>
          <wp:inline distT="0" distB="0" distL="0" distR="0">
            <wp:extent cx="9741877" cy="198706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0" cstate="print"/>
                    <a:srcRect l="711" r="711" b="17116"/>
                    <a:stretch/>
                  </pic:blipFill>
                  <pic:spPr bwMode="auto">
                    <a:xfrm>
                      <a:off x="0" y="0"/>
                      <a:ext cx="9750963" cy="1988915"/>
                    </a:xfrm>
                    <a:prstGeom prst="rect">
                      <a:avLst/>
                    </a:prstGeom>
                    <a:ln>
                      <a:noFill/>
                    </a:ln>
                    <a:extLst>
                      <a:ext uri="{53640926-AAD7-44D8-BBD7-CCE9431645EC}">
                        <a14:shadowObscured xmlns:a14="http://schemas.microsoft.com/office/drawing/2010/main"/>
                      </a:ext>
                    </a:extLst>
                  </pic:spPr>
                </pic:pic>
              </a:graphicData>
            </a:graphic>
          </wp:inline>
        </w:drawing>
      </w:r>
    </w:p>
    <w:p w:rsidR="002B2820" w:rsidRPr="00F12B27" w:rsidRDefault="002B2820" w:rsidP="00F12B27"/>
    <w:p w:rsidR="00DD7A68" w:rsidRPr="00F12B27" w:rsidRDefault="00DD7A68" w:rsidP="00F12B27"/>
    <w:p w:rsidR="00F12B27" w:rsidRDefault="00F12B27">
      <w:pPr>
        <w:spacing w:before="0" w:after="200" w:line="276" w:lineRule="auto"/>
        <w:jc w:val="left"/>
      </w:pPr>
      <w:r>
        <w:br w:type="page"/>
      </w:r>
    </w:p>
    <w:p w:rsidR="00DD7A68" w:rsidRPr="00F12B27" w:rsidRDefault="00DD7A68" w:rsidP="00F12B27"/>
    <w:p w:rsidR="002B2820" w:rsidRPr="00A36F10" w:rsidRDefault="002B2820" w:rsidP="00F12B27">
      <w:pPr>
        <w:pStyle w:val="Ttulo4"/>
      </w:pPr>
      <w:bookmarkStart w:id="1206" w:name="_Toc504042475"/>
      <w:r w:rsidRPr="00130ADD">
        <w:t>Narrativa del proceso de</w:t>
      </w:r>
      <w:r w:rsidRPr="00CD55F6">
        <w:t xml:space="preserve"> </w:t>
      </w:r>
      <w:r w:rsidRPr="008961C7">
        <w:t>Auditoría de Cumplimiento</w:t>
      </w:r>
      <w:bookmarkEnd w:id="1206"/>
      <w:r w:rsidRPr="008D7077">
        <w:t xml:space="preserve"> </w:t>
      </w:r>
    </w:p>
    <w:tbl>
      <w:tblPr>
        <w:tblW w:w="15451"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095"/>
        <w:gridCol w:w="3260"/>
        <w:gridCol w:w="2410"/>
      </w:tblGrid>
      <w:tr w:rsidR="002B2820" w:rsidRPr="007F2DA2" w:rsidTr="00637BA3">
        <w:trPr>
          <w:trHeight w:val="20"/>
          <w:tblHeader/>
        </w:trPr>
        <w:tc>
          <w:tcPr>
            <w:tcW w:w="675" w:type="dxa"/>
            <w:shd w:val="clear" w:color="000000" w:fill="D9D9D9"/>
            <w:noWrap/>
            <w:vAlign w:val="center"/>
            <w:hideMark/>
          </w:tcPr>
          <w:p w:rsidR="002B2820" w:rsidRPr="007F2DA2" w:rsidRDefault="002B2820" w:rsidP="00637BA3">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2B2820" w:rsidRPr="007F2DA2" w:rsidRDefault="002B2820" w:rsidP="00637BA3">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095" w:type="dxa"/>
            <w:shd w:val="clear" w:color="000000" w:fill="D9D9D9"/>
            <w:noWrap/>
            <w:vAlign w:val="center"/>
            <w:hideMark/>
          </w:tcPr>
          <w:p w:rsidR="002B2820" w:rsidRPr="007F2DA2" w:rsidRDefault="002B2820" w:rsidP="00637BA3">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3260" w:type="dxa"/>
            <w:shd w:val="clear" w:color="000000" w:fill="D9D9D9"/>
            <w:noWrap/>
            <w:vAlign w:val="center"/>
          </w:tcPr>
          <w:p w:rsidR="002B2820" w:rsidRPr="007F2DA2" w:rsidRDefault="002B2820" w:rsidP="00637BA3">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410" w:type="dxa"/>
            <w:shd w:val="clear" w:color="000000" w:fill="D9D9D9"/>
            <w:vAlign w:val="center"/>
          </w:tcPr>
          <w:p w:rsidR="002B2820" w:rsidRPr="007F2DA2" w:rsidRDefault="002B2820" w:rsidP="00637BA3">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2B2820" w:rsidRPr="007F2DA2" w:rsidTr="00637BA3">
        <w:trPr>
          <w:trHeight w:val="20"/>
        </w:trPr>
        <w:tc>
          <w:tcPr>
            <w:tcW w:w="675" w:type="dxa"/>
            <w:shd w:val="clear" w:color="auto" w:fill="auto"/>
            <w:noWrap/>
            <w:vAlign w:val="center"/>
            <w:hideMark/>
          </w:tcPr>
          <w:p w:rsidR="002B2820" w:rsidRPr="007F2DA2" w:rsidRDefault="002B2820" w:rsidP="00637BA3">
            <w:pPr>
              <w:spacing w:before="60" w:after="60"/>
              <w:jc w:val="center"/>
              <w:rPr>
                <w:rFonts w:asciiTheme="minorHAnsi" w:hAnsiTheme="minorHAnsi"/>
              </w:rPr>
            </w:pPr>
            <w:r w:rsidRPr="007F2DA2">
              <w:rPr>
                <w:rFonts w:asciiTheme="minorHAnsi" w:hAnsiTheme="minorHAnsi"/>
                <w:sz w:val="22"/>
              </w:rPr>
              <w:t>1</w:t>
            </w:r>
          </w:p>
        </w:tc>
        <w:tc>
          <w:tcPr>
            <w:tcW w:w="3011" w:type="dxa"/>
            <w:vAlign w:val="center"/>
          </w:tcPr>
          <w:p w:rsidR="002B2820" w:rsidRPr="007F2DA2" w:rsidRDefault="002B2820" w:rsidP="00637BA3">
            <w:pPr>
              <w:spacing w:before="60" w:after="60"/>
              <w:jc w:val="left"/>
              <w:rPr>
                <w:rFonts w:asciiTheme="minorHAnsi" w:hAnsiTheme="minorHAnsi"/>
              </w:rPr>
            </w:pPr>
            <w:r>
              <w:rPr>
                <w:rFonts w:asciiTheme="minorHAnsi" w:hAnsiTheme="minorHAnsi"/>
              </w:rPr>
              <w:t>Coordinador Evaluación de Procesos</w:t>
            </w:r>
          </w:p>
        </w:tc>
        <w:tc>
          <w:tcPr>
            <w:tcW w:w="6095" w:type="dxa"/>
            <w:shd w:val="clear" w:color="auto" w:fill="auto"/>
            <w:noWrap/>
            <w:vAlign w:val="center"/>
          </w:tcPr>
          <w:p w:rsidR="002B2820" w:rsidRPr="007F2DA2" w:rsidRDefault="002B2820" w:rsidP="00637BA3">
            <w:pPr>
              <w:spacing w:before="60" w:after="60"/>
              <w:jc w:val="left"/>
              <w:rPr>
                <w:rFonts w:asciiTheme="minorHAnsi" w:hAnsiTheme="minorHAnsi"/>
              </w:rPr>
            </w:pPr>
            <w:r>
              <w:rPr>
                <w:rFonts w:asciiTheme="minorHAnsi" w:hAnsiTheme="minorHAnsi"/>
              </w:rPr>
              <w:t>Verificar el procedimiento sujeto a revisión</w:t>
            </w:r>
          </w:p>
        </w:tc>
        <w:tc>
          <w:tcPr>
            <w:tcW w:w="3260" w:type="dxa"/>
            <w:shd w:val="clear" w:color="auto" w:fill="auto"/>
            <w:noWrap/>
            <w:vAlign w:val="center"/>
          </w:tcPr>
          <w:p w:rsidR="002B2820" w:rsidRPr="007F2DA2" w:rsidRDefault="002B2820" w:rsidP="00637BA3">
            <w:pPr>
              <w:spacing w:before="60" w:after="60"/>
              <w:jc w:val="left"/>
              <w:rPr>
                <w:rFonts w:asciiTheme="minorHAnsi" w:hAnsiTheme="minorHAnsi"/>
              </w:rPr>
            </w:pPr>
          </w:p>
        </w:tc>
        <w:tc>
          <w:tcPr>
            <w:tcW w:w="2410" w:type="dxa"/>
            <w:vAlign w:val="center"/>
          </w:tcPr>
          <w:p w:rsidR="002B2820" w:rsidRPr="007F2DA2" w:rsidRDefault="002B2820" w:rsidP="00637BA3">
            <w:pPr>
              <w:spacing w:before="60" w:after="60"/>
              <w:jc w:val="left"/>
              <w:rPr>
                <w:rFonts w:asciiTheme="minorHAnsi" w:hAnsiTheme="minorHAnsi"/>
              </w:rPr>
            </w:pPr>
            <w:r>
              <w:rPr>
                <w:rFonts w:asciiTheme="minorHAnsi" w:hAnsiTheme="minorHAnsi"/>
              </w:rPr>
              <w:t>Órgano Ctrol. Y Vig.</w:t>
            </w:r>
          </w:p>
        </w:tc>
      </w:tr>
      <w:tr w:rsidR="002B2820" w:rsidRPr="007F2DA2" w:rsidTr="00637BA3">
        <w:trPr>
          <w:trHeight w:val="20"/>
        </w:trPr>
        <w:tc>
          <w:tcPr>
            <w:tcW w:w="675" w:type="dxa"/>
            <w:shd w:val="clear" w:color="auto" w:fill="auto"/>
            <w:noWrap/>
            <w:vAlign w:val="center"/>
          </w:tcPr>
          <w:p w:rsidR="002B2820" w:rsidRPr="007F2DA2" w:rsidRDefault="002B2820" w:rsidP="00637BA3">
            <w:pPr>
              <w:spacing w:before="60" w:after="60"/>
              <w:jc w:val="center"/>
              <w:rPr>
                <w:rFonts w:asciiTheme="minorHAnsi" w:hAnsiTheme="minorHAnsi"/>
              </w:rPr>
            </w:pPr>
          </w:p>
        </w:tc>
        <w:tc>
          <w:tcPr>
            <w:tcW w:w="3011" w:type="dxa"/>
            <w:vAlign w:val="center"/>
          </w:tcPr>
          <w:p w:rsidR="002B2820" w:rsidRDefault="002B2820" w:rsidP="00637BA3">
            <w:pPr>
              <w:spacing w:before="60" w:after="60"/>
              <w:jc w:val="left"/>
              <w:rPr>
                <w:rFonts w:asciiTheme="minorHAnsi" w:hAnsiTheme="minorHAnsi"/>
              </w:rPr>
            </w:pP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 xml:space="preserve">Si la información del procedimiento sujeto a revisión </w:t>
            </w:r>
            <w:r w:rsidRPr="00885AB2">
              <w:rPr>
                <w:rFonts w:asciiTheme="minorHAnsi" w:hAnsiTheme="minorHAnsi"/>
                <w:b/>
              </w:rPr>
              <w:t>NO</w:t>
            </w:r>
            <w:r>
              <w:rPr>
                <w:rFonts w:asciiTheme="minorHAnsi" w:hAnsiTheme="minorHAnsi"/>
              </w:rPr>
              <w:t xml:space="preserve"> se encuentra en el Portal de Transparencia:</w:t>
            </w:r>
          </w:p>
        </w:tc>
        <w:tc>
          <w:tcPr>
            <w:tcW w:w="3260" w:type="dxa"/>
            <w:shd w:val="clear" w:color="auto" w:fill="auto"/>
            <w:noWrap/>
            <w:vAlign w:val="center"/>
          </w:tcPr>
          <w:p w:rsidR="002B2820" w:rsidRPr="007F2DA2" w:rsidRDefault="002B2820" w:rsidP="00637BA3">
            <w:pPr>
              <w:spacing w:before="60" w:after="60"/>
              <w:jc w:val="left"/>
              <w:rPr>
                <w:rFonts w:asciiTheme="minorHAnsi" w:hAnsiTheme="minorHAnsi"/>
              </w:rPr>
            </w:pPr>
          </w:p>
        </w:tc>
        <w:tc>
          <w:tcPr>
            <w:tcW w:w="2410" w:type="dxa"/>
            <w:vAlign w:val="center"/>
          </w:tcPr>
          <w:p w:rsidR="002B2820" w:rsidRDefault="002B2820" w:rsidP="00637BA3">
            <w:pPr>
              <w:spacing w:before="60" w:after="60"/>
              <w:jc w:val="left"/>
              <w:rPr>
                <w:rFonts w:asciiTheme="minorHAnsi" w:hAnsiTheme="minorHAnsi"/>
              </w:rPr>
            </w:pPr>
          </w:p>
        </w:tc>
      </w:tr>
      <w:tr w:rsidR="002B2820" w:rsidRPr="007F2DA2" w:rsidTr="00637BA3">
        <w:trPr>
          <w:trHeight w:val="20"/>
        </w:trPr>
        <w:tc>
          <w:tcPr>
            <w:tcW w:w="675" w:type="dxa"/>
            <w:shd w:val="clear" w:color="auto" w:fill="auto"/>
            <w:noWrap/>
            <w:vAlign w:val="center"/>
          </w:tcPr>
          <w:p w:rsidR="002B2820" w:rsidRPr="007F2DA2" w:rsidRDefault="002B2820" w:rsidP="00637BA3">
            <w:pPr>
              <w:spacing w:before="60" w:after="60"/>
              <w:jc w:val="center"/>
              <w:rPr>
                <w:rFonts w:asciiTheme="minorHAnsi" w:hAnsiTheme="minorHAnsi"/>
              </w:rPr>
            </w:pPr>
            <w:r>
              <w:rPr>
                <w:rFonts w:asciiTheme="minorHAnsi" w:hAnsiTheme="minorHAnsi"/>
                <w:sz w:val="22"/>
              </w:rPr>
              <w:t>2</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Comisario</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Solicitar la información que será revisada</w:t>
            </w:r>
          </w:p>
        </w:tc>
        <w:tc>
          <w:tcPr>
            <w:tcW w:w="3260" w:type="dxa"/>
            <w:shd w:val="clear" w:color="auto" w:fill="auto"/>
            <w:noWrap/>
            <w:vAlign w:val="center"/>
          </w:tcPr>
          <w:p w:rsidR="002B2820" w:rsidRPr="007F2DA2" w:rsidRDefault="002B2820" w:rsidP="00637BA3">
            <w:pPr>
              <w:spacing w:before="60" w:after="60"/>
              <w:jc w:val="left"/>
              <w:rPr>
                <w:rFonts w:asciiTheme="minorHAnsi" w:hAnsiTheme="minorHAnsi"/>
              </w:rPr>
            </w:pPr>
            <w:r>
              <w:rPr>
                <w:rFonts w:asciiTheme="minorHAnsi" w:hAnsiTheme="minorHAnsi"/>
              </w:rPr>
              <w:t>Solicitud</w:t>
            </w:r>
          </w:p>
        </w:tc>
        <w:tc>
          <w:tcPr>
            <w:tcW w:w="2410" w:type="dxa"/>
            <w:vAlign w:val="center"/>
          </w:tcPr>
          <w:p w:rsidR="002B2820" w:rsidRDefault="002B2820" w:rsidP="00637BA3">
            <w:pPr>
              <w:spacing w:before="60" w:after="60"/>
              <w:jc w:val="left"/>
              <w:rPr>
                <w:rFonts w:asciiTheme="minorHAnsi" w:hAnsiTheme="minorHAnsi"/>
              </w:rPr>
            </w:pPr>
            <w:r>
              <w:rPr>
                <w:rFonts w:asciiTheme="minorHAnsi" w:hAnsiTheme="minorHAnsi"/>
              </w:rPr>
              <w:t>Órgano Ctrol. Y Vig.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sz w:val="22"/>
              </w:rPr>
              <w:t>3</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Área generadora de la información</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Recibir solicitud</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Correo electrónico, llamada telefónica</w:t>
            </w:r>
          </w:p>
        </w:tc>
        <w:tc>
          <w:tcPr>
            <w:tcW w:w="2410" w:type="dxa"/>
            <w:vAlign w:val="center"/>
          </w:tcPr>
          <w:p w:rsidR="002B2820" w:rsidRDefault="002B2820" w:rsidP="00637BA3">
            <w:pPr>
              <w:spacing w:before="60" w:after="60"/>
              <w:jc w:val="left"/>
              <w:rPr>
                <w:rFonts w:asciiTheme="minorHAnsi" w:hAnsiTheme="minorHAnsi"/>
              </w:rPr>
            </w:pPr>
            <w:r>
              <w:rPr>
                <w:rFonts w:asciiTheme="minorHAnsi" w:hAnsiTheme="minorHAnsi"/>
              </w:rPr>
              <w:t>Unidades Administrativas del IIEG.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sz w:val="22"/>
              </w:rPr>
              <w:t>4</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Área generadora de la información</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Proporcionar información o evidencia</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Información de procedimiento</w:t>
            </w:r>
          </w:p>
        </w:tc>
        <w:tc>
          <w:tcPr>
            <w:tcW w:w="2410" w:type="dxa"/>
            <w:vAlign w:val="center"/>
          </w:tcPr>
          <w:p w:rsidR="002B2820" w:rsidRDefault="002B2820" w:rsidP="00637BA3">
            <w:pPr>
              <w:spacing w:before="60" w:after="60"/>
              <w:jc w:val="left"/>
              <w:rPr>
                <w:rFonts w:asciiTheme="minorHAnsi" w:hAnsiTheme="minorHAnsi"/>
              </w:rPr>
            </w:pPr>
            <w:r>
              <w:rPr>
                <w:rFonts w:asciiTheme="minorHAnsi" w:hAnsiTheme="minorHAnsi"/>
              </w:rPr>
              <w:t>Unidades Administrativas del IIEG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sz w:val="22"/>
              </w:rPr>
              <w:t>5</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Evaluación de Procesos / Comisario</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Revisar la información</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Hoja de trabajo</w:t>
            </w:r>
          </w:p>
        </w:tc>
        <w:tc>
          <w:tcPr>
            <w:tcW w:w="2410" w:type="dxa"/>
            <w:vAlign w:val="center"/>
          </w:tcPr>
          <w:p w:rsidR="002B2820" w:rsidRDefault="002B2820" w:rsidP="00637BA3">
            <w:pPr>
              <w:spacing w:before="60" w:after="60"/>
              <w:jc w:val="left"/>
              <w:rPr>
                <w:rFonts w:asciiTheme="minorHAnsi" w:hAnsiTheme="minorHAnsi"/>
              </w:rPr>
            </w:pPr>
            <w:r>
              <w:rPr>
                <w:rFonts w:asciiTheme="minorHAnsi" w:hAnsiTheme="minorHAnsi"/>
              </w:rPr>
              <w:t>Órgano de Ctrol. y Vig.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sz w:val="22"/>
              </w:rPr>
              <w:t>6</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Evaluación de Procesos</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Confrontar la información</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Hoja de trabajo</w:t>
            </w:r>
          </w:p>
        </w:tc>
        <w:tc>
          <w:tcPr>
            <w:tcW w:w="2410" w:type="dxa"/>
            <w:vAlign w:val="center"/>
          </w:tcPr>
          <w:p w:rsidR="002B2820" w:rsidRDefault="002B2820" w:rsidP="00637BA3">
            <w:pPr>
              <w:spacing w:before="60" w:after="60"/>
              <w:jc w:val="left"/>
              <w:rPr>
                <w:rFonts w:asciiTheme="minorHAnsi" w:hAnsiTheme="minorHAnsi"/>
              </w:rPr>
            </w:pPr>
            <w:r>
              <w:rPr>
                <w:rFonts w:asciiTheme="minorHAnsi" w:hAnsiTheme="minorHAnsi"/>
              </w:rPr>
              <w:t>Órgano de Ctrol. Y Vig.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sz w:val="22"/>
              </w:rPr>
              <w:t xml:space="preserve">7 </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Evaluación de Procesos</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Identificar hallazgos</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Hoja de trabajo</w:t>
            </w:r>
          </w:p>
        </w:tc>
        <w:tc>
          <w:tcPr>
            <w:tcW w:w="2410" w:type="dxa"/>
            <w:vAlign w:val="center"/>
          </w:tcPr>
          <w:p w:rsidR="002B2820" w:rsidRDefault="002B2820" w:rsidP="00637BA3">
            <w:pPr>
              <w:spacing w:before="60" w:after="60"/>
              <w:jc w:val="left"/>
              <w:rPr>
                <w:rFonts w:asciiTheme="minorHAnsi" w:hAnsiTheme="minorHAnsi"/>
              </w:rPr>
            </w:pPr>
            <w:r>
              <w:rPr>
                <w:rFonts w:asciiTheme="minorHAnsi" w:hAnsiTheme="minorHAnsi"/>
              </w:rPr>
              <w:t>Órgano de Ctrol. Y Vig.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sz w:val="22"/>
              </w:rPr>
              <w:t>8</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Comisario</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Solicitar aclaraciones</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Correo electrónico, llamada telefónica</w:t>
            </w:r>
          </w:p>
        </w:tc>
        <w:tc>
          <w:tcPr>
            <w:tcW w:w="2410" w:type="dxa"/>
            <w:vAlign w:val="center"/>
          </w:tcPr>
          <w:p w:rsidR="002B2820" w:rsidRDefault="002B2820" w:rsidP="00637BA3">
            <w:pPr>
              <w:spacing w:before="60" w:after="60"/>
              <w:jc w:val="left"/>
              <w:rPr>
                <w:rFonts w:asciiTheme="minorHAnsi" w:hAnsiTheme="minorHAnsi"/>
              </w:rPr>
            </w:pPr>
            <w:r>
              <w:rPr>
                <w:rFonts w:asciiTheme="minorHAnsi" w:hAnsiTheme="minorHAnsi"/>
              </w:rPr>
              <w:t>Órgano de Ctrol. Y Vig.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sz w:val="22"/>
              </w:rPr>
              <w:lastRenderedPageBreak/>
              <w:t>9</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Área generadora de la información</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Proporcionar información complementaria y evidencia documental</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Inform. complem y/o evidencia documental</w:t>
            </w:r>
          </w:p>
        </w:tc>
        <w:tc>
          <w:tcPr>
            <w:tcW w:w="2410" w:type="dxa"/>
            <w:vAlign w:val="center"/>
          </w:tcPr>
          <w:p w:rsidR="002B2820" w:rsidRDefault="002B2820" w:rsidP="00637BA3">
            <w:pPr>
              <w:spacing w:before="60" w:after="60"/>
              <w:jc w:val="left"/>
              <w:rPr>
                <w:rFonts w:asciiTheme="minorHAnsi" w:hAnsiTheme="minorHAnsi"/>
              </w:rPr>
            </w:pPr>
            <w:r>
              <w:rPr>
                <w:rFonts w:asciiTheme="minorHAnsi" w:hAnsiTheme="minorHAnsi"/>
              </w:rPr>
              <w:t>Unidades Administrativas del IIEG.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sz w:val="22"/>
              </w:rPr>
              <w:t>10</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Evaluación de Procesos / Comisario</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Dar seguimiento a observaciones</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Correo electrónico, llamada telefónica</w:t>
            </w:r>
          </w:p>
        </w:tc>
        <w:tc>
          <w:tcPr>
            <w:tcW w:w="2410" w:type="dxa"/>
            <w:vAlign w:val="center"/>
          </w:tcPr>
          <w:p w:rsidR="002B2820" w:rsidRDefault="002B2820" w:rsidP="00637BA3">
            <w:pPr>
              <w:spacing w:before="60" w:after="60"/>
              <w:jc w:val="left"/>
              <w:rPr>
                <w:rFonts w:asciiTheme="minorHAnsi" w:hAnsiTheme="minorHAnsi"/>
              </w:rPr>
            </w:pPr>
            <w:r>
              <w:rPr>
                <w:rFonts w:asciiTheme="minorHAnsi" w:hAnsiTheme="minorHAnsi"/>
              </w:rPr>
              <w:t>Órgano de Control y Vigilancia</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sz w:val="22"/>
              </w:rPr>
              <w:t>11</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Área generadora de la información</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Corregir irregularidades y subsanar omisiones</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p>
        </w:tc>
        <w:tc>
          <w:tcPr>
            <w:tcW w:w="2410" w:type="dxa"/>
            <w:vAlign w:val="center"/>
          </w:tcPr>
          <w:p w:rsidR="002B2820" w:rsidRDefault="002B2820" w:rsidP="00637BA3">
            <w:pPr>
              <w:spacing w:before="60" w:after="60"/>
              <w:jc w:val="left"/>
              <w:rPr>
                <w:rFonts w:asciiTheme="minorHAnsi" w:hAnsiTheme="minorHAnsi"/>
              </w:rPr>
            </w:pPr>
            <w:r>
              <w:rPr>
                <w:rFonts w:asciiTheme="minorHAnsi" w:hAnsiTheme="minorHAnsi"/>
              </w:rPr>
              <w:t>Unidades Administrativas del IIEG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sz w:val="22"/>
              </w:rPr>
              <w:t>12</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Comisario</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Elabora informe</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Informe mensual de auditoría</w:t>
            </w:r>
          </w:p>
        </w:tc>
        <w:tc>
          <w:tcPr>
            <w:tcW w:w="2410" w:type="dxa"/>
            <w:vAlign w:val="center"/>
          </w:tcPr>
          <w:p w:rsidR="002B2820" w:rsidRDefault="002B2820" w:rsidP="00637BA3">
            <w:pPr>
              <w:spacing w:before="60" w:after="60"/>
              <w:jc w:val="left"/>
              <w:rPr>
                <w:rFonts w:asciiTheme="minorHAnsi" w:hAnsiTheme="minorHAnsi"/>
              </w:rPr>
            </w:pPr>
            <w:r>
              <w:rPr>
                <w:rFonts w:asciiTheme="minorHAnsi" w:hAnsiTheme="minorHAnsi"/>
              </w:rPr>
              <w:t>Órgano de Control y Vigilancia</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p>
        </w:tc>
        <w:tc>
          <w:tcPr>
            <w:tcW w:w="3011" w:type="dxa"/>
            <w:vAlign w:val="center"/>
          </w:tcPr>
          <w:p w:rsidR="002B2820" w:rsidRDefault="002B2820" w:rsidP="00637BA3">
            <w:pPr>
              <w:spacing w:before="60" w:after="60"/>
              <w:jc w:val="left"/>
              <w:rPr>
                <w:rFonts w:asciiTheme="minorHAnsi" w:hAnsiTheme="minorHAnsi"/>
              </w:rPr>
            </w:pP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 xml:space="preserve">Si la información del procedimiento sujeto a revisión </w:t>
            </w:r>
            <w:r>
              <w:rPr>
                <w:rFonts w:asciiTheme="minorHAnsi" w:hAnsiTheme="minorHAnsi"/>
                <w:b/>
              </w:rPr>
              <w:t>SI</w:t>
            </w:r>
            <w:r>
              <w:rPr>
                <w:rFonts w:asciiTheme="minorHAnsi" w:hAnsiTheme="minorHAnsi"/>
              </w:rPr>
              <w:t xml:space="preserve"> se encuentra en el Portal de Transparencia:</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p>
        </w:tc>
        <w:tc>
          <w:tcPr>
            <w:tcW w:w="2410" w:type="dxa"/>
            <w:vAlign w:val="center"/>
          </w:tcPr>
          <w:p w:rsidR="002B2820" w:rsidRDefault="002B2820" w:rsidP="00637BA3">
            <w:pPr>
              <w:spacing w:before="60" w:after="60"/>
              <w:jc w:val="left"/>
              <w:rPr>
                <w:rFonts w:asciiTheme="minorHAnsi" w:hAnsiTheme="minorHAnsi"/>
              </w:rPr>
            </w:pP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sz w:val="22"/>
              </w:rPr>
              <w:t>5</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Evaluación de Procesos</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Revisar la información</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Hoja de trabajo</w:t>
            </w:r>
          </w:p>
        </w:tc>
        <w:tc>
          <w:tcPr>
            <w:tcW w:w="2410" w:type="dxa"/>
            <w:vAlign w:val="center"/>
          </w:tcPr>
          <w:p w:rsidR="002B2820" w:rsidRDefault="002B2820" w:rsidP="00637BA3">
            <w:pPr>
              <w:spacing w:before="60" w:after="60"/>
              <w:jc w:val="left"/>
              <w:rPr>
                <w:rFonts w:asciiTheme="minorHAnsi" w:hAnsiTheme="minorHAnsi"/>
              </w:rPr>
            </w:pPr>
            <w:r>
              <w:rPr>
                <w:rFonts w:asciiTheme="minorHAnsi" w:hAnsiTheme="minorHAnsi"/>
              </w:rPr>
              <w:t>Órgano de Ctrol. y Vig.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sz w:val="22"/>
              </w:rPr>
              <w:t>6</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Evaluación de Procesos</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Confrontar la información</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Hoja de trabajo</w:t>
            </w:r>
          </w:p>
        </w:tc>
        <w:tc>
          <w:tcPr>
            <w:tcW w:w="2410" w:type="dxa"/>
            <w:vAlign w:val="center"/>
          </w:tcPr>
          <w:p w:rsidR="002B2820" w:rsidRDefault="002B2820" w:rsidP="00637BA3">
            <w:pPr>
              <w:spacing w:before="60" w:after="60"/>
              <w:jc w:val="left"/>
              <w:rPr>
                <w:rFonts w:asciiTheme="minorHAnsi" w:hAnsiTheme="minorHAnsi"/>
              </w:rPr>
            </w:pPr>
            <w:r>
              <w:rPr>
                <w:rFonts w:asciiTheme="minorHAnsi" w:hAnsiTheme="minorHAnsi"/>
              </w:rPr>
              <w:t>Órgano de Ctrol. Y Vig.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sz w:val="22"/>
              </w:rPr>
              <w:t xml:space="preserve">7 </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Evaluación de Procesos</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Identificar hallazgos</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Hoja de trabajo</w:t>
            </w:r>
          </w:p>
        </w:tc>
        <w:tc>
          <w:tcPr>
            <w:tcW w:w="2410" w:type="dxa"/>
            <w:vAlign w:val="center"/>
          </w:tcPr>
          <w:p w:rsidR="002B2820" w:rsidRDefault="002B2820" w:rsidP="00637BA3">
            <w:pPr>
              <w:spacing w:before="60" w:after="60"/>
              <w:jc w:val="left"/>
              <w:rPr>
                <w:rFonts w:asciiTheme="minorHAnsi" w:hAnsiTheme="minorHAnsi"/>
              </w:rPr>
            </w:pPr>
            <w:r>
              <w:rPr>
                <w:rFonts w:asciiTheme="minorHAnsi" w:hAnsiTheme="minorHAnsi"/>
              </w:rPr>
              <w:t>Órgano de Ctrol. Y Vig.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sz w:val="22"/>
              </w:rPr>
              <w:t>8</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Comisario</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Solicitar aclaraciones</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Correo electrónico, llamada telefónica</w:t>
            </w:r>
          </w:p>
        </w:tc>
        <w:tc>
          <w:tcPr>
            <w:tcW w:w="2410" w:type="dxa"/>
            <w:vAlign w:val="center"/>
          </w:tcPr>
          <w:p w:rsidR="002B2820" w:rsidRDefault="002B2820" w:rsidP="00637BA3">
            <w:pPr>
              <w:spacing w:before="60" w:after="60"/>
              <w:jc w:val="left"/>
              <w:rPr>
                <w:rFonts w:asciiTheme="minorHAnsi" w:hAnsiTheme="minorHAnsi"/>
              </w:rPr>
            </w:pPr>
            <w:r>
              <w:rPr>
                <w:rFonts w:asciiTheme="minorHAnsi" w:hAnsiTheme="minorHAnsi"/>
              </w:rPr>
              <w:t>Órgano de Ctrol. Y Vig.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sz w:val="22"/>
              </w:rPr>
              <w:t>9</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 xml:space="preserve">Área generadora de la </w:t>
            </w:r>
            <w:r>
              <w:rPr>
                <w:rFonts w:asciiTheme="minorHAnsi" w:hAnsiTheme="minorHAnsi"/>
              </w:rPr>
              <w:lastRenderedPageBreak/>
              <w:t>información</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lastRenderedPageBreak/>
              <w:t xml:space="preserve">Proporcionar información complementaria y evidencia </w:t>
            </w:r>
            <w:r>
              <w:rPr>
                <w:rFonts w:asciiTheme="minorHAnsi" w:hAnsiTheme="minorHAnsi"/>
              </w:rPr>
              <w:lastRenderedPageBreak/>
              <w:t>documental</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lastRenderedPageBreak/>
              <w:t xml:space="preserve">Inform. complementaria y/o </w:t>
            </w:r>
            <w:r>
              <w:rPr>
                <w:rFonts w:asciiTheme="minorHAnsi" w:hAnsiTheme="minorHAnsi"/>
              </w:rPr>
              <w:lastRenderedPageBreak/>
              <w:t>evidencia documental</w:t>
            </w:r>
          </w:p>
        </w:tc>
        <w:tc>
          <w:tcPr>
            <w:tcW w:w="2410" w:type="dxa"/>
            <w:vAlign w:val="center"/>
          </w:tcPr>
          <w:p w:rsidR="002B2820" w:rsidRDefault="002B2820" w:rsidP="00637BA3">
            <w:pPr>
              <w:spacing w:before="60" w:after="60"/>
              <w:jc w:val="left"/>
              <w:rPr>
                <w:rFonts w:asciiTheme="minorHAnsi" w:hAnsiTheme="minorHAnsi"/>
              </w:rPr>
            </w:pPr>
            <w:r>
              <w:rPr>
                <w:rFonts w:asciiTheme="minorHAnsi" w:hAnsiTheme="minorHAnsi"/>
              </w:rPr>
              <w:lastRenderedPageBreak/>
              <w:t xml:space="preserve">Unidades Administrativas del </w:t>
            </w:r>
            <w:r>
              <w:rPr>
                <w:rFonts w:asciiTheme="minorHAnsi" w:hAnsiTheme="minorHAnsi"/>
              </w:rPr>
              <w:lastRenderedPageBreak/>
              <w:t>IIEG.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sz w:val="22"/>
              </w:rPr>
              <w:lastRenderedPageBreak/>
              <w:t>10</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Evaluación de Procesos / Comisario</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Dar seguimiento a observaciones</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Correo electrónico, llamada telefónica</w:t>
            </w:r>
          </w:p>
        </w:tc>
        <w:tc>
          <w:tcPr>
            <w:tcW w:w="2410" w:type="dxa"/>
            <w:vAlign w:val="center"/>
          </w:tcPr>
          <w:p w:rsidR="002B2820" w:rsidRDefault="002B2820" w:rsidP="00637BA3">
            <w:pPr>
              <w:spacing w:before="60" w:after="60"/>
              <w:jc w:val="left"/>
              <w:rPr>
                <w:rFonts w:asciiTheme="minorHAnsi" w:hAnsiTheme="minorHAnsi"/>
              </w:rPr>
            </w:pPr>
            <w:r>
              <w:rPr>
                <w:rFonts w:asciiTheme="minorHAnsi" w:hAnsiTheme="minorHAnsi"/>
              </w:rPr>
              <w:t>Órgano de Ctrol. Y Vig.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sz w:val="22"/>
              </w:rPr>
              <w:t>11</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Área generadora de la información</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Corregir irregularidades y subsanar omisiones</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p>
        </w:tc>
        <w:tc>
          <w:tcPr>
            <w:tcW w:w="2410" w:type="dxa"/>
            <w:vAlign w:val="center"/>
          </w:tcPr>
          <w:p w:rsidR="002B2820" w:rsidRDefault="002B2820" w:rsidP="00637BA3">
            <w:pPr>
              <w:spacing w:before="60" w:after="60"/>
              <w:jc w:val="left"/>
              <w:rPr>
                <w:rFonts w:asciiTheme="minorHAnsi" w:hAnsiTheme="minorHAnsi"/>
              </w:rPr>
            </w:pPr>
            <w:r>
              <w:rPr>
                <w:rFonts w:asciiTheme="minorHAnsi" w:hAnsiTheme="minorHAnsi"/>
              </w:rPr>
              <w:t>Unidades Administrativas del IIEG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sz w:val="22"/>
              </w:rPr>
              <w:t>12</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Análisis de Proyectos / Comisario</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Elabora informe</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Informe mensual de auditoría</w:t>
            </w:r>
          </w:p>
        </w:tc>
        <w:tc>
          <w:tcPr>
            <w:tcW w:w="2410" w:type="dxa"/>
            <w:vAlign w:val="center"/>
          </w:tcPr>
          <w:p w:rsidR="002B2820" w:rsidRDefault="002B2820" w:rsidP="00637BA3">
            <w:pPr>
              <w:spacing w:before="60" w:after="60"/>
              <w:jc w:val="left"/>
              <w:rPr>
                <w:rFonts w:asciiTheme="minorHAnsi" w:hAnsiTheme="minorHAnsi"/>
              </w:rPr>
            </w:pPr>
            <w:r>
              <w:rPr>
                <w:rFonts w:asciiTheme="minorHAnsi" w:hAnsiTheme="minorHAnsi"/>
              </w:rPr>
              <w:t>Órgano de Ctrol. Y Vig.</w:t>
            </w:r>
          </w:p>
        </w:tc>
      </w:tr>
    </w:tbl>
    <w:p w:rsidR="002B2820" w:rsidRDefault="002B2820" w:rsidP="00F12B27"/>
    <w:p w:rsidR="002B2820" w:rsidRDefault="002B2820" w:rsidP="00F12B27"/>
    <w:p w:rsidR="00F12B27" w:rsidRDefault="00F12B27">
      <w:pPr>
        <w:spacing w:before="0" w:after="200" w:line="276" w:lineRule="auto"/>
        <w:jc w:val="left"/>
      </w:pPr>
      <w:r>
        <w:br w:type="page"/>
      </w:r>
    </w:p>
    <w:p w:rsidR="002B2820" w:rsidRDefault="002B2820" w:rsidP="00F12B27"/>
    <w:p w:rsidR="002B2820" w:rsidRDefault="002B2820" w:rsidP="002B2820">
      <w:pPr>
        <w:pStyle w:val="Ttulo4"/>
      </w:pPr>
      <w:bookmarkStart w:id="1207" w:name="_Toc455664478"/>
      <w:bookmarkStart w:id="1208" w:name="_Toc471991944"/>
      <w:bookmarkStart w:id="1209" w:name="_Toc504042476"/>
      <w:r w:rsidRPr="007A5699">
        <w:t>Ficha de</w:t>
      </w:r>
      <w:r>
        <w:t>l</w:t>
      </w:r>
      <w:r w:rsidRPr="007A5699">
        <w:t xml:space="preserve"> servicio de </w:t>
      </w:r>
      <w:r w:rsidRPr="00950680">
        <w:t>Auditoría de Cumplimiento</w:t>
      </w:r>
      <w:bookmarkEnd w:id="1207"/>
      <w:bookmarkEnd w:id="1208"/>
      <w:bookmarkEnd w:id="1209"/>
      <w:r w:rsidRPr="008D7077">
        <w:t xml:space="preserve"> </w:t>
      </w: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2B2820" w:rsidRPr="00DE4BC8" w:rsidTr="00F12B27">
        <w:trPr>
          <w:trHeight w:val="20"/>
          <w:tblHeader/>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2B2820" w:rsidRPr="007F27A5" w:rsidRDefault="002B2820" w:rsidP="00637BA3">
            <w:pPr>
              <w:spacing w:before="60" w:after="60"/>
              <w:jc w:val="left"/>
              <w:rPr>
                <w:rFonts w:asciiTheme="minorHAnsi" w:eastAsia="Times New Roman" w:hAnsiTheme="minorHAnsi" w:cs="Times New Roman"/>
                <w:b/>
                <w:lang w:eastAsia="es-MX"/>
              </w:rPr>
            </w:pPr>
            <w:r w:rsidRPr="007F27A5">
              <w:rPr>
                <w:rFonts w:asciiTheme="minorHAnsi" w:eastAsia="Times New Roman" w:hAnsiTheme="minorHAnsi" w:cs="Times New Roman"/>
                <w:b/>
                <w:lang w:eastAsia="es-MX"/>
              </w:rPr>
              <w:t>Auditoría de Cumplimiento</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sidRPr="008223BD">
              <w:rPr>
                <w:bCs/>
              </w:rPr>
              <w:t xml:space="preserve">Examinar y evaluar </w:t>
            </w:r>
            <w:r>
              <w:rPr>
                <w:bCs/>
              </w:rPr>
              <w:t>el cumplimiento de las disposiciones legales vigentes.</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Informe</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Mensual</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Contraloría del Estado, Auditoría Superior del Estado, Junta de Gobierno, Dirección General, Dirección de Administración.</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Comisario Público Propietario</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 Pirules No. 71, Ciudad Granja, Zapopan, Jal. (33) 3777-1770</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 – Vie 9:00 a 15:00 hrs.</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Ninguno</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Tiempo de respuesta</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2B2820" w:rsidRPr="007F27A5" w:rsidRDefault="002B2820" w:rsidP="00637BA3">
            <w:pPr>
              <w:spacing w:before="60" w:after="60"/>
              <w:jc w:val="left"/>
              <w:rPr>
                <w:rFonts w:asciiTheme="minorHAnsi" w:eastAsia="Times New Roman" w:hAnsiTheme="minorHAnsi" w:cs="Times New Roman"/>
                <w:lang w:eastAsia="es-MX"/>
              </w:rPr>
            </w:pPr>
            <w:r w:rsidRPr="007F27A5">
              <w:rPr>
                <w:rFonts w:asciiTheme="minorHAnsi" w:eastAsia="Times New Roman" w:hAnsiTheme="minorHAnsi" w:cs="Times New Roman"/>
                <w:lang w:eastAsia="es-MX"/>
              </w:rPr>
              <w:t>Contralor del Estado</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sidRPr="007F27A5">
              <w:rPr>
                <w:rFonts w:asciiTheme="minorHAnsi" w:eastAsia="Times New Roman" w:hAnsiTheme="minorHAnsi" w:cs="Times New Roman"/>
                <w:lang w:eastAsia="es-MX"/>
              </w:rPr>
              <w:t>Dir. Gral. de Control y Evaluación a Organismos Paraestatales</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Manuel.padilla@red.jalisco.gob.mx</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www.iieg.gob.mx</w:t>
            </w:r>
          </w:p>
        </w:tc>
      </w:tr>
    </w:tbl>
    <w:p w:rsidR="00F12B27" w:rsidRDefault="00F12B27" w:rsidP="00F12B27">
      <w:bookmarkStart w:id="1210" w:name="_Toc455664479"/>
      <w:bookmarkStart w:id="1211" w:name="_Toc471991945"/>
    </w:p>
    <w:p w:rsidR="00F12B27" w:rsidRDefault="00F12B27" w:rsidP="00F12B27"/>
    <w:p w:rsidR="00F12B27" w:rsidRDefault="00F12B27">
      <w:pPr>
        <w:spacing w:before="0" w:after="200" w:line="276" w:lineRule="auto"/>
        <w:jc w:val="left"/>
      </w:pPr>
      <w:r>
        <w:br w:type="page"/>
      </w:r>
    </w:p>
    <w:p w:rsidR="00F12B27" w:rsidRPr="00F12B27" w:rsidRDefault="00F12B27" w:rsidP="00F12B27"/>
    <w:p w:rsidR="002B2820" w:rsidRDefault="002B2820" w:rsidP="002B2820">
      <w:pPr>
        <w:pStyle w:val="Ttulo3"/>
      </w:pPr>
      <w:bookmarkStart w:id="1212" w:name="_Toc504042477"/>
      <w:r>
        <w:t>Proceso de Auditoría Financiera</w:t>
      </w:r>
      <w:bookmarkEnd w:id="1210"/>
      <w:bookmarkEnd w:id="1211"/>
      <w:bookmarkEnd w:id="1212"/>
    </w:p>
    <w:p w:rsidR="002B2820" w:rsidRPr="007F27A5" w:rsidRDefault="002B2820" w:rsidP="002B2820"/>
    <w:tbl>
      <w:tblPr>
        <w:tblW w:w="1541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014"/>
      </w:tblGrid>
      <w:tr w:rsidR="002B2820" w:rsidRPr="000C4719" w:rsidTr="00637BA3">
        <w:trPr>
          <w:trHeight w:val="57"/>
        </w:trPr>
        <w:tc>
          <w:tcPr>
            <w:tcW w:w="15417" w:type="dxa"/>
            <w:gridSpan w:val="2"/>
            <w:shd w:val="clear" w:color="auto" w:fill="F2F2F2" w:themeFill="background1" w:themeFillShade="F2"/>
            <w:vAlign w:val="center"/>
          </w:tcPr>
          <w:p w:rsidR="002B2820" w:rsidRPr="000C4719" w:rsidRDefault="002B2820" w:rsidP="00637BA3">
            <w:pPr>
              <w:spacing w:before="60" w:after="60"/>
              <w:rPr>
                <w:rFonts w:asciiTheme="minorHAnsi" w:hAnsiTheme="minorHAnsi"/>
                <w:b/>
              </w:rPr>
            </w:pPr>
            <w:r w:rsidRPr="000C4719">
              <w:rPr>
                <w:b/>
                <w:sz w:val="22"/>
              </w:rPr>
              <w:t xml:space="preserve">Ficha del </w:t>
            </w:r>
            <w:r>
              <w:rPr>
                <w:b/>
                <w:sz w:val="22"/>
              </w:rPr>
              <w:t>proceso</w:t>
            </w:r>
          </w:p>
        </w:tc>
      </w:tr>
      <w:tr w:rsidR="002B2820" w:rsidRPr="00370426" w:rsidTr="00637BA3">
        <w:trPr>
          <w:trHeight w:val="57"/>
        </w:trPr>
        <w:tc>
          <w:tcPr>
            <w:tcW w:w="3403" w:type="dxa"/>
            <w:shd w:val="clear" w:color="auto" w:fill="F2F2F2" w:themeFill="background1" w:themeFillShade="F2"/>
            <w:vAlign w:val="center"/>
            <w:hideMark/>
          </w:tcPr>
          <w:p w:rsidR="002B2820" w:rsidRPr="00370426" w:rsidRDefault="002B2820" w:rsidP="00637BA3">
            <w:pPr>
              <w:spacing w:before="60" w:after="60"/>
              <w:rPr>
                <w:rFonts w:asciiTheme="minorHAnsi" w:hAnsiTheme="minorHAnsi"/>
              </w:rPr>
            </w:pPr>
            <w:r w:rsidRPr="00370426">
              <w:rPr>
                <w:rFonts w:asciiTheme="minorHAnsi" w:hAnsiTheme="minorHAnsi"/>
                <w:sz w:val="22"/>
              </w:rPr>
              <w:t>Proceso</w:t>
            </w:r>
          </w:p>
        </w:tc>
        <w:tc>
          <w:tcPr>
            <w:tcW w:w="12014" w:type="dxa"/>
            <w:vAlign w:val="center"/>
          </w:tcPr>
          <w:p w:rsidR="002B2820" w:rsidRPr="00F70AA0" w:rsidRDefault="002B2820" w:rsidP="00637BA3">
            <w:pPr>
              <w:spacing w:before="60" w:after="60"/>
              <w:jc w:val="left"/>
              <w:rPr>
                <w:rFonts w:asciiTheme="minorHAnsi" w:hAnsiTheme="minorHAnsi"/>
                <w:b/>
                <w:color w:val="000000"/>
              </w:rPr>
            </w:pPr>
            <w:r w:rsidRPr="00F70AA0">
              <w:rPr>
                <w:rFonts w:asciiTheme="minorHAnsi" w:hAnsiTheme="minorHAnsi"/>
                <w:b/>
                <w:color w:val="000000"/>
              </w:rPr>
              <w:t>Auditoría Financiera</w:t>
            </w:r>
          </w:p>
        </w:tc>
      </w:tr>
      <w:tr w:rsidR="002B2820" w:rsidRPr="00370426" w:rsidTr="00637BA3">
        <w:trPr>
          <w:trHeight w:val="57"/>
        </w:trPr>
        <w:tc>
          <w:tcPr>
            <w:tcW w:w="3403" w:type="dxa"/>
            <w:shd w:val="clear" w:color="auto" w:fill="F2F2F2" w:themeFill="background1" w:themeFillShade="F2"/>
            <w:vAlign w:val="center"/>
          </w:tcPr>
          <w:p w:rsidR="002B2820" w:rsidRPr="00370426" w:rsidRDefault="002B2820" w:rsidP="00637BA3">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014" w:type="dxa"/>
            <w:vAlign w:val="center"/>
          </w:tcPr>
          <w:p w:rsidR="002B2820" w:rsidRPr="00FF520A" w:rsidRDefault="002B2820" w:rsidP="00637BA3">
            <w:pPr>
              <w:spacing w:before="60" w:after="60"/>
              <w:jc w:val="left"/>
              <w:rPr>
                <w:rFonts w:asciiTheme="minorHAnsi" w:hAnsiTheme="minorHAnsi"/>
                <w:color w:val="000000"/>
              </w:rPr>
            </w:pPr>
            <w:r>
              <w:rPr>
                <w:rFonts w:asciiTheme="minorHAnsi" w:eastAsia="Times New Roman" w:hAnsiTheme="minorHAnsi" w:cs="Arial"/>
                <w:bCs/>
                <w:color w:val="000000" w:themeColor="text1"/>
                <w:lang w:eastAsia="es-MX"/>
              </w:rPr>
              <w:t>Proceso de gestión</w:t>
            </w:r>
          </w:p>
        </w:tc>
      </w:tr>
      <w:tr w:rsidR="002B2820" w:rsidRPr="00370426" w:rsidTr="00637BA3">
        <w:trPr>
          <w:trHeight w:val="57"/>
        </w:trPr>
        <w:tc>
          <w:tcPr>
            <w:tcW w:w="3403" w:type="dxa"/>
            <w:shd w:val="clear" w:color="auto" w:fill="F2F2F2" w:themeFill="background1" w:themeFillShade="F2"/>
            <w:vAlign w:val="center"/>
          </w:tcPr>
          <w:p w:rsidR="002B2820" w:rsidRPr="00370426" w:rsidRDefault="002B2820" w:rsidP="00637BA3">
            <w:pPr>
              <w:spacing w:before="60" w:after="60"/>
              <w:rPr>
                <w:rFonts w:asciiTheme="minorHAnsi" w:hAnsiTheme="minorHAnsi"/>
              </w:rPr>
            </w:pPr>
            <w:r w:rsidRPr="00370426">
              <w:rPr>
                <w:rFonts w:asciiTheme="minorHAnsi" w:hAnsiTheme="minorHAnsi"/>
                <w:sz w:val="22"/>
              </w:rPr>
              <w:t>Trámite o servicio asociado</w:t>
            </w:r>
          </w:p>
        </w:tc>
        <w:tc>
          <w:tcPr>
            <w:tcW w:w="12014" w:type="dxa"/>
            <w:vAlign w:val="center"/>
          </w:tcPr>
          <w:p w:rsidR="002B2820" w:rsidRPr="00FF520A" w:rsidRDefault="002B2820" w:rsidP="00637BA3">
            <w:pPr>
              <w:spacing w:before="60" w:after="60"/>
              <w:jc w:val="left"/>
              <w:rPr>
                <w:rFonts w:asciiTheme="minorHAnsi" w:hAnsiTheme="minorHAnsi"/>
                <w:color w:val="000000"/>
              </w:rPr>
            </w:pPr>
            <w:r>
              <w:rPr>
                <w:rFonts w:asciiTheme="minorHAnsi" w:hAnsiTheme="minorHAnsi"/>
                <w:color w:val="000000"/>
              </w:rPr>
              <w:t>Proceso de rendición de cuentas de la Organización.</w:t>
            </w:r>
          </w:p>
        </w:tc>
      </w:tr>
      <w:tr w:rsidR="002B2820" w:rsidRPr="00370426" w:rsidTr="00637BA3">
        <w:trPr>
          <w:trHeight w:val="57"/>
        </w:trPr>
        <w:tc>
          <w:tcPr>
            <w:tcW w:w="3403" w:type="dxa"/>
            <w:shd w:val="clear" w:color="auto" w:fill="F2F2F2" w:themeFill="background1" w:themeFillShade="F2"/>
            <w:vAlign w:val="center"/>
            <w:hideMark/>
          </w:tcPr>
          <w:p w:rsidR="002B2820" w:rsidRPr="00370426" w:rsidRDefault="002B2820" w:rsidP="00637BA3">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014" w:type="dxa"/>
            <w:vAlign w:val="center"/>
          </w:tcPr>
          <w:p w:rsidR="002B2820" w:rsidRPr="00FF520A" w:rsidRDefault="002B2820" w:rsidP="00637BA3">
            <w:pPr>
              <w:spacing w:before="60" w:after="60"/>
              <w:jc w:val="left"/>
              <w:rPr>
                <w:rFonts w:asciiTheme="minorHAnsi" w:hAnsiTheme="minorHAnsi"/>
                <w:color w:val="000000"/>
              </w:rPr>
            </w:pPr>
            <w:r>
              <w:rPr>
                <w:rFonts w:asciiTheme="minorHAnsi" w:hAnsiTheme="minorHAnsi"/>
                <w:color w:val="000000"/>
              </w:rPr>
              <w:t>-</w:t>
            </w:r>
          </w:p>
        </w:tc>
      </w:tr>
      <w:tr w:rsidR="002B2820" w:rsidRPr="00370426" w:rsidTr="00637BA3">
        <w:trPr>
          <w:trHeight w:val="57"/>
        </w:trPr>
        <w:tc>
          <w:tcPr>
            <w:tcW w:w="3403" w:type="dxa"/>
            <w:shd w:val="clear" w:color="auto" w:fill="F2F2F2" w:themeFill="background1" w:themeFillShade="F2"/>
            <w:vAlign w:val="center"/>
            <w:hideMark/>
          </w:tcPr>
          <w:p w:rsidR="002B2820" w:rsidRPr="00370426" w:rsidRDefault="002B2820" w:rsidP="00637BA3">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014" w:type="dxa"/>
            <w:vAlign w:val="center"/>
          </w:tcPr>
          <w:p w:rsidR="002B2820" w:rsidRPr="00FF520A" w:rsidRDefault="002B2820" w:rsidP="00637BA3">
            <w:pPr>
              <w:spacing w:before="60" w:after="60"/>
              <w:jc w:val="left"/>
              <w:rPr>
                <w:rFonts w:asciiTheme="minorHAnsi" w:hAnsiTheme="minorHAnsi"/>
                <w:color w:val="000000"/>
              </w:rPr>
            </w:pPr>
            <w:r>
              <w:rPr>
                <w:rFonts w:asciiTheme="minorHAnsi" w:hAnsiTheme="minorHAnsi"/>
                <w:color w:val="000000"/>
              </w:rPr>
              <w:t>Reportes y estados financieros generados por la Unidad de Administración.</w:t>
            </w:r>
          </w:p>
        </w:tc>
      </w:tr>
      <w:tr w:rsidR="002B2820" w:rsidRPr="00370426" w:rsidTr="00637BA3">
        <w:trPr>
          <w:trHeight w:val="57"/>
        </w:trPr>
        <w:tc>
          <w:tcPr>
            <w:tcW w:w="3403" w:type="dxa"/>
            <w:shd w:val="clear" w:color="auto" w:fill="F2F2F2" w:themeFill="background1" w:themeFillShade="F2"/>
            <w:vAlign w:val="center"/>
          </w:tcPr>
          <w:p w:rsidR="002B2820" w:rsidRPr="00370426" w:rsidRDefault="002B2820" w:rsidP="00637BA3">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014" w:type="dxa"/>
            <w:vAlign w:val="center"/>
          </w:tcPr>
          <w:p w:rsidR="002B2820" w:rsidRPr="00FF520A" w:rsidRDefault="002B2820" w:rsidP="00637BA3">
            <w:pPr>
              <w:spacing w:before="60" w:after="60"/>
              <w:jc w:val="left"/>
              <w:rPr>
                <w:rFonts w:asciiTheme="minorHAnsi" w:hAnsiTheme="minorHAnsi"/>
                <w:color w:val="000000"/>
              </w:rPr>
            </w:pPr>
            <w:r w:rsidRPr="00C46866">
              <w:rPr>
                <w:rFonts w:asciiTheme="minorHAnsi" w:hAnsiTheme="minorHAnsi"/>
                <w:color w:val="000000"/>
              </w:rPr>
              <w:t>Informe trimestral de</w:t>
            </w:r>
            <w:r>
              <w:rPr>
                <w:rFonts w:asciiTheme="minorHAnsi" w:hAnsiTheme="minorHAnsi"/>
                <w:color w:val="000000"/>
              </w:rPr>
              <w:t xml:space="preserve"> avance físico y financiero. </w:t>
            </w:r>
          </w:p>
        </w:tc>
      </w:tr>
      <w:tr w:rsidR="002B2820" w:rsidRPr="00370426" w:rsidTr="00637BA3">
        <w:trPr>
          <w:trHeight w:val="57"/>
        </w:trPr>
        <w:tc>
          <w:tcPr>
            <w:tcW w:w="3403" w:type="dxa"/>
            <w:shd w:val="clear" w:color="auto" w:fill="F2F2F2" w:themeFill="background1" w:themeFillShade="F2"/>
            <w:vAlign w:val="center"/>
          </w:tcPr>
          <w:p w:rsidR="002B2820" w:rsidRPr="00370426" w:rsidRDefault="002B2820" w:rsidP="00637BA3">
            <w:pPr>
              <w:spacing w:before="60" w:after="60"/>
              <w:rPr>
                <w:rFonts w:asciiTheme="minorHAnsi" w:hAnsiTheme="minorHAnsi"/>
              </w:rPr>
            </w:pPr>
            <w:r w:rsidRPr="00370426">
              <w:rPr>
                <w:rFonts w:asciiTheme="minorHAnsi" w:hAnsiTheme="minorHAnsi"/>
                <w:sz w:val="22"/>
              </w:rPr>
              <w:t>Indicador</w:t>
            </w:r>
          </w:p>
        </w:tc>
        <w:tc>
          <w:tcPr>
            <w:tcW w:w="12014" w:type="dxa"/>
            <w:vAlign w:val="center"/>
          </w:tcPr>
          <w:p w:rsidR="002B2820" w:rsidRPr="00FF520A" w:rsidRDefault="002B2820" w:rsidP="00637BA3">
            <w:pPr>
              <w:spacing w:before="60" w:after="60"/>
              <w:jc w:val="left"/>
              <w:rPr>
                <w:rFonts w:asciiTheme="minorHAnsi" w:hAnsiTheme="minorHAnsi"/>
                <w:color w:val="000000"/>
              </w:rPr>
            </w:pPr>
            <w:r>
              <w:rPr>
                <w:rFonts w:asciiTheme="minorHAnsi" w:hAnsiTheme="minorHAnsi"/>
                <w:color w:val="000000"/>
              </w:rPr>
              <w:t>4 informes</w:t>
            </w:r>
          </w:p>
        </w:tc>
      </w:tr>
    </w:tbl>
    <w:p w:rsidR="002B2820" w:rsidRDefault="002B2820" w:rsidP="00F12B27"/>
    <w:p w:rsidR="00F12B27" w:rsidRDefault="00F12B27" w:rsidP="00F12B27"/>
    <w:p w:rsidR="00F12B27" w:rsidRDefault="00F12B27">
      <w:pPr>
        <w:spacing w:before="0" w:after="200" w:line="276" w:lineRule="auto"/>
        <w:jc w:val="left"/>
      </w:pPr>
      <w:r>
        <w:br w:type="page"/>
      </w:r>
    </w:p>
    <w:p w:rsidR="00F12B27" w:rsidRDefault="00F12B27" w:rsidP="00F12B27"/>
    <w:p w:rsidR="002B2820" w:rsidRDefault="002B2820" w:rsidP="002B2820">
      <w:pPr>
        <w:pStyle w:val="Ttulo4"/>
      </w:pPr>
      <w:bookmarkStart w:id="1213" w:name="_Toc455664480"/>
      <w:bookmarkStart w:id="1214" w:name="_Toc471991946"/>
      <w:bookmarkStart w:id="1215" w:name="_Toc504042478"/>
      <w:r>
        <w:t xml:space="preserve">Modelado del proceso de </w:t>
      </w:r>
      <w:r w:rsidRPr="00591574">
        <w:t>Auditoría Financiera</w:t>
      </w:r>
      <w:bookmarkEnd w:id="1213"/>
      <w:bookmarkEnd w:id="1214"/>
      <w:bookmarkEnd w:id="1215"/>
    </w:p>
    <w:p w:rsidR="004675CA" w:rsidRDefault="004675CA" w:rsidP="002B2820">
      <w:pPr>
        <w:jc w:val="center"/>
        <w:rPr>
          <w:noProof/>
          <w:lang w:eastAsia="es-MX"/>
        </w:rPr>
      </w:pPr>
    </w:p>
    <w:p w:rsidR="002B2820" w:rsidRDefault="004675CA" w:rsidP="002B2820">
      <w:pPr>
        <w:jc w:val="center"/>
      </w:pPr>
      <w:r>
        <w:rPr>
          <w:noProof/>
          <w:lang w:eastAsia="es-MX"/>
        </w:rPr>
        <w:drawing>
          <wp:inline distT="0" distB="0" distL="0" distR="0">
            <wp:extent cx="9653954" cy="1669349"/>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1" cstate="print"/>
                    <a:srcRect l="723" r="542" b="17815"/>
                    <a:stretch/>
                  </pic:blipFill>
                  <pic:spPr bwMode="auto">
                    <a:xfrm>
                      <a:off x="0" y="0"/>
                      <a:ext cx="9686232" cy="167493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2B2820">
        <w:t>|</w:t>
      </w:r>
    </w:p>
    <w:p w:rsidR="004675CA" w:rsidRDefault="004675CA" w:rsidP="00F12B27"/>
    <w:p w:rsidR="004675CA" w:rsidRDefault="004675CA" w:rsidP="00F12B27"/>
    <w:p w:rsidR="00F12B27" w:rsidRDefault="00F12B27">
      <w:pPr>
        <w:spacing w:before="0" w:after="200" w:line="276" w:lineRule="auto"/>
        <w:jc w:val="left"/>
      </w:pPr>
      <w:r>
        <w:br w:type="page"/>
      </w:r>
    </w:p>
    <w:p w:rsidR="004675CA" w:rsidRDefault="004675CA" w:rsidP="00F12B27"/>
    <w:p w:rsidR="002B2820" w:rsidRPr="00A36F10" w:rsidRDefault="002B2820" w:rsidP="004675CA">
      <w:pPr>
        <w:pStyle w:val="Ttulo4"/>
      </w:pPr>
      <w:bookmarkStart w:id="1216" w:name="_Toc504042479"/>
      <w:r w:rsidRPr="00130ADD">
        <w:t>Narrativa del proceso de</w:t>
      </w:r>
      <w:r w:rsidRPr="00CD55F6">
        <w:t xml:space="preserve"> </w:t>
      </w:r>
      <w:r w:rsidRPr="008E1F05">
        <w:t>Auditoría Financiera</w:t>
      </w:r>
      <w:bookmarkEnd w:id="1216"/>
      <w:r w:rsidRPr="008D7077">
        <w:t xml:space="preserve"> </w:t>
      </w:r>
    </w:p>
    <w:tbl>
      <w:tblPr>
        <w:tblW w:w="15451"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095"/>
        <w:gridCol w:w="3119"/>
        <w:gridCol w:w="2551"/>
      </w:tblGrid>
      <w:tr w:rsidR="002B2820" w:rsidRPr="007F2DA2" w:rsidTr="00637BA3">
        <w:trPr>
          <w:trHeight w:val="20"/>
          <w:tblHeader/>
        </w:trPr>
        <w:tc>
          <w:tcPr>
            <w:tcW w:w="675" w:type="dxa"/>
            <w:shd w:val="clear" w:color="000000" w:fill="D9D9D9"/>
            <w:noWrap/>
            <w:vAlign w:val="center"/>
            <w:hideMark/>
          </w:tcPr>
          <w:p w:rsidR="002B2820" w:rsidRPr="007F2DA2" w:rsidRDefault="002B2820" w:rsidP="00637BA3">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2B2820" w:rsidRPr="007F2DA2" w:rsidRDefault="002B2820" w:rsidP="00637BA3">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095" w:type="dxa"/>
            <w:shd w:val="clear" w:color="000000" w:fill="D9D9D9"/>
            <w:noWrap/>
            <w:vAlign w:val="center"/>
            <w:hideMark/>
          </w:tcPr>
          <w:p w:rsidR="002B2820" w:rsidRPr="007F2DA2" w:rsidRDefault="002B2820" w:rsidP="00637BA3">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3119" w:type="dxa"/>
            <w:shd w:val="clear" w:color="000000" w:fill="D9D9D9"/>
            <w:noWrap/>
            <w:vAlign w:val="center"/>
          </w:tcPr>
          <w:p w:rsidR="002B2820" w:rsidRPr="007F2DA2" w:rsidRDefault="002B2820" w:rsidP="00637BA3">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551" w:type="dxa"/>
            <w:shd w:val="clear" w:color="000000" w:fill="D9D9D9"/>
            <w:vAlign w:val="center"/>
          </w:tcPr>
          <w:p w:rsidR="002B2820" w:rsidRPr="007F2DA2" w:rsidRDefault="002B2820" w:rsidP="00637BA3">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2B2820" w:rsidRPr="007F2DA2" w:rsidTr="00637BA3">
        <w:trPr>
          <w:trHeight w:val="20"/>
        </w:trPr>
        <w:tc>
          <w:tcPr>
            <w:tcW w:w="675" w:type="dxa"/>
            <w:shd w:val="clear" w:color="auto" w:fill="auto"/>
            <w:noWrap/>
            <w:vAlign w:val="center"/>
            <w:hideMark/>
          </w:tcPr>
          <w:p w:rsidR="002B2820" w:rsidRPr="007F2DA2" w:rsidRDefault="002B2820" w:rsidP="00637BA3">
            <w:pPr>
              <w:spacing w:before="60" w:after="60"/>
              <w:jc w:val="center"/>
              <w:rPr>
                <w:rFonts w:asciiTheme="minorHAnsi" w:hAnsiTheme="minorHAnsi"/>
              </w:rPr>
            </w:pPr>
            <w:r w:rsidRPr="007F2DA2">
              <w:rPr>
                <w:rFonts w:asciiTheme="minorHAnsi" w:hAnsiTheme="minorHAnsi"/>
                <w:sz w:val="22"/>
              </w:rPr>
              <w:t>1</w:t>
            </w:r>
          </w:p>
        </w:tc>
        <w:tc>
          <w:tcPr>
            <w:tcW w:w="3011" w:type="dxa"/>
            <w:vAlign w:val="center"/>
          </w:tcPr>
          <w:p w:rsidR="002B2820" w:rsidRPr="007F2DA2" w:rsidRDefault="002B2820" w:rsidP="00637BA3">
            <w:pPr>
              <w:spacing w:before="60" w:after="60"/>
              <w:jc w:val="left"/>
              <w:rPr>
                <w:rFonts w:asciiTheme="minorHAnsi" w:hAnsiTheme="minorHAnsi"/>
              </w:rPr>
            </w:pPr>
            <w:r>
              <w:rPr>
                <w:rFonts w:asciiTheme="minorHAnsi" w:hAnsiTheme="minorHAnsi"/>
              </w:rPr>
              <w:t>Coordinador Evaluación de Procesos</w:t>
            </w:r>
          </w:p>
        </w:tc>
        <w:tc>
          <w:tcPr>
            <w:tcW w:w="6095" w:type="dxa"/>
            <w:shd w:val="clear" w:color="auto" w:fill="auto"/>
            <w:noWrap/>
            <w:vAlign w:val="center"/>
          </w:tcPr>
          <w:p w:rsidR="002B2820" w:rsidRPr="007F2DA2" w:rsidRDefault="002B2820" w:rsidP="00637BA3">
            <w:pPr>
              <w:spacing w:before="60" w:after="60"/>
              <w:jc w:val="left"/>
              <w:rPr>
                <w:rFonts w:asciiTheme="minorHAnsi" w:hAnsiTheme="minorHAnsi"/>
              </w:rPr>
            </w:pPr>
            <w:r>
              <w:rPr>
                <w:rFonts w:asciiTheme="minorHAnsi" w:hAnsiTheme="minorHAnsi"/>
              </w:rPr>
              <w:t>Verificar el procedimiento sujeto a revisión</w:t>
            </w:r>
          </w:p>
        </w:tc>
        <w:tc>
          <w:tcPr>
            <w:tcW w:w="3119" w:type="dxa"/>
            <w:shd w:val="clear" w:color="auto" w:fill="auto"/>
            <w:noWrap/>
            <w:vAlign w:val="center"/>
          </w:tcPr>
          <w:p w:rsidR="002B2820" w:rsidRPr="007F2DA2" w:rsidRDefault="002B2820" w:rsidP="00637BA3">
            <w:pPr>
              <w:spacing w:before="60" w:after="60"/>
              <w:jc w:val="left"/>
              <w:rPr>
                <w:rFonts w:asciiTheme="minorHAnsi" w:hAnsiTheme="minorHAnsi"/>
              </w:rPr>
            </w:pPr>
          </w:p>
        </w:tc>
        <w:tc>
          <w:tcPr>
            <w:tcW w:w="2551" w:type="dxa"/>
            <w:vAlign w:val="center"/>
          </w:tcPr>
          <w:p w:rsidR="002B2820" w:rsidRPr="007F2DA2" w:rsidRDefault="002B2820" w:rsidP="00637BA3">
            <w:pPr>
              <w:spacing w:before="60" w:after="60"/>
              <w:jc w:val="left"/>
              <w:rPr>
                <w:rFonts w:asciiTheme="minorHAnsi" w:hAnsiTheme="minorHAnsi"/>
              </w:rPr>
            </w:pPr>
            <w:r>
              <w:rPr>
                <w:rFonts w:asciiTheme="minorHAnsi" w:hAnsiTheme="minorHAnsi"/>
              </w:rPr>
              <w:t>Órgano Ctrol. Y Vig.</w:t>
            </w:r>
          </w:p>
        </w:tc>
      </w:tr>
      <w:tr w:rsidR="002B2820" w:rsidRPr="007F2DA2" w:rsidTr="00637BA3">
        <w:trPr>
          <w:trHeight w:val="20"/>
        </w:trPr>
        <w:tc>
          <w:tcPr>
            <w:tcW w:w="675" w:type="dxa"/>
            <w:shd w:val="clear" w:color="auto" w:fill="auto"/>
            <w:noWrap/>
            <w:vAlign w:val="center"/>
          </w:tcPr>
          <w:p w:rsidR="002B2820" w:rsidRPr="007F2DA2" w:rsidRDefault="002B2820" w:rsidP="00637BA3">
            <w:pPr>
              <w:spacing w:before="60" w:after="60"/>
              <w:jc w:val="center"/>
              <w:rPr>
                <w:rFonts w:asciiTheme="minorHAnsi" w:hAnsiTheme="minorHAnsi"/>
              </w:rPr>
            </w:pPr>
          </w:p>
        </w:tc>
        <w:tc>
          <w:tcPr>
            <w:tcW w:w="3011" w:type="dxa"/>
            <w:vAlign w:val="center"/>
          </w:tcPr>
          <w:p w:rsidR="002B2820" w:rsidRDefault="002B2820" w:rsidP="00637BA3">
            <w:pPr>
              <w:spacing w:before="60" w:after="60"/>
              <w:jc w:val="left"/>
              <w:rPr>
                <w:rFonts w:asciiTheme="minorHAnsi" w:hAnsiTheme="minorHAnsi"/>
              </w:rPr>
            </w:pP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 xml:space="preserve">Si la información del procedimiento sujeto a revisión </w:t>
            </w:r>
            <w:r w:rsidRPr="00885AB2">
              <w:rPr>
                <w:rFonts w:asciiTheme="minorHAnsi" w:hAnsiTheme="minorHAnsi"/>
                <w:b/>
              </w:rPr>
              <w:t>NO</w:t>
            </w:r>
            <w:r>
              <w:rPr>
                <w:rFonts w:asciiTheme="minorHAnsi" w:hAnsiTheme="minorHAnsi"/>
              </w:rPr>
              <w:t xml:space="preserve"> se encuentra en el Portal de Transparencia:</w:t>
            </w:r>
          </w:p>
        </w:tc>
        <w:tc>
          <w:tcPr>
            <w:tcW w:w="3119" w:type="dxa"/>
            <w:shd w:val="clear" w:color="auto" w:fill="auto"/>
            <w:noWrap/>
            <w:vAlign w:val="center"/>
          </w:tcPr>
          <w:p w:rsidR="002B2820" w:rsidRPr="007F2DA2" w:rsidRDefault="002B2820" w:rsidP="00637BA3">
            <w:pPr>
              <w:spacing w:before="60" w:after="60"/>
              <w:jc w:val="left"/>
              <w:rPr>
                <w:rFonts w:asciiTheme="minorHAnsi" w:hAnsiTheme="minorHAnsi"/>
              </w:rPr>
            </w:pPr>
          </w:p>
        </w:tc>
        <w:tc>
          <w:tcPr>
            <w:tcW w:w="2551" w:type="dxa"/>
            <w:vAlign w:val="center"/>
          </w:tcPr>
          <w:p w:rsidR="002B2820" w:rsidRDefault="002B2820" w:rsidP="00637BA3">
            <w:pPr>
              <w:spacing w:before="60" w:after="60"/>
              <w:jc w:val="left"/>
              <w:rPr>
                <w:rFonts w:asciiTheme="minorHAnsi" w:hAnsiTheme="minorHAnsi"/>
              </w:rPr>
            </w:pPr>
          </w:p>
        </w:tc>
      </w:tr>
      <w:tr w:rsidR="002B2820" w:rsidRPr="007F2DA2" w:rsidTr="00637BA3">
        <w:trPr>
          <w:trHeight w:val="20"/>
        </w:trPr>
        <w:tc>
          <w:tcPr>
            <w:tcW w:w="675" w:type="dxa"/>
            <w:shd w:val="clear" w:color="auto" w:fill="auto"/>
            <w:noWrap/>
            <w:vAlign w:val="center"/>
          </w:tcPr>
          <w:p w:rsidR="002B2820" w:rsidRPr="007F2DA2" w:rsidRDefault="002B2820" w:rsidP="00637BA3">
            <w:pPr>
              <w:spacing w:before="60" w:after="60"/>
              <w:jc w:val="center"/>
              <w:rPr>
                <w:rFonts w:asciiTheme="minorHAnsi" w:hAnsiTheme="minorHAnsi"/>
              </w:rPr>
            </w:pPr>
            <w:r>
              <w:rPr>
                <w:rFonts w:asciiTheme="minorHAnsi" w:hAnsiTheme="minorHAnsi"/>
                <w:sz w:val="22"/>
              </w:rPr>
              <w:t>2</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Comisario</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Solicitar la información que será revisada</w:t>
            </w:r>
          </w:p>
        </w:tc>
        <w:tc>
          <w:tcPr>
            <w:tcW w:w="3119" w:type="dxa"/>
            <w:shd w:val="clear" w:color="auto" w:fill="auto"/>
            <w:noWrap/>
            <w:vAlign w:val="center"/>
          </w:tcPr>
          <w:p w:rsidR="002B2820" w:rsidRPr="007F2DA2" w:rsidRDefault="002B2820" w:rsidP="00637BA3">
            <w:pPr>
              <w:spacing w:before="60" w:after="60"/>
              <w:jc w:val="left"/>
              <w:rPr>
                <w:rFonts w:asciiTheme="minorHAnsi" w:hAnsiTheme="minorHAnsi"/>
              </w:rPr>
            </w:pPr>
            <w:r>
              <w:rPr>
                <w:rFonts w:asciiTheme="minorHAnsi" w:hAnsiTheme="minorHAnsi"/>
              </w:rPr>
              <w:t>Solicitud</w:t>
            </w:r>
          </w:p>
        </w:tc>
        <w:tc>
          <w:tcPr>
            <w:tcW w:w="2551" w:type="dxa"/>
            <w:vAlign w:val="center"/>
          </w:tcPr>
          <w:p w:rsidR="002B2820" w:rsidRDefault="002B2820" w:rsidP="00637BA3">
            <w:pPr>
              <w:spacing w:before="60" w:after="60"/>
              <w:jc w:val="left"/>
              <w:rPr>
                <w:rFonts w:asciiTheme="minorHAnsi" w:hAnsiTheme="minorHAnsi"/>
              </w:rPr>
            </w:pPr>
            <w:r>
              <w:rPr>
                <w:rFonts w:asciiTheme="minorHAnsi" w:hAnsiTheme="minorHAnsi"/>
              </w:rPr>
              <w:t>Órgano Ctrol. Y Vig.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sz w:val="22"/>
              </w:rPr>
              <w:t>3</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Área generadora de la información</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Recibir solicitud</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Correo electrónico, llamada telefónica</w:t>
            </w:r>
          </w:p>
        </w:tc>
        <w:tc>
          <w:tcPr>
            <w:tcW w:w="2551" w:type="dxa"/>
            <w:vAlign w:val="center"/>
          </w:tcPr>
          <w:p w:rsidR="002B2820" w:rsidRDefault="002B2820" w:rsidP="00637BA3">
            <w:pPr>
              <w:spacing w:before="60" w:after="60"/>
              <w:jc w:val="left"/>
              <w:rPr>
                <w:rFonts w:asciiTheme="minorHAnsi" w:hAnsiTheme="minorHAnsi"/>
              </w:rPr>
            </w:pPr>
            <w:r>
              <w:rPr>
                <w:rFonts w:asciiTheme="minorHAnsi" w:hAnsiTheme="minorHAnsi"/>
              </w:rPr>
              <w:t>Unidades Administrativas del IIEG.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sz w:val="22"/>
              </w:rPr>
              <w:t>4</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Área generadora de la información</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Proporcionar información o evidencia</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Información de procedimiento</w:t>
            </w:r>
          </w:p>
        </w:tc>
        <w:tc>
          <w:tcPr>
            <w:tcW w:w="2551" w:type="dxa"/>
            <w:vAlign w:val="center"/>
          </w:tcPr>
          <w:p w:rsidR="002B2820" w:rsidRDefault="002B2820" w:rsidP="00637BA3">
            <w:pPr>
              <w:spacing w:before="60" w:after="60"/>
              <w:jc w:val="left"/>
              <w:rPr>
                <w:rFonts w:asciiTheme="minorHAnsi" w:hAnsiTheme="minorHAnsi"/>
              </w:rPr>
            </w:pPr>
            <w:r>
              <w:rPr>
                <w:rFonts w:asciiTheme="minorHAnsi" w:hAnsiTheme="minorHAnsi"/>
              </w:rPr>
              <w:t>Unidades Administrativas del IIEG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sz w:val="22"/>
              </w:rPr>
              <w:t>5</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Evaluación de Procesos</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Revisar la información</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Hoja de trabajo</w:t>
            </w:r>
          </w:p>
        </w:tc>
        <w:tc>
          <w:tcPr>
            <w:tcW w:w="2551" w:type="dxa"/>
            <w:vAlign w:val="center"/>
          </w:tcPr>
          <w:p w:rsidR="002B2820" w:rsidRDefault="002B2820" w:rsidP="00637BA3">
            <w:pPr>
              <w:spacing w:before="60" w:after="60"/>
              <w:jc w:val="left"/>
              <w:rPr>
                <w:rFonts w:asciiTheme="minorHAnsi" w:hAnsiTheme="minorHAnsi"/>
              </w:rPr>
            </w:pPr>
            <w:r>
              <w:rPr>
                <w:rFonts w:asciiTheme="minorHAnsi" w:hAnsiTheme="minorHAnsi"/>
              </w:rPr>
              <w:t>Órgano de Ctrol. y Vig.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sz w:val="22"/>
              </w:rPr>
              <w:t>6</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Evaluación de Procesos</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Confrontar la información</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Hoja de trabajo</w:t>
            </w:r>
          </w:p>
        </w:tc>
        <w:tc>
          <w:tcPr>
            <w:tcW w:w="2551" w:type="dxa"/>
            <w:vAlign w:val="center"/>
          </w:tcPr>
          <w:p w:rsidR="002B2820" w:rsidRDefault="002B2820" w:rsidP="00637BA3">
            <w:pPr>
              <w:spacing w:before="60" w:after="60"/>
              <w:jc w:val="left"/>
              <w:rPr>
                <w:rFonts w:asciiTheme="minorHAnsi" w:hAnsiTheme="minorHAnsi"/>
              </w:rPr>
            </w:pPr>
            <w:r>
              <w:rPr>
                <w:rFonts w:asciiTheme="minorHAnsi" w:hAnsiTheme="minorHAnsi"/>
              </w:rPr>
              <w:t>Órgano de Ctrol. Y Vig.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sz w:val="22"/>
              </w:rPr>
              <w:t xml:space="preserve">7 </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Evaluación de Procesos</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Identificar hallazgos</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Hoja de trabajo</w:t>
            </w:r>
          </w:p>
        </w:tc>
        <w:tc>
          <w:tcPr>
            <w:tcW w:w="2551" w:type="dxa"/>
            <w:vAlign w:val="center"/>
          </w:tcPr>
          <w:p w:rsidR="002B2820" w:rsidRDefault="002B2820" w:rsidP="00637BA3">
            <w:pPr>
              <w:spacing w:before="60" w:after="60"/>
              <w:jc w:val="left"/>
              <w:rPr>
                <w:rFonts w:asciiTheme="minorHAnsi" w:hAnsiTheme="minorHAnsi"/>
              </w:rPr>
            </w:pPr>
            <w:r>
              <w:rPr>
                <w:rFonts w:asciiTheme="minorHAnsi" w:hAnsiTheme="minorHAnsi"/>
              </w:rPr>
              <w:t>Órgano de Ctrol. Y Vig.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sz w:val="22"/>
              </w:rPr>
              <w:t>8</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Comisario</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Solicitar aclaraciones</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Correo electrónico, llamada telefónica</w:t>
            </w:r>
          </w:p>
        </w:tc>
        <w:tc>
          <w:tcPr>
            <w:tcW w:w="2551" w:type="dxa"/>
            <w:vAlign w:val="center"/>
          </w:tcPr>
          <w:p w:rsidR="002B2820" w:rsidRDefault="002B2820" w:rsidP="00637BA3">
            <w:pPr>
              <w:spacing w:before="60" w:after="60"/>
              <w:jc w:val="left"/>
              <w:rPr>
                <w:rFonts w:asciiTheme="minorHAnsi" w:hAnsiTheme="minorHAnsi"/>
              </w:rPr>
            </w:pPr>
            <w:r>
              <w:rPr>
                <w:rFonts w:asciiTheme="minorHAnsi" w:hAnsiTheme="minorHAnsi"/>
              </w:rPr>
              <w:t>Órgano de Ctrol. Y Vig.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sz w:val="22"/>
              </w:rPr>
              <w:t>9</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Área generadora de la información</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Proporcionar información complementaria y evidencia documental</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Inform. complem y/o evidencia documental</w:t>
            </w:r>
          </w:p>
        </w:tc>
        <w:tc>
          <w:tcPr>
            <w:tcW w:w="2551" w:type="dxa"/>
            <w:vAlign w:val="center"/>
          </w:tcPr>
          <w:p w:rsidR="002B2820" w:rsidRDefault="002B2820" w:rsidP="00637BA3">
            <w:pPr>
              <w:spacing w:before="60" w:after="60"/>
              <w:jc w:val="left"/>
              <w:rPr>
                <w:rFonts w:asciiTheme="minorHAnsi" w:hAnsiTheme="minorHAnsi"/>
              </w:rPr>
            </w:pPr>
            <w:r>
              <w:rPr>
                <w:rFonts w:asciiTheme="minorHAnsi" w:hAnsiTheme="minorHAnsi"/>
              </w:rPr>
              <w:t>Unidades Administrativas del IIEG.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sz w:val="22"/>
              </w:rPr>
              <w:lastRenderedPageBreak/>
              <w:t>10</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Evaluación de Procesos / Comisario</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Dar seguimiento a observaciones</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Correo electrónico, llamada telefónica</w:t>
            </w:r>
          </w:p>
        </w:tc>
        <w:tc>
          <w:tcPr>
            <w:tcW w:w="2551" w:type="dxa"/>
            <w:vAlign w:val="center"/>
          </w:tcPr>
          <w:p w:rsidR="002B2820" w:rsidRDefault="002B2820" w:rsidP="00637BA3">
            <w:pPr>
              <w:spacing w:before="60" w:after="60"/>
              <w:jc w:val="left"/>
              <w:rPr>
                <w:rFonts w:asciiTheme="minorHAnsi" w:hAnsiTheme="minorHAnsi"/>
              </w:rPr>
            </w:pPr>
            <w:r>
              <w:rPr>
                <w:rFonts w:asciiTheme="minorHAnsi" w:hAnsiTheme="minorHAnsi"/>
              </w:rPr>
              <w:t>Órgano de Control y Vigilancia</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sz w:val="22"/>
              </w:rPr>
              <w:t>11</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Área generadora de la información</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Corregir irregularidades y subsanar omisiones</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p>
        </w:tc>
        <w:tc>
          <w:tcPr>
            <w:tcW w:w="2551" w:type="dxa"/>
            <w:vAlign w:val="center"/>
          </w:tcPr>
          <w:p w:rsidR="002B2820" w:rsidRDefault="002B2820" w:rsidP="00637BA3">
            <w:pPr>
              <w:spacing w:before="60" w:after="60"/>
              <w:jc w:val="left"/>
              <w:rPr>
                <w:rFonts w:asciiTheme="minorHAnsi" w:hAnsiTheme="minorHAnsi"/>
              </w:rPr>
            </w:pPr>
            <w:r>
              <w:rPr>
                <w:rFonts w:asciiTheme="minorHAnsi" w:hAnsiTheme="minorHAnsi"/>
              </w:rPr>
              <w:t>Unidades Administrativas del IIEG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sz w:val="22"/>
              </w:rPr>
              <w:t>12</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Comisario</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Elabora informe</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Informe mensual de auditoría</w:t>
            </w:r>
          </w:p>
        </w:tc>
        <w:tc>
          <w:tcPr>
            <w:tcW w:w="2551" w:type="dxa"/>
            <w:vAlign w:val="center"/>
          </w:tcPr>
          <w:p w:rsidR="002B2820" w:rsidRDefault="002B2820" w:rsidP="00637BA3">
            <w:pPr>
              <w:spacing w:before="60" w:after="60"/>
              <w:jc w:val="left"/>
              <w:rPr>
                <w:rFonts w:asciiTheme="minorHAnsi" w:hAnsiTheme="minorHAnsi"/>
              </w:rPr>
            </w:pPr>
            <w:r>
              <w:rPr>
                <w:rFonts w:asciiTheme="minorHAnsi" w:hAnsiTheme="minorHAnsi"/>
              </w:rPr>
              <w:t>Órgano de Control y Vigilancia</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p>
        </w:tc>
        <w:tc>
          <w:tcPr>
            <w:tcW w:w="3011" w:type="dxa"/>
            <w:vAlign w:val="center"/>
          </w:tcPr>
          <w:p w:rsidR="002B2820" w:rsidRDefault="002B2820" w:rsidP="00637BA3">
            <w:pPr>
              <w:spacing w:before="60" w:after="60"/>
              <w:jc w:val="left"/>
              <w:rPr>
                <w:rFonts w:asciiTheme="minorHAnsi" w:hAnsiTheme="minorHAnsi"/>
              </w:rPr>
            </w:pP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 xml:space="preserve">Si la información del procedimiento sujeto a revisión </w:t>
            </w:r>
            <w:r>
              <w:rPr>
                <w:rFonts w:asciiTheme="minorHAnsi" w:hAnsiTheme="minorHAnsi"/>
                <w:b/>
              </w:rPr>
              <w:t>SI</w:t>
            </w:r>
            <w:r>
              <w:rPr>
                <w:rFonts w:asciiTheme="minorHAnsi" w:hAnsiTheme="minorHAnsi"/>
              </w:rPr>
              <w:t xml:space="preserve"> se encuentra en el Portal de Transparencia:</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p>
        </w:tc>
        <w:tc>
          <w:tcPr>
            <w:tcW w:w="2551" w:type="dxa"/>
            <w:vAlign w:val="center"/>
          </w:tcPr>
          <w:p w:rsidR="002B2820" w:rsidRDefault="002B2820" w:rsidP="00637BA3">
            <w:pPr>
              <w:spacing w:before="60" w:after="60"/>
              <w:jc w:val="left"/>
              <w:rPr>
                <w:rFonts w:asciiTheme="minorHAnsi" w:hAnsiTheme="minorHAnsi"/>
              </w:rPr>
            </w:pP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sz w:val="22"/>
              </w:rPr>
              <w:t>5</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Evaluación de Procesos</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Revisar la información</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Hoja de trabajo</w:t>
            </w:r>
          </w:p>
        </w:tc>
        <w:tc>
          <w:tcPr>
            <w:tcW w:w="2551" w:type="dxa"/>
            <w:vAlign w:val="center"/>
          </w:tcPr>
          <w:p w:rsidR="002B2820" w:rsidRDefault="002B2820" w:rsidP="00637BA3">
            <w:pPr>
              <w:spacing w:before="60" w:after="60"/>
              <w:jc w:val="left"/>
              <w:rPr>
                <w:rFonts w:asciiTheme="minorHAnsi" w:hAnsiTheme="minorHAnsi"/>
              </w:rPr>
            </w:pPr>
            <w:r>
              <w:rPr>
                <w:rFonts w:asciiTheme="minorHAnsi" w:hAnsiTheme="minorHAnsi"/>
              </w:rPr>
              <w:t>Órgano de Ctrol. y Vig.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sz w:val="22"/>
              </w:rPr>
              <w:t>6</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Evaluación de Procesos</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Confrontar la información</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Hoja de trabajo</w:t>
            </w:r>
          </w:p>
        </w:tc>
        <w:tc>
          <w:tcPr>
            <w:tcW w:w="2551" w:type="dxa"/>
            <w:vAlign w:val="center"/>
          </w:tcPr>
          <w:p w:rsidR="002B2820" w:rsidRDefault="002B2820" w:rsidP="00637BA3">
            <w:pPr>
              <w:spacing w:before="60" w:after="60"/>
              <w:jc w:val="left"/>
              <w:rPr>
                <w:rFonts w:asciiTheme="minorHAnsi" w:hAnsiTheme="minorHAnsi"/>
              </w:rPr>
            </w:pPr>
            <w:r>
              <w:rPr>
                <w:rFonts w:asciiTheme="minorHAnsi" w:hAnsiTheme="minorHAnsi"/>
              </w:rPr>
              <w:t>Órgano de Ctrol. Y Vig.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sz w:val="22"/>
              </w:rPr>
              <w:t xml:space="preserve">7 </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Evaluación de Procesos</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Identificar hallazgos</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Hoja de trabajo</w:t>
            </w:r>
          </w:p>
        </w:tc>
        <w:tc>
          <w:tcPr>
            <w:tcW w:w="2551" w:type="dxa"/>
            <w:vAlign w:val="center"/>
          </w:tcPr>
          <w:p w:rsidR="002B2820" w:rsidRDefault="002B2820" w:rsidP="00637BA3">
            <w:pPr>
              <w:spacing w:before="60" w:after="60"/>
              <w:jc w:val="left"/>
              <w:rPr>
                <w:rFonts w:asciiTheme="minorHAnsi" w:hAnsiTheme="minorHAnsi"/>
              </w:rPr>
            </w:pPr>
            <w:r>
              <w:rPr>
                <w:rFonts w:asciiTheme="minorHAnsi" w:hAnsiTheme="minorHAnsi"/>
              </w:rPr>
              <w:t>Órgano de Ctrol. Y Vig.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sz w:val="22"/>
              </w:rPr>
              <w:t>8</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Comisario</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Solicitar aclaraciones</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Correo electrónico, llamada telefónica</w:t>
            </w:r>
          </w:p>
        </w:tc>
        <w:tc>
          <w:tcPr>
            <w:tcW w:w="2551" w:type="dxa"/>
            <w:vAlign w:val="center"/>
          </w:tcPr>
          <w:p w:rsidR="002B2820" w:rsidRDefault="002B2820" w:rsidP="00637BA3">
            <w:pPr>
              <w:spacing w:before="60" w:after="60"/>
              <w:jc w:val="left"/>
              <w:rPr>
                <w:rFonts w:asciiTheme="minorHAnsi" w:hAnsiTheme="minorHAnsi"/>
              </w:rPr>
            </w:pPr>
            <w:r>
              <w:rPr>
                <w:rFonts w:asciiTheme="minorHAnsi" w:hAnsiTheme="minorHAnsi"/>
              </w:rPr>
              <w:t>Órgano de Ctrol. Y Vig.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sz w:val="22"/>
              </w:rPr>
              <w:t>9</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Área generadora de la información</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Proporcionar información complementaria y evidencia documental</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Inform. complementaria y/o evidencia documental</w:t>
            </w:r>
          </w:p>
        </w:tc>
        <w:tc>
          <w:tcPr>
            <w:tcW w:w="2551" w:type="dxa"/>
            <w:vAlign w:val="center"/>
          </w:tcPr>
          <w:p w:rsidR="002B2820" w:rsidRDefault="002B2820" w:rsidP="00637BA3">
            <w:pPr>
              <w:spacing w:before="60" w:after="60"/>
              <w:jc w:val="left"/>
              <w:rPr>
                <w:rFonts w:asciiTheme="minorHAnsi" w:hAnsiTheme="minorHAnsi"/>
              </w:rPr>
            </w:pPr>
            <w:r>
              <w:rPr>
                <w:rFonts w:asciiTheme="minorHAnsi" w:hAnsiTheme="minorHAnsi"/>
              </w:rPr>
              <w:t>Unidades Administrativas del IIEG.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sz w:val="22"/>
              </w:rPr>
              <w:t>10</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Evaluación de Procesos / Comisario</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Dar seguimiento a observaciones</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Correo electrónico, llamada telefónica</w:t>
            </w:r>
          </w:p>
        </w:tc>
        <w:tc>
          <w:tcPr>
            <w:tcW w:w="2551" w:type="dxa"/>
            <w:vAlign w:val="center"/>
          </w:tcPr>
          <w:p w:rsidR="002B2820" w:rsidRDefault="002B2820" w:rsidP="00637BA3">
            <w:pPr>
              <w:spacing w:before="60" w:after="60"/>
              <w:jc w:val="left"/>
              <w:rPr>
                <w:rFonts w:asciiTheme="minorHAnsi" w:hAnsiTheme="minorHAnsi"/>
              </w:rPr>
            </w:pPr>
            <w:r>
              <w:rPr>
                <w:rFonts w:asciiTheme="minorHAnsi" w:hAnsiTheme="minorHAnsi"/>
              </w:rPr>
              <w:t>Órgano de Ctrol. Y Vig.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sz w:val="22"/>
              </w:rPr>
              <w:t>11</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 xml:space="preserve">Área generadora de la </w:t>
            </w:r>
            <w:r>
              <w:rPr>
                <w:rFonts w:asciiTheme="minorHAnsi" w:hAnsiTheme="minorHAnsi"/>
              </w:rPr>
              <w:lastRenderedPageBreak/>
              <w:t>información</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lastRenderedPageBreak/>
              <w:t>Corregir irregularidades y subsanar omisiones</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p>
        </w:tc>
        <w:tc>
          <w:tcPr>
            <w:tcW w:w="2551" w:type="dxa"/>
            <w:vAlign w:val="center"/>
          </w:tcPr>
          <w:p w:rsidR="002B2820" w:rsidRDefault="002B2820" w:rsidP="00637BA3">
            <w:pPr>
              <w:spacing w:before="60" w:after="60"/>
              <w:jc w:val="left"/>
              <w:rPr>
                <w:rFonts w:asciiTheme="minorHAnsi" w:hAnsiTheme="minorHAnsi"/>
              </w:rPr>
            </w:pPr>
            <w:r>
              <w:rPr>
                <w:rFonts w:asciiTheme="minorHAnsi" w:hAnsiTheme="minorHAnsi"/>
              </w:rPr>
              <w:t xml:space="preserve">Unidades </w:t>
            </w:r>
            <w:r>
              <w:rPr>
                <w:rFonts w:asciiTheme="minorHAnsi" w:hAnsiTheme="minorHAnsi"/>
              </w:rPr>
              <w:lastRenderedPageBreak/>
              <w:t>Administrativas del IIEG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sz w:val="22"/>
              </w:rPr>
              <w:lastRenderedPageBreak/>
              <w:t>12</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Comisario</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Elabora informe</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Informe mensual de auditoría</w:t>
            </w:r>
          </w:p>
        </w:tc>
        <w:tc>
          <w:tcPr>
            <w:tcW w:w="2551" w:type="dxa"/>
            <w:vAlign w:val="center"/>
          </w:tcPr>
          <w:p w:rsidR="002B2820" w:rsidRDefault="002B2820" w:rsidP="00637BA3">
            <w:pPr>
              <w:spacing w:before="60" w:after="60"/>
              <w:jc w:val="left"/>
              <w:rPr>
                <w:rFonts w:asciiTheme="minorHAnsi" w:hAnsiTheme="minorHAnsi"/>
              </w:rPr>
            </w:pPr>
            <w:r>
              <w:rPr>
                <w:rFonts w:asciiTheme="minorHAnsi" w:hAnsiTheme="minorHAnsi"/>
              </w:rPr>
              <w:t>Órgano de Ctrol. Y Vig.</w:t>
            </w:r>
          </w:p>
        </w:tc>
      </w:tr>
    </w:tbl>
    <w:p w:rsidR="000B1AB6" w:rsidRDefault="000B1AB6" w:rsidP="00F12B27"/>
    <w:p w:rsidR="000B1AB6" w:rsidRDefault="000B1AB6" w:rsidP="00F12B27"/>
    <w:p w:rsidR="00F12B27" w:rsidRDefault="00F12B27">
      <w:pPr>
        <w:spacing w:before="0" w:after="200" w:line="276" w:lineRule="auto"/>
        <w:jc w:val="left"/>
      </w:pPr>
      <w:r>
        <w:br w:type="page"/>
      </w:r>
    </w:p>
    <w:p w:rsidR="00F12B27" w:rsidRPr="00F12B27" w:rsidRDefault="00F12B27" w:rsidP="00F12B27"/>
    <w:p w:rsidR="002B2820" w:rsidRDefault="002B2820" w:rsidP="002B2820">
      <w:pPr>
        <w:pStyle w:val="Ttulo4"/>
      </w:pPr>
      <w:bookmarkStart w:id="1217" w:name="_Toc455664481"/>
      <w:bookmarkStart w:id="1218" w:name="_Toc471991947"/>
      <w:bookmarkStart w:id="1219" w:name="_Toc504042480"/>
      <w:r w:rsidRPr="007A5699">
        <w:t>Ficha de</w:t>
      </w:r>
      <w:r>
        <w:t>l</w:t>
      </w:r>
      <w:r w:rsidRPr="007A5699">
        <w:t xml:space="preserve"> servicio de </w:t>
      </w:r>
      <w:r w:rsidRPr="0083259C">
        <w:t>Auditoría Financiera</w:t>
      </w:r>
      <w:bookmarkEnd w:id="1217"/>
      <w:bookmarkEnd w:id="1218"/>
      <w:bookmarkEnd w:id="1219"/>
      <w:r w:rsidRPr="008D7077">
        <w:t xml:space="preserve"> </w:t>
      </w: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2B2820" w:rsidRPr="00DE4BC8" w:rsidTr="00F12B27">
        <w:trPr>
          <w:trHeight w:val="20"/>
          <w:tblHeader/>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2B2820" w:rsidRPr="007F27A5" w:rsidRDefault="002B2820" w:rsidP="00637BA3">
            <w:pPr>
              <w:spacing w:before="60" w:after="60"/>
              <w:jc w:val="left"/>
              <w:rPr>
                <w:rFonts w:asciiTheme="minorHAnsi" w:eastAsia="Times New Roman" w:hAnsiTheme="minorHAnsi" w:cs="Times New Roman"/>
                <w:b/>
                <w:lang w:eastAsia="es-MX"/>
              </w:rPr>
            </w:pPr>
            <w:r w:rsidRPr="007F27A5">
              <w:rPr>
                <w:rFonts w:asciiTheme="minorHAnsi" w:eastAsia="Times New Roman" w:hAnsiTheme="minorHAnsi" w:cs="Times New Roman"/>
                <w:b/>
                <w:lang w:eastAsia="es-MX"/>
              </w:rPr>
              <w:t>Auditoría Financiera</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Arial"/>
                <w:bCs/>
                <w:color w:val="000000" w:themeColor="text1"/>
                <w:lang w:eastAsia="es-MX"/>
              </w:rPr>
              <w:t>Examinar y evaluar la eficacia, eficiencia y economía en el ejercicio del gasto y la generación de estados financieros</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Informe</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Trimestral</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Contraloría del Estado, Auditoría Superior del Estado, Junta de Gobierno, Dirección General, Dirección de Administración.</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Comisario Público Propietario</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 Pirules No. 71, Ciudad Granja, Zapopan, Jal. (33) 3777-1770</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 – Vie 9:00 a 15:00 hrs.</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Ninguno</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Tiempo de respuesta</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2B2820" w:rsidRPr="00620807" w:rsidRDefault="002B2820" w:rsidP="00637BA3">
            <w:pPr>
              <w:spacing w:before="60" w:after="60"/>
              <w:jc w:val="left"/>
              <w:rPr>
                <w:rFonts w:asciiTheme="minorHAnsi" w:eastAsia="Times New Roman" w:hAnsiTheme="minorHAnsi" w:cs="Times New Roman"/>
                <w:lang w:eastAsia="es-MX"/>
              </w:rPr>
            </w:pPr>
            <w:r w:rsidRPr="00620807">
              <w:rPr>
                <w:rFonts w:asciiTheme="minorHAnsi" w:eastAsia="Times New Roman" w:hAnsiTheme="minorHAnsi" w:cs="Times New Roman"/>
                <w:lang w:eastAsia="es-MX"/>
              </w:rPr>
              <w:t>Contralor del Estado</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sidRPr="0006475D">
              <w:rPr>
                <w:rFonts w:asciiTheme="minorHAnsi" w:eastAsia="Times New Roman" w:hAnsiTheme="minorHAnsi" w:cs="Times New Roman"/>
                <w:lang w:eastAsia="es-MX"/>
              </w:rPr>
              <w:t>Dir. Gral. de Control y Evaluación a Organismos Paraestatales</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Manuel.padilla@red.jalisco.gob.mx</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www.iieg.gob.mx</w:t>
            </w:r>
          </w:p>
        </w:tc>
      </w:tr>
    </w:tbl>
    <w:p w:rsidR="002B2820" w:rsidRDefault="002B2820" w:rsidP="00F12B27"/>
    <w:p w:rsidR="00F12B27" w:rsidRDefault="00F12B27" w:rsidP="00F12B27"/>
    <w:p w:rsidR="00F12B27" w:rsidRDefault="00F12B27">
      <w:pPr>
        <w:spacing w:before="0" w:after="200" w:line="276" w:lineRule="auto"/>
        <w:jc w:val="left"/>
      </w:pPr>
      <w:r>
        <w:br w:type="page"/>
      </w:r>
    </w:p>
    <w:p w:rsidR="00F12B27" w:rsidRDefault="00F14199" w:rsidP="00F12B27">
      <w:r>
        <w:rPr>
          <w:noProof/>
          <w:lang w:eastAsia="es-MX"/>
        </w:rPr>
        <w:lastRenderedPageBreak/>
        <w:drawing>
          <wp:anchor distT="0" distB="0" distL="114300" distR="114300" simplePos="0" relativeHeight="251770880" behindDoc="0" locked="1" layoutInCell="0" allowOverlap="1">
            <wp:simplePos x="0" y="0"/>
            <wp:positionH relativeFrom="column">
              <wp:posOffset>1167765</wp:posOffset>
            </wp:positionH>
            <wp:positionV relativeFrom="paragraph">
              <wp:posOffset>-2569845</wp:posOffset>
            </wp:positionV>
            <wp:extent cx="7268845" cy="10315575"/>
            <wp:effectExtent l="1543050" t="0" r="1532255" b="0"/>
            <wp:wrapNone/>
            <wp:docPr id="91" name="90 Imagen" descr="10_O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OCV.jpg"/>
                    <pic:cNvPicPr/>
                  </pic:nvPicPr>
                  <pic:blipFill>
                    <a:blip r:embed="rId222" cstate="print"/>
                    <a:srcRect l="3839" t="9471" r="1884" b="9250"/>
                    <a:stretch>
                      <a:fillRect/>
                    </a:stretch>
                  </pic:blipFill>
                  <pic:spPr>
                    <a:xfrm rot="16200000">
                      <a:off x="0" y="0"/>
                      <a:ext cx="7268845" cy="10315575"/>
                    </a:xfrm>
                    <a:prstGeom prst="rect">
                      <a:avLst/>
                    </a:prstGeom>
                  </pic:spPr>
                </pic:pic>
              </a:graphicData>
            </a:graphic>
          </wp:anchor>
        </w:drawing>
      </w:r>
    </w:p>
    <w:p w:rsidR="002B2820" w:rsidRPr="00420B5A" w:rsidRDefault="002B2820" w:rsidP="0081685F">
      <w:pPr>
        <w:pStyle w:val="Ttulo2"/>
        <w:numPr>
          <w:ilvl w:val="0"/>
          <w:numId w:val="35"/>
        </w:numPr>
      </w:pPr>
      <w:bookmarkStart w:id="1220" w:name="_Toc412215728"/>
      <w:bookmarkStart w:id="1221" w:name="_Toc455664482"/>
      <w:bookmarkStart w:id="1222" w:name="_Toc471991948"/>
      <w:bookmarkStart w:id="1223" w:name="_Toc504042481"/>
      <w:r w:rsidRPr="00420B5A">
        <w:t>Elaboración y revisión de la sección</w:t>
      </w:r>
      <w:bookmarkEnd w:id="1220"/>
      <w:bookmarkEnd w:id="1221"/>
      <w:bookmarkEnd w:id="1222"/>
      <w:bookmarkEnd w:id="1223"/>
    </w:p>
    <w:tbl>
      <w:tblPr>
        <w:tblStyle w:val="Tablaconcuadrcula"/>
        <w:tblW w:w="115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0"/>
        <w:gridCol w:w="1097"/>
        <w:gridCol w:w="5072"/>
      </w:tblGrid>
      <w:tr w:rsidR="002B2820" w:rsidTr="00637BA3">
        <w:trPr>
          <w:trHeight w:val="471"/>
          <w:jc w:val="center"/>
        </w:trPr>
        <w:tc>
          <w:tcPr>
            <w:tcW w:w="11559" w:type="dxa"/>
            <w:gridSpan w:val="3"/>
          </w:tcPr>
          <w:p w:rsidR="002B2820" w:rsidRPr="004316D9" w:rsidRDefault="002B2820" w:rsidP="00637BA3">
            <w:pPr>
              <w:tabs>
                <w:tab w:val="left" w:pos="1425"/>
              </w:tabs>
              <w:spacing w:before="0" w:after="0"/>
              <w:jc w:val="center"/>
              <w:rPr>
                <w:b/>
              </w:rPr>
            </w:pPr>
            <w:r w:rsidRPr="004316D9">
              <w:rPr>
                <w:b/>
              </w:rPr>
              <w:t>Elabor</w:t>
            </w:r>
            <w:r>
              <w:rPr>
                <w:b/>
              </w:rPr>
              <w:t>ación de tomo 10</w:t>
            </w:r>
          </w:p>
        </w:tc>
      </w:tr>
      <w:tr w:rsidR="002B2820" w:rsidTr="00637BA3">
        <w:trPr>
          <w:trHeight w:val="425"/>
          <w:jc w:val="center"/>
        </w:trPr>
        <w:tc>
          <w:tcPr>
            <w:tcW w:w="5390" w:type="dxa"/>
            <w:tcBorders>
              <w:bottom w:val="nil"/>
            </w:tcBorders>
          </w:tcPr>
          <w:p w:rsidR="002B2820" w:rsidRDefault="002B2820" w:rsidP="00637BA3">
            <w:pPr>
              <w:spacing w:before="0" w:after="0"/>
              <w:jc w:val="center"/>
              <w:rPr>
                <w:b/>
                <w:sz w:val="20"/>
                <w:szCs w:val="16"/>
              </w:rPr>
            </w:pPr>
          </w:p>
          <w:p w:rsidR="002B2820" w:rsidRDefault="002B2820" w:rsidP="00637BA3">
            <w:pPr>
              <w:spacing w:before="0" w:after="0"/>
              <w:jc w:val="center"/>
              <w:rPr>
                <w:b/>
                <w:sz w:val="20"/>
                <w:szCs w:val="16"/>
              </w:rPr>
            </w:pPr>
          </w:p>
          <w:p w:rsidR="002B2820" w:rsidRDefault="002B2820" w:rsidP="00637BA3">
            <w:pPr>
              <w:spacing w:before="0" w:after="0"/>
              <w:jc w:val="center"/>
              <w:rPr>
                <w:b/>
                <w:sz w:val="20"/>
                <w:szCs w:val="16"/>
              </w:rPr>
            </w:pPr>
          </w:p>
          <w:p w:rsidR="002B2820" w:rsidRDefault="002B2820" w:rsidP="00637BA3">
            <w:pPr>
              <w:spacing w:before="0" w:after="0"/>
              <w:jc w:val="center"/>
              <w:rPr>
                <w:b/>
                <w:sz w:val="20"/>
                <w:szCs w:val="16"/>
              </w:rPr>
            </w:pPr>
          </w:p>
          <w:p w:rsidR="002B2820" w:rsidRDefault="002B2820" w:rsidP="00637BA3">
            <w:pPr>
              <w:spacing w:before="0" w:after="0"/>
              <w:jc w:val="center"/>
              <w:rPr>
                <w:b/>
                <w:sz w:val="20"/>
                <w:szCs w:val="16"/>
              </w:rPr>
            </w:pPr>
          </w:p>
          <w:p w:rsidR="002B2820" w:rsidRDefault="002B2820" w:rsidP="00637BA3">
            <w:pPr>
              <w:spacing w:before="0" w:after="0"/>
              <w:jc w:val="center"/>
              <w:rPr>
                <w:b/>
                <w:sz w:val="20"/>
                <w:szCs w:val="16"/>
              </w:rPr>
            </w:pPr>
          </w:p>
          <w:p w:rsidR="002B2820" w:rsidRDefault="002B2820" w:rsidP="00637BA3">
            <w:pPr>
              <w:spacing w:before="0" w:after="0"/>
              <w:jc w:val="center"/>
              <w:rPr>
                <w:b/>
                <w:sz w:val="20"/>
                <w:szCs w:val="16"/>
              </w:rPr>
            </w:pPr>
          </w:p>
          <w:p w:rsidR="002B2820" w:rsidRDefault="002B2820" w:rsidP="00637BA3">
            <w:pPr>
              <w:spacing w:before="0" w:after="0"/>
              <w:jc w:val="center"/>
              <w:rPr>
                <w:b/>
                <w:sz w:val="20"/>
                <w:szCs w:val="16"/>
              </w:rPr>
            </w:pPr>
          </w:p>
          <w:p w:rsidR="002B2820" w:rsidRPr="00FA3F18" w:rsidRDefault="002B2820" w:rsidP="00637BA3">
            <w:pPr>
              <w:spacing w:before="0" w:after="0"/>
              <w:jc w:val="center"/>
              <w:rPr>
                <w:b/>
                <w:sz w:val="20"/>
                <w:szCs w:val="16"/>
              </w:rPr>
            </w:pPr>
            <w:r>
              <w:rPr>
                <w:b/>
                <w:sz w:val="20"/>
                <w:szCs w:val="16"/>
              </w:rPr>
              <w:t xml:space="preserve">Lic. </w:t>
            </w:r>
            <w:r w:rsidRPr="00FA3F18">
              <w:rPr>
                <w:b/>
                <w:sz w:val="20"/>
                <w:szCs w:val="16"/>
              </w:rPr>
              <w:t>Laura Susana Álvarez Barraza</w:t>
            </w:r>
          </w:p>
          <w:p w:rsidR="002B2820" w:rsidRPr="00FA3F18" w:rsidRDefault="002B2820" w:rsidP="00637BA3">
            <w:pPr>
              <w:spacing w:before="0" w:after="0"/>
              <w:jc w:val="center"/>
              <w:rPr>
                <w:b/>
                <w:sz w:val="20"/>
                <w:szCs w:val="16"/>
              </w:rPr>
            </w:pPr>
            <w:r>
              <w:rPr>
                <w:b/>
                <w:sz w:val="20"/>
                <w:szCs w:val="16"/>
              </w:rPr>
              <w:t>Coordinador de Análisis de P</w:t>
            </w:r>
            <w:r w:rsidRPr="00FA3F18">
              <w:rPr>
                <w:b/>
                <w:sz w:val="20"/>
                <w:szCs w:val="16"/>
              </w:rPr>
              <w:t>rocesos</w:t>
            </w:r>
          </w:p>
          <w:p w:rsidR="002B2820" w:rsidRPr="00F74149" w:rsidRDefault="002B2820" w:rsidP="00637BA3">
            <w:pPr>
              <w:spacing w:before="0" w:after="0"/>
              <w:jc w:val="center"/>
              <w:rPr>
                <w:b/>
                <w:sz w:val="20"/>
                <w:szCs w:val="16"/>
              </w:rPr>
            </w:pPr>
            <w:r w:rsidRPr="00FA3F18">
              <w:rPr>
                <w:b/>
                <w:sz w:val="20"/>
                <w:szCs w:val="16"/>
              </w:rPr>
              <w:t>Facilitador - Redactor</w:t>
            </w:r>
          </w:p>
        </w:tc>
        <w:tc>
          <w:tcPr>
            <w:tcW w:w="1097" w:type="dxa"/>
            <w:tcBorders>
              <w:bottom w:val="nil"/>
            </w:tcBorders>
          </w:tcPr>
          <w:p w:rsidR="002B2820" w:rsidRDefault="002B2820" w:rsidP="00637BA3">
            <w:pPr>
              <w:spacing w:before="0" w:after="0"/>
              <w:jc w:val="center"/>
              <w:rPr>
                <w:b/>
                <w:sz w:val="20"/>
                <w:szCs w:val="16"/>
              </w:rPr>
            </w:pPr>
          </w:p>
        </w:tc>
        <w:tc>
          <w:tcPr>
            <w:tcW w:w="5072" w:type="dxa"/>
            <w:tcBorders>
              <w:bottom w:val="nil"/>
            </w:tcBorders>
          </w:tcPr>
          <w:p w:rsidR="002B2820" w:rsidRDefault="002B2820" w:rsidP="00637BA3">
            <w:pPr>
              <w:spacing w:before="0" w:after="0"/>
              <w:jc w:val="center"/>
              <w:rPr>
                <w:b/>
                <w:sz w:val="20"/>
                <w:szCs w:val="16"/>
              </w:rPr>
            </w:pPr>
          </w:p>
          <w:p w:rsidR="002B2820" w:rsidRDefault="002B2820" w:rsidP="00637BA3">
            <w:pPr>
              <w:spacing w:before="0" w:after="0"/>
              <w:jc w:val="center"/>
              <w:rPr>
                <w:b/>
                <w:sz w:val="20"/>
                <w:szCs w:val="16"/>
              </w:rPr>
            </w:pPr>
          </w:p>
          <w:p w:rsidR="002B2820" w:rsidRDefault="002B2820" w:rsidP="00637BA3">
            <w:pPr>
              <w:spacing w:before="0" w:after="0"/>
              <w:jc w:val="center"/>
              <w:rPr>
                <w:b/>
                <w:sz w:val="20"/>
                <w:szCs w:val="16"/>
              </w:rPr>
            </w:pPr>
          </w:p>
          <w:p w:rsidR="002B2820" w:rsidRDefault="002B2820" w:rsidP="00637BA3">
            <w:pPr>
              <w:spacing w:before="0" w:after="0"/>
              <w:jc w:val="center"/>
              <w:rPr>
                <w:b/>
                <w:sz w:val="20"/>
                <w:szCs w:val="16"/>
              </w:rPr>
            </w:pPr>
          </w:p>
          <w:p w:rsidR="002B2820" w:rsidRDefault="002B2820" w:rsidP="00637BA3">
            <w:pPr>
              <w:spacing w:before="0" w:after="0"/>
              <w:jc w:val="center"/>
              <w:rPr>
                <w:b/>
                <w:sz w:val="20"/>
                <w:szCs w:val="16"/>
              </w:rPr>
            </w:pPr>
          </w:p>
          <w:p w:rsidR="002B2820" w:rsidRDefault="002B2820" w:rsidP="00637BA3">
            <w:pPr>
              <w:spacing w:before="0" w:after="0"/>
              <w:jc w:val="center"/>
              <w:rPr>
                <w:b/>
                <w:sz w:val="20"/>
                <w:szCs w:val="16"/>
              </w:rPr>
            </w:pPr>
          </w:p>
          <w:p w:rsidR="002B2820" w:rsidRDefault="002B2820" w:rsidP="00637BA3">
            <w:pPr>
              <w:spacing w:before="0" w:after="0"/>
              <w:jc w:val="center"/>
              <w:rPr>
                <w:b/>
                <w:sz w:val="20"/>
                <w:szCs w:val="16"/>
              </w:rPr>
            </w:pPr>
          </w:p>
          <w:p w:rsidR="002B2820" w:rsidRDefault="002B2820" w:rsidP="00637BA3">
            <w:pPr>
              <w:spacing w:before="0" w:after="0"/>
              <w:jc w:val="center"/>
              <w:rPr>
                <w:b/>
                <w:sz w:val="20"/>
                <w:szCs w:val="16"/>
              </w:rPr>
            </w:pPr>
          </w:p>
          <w:p w:rsidR="002B2820" w:rsidRPr="00FA3F18" w:rsidRDefault="002B2820" w:rsidP="00637BA3">
            <w:pPr>
              <w:spacing w:before="0" w:after="0"/>
              <w:jc w:val="center"/>
              <w:rPr>
                <w:b/>
                <w:sz w:val="20"/>
                <w:szCs w:val="16"/>
              </w:rPr>
            </w:pPr>
            <w:r>
              <w:rPr>
                <w:b/>
                <w:sz w:val="20"/>
                <w:szCs w:val="16"/>
              </w:rPr>
              <w:t xml:space="preserve">C.P.A. </w:t>
            </w:r>
            <w:r w:rsidRPr="00FA3F18">
              <w:rPr>
                <w:b/>
                <w:sz w:val="20"/>
                <w:szCs w:val="16"/>
              </w:rPr>
              <w:t>José Manuel Padilla Sánchez</w:t>
            </w:r>
          </w:p>
          <w:p w:rsidR="002B2820" w:rsidRPr="00FA3F18" w:rsidRDefault="002B2820" w:rsidP="00637BA3">
            <w:pPr>
              <w:spacing w:before="0" w:after="0"/>
              <w:jc w:val="center"/>
              <w:rPr>
                <w:b/>
                <w:sz w:val="20"/>
                <w:szCs w:val="16"/>
              </w:rPr>
            </w:pPr>
            <w:r w:rsidRPr="00FA3F18">
              <w:rPr>
                <w:b/>
                <w:sz w:val="20"/>
                <w:szCs w:val="16"/>
              </w:rPr>
              <w:t>Comisario</w:t>
            </w:r>
          </w:p>
          <w:p w:rsidR="002B2820" w:rsidRDefault="002B2820" w:rsidP="00637BA3">
            <w:pPr>
              <w:spacing w:before="0" w:after="0"/>
              <w:jc w:val="center"/>
              <w:rPr>
                <w:b/>
                <w:sz w:val="20"/>
                <w:szCs w:val="16"/>
              </w:rPr>
            </w:pPr>
            <w:r w:rsidRPr="00FA3F18">
              <w:rPr>
                <w:b/>
                <w:sz w:val="20"/>
                <w:szCs w:val="16"/>
              </w:rPr>
              <w:t>Coordinador del Proyecto</w:t>
            </w:r>
          </w:p>
        </w:tc>
      </w:tr>
      <w:tr w:rsidR="002B2820" w:rsidTr="00637BA3">
        <w:trPr>
          <w:trHeight w:val="245"/>
          <w:jc w:val="center"/>
        </w:trPr>
        <w:tc>
          <w:tcPr>
            <w:tcW w:w="5390" w:type="dxa"/>
          </w:tcPr>
          <w:p w:rsidR="002B2820" w:rsidRPr="00BE1EF8" w:rsidRDefault="002B2820" w:rsidP="00637BA3">
            <w:pPr>
              <w:spacing w:before="0" w:after="0"/>
              <w:jc w:val="center"/>
              <w:rPr>
                <w:b/>
                <w:color w:val="0070C0"/>
                <w:sz w:val="20"/>
                <w:szCs w:val="16"/>
              </w:rPr>
            </w:pPr>
          </w:p>
        </w:tc>
        <w:tc>
          <w:tcPr>
            <w:tcW w:w="1097" w:type="dxa"/>
          </w:tcPr>
          <w:p w:rsidR="002B2820" w:rsidRPr="00BE1EF8" w:rsidRDefault="002B2820" w:rsidP="00637BA3">
            <w:pPr>
              <w:spacing w:before="0" w:after="0"/>
              <w:jc w:val="center"/>
              <w:rPr>
                <w:b/>
                <w:color w:val="0070C0"/>
                <w:sz w:val="20"/>
                <w:szCs w:val="16"/>
              </w:rPr>
            </w:pPr>
          </w:p>
        </w:tc>
        <w:tc>
          <w:tcPr>
            <w:tcW w:w="5072" w:type="dxa"/>
          </w:tcPr>
          <w:p w:rsidR="002B2820" w:rsidRPr="00BE1EF8" w:rsidRDefault="002B2820" w:rsidP="00637BA3">
            <w:pPr>
              <w:spacing w:before="0" w:after="0"/>
              <w:jc w:val="center"/>
              <w:rPr>
                <w:b/>
                <w:color w:val="0070C0"/>
                <w:sz w:val="20"/>
                <w:szCs w:val="16"/>
              </w:rPr>
            </w:pPr>
          </w:p>
        </w:tc>
      </w:tr>
    </w:tbl>
    <w:p w:rsidR="002B2820" w:rsidRDefault="002B2820" w:rsidP="002B2820">
      <w:pPr>
        <w:spacing w:before="0" w:after="0"/>
        <w:jc w:val="center"/>
        <w:rPr>
          <w:b/>
          <w:sz w:val="20"/>
          <w:szCs w:val="16"/>
        </w:rPr>
      </w:pPr>
    </w:p>
    <w:p w:rsidR="002B2820" w:rsidRDefault="002B2820" w:rsidP="002B2820">
      <w:pPr>
        <w:spacing w:before="0" w:after="0"/>
        <w:jc w:val="center"/>
        <w:rPr>
          <w:b/>
          <w:sz w:val="20"/>
          <w:szCs w:val="16"/>
        </w:rPr>
      </w:pPr>
    </w:p>
    <w:p w:rsidR="002B2820" w:rsidRDefault="002B2820" w:rsidP="002B2820">
      <w:pPr>
        <w:spacing w:before="0" w:after="0"/>
        <w:jc w:val="center"/>
        <w:rPr>
          <w:b/>
          <w:sz w:val="20"/>
          <w:szCs w:val="16"/>
        </w:rPr>
      </w:pPr>
    </w:p>
    <w:p w:rsidR="002B2820" w:rsidRPr="008A52DF" w:rsidRDefault="002B2820" w:rsidP="002B2820">
      <w:pPr>
        <w:spacing w:before="0" w:after="0"/>
        <w:jc w:val="center"/>
        <w:rPr>
          <w:b/>
          <w:sz w:val="20"/>
          <w:szCs w:val="16"/>
        </w:rPr>
      </w:pPr>
      <w:r>
        <w:rPr>
          <w:b/>
          <w:sz w:val="20"/>
          <w:szCs w:val="16"/>
        </w:rPr>
        <w:t xml:space="preserve">Lic. </w:t>
      </w:r>
      <w:r w:rsidRPr="008A52DF">
        <w:rPr>
          <w:b/>
          <w:sz w:val="20"/>
          <w:szCs w:val="16"/>
        </w:rPr>
        <w:t>Carlos Eduardo Garibaldi Castillo</w:t>
      </w:r>
    </w:p>
    <w:p w:rsidR="002B2820" w:rsidRPr="00FA3F18" w:rsidRDefault="002B2820" w:rsidP="002B2820">
      <w:pPr>
        <w:spacing w:before="0" w:after="0"/>
        <w:jc w:val="center"/>
        <w:rPr>
          <w:b/>
          <w:sz w:val="20"/>
          <w:szCs w:val="16"/>
        </w:rPr>
      </w:pPr>
      <w:r w:rsidRPr="008A52DF">
        <w:rPr>
          <w:b/>
          <w:sz w:val="20"/>
          <w:szCs w:val="16"/>
        </w:rPr>
        <w:t>Coordinador Especializado B</w:t>
      </w:r>
      <w:r>
        <w:rPr>
          <w:b/>
          <w:sz w:val="20"/>
          <w:szCs w:val="16"/>
        </w:rPr>
        <w:br/>
      </w:r>
      <w:r w:rsidRPr="008A52DF">
        <w:rPr>
          <w:b/>
          <w:sz w:val="20"/>
          <w:szCs w:val="16"/>
        </w:rPr>
        <w:t>Coordinador del Proyecto</w:t>
      </w:r>
    </w:p>
    <w:p w:rsidR="002B2820" w:rsidRDefault="002B2820" w:rsidP="002B2820">
      <w:pPr>
        <w:spacing w:before="0" w:after="200" w:line="276" w:lineRule="auto"/>
        <w:jc w:val="left"/>
      </w:pPr>
    </w:p>
    <w:p w:rsidR="002B2820" w:rsidRDefault="002B2820" w:rsidP="002B2820">
      <w:pPr>
        <w:spacing w:before="0" w:after="200" w:line="276" w:lineRule="auto"/>
        <w:jc w:val="left"/>
      </w:pPr>
    </w:p>
    <w:p w:rsidR="002B2820" w:rsidRDefault="002B2820" w:rsidP="002B2820">
      <w:pPr>
        <w:spacing w:before="0" w:after="200" w:line="276" w:lineRule="auto"/>
        <w:jc w:val="left"/>
      </w:pPr>
    </w:p>
    <w:p w:rsidR="004D6DB1" w:rsidRDefault="004D6DB1">
      <w:pPr>
        <w:spacing w:before="0" w:after="200" w:line="276" w:lineRule="auto"/>
        <w:jc w:val="left"/>
        <w:sectPr w:rsidR="004D6DB1" w:rsidSect="00DD2222">
          <w:headerReference w:type="even" r:id="rId223"/>
          <w:headerReference w:type="default" r:id="rId224"/>
          <w:pgSz w:w="18720" w:h="12240" w:orient="landscape" w:code="14"/>
          <w:pgMar w:top="1418" w:right="1701" w:bottom="1418" w:left="1701" w:header="709" w:footer="567" w:gutter="0"/>
          <w:cols w:space="708"/>
          <w:docGrid w:linePitch="360"/>
        </w:sectPr>
      </w:pPr>
    </w:p>
    <w:p w:rsidR="000B1AB6" w:rsidRDefault="000B1AB6">
      <w:pPr>
        <w:spacing w:before="0" w:after="200" w:line="276" w:lineRule="auto"/>
        <w:jc w:val="left"/>
      </w:pPr>
    </w:p>
    <w:p w:rsidR="000129C6" w:rsidRDefault="000129C6" w:rsidP="000129C6">
      <w:pPr>
        <w:spacing w:before="0" w:after="200" w:line="276" w:lineRule="auto"/>
        <w:jc w:val="left"/>
      </w:pPr>
    </w:p>
    <w:p w:rsidR="000129C6" w:rsidRDefault="000129C6" w:rsidP="000129C6">
      <w:pPr>
        <w:pStyle w:val="Ttulo1"/>
      </w:pPr>
      <w:bookmarkStart w:id="1224" w:name="_Toc421875943"/>
      <w:bookmarkStart w:id="1225" w:name="_Toc504042482"/>
      <w:r w:rsidRPr="007C111F">
        <w:t>Política de calidad</w:t>
      </w:r>
      <w:bookmarkEnd w:id="1224"/>
      <w:bookmarkEnd w:id="1225"/>
    </w:p>
    <w:p w:rsidR="00757592" w:rsidRDefault="00757592" w:rsidP="00757592"/>
    <w:p w:rsidR="00757592" w:rsidRPr="00757592" w:rsidRDefault="00757592" w:rsidP="00757592"/>
    <w:p w:rsidR="000129C6" w:rsidRPr="00D04C4B" w:rsidRDefault="00757592" w:rsidP="000129C6">
      <w:r w:rsidRPr="00A03A78">
        <w:rPr>
          <w:sz w:val="28"/>
          <w:szCs w:val="28"/>
        </w:rPr>
        <w:t>En el Instituto de Información Estadística y Geográfica estamos comprometidos a prestar servicios al gobierno, instituciones y sociedad, de forma eficiente, oportuna y transparente, mediante la mejora continua, enfocados en valores humanos y basándonos en nuestra normatividad aplicable. Las personas que integramos este Instituto estamos convencidas que, para lograrlo, requerimos del constante desarrollo de nuestras competencias.</w:t>
      </w:r>
      <w:r w:rsidR="000129C6" w:rsidRPr="00D04C4B">
        <w:t xml:space="preserve"> </w:t>
      </w:r>
    </w:p>
    <w:p w:rsidR="000129C6" w:rsidRDefault="000129C6" w:rsidP="000129C6"/>
    <w:p w:rsidR="000129C6" w:rsidRDefault="000129C6" w:rsidP="000129C6"/>
    <w:p w:rsidR="000129C6" w:rsidRDefault="000129C6" w:rsidP="000129C6">
      <w:pPr>
        <w:spacing w:before="0" w:after="200" w:line="276" w:lineRule="auto"/>
        <w:jc w:val="left"/>
      </w:pPr>
      <w:r>
        <w:br w:type="page"/>
      </w:r>
    </w:p>
    <w:p w:rsidR="000129C6" w:rsidRDefault="000129C6" w:rsidP="000129C6"/>
    <w:p w:rsidR="000129C6" w:rsidRPr="007C111F" w:rsidRDefault="000129C6" w:rsidP="000129C6">
      <w:pPr>
        <w:pStyle w:val="Ttulo1"/>
      </w:pPr>
      <w:bookmarkStart w:id="1226" w:name="_Toc405549968"/>
      <w:bookmarkStart w:id="1227" w:name="_Toc421875944"/>
      <w:bookmarkStart w:id="1228" w:name="_Toc504042483"/>
      <w:r w:rsidRPr="007C111F">
        <w:t>Bitácora de cambios</w:t>
      </w:r>
      <w:bookmarkEnd w:id="1226"/>
      <w:bookmarkEnd w:id="1227"/>
      <w:bookmarkEnd w:id="1228"/>
    </w:p>
    <w:p w:rsidR="000129C6" w:rsidRPr="004B025C" w:rsidRDefault="000129C6" w:rsidP="000129C6"/>
    <w:tbl>
      <w:tblPr>
        <w:tblW w:w="1544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1169"/>
        <w:gridCol w:w="1842"/>
        <w:gridCol w:w="2909"/>
        <w:gridCol w:w="9520"/>
      </w:tblGrid>
      <w:tr w:rsidR="000129C6" w:rsidRPr="009A1B0B" w:rsidTr="000129C6">
        <w:trPr>
          <w:trHeight w:val="769"/>
          <w:jc w:val="center"/>
        </w:trPr>
        <w:tc>
          <w:tcPr>
            <w:tcW w:w="1169" w:type="dxa"/>
            <w:shd w:val="clear" w:color="auto" w:fill="F2F2F2" w:themeFill="background1" w:themeFillShade="F2"/>
            <w:vAlign w:val="center"/>
          </w:tcPr>
          <w:p w:rsidR="000129C6" w:rsidRPr="004F67B2" w:rsidRDefault="000129C6" w:rsidP="000129C6">
            <w:pPr>
              <w:spacing w:after="0"/>
              <w:jc w:val="center"/>
              <w:rPr>
                <w:rFonts w:asciiTheme="minorHAnsi" w:eastAsia="Times New Roman" w:hAnsiTheme="minorHAnsi" w:cs="Arial"/>
                <w:b/>
                <w:lang w:val="es-ES"/>
              </w:rPr>
            </w:pPr>
            <w:r w:rsidRPr="004F67B2">
              <w:rPr>
                <w:rFonts w:asciiTheme="minorHAnsi" w:eastAsia="Times New Roman" w:hAnsiTheme="minorHAnsi" w:cs="Arial"/>
                <w:b/>
                <w:sz w:val="22"/>
                <w:lang w:val="es-ES"/>
              </w:rPr>
              <w:t>No.</w:t>
            </w:r>
          </w:p>
        </w:tc>
        <w:tc>
          <w:tcPr>
            <w:tcW w:w="1842" w:type="dxa"/>
            <w:shd w:val="clear" w:color="auto" w:fill="F2F2F2" w:themeFill="background1" w:themeFillShade="F2"/>
            <w:vAlign w:val="center"/>
          </w:tcPr>
          <w:p w:rsidR="000129C6" w:rsidRPr="004F67B2" w:rsidRDefault="000129C6" w:rsidP="000129C6">
            <w:pPr>
              <w:spacing w:after="0"/>
              <w:jc w:val="center"/>
              <w:rPr>
                <w:rFonts w:asciiTheme="minorHAnsi" w:eastAsia="Times New Roman" w:hAnsiTheme="minorHAnsi" w:cs="Arial"/>
                <w:b/>
                <w:lang w:val="es-ES"/>
              </w:rPr>
            </w:pPr>
            <w:r w:rsidRPr="004F67B2">
              <w:rPr>
                <w:rFonts w:asciiTheme="minorHAnsi" w:eastAsia="Times New Roman" w:hAnsiTheme="minorHAnsi" w:cs="Arial"/>
                <w:b/>
                <w:sz w:val="22"/>
                <w:lang w:val="es-ES"/>
              </w:rPr>
              <w:t>Fecha del cambio</w:t>
            </w:r>
          </w:p>
        </w:tc>
        <w:tc>
          <w:tcPr>
            <w:tcW w:w="2909" w:type="dxa"/>
            <w:shd w:val="clear" w:color="auto" w:fill="F2F2F2" w:themeFill="background1" w:themeFillShade="F2"/>
            <w:vAlign w:val="center"/>
          </w:tcPr>
          <w:p w:rsidR="000129C6" w:rsidRPr="004F67B2" w:rsidRDefault="000129C6" w:rsidP="000129C6">
            <w:pPr>
              <w:spacing w:after="0"/>
              <w:jc w:val="center"/>
              <w:rPr>
                <w:rFonts w:asciiTheme="minorHAnsi" w:eastAsia="Times New Roman" w:hAnsiTheme="minorHAnsi" w:cs="Arial"/>
                <w:b/>
                <w:lang w:val="es-ES"/>
              </w:rPr>
            </w:pPr>
            <w:r w:rsidRPr="004F67B2">
              <w:rPr>
                <w:rFonts w:asciiTheme="minorHAnsi" w:eastAsia="Times New Roman" w:hAnsiTheme="minorHAnsi" w:cs="Arial"/>
                <w:b/>
                <w:sz w:val="22"/>
                <w:lang w:val="es-ES"/>
              </w:rPr>
              <w:t>Referencia del punto modificado</w:t>
            </w:r>
          </w:p>
        </w:tc>
        <w:tc>
          <w:tcPr>
            <w:tcW w:w="9520" w:type="dxa"/>
            <w:shd w:val="clear" w:color="auto" w:fill="F2F2F2" w:themeFill="background1" w:themeFillShade="F2"/>
            <w:vAlign w:val="center"/>
          </w:tcPr>
          <w:p w:rsidR="000129C6" w:rsidRPr="004F67B2" w:rsidRDefault="000129C6" w:rsidP="000129C6">
            <w:pPr>
              <w:spacing w:after="0"/>
              <w:jc w:val="center"/>
              <w:rPr>
                <w:rFonts w:asciiTheme="minorHAnsi" w:eastAsia="Times New Roman" w:hAnsiTheme="minorHAnsi" w:cs="Arial"/>
                <w:b/>
                <w:lang w:val="es-ES"/>
              </w:rPr>
            </w:pPr>
            <w:r w:rsidRPr="004F67B2">
              <w:rPr>
                <w:rFonts w:asciiTheme="minorHAnsi" w:eastAsia="Times New Roman" w:hAnsiTheme="minorHAnsi" w:cs="Arial"/>
                <w:b/>
                <w:sz w:val="22"/>
                <w:lang w:val="es-ES"/>
              </w:rPr>
              <w:t>Descripción del cambio</w:t>
            </w:r>
          </w:p>
        </w:tc>
      </w:tr>
      <w:tr w:rsidR="000129C6" w:rsidRPr="009A1B0B" w:rsidTr="000129C6">
        <w:trPr>
          <w:trHeight w:val="192"/>
          <w:jc w:val="center"/>
        </w:trPr>
        <w:tc>
          <w:tcPr>
            <w:tcW w:w="1169" w:type="dxa"/>
            <w:vAlign w:val="center"/>
          </w:tcPr>
          <w:p w:rsidR="000129C6" w:rsidRPr="00700A15" w:rsidRDefault="000129C6" w:rsidP="000129C6">
            <w:pPr>
              <w:spacing w:after="0"/>
              <w:jc w:val="center"/>
              <w:rPr>
                <w:rFonts w:eastAsia="Times New Roman" w:cs="Arial"/>
                <w:lang w:val="es-ES"/>
              </w:rPr>
            </w:pPr>
            <w:r>
              <w:rPr>
                <w:rFonts w:eastAsia="Times New Roman" w:cs="Arial"/>
                <w:lang w:val="es-ES"/>
              </w:rPr>
              <w:t>1</w:t>
            </w:r>
          </w:p>
        </w:tc>
        <w:tc>
          <w:tcPr>
            <w:tcW w:w="1842" w:type="dxa"/>
            <w:vAlign w:val="center"/>
          </w:tcPr>
          <w:p w:rsidR="000129C6" w:rsidRPr="00700A15" w:rsidRDefault="000129C6" w:rsidP="000129C6">
            <w:pPr>
              <w:spacing w:after="0"/>
              <w:jc w:val="center"/>
              <w:rPr>
                <w:rFonts w:eastAsia="Times New Roman" w:cs="Arial"/>
                <w:lang w:val="es-ES"/>
              </w:rPr>
            </w:pPr>
            <w:r>
              <w:rPr>
                <w:rFonts w:eastAsia="Times New Roman" w:cs="Arial"/>
                <w:lang w:val="es-ES"/>
              </w:rPr>
              <w:t>10 de octubre 2017</w:t>
            </w:r>
          </w:p>
        </w:tc>
        <w:tc>
          <w:tcPr>
            <w:tcW w:w="2909" w:type="dxa"/>
            <w:vAlign w:val="center"/>
          </w:tcPr>
          <w:p w:rsidR="000129C6" w:rsidRPr="00700A15" w:rsidRDefault="000129C6" w:rsidP="000129C6">
            <w:pPr>
              <w:spacing w:after="0"/>
              <w:jc w:val="center"/>
              <w:rPr>
                <w:rFonts w:eastAsia="Times New Roman" w:cs="Arial"/>
                <w:lang w:val="es-ES"/>
              </w:rPr>
            </w:pPr>
            <w:r>
              <w:rPr>
                <w:rFonts w:eastAsia="Times New Roman" w:cs="Arial"/>
                <w:lang w:val="es-ES"/>
              </w:rPr>
              <w:t>Todo el documento</w:t>
            </w:r>
          </w:p>
        </w:tc>
        <w:tc>
          <w:tcPr>
            <w:tcW w:w="9520" w:type="dxa"/>
            <w:vAlign w:val="center"/>
          </w:tcPr>
          <w:p w:rsidR="000129C6" w:rsidRPr="00700A15" w:rsidRDefault="000129C6" w:rsidP="000129C6">
            <w:pPr>
              <w:spacing w:after="0"/>
              <w:rPr>
                <w:rFonts w:eastAsia="Times New Roman" w:cs="Arial"/>
                <w:lang w:val="es-ES"/>
              </w:rPr>
            </w:pPr>
            <w:r>
              <w:rPr>
                <w:rFonts w:eastAsia="Times New Roman" w:cs="Arial"/>
                <w:lang w:val="es-ES"/>
              </w:rPr>
              <w:t>Contenidos actualizados y presentados en el nuevo formato oficial del Manual de Organización y Procedimientos para el Poder Ejecutivo del Estado de Jalisco</w:t>
            </w:r>
          </w:p>
        </w:tc>
      </w:tr>
      <w:tr w:rsidR="000129C6" w:rsidRPr="009A1B0B" w:rsidTr="000129C6">
        <w:trPr>
          <w:trHeight w:val="192"/>
          <w:jc w:val="center"/>
        </w:trPr>
        <w:tc>
          <w:tcPr>
            <w:tcW w:w="1169" w:type="dxa"/>
            <w:vAlign w:val="center"/>
          </w:tcPr>
          <w:p w:rsidR="000129C6" w:rsidRPr="00700A15" w:rsidRDefault="000129C6" w:rsidP="000129C6">
            <w:pPr>
              <w:spacing w:after="0"/>
              <w:jc w:val="center"/>
              <w:rPr>
                <w:rFonts w:eastAsia="Times New Roman" w:cs="Arial"/>
                <w:lang w:val="es-ES"/>
              </w:rPr>
            </w:pPr>
          </w:p>
        </w:tc>
        <w:tc>
          <w:tcPr>
            <w:tcW w:w="1842" w:type="dxa"/>
            <w:vAlign w:val="center"/>
          </w:tcPr>
          <w:p w:rsidR="000129C6" w:rsidRPr="00700A15" w:rsidRDefault="000129C6" w:rsidP="000129C6">
            <w:pPr>
              <w:spacing w:after="0"/>
              <w:jc w:val="center"/>
              <w:rPr>
                <w:rFonts w:eastAsia="Times New Roman" w:cs="Arial"/>
                <w:lang w:val="es-ES"/>
              </w:rPr>
            </w:pPr>
          </w:p>
        </w:tc>
        <w:tc>
          <w:tcPr>
            <w:tcW w:w="2909" w:type="dxa"/>
            <w:vAlign w:val="center"/>
          </w:tcPr>
          <w:p w:rsidR="000129C6" w:rsidRPr="00700A15" w:rsidRDefault="000129C6" w:rsidP="000129C6">
            <w:pPr>
              <w:spacing w:after="0"/>
              <w:jc w:val="center"/>
              <w:rPr>
                <w:rFonts w:eastAsia="Times New Roman" w:cs="Arial"/>
                <w:lang w:val="es-ES"/>
              </w:rPr>
            </w:pPr>
          </w:p>
        </w:tc>
        <w:tc>
          <w:tcPr>
            <w:tcW w:w="9520" w:type="dxa"/>
            <w:vAlign w:val="center"/>
          </w:tcPr>
          <w:p w:rsidR="000129C6" w:rsidRPr="00700A15" w:rsidRDefault="000129C6" w:rsidP="000129C6">
            <w:pPr>
              <w:spacing w:after="0"/>
              <w:rPr>
                <w:rFonts w:eastAsia="Times New Roman" w:cs="Arial"/>
                <w:lang w:val="es-ES"/>
              </w:rPr>
            </w:pPr>
          </w:p>
        </w:tc>
      </w:tr>
      <w:tr w:rsidR="000129C6" w:rsidRPr="009A1B0B" w:rsidTr="000129C6">
        <w:trPr>
          <w:trHeight w:val="192"/>
          <w:jc w:val="center"/>
        </w:trPr>
        <w:tc>
          <w:tcPr>
            <w:tcW w:w="1169" w:type="dxa"/>
            <w:vAlign w:val="center"/>
          </w:tcPr>
          <w:p w:rsidR="000129C6" w:rsidRPr="00700A15" w:rsidRDefault="000129C6" w:rsidP="000129C6">
            <w:pPr>
              <w:spacing w:after="0"/>
              <w:jc w:val="center"/>
              <w:rPr>
                <w:rFonts w:eastAsia="Times New Roman" w:cs="Arial"/>
                <w:lang w:val="es-ES"/>
              </w:rPr>
            </w:pPr>
          </w:p>
        </w:tc>
        <w:tc>
          <w:tcPr>
            <w:tcW w:w="1842" w:type="dxa"/>
            <w:vAlign w:val="center"/>
          </w:tcPr>
          <w:p w:rsidR="000129C6" w:rsidRPr="00700A15" w:rsidRDefault="000129C6" w:rsidP="000129C6">
            <w:pPr>
              <w:spacing w:after="0"/>
              <w:jc w:val="center"/>
              <w:rPr>
                <w:rFonts w:eastAsia="Times New Roman" w:cs="Arial"/>
                <w:lang w:val="es-ES"/>
              </w:rPr>
            </w:pPr>
          </w:p>
        </w:tc>
        <w:tc>
          <w:tcPr>
            <w:tcW w:w="2909" w:type="dxa"/>
            <w:vAlign w:val="center"/>
          </w:tcPr>
          <w:p w:rsidR="000129C6" w:rsidRPr="00700A15" w:rsidRDefault="000129C6" w:rsidP="000129C6">
            <w:pPr>
              <w:spacing w:after="0"/>
              <w:jc w:val="center"/>
              <w:rPr>
                <w:rFonts w:eastAsia="Times New Roman" w:cs="Arial"/>
                <w:lang w:val="es-ES"/>
              </w:rPr>
            </w:pPr>
          </w:p>
        </w:tc>
        <w:tc>
          <w:tcPr>
            <w:tcW w:w="9520" w:type="dxa"/>
            <w:vAlign w:val="center"/>
          </w:tcPr>
          <w:p w:rsidR="000129C6" w:rsidRPr="00700A15" w:rsidRDefault="000129C6" w:rsidP="000129C6">
            <w:pPr>
              <w:spacing w:after="0"/>
              <w:rPr>
                <w:rFonts w:eastAsia="Times New Roman" w:cs="Arial"/>
                <w:lang w:val="es-ES"/>
              </w:rPr>
            </w:pPr>
          </w:p>
        </w:tc>
      </w:tr>
    </w:tbl>
    <w:p w:rsidR="000129C6" w:rsidRDefault="000129C6" w:rsidP="000129C6"/>
    <w:p w:rsidR="000129C6" w:rsidRDefault="000129C6" w:rsidP="000129C6">
      <w:r>
        <w:br w:type="page"/>
      </w:r>
    </w:p>
    <w:p w:rsidR="000129C6" w:rsidRDefault="000129C6" w:rsidP="000129C6">
      <w:pPr>
        <w:spacing w:before="0" w:after="200" w:line="276" w:lineRule="auto"/>
        <w:jc w:val="left"/>
      </w:pPr>
    </w:p>
    <w:p w:rsidR="000129C6" w:rsidRPr="007C111F" w:rsidRDefault="000129C6" w:rsidP="000129C6">
      <w:pPr>
        <w:pStyle w:val="Ttulo1"/>
      </w:pPr>
      <w:r w:rsidRPr="007C111F">
        <w:t xml:space="preserve"> </w:t>
      </w:r>
      <w:bookmarkStart w:id="1229" w:name="_Toc404843002"/>
      <w:bookmarkStart w:id="1230" w:name="_Toc405549971"/>
      <w:bookmarkStart w:id="1231" w:name="_Toc421875945"/>
      <w:bookmarkStart w:id="1232" w:name="_Toc504042484"/>
      <w:r>
        <w:t>Supervisión de contenidos</w:t>
      </w:r>
      <w:bookmarkEnd w:id="1229"/>
      <w:bookmarkEnd w:id="1230"/>
      <w:bookmarkEnd w:id="1231"/>
      <w:bookmarkEnd w:id="1232"/>
    </w:p>
    <w:p w:rsidR="000129C6" w:rsidRPr="009D4705" w:rsidRDefault="000129C6" w:rsidP="000129C6"/>
    <w:tbl>
      <w:tblPr>
        <w:tblStyle w:val="Tablaconcuadrcula"/>
        <w:tblW w:w="147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1"/>
        <w:gridCol w:w="2680"/>
        <w:gridCol w:w="708"/>
        <w:gridCol w:w="2720"/>
        <w:gridCol w:w="4510"/>
      </w:tblGrid>
      <w:tr w:rsidR="000129C6" w:rsidTr="000129C6">
        <w:trPr>
          <w:trHeight w:val="179"/>
          <w:jc w:val="center"/>
        </w:trPr>
        <w:tc>
          <w:tcPr>
            <w:tcW w:w="14709" w:type="dxa"/>
            <w:gridSpan w:val="5"/>
          </w:tcPr>
          <w:p w:rsidR="000129C6" w:rsidRPr="004316D9" w:rsidRDefault="000129C6" w:rsidP="000129C6">
            <w:pPr>
              <w:spacing w:before="0" w:after="0"/>
              <w:jc w:val="center"/>
              <w:rPr>
                <w:b/>
              </w:rPr>
            </w:pPr>
            <w:r w:rsidRPr="004316D9">
              <w:rPr>
                <w:b/>
              </w:rPr>
              <w:t>Elabor</w:t>
            </w:r>
            <w:r>
              <w:rPr>
                <w:b/>
              </w:rPr>
              <w:t>ación de manuales</w:t>
            </w:r>
          </w:p>
        </w:tc>
      </w:tr>
      <w:tr w:rsidR="000129C6" w:rsidTr="000129C6">
        <w:trPr>
          <w:trHeight w:val="1680"/>
          <w:jc w:val="center"/>
        </w:trPr>
        <w:tc>
          <w:tcPr>
            <w:tcW w:w="6771" w:type="dxa"/>
            <w:gridSpan w:val="2"/>
            <w:tcBorders>
              <w:bottom w:val="nil"/>
            </w:tcBorders>
          </w:tcPr>
          <w:p w:rsidR="000129C6" w:rsidRPr="00D40CDB" w:rsidRDefault="000129C6" w:rsidP="000129C6">
            <w:pPr>
              <w:spacing w:before="0" w:after="0"/>
              <w:rPr>
                <w:sz w:val="16"/>
                <w:szCs w:val="16"/>
              </w:rPr>
            </w:pPr>
          </w:p>
        </w:tc>
        <w:tc>
          <w:tcPr>
            <w:tcW w:w="708" w:type="dxa"/>
            <w:tcBorders>
              <w:bottom w:val="nil"/>
            </w:tcBorders>
          </w:tcPr>
          <w:p w:rsidR="000129C6" w:rsidRPr="00D40CDB" w:rsidRDefault="000129C6" w:rsidP="000129C6">
            <w:pPr>
              <w:spacing w:before="0" w:after="0"/>
              <w:jc w:val="center"/>
              <w:rPr>
                <w:sz w:val="16"/>
                <w:szCs w:val="16"/>
              </w:rPr>
            </w:pPr>
          </w:p>
        </w:tc>
        <w:tc>
          <w:tcPr>
            <w:tcW w:w="7230" w:type="dxa"/>
            <w:gridSpan w:val="2"/>
            <w:tcBorders>
              <w:bottom w:val="nil"/>
            </w:tcBorders>
          </w:tcPr>
          <w:p w:rsidR="000129C6" w:rsidRPr="00D40CDB" w:rsidRDefault="000129C6" w:rsidP="000129C6">
            <w:pPr>
              <w:spacing w:before="0" w:after="0"/>
              <w:jc w:val="center"/>
              <w:rPr>
                <w:sz w:val="16"/>
                <w:szCs w:val="16"/>
              </w:rPr>
            </w:pPr>
          </w:p>
        </w:tc>
      </w:tr>
      <w:tr w:rsidR="000129C6" w:rsidTr="000129C6">
        <w:trPr>
          <w:trHeight w:val="488"/>
          <w:jc w:val="center"/>
        </w:trPr>
        <w:tc>
          <w:tcPr>
            <w:tcW w:w="6771" w:type="dxa"/>
            <w:gridSpan w:val="2"/>
          </w:tcPr>
          <w:p w:rsidR="000129C6" w:rsidRDefault="000129C6" w:rsidP="000129C6">
            <w:pPr>
              <w:spacing w:before="0" w:after="0"/>
              <w:jc w:val="center"/>
              <w:rPr>
                <w:b/>
                <w:sz w:val="20"/>
                <w:szCs w:val="16"/>
              </w:rPr>
            </w:pPr>
            <w:r>
              <w:rPr>
                <w:b/>
                <w:sz w:val="20"/>
                <w:szCs w:val="16"/>
              </w:rPr>
              <w:t>Lic. Luis Gerardo Mercado Luna</w:t>
            </w:r>
          </w:p>
          <w:p w:rsidR="000129C6" w:rsidRPr="00BE1EF8" w:rsidRDefault="000129C6" w:rsidP="000129C6">
            <w:pPr>
              <w:spacing w:before="0" w:after="0"/>
              <w:jc w:val="center"/>
              <w:rPr>
                <w:sz w:val="20"/>
                <w:szCs w:val="16"/>
              </w:rPr>
            </w:pPr>
            <w:r>
              <w:rPr>
                <w:b/>
                <w:sz w:val="20"/>
                <w:szCs w:val="16"/>
              </w:rPr>
              <w:t>Director de Desarrollo Organizacional</w:t>
            </w:r>
          </w:p>
          <w:p w:rsidR="000129C6" w:rsidRPr="00BE1EF8" w:rsidRDefault="000129C6" w:rsidP="000129C6">
            <w:pPr>
              <w:spacing w:before="0" w:after="0"/>
              <w:jc w:val="center"/>
              <w:rPr>
                <w:b/>
                <w:sz w:val="20"/>
                <w:szCs w:val="16"/>
              </w:rPr>
            </w:pPr>
            <w:r>
              <w:rPr>
                <w:b/>
                <w:sz w:val="20"/>
                <w:szCs w:val="16"/>
              </w:rPr>
              <w:t>Supervisor</w:t>
            </w:r>
            <w:r w:rsidRPr="00BB7059">
              <w:rPr>
                <w:b/>
                <w:sz w:val="20"/>
                <w:szCs w:val="16"/>
              </w:rPr>
              <w:t xml:space="preserve"> del Proyecto</w:t>
            </w:r>
          </w:p>
        </w:tc>
        <w:tc>
          <w:tcPr>
            <w:tcW w:w="708" w:type="dxa"/>
          </w:tcPr>
          <w:p w:rsidR="000129C6" w:rsidRPr="00BE1EF8" w:rsidRDefault="000129C6" w:rsidP="000129C6">
            <w:pPr>
              <w:spacing w:before="0" w:after="0"/>
              <w:jc w:val="center"/>
              <w:rPr>
                <w:sz w:val="20"/>
                <w:szCs w:val="16"/>
              </w:rPr>
            </w:pPr>
          </w:p>
        </w:tc>
        <w:tc>
          <w:tcPr>
            <w:tcW w:w="7230" w:type="dxa"/>
            <w:gridSpan w:val="2"/>
          </w:tcPr>
          <w:p w:rsidR="000129C6" w:rsidRPr="00BE1EF8" w:rsidRDefault="000129C6" w:rsidP="000129C6">
            <w:pPr>
              <w:tabs>
                <w:tab w:val="left" w:pos="2415"/>
              </w:tabs>
              <w:spacing w:before="0" w:after="0"/>
              <w:jc w:val="center"/>
              <w:rPr>
                <w:b/>
                <w:sz w:val="20"/>
                <w:szCs w:val="16"/>
              </w:rPr>
            </w:pPr>
            <w:r>
              <w:rPr>
                <w:b/>
                <w:sz w:val="20"/>
                <w:szCs w:val="16"/>
              </w:rPr>
              <w:t>Ing. José Alfonso Fonseca García</w:t>
            </w:r>
          </w:p>
          <w:p w:rsidR="000129C6" w:rsidRDefault="000129C6" w:rsidP="000129C6">
            <w:pPr>
              <w:tabs>
                <w:tab w:val="left" w:pos="2415"/>
              </w:tabs>
              <w:spacing w:before="0" w:after="0"/>
              <w:jc w:val="center"/>
              <w:rPr>
                <w:b/>
                <w:sz w:val="20"/>
                <w:szCs w:val="16"/>
              </w:rPr>
            </w:pPr>
            <w:r w:rsidRPr="00BE1EF8">
              <w:rPr>
                <w:b/>
                <w:sz w:val="20"/>
                <w:szCs w:val="16"/>
              </w:rPr>
              <w:t xml:space="preserve">Director General de Innovación </w:t>
            </w:r>
            <w:r>
              <w:rPr>
                <w:b/>
                <w:sz w:val="20"/>
                <w:szCs w:val="16"/>
              </w:rPr>
              <w:t>y Gobierno Digital</w:t>
            </w:r>
          </w:p>
          <w:p w:rsidR="000129C6" w:rsidRPr="00F74149" w:rsidRDefault="000129C6" w:rsidP="004C1A64">
            <w:pPr>
              <w:spacing w:before="0" w:after="0"/>
              <w:jc w:val="center"/>
              <w:rPr>
                <w:b/>
                <w:sz w:val="20"/>
                <w:szCs w:val="16"/>
              </w:rPr>
            </w:pPr>
            <w:r>
              <w:rPr>
                <w:b/>
                <w:sz w:val="20"/>
                <w:szCs w:val="16"/>
              </w:rPr>
              <w:t xml:space="preserve">Responsable de </w:t>
            </w:r>
            <w:r w:rsidR="004C1A64">
              <w:rPr>
                <w:b/>
                <w:sz w:val="20"/>
                <w:szCs w:val="16"/>
              </w:rPr>
              <w:t>la Normatividad para la Elaboración del Documento</w:t>
            </w:r>
          </w:p>
        </w:tc>
      </w:tr>
      <w:tr w:rsidR="000129C6" w:rsidTr="000129C6">
        <w:trPr>
          <w:trHeight w:val="1659"/>
          <w:jc w:val="center"/>
        </w:trPr>
        <w:tc>
          <w:tcPr>
            <w:tcW w:w="4091" w:type="dxa"/>
            <w:tcBorders>
              <w:bottom w:val="nil"/>
            </w:tcBorders>
          </w:tcPr>
          <w:p w:rsidR="000129C6" w:rsidRPr="00D40CDB" w:rsidRDefault="000129C6" w:rsidP="000129C6">
            <w:pPr>
              <w:spacing w:before="0" w:after="0"/>
              <w:rPr>
                <w:sz w:val="16"/>
                <w:szCs w:val="16"/>
              </w:rPr>
            </w:pPr>
          </w:p>
        </w:tc>
        <w:tc>
          <w:tcPr>
            <w:tcW w:w="6108" w:type="dxa"/>
            <w:gridSpan w:val="3"/>
            <w:tcBorders>
              <w:bottom w:val="nil"/>
            </w:tcBorders>
          </w:tcPr>
          <w:p w:rsidR="000129C6" w:rsidRPr="00D40CDB" w:rsidRDefault="000129C6" w:rsidP="000129C6">
            <w:pPr>
              <w:spacing w:before="0" w:after="0"/>
              <w:jc w:val="center"/>
              <w:rPr>
                <w:sz w:val="16"/>
                <w:szCs w:val="16"/>
              </w:rPr>
            </w:pPr>
          </w:p>
        </w:tc>
        <w:tc>
          <w:tcPr>
            <w:tcW w:w="4510" w:type="dxa"/>
            <w:tcBorders>
              <w:bottom w:val="nil"/>
            </w:tcBorders>
          </w:tcPr>
          <w:p w:rsidR="000129C6" w:rsidRPr="00D40CDB" w:rsidRDefault="000129C6" w:rsidP="000129C6">
            <w:pPr>
              <w:spacing w:before="0" w:after="0"/>
              <w:jc w:val="center"/>
              <w:rPr>
                <w:sz w:val="16"/>
                <w:szCs w:val="16"/>
              </w:rPr>
            </w:pPr>
          </w:p>
        </w:tc>
      </w:tr>
      <w:tr w:rsidR="000129C6" w:rsidRPr="00CA5523" w:rsidTr="000129C6">
        <w:trPr>
          <w:trHeight w:val="488"/>
          <w:jc w:val="center"/>
        </w:trPr>
        <w:tc>
          <w:tcPr>
            <w:tcW w:w="4091" w:type="dxa"/>
          </w:tcPr>
          <w:p w:rsidR="000129C6" w:rsidRPr="00CA5523" w:rsidRDefault="000129C6" w:rsidP="000129C6">
            <w:pPr>
              <w:spacing w:before="0" w:after="0"/>
              <w:jc w:val="center"/>
              <w:rPr>
                <w:sz w:val="20"/>
                <w:szCs w:val="16"/>
              </w:rPr>
            </w:pPr>
          </w:p>
        </w:tc>
        <w:tc>
          <w:tcPr>
            <w:tcW w:w="6108" w:type="dxa"/>
            <w:gridSpan w:val="3"/>
          </w:tcPr>
          <w:p w:rsidR="000129C6" w:rsidRPr="000129C6" w:rsidRDefault="000129C6" w:rsidP="000129C6">
            <w:pPr>
              <w:spacing w:before="0" w:after="0"/>
              <w:jc w:val="center"/>
              <w:rPr>
                <w:b/>
                <w:sz w:val="20"/>
                <w:szCs w:val="16"/>
              </w:rPr>
            </w:pPr>
            <w:r w:rsidRPr="000129C6">
              <w:rPr>
                <w:b/>
                <w:sz w:val="20"/>
                <w:szCs w:val="16"/>
              </w:rPr>
              <w:t>C. Juan de Dios Acuña García</w:t>
            </w:r>
          </w:p>
          <w:p w:rsidR="000129C6" w:rsidRPr="000129C6" w:rsidRDefault="000129C6" w:rsidP="000129C6">
            <w:pPr>
              <w:spacing w:before="0" w:after="0"/>
              <w:jc w:val="center"/>
              <w:rPr>
                <w:b/>
                <w:sz w:val="20"/>
                <w:szCs w:val="16"/>
              </w:rPr>
            </w:pPr>
            <w:r w:rsidRPr="000129C6">
              <w:rPr>
                <w:b/>
                <w:sz w:val="20"/>
                <w:szCs w:val="16"/>
              </w:rPr>
              <w:t>Coordinador de Análisis y Seguimiento</w:t>
            </w:r>
          </w:p>
          <w:p w:rsidR="000129C6" w:rsidRPr="00CA5523" w:rsidRDefault="000129C6" w:rsidP="000129C6">
            <w:pPr>
              <w:spacing w:before="0" w:after="0"/>
              <w:jc w:val="center"/>
              <w:rPr>
                <w:sz w:val="20"/>
                <w:szCs w:val="16"/>
              </w:rPr>
            </w:pPr>
            <w:r>
              <w:rPr>
                <w:b/>
                <w:sz w:val="20"/>
                <w:szCs w:val="16"/>
              </w:rPr>
              <w:t>Facilitador</w:t>
            </w:r>
            <w:r w:rsidRPr="00BE1EF8">
              <w:rPr>
                <w:b/>
                <w:sz w:val="20"/>
                <w:szCs w:val="16"/>
              </w:rPr>
              <w:t xml:space="preserve"> del Proyecto</w:t>
            </w:r>
          </w:p>
        </w:tc>
        <w:tc>
          <w:tcPr>
            <w:tcW w:w="4510" w:type="dxa"/>
          </w:tcPr>
          <w:p w:rsidR="000129C6" w:rsidRPr="00CA5523" w:rsidRDefault="000129C6" w:rsidP="000129C6">
            <w:pPr>
              <w:spacing w:before="0" w:after="0"/>
              <w:jc w:val="center"/>
              <w:rPr>
                <w:sz w:val="20"/>
                <w:szCs w:val="16"/>
              </w:rPr>
            </w:pPr>
          </w:p>
        </w:tc>
      </w:tr>
    </w:tbl>
    <w:p w:rsidR="000129C6" w:rsidRPr="00CA5523" w:rsidRDefault="000129C6" w:rsidP="000129C6">
      <w:pPr>
        <w:spacing w:before="0" w:after="200" w:line="276" w:lineRule="auto"/>
        <w:jc w:val="left"/>
      </w:pPr>
    </w:p>
    <w:p w:rsidR="000129C6" w:rsidRDefault="000129C6" w:rsidP="000129C6">
      <w:pPr>
        <w:spacing w:before="0" w:after="200" w:line="276" w:lineRule="auto"/>
        <w:jc w:val="left"/>
      </w:pPr>
      <w:r>
        <w:br w:type="page"/>
      </w:r>
    </w:p>
    <w:p w:rsidR="000129C6" w:rsidRPr="00DC3AE6" w:rsidRDefault="000129C6" w:rsidP="000129C6">
      <w:pPr>
        <w:spacing w:before="0" w:after="0" w:line="276" w:lineRule="auto"/>
        <w:jc w:val="left"/>
        <w:rPr>
          <w:sz w:val="20"/>
        </w:rPr>
      </w:pPr>
    </w:p>
    <w:p w:rsidR="000129C6" w:rsidRDefault="000129C6" w:rsidP="000129C6">
      <w:pPr>
        <w:pStyle w:val="Ttulo1"/>
      </w:pPr>
      <w:bookmarkStart w:id="1233" w:name="_Toc404843003"/>
      <w:bookmarkStart w:id="1234" w:name="_Toc405549972"/>
      <w:bookmarkStart w:id="1235" w:name="_Toc421875946"/>
      <w:bookmarkStart w:id="1236" w:name="_Toc504042485"/>
      <w:r w:rsidRPr="004316D9">
        <w:t>Autoriz</w:t>
      </w:r>
      <w:r>
        <w:t>aciones Legales</w:t>
      </w:r>
      <w:bookmarkEnd w:id="1233"/>
      <w:bookmarkEnd w:id="1234"/>
      <w:bookmarkEnd w:id="1235"/>
      <w:bookmarkEnd w:id="1236"/>
    </w:p>
    <w:tbl>
      <w:tblPr>
        <w:tblStyle w:val="Tablaconcuadrcula"/>
        <w:tblW w:w="147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6"/>
        <w:gridCol w:w="236"/>
        <w:gridCol w:w="7843"/>
      </w:tblGrid>
      <w:tr w:rsidR="000129C6" w:rsidRPr="00F74149" w:rsidTr="000129C6">
        <w:trPr>
          <w:jc w:val="center"/>
        </w:trPr>
        <w:tc>
          <w:tcPr>
            <w:tcW w:w="6716" w:type="dxa"/>
          </w:tcPr>
          <w:p w:rsidR="000129C6" w:rsidRPr="00BE1EF8" w:rsidRDefault="000129C6" w:rsidP="007C2307">
            <w:pPr>
              <w:spacing w:before="0" w:after="0"/>
              <w:jc w:val="left"/>
              <w:rPr>
                <w:sz w:val="20"/>
                <w:szCs w:val="20"/>
              </w:rPr>
            </w:pPr>
            <w:r>
              <w:rPr>
                <w:sz w:val="20"/>
                <w:szCs w:val="20"/>
              </w:rPr>
              <w:t>El</w:t>
            </w:r>
            <w:r w:rsidR="007C2307">
              <w:rPr>
                <w:sz w:val="20"/>
                <w:szCs w:val="20"/>
              </w:rPr>
              <w:t xml:space="preserve"> Instituto de Información Estadística y Geográfica</w:t>
            </w:r>
            <w:r>
              <w:rPr>
                <w:sz w:val="20"/>
                <w:szCs w:val="20"/>
              </w:rPr>
              <w:t>, con fundamento en el</w:t>
            </w:r>
            <w:r w:rsidRPr="00BE1EF8">
              <w:rPr>
                <w:sz w:val="20"/>
                <w:szCs w:val="20"/>
              </w:rPr>
              <w:t xml:space="preserve"> artículo</w:t>
            </w:r>
            <w:r>
              <w:rPr>
                <w:sz w:val="20"/>
                <w:szCs w:val="20"/>
              </w:rPr>
              <w:t xml:space="preserve"> 61 </w:t>
            </w:r>
            <w:r w:rsidRPr="00BE1EF8">
              <w:rPr>
                <w:sz w:val="20"/>
                <w:szCs w:val="20"/>
              </w:rPr>
              <w:t>en su</w:t>
            </w:r>
            <w:r>
              <w:rPr>
                <w:sz w:val="20"/>
                <w:szCs w:val="20"/>
              </w:rPr>
              <w:t xml:space="preserve"> fracción </w:t>
            </w:r>
            <w:r w:rsidRPr="00BE1EF8">
              <w:rPr>
                <w:sz w:val="20"/>
                <w:szCs w:val="20"/>
              </w:rPr>
              <w:t>VIII de la Ley Orgánica del Poder Ejecutivo del Estado de Jalisco, propone  este manual con el fin  de regular y organizar el funcionamient</w:t>
            </w:r>
            <w:r>
              <w:rPr>
                <w:sz w:val="20"/>
                <w:szCs w:val="20"/>
              </w:rPr>
              <w:t>o de esta institución</w:t>
            </w:r>
            <w:r w:rsidRPr="00BE1EF8">
              <w:rPr>
                <w:sz w:val="20"/>
                <w:szCs w:val="20"/>
              </w:rPr>
              <w:t>.</w:t>
            </w:r>
          </w:p>
        </w:tc>
        <w:tc>
          <w:tcPr>
            <w:tcW w:w="236" w:type="dxa"/>
          </w:tcPr>
          <w:p w:rsidR="000129C6" w:rsidRPr="00BE1EF8" w:rsidRDefault="000129C6" w:rsidP="000129C6">
            <w:pPr>
              <w:spacing w:before="0" w:after="0"/>
              <w:jc w:val="center"/>
              <w:rPr>
                <w:sz w:val="20"/>
                <w:szCs w:val="20"/>
              </w:rPr>
            </w:pPr>
          </w:p>
        </w:tc>
        <w:tc>
          <w:tcPr>
            <w:tcW w:w="7843" w:type="dxa"/>
          </w:tcPr>
          <w:p w:rsidR="000129C6" w:rsidRPr="00BE1EF8" w:rsidRDefault="000129C6" w:rsidP="000129C6">
            <w:pPr>
              <w:spacing w:before="0" w:after="0"/>
              <w:rPr>
                <w:sz w:val="20"/>
                <w:szCs w:val="20"/>
              </w:rPr>
            </w:pPr>
            <w:r w:rsidRPr="00BE1EF8">
              <w:rPr>
                <w:sz w:val="20"/>
                <w:szCs w:val="20"/>
              </w:rPr>
              <w:t>Con fundamento en el artículo 4, fracción VIII y el artículo 13 fracción IV de la Ley Orgánica del Poder Ejecutivo del Estado de Jalisco, se expide este manual con el propósito de regular y organizar el func</w:t>
            </w:r>
            <w:r>
              <w:rPr>
                <w:sz w:val="20"/>
                <w:szCs w:val="20"/>
              </w:rPr>
              <w:t>ionamiento de las dependencias</w:t>
            </w:r>
            <w:r w:rsidRPr="00BE1EF8">
              <w:rPr>
                <w:sz w:val="20"/>
                <w:szCs w:val="20"/>
              </w:rPr>
              <w:t>.</w:t>
            </w:r>
          </w:p>
        </w:tc>
      </w:tr>
      <w:tr w:rsidR="000129C6" w:rsidRPr="000C4877" w:rsidTr="000129C6">
        <w:trPr>
          <w:jc w:val="center"/>
        </w:trPr>
        <w:tc>
          <w:tcPr>
            <w:tcW w:w="6716" w:type="dxa"/>
          </w:tcPr>
          <w:p w:rsidR="000129C6" w:rsidRPr="000C4877" w:rsidRDefault="000129C6" w:rsidP="000129C6">
            <w:pPr>
              <w:spacing w:before="0" w:after="0"/>
              <w:jc w:val="center"/>
              <w:rPr>
                <w:sz w:val="16"/>
                <w:szCs w:val="16"/>
              </w:rPr>
            </w:pPr>
          </w:p>
        </w:tc>
        <w:tc>
          <w:tcPr>
            <w:tcW w:w="236" w:type="dxa"/>
          </w:tcPr>
          <w:p w:rsidR="000129C6" w:rsidRPr="000C4877" w:rsidRDefault="000129C6" w:rsidP="000129C6">
            <w:pPr>
              <w:spacing w:before="0" w:after="0"/>
              <w:jc w:val="center"/>
              <w:rPr>
                <w:sz w:val="16"/>
                <w:szCs w:val="16"/>
              </w:rPr>
            </w:pPr>
          </w:p>
        </w:tc>
        <w:tc>
          <w:tcPr>
            <w:tcW w:w="7843" w:type="dxa"/>
          </w:tcPr>
          <w:p w:rsidR="000129C6" w:rsidRPr="000C4877" w:rsidRDefault="000129C6" w:rsidP="000129C6">
            <w:pPr>
              <w:spacing w:before="0" w:after="0"/>
              <w:jc w:val="center"/>
              <w:rPr>
                <w:sz w:val="16"/>
                <w:szCs w:val="16"/>
              </w:rPr>
            </w:pPr>
          </w:p>
        </w:tc>
      </w:tr>
      <w:tr w:rsidR="000129C6" w:rsidRPr="00D40CDB" w:rsidTr="000129C6">
        <w:trPr>
          <w:trHeight w:val="852"/>
          <w:jc w:val="center"/>
        </w:trPr>
        <w:tc>
          <w:tcPr>
            <w:tcW w:w="6716" w:type="dxa"/>
          </w:tcPr>
          <w:p w:rsidR="000129C6" w:rsidRPr="007C2307" w:rsidRDefault="000129C6" w:rsidP="000129C6">
            <w:pPr>
              <w:spacing w:before="0" w:after="0"/>
              <w:jc w:val="center"/>
              <w:rPr>
                <w:sz w:val="20"/>
                <w:szCs w:val="20"/>
              </w:rPr>
            </w:pPr>
          </w:p>
        </w:tc>
        <w:tc>
          <w:tcPr>
            <w:tcW w:w="236" w:type="dxa"/>
          </w:tcPr>
          <w:p w:rsidR="000129C6" w:rsidRPr="00BE1EF8" w:rsidRDefault="000129C6" w:rsidP="000129C6">
            <w:pPr>
              <w:spacing w:before="0" w:after="0"/>
              <w:jc w:val="center"/>
              <w:rPr>
                <w:sz w:val="20"/>
                <w:szCs w:val="20"/>
              </w:rPr>
            </w:pPr>
          </w:p>
        </w:tc>
        <w:tc>
          <w:tcPr>
            <w:tcW w:w="7843" w:type="dxa"/>
          </w:tcPr>
          <w:p w:rsidR="000129C6" w:rsidRPr="00BE1EF8" w:rsidRDefault="000129C6" w:rsidP="000129C6">
            <w:pPr>
              <w:spacing w:before="0" w:after="0"/>
              <w:jc w:val="center"/>
              <w:rPr>
                <w:sz w:val="20"/>
                <w:szCs w:val="20"/>
              </w:rPr>
            </w:pPr>
          </w:p>
        </w:tc>
      </w:tr>
      <w:tr w:rsidR="000129C6" w:rsidRPr="00D40CDB" w:rsidTr="000129C6">
        <w:trPr>
          <w:jc w:val="center"/>
        </w:trPr>
        <w:tc>
          <w:tcPr>
            <w:tcW w:w="6716" w:type="dxa"/>
          </w:tcPr>
          <w:p w:rsidR="000129C6" w:rsidRPr="007C2307" w:rsidRDefault="007C2307" w:rsidP="000129C6">
            <w:pPr>
              <w:spacing w:before="0" w:after="0"/>
              <w:jc w:val="center"/>
              <w:rPr>
                <w:b/>
                <w:sz w:val="20"/>
                <w:szCs w:val="16"/>
              </w:rPr>
            </w:pPr>
            <w:r w:rsidRPr="007C2307">
              <w:rPr>
                <w:b/>
                <w:sz w:val="20"/>
                <w:szCs w:val="16"/>
              </w:rPr>
              <w:t>Mtro. David Rogelio Campos Cornejo</w:t>
            </w:r>
          </w:p>
          <w:p w:rsidR="000129C6" w:rsidRPr="007C2307" w:rsidRDefault="007C2307" w:rsidP="000129C6">
            <w:pPr>
              <w:spacing w:before="0" w:after="0"/>
              <w:jc w:val="center"/>
              <w:rPr>
                <w:b/>
                <w:sz w:val="20"/>
                <w:szCs w:val="16"/>
              </w:rPr>
            </w:pPr>
            <w:r w:rsidRPr="007C2307">
              <w:rPr>
                <w:b/>
                <w:sz w:val="20"/>
                <w:szCs w:val="16"/>
              </w:rPr>
              <w:t>Director General</w:t>
            </w:r>
          </w:p>
          <w:p w:rsidR="000129C6" w:rsidRPr="007C2307" w:rsidRDefault="000129C6" w:rsidP="000129C6">
            <w:pPr>
              <w:spacing w:before="0" w:after="0"/>
              <w:jc w:val="center"/>
              <w:rPr>
                <w:b/>
                <w:sz w:val="20"/>
                <w:szCs w:val="20"/>
              </w:rPr>
            </w:pPr>
          </w:p>
        </w:tc>
        <w:tc>
          <w:tcPr>
            <w:tcW w:w="236" w:type="dxa"/>
          </w:tcPr>
          <w:p w:rsidR="000129C6" w:rsidRPr="00BE1EF8" w:rsidRDefault="000129C6" w:rsidP="000129C6">
            <w:pPr>
              <w:spacing w:before="0" w:after="0"/>
              <w:jc w:val="center"/>
              <w:rPr>
                <w:b/>
                <w:sz w:val="20"/>
                <w:szCs w:val="20"/>
              </w:rPr>
            </w:pPr>
          </w:p>
        </w:tc>
        <w:tc>
          <w:tcPr>
            <w:tcW w:w="7843" w:type="dxa"/>
          </w:tcPr>
          <w:p w:rsidR="000129C6" w:rsidRPr="00BE1EF8" w:rsidRDefault="000129C6" w:rsidP="000129C6">
            <w:pPr>
              <w:spacing w:before="0" w:after="0"/>
              <w:jc w:val="center"/>
              <w:rPr>
                <w:b/>
                <w:sz w:val="20"/>
                <w:szCs w:val="20"/>
              </w:rPr>
            </w:pPr>
            <w:r w:rsidRPr="00BE1EF8">
              <w:rPr>
                <w:b/>
                <w:sz w:val="20"/>
                <w:szCs w:val="20"/>
              </w:rPr>
              <w:t>Mtro. Jorge Aristóteles Sandoval Díaz</w:t>
            </w:r>
          </w:p>
          <w:p w:rsidR="000129C6" w:rsidRPr="00BE1EF8" w:rsidRDefault="000129C6" w:rsidP="000129C6">
            <w:pPr>
              <w:spacing w:before="0" w:after="0"/>
              <w:jc w:val="center"/>
              <w:rPr>
                <w:sz w:val="20"/>
                <w:szCs w:val="20"/>
              </w:rPr>
            </w:pPr>
            <w:r w:rsidRPr="00BE1EF8">
              <w:rPr>
                <w:b/>
                <w:sz w:val="20"/>
                <w:szCs w:val="20"/>
              </w:rPr>
              <w:t>Gobernador Constitucional del Estado de Jalisco</w:t>
            </w:r>
          </w:p>
        </w:tc>
      </w:tr>
      <w:tr w:rsidR="000129C6" w:rsidRPr="000C4877" w:rsidTr="000129C6">
        <w:trPr>
          <w:trHeight w:val="80"/>
          <w:jc w:val="center"/>
        </w:trPr>
        <w:tc>
          <w:tcPr>
            <w:tcW w:w="6716" w:type="dxa"/>
          </w:tcPr>
          <w:p w:rsidR="000129C6" w:rsidRPr="000C4877" w:rsidRDefault="000129C6" w:rsidP="000129C6">
            <w:pPr>
              <w:spacing w:before="0" w:after="0"/>
              <w:jc w:val="center"/>
              <w:rPr>
                <w:sz w:val="16"/>
                <w:szCs w:val="16"/>
              </w:rPr>
            </w:pPr>
          </w:p>
        </w:tc>
        <w:tc>
          <w:tcPr>
            <w:tcW w:w="236" w:type="dxa"/>
          </w:tcPr>
          <w:p w:rsidR="000129C6" w:rsidRPr="000C4877" w:rsidRDefault="000129C6" w:rsidP="000129C6">
            <w:pPr>
              <w:spacing w:before="0" w:after="0"/>
              <w:jc w:val="center"/>
              <w:rPr>
                <w:sz w:val="16"/>
                <w:szCs w:val="16"/>
              </w:rPr>
            </w:pPr>
          </w:p>
        </w:tc>
        <w:tc>
          <w:tcPr>
            <w:tcW w:w="7843" w:type="dxa"/>
          </w:tcPr>
          <w:p w:rsidR="000129C6" w:rsidRPr="000C4877" w:rsidRDefault="000129C6" w:rsidP="000129C6">
            <w:pPr>
              <w:spacing w:before="0" w:after="0"/>
              <w:rPr>
                <w:sz w:val="16"/>
                <w:szCs w:val="16"/>
              </w:rPr>
            </w:pPr>
          </w:p>
        </w:tc>
      </w:tr>
      <w:tr w:rsidR="000129C6" w:rsidRPr="00D40CDB" w:rsidTr="000129C6">
        <w:trPr>
          <w:jc w:val="center"/>
        </w:trPr>
        <w:tc>
          <w:tcPr>
            <w:tcW w:w="6716" w:type="dxa"/>
          </w:tcPr>
          <w:p w:rsidR="000129C6" w:rsidRPr="00BE1EF8" w:rsidRDefault="000129C6" w:rsidP="000129C6">
            <w:pPr>
              <w:spacing w:before="0" w:after="0"/>
              <w:jc w:val="left"/>
              <w:rPr>
                <w:sz w:val="20"/>
                <w:szCs w:val="20"/>
              </w:rPr>
            </w:pPr>
            <w:r w:rsidRPr="00BE1EF8">
              <w:rPr>
                <w:sz w:val="20"/>
                <w:szCs w:val="20"/>
              </w:rPr>
              <w:t>Con fundamento en el artículo 14, fracción LX de la Ley Orgánica del Poder Ejecutivo del Estado de Jalisco se emite este manual con el propósito de regular y organizar el funciona</w:t>
            </w:r>
            <w:r>
              <w:rPr>
                <w:sz w:val="20"/>
                <w:szCs w:val="20"/>
              </w:rPr>
              <w:t>miento de las dependencias.</w:t>
            </w:r>
          </w:p>
        </w:tc>
        <w:tc>
          <w:tcPr>
            <w:tcW w:w="236" w:type="dxa"/>
          </w:tcPr>
          <w:p w:rsidR="000129C6" w:rsidRPr="00BE1EF8" w:rsidRDefault="000129C6" w:rsidP="000129C6">
            <w:pPr>
              <w:spacing w:before="0" w:after="0"/>
              <w:jc w:val="center"/>
              <w:rPr>
                <w:sz w:val="20"/>
                <w:szCs w:val="20"/>
              </w:rPr>
            </w:pPr>
          </w:p>
        </w:tc>
        <w:tc>
          <w:tcPr>
            <w:tcW w:w="7843" w:type="dxa"/>
          </w:tcPr>
          <w:p w:rsidR="000129C6" w:rsidRPr="00BE1EF8" w:rsidRDefault="000129C6" w:rsidP="000129C6">
            <w:pPr>
              <w:spacing w:before="0" w:after="0"/>
              <w:rPr>
                <w:sz w:val="20"/>
                <w:szCs w:val="20"/>
              </w:rPr>
            </w:pPr>
          </w:p>
        </w:tc>
      </w:tr>
      <w:tr w:rsidR="000129C6" w:rsidRPr="000C4877" w:rsidTr="000129C6">
        <w:trPr>
          <w:jc w:val="center"/>
        </w:trPr>
        <w:tc>
          <w:tcPr>
            <w:tcW w:w="6716" w:type="dxa"/>
          </w:tcPr>
          <w:p w:rsidR="000129C6" w:rsidRPr="000C4877" w:rsidRDefault="000129C6" w:rsidP="000129C6">
            <w:pPr>
              <w:spacing w:before="0" w:after="0"/>
              <w:jc w:val="center"/>
              <w:rPr>
                <w:sz w:val="16"/>
                <w:szCs w:val="16"/>
              </w:rPr>
            </w:pPr>
          </w:p>
        </w:tc>
        <w:tc>
          <w:tcPr>
            <w:tcW w:w="236" w:type="dxa"/>
          </w:tcPr>
          <w:p w:rsidR="000129C6" w:rsidRPr="000C4877" w:rsidRDefault="000129C6" w:rsidP="000129C6">
            <w:pPr>
              <w:spacing w:before="0" w:after="0"/>
              <w:jc w:val="center"/>
              <w:rPr>
                <w:sz w:val="16"/>
                <w:szCs w:val="16"/>
              </w:rPr>
            </w:pPr>
          </w:p>
        </w:tc>
        <w:tc>
          <w:tcPr>
            <w:tcW w:w="7843" w:type="dxa"/>
          </w:tcPr>
          <w:p w:rsidR="000129C6" w:rsidRPr="000C4877" w:rsidRDefault="000129C6" w:rsidP="000129C6">
            <w:pPr>
              <w:spacing w:before="0" w:after="0"/>
              <w:jc w:val="center"/>
              <w:rPr>
                <w:sz w:val="16"/>
                <w:szCs w:val="16"/>
              </w:rPr>
            </w:pPr>
          </w:p>
        </w:tc>
      </w:tr>
      <w:tr w:rsidR="000129C6" w:rsidRPr="00D40CDB" w:rsidTr="000129C6">
        <w:trPr>
          <w:trHeight w:val="878"/>
          <w:jc w:val="center"/>
        </w:trPr>
        <w:tc>
          <w:tcPr>
            <w:tcW w:w="6716" w:type="dxa"/>
          </w:tcPr>
          <w:p w:rsidR="000129C6" w:rsidRPr="00BE1EF8" w:rsidRDefault="000129C6" w:rsidP="000129C6">
            <w:pPr>
              <w:spacing w:before="0" w:after="0"/>
              <w:jc w:val="center"/>
              <w:rPr>
                <w:sz w:val="20"/>
                <w:szCs w:val="20"/>
              </w:rPr>
            </w:pPr>
          </w:p>
        </w:tc>
        <w:tc>
          <w:tcPr>
            <w:tcW w:w="236" w:type="dxa"/>
          </w:tcPr>
          <w:p w:rsidR="000129C6" w:rsidRPr="00BE1EF8" w:rsidRDefault="000129C6" w:rsidP="000129C6">
            <w:pPr>
              <w:spacing w:before="0" w:after="0"/>
              <w:jc w:val="center"/>
              <w:rPr>
                <w:sz w:val="20"/>
                <w:szCs w:val="20"/>
              </w:rPr>
            </w:pPr>
          </w:p>
        </w:tc>
        <w:tc>
          <w:tcPr>
            <w:tcW w:w="7843" w:type="dxa"/>
          </w:tcPr>
          <w:p w:rsidR="000129C6" w:rsidRPr="00BE1EF8" w:rsidRDefault="000129C6" w:rsidP="000129C6">
            <w:pPr>
              <w:spacing w:before="0" w:after="0"/>
              <w:rPr>
                <w:sz w:val="20"/>
                <w:szCs w:val="20"/>
              </w:rPr>
            </w:pPr>
          </w:p>
        </w:tc>
      </w:tr>
      <w:tr w:rsidR="000129C6" w:rsidRPr="00D40CDB" w:rsidTr="000129C6">
        <w:trPr>
          <w:jc w:val="center"/>
        </w:trPr>
        <w:tc>
          <w:tcPr>
            <w:tcW w:w="6716" w:type="dxa"/>
          </w:tcPr>
          <w:p w:rsidR="000129C6" w:rsidRPr="00BE1EF8" w:rsidRDefault="000129C6" w:rsidP="000129C6">
            <w:pPr>
              <w:spacing w:before="0" w:after="0"/>
              <w:jc w:val="center"/>
              <w:rPr>
                <w:b/>
                <w:sz w:val="20"/>
                <w:szCs w:val="20"/>
              </w:rPr>
            </w:pPr>
            <w:r>
              <w:rPr>
                <w:b/>
                <w:sz w:val="20"/>
                <w:szCs w:val="20"/>
              </w:rPr>
              <w:t>Mtro. Héctor Rafael Pérez Partida</w:t>
            </w:r>
          </w:p>
          <w:p w:rsidR="000129C6" w:rsidRPr="00BE1EF8" w:rsidRDefault="000129C6" w:rsidP="000129C6">
            <w:pPr>
              <w:spacing w:before="0" w:after="0"/>
              <w:jc w:val="center"/>
              <w:rPr>
                <w:b/>
                <w:sz w:val="20"/>
                <w:szCs w:val="20"/>
              </w:rPr>
            </w:pPr>
            <w:r w:rsidRPr="00BE1EF8">
              <w:rPr>
                <w:b/>
                <w:sz w:val="20"/>
                <w:szCs w:val="20"/>
              </w:rPr>
              <w:t>Secretario de Planeación, Administración y Finanzas</w:t>
            </w:r>
          </w:p>
          <w:p w:rsidR="000129C6" w:rsidRPr="00BE1EF8" w:rsidRDefault="000129C6" w:rsidP="000129C6">
            <w:pPr>
              <w:spacing w:before="0" w:after="0"/>
              <w:jc w:val="center"/>
              <w:rPr>
                <w:b/>
                <w:sz w:val="20"/>
                <w:szCs w:val="20"/>
              </w:rPr>
            </w:pPr>
          </w:p>
        </w:tc>
        <w:tc>
          <w:tcPr>
            <w:tcW w:w="236" w:type="dxa"/>
          </w:tcPr>
          <w:p w:rsidR="000129C6" w:rsidRPr="00BE1EF8" w:rsidRDefault="000129C6" w:rsidP="000129C6">
            <w:pPr>
              <w:spacing w:before="0" w:after="0"/>
              <w:jc w:val="center"/>
              <w:rPr>
                <w:b/>
                <w:sz w:val="20"/>
                <w:szCs w:val="20"/>
              </w:rPr>
            </w:pPr>
          </w:p>
        </w:tc>
        <w:tc>
          <w:tcPr>
            <w:tcW w:w="7843" w:type="dxa"/>
          </w:tcPr>
          <w:p w:rsidR="000129C6" w:rsidRPr="00BE1EF8" w:rsidRDefault="000129C6" w:rsidP="000129C6">
            <w:pPr>
              <w:spacing w:before="0" w:after="0"/>
              <w:jc w:val="center"/>
              <w:rPr>
                <w:b/>
                <w:sz w:val="20"/>
                <w:szCs w:val="20"/>
              </w:rPr>
            </w:pPr>
            <w:r w:rsidRPr="00BE1EF8">
              <w:rPr>
                <w:b/>
                <w:sz w:val="20"/>
                <w:szCs w:val="20"/>
              </w:rPr>
              <w:t>Mtro. Roberto López Lara</w:t>
            </w:r>
          </w:p>
          <w:p w:rsidR="000129C6" w:rsidRPr="00BE1EF8" w:rsidRDefault="000129C6" w:rsidP="000129C6">
            <w:pPr>
              <w:spacing w:before="0" w:after="0"/>
              <w:jc w:val="center"/>
              <w:rPr>
                <w:sz w:val="20"/>
                <w:szCs w:val="20"/>
              </w:rPr>
            </w:pPr>
            <w:r w:rsidRPr="00BE1EF8">
              <w:rPr>
                <w:b/>
                <w:sz w:val="20"/>
                <w:szCs w:val="20"/>
              </w:rPr>
              <w:t>Secretario General de Gobierno</w:t>
            </w:r>
          </w:p>
        </w:tc>
      </w:tr>
    </w:tbl>
    <w:p w:rsidR="000129C6" w:rsidRPr="00DC3AE6" w:rsidRDefault="000129C6" w:rsidP="000129C6">
      <w:pPr>
        <w:spacing w:before="0" w:after="0"/>
        <w:rPr>
          <w:sz w:val="20"/>
        </w:rPr>
      </w:pPr>
    </w:p>
    <w:p w:rsidR="00E66032" w:rsidRPr="00930C31" w:rsidRDefault="00E66032" w:rsidP="00635EA6">
      <w:pPr>
        <w:spacing w:before="0" w:after="200" w:line="276" w:lineRule="auto"/>
        <w:jc w:val="left"/>
        <w:rPr>
          <w:rFonts w:asciiTheme="minorHAnsi" w:hAnsiTheme="minorHAnsi"/>
          <w:sz w:val="22"/>
        </w:rPr>
      </w:pPr>
    </w:p>
    <w:sectPr w:rsidR="00E66032" w:rsidRPr="00930C31" w:rsidSect="00BF097E">
      <w:headerReference w:type="default" r:id="rId225"/>
      <w:footerReference w:type="default" r:id="rId226"/>
      <w:pgSz w:w="18720" w:h="12240" w:orient="landscape" w:code="14"/>
      <w:pgMar w:top="1418" w:right="1701" w:bottom="1418" w:left="1701"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750B" w:rsidRDefault="001B750B" w:rsidP="00322135">
      <w:pPr>
        <w:spacing w:after="0"/>
      </w:pPr>
      <w:r>
        <w:separator/>
      </w:r>
    </w:p>
  </w:endnote>
  <w:endnote w:type="continuationSeparator" w:id="0">
    <w:p w:rsidR="001B750B" w:rsidRDefault="001B750B" w:rsidP="0032213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Lucida Sans">
    <w:panose1 w:val="020B06020405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4CC" w:rsidRPr="004F67B2" w:rsidRDefault="008B04CC" w:rsidP="00362D08">
    <w:pPr>
      <w:rPr>
        <w:rFonts w:asciiTheme="minorHAnsi" w:hAnsiTheme="minorHAnsi"/>
        <w:sz w:val="22"/>
      </w:rPr>
    </w:pPr>
    <w:r w:rsidRPr="004F67B2">
      <w:rPr>
        <w:rFonts w:asciiTheme="minorHAnsi" w:hAnsiTheme="minorHAnsi" w:cs="Arial"/>
        <w:sz w:val="22"/>
      </w:rPr>
      <w:t>Lugar de publicación: Guadalajara, Jalisco.</w:t>
    </w:r>
  </w:p>
  <w:p w:rsidR="008B04CC" w:rsidRDefault="001B750B" w:rsidP="00362D08">
    <w:pPr>
      <w:rPr>
        <w:rFonts w:cs="Arial"/>
        <w:b/>
        <w:smallCaps/>
        <w:szCs w:val="24"/>
      </w:rPr>
    </w:pPr>
    <w:r>
      <w:rPr>
        <w:noProof/>
        <w:lang w:eastAsia="es-MX"/>
      </w:rPr>
      <w:pict>
        <v:line id="Conector recto 3" o:spid="_x0000_s2050" style="position:absolute;left:0;text-align:left;z-index:251662336;visibility:visible;mso-wrap-distance-top:-1e-4mm;mso-wrap-distance-bottom:-1e-4mm;mso-position-horizontal:center;mso-position-horizontal-relative:margin" from="0,1.9pt" to="852.6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" strokecolor="#c00000" strokeweight="2.25pt">
          <w10:wrap anchorx="margin"/>
        </v:line>
      </w:pict>
    </w:r>
  </w:p>
  <w:p w:rsidR="008B04CC" w:rsidRDefault="008B04CC" w:rsidP="004672AC">
    <w:pP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57" w:type="dxa"/>
        <w:right w:w="57" w:type="dxa"/>
      </w:tblCellMar>
      <w:tblLook w:val="04A0" w:firstRow="1" w:lastRow="0" w:firstColumn="1" w:lastColumn="0" w:noHBand="0" w:noVBand="1"/>
    </w:tblPr>
    <w:tblGrid>
      <w:gridCol w:w="374"/>
      <w:gridCol w:w="1336"/>
      <w:gridCol w:w="4114"/>
      <w:gridCol w:w="4114"/>
      <w:gridCol w:w="4117"/>
      <w:gridCol w:w="1377"/>
    </w:tblGrid>
    <w:tr w:rsidR="008B04CC" w:rsidRPr="00E3621D" w:rsidTr="004C5431">
      <w:trPr>
        <w:trHeight w:val="126"/>
      </w:trPr>
      <w:tc>
        <w:tcPr>
          <w:tcW w:w="554" w:type="pct"/>
          <w:gridSpan w:val="2"/>
        </w:tcPr>
        <w:p w:rsidR="008B04CC" w:rsidRPr="00E3621D" w:rsidRDefault="008B04CC" w:rsidP="00E3621D">
          <w:pPr>
            <w:spacing w:before="0" w:after="0"/>
            <w:jc w:val="center"/>
            <w:rPr>
              <w:rFonts w:asciiTheme="minorHAnsi" w:hAnsiTheme="minorHAnsi"/>
              <w:b/>
              <w:sz w:val="16"/>
              <w:szCs w:val="16"/>
            </w:rPr>
          </w:pPr>
          <w:r w:rsidRPr="00E3621D">
            <w:rPr>
              <w:rFonts w:asciiTheme="minorHAnsi" w:hAnsiTheme="minorHAnsi"/>
              <w:b/>
              <w:sz w:val="16"/>
              <w:szCs w:val="16"/>
            </w:rPr>
            <w:t>Revisión</w:t>
          </w:r>
        </w:p>
      </w:tc>
      <w:tc>
        <w:tcPr>
          <w:tcW w:w="1333" w:type="pct"/>
        </w:tcPr>
        <w:p w:rsidR="008B04CC" w:rsidRPr="00E3621D" w:rsidRDefault="008B04CC" w:rsidP="00E3621D">
          <w:pPr>
            <w:spacing w:before="0" w:after="0"/>
            <w:jc w:val="center"/>
            <w:rPr>
              <w:rFonts w:asciiTheme="minorHAnsi" w:hAnsiTheme="minorHAnsi"/>
              <w:b/>
              <w:sz w:val="16"/>
              <w:szCs w:val="16"/>
            </w:rPr>
          </w:pPr>
          <w:r w:rsidRPr="00E3621D">
            <w:rPr>
              <w:rFonts w:asciiTheme="minorHAnsi" w:hAnsiTheme="minorHAnsi"/>
              <w:b/>
              <w:sz w:val="16"/>
              <w:szCs w:val="16"/>
            </w:rPr>
            <w:t>Autorizaciones legales</w:t>
          </w:r>
        </w:p>
      </w:tc>
      <w:tc>
        <w:tcPr>
          <w:tcW w:w="1333" w:type="pct"/>
        </w:tcPr>
        <w:p w:rsidR="008B04CC" w:rsidRPr="00E3621D" w:rsidRDefault="008B04CC" w:rsidP="00E3621D">
          <w:pPr>
            <w:spacing w:before="0" w:after="0"/>
            <w:jc w:val="center"/>
            <w:rPr>
              <w:rFonts w:asciiTheme="minorHAnsi" w:hAnsiTheme="minorHAnsi"/>
              <w:b/>
              <w:sz w:val="16"/>
              <w:szCs w:val="16"/>
            </w:rPr>
          </w:pPr>
        </w:p>
      </w:tc>
      <w:tc>
        <w:tcPr>
          <w:tcW w:w="1334" w:type="pct"/>
        </w:tcPr>
        <w:p w:rsidR="008B04CC" w:rsidRPr="00E3621D" w:rsidRDefault="008B04CC" w:rsidP="00E3621D">
          <w:pPr>
            <w:spacing w:before="0" w:after="0"/>
            <w:jc w:val="center"/>
            <w:rPr>
              <w:rFonts w:asciiTheme="minorHAnsi" w:hAnsiTheme="minorHAnsi"/>
              <w:b/>
              <w:sz w:val="16"/>
              <w:szCs w:val="16"/>
            </w:rPr>
          </w:pPr>
        </w:p>
      </w:tc>
      <w:tc>
        <w:tcPr>
          <w:tcW w:w="446" w:type="pct"/>
        </w:tcPr>
        <w:p w:rsidR="008B04CC" w:rsidRPr="00E3621D" w:rsidRDefault="008B04CC" w:rsidP="00E3621D">
          <w:pPr>
            <w:spacing w:before="0" w:after="0"/>
            <w:jc w:val="center"/>
            <w:rPr>
              <w:rFonts w:asciiTheme="minorHAnsi" w:hAnsiTheme="minorHAnsi"/>
              <w:b/>
              <w:sz w:val="16"/>
              <w:szCs w:val="16"/>
            </w:rPr>
          </w:pPr>
          <w:r w:rsidRPr="00E3621D">
            <w:rPr>
              <w:rFonts w:asciiTheme="minorHAnsi" w:hAnsiTheme="minorHAnsi"/>
              <w:b/>
              <w:sz w:val="16"/>
              <w:szCs w:val="16"/>
            </w:rPr>
            <w:t>Página</w:t>
          </w:r>
        </w:p>
      </w:tc>
    </w:tr>
    <w:tr w:rsidR="008B04CC" w:rsidRPr="00E3621D" w:rsidTr="004C5431">
      <w:trPr>
        <w:trHeight w:val="412"/>
      </w:trPr>
      <w:tc>
        <w:tcPr>
          <w:tcW w:w="121" w:type="pct"/>
        </w:tcPr>
        <w:p w:rsidR="008B04CC" w:rsidRPr="00E3621D" w:rsidRDefault="008B04CC" w:rsidP="00E3621D">
          <w:pPr>
            <w:spacing w:before="0" w:after="0"/>
            <w:jc w:val="center"/>
            <w:rPr>
              <w:rFonts w:asciiTheme="minorHAnsi" w:hAnsiTheme="minorHAnsi"/>
              <w:sz w:val="16"/>
              <w:szCs w:val="16"/>
            </w:rPr>
          </w:pPr>
          <w:r w:rsidRPr="00E3621D">
            <w:rPr>
              <w:rFonts w:asciiTheme="minorHAnsi" w:hAnsiTheme="minorHAnsi"/>
              <w:sz w:val="16"/>
              <w:szCs w:val="16"/>
            </w:rPr>
            <w:t>N°</w:t>
          </w:r>
        </w:p>
      </w:tc>
      <w:tc>
        <w:tcPr>
          <w:tcW w:w="433" w:type="pct"/>
        </w:tcPr>
        <w:p w:rsidR="008B04CC" w:rsidRPr="00E3621D" w:rsidRDefault="008B04CC" w:rsidP="00E3621D">
          <w:pPr>
            <w:spacing w:before="0" w:after="0"/>
            <w:jc w:val="center"/>
            <w:rPr>
              <w:rFonts w:asciiTheme="minorHAnsi" w:hAnsiTheme="minorHAnsi"/>
              <w:sz w:val="16"/>
              <w:szCs w:val="16"/>
            </w:rPr>
          </w:pPr>
          <w:r w:rsidRPr="00E3621D">
            <w:rPr>
              <w:rFonts w:asciiTheme="minorHAnsi" w:hAnsiTheme="minorHAnsi"/>
              <w:sz w:val="16"/>
              <w:szCs w:val="16"/>
            </w:rPr>
            <w:t>Fecha</w:t>
          </w:r>
        </w:p>
      </w:tc>
      <w:tc>
        <w:tcPr>
          <w:tcW w:w="1333" w:type="pct"/>
          <w:vMerge w:val="restart"/>
          <w:tcBorders>
            <w:left w:val="outset" w:sz="6" w:space="0" w:color="C00000"/>
          </w:tcBorders>
        </w:tcPr>
        <w:p w:rsidR="008B04CC" w:rsidRPr="00E3621D" w:rsidRDefault="008B04CC" w:rsidP="00E3621D">
          <w:pPr>
            <w:spacing w:before="0" w:after="0"/>
            <w:jc w:val="center"/>
            <w:rPr>
              <w:rFonts w:asciiTheme="minorHAnsi" w:hAnsiTheme="minorHAnsi"/>
              <w:sz w:val="16"/>
              <w:szCs w:val="16"/>
            </w:rPr>
          </w:pPr>
          <w:r w:rsidRPr="00737280">
            <w:rPr>
              <w:rFonts w:asciiTheme="minorHAnsi" w:hAnsiTheme="minorHAnsi"/>
              <w:sz w:val="16"/>
              <w:szCs w:val="16"/>
            </w:rPr>
            <w:t>Mtro. Héctor Rafael Pérez Partida</w:t>
          </w:r>
        </w:p>
        <w:p w:rsidR="008B04CC" w:rsidRPr="00E3621D" w:rsidRDefault="008B04CC" w:rsidP="00E3621D">
          <w:pPr>
            <w:spacing w:before="0" w:after="0"/>
            <w:jc w:val="center"/>
            <w:rPr>
              <w:rFonts w:asciiTheme="minorHAnsi" w:hAnsiTheme="minorHAnsi"/>
              <w:sz w:val="16"/>
              <w:szCs w:val="16"/>
            </w:rPr>
          </w:pPr>
          <w:r w:rsidRPr="00E3621D">
            <w:rPr>
              <w:rFonts w:asciiTheme="minorHAnsi" w:hAnsiTheme="minorHAnsi"/>
              <w:sz w:val="16"/>
              <w:szCs w:val="16"/>
            </w:rPr>
            <w:t>Secretario de Planeación, Administración y Finanzas</w:t>
          </w:r>
        </w:p>
      </w:tc>
      <w:tc>
        <w:tcPr>
          <w:tcW w:w="1333" w:type="pct"/>
          <w:vMerge w:val="restart"/>
        </w:tcPr>
        <w:p w:rsidR="008B04CC" w:rsidRPr="00E3621D" w:rsidRDefault="008B04CC" w:rsidP="00E3621D">
          <w:pPr>
            <w:spacing w:before="0" w:after="0"/>
            <w:jc w:val="center"/>
            <w:rPr>
              <w:rFonts w:asciiTheme="minorHAnsi" w:hAnsiTheme="minorHAnsi"/>
              <w:sz w:val="16"/>
              <w:szCs w:val="16"/>
            </w:rPr>
          </w:pPr>
          <w:r w:rsidRPr="00E3621D">
            <w:rPr>
              <w:rFonts w:asciiTheme="minorHAnsi" w:hAnsiTheme="minorHAnsi"/>
              <w:sz w:val="16"/>
              <w:szCs w:val="16"/>
            </w:rPr>
            <w:t xml:space="preserve">Mtro. Jorge Aristóteles Sandoval Díaz </w:t>
          </w:r>
        </w:p>
        <w:p w:rsidR="008B04CC" w:rsidRPr="00E3621D" w:rsidRDefault="008B04CC" w:rsidP="00E3621D">
          <w:pPr>
            <w:spacing w:before="0" w:after="0"/>
            <w:jc w:val="center"/>
            <w:rPr>
              <w:rFonts w:asciiTheme="minorHAnsi" w:hAnsiTheme="minorHAnsi"/>
              <w:sz w:val="16"/>
              <w:szCs w:val="16"/>
              <w:lang w:val="es-ES"/>
            </w:rPr>
          </w:pPr>
          <w:r w:rsidRPr="00E3621D">
            <w:rPr>
              <w:rFonts w:asciiTheme="minorHAnsi" w:hAnsiTheme="minorHAnsi"/>
              <w:sz w:val="16"/>
              <w:szCs w:val="16"/>
            </w:rPr>
            <w:t>Gobernador Constitucional del Estado de Jalisco</w:t>
          </w:r>
        </w:p>
      </w:tc>
      <w:tc>
        <w:tcPr>
          <w:tcW w:w="1334" w:type="pct"/>
          <w:vMerge w:val="restart"/>
        </w:tcPr>
        <w:p w:rsidR="008B04CC" w:rsidRPr="00E3621D" w:rsidRDefault="008B04CC" w:rsidP="00E3621D">
          <w:pPr>
            <w:spacing w:before="0" w:after="0"/>
            <w:jc w:val="center"/>
            <w:rPr>
              <w:rFonts w:asciiTheme="minorHAnsi" w:hAnsiTheme="minorHAnsi"/>
              <w:sz w:val="16"/>
              <w:szCs w:val="16"/>
              <w:lang w:val="es-ES"/>
            </w:rPr>
          </w:pPr>
          <w:r w:rsidRPr="00E3621D">
            <w:rPr>
              <w:rFonts w:asciiTheme="minorHAnsi" w:hAnsiTheme="minorHAnsi"/>
              <w:sz w:val="16"/>
              <w:szCs w:val="16"/>
              <w:lang w:val="es-ES"/>
            </w:rPr>
            <w:t>Mtro. Roberto López Lara</w:t>
          </w:r>
        </w:p>
        <w:p w:rsidR="008B04CC" w:rsidRPr="00E3621D" w:rsidRDefault="008B04CC" w:rsidP="00E3621D">
          <w:pPr>
            <w:spacing w:before="0" w:after="0"/>
            <w:jc w:val="center"/>
            <w:rPr>
              <w:rFonts w:asciiTheme="minorHAnsi" w:hAnsiTheme="minorHAnsi"/>
              <w:sz w:val="16"/>
              <w:szCs w:val="16"/>
              <w:lang w:val="es-ES"/>
            </w:rPr>
          </w:pPr>
          <w:r w:rsidRPr="00E3621D">
            <w:rPr>
              <w:rFonts w:asciiTheme="minorHAnsi" w:hAnsiTheme="minorHAnsi"/>
              <w:sz w:val="16"/>
              <w:szCs w:val="16"/>
              <w:lang w:val="es-ES"/>
            </w:rPr>
            <w:t>Secretario General de Gobierno</w:t>
          </w:r>
        </w:p>
      </w:tc>
      <w:tc>
        <w:tcPr>
          <w:tcW w:w="446" w:type="pct"/>
          <w:vMerge w:val="restart"/>
          <w:vAlign w:val="center"/>
        </w:tcPr>
        <w:p w:rsidR="008B04CC" w:rsidRPr="00E3621D" w:rsidRDefault="008B04CC" w:rsidP="00DF09D5">
          <w:pPr>
            <w:spacing w:before="0" w:after="0"/>
            <w:jc w:val="center"/>
            <w:rPr>
              <w:rFonts w:asciiTheme="minorHAnsi" w:hAnsiTheme="minorHAnsi"/>
              <w:sz w:val="16"/>
              <w:szCs w:val="16"/>
            </w:rPr>
          </w:pPr>
          <w:r w:rsidRPr="00ED2762">
            <w:rPr>
              <w:rFonts w:asciiTheme="minorHAnsi" w:hAnsiTheme="minorHAnsi"/>
              <w:sz w:val="16"/>
              <w:szCs w:val="16"/>
              <w:lang w:val="es-ES"/>
            </w:rPr>
            <w:t xml:space="preserve">Página </w:t>
          </w:r>
          <w:r w:rsidRPr="00ED2762">
            <w:rPr>
              <w:rFonts w:asciiTheme="minorHAnsi" w:hAnsiTheme="minorHAnsi"/>
              <w:b/>
              <w:bCs/>
              <w:sz w:val="16"/>
              <w:szCs w:val="16"/>
            </w:rPr>
            <w:fldChar w:fldCharType="begin"/>
          </w:r>
          <w:r w:rsidRPr="00ED2762">
            <w:rPr>
              <w:rFonts w:asciiTheme="minorHAnsi" w:hAnsiTheme="minorHAnsi"/>
              <w:b/>
              <w:bCs/>
              <w:sz w:val="16"/>
              <w:szCs w:val="16"/>
            </w:rPr>
            <w:instrText>PAGE  \* Arabic  \* MERGEFORMAT</w:instrText>
          </w:r>
          <w:r w:rsidRPr="00ED2762">
            <w:rPr>
              <w:rFonts w:asciiTheme="minorHAnsi" w:hAnsiTheme="minorHAnsi"/>
              <w:b/>
              <w:bCs/>
              <w:sz w:val="16"/>
              <w:szCs w:val="16"/>
            </w:rPr>
            <w:fldChar w:fldCharType="separate"/>
          </w:r>
          <w:r w:rsidR="003024D8" w:rsidRPr="003024D8">
            <w:rPr>
              <w:rFonts w:asciiTheme="minorHAnsi" w:hAnsiTheme="minorHAnsi"/>
              <w:b/>
              <w:bCs/>
              <w:noProof/>
              <w:sz w:val="16"/>
              <w:szCs w:val="16"/>
              <w:lang w:val="es-ES"/>
            </w:rPr>
            <w:t>44</w:t>
          </w:r>
          <w:r w:rsidRPr="00ED2762">
            <w:rPr>
              <w:rFonts w:asciiTheme="minorHAnsi" w:hAnsiTheme="minorHAnsi"/>
              <w:b/>
              <w:bCs/>
              <w:sz w:val="16"/>
              <w:szCs w:val="16"/>
            </w:rPr>
            <w:fldChar w:fldCharType="end"/>
          </w:r>
          <w:r w:rsidRPr="00ED2762">
            <w:rPr>
              <w:rFonts w:asciiTheme="minorHAnsi" w:hAnsiTheme="minorHAnsi"/>
              <w:sz w:val="16"/>
              <w:szCs w:val="16"/>
              <w:lang w:val="es-ES"/>
            </w:rPr>
            <w:t xml:space="preserve"> de </w:t>
          </w:r>
          <w:r w:rsidRPr="00ED2762">
            <w:rPr>
              <w:rFonts w:asciiTheme="minorHAnsi" w:hAnsiTheme="minorHAnsi"/>
              <w:b/>
              <w:bCs/>
              <w:sz w:val="16"/>
              <w:szCs w:val="16"/>
            </w:rPr>
            <w:fldChar w:fldCharType="begin"/>
          </w:r>
          <w:r w:rsidRPr="00ED2762">
            <w:rPr>
              <w:rFonts w:asciiTheme="minorHAnsi" w:hAnsiTheme="minorHAnsi"/>
              <w:b/>
              <w:bCs/>
              <w:sz w:val="16"/>
              <w:szCs w:val="16"/>
            </w:rPr>
            <w:instrText>NUMPAGES  \* Arabic  \* MERGEFORMAT</w:instrText>
          </w:r>
          <w:r w:rsidRPr="00ED2762">
            <w:rPr>
              <w:rFonts w:asciiTheme="minorHAnsi" w:hAnsiTheme="minorHAnsi"/>
              <w:b/>
              <w:bCs/>
              <w:sz w:val="16"/>
              <w:szCs w:val="16"/>
            </w:rPr>
            <w:fldChar w:fldCharType="separate"/>
          </w:r>
          <w:r w:rsidR="003024D8" w:rsidRPr="003024D8">
            <w:rPr>
              <w:rFonts w:asciiTheme="minorHAnsi" w:hAnsiTheme="minorHAnsi"/>
              <w:b/>
              <w:bCs/>
              <w:noProof/>
              <w:sz w:val="16"/>
              <w:szCs w:val="16"/>
              <w:lang w:val="es-ES"/>
            </w:rPr>
            <w:t>673</w:t>
          </w:r>
          <w:r w:rsidRPr="00ED2762">
            <w:rPr>
              <w:rFonts w:asciiTheme="minorHAnsi" w:hAnsiTheme="minorHAnsi"/>
              <w:b/>
              <w:bCs/>
              <w:sz w:val="16"/>
              <w:szCs w:val="16"/>
            </w:rPr>
            <w:fldChar w:fldCharType="end"/>
          </w:r>
        </w:p>
      </w:tc>
    </w:tr>
    <w:tr w:rsidR="008B04CC" w:rsidRPr="00E3621D" w:rsidTr="004C5431">
      <w:trPr>
        <w:trHeight w:val="321"/>
      </w:trPr>
      <w:tc>
        <w:tcPr>
          <w:tcW w:w="121" w:type="pct"/>
        </w:tcPr>
        <w:p w:rsidR="008B04CC" w:rsidRPr="00E3621D" w:rsidRDefault="008B04CC" w:rsidP="00E3621D">
          <w:pPr>
            <w:spacing w:before="0" w:after="0"/>
            <w:jc w:val="center"/>
            <w:rPr>
              <w:rFonts w:asciiTheme="minorHAnsi" w:hAnsiTheme="minorHAnsi"/>
              <w:sz w:val="16"/>
              <w:szCs w:val="16"/>
            </w:rPr>
          </w:pPr>
          <w:r w:rsidRPr="00E3621D">
            <w:rPr>
              <w:rFonts w:asciiTheme="minorHAnsi" w:hAnsiTheme="minorHAnsi"/>
              <w:sz w:val="16"/>
              <w:szCs w:val="16"/>
            </w:rPr>
            <w:t>01</w:t>
          </w:r>
        </w:p>
      </w:tc>
      <w:tc>
        <w:tcPr>
          <w:tcW w:w="433" w:type="pct"/>
        </w:tcPr>
        <w:p w:rsidR="008B04CC" w:rsidRPr="00E3621D" w:rsidRDefault="008B04CC" w:rsidP="00DF09D5">
          <w:pPr>
            <w:spacing w:before="0" w:after="0"/>
            <w:jc w:val="center"/>
            <w:rPr>
              <w:rFonts w:asciiTheme="minorHAnsi" w:hAnsiTheme="minorHAnsi"/>
              <w:sz w:val="16"/>
              <w:szCs w:val="16"/>
            </w:rPr>
          </w:pPr>
          <w:r>
            <w:rPr>
              <w:rFonts w:asciiTheme="minorHAnsi" w:hAnsiTheme="minorHAnsi"/>
              <w:sz w:val="16"/>
              <w:szCs w:val="16"/>
            </w:rPr>
            <w:t>15-oct-2016</w:t>
          </w:r>
        </w:p>
      </w:tc>
      <w:tc>
        <w:tcPr>
          <w:tcW w:w="1333" w:type="pct"/>
          <w:vMerge/>
          <w:tcBorders>
            <w:left w:val="outset" w:sz="6" w:space="0" w:color="C00000"/>
          </w:tcBorders>
        </w:tcPr>
        <w:p w:rsidR="008B04CC" w:rsidRPr="00E3621D" w:rsidRDefault="008B04CC" w:rsidP="00E3621D">
          <w:pPr>
            <w:spacing w:before="0" w:after="0"/>
            <w:jc w:val="center"/>
            <w:rPr>
              <w:rFonts w:asciiTheme="minorHAnsi" w:hAnsiTheme="minorHAnsi"/>
              <w:sz w:val="16"/>
              <w:szCs w:val="16"/>
            </w:rPr>
          </w:pPr>
        </w:p>
      </w:tc>
      <w:tc>
        <w:tcPr>
          <w:tcW w:w="1333" w:type="pct"/>
          <w:vMerge/>
        </w:tcPr>
        <w:p w:rsidR="008B04CC" w:rsidRPr="00E3621D" w:rsidRDefault="008B04CC" w:rsidP="00E3621D">
          <w:pPr>
            <w:spacing w:before="0" w:after="0"/>
            <w:jc w:val="center"/>
            <w:rPr>
              <w:rFonts w:asciiTheme="minorHAnsi" w:hAnsiTheme="minorHAnsi"/>
              <w:sz w:val="16"/>
              <w:szCs w:val="16"/>
              <w:lang w:val="es-ES"/>
            </w:rPr>
          </w:pPr>
        </w:p>
      </w:tc>
      <w:tc>
        <w:tcPr>
          <w:tcW w:w="1334" w:type="pct"/>
          <w:vMerge/>
        </w:tcPr>
        <w:p w:rsidR="008B04CC" w:rsidRPr="00E3621D" w:rsidRDefault="008B04CC" w:rsidP="00E3621D">
          <w:pPr>
            <w:spacing w:before="0" w:after="0"/>
            <w:jc w:val="center"/>
            <w:rPr>
              <w:rFonts w:asciiTheme="minorHAnsi" w:hAnsiTheme="minorHAnsi"/>
              <w:sz w:val="16"/>
              <w:szCs w:val="16"/>
              <w:lang w:val="es-ES"/>
            </w:rPr>
          </w:pPr>
        </w:p>
      </w:tc>
      <w:tc>
        <w:tcPr>
          <w:tcW w:w="446" w:type="pct"/>
          <w:vMerge/>
        </w:tcPr>
        <w:p w:rsidR="008B04CC" w:rsidRPr="00E3621D" w:rsidRDefault="008B04CC" w:rsidP="00E3621D">
          <w:pPr>
            <w:spacing w:before="0" w:after="0"/>
            <w:jc w:val="center"/>
            <w:rPr>
              <w:rFonts w:asciiTheme="minorHAnsi" w:hAnsiTheme="minorHAnsi"/>
              <w:sz w:val="16"/>
              <w:szCs w:val="16"/>
              <w:lang w:val="es-ES"/>
            </w:rPr>
          </w:pPr>
        </w:p>
      </w:tc>
    </w:tr>
  </w:tbl>
  <w:p w:rsidR="008B04CC" w:rsidRDefault="008B04CC"/>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57" w:type="dxa"/>
        <w:right w:w="57" w:type="dxa"/>
      </w:tblCellMar>
      <w:tblLook w:val="04A0" w:firstRow="1" w:lastRow="0" w:firstColumn="1" w:lastColumn="0" w:noHBand="0" w:noVBand="1"/>
    </w:tblPr>
    <w:tblGrid>
      <w:gridCol w:w="374"/>
      <w:gridCol w:w="1336"/>
      <w:gridCol w:w="4114"/>
      <w:gridCol w:w="4114"/>
      <w:gridCol w:w="4117"/>
      <w:gridCol w:w="1377"/>
    </w:tblGrid>
    <w:tr w:rsidR="008B04CC" w:rsidRPr="00E3621D" w:rsidTr="004C5431">
      <w:trPr>
        <w:trHeight w:val="126"/>
      </w:trPr>
      <w:tc>
        <w:tcPr>
          <w:tcW w:w="554" w:type="pct"/>
          <w:gridSpan w:val="2"/>
        </w:tcPr>
        <w:p w:rsidR="008B04CC" w:rsidRPr="00E3621D" w:rsidRDefault="008B04CC" w:rsidP="00E3621D">
          <w:pPr>
            <w:spacing w:before="0" w:after="0"/>
            <w:jc w:val="center"/>
            <w:rPr>
              <w:rFonts w:asciiTheme="minorHAnsi" w:hAnsiTheme="minorHAnsi"/>
              <w:b/>
              <w:sz w:val="16"/>
              <w:szCs w:val="16"/>
            </w:rPr>
          </w:pPr>
          <w:r w:rsidRPr="00E3621D">
            <w:rPr>
              <w:rFonts w:asciiTheme="minorHAnsi" w:hAnsiTheme="minorHAnsi"/>
              <w:b/>
              <w:sz w:val="16"/>
              <w:szCs w:val="16"/>
            </w:rPr>
            <w:t>Revisión</w:t>
          </w:r>
        </w:p>
      </w:tc>
      <w:tc>
        <w:tcPr>
          <w:tcW w:w="1333" w:type="pct"/>
        </w:tcPr>
        <w:p w:rsidR="008B04CC" w:rsidRPr="00E3621D" w:rsidRDefault="008B04CC" w:rsidP="00E3621D">
          <w:pPr>
            <w:spacing w:before="0" w:after="0"/>
            <w:jc w:val="center"/>
            <w:rPr>
              <w:rFonts w:asciiTheme="minorHAnsi" w:hAnsiTheme="minorHAnsi"/>
              <w:b/>
              <w:sz w:val="16"/>
              <w:szCs w:val="16"/>
            </w:rPr>
          </w:pPr>
          <w:r w:rsidRPr="00E3621D">
            <w:rPr>
              <w:rFonts w:asciiTheme="minorHAnsi" w:hAnsiTheme="minorHAnsi"/>
              <w:b/>
              <w:sz w:val="16"/>
              <w:szCs w:val="16"/>
            </w:rPr>
            <w:t>Autorizaciones legales</w:t>
          </w:r>
        </w:p>
      </w:tc>
      <w:tc>
        <w:tcPr>
          <w:tcW w:w="1333" w:type="pct"/>
        </w:tcPr>
        <w:p w:rsidR="008B04CC" w:rsidRPr="00E3621D" w:rsidRDefault="008B04CC" w:rsidP="00E3621D">
          <w:pPr>
            <w:spacing w:before="0" w:after="0"/>
            <w:jc w:val="center"/>
            <w:rPr>
              <w:rFonts w:asciiTheme="minorHAnsi" w:hAnsiTheme="minorHAnsi"/>
              <w:b/>
              <w:sz w:val="16"/>
              <w:szCs w:val="16"/>
            </w:rPr>
          </w:pPr>
        </w:p>
      </w:tc>
      <w:tc>
        <w:tcPr>
          <w:tcW w:w="1334" w:type="pct"/>
        </w:tcPr>
        <w:p w:rsidR="008B04CC" w:rsidRPr="00E3621D" w:rsidRDefault="008B04CC" w:rsidP="00E3621D">
          <w:pPr>
            <w:spacing w:before="0" w:after="0"/>
            <w:jc w:val="center"/>
            <w:rPr>
              <w:rFonts w:asciiTheme="minorHAnsi" w:hAnsiTheme="minorHAnsi"/>
              <w:b/>
              <w:sz w:val="16"/>
              <w:szCs w:val="16"/>
            </w:rPr>
          </w:pPr>
        </w:p>
      </w:tc>
      <w:tc>
        <w:tcPr>
          <w:tcW w:w="446" w:type="pct"/>
        </w:tcPr>
        <w:p w:rsidR="008B04CC" w:rsidRPr="00E3621D" w:rsidRDefault="008B04CC" w:rsidP="00E3621D">
          <w:pPr>
            <w:spacing w:before="0" w:after="0"/>
            <w:jc w:val="center"/>
            <w:rPr>
              <w:rFonts w:asciiTheme="minorHAnsi" w:hAnsiTheme="minorHAnsi"/>
              <w:b/>
              <w:sz w:val="16"/>
              <w:szCs w:val="16"/>
            </w:rPr>
          </w:pPr>
          <w:r w:rsidRPr="00E3621D">
            <w:rPr>
              <w:rFonts w:asciiTheme="minorHAnsi" w:hAnsiTheme="minorHAnsi"/>
              <w:b/>
              <w:sz w:val="16"/>
              <w:szCs w:val="16"/>
            </w:rPr>
            <w:t>Página</w:t>
          </w:r>
        </w:p>
      </w:tc>
    </w:tr>
    <w:tr w:rsidR="008B04CC" w:rsidRPr="00E3621D" w:rsidTr="004C5431">
      <w:trPr>
        <w:trHeight w:val="412"/>
      </w:trPr>
      <w:tc>
        <w:tcPr>
          <w:tcW w:w="121" w:type="pct"/>
        </w:tcPr>
        <w:p w:rsidR="008B04CC" w:rsidRPr="00E3621D" w:rsidRDefault="008B04CC" w:rsidP="00E3621D">
          <w:pPr>
            <w:spacing w:before="0" w:after="0"/>
            <w:jc w:val="center"/>
            <w:rPr>
              <w:rFonts w:asciiTheme="minorHAnsi" w:hAnsiTheme="minorHAnsi"/>
              <w:sz w:val="16"/>
              <w:szCs w:val="16"/>
            </w:rPr>
          </w:pPr>
          <w:r w:rsidRPr="00E3621D">
            <w:rPr>
              <w:rFonts w:asciiTheme="minorHAnsi" w:hAnsiTheme="minorHAnsi"/>
              <w:sz w:val="16"/>
              <w:szCs w:val="16"/>
            </w:rPr>
            <w:t>N°</w:t>
          </w:r>
        </w:p>
      </w:tc>
      <w:tc>
        <w:tcPr>
          <w:tcW w:w="433" w:type="pct"/>
        </w:tcPr>
        <w:p w:rsidR="008B04CC" w:rsidRPr="00E3621D" w:rsidRDefault="008B04CC" w:rsidP="00E3621D">
          <w:pPr>
            <w:spacing w:before="0" w:after="0"/>
            <w:jc w:val="center"/>
            <w:rPr>
              <w:rFonts w:asciiTheme="minorHAnsi" w:hAnsiTheme="minorHAnsi"/>
              <w:sz w:val="16"/>
              <w:szCs w:val="16"/>
            </w:rPr>
          </w:pPr>
          <w:r w:rsidRPr="00E3621D">
            <w:rPr>
              <w:rFonts w:asciiTheme="minorHAnsi" w:hAnsiTheme="minorHAnsi"/>
              <w:sz w:val="16"/>
              <w:szCs w:val="16"/>
            </w:rPr>
            <w:t>Fecha</w:t>
          </w:r>
        </w:p>
      </w:tc>
      <w:tc>
        <w:tcPr>
          <w:tcW w:w="1333" w:type="pct"/>
          <w:vMerge w:val="restart"/>
          <w:tcBorders>
            <w:left w:val="outset" w:sz="6" w:space="0" w:color="C00000"/>
          </w:tcBorders>
        </w:tcPr>
        <w:p w:rsidR="008B04CC" w:rsidRPr="00E3621D" w:rsidRDefault="008B04CC" w:rsidP="00E3621D">
          <w:pPr>
            <w:spacing w:before="0" w:after="0"/>
            <w:jc w:val="center"/>
            <w:rPr>
              <w:rFonts w:asciiTheme="minorHAnsi" w:hAnsiTheme="minorHAnsi"/>
              <w:sz w:val="16"/>
              <w:szCs w:val="16"/>
            </w:rPr>
          </w:pPr>
          <w:r w:rsidRPr="00737280">
            <w:rPr>
              <w:rFonts w:asciiTheme="minorHAnsi" w:hAnsiTheme="minorHAnsi"/>
              <w:sz w:val="16"/>
              <w:szCs w:val="16"/>
            </w:rPr>
            <w:t>Mtro. Héctor Rafael Pérez Partida</w:t>
          </w:r>
        </w:p>
        <w:p w:rsidR="008B04CC" w:rsidRPr="00E3621D" w:rsidRDefault="008B04CC" w:rsidP="00E3621D">
          <w:pPr>
            <w:spacing w:before="0" w:after="0"/>
            <w:jc w:val="center"/>
            <w:rPr>
              <w:rFonts w:asciiTheme="minorHAnsi" w:hAnsiTheme="minorHAnsi"/>
              <w:sz w:val="16"/>
              <w:szCs w:val="16"/>
            </w:rPr>
          </w:pPr>
          <w:r w:rsidRPr="00E3621D">
            <w:rPr>
              <w:rFonts w:asciiTheme="minorHAnsi" w:hAnsiTheme="minorHAnsi"/>
              <w:sz w:val="16"/>
              <w:szCs w:val="16"/>
            </w:rPr>
            <w:t>Secretario de Planeación, Administración y Finanzas</w:t>
          </w:r>
        </w:p>
      </w:tc>
      <w:tc>
        <w:tcPr>
          <w:tcW w:w="1333" w:type="pct"/>
          <w:vMerge w:val="restart"/>
        </w:tcPr>
        <w:p w:rsidR="008B04CC" w:rsidRPr="00E3621D" w:rsidRDefault="008B04CC" w:rsidP="00E3621D">
          <w:pPr>
            <w:spacing w:before="0" w:after="0"/>
            <w:jc w:val="center"/>
            <w:rPr>
              <w:rFonts w:asciiTheme="minorHAnsi" w:hAnsiTheme="minorHAnsi"/>
              <w:sz w:val="16"/>
              <w:szCs w:val="16"/>
            </w:rPr>
          </w:pPr>
          <w:r w:rsidRPr="00E3621D">
            <w:rPr>
              <w:rFonts w:asciiTheme="minorHAnsi" w:hAnsiTheme="minorHAnsi"/>
              <w:sz w:val="16"/>
              <w:szCs w:val="16"/>
            </w:rPr>
            <w:t xml:space="preserve">Mtro. Jorge Aristóteles Sandoval Díaz </w:t>
          </w:r>
        </w:p>
        <w:p w:rsidR="008B04CC" w:rsidRPr="00E3621D" w:rsidRDefault="008B04CC" w:rsidP="00E3621D">
          <w:pPr>
            <w:spacing w:before="0" w:after="0"/>
            <w:jc w:val="center"/>
            <w:rPr>
              <w:rFonts w:asciiTheme="minorHAnsi" w:hAnsiTheme="minorHAnsi"/>
              <w:sz w:val="16"/>
              <w:szCs w:val="16"/>
              <w:lang w:val="es-ES"/>
            </w:rPr>
          </w:pPr>
          <w:r w:rsidRPr="00E3621D">
            <w:rPr>
              <w:rFonts w:asciiTheme="minorHAnsi" w:hAnsiTheme="minorHAnsi"/>
              <w:sz w:val="16"/>
              <w:szCs w:val="16"/>
            </w:rPr>
            <w:t>Gobernador Constitucional del Estado de Jalisco</w:t>
          </w:r>
        </w:p>
      </w:tc>
      <w:tc>
        <w:tcPr>
          <w:tcW w:w="1334" w:type="pct"/>
          <w:vMerge w:val="restart"/>
        </w:tcPr>
        <w:p w:rsidR="008B04CC" w:rsidRPr="00E3621D" w:rsidRDefault="008B04CC" w:rsidP="00E3621D">
          <w:pPr>
            <w:spacing w:before="0" w:after="0"/>
            <w:jc w:val="center"/>
            <w:rPr>
              <w:rFonts w:asciiTheme="minorHAnsi" w:hAnsiTheme="minorHAnsi"/>
              <w:sz w:val="16"/>
              <w:szCs w:val="16"/>
              <w:lang w:val="es-ES"/>
            </w:rPr>
          </w:pPr>
          <w:r w:rsidRPr="00E3621D">
            <w:rPr>
              <w:rFonts w:asciiTheme="minorHAnsi" w:hAnsiTheme="minorHAnsi"/>
              <w:sz w:val="16"/>
              <w:szCs w:val="16"/>
              <w:lang w:val="es-ES"/>
            </w:rPr>
            <w:t>Mtro. Roberto López Lara</w:t>
          </w:r>
        </w:p>
        <w:p w:rsidR="008B04CC" w:rsidRPr="00E3621D" w:rsidRDefault="008B04CC" w:rsidP="00E3621D">
          <w:pPr>
            <w:spacing w:before="0" w:after="0"/>
            <w:jc w:val="center"/>
            <w:rPr>
              <w:rFonts w:asciiTheme="minorHAnsi" w:hAnsiTheme="minorHAnsi"/>
              <w:sz w:val="16"/>
              <w:szCs w:val="16"/>
              <w:lang w:val="es-ES"/>
            </w:rPr>
          </w:pPr>
          <w:r w:rsidRPr="00E3621D">
            <w:rPr>
              <w:rFonts w:asciiTheme="minorHAnsi" w:hAnsiTheme="minorHAnsi"/>
              <w:sz w:val="16"/>
              <w:szCs w:val="16"/>
              <w:lang w:val="es-ES"/>
            </w:rPr>
            <w:t>Secretario General de Gobierno</w:t>
          </w:r>
        </w:p>
      </w:tc>
      <w:tc>
        <w:tcPr>
          <w:tcW w:w="446" w:type="pct"/>
          <w:vMerge w:val="restart"/>
          <w:vAlign w:val="center"/>
        </w:tcPr>
        <w:p w:rsidR="008B04CC" w:rsidRPr="00E3621D" w:rsidRDefault="008B04CC" w:rsidP="00DF09D5">
          <w:pPr>
            <w:spacing w:before="0" w:after="0"/>
            <w:jc w:val="center"/>
            <w:rPr>
              <w:rFonts w:asciiTheme="minorHAnsi" w:hAnsiTheme="minorHAnsi"/>
              <w:sz w:val="16"/>
              <w:szCs w:val="16"/>
            </w:rPr>
          </w:pPr>
          <w:r w:rsidRPr="00993235">
            <w:rPr>
              <w:rFonts w:asciiTheme="minorHAnsi" w:hAnsiTheme="minorHAnsi"/>
              <w:sz w:val="16"/>
              <w:szCs w:val="16"/>
              <w:lang w:val="es-ES"/>
            </w:rPr>
            <w:t xml:space="preserve">Página </w:t>
          </w:r>
          <w:r w:rsidRPr="00993235">
            <w:rPr>
              <w:rFonts w:asciiTheme="minorHAnsi" w:hAnsiTheme="minorHAnsi"/>
              <w:b/>
              <w:bCs/>
              <w:sz w:val="16"/>
              <w:szCs w:val="16"/>
            </w:rPr>
            <w:fldChar w:fldCharType="begin"/>
          </w:r>
          <w:r w:rsidRPr="00993235">
            <w:rPr>
              <w:rFonts w:asciiTheme="minorHAnsi" w:hAnsiTheme="minorHAnsi"/>
              <w:b/>
              <w:bCs/>
              <w:sz w:val="16"/>
              <w:szCs w:val="16"/>
            </w:rPr>
            <w:instrText>PAGE  \* Arabic  \* MERGEFORMAT</w:instrText>
          </w:r>
          <w:r w:rsidRPr="00993235">
            <w:rPr>
              <w:rFonts w:asciiTheme="minorHAnsi" w:hAnsiTheme="minorHAnsi"/>
              <w:b/>
              <w:bCs/>
              <w:sz w:val="16"/>
              <w:szCs w:val="16"/>
            </w:rPr>
            <w:fldChar w:fldCharType="separate"/>
          </w:r>
          <w:r w:rsidR="003024D8" w:rsidRPr="003024D8">
            <w:rPr>
              <w:rFonts w:asciiTheme="minorHAnsi" w:hAnsiTheme="minorHAnsi"/>
              <w:b/>
              <w:bCs/>
              <w:noProof/>
              <w:sz w:val="16"/>
              <w:szCs w:val="16"/>
              <w:lang w:val="es-ES"/>
            </w:rPr>
            <w:t>474</w:t>
          </w:r>
          <w:r w:rsidRPr="00993235">
            <w:rPr>
              <w:rFonts w:asciiTheme="minorHAnsi" w:hAnsiTheme="minorHAnsi"/>
              <w:b/>
              <w:bCs/>
              <w:sz w:val="16"/>
              <w:szCs w:val="16"/>
            </w:rPr>
            <w:fldChar w:fldCharType="end"/>
          </w:r>
          <w:r w:rsidRPr="00993235">
            <w:rPr>
              <w:rFonts w:asciiTheme="minorHAnsi" w:hAnsiTheme="minorHAnsi"/>
              <w:sz w:val="16"/>
              <w:szCs w:val="16"/>
              <w:lang w:val="es-ES"/>
            </w:rPr>
            <w:t xml:space="preserve"> de </w:t>
          </w:r>
          <w:r w:rsidRPr="00993235">
            <w:rPr>
              <w:rFonts w:asciiTheme="minorHAnsi" w:hAnsiTheme="minorHAnsi"/>
              <w:b/>
              <w:bCs/>
              <w:sz w:val="16"/>
              <w:szCs w:val="16"/>
            </w:rPr>
            <w:fldChar w:fldCharType="begin"/>
          </w:r>
          <w:r w:rsidRPr="00993235">
            <w:rPr>
              <w:rFonts w:asciiTheme="minorHAnsi" w:hAnsiTheme="minorHAnsi"/>
              <w:b/>
              <w:bCs/>
              <w:sz w:val="16"/>
              <w:szCs w:val="16"/>
            </w:rPr>
            <w:instrText>NUMPAGES  \* Arabic  \* MERGEFORMAT</w:instrText>
          </w:r>
          <w:r w:rsidRPr="00993235">
            <w:rPr>
              <w:rFonts w:asciiTheme="minorHAnsi" w:hAnsiTheme="minorHAnsi"/>
              <w:b/>
              <w:bCs/>
              <w:sz w:val="16"/>
              <w:szCs w:val="16"/>
            </w:rPr>
            <w:fldChar w:fldCharType="separate"/>
          </w:r>
          <w:r w:rsidR="003024D8" w:rsidRPr="003024D8">
            <w:rPr>
              <w:rFonts w:asciiTheme="minorHAnsi" w:hAnsiTheme="minorHAnsi"/>
              <w:b/>
              <w:bCs/>
              <w:noProof/>
              <w:sz w:val="16"/>
              <w:szCs w:val="16"/>
              <w:lang w:val="es-ES"/>
            </w:rPr>
            <w:t>673</w:t>
          </w:r>
          <w:r w:rsidRPr="00993235">
            <w:rPr>
              <w:rFonts w:asciiTheme="minorHAnsi" w:hAnsiTheme="minorHAnsi"/>
              <w:b/>
              <w:bCs/>
              <w:sz w:val="16"/>
              <w:szCs w:val="16"/>
            </w:rPr>
            <w:fldChar w:fldCharType="end"/>
          </w:r>
        </w:p>
      </w:tc>
    </w:tr>
    <w:tr w:rsidR="008B04CC" w:rsidRPr="00E3621D" w:rsidTr="004C5431">
      <w:trPr>
        <w:trHeight w:val="321"/>
      </w:trPr>
      <w:tc>
        <w:tcPr>
          <w:tcW w:w="121" w:type="pct"/>
        </w:tcPr>
        <w:p w:rsidR="008B04CC" w:rsidRPr="00E3621D" w:rsidRDefault="008B04CC" w:rsidP="00E3621D">
          <w:pPr>
            <w:spacing w:before="0" w:after="0"/>
            <w:jc w:val="center"/>
            <w:rPr>
              <w:rFonts w:asciiTheme="minorHAnsi" w:hAnsiTheme="minorHAnsi"/>
              <w:sz w:val="16"/>
              <w:szCs w:val="16"/>
            </w:rPr>
          </w:pPr>
          <w:r w:rsidRPr="00E3621D">
            <w:rPr>
              <w:rFonts w:asciiTheme="minorHAnsi" w:hAnsiTheme="minorHAnsi"/>
              <w:sz w:val="16"/>
              <w:szCs w:val="16"/>
            </w:rPr>
            <w:t>01</w:t>
          </w:r>
        </w:p>
      </w:tc>
      <w:tc>
        <w:tcPr>
          <w:tcW w:w="433" w:type="pct"/>
        </w:tcPr>
        <w:p w:rsidR="008B04CC" w:rsidRPr="00E3621D" w:rsidRDefault="008B04CC" w:rsidP="002E18A6">
          <w:pPr>
            <w:spacing w:before="0" w:after="0"/>
            <w:jc w:val="center"/>
            <w:rPr>
              <w:rFonts w:asciiTheme="minorHAnsi" w:hAnsiTheme="minorHAnsi"/>
              <w:sz w:val="16"/>
              <w:szCs w:val="16"/>
            </w:rPr>
          </w:pPr>
          <w:r>
            <w:rPr>
              <w:rFonts w:asciiTheme="minorHAnsi" w:hAnsiTheme="minorHAnsi"/>
              <w:sz w:val="16"/>
              <w:szCs w:val="16"/>
            </w:rPr>
            <w:t>15-oct-2016</w:t>
          </w:r>
        </w:p>
      </w:tc>
      <w:tc>
        <w:tcPr>
          <w:tcW w:w="1333" w:type="pct"/>
          <w:vMerge/>
          <w:tcBorders>
            <w:left w:val="outset" w:sz="6" w:space="0" w:color="C00000"/>
          </w:tcBorders>
        </w:tcPr>
        <w:p w:rsidR="008B04CC" w:rsidRPr="00E3621D" w:rsidRDefault="008B04CC" w:rsidP="00E3621D">
          <w:pPr>
            <w:spacing w:before="0" w:after="0"/>
            <w:jc w:val="center"/>
            <w:rPr>
              <w:rFonts w:asciiTheme="minorHAnsi" w:hAnsiTheme="minorHAnsi"/>
              <w:sz w:val="16"/>
              <w:szCs w:val="16"/>
            </w:rPr>
          </w:pPr>
        </w:p>
      </w:tc>
      <w:tc>
        <w:tcPr>
          <w:tcW w:w="1333" w:type="pct"/>
          <w:vMerge/>
        </w:tcPr>
        <w:p w:rsidR="008B04CC" w:rsidRPr="00E3621D" w:rsidRDefault="008B04CC" w:rsidP="00E3621D">
          <w:pPr>
            <w:spacing w:before="0" w:after="0"/>
            <w:jc w:val="center"/>
            <w:rPr>
              <w:rFonts w:asciiTheme="minorHAnsi" w:hAnsiTheme="minorHAnsi"/>
              <w:sz w:val="16"/>
              <w:szCs w:val="16"/>
              <w:lang w:val="es-ES"/>
            </w:rPr>
          </w:pPr>
        </w:p>
      </w:tc>
      <w:tc>
        <w:tcPr>
          <w:tcW w:w="1334" w:type="pct"/>
          <w:vMerge/>
        </w:tcPr>
        <w:p w:rsidR="008B04CC" w:rsidRPr="00E3621D" w:rsidRDefault="008B04CC" w:rsidP="00E3621D">
          <w:pPr>
            <w:spacing w:before="0" w:after="0"/>
            <w:jc w:val="center"/>
            <w:rPr>
              <w:rFonts w:asciiTheme="minorHAnsi" w:hAnsiTheme="minorHAnsi"/>
              <w:sz w:val="16"/>
              <w:szCs w:val="16"/>
              <w:lang w:val="es-ES"/>
            </w:rPr>
          </w:pPr>
        </w:p>
      </w:tc>
      <w:tc>
        <w:tcPr>
          <w:tcW w:w="446" w:type="pct"/>
          <w:vMerge/>
        </w:tcPr>
        <w:p w:rsidR="008B04CC" w:rsidRPr="00E3621D" w:rsidRDefault="008B04CC" w:rsidP="00E3621D">
          <w:pPr>
            <w:spacing w:before="0" w:after="0"/>
            <w:jc w:val="center"/>
            <w:rPr>
              <w:rFonts w:asciiTheme="minorHAnsi" w:hAnsiTheme="minorHAnsi"/>
              <w:sz w:val="16"/>
              <w:szCs w:val="16"/>
              <w:lang w:val="es-ES"/>
            </w:rPr>
          </w:pPr>
        </w:p>
      </w:tc>
    </w:tr>
  </w:tbl>
  <w:p w:rsidR="008B04CC" w:rsidRDefault="008B04CC"/>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57" w:type="dxa"/>
        <w:right w:w="57" w:type="dxa"/>
      </w:tblCellMar>
      <w:tblLook w:val="04A0" w:firstRow="1" w:lastRow="0" w:firstColumn="1" w:lastColumn="0" w:noHBand="0" w:noVBand="1"/>
    </w:tblPr>
    <w:tblGrid>
      <w:gridCol w:w="374"/>
      <w:gridCol w:w="1336"/>
      <w:gridCol w:w="4114"/>
      <w:gridCol w:w="4114"/>
      <w:gridCol w:w="4117"/>
      <w:gridCol w:w="1377"/>
    </w:tblGrid>
    <w:tr w:rsidR="008B04CC" w:rsidRPr="00E3621D" w:rsidTr="004C5431">
      <w:trPr>
        <w:trHeight w:val="126"/>
      </w:trPr>
      <w:tc>
        <w:tcPr>
          <w:tcW w:w="554" w:type="pct"/>
          <w:gridSpan w:val="2"/>
        </w:tcPr>
        <w:p w:rsidR="008B04CC" w:rsidRPr="00E3621D" w:rsidRDefault="008B04CC" w:rsidP="00E3621D">
          <w:pPr>
            <w:spacing w:before="0" w:after="0"/>
            <w:jc w:val="center"/>
            <w:rPr>
              <w:rFonts w:asciiTheme="minorHAnsi" w:hAnsiTheme="minorHAnsi"/>
              <w:b/>
              <w:sz w:val="16"/>
              <w:szCs w:val="16"/>
            </w:rPr>
          </w:pPr>
          <w:r w:rsidRPr="00E3621D">
            <w:rPr>
              <w:rFonts w:asciiTheme="minorHAnsi" w:hAnsiTheme="minorHAnsi"/>
              <w:b/>
              <w:sz w:val="16"/>
              <w:szCs w:val="16"/>
            </w:rPr>
            <w:t>Revisión</w:t>
          </w:r>
        </w:p>
      </w:tc>
      <w:tc>
        <w:tcPr>
          <w:tcW w:w="1333" w:type="pct"/>
        </w:tcPr>
        <w:p w:rsidR="008B04CC" w:rsidRPr="00E3621D" w:rsidRDefault="008B04CC" w:rsidP="00E3621D">
          <w:pPr>
            <w:spacing w:before="0" w:after="0"/>
            <w:jc w:val="center"/>
            <w:rPr>
              <w:rFonts w:asciiTheme="minorHAnsi" w:hAnsiTheme="minorHAnsi"/>
              <w:b/>
              <w:sz w:val="16"/>
              <w:szCs w:val="16"/>
            </w:rPr>
          </w:pPr>
          <w:r w:rsidRPr="00E3621D">
            <w:rPr>
              <w:rFonts w:asciiTheme="minorHAnsi" w:hAnsiTheme="minorHAnsi"/>
              <w:b/>
              <w:sz w:val="16"/>
              <w:szCs w:val="16"/>
            </w:rPr>
            <w:t>Autorizaciones legales</w:t>
          </w:r>
        </w:p>
      </w:tc>
      <w:tc>
        <w:tcPr>
          <w:tcW w:w="1333" w:type="pct"/>
        </w:tcPr>
        <w:p w:rsidR="008B04CC" w:rsidRPr="00E3621D" w:rsidRDefault="008B04CC" w:rsidP="00E3621D">
          <w:pPr>
            <w:spacing w:before="0" w:after="0"/>
            <w:jc w:val="center"/>
            <w:rPr>
              <w:rFonts w:asciiTheme="minorHAnsi" w:hAnsiTheme="minorHAnsi"/>
              <w:b/>
              <w:sz w:val="16"/>
              <w:szCs w:val="16"/>
            </w:rPr>
          </w:pPr>
        </w:p>
      </w:tc>
      <w:tc>
        <w:tcPr>
          <w:tcW w:w="1334" w:type="pct"/>
        </w:tcPr>
        <w:p w:rsidR="008B04CC" w:rsidRPr="00E3621D" w:rsidRDefault="008B04CC" w:rsidP="00E3621D">
          <w:pPr>
            <w:spacing w:before="0" w:after="0"/>
            <w:jc w:val="center"/>
            <w:rPr>
              <w:rFonts w:asciiTheme="minorHAnsi" w:hAnsiTheme="minorHAnsi"/>
              <w:b/>
              <w:sz w:val="16"/>
              <w:szCs w:val="16"/>
            </w:rPr>
          </w:pPr>
        </w:p>
      </w:tc>
      <w:tc>
        <w:tcPr>
          <w:tcW w:w="446" w:type="pct"/>
        </w:tcPr>
        <w:p w:rsidR="008B04CC" w:rsidRPr="00E3621D" w:rsidRDefault="008B04CC" w:rsidP="00E3621D">
          <w:pPr>
            <w:spacing w:before="0" w:after="0"/>
            <w:jc w:val="center"/>
            <w:rPr>
              <w:rFonts w:asciiTheme="minorHAnsi" w:hAnsiTheme="minorHAnsi"/>
              <w:b/>
              <w:sz w:val="16"/>
              <w:szCs w:val="16"/>
            </w:rPr>
          </w:pPr>
          <w:r w:rsidRPr="00E3621D">
            <w:rPr>
              <w:rFonts w:asciiTheme="minorHAnsi" w:hAnsiTheme="minorHAnsi"/>
              <w:b/>
              <w:sz w:val="16"/>
              <w:szCs w:val="16"/>
            </w:rPr>
            <w:t>Página</w:t>
          </w:r>
        </w:p>
      </w:tc>
    </w:tr>
    <w:tr w:rsidR="008B04CC" w:rsidRPr="00E3621D" w:rsidTr="004C5431">
      <w:trPr>
        <w:trHeight w:val="412"/>
      </w:trPr>
      <w:tc>
        <w:tcPr>
          <w:tcW w:w="121" w:type="pct"/>
        </w:tcPr>
        <w:p w:rsidR="008B04CC" w:rsidRPr="00E3621D" w:rsidRDefault="008B04CC" w:rsidP="00E3621D">
          <w:pPr>
            <w:spacing w:before="0" w:after="0"/>
            <w:jc w:val="center"/>
            <w:rPr>
              <w:rFonts w:asciiTheme="minorHAnsi" w:hAnsiTheme="minorHAnsi"/>
              <w:sz w:val="16"/>
              <w:szCs w:val="16"/>
            </w:rPr>
          </w:pPr>
          <w:r w:rsidRPr="00E3621D">
            <w:rPr>
              <w:rFonts w:asciiTheme="minorHAnsi" w:hAnsiTheme="minorHAnsi"/>
              <w:sz w:val="16"/>
              <w:szCs w:val="16"/>
            </w:rPr>
            <w:t>N°</w:t>
          </w:r>
        </w:p>
      </w:tc>
      <w:tc>
        <w:tcPr>
          <w:tcW w:w="433" w:type="pct"/>
        </w:tcPr>
        <w:p w:rsidR="008B04CC" w:rsidRPr="00E3621D" w:rsidRDefault="008B04CC" w:rsidP="00E3621D">
          <w:pPr>
            <w:spacing w:before="0" w:after="0"/>
            <w:jc w:val="center"/>
            <w:rPr>
              <w:rFonts w:asciiTheme="minorHAnsi" w:hAnsiTheme="minorHAnsi"/>
              <w:sz w:val="16"/>
              <w:szCs w:val="16"/>
            </w:rPr>
          </w:pPr>
          <w:r w:rsidRPr="00E3621D">
            <w:rPr>
              <w:rFonts w:asciiTheme="minorHAnsi" w:hAnsiTheme="minorHAnsi"/>
              <w:sz w:val="16"/>
              <w:szCs w:val="16"/>
            </w:rPr>
            <w:t>Fecha</w:t>
          </w:r>
        </w:p>
      </w:tc>
      <w:tc>
        <w:tcPr>
          <w:tcW w:w="1333" w:type="pct"/>
          <w:vMerge w:val="restart"/>
          <w:tcBorders>
            <w:left w:val="outset" w:sz="6" w:space="0" w:color="C00000"/>
          </w:tcBorders>
        </w:tcPr>
        <w:p w:rsidR="008B04CC" w:rsidRPr="00E3621D" w:rsidRDefault="008B04CC" w:rsidP="00E3621D">
          <w:pPr>
            <w:spacing w:before="0" w:after="0"/>
            <w:jc w:val="center"/>
            <w:rPr>
              <w:rFonts w:asciiTheme="minorHAnsi" w:hAnsiTheme="minorHAnsi"/>
              <w:sz w:val="16"/>
              <w:szCs w:val="16"/>
            </w:rPr>
          </w:pPr>
          <w:r w:rsidRPr="00737280">
            <w:rPr>
              <w:rFonts w:asciiTheme="minorHAnsi" w:hAnsiTheme="minorHAnsi"/>
              <w:sz w:val="16"/>
              <w:szCs w:val="16"/>
            </w:rPr>
            <w:t>Mtro. Héctor Rafael Pérez Partida</w:t>
          </w:r>
        </w:p>
        <w:p w:rsidR="008B04CC" w:rsidRPr="00E3621D" w:rsidRDefault="008B04CC" w:rsidP="00E3621D">
          <w:pPr>
            <w:spacing w:before="0" w:after="0"/>
            <w:jc w:val="center"/>
            <w:rPr>
              <w:rFonts w:asciiTheme="minorHAnsi" w:hAnsiTheme="minorHAnsi"/>
              <w:sz w:val="16"/>
              <w:szCs w:val="16"/>
            </w:rPr>
          </w:pPr>
          <w:r w:rsidRPr="00E3621D">
            <w:rPr>
              <w:rFonts w:asciiTheme="minorHAnsi" w:hAnsiTheme="minorHAnsi"/>
              <w:sz w:val="16"/>
              <w:szCs w:val="16"/>
            </w:rPr>
            <w:t>Secretario de Planeación, Administración y Finanzas</w:t>
          </w:r>
        </w:p>
      </w:tc>
      <w:tc>
        <w:tcPr>
          <w:tcW w:w="1333" w:type="pct"/>
          <w:vMerge w:val="restart"/>
        </w:tcPr>
        <w:p w:rsidR="008B04CC" w:rsidRPr="00E3621D" w:rsidRDefault="008B04CC" w:rsidP="00E3621D">
          <w:pPr>
            <w:spacing w:before="0" w:after="0"/>
            <w:jc w:val="center"/>
            <w:rPr>
              <w:rFonts w:asciiTheme="minorHAnsi" w:hAnsiTheme="minorHAnsi"/>
              <w:sz w:val="16"/>
              <w:szCs w:val="16"/>
            </w:rPr>
          </w:pPr>
          <w:r w:rsidRPr="00E3621D">
            <w:rPr>
              <w:rFonts w:asciiTheme="minorHAnsi" w:hAnsiTheme="minorHAnsi"/>
              <w:sz w:val="16"/>
              <w:szCs w:val="16"/>
            </w:rPr>
            <w:t xml:space="preserve">Mtro. Jorge Aristóteles Sandoval Díaz </w:t>
          </w:r>
        </w:p>
        <w:p w:rsidR="008B04CC" w:rsidRPr="00E3621D" w:rsidRDefault="008B04CC" w:rsidP="00E3621D">
          <w:pPr>
            <w:spacing w:before="0" w:after="0"/>
            <w:jc w:val="center"/>
            <w:rPr>
              <w:rFonts w:asciiTheme="minorHAnsi" w:hAnsiTheme="minorHAnsi"/>
              <w:sz w:val="16"/>
              <w:szCs w:val="16"/>
              <w:lang w:val="es-ES"/>
            </w:rPr>
          </w:pPr>
          <w:r w:rsidRPr="00E3621D">
            <w:rPr>
              <w:rFonts w:asciiTheme="minorHAnsi" w:hAnsiTheme="minorHAnsi"/>
              <w:sz w:val="16"/>
              <w:szCs w:val="16"/>
            </w:rPr>
            <w:t>Gobernador Constitucional del Estado de Jalisco</w:t>
          </w:r>
        </w:p>
      </w:tc>
      <w:tc>
        <w:tcPr>
          <w:tcW w:w="1334" w:type="pct"/>
          <w:vMerge w:val="restart"/>
        </w:tcPr>
        <w:p w:rsidR="008B04CC" w:rsidRPr="00E3621D" w:rsidRDefault="008B04CC" w:rsidP="00E3621D">
          <w:pPr>
            <w:spacing w:before="0" w:after="0"/>
            <w:jc w:val="center"/>
            <w:rPr>
              <w:rFonts w:asciiTheme="minorHAnsi" w:hAnsiTheme="minorHAnsi"/>
              <w:sz w:val="16"/>
              <w:szCs w:val="16"/>
              <w:lang w:val="es-ES"/>
            </w:rPr>
          </w:pPr>
          <w:r w:rsidRPr="00E3621D">
            <w:rPr>
              <w:rFonts w:asciiTheme="minorHAnsi" w:hAnsiTheme="minorHAnsi"/>
              <w:sz w:val="16"/>
              <w:szCs w:val="16"/>
              <w:lang w:val="es-ES"/>
            </w:rPr>
            <w:t>Mtro. Roberto López Lara</w:t>
          </w:r>
        </w:p>
        <w:p w:rsidR="008B04CC" w:rsidRPr="00E3621D" w:rsidRDefault="008B04CC" w:rsidP="00E3621D">
          <w:pPr>
            <w:spacing w:before="0" w:after="0"/>
            <w:jc w:val="center"/>
            <w:rPr>
              <w:rFonts w:asciiTheme="minorHAnsi" w:hAnsiTheme="minorHAnsi"/>
              <w:sz w:val="16"/>
              <w:szCs w:val="16"/>
              <w:lang w:val="es-ES"/>
            </w:rPr>
          </w:pPr>
          <w:r w:rsidRPr="00E3621D">
            <w:rPr>
              <w:rFonts w:asciiTheme="minorHAnsi" w:hAnsiTheme="minorHAnsi"/>
              <w:sz w:val="16"/>
              <w:szCs w:val="16"/>
              <w:lang w:val="es-ES"/>
            </w:rPr>
            <w:t>Secretario General de Gobierno</w:t>
          </w:r>
        </w:p>
      </w:tc>
      <w:tc>
        <w:tcPr>
          <w:tcW w:w="446" w:type="pct"/>
          <w:vMerge w:val="restart"/>
          <w:vAlign w:val="center"/>
        </w:tcPr>
        <w:p w:rsidR="008B04CC" w:rsidRPr="00E3621D" w:rsidRDefault="008B04CC" w:rsidP="00DF09D5">
          <w:pPr>
            <w:spacing w:before="0" w:after="0"/>
            <w:jc w:val="center"/>
            <w:rPr>
              <w:rFonts w:asciiTheme="minorHAnsi" w:hAnsiTheme="minorHAnsi"/>
              <w:sz w:val="16"/>
              <w:szCs w:val="16"/>
            </w:rPr>
          </w:pPr>
          <w:r w:rsidRPr="008A642B">
            <w:rPr>
              <w:rFonts w:asciiTheme="minorHAnsi" w:hAnsiTheme="minorHAnsi"/>
              <w:sz w:val="16"/>
              <w:szCs w:val="16"/>
              <w:lang w:val="es-ES"/>
            </w:rPr>
            <w:t xml:space="preserve">Página </w:t>
          </w:r>
          <w:r w:rsidRPr="008A642B">
            <w:rPr>
              <w:rFonts w:asciiTheme="minorHAnsi" w:hAnsiTheme="minorHAnsi"/>
              <w:b/>
              <w:bCs/>
              <w:sz w:val="16"/>
              <w:szCs w:val="16"/>
            </w:rPr>
            <w:fldChar w:fldCharType="begin"/>
          </w:r>
          <w:r w:rsidRPr="008A642B">
            <w:rPr>
              <w:rFonts w:asciiTheme="minorHAnsi" w:hAnsiTheme="minorHAnsi"/>
              <w:b/>
              <w:bCs/>
              <w:sz w:val="16"/>
              <w:szCs w:val="16"/>
            </w:rPr>
            <w:instrText>PAGE  \* Arabic  \* MERGEFORMAT</w:instrText>
          </w:r>
          <w:r w:rsidRPr="008A642B">
            <w:rPr>
              <w:rFonts w:asciiTheme="minorHAnsi" w:hAnsiTheme="minorHAnsi"/>
              <w:b/>
              <w:bCs/>
              <w:sz w:val="16"/>
              <w:szCs w:val="16"/>
            </w:rPr>
            <w:fldChar w:fldCharType="separate"/>
          </w:r>
          <w:r w:rsidR="003024D8" w:rsidRPr="003024D8">
            <w:rPr>
              <w:rFonts w:asciiTheme="minorHAnsi" w:hAnsiTheme="minorHAnsi"/>
              <w:b/>
              <w:bCs/>
              <w:noProof/>
              <w:sz w:val="16"/>
              <w:szCs w:val="16"/>
              <w:lang w:val="es-ES"/>
            </w:rPr>
            <w:t>672</w:t>
          </w:r>
          <w:r w:rsidRPr="008A642B">
            <w:rPr>
              <w:rFonts w:asciiTheme="minorHAnsi" w:hAnsiTheme="minorHAnsi"/>
              <w:b/>
              <w:bCs/>
              <w:sz w:val="16"/>
              <w:szCs w:val="16"/>
            </w:rPr>
            <w:fldChar w:fldCharType="end"/>
          </w:r>
          <w:r w:rsidRPr="008A642B">
            <w:rPr>
              <w:rFonts w:asciiTheme="minorHAnsi" w:hAnsiTheme="minorHAnsi"/>
              <w:sz w:val="16"/>
              <w:szCs w:val="16"/>
              <w:lang w:val="es-ES"/>
            </w:rPr>
            <w:t xml:space="preserve"> de </w:t>
          </w:r>
          <w:r w:rsidRPr="008A642B">
            <w:rPr>
              <w:rFonts w:asciiTheme="minorHAnsi" w:hAnsiTheme="minorHAnsi"/>
              <w:b/>
              <w:bCs/>
              <w:sz w:val="16"/>
              <w:szCs w:val="16"/>
            </w:rPr>
            <w:fldChar w:fldCharType="begin"/>
          </w:r>
          <w:r w:rsidRPr="008A642B">
            <w:rPr>
              <w:rFonts w:asciiTheme="minorHAnsi" w:hAnsiTheme="minorHAnsi"/>
              <w:b/>
              <w:bCs/>
              <w:sz w:val="16"/>
              <w:szCs w:val="16"/>
            </w:rPr>
            <w:instrText>NUMPAGES  \* Arabic  \* MERGEFORMAT</w:instrText>
          </w:r>
          <w:r w:rsidRPr="008A642B">
            <w:rPr>
              <w:rFonts w:asciiTheme="minorHAnsi" w:hAnsiTheme="minorHAnsi"/>
              <w:b/>
              <w:bCs/>
              <w:sz w:val="16"/>
              <w:szCs w:val="16"/>
            </w:rPr>
            <w:fldChar w:fldCharType="separate"/>
          </w:r>
          <w:r w:rsidR="003024D8" w:rsidRPr="003024D8">
            <w:rPr>
              <w:rFonts w:asciiTheme="minorHAnsi" w:hAnsiTheme="minorHAnsi"/>
              <w:b/>
              <w:bCs/>
              <w:noProof/>
              <w:sz w:val="16"/>
              <w:szCs w:val="16"/>
              <w:lang w:val="es-ES"/>
            </w:rPr>
            <w:t>673</w:t>
          </w:r>
          <w:r w:rsidRPr="008A642B">
            <w:rPr>
              <w:rFonts w:asciiTheme="minorHAnsi" w:hAnsiTheme="minorHAnsi"/>
              <w:b/>
              <w:bCs/>
              <w:sz w:val="16"/>
              <w:szCs w:val="16"/>
            </w:rPr>
            <w:fldChar w:fldCharType="end"/>
          </w:r>
        </w:p>
      </w:tc>
    </w:tr>
    <w:tr w:rsidR="008B04CC" w:rsidRPr="00E3621D" w:rsidTr="004C5431">
      <w:trPr>
        <w:trHeight w:val="321"/>
      </w:trPr>
      <w:tc>
        <w:tcPr>
          <w:tcW w:w="121" w:type="pct"/>
        </w:tcPr>
        <w:p w:rsidR="008B04CC" w:rsidRPr="00E3621D" w:rsidRDefault="008B04CC" w:rsidP="00E3621D">
          <w:pPr>
            <w:spacing w:before="0" w:after="0"/>
            <w:jc w:val="center"/>
            <w:rPr>
              <w:rFonts w:asciiTheme="minorHAnsi" w:hAnsiTheme="minorHAnsi"/>
              <w:sz w:val="16"/>
              <w:szCs w:val="16"/>
            </w:rPr>
          </w:pPr>
          <w:r w:rsidRPr="00E3621D">
            <w:rPr>
              <w:rFonts w:asciiTheme="minorHAnsi" w:hAnsiTheme="minorHAnsi"/>
              <w:sz w:val="16"/>
              <w:szCs w:val="16"/>
            </w:rPr>
            <w:t>01</w:t>
          </w:r>
        </w:p>
      </w:tc>
      <w:tc>
        <w:tcPr>
          <w:tcW w:w="433" w:type="pct"/>
        </w:tcPr>
        <w:p w:rsidR="008B04CC" w:rsidRPr="00E3621D" w:rsidRDefault="008B04CC" w:rsidP="002E18A6">
          <w:pPr>
            <w:spacing w:before="0" w:after="0"/>
            <w:jc w:val="center"/>
            <w:rPr>
              <w:rFonts w:asciiTheme="minorHAnsi" w:hAnsiTheme="minorHAnsi"/>
              <w:sz w:val="16"/>
              <w:szCs w:val="16"/>
            </w:rPr>
          </w:pPr>
          <w:r>
            <w:rPr>
              <w:rFonts w:asciiTheme="minorHAnsi" w:hAnsiTheme="minorHAnsi"/>
              <w:sz w:val="16"/>
              <w:szCs w:val="16"/>
            </w:rPr>
            <w:t>15-oct-2016</w:t>
          </w:r>
        </w:p>
      </w:tc>
      <w:tc>
        <w:tcPr>
          <w:tcW w:w="1333" w:type="pct"/>
          <w:vMerge/>
          <w:tcBorders>
            <w:left w:val="outset" w:sz="6" w:space="0" w:color="C00000"/>
          </w:tcBorders>
        </w:tcPr>
        <w:p w:rsidR="008B04CC" w:rsidRPr="00E3621D" w:rsidRDefault="008B04CC" w:rsidP="00E3621D">
          <w:pPr>
            <w:spacing w:before="0" w:after="0"/>
            <w:jc w:val="center"/>
            <w:rPr>
              <w:rFonts w:asciiTheme="minorHAnsi" w:hAnsiTheme="minorHAnsi"/>
              <w:sz w:val="16"/>
              <w:szCs w:val="16"/>
            </w:rPr>
          </w:pPr>
        </w:p>
      </w:tc>
      <w:tc>
        <w:tcPr>
          <w:tcW w:w="1333" w:type="pct"/>
          <w:vMerge/>
        </w:tcPr>
        <w:p w:rsidR="008B04CC" w:rsidRPr="00E3621D" w:rsidRDefault="008B04CC" w:rsidP="00E3621D">
          <w:pPr>
            <w:spacing w:before="0" w:after="0"/>
            <w:jc w:val="center"/>
            <w:rPr>
              <w:rFonts w:asciiTheme="minorHAnsi" w:hAnsiTheme="minorHAnsi"/>
              <w:sz w:val="16"/>
              <w:szCs w:val="16"/>
              <w:lang w:val="es-ES"/>
            </w:rPr>
          </w:pPr>
        </w:p>
      </w:tc>
      <w:tc>
        <w:tcPr>
          <w:tcW w:w="1334" w:type="pct"/>
          <w:vMerge/>
        </w:tcPr>
        <w:p w:rsidR="008B04CC" w:rsidRPr="00E3621D" w:rsidRDefault="008B04CC" w:rsidP="00E3621D">
          <w:pPr>
            <w:spacing w:before="0" w:after="0"/>
            <w:jc w:val="center"/>
            <w:rPr>
              <w:rFonts w:asciiTheme="minorHAnsi" w:hAnsiTheme="minorHAnsi"/>
              <w:sz w:val="16"/>
              <w:szCs w:val="16"/>
              <w:lang w:val="es-ES"/>
            </w:rPr>
          </w:pPr>
        </w:p>
      </w:tc>
      <w:tc>
        <w:tcPr>
          <w:tcW w:w="446" w:type="pct"/>
          <w:vMerge/>
        </w:tcPr>
        <w:p w:rsidR="008B04CC" w:rsidRPr="00E3621D" w:rsidRDefault="008B04CC" w:rsidP="00E3621D">
          <w:pPr>
            <w:spacing w:before="0" w:after="0"/>
            <w:jc w:val="center"/>
            <w:rPr>
              <w:rFonts w:asciiTheme="minorHAnsi" w:hAnsiTheme="minorHAnsi"/>
              <w:sz w:val="16"/>
              <w:szCs w:val="16"/>
              <w:lang w:val="es-ES"/>
            </w:rPr>
          </w:pPr>
        </w:p>
      </w:tc>
    </w:tr>
  </w:tbl>
  <w:p w:rsidR="008B04CC" w:rsidRDefault="008B04C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750B" w:rsidRDefault="001B750B" w:rsidP="00322135">
      <w:pPr>
        <w:spacing w:after="0"/>
      </w:pPr>
      <w:r>
        <w:separator/>
      </w:r>
    </w:p>
  </w:footnote>
  <w:footnote w:type="continuationSeparator" w:id="0">
    <w:p w:rsidR="001B750B" w:rsidRDefault="001B750B" w:rsidP="00322135">
      <w:pPr>
        <w:spacing w:after="0"/>
      </w:pPr>
      <w:r>
        <w:continuationSeparator/>
      </w:r>
    </w:p>
  </w:footnote>
  <w:footnote w:id="1">
    <w:p w:rsidR="008B04CC" w:rsidRPr="00750FB7" w:rsidRDefault="008B04CC" w:rsidP="00635EA6">
      <w:pPr>
        <w:pStyle w:val="Textonotapie"/>
        <w:rPr>
          <w:rFonts w:ascii="Century Gothic" w:hAnsi="Century Gothic"/>
          <w:sz w:val="16"/>
          <w:szCs w:val="16"/>
          <w:lang w:val="en-US"/>
        </w:rPr>
      </w:pPr>
      <w:r w:rsidRPr="001F44A7">
        <w:rPr>
          <w:rStyle w:val="Refdenotaalpie"/>
          <w:rFonts w:ascii="Century Gothic" w:hAnsi="Century Gothic"/>
          <w:sz w:val="16"/>
          <w:szCs w:val="16"/>
        </w:rPr>
        <w:footnoteRef/>
      </w:r>
      <w:r w:rsidRPr="00750FB7">
        <w:rPr>
          <w:rFonts w:ascii="Century Gothic" w:hAnsi="Century Gothic"/>
          <w:sz w:val="16"/>
          <w:szCs w:val="16"/>
          <w:lang w:val="en-US"/>
        </w:rPr>
        <w:t xml:space="preserve"> Idem</w:t>
      </w:r>
      <w:r w:rsidRPr="00750FB7">
        <w:rPr>
          <w:rFonts w:ascii="Century Gothic" w:hAnsi="Century Gothic"/>
          <w:sz w:val="16"/>
          <w:szCs w:val="16"/>
          <w:vertAlign w:val="superscript"/>
          <w:lang w:val="en-US"/>
        </w:rPr>
        <w:t>1</w:t>
      </w:r>
    </w:p>
  </w:footnote>
  <w:footnote w:id="2">
    <w:p w:rsidR="008B04CC" w:rsidRPr="00750FB7" w:rsidRDefault="008B04CC" w:rsidP="00635EA6">
      <w:pPr>
        <w:pStyle w:val="Textonotapie"/>
        <w:rPr>
          <w:rFonts w:cs="Arial"/>
          <w:sz w:val="18"/>
          <w:szCs w:val="18"/>
          <w:lang w:val="en-US"/>
        </w:rPr>
      </w:pPr>
      <w:r w:rsidRPr="00C24643">
        <w:rPr>
          <w:rStyle w:val="Refdenotaalpie"/>
          <w:rFonts w:cs="Arial"/>
          <w:sz w:val="18"/>
          <w:szCs w:val="18"/>
        </w:rPr>
        <w:footnoteRef/>
      </w:r>
      <w:r w:rsidRPr="00750FB7">
        <w:rPr>
          <w:rFonts w:cs="Arial"/>
          <w:sz w:val="18"/>
          <w:szCs w:val="18"/>
          <w:lang w:val="en-US"/>
        </w:rPr>
        <w:t xml:space="preserve"> Idem</w:t>
      </w:r>
      <w:r w:rsidRPr="00750FB7">
        <w:rPr>
          <w:rFonts w:cs="Arial"/>
          <w:sz w:val="18"/>
          <w:szCs w:val="18"/>
          <w:vertAlign w:val="superscript"/>
          <w:lang w:val="en-US"/>
        </w:rPr>
        <w:t>1</w:t>
      </w:r>
    </w:p>
  </w:footnote>
  <w:footnote w:id="3">
    <w:p w:rsidR="008B04CC" w:rsidRPr="00750FB7" w:rsidRDefault="008B04CC" w:rsidP="00635EA6">
      <w:pPr>
        <w:pStyle w:val="Textonotapie"/>
        <w:rPr>
          <w:rFonts w:cs="Arial"/>
          <w:sz w:val="18"/>
          <w:szCs w:val="18"/>
          <w:lang w:val="en-US"/>
        </w:rPr>
      </w:pPr>
      <w:r w:rsidRPr="00C24643">
        <w:rPr>
          <w:rStyle w:val="Refdenotaalpie"/>
          <w:rFonts w:cs="Arial"/>
          <w:sz w:val="18"/>
          <w:szCs w:val="18"/>
        </w:rPr>
        <w:footnoteRef/>
      </w:r>
      <w:r w:rsidRPr="00750FB7">
        <w:rPr>
          <w:rFonts w:cs="Arial"/>
          <w:sz w:val="18"/>
          <w:szCs w:val="18"/>
          <w:lang w:val="en-US"/>
        </w:rPr>
        <w:t xml:space="preserve"> Idem</w:t>
      </w:r>
      <w:r w:rsidRPr="00750FB7">
        <w:rPr>
          <w:rFonts w:cs="Arial"/>
          <w:sz w:val="18"/>
          <w:szCs w:val="18"/>
          <w:vertAlign w:val="superscript"/>
          <w:lang w:val="en-US"/>
        </w:rPr>
        <w:t>1</w:t>
      </w:r>
    </w:p>
  </w:footnote>
  <w:footnote w:id="4">
    <w:p w:rsidR="008B04CC" w:rsidRPr="00750FB7" w:rsidRDefault="008B04CC" w:rsidP="00635EA6">
      <w:pPr>
        <w:pStyle w:val="Textonotapie"/>
        <w:rPr>
          <w:rFonts w:cs="Arial"/>
          <w:sz w:val="18"/>
          <w:szCs w:val="18"/>
          <w:lang w:val="en-US"/>
        </w:rPr>
      </w:pPr>
      <w:r w:rsidRPr="002F17E1">
        <w:rPr>
          <w:rStyle w:val="Refdenotaalpie"/>
          <w:rFonts w:cs="Arial"/>
          <w:sz w:val="18"/>
          <w:szCs w:val="18"/>
        </w:rPr>
        <w:footnoteRef/>
      </w:r>
      <w:r w:rsidRPr="00750FB7">
        <w:rPr>
          <w:rFonts w:cs="Arial"/>
          <w:sz w:val="18"/>
          <w:szCs w:val="18"/>
          <w:lang w:val="en-US"/>
        </w:rPr>
        <w:t xml:space="preserve"> Idem</w:t>
      </w:r>
      <w:r w:rsidRPr="00750FB7">
        <w:rPr>
          <w:rFonts w:cs="Arial"/>
          <w:sz w:val="18"/>
          <w:szCs w:val="18"/>
          <w:vertAlign w:val="superscript"/>
          <w:lang w:val="en-US"/>
        </w:rPr>
        <w:t>1</w:t>
      </w:r>
    </w:p>
  </w:footnote>
  <w:footnote w:id="5">
    <w:p w:rsidR="008B04CC" w:rsidRPr="00750FB7" w:rsidRDefault="008B04CC" w:rsidP="00635EA6">
      <w:pPr>
        <w:pStyle w:val="Textonotapie"/>
        <w:rPr>
          <w:lang w:val="en-US"/>
        </w:rPr>
      </w:pPr>
      <w:r>
        <w:rPr>
          <w:rStyle w:val="Refdenotaalpie"/>
        </w:rPr>
        <w:footnoteRef/>
      </w:r>
      <w:r w:rsidRPr="00750FB7">
        <w:rPr>
          <w:lang w:val="en-US"/>
        </w:rPr>
        <w:t xml:space="preserve"> </w:t>
      </w:r>
      <w:r w:rsidRPr="00750FB7">
        <w:rPr>
          <w:rFonts w:ascii="Century Gothic" w:hAnsi="Century Gothic"/>
          <w:sz w:val="16"/>
          <w:szCs w:val="16"/>
          <w:lang w:val="en-US"/>
        </w:rPr>
        <w:t>Idem</w:t>
      </w:r>
      <w:r w:rsidRPr="00750FB7">
        <w:rPr>
          <w:rFonts w:ascii="Century Gothic" w:hAnsi="Century Gothic"/>
          <w:sz w:val="16"/>
          <w:szCs w:val="16"/>
          <w:vertAlign w:val="superscript"/>
          <w:lang w:val="en-US"/>
        </w:rPr>
        <w:t>1</w:t>
      </w:r>
    </w:p>
  </w:footnote>
  <w:footnote w:id="6">
    <w:p w:rsidR="008B04CC" w:rsidRPr="00750FB7" w:rsidRDefault="008B04CC" w:rsidP="00635EA6">
      <w:pPr>
        <w:pStyle w:val="Textonotapie"/>
        <w:rPr>
          <w:lang w:val="en-US"/>
        </w:rPr>
      </w:pPr>
      <w:r>
        <w:rPr>
          <w:rStyle w:val="Refdenotaalpie"/>
        </w:rPr>
        <w:footnoteRef/>
      </w:r>
      <w:r w:rsidRPr="00750FB7">
        <w:rPr>
          <w:lang w:val="en-US"/>
        </w:rPr>
        <w:t xml:space="preserve"> </w:t>
      </w:r>
      <w:r w:rsidRPr="00750FB7">
        <w:rPr>
          <w:rFonts w:ascii="Century Gothic" w:hAnsi="Century Gothic"/>
          <w:sz w:val="16"/>
          <w:szCs w:val="16"/>
          <w:lang w:val="en-US"/>
        </w:rPr>
        <w:t>Idem</w:t>
      </w:r>
      <w:r w:rsidRPr="00750FB7">
        <w:rPr>
          <w:rFonts w:ascii="Century Gothic" w:hAnsi="Century Gothic"/>
          <w:sz w:val="16"/>
          <w:szCs w:val="16"/>
          <w:vertAlign w:val="superscript"/>
          <w:lang w:val="en-US"/>
        </w:rPr>
        <w:t>1</w:t>
      </w:r>
    </w:p>
  </w:footnote>
  <w:footnote w:id="7">
    <w:p w:rsidR="008B04CC" w:rsidRDefault="008B04CC" w:rsidP="00635EA6">
      <w:pPr>
        <w:pStyle w:val="Textonotapie"/>
      </w:pPr>
      <w:r>
        <w:rPr>
          <w:rStyle w:val="Refdenotaalpie"/>
        </w:rPr>
        <w:footnoteRef/>
      </w:r>
      <w:r>
        <w:t xml:space="preserve"> </w:t>
      </w:r>
      <w:r w:rsidRPr="001F44A7">
        <w:rPr>
          <w:rFonts w:ascii="Century Gothic" w:hAnsi="Century Gothic"/>
          <w:sz w:val="16"/>
          <w:szCs w:val="16"/>
        </w:rPr>
        <w:t>Idem</w:t>
      </w:r>
      <w:r w:rsidRPr="001F44A7">
        <w:rPr>
          <w:rFonts w:ascii="Century Gothic" w:hAnsi="Century Gothic"/>
          <w:sz w:val="16"/>
          <w:szCs w:val="16"/>
          <w:vertAlign w:val="superscript"/>
        </w:rPr>
        <w:t>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4CC" w:rsidRPr="00363C81" w:rsidRDefault="008B04CC" w:rsidP="00E8479C">
    <w:pPr>
      <w:jc w:val="right"/>
      <w:rPr>
        <w:rFonts w:ascii="Maiandra GD" w:hAnsi="Maiandra GD"/>
        <w:b/>
        <w:szCs w:val="24"/>
      </w:rPr>
    </w:pPr>
    <w:r w:rsidRPr="00363C81">
      <w:rPr>
        <w:rFonts w:ascii="Maiandra GD" w:hAnsi="Maiandra GD"/>
        <w:b/>
        <w:noProof/>
        <w:szCs w:val="24"/>
        <w:lang w:eastAsia="es-MX"/>
      </w:rPr>
      <w:drawing>
        <wp:anchor distT="0" distB="0" distL="114300" distR="114300" simplePos="0" relativeHeight="251666432" behindDoc="1" locked="0" layoutInCell="1" allowOverlap="1">
          <wp:simplePos x="0" y="0"/>
          <wp:positionH relativeFrom="column">
            <wp:posOffset>-218897</wp:posOffset>
          </wp:positionH>
          <wp:positionV relativeFrom="paragraph">
            <wp:posOffset>-56810</wp:posOffset>
          </wp:positionV>
          <wp:extent cx="1648046" cy="797442"/>
          <wp:effectExtent l="0" t="0" r="9304" b="0"/>
          <wp:wrapNone/>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48046" cy="797442"/>
                  </a:xfrm>
                  <a:prstGeom prst="rect">
                    <a:avLst/>
                  </a:prstGeom>
                </pic:spPr>
              </pic:pic>
            </a:graphicData>
          </a:graphic>
        </wp:anchor>
      </w:drawing>
    </w:r>
    <w:r w:rsidRPr="00363C81">
      <w:rPr>
        <w:rFonts w:ascii="Maiandra GD" w:hAnsi="Maiandra GD"/>
        <w:b/>
        <w:szCs w:val="24"/>
      </w:rPr>
      <w:t>Manual de Organización y Procedimientos</w:t>
    </w:r>
  </w:p>
  <w:p w:rsidR="008B04CC" w:rsidRPr="00363C81" w:rsidRDefault="008B04CC" w:rsidP="00E8479C">
    <w:pPr>
      <w:jc w:val="right"/>
      <w:rPr>
        <w:rFonts w:ascii="Maiandra GD" w:hAnsi="Maiandra GD"/>
        <w:szCs w:val="24"/>
      </w:rPr>
    </w:pPr>
    <w:r w:rsidRPr="00363C81">
      <w:rPr>
        <w:rFonts w:ascii="Maiandra GD" w:hAnsi="Maiandra GD"/>
        <w:szCs w:val="24"/>
      </w:rPr>
      <w:t>Instituto de Información Estadística y Geográfica</w:t>
    </w:r>
  </w:p>
  <w:p w:rsidR="008B04CC" w:rsidRPr="00363C81" w:rsidRDefault="008B04CC" w:rsidP="00E8479C">
    <w:pPr>
      <w:jc w:val="right"/>
      <w:rPr>
        <w:rFonts w:ascii="Maiandra GD" w:hAnsi="Maiandra GD"/>
        <w:szCs w:val="24"/>
      </w:rPr>
    </w:pPr>
  </w:p>
  <w:p w:rsidR="008B04CC" w:rsidRPr="004D6C56" w:rsidRDefault="001B750B" w:rsidP="00E8479C">
    <w:pPr>
      <w:rPr>
        <w:rFonts w:ascii="Lucida Sans" w:hAnsi="Lucida Sans"/>
      </w:rPr>
    </w:pPr>
    <w:r>
      <w:rPr>
        <w:noProof/>
        <w:lang w:eastAsia="es-MX"/>
      </w:rPr>
      <w:pict>
        <v:shapetype id="_x0000_t32" coordsize="21600,21600" o:spt="32" o:oned="t" path="m,l21600,21600e" filled="f">
          <v:path arrowok="t" fillok="f" o:connecttype="none"/>
          <o:lock v:ext="edit" shapetype="t"/>
        </v:shapetype>
        <v:shape id="Conector recto de flecha 4" o:spid="_x0000_s2049" type="#_x0000_t32" style="position:absolute;left:0;text-align:left;margin-left:-21.3pt;margin-top:7.05pt;width:817.5pt;height:0;z-index:251665408;visibility:visible;mso-wrap-distance-top:-1e-4mm;mso-wrap-distance-bottom:-1e-4mm;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" strokecolor="#c00000" strokeweight="3pt">
          <w10:wrap anchorx="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4CC" w:rsidRPr="00363C81" w:rsidRDefault="008B04CC" w:rsidP="00E8479C">
    <w:pPr>
      <w:jc w:val="right"/>
      <w:rPr>
        <w:rFonts w:ascii="Maiandra GD" w:hAnsi="Maiandra GD"/>
        <w:b/>
        <w:szCs w:val="24"/>
      </w:rPr>
    </w:pPr>
    <w:r w:rsidRPr="00363C81">
      <w:rPr>
        <w:rFonts w:ascii="Maiandra GD" w:hAnsi="Maiandra GD"/>
        <w:b/>
        <w:noProof/>
        <w:szCs w:val="24"/>
        <w:lang w:eastAsia="es-MX"/>
      </w:rPr>
      <w:drawing>
        <wp:anchor distT="0" distB="0" distL="114300" distR="114300" simplePos="0" relativeHeight="251691008" behindDoc="1" locked="0" layoutInCell="1" allowOverlap="1">
          <wp:simplePos x="0" y="0"/>
          <wp:positionH relativeFrom="column">
            <wp:posOffset>-218897</wp:posOffset>
          </wp:positionH>
          <wp:positionV relativeFrom="paragraph">
            <wp:posOffset>-56810</wp:posOffset>
          </wp:positionV>
          <wp:extent cx="1648046" cy="797442"/>
          <wp:effectExtent l="0" t="0" r="9304" b="0"/>
          <wp:wrapNone/>
          <wp:docPr id="7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48046" cy="797442"/>
                  </a:xfrm>
                  <a:prstGeom prst="rect">
                    <a:avLst/>
                  </a:prstGeom>
                </pic:spPr>
              </pic:pic>
            </a:graphicData>
          </a:graphic>
        </wp:anchor>
      </w:drawing>
    </w:r>
    <w:r w:rsidRPr="00363C81">
      <w:rPr>
        <w:rFonts w:ascii="Maiandra GD" w:hAnsi="Maiandra GD"/>
        <w:b/>
        <w:szCs w:val="24"/>
      </w:rPr>
      <w:t>Manual de Organización y Procedimientos</w:t>
    </w:r>
  </w:p>
  <w:p w:rsidR="008B04CC" w:rsidRPr="00363C81" w:rsidRDefault="008B04CC" w:rsidP="00E8479C">
    <w:pPr>
      <w:jc w:val="right"/>
      <w:rPr>
        <w:rFonts w:ascii="Maiandra GD" w:hAnsi="Maiandra GD"/>
        <w:szCs w:val="24"/>
      </w:rPr>
    </w:pPr>
    <w:r w:rsidRPr="00363C81">
      <w:rPr>
        <w:rFonts w:ascii="Maiandra GD" w:hAnsi="Maiandra GD"/>
        <w:szCs w:val="24"/>
      </w:rPr>
      <w:t>Instituto de Información Estadística y Geográfica</w:t>
    </w:r>
  </w:p>
  <w:p w:rsidR="008B04CC" w:rsidRDefault="008B04CC" w:rsidP="00A07930">
    <w:pPr>
      <w:jc w:val="right"/>
    </w:pPr>
    <w:r>
      <w:rPr>
        <w:rFonts w:ascii="Maiandra GD" w:hAnsi="Maiandra GD"/>
        <w:szCs w:val="24"/>
      </w:rPr>
      <w:t>Tomo 9 – Unidad de Asuntos Jurídicos</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4CC" w:rsidRDefault="008B04CC"/>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4CC" w:rsidRPr="00363C81" w:rsidRDefault="008B04CC" w:rsidP="00E8479C">
    <w:pPr>
      <w:jc w:val="right"/>
      <w:rPr>
        <w:rFonts w:ascii="Maiandra GD" w:hAnsi="Maiandra GD"/>
        <w:b/>
        <w:szCs w:val="24"/>
      </w:rPr>
    </w:pPr>
    <w:r w:rsidRPr="00363C81">
      <w:rPr>
        <w:rFonts w:ascii="Maiandra GD" w:hAnsi="Maiandra GD"/>
        <w:b/>
        <w:noProof/>
        <w:szCs w:val="24"/>
        <w:lang w:eastAsia="es-MX"/>
      </w:rPr>
      <w:drawing>
        <wp:anchor distT="0" distB="0" distL="114300" distR="114300" simplePos="0" relativeHeight="251693056" behindDoc="1" locked="0" layoutInCell="1" allowOverlap="1">
          <wp:simplePos x="0" y="0"/>
          <wp:positionH relativeFrom="column">
            <wp:posOffset>-218897</wp:posOffset>
          </wp:positionH>
          <wp:positionV relativeFrom="paragraph">
            <wp:posOffset>-56810</wp:posOffset>
          </wp:positionV>
          <wp:extent cx="1648046" cy="797442"/>
          <wp:effectExtent l="0" t="0" r="9304" b="0"/>
          <wp:wrapNone/>
          <wp:docPr id="7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48046" cy="797442"/>
                  </a:xfrm>
                  <a:prstGeom prst="rect">
                    <a:avLst/>
                  </a:prstGeom>
                </pic:spPr>
              </pic:pic>
            </a:graphicData>
          </a:graphic>
        </wp:anchor>
      </w:drawing>
    </w:r>
    <w:r w:rsidRPr="00363C81">
      <w:rPr>
        <w:rFonts w:ascii="Maiandra GD" w:hAnsi="Maiandra GD"/>
        <w:b/>
        <w:szCs w:val="24"/>
      </w:rPr>
      <w:t>Manual de Organización y Procedimientos</w:t>
    </w:r>
  </w:p>
  <w:p w:rsidR="008B04CC" w:rsidRPr="00363C81" w:rsidRDefault="008B04CC" w:rsidP="00E8479C">
    <w:pPr>
      <w:jc w:val="right"/>
      <w:rPr>
        <w:rFonts w:ascii="Maiandra GD" w:hAnsi="Maiandra GD"/>
        <w:szCs w:val="24"/>
      </w:rPr>
    </w:pPr>
    <w:r w:rsidRPr="00363C81">
      <w:rPr>
        <w:rFonts w:ascii="Maiandra GD" w:hAnsi="Maiandra GD"/>
        <w:szCs w:val="24"/>
      </w:rPr>
      <w:t>Instituto de Información Estadística y Geográfica</w:t>
    </w:r>
  </w:p>
  <w:p w:rsidR="008B04CC" w:rsidRDefault="008B04CC" w:rsidP="00D819FE">
    <w:pPr>
      <w:jc w:val="right"/>
      <w:rPr>
        <w:rFonts w:ascii="Maiandra GD" w:hAnsi="Maiandra GD"/>
        <w:szCs w:val="24"/>
      </w:rPr>
    </w:pPr>
    <w:r>
      <w:rPr>
        <w:rFonts w:ascii="Maiandra GD" w:hAnsi="Maiandra GD"/>
        <w:szCs w:val="24"/>
      </w:rPr>
      <w:t>Tomo 10 – Órgano de Control y Vigilancia</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4CC" w:rsidRPr="00363C81" w:rsidRDefault="008B04CC" w:rsidP="00E8479C">
    <w:pPr>
      <w:jc w:val="right"/>
      <w:rPr>
        <w:rFonts w:ascii="Maiandra GD" w:hAnsi="Maiandra GD"/>
        <w:b/>
        <w:szCs w:val="24"/>
      </w:rPr>
    </w:pPr>
    <w:r w:rsidRPr="00363C81">
      <w:rPr>
        <w:rFonts w:ascii="Maiandra GD" w:hAnsi="Maiandra GD"/>
        <w:b/>
        <w:noProof/>
        <w:szCs w:val="24"/>
        <w:lang w:eastAsia="es-MX"/>
      </w:rPr>
      <w:drawing>
        <wp:anchor distT="0" distB="0" distL="114300" distR="114300" simplePos="0" relativeHeight="251695104" behindDoc="1" locked="0" layoutInCell="1" allowOverlap="1">
          <wp:simplePos x="0" y="0"/>
          <wp:positionH relativeFrom="column">
            <wp:posOffset>-218897</wp:posOffset>
          </wp:positionH>
          <wp:positionV relativeFrom="paragraph">
            <wp:posOffset>-56810</wp:posOffset>
          </wp:positionV>
          <wp:extent cx="1648046" cy="797442"/>
          <wp:effectExtent l="0" t="0" r="9304" b="0"/>
          <wp:wrapNone/>
          <wp:docPr id="7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48046" cy="797442"/>
                  </a:xfrm>
                  <a:prstGeom prst="rect">
                    <a:avLst/>
                  </a:prstGeom>
                </pic:spPr>
              </pic:pic>
            </a:graphicData>
          </a:graphic>
        </wp:anchor>
      </w:drawing>
    </w:r>
    <w:r w:rsidRPr="00363C81">
      <w:rPr>
        <w:rFonts w:ascii="Maiandra GD" w:hAnsi="Maiandra GD"/>
        <w:b/>
        <w:szCs w:val="24"/>
      </w:rPr>
      <w:t>Manual de Organización y Procedimientos</w:t>
    </w:r>
  </w:p>
  <w:p w:rsidR="008B04CC" w:rsidRPr="00363C81" w:rsidRDefault="008B04CC" w:rsidP="00E8479C">
    <w:pPr>
      <w:jc w:val="right"/>
      <w:rPr>
        <w:rFonts w:ascii="Maiandra GD" w:hAnsi="Maiandra GD"/>
        <w:szCs w:val="24"/>
      </w:rPr>
    </w:pPr>
    <w:r w:rsidRPr="00363C81">
      <w:rPr>
        <w:rFonts w:ascii="Maiandra GD" w:hAnsi="Maiandra GD"/>
        <w:szCs w:val="24"/>
      </w:rPr>
      <w:t>Instituto de Información Estadística y Geográfica</w:t>
    </w:r>
  </w:p>
  <w:p w:rsidR="008B04CC" w:rsidRDefault="008B04CC" w:rsidP="00D819FE">
    <w:pPr>
      <w:jc w:val="right"/>
      <w:rPr>
        <w:rFonts w:ascii="Maiandra GD" w:hAnsi="Maiandra GD"/>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4CC" w:rsidRPr="00363C81" w:rsidRDefault="008B04CC" w:rsidP="00E8479C">
    <w:pPr>
      <w:jc w:val="right"/>
      <w:rPr>
        <w:rFonts w:ascii="Maiandra GD" w:hAnsi="Maiandra GD"/>
        <w:b/>
        <w:szCs w:val="24"/>
      </w:rPr>
    </w:pPr>
    <w:r w:rsidRPr="00363C81">
      <w:rPr>
        <w:rFonts w:ascii="Maiandra GD" w:hAnsi="Maiandra GD"/>
        <w:b/>
        <w:noProof/>
        <w:szCs w:val="24"/>
        <w:lang w:eastAsia="es-MX"/>
      </w:rPr>
      <w:drawing>
        <wp:anchor distT="0" distB="0" distL="114300" distR="114300" simplePos="0" relativeHeight="251669504" behindDoc="1" locked="0" layoutInCell="1" allowOverlap="1">
          <wp:simplePos x="0" y="0"/>
          <wp:positionH relativeFrom="column">
            <wp:posOffset>-218897</wp:posOffset>
          </wp:positionH>
          <wp:positionV relativeFrom="paragraph">
            <wp:posOffset>-56810</wp:posOffset>
          </wp:positionV>
          <wp:extent cx="1648046" cy="797442"/>
          <wp:effectExtent l="0" t="0" r="9304" b="0"/>
          <wp:wrapNone/>
          <wp:docPr id="4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48046" cy="797442"/>
                  </a:xfrm>
                  <a:prstGeom prst="rect">
                    <a:avLst/>
                  </a:prstGeom>
                </pic:spPr>
              </pic:pic>
            </a:graphicData>
          </a:graphic>
        </wp:anchor>
      </w:drawing>
    </w:r>
    <w:r w:rsidRPr="00363C81">
      <w:rPr>
        <w:rFonts w:ascii="Maiandra GD" w:hAnsi="Maiandra GD"/>
        <w:b/>
        <w:szCs w:val="24"/>
      </w:rPr>
      <w:t>Manual de Organización y Procedimientos</w:t>
    </w:r>
  </w:p>
  <w:p w:rsidR="008B04CC" w:rsidRPr="00363C81" w:rsidRDefault="008B04CC" w:rsidP="00E8479C">
    <w:pPr>
      <w:jc w:val="right"/>
      <w:rPr>
        <w:rFonts w:ascii="Maiandra GD" w:hAnsi="Maiandra GD"/>
        <w:szCs w:val="24"/>
      </w:rPr>
    </w:pPr>
    <w:r w:rsidRPr="00363C81">
      <w:rPr>
        <w:rFonts w:ascii="Maiandra GD" w:hAnsi="Maiandra GD"/>
        <w:szCs w:val="24"/>
      </w:rPr>
      <w:t>Instituto de Información Estadística y Geográfica</w:t>
    </w:r>
  </w:p>
  <w:p w:rsidR="008B04CC" w:rsidRPr="00363C81" w:rsidRDefault="008B04CC" w:rsidP="00E8479C">
    <w:pPr>
      <w:jc w:val="right"/>
      <w:rPr>
        <w:rFonts w:ascii="Maiandra GD" w:hAnsi="Maiandra GD"/>
        <w:szCs w:val="24"/>
      </w:rPr>
    </w:pPr>
    <w:r>
      <w:rPr>
        <w:rFonts w:ascii="Maiandra GD" w:hAnsi="Maiandra GD"/>
        <w:szCs w:val="24"/>
      </w:rPr>
      <w:t>[Tomo 1 – Dirección General]</w:t>
    </w:r>
  </w:p>
  <w:p w:rsidR="008B04CC" w:rsidRPr="004D6C56" w:rsidRDefault="001B750B" w:rsidP="00E8479C">
    <w:pPr>
      <w:rPr>
        <w:rFonts w:ascii="Lucida Sans" w:hAnsi="Lucida Sans"/>
      </w:rPr>
    </w:pPr>
    <w:r>
      <w:rPr>
        <w:noProof/>
        <w:lang w:eastAsia="es-MX"/>
      </w:rPr>
      <w:pict>
        <v:shapetype id="_x0000_t32" coordsize="21600,21600" o:spt="32" o:oned="t" path="m,l21600,21600e" filled="f">
          <v:path arrowok="t" fillok="f" o:connecttype="none"/>
          <o:lock v:ext="edit" shapetype="t"/>
        </v:shapetype>
        <v:shape id="_x0000_s2051" type="#_x0000_t32" style="position:absolute;left:0;text-align:left;margin-left:-21.3pt;margin-top:7.05pt;width:817.5pt;height:0;z-index:251668480;visibility:visible;mso-wrap-distance-top:-1e-4mm;mso-wrap-distance-bottom:-1e-4mm;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" strokecolor="#c00000" strokeweight="3pt">
          <w10:wrap anchorx="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4CC" w:rsidRPr="00363C81" w:rsidRDefault="008B04CC" w:rsidP="00E8479C">
    <w:pPr>
      <w:jc w:val="right"/>
      <w:rPr>
        <w:rFonts w:ascii="Maiandra GD" w:hAnsi="Maiandra GD"/>
        <w:b/>
        <w:szCs w:val="24"/>
      </w:rPr>
    </w:pPr>
    <w:r w:rsidRPr="00363C81">
      <w:rPr>
        <w:rFonts w:ascii="Maiandra GD" w:hAnsi="Maiandra GD"/>
        <w:b/>
        <w:noProof/>
        <w:szCs w:val="24"/>
        <w:lang w:eastAsia="es-MX"/>
      </w:rPr>
      <w:drawing>
        <wp:anchor distT="0" distB="0" distL="114300" distR="114300" simplePos="0" relativeHeight="251672576" behindDoc="1" locked="0" layoutInCell="1" allowOverlap="1">
          <wp:simplePos x="0" y="0"/>
          <wp:positionH relativeFrom="column">
            <wp:posOffset>-218897</wp:posOffset>
          </wp:positionH>
          <wp:positionV relativeFrom="paragraph">
            <wp:posOffset>-56810</wp:posOffset>
          </wp:positionV>
          <wp:extent cx="1648046" cy="797442"/>
          <wp:effectExtent l="0" t="0" r="9304" b="0"/>
          <wp:wrapNone/>
          <wp:docPr id="5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48046" cy="797442"/>
                  </a:xfrm>
                  <a:prstGeom prst="rect">
                    <a:avLst/>
                  </a:prstGeom>
                </pic:spPr>
              </pic:pic>
            </a:graphicData>
          </a:graphic>
        </wp:anchor>
      </w:drawing>
    </w:r>
    <w:r w:rsidRPr="00363C81">
      <w:rPr>
        <w:rFonts w:ascii="Maiandra GD" w:hAnsi="Maiandra GD"/>
        <w:b/>
        <w:szCs w:val="24"/>
      </w:rPr>
      <w:t>Manual de Organización y Procedimientos</w:t>
    </w:r>
  </w:p>
  <w:p w:rsidR="008B04CC" w:rsidRPr="00363C81" w:rsidRDefault="008B04CC" w:rsidP="00E8479C">
    <w:pPr>
      <w:jc w:val="right"/>
      <w:rPr>
        <w:rFonts w:ascii="Maiandra GD" w:hAnsi="Maiandra GD"/>
        <w:szCs w:val="24"/>
      </w:rPr>
    </w:pPr>
    <w:r w:rsidRPr="00363C81">
      <w:rPr>
        <w:rFonts w:ascii="Maiandra GD" w:hAnsi="Maiandra GD"/>
        <w:szCs w:val="24"/>
      </w:rPr>
      <w:t>Instituto de Información Estadística y Geográfica</w:t>
    </w:r>
  </w:p>
  <w:p w:rsidR="008B04CC" w:rsidRPr="00363C81" w:rsidRDefault="008B04CC" w:rsidP="00E8479C">
    <w:pPr>
      <w:jc w:val="right"/>
      <w:rPr>
        <w:rFonts w:ascii="Maiandra GD" w:hAnsi="Maiandra GD"/>
        <w:szCs w:val="24"/>
      </w:rPr>
    </w:pPr>
    <w:r>
      <w:rPr>
        <w:rFonts w:ascii="Maiandra GD" w:hAnsi="Maiandra GD"/>
        <w:szCs w:val="24"/>
      </w:rPr>
      <w:t>Tomo 2 – Unidad de Información Estadística Económica Financiera</w:t>
    </w:r>
  </w:p>
  <w:p w:rsidR="008B04CC" w:rsidRPr="004D6C56" w:rsidRDefault="001B750B" w:rsidP="00E8479C">
    <w:pPr>
      <w:rPr>
        <w:rFonts w:ascii="Lucida Sans" w:hAnsi="Lucida Sans"/>
      </w:rPr>
    </w:pPr>
    <w:r>
      <w:rPr>
        <w:noProof/>
        <w:lang w:eastAsia="es-MX"/>
      </w:rPr>
      <w:pict>
        <v:shapetype id="_x0000_t32" coordsize="21600,21600" o:spt="32" o:oned="t" path="m,l21600,21600e" filled="f">
          <v:path arrowok="t" fillok="f" o:connecttype="none"/>
          <o:lock v:ext="edit" shapetype="t"/>
        </v:shapetype>
        <v:shape id="_x0000_s2052" type="#_x0000_t32" style="position:absolute;left:0;text-align:left;margin-left:-21.3pt;margin-top:7.05pt;width:817.5pt;height:0;z-index:251671552;visibility:visible;mso-wrap-distance-top:-1e-4mm;mso-wrap-distance-bottom:-1e-4mm;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" strokecolor="#c00000" strokeweight="3pt">
          <w10:wrap anchorx="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4CC" w:rsidRPr="00363C81" w:rsidRDefault="008B04CC" w:rsidP="00E8479C">
    <w:pPr>
      <w:jc w:val="right"/>
      <w:rPr>
        <w:rFonts w:ascii="Maiandra GD" w:hAnsi="Maiandra GD"/>
        <w:b/>
        <w:szCs w:val="24"/>
      </w:rPr>
    </w:pPr>
    <w:r w:rsidRPr="00363C81">
      <w:rPr>
        <w:rFonts w:ascii="Maiandra GD" w:hAnsi="Maiandra GD"/>
        <w:b/>
        <w:noProof/>
        <w:szCs w:val="24"/>
        <w:lang w:eastAsia="es-MX"/>
      </w:rPr>
      <w:drawing>
        <wp:anchor distT="0" distB="0" distL="114300" distR="114300" simplePos="0" relativeHeight="251675648" behindDoc="1" locked="0" layoutInCell="1" allowOverlap="1">
          <wp:simplePos x="0" y="0"/>
          <wp:positionH relativeFrom="column">
            <wp:posOffset>-218897</wp:posOffset>
          </wp:positionH>
          <wp:positionV relativeFrom="paragraph">
            <wp:posOffset>-56810</wp:posOffset>
          </wp:positionV>
          <wp:extent cx="1648046" cy="797442"/>
          <wp:effectExtent l="0" t="0" r="9304" b="0"/>
          <wp:wrapNone/>
          <wp:docPr id="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48046" cy="797442"/>
                  </a:xfrm>
                  <a:prstGeom prst="rect">
                    <a:avLst/>
                  </a:prstGeom>
                </pic:spPr>
              </pic:pic>
            </a:graphicData>
          </a:graphic>
        </wp:anchor>
      </w:drawing>
    </w:r>
    <w:r w:rsidRPr="00363C81">
      <w:rPr>
        <w:rFonts w:ascii="Maiandra GD" w:hAnsi="Maiandra GD"/>
        <w:b/>
        <w:szCs w:val="24"/>
      </w:rPr>
      <w:t>Manual de Organización y Procedimientos</w:t>
    </w:r>
  </w:p>
  <w:p w:rsidR="008B04CC" w:rsidRPr="00363C81" w:rsidRDefault="008B04CC" w:rsidP="00E8479C">
    <w:pPr>
      <w:jc w:val="right"/>
      <w:rPr>
        <w:rFonts w:ascii="Maiandra GD" w:hAnsi="Maiandra GD"/>
        <w:szCs w:val="24"/>
      </w:rPr>
    </w:pPr>
    <w:r w:rsidRPr="00363C81">
      <w:rPr>
        <w:rFonts w:ascii="Maiandra GD" w:hAnsi="Maiandra GD"/>
        <w:szCs w:val="24"/>
      </w:rPr>
      <w:t>Instituto de Información Estadística y Geográfica</w:t>
    </w:r>
  </w:p>
  <w:p w:rsidR="008B04CC" w:rsidRPr="00363C81" w:rsidRDefault="008B04CC" w:rsidP="00E8479C">
    <w:pPr>
      <w:jc w:val="right"/>
      <w:rPr>
        <w:rFonts w:ascii="Maiandra GD" w:hAnsi="Maiandra GD"/>
        <w:szCs w:val="24"/>
      </w:rPr>
    </w:pPr>
    <w:r>
      <w:rPr>
        <w:rFonts w:ascii="Maiandra GD" w:hAnsi="Maiandra GD"/>
        <w:szCs w:val="24"/>
      </w:rPr>
      <w:t>Tomo 3 – Unidad de Información Estadística Geográfica Ambiental</w:t>
    </w:r>
  </w:p>
  <w:p w:rsidR="008B04CC" w:rsidRPr="004D6C56" w:rsidRDefault="001B750B" w:rsidP="00E8479C">
    <w:pPr>
      <w:rPr>
        <w:rFonts w:ascii="Lucida Sans" w:hAnsi="Lucida Sans"/>
      </w:rPr>
    </w:pPr>
    <w:r>
      <w:rPr>
        <w:noProof/>
        <w:lang w:eastAsia="es-MX"/>
      </w:rPr>
      <w:pict>
        <v:shapetype id="_x0000_t32" coordsize="21600,21600" o:spt="32" o:oned="t" path="m,l21600,21600e" filled="f">
          <v:path arrowok="t" fillok="f" o:connecttype="none"/>
          <o:lock v:ext="edit" shapetype="t"/>
        </v:shapetype>
        <v:shape id="_x0000_s2053" type="#_x0000_t32" style="position:absolute;left:0;text-align:left;margin-left:-21.3pt;margin-top:7.05pt;width:817.5pt;height:0;z-index:251674624;visibility:visible;mso-wrap-distance-top:-1e-4mm;mso-wrap-distance-bottom:-1e-4mm;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" strokecolor="#c00000" strokeweight="3pt">
          <w10:wrap anchorx="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4CC" w:rsidRPr="00363C81" w:rsidRDefault="008B04CC" w:rsidP="00E8479C">
    <w:pPr>
      <w:jc w:val="right"/>
      <w:rPr>
        <w:rFonts w:ascii="Maiandra GD" w:hAnsi="Maiandra GD"/>
        <w:b/>
        <w:szCs w:val="24"/>
      </w:rPr>
    </w:pPr>
    <w:r w:rsidRPr="00363C81">
      <w:rPr>
        <w:rFonts w:ascii="Maiandra GD" w:hAnsi="Maiandra GD"/>
        <w:b/>
        <w:noProof/>
        <w:szCs w:val="24"/>
        <w:lang w:eastAsia="es-MX"/>
      </w:rPr>
      <w:drawing>
        <wp:anchor distT="0" distB="0" distL="114300" distR="114300" simplePos="0" relativeHeight="251678720" behindDoc="1" locked="0" layoutInCell="1" allowOverlap="1">
          <wp:simplePos x="0" y="0"/>
          <wp:positionH relativeFrom="column">
            <wp:posOffset>-218897</wp:posOffset>
          </wp:positionH>
          <wp:positionV relativeFrom="paragraph">
            <wp:posOffset>-56810</wp:posOffset>
          </wp:positionV>
          <wp:extent cx="1648046" cy="797442"/>
          <wp:effectExtent l="0" t="0" r="9304" b="0"/>
          <wp:wrapNone/>
          <wp:docPr id="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48046" cy="797442"/>
                  </a:xfrm>
                  <a:prstGeom prst="rect">
                    <a:avLst/>
                  </a:prstGeom>
                </pic:spPr>
              </pic:pic>
            </a:graphicData>
          </a:graphic>
        </wp:anchor>
      </w:drawing>
    </w:r>
    <w:r w:rsidRPr="00363C81">
      <w:rPr>
        <w:rFonts w:ascii="Maiandra GD" w:hAnsi="Maiandra GD"/>
        <w:b/>
        <w:szCs w:val="24"/>
      </w:rPr>
      <w:t>Manual de Organización y Procedimientos</w:t>
    </w:r>
  </w:p>
  <w:p w:rsidR="008B04CC" w:rsidRPr="00363C81" w:rsidRDefault="008B04CC" w:rsidP="00E8479C">
    <w:pPr>
      <w:jc w:val="right"/>
      <w:rPr>
        <w:rFonts w:ascii="Maiandra GD" w:hAnsi="Maiandra GD"/>
        <w:szCs w:val="24"/>
      </w:rPr>
    </w:pPr>
    <w:r w:rsidRPr="00363C81">
      <w:rPr>
        <w:rFonts w:ascii="Maiandra GD" w:hAnsi="Maiandra GD"/>
        <w:szCs w:val="24"/>
      </w:rPr>
      <w:t>Instituto de Información Estadística y Geográfica</w:t>
    </w:r>
  </w:p>
  <w:p w:rsidR="008B04CC" w:rsidRPr="00363C81" w:rsidRDefault="008B04CC" w:rsidP="00E8479C">
    <w:pPr>
      <w:jc w:val="right"/>
      <w:rPr>
        <w:rFonts w:ascii="Maiandra GD" w:hAnsi="Maiandra GD"/>
        <w:szCs w:val="24"/>
      </w:rPr>
    </w:pPr>
    <w:r>
      <w:rPr>
        <w:rFonts w:ascii="Maiandra GD" w:hAnsi="Maiandra GD"/>
        <w:szCs w:val="24"/>
      </w:rPr>
      <w:t>Tomo 4 – Unidad de Información Estadística Socio Demográfica</w:t>
    </w:r>
  </w:p>
  <w:p w:rsidR="008B04CC" w:rsidRPr="004D6C56" w:rsidRDefault="001B750B" w:rsidP="00E8479C">
    <w:pPr>
      <w:rPr>
        <w:rFonts w:ascii="Lucida Sans" w:hAnsi="Lucida Sans"/>
      </w:rPr>
    </w:pPr>
    <w:r>
      <w:rPr>
        <w:noProof/>
        <w:lang w:eastAsia="es-MX"/>
      </w:rPr>
      <w:pict>
        <v:shapetype id="_x0000_t32" coordsize="21600,21600" o:spt="32" o:oned="t" path="m,l21600,21600e" filled="f">
          <v:path arrowok="t" fillok="f" o:connecttype="none"/>
          <o:lock v:ext="edit" shapetype="t"/>
        </v:shapetype>
        <v:shape id="_x0000_s2054" type="#_x0000_t32" style="position:absolute;left:0;text-align:left;margin-left:-21.3pt;margin-top:7.05pt;width:817.5pt;height:0;z-index:251677696;visibility:visible;mso-wrap-distance-top:-1e-4mm;mso-wrap-distance-bottom:-1e-4mm;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" strokecolor="#c00000" strokeweight="3pt">
          <w10:wrap anchorx="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4CC" w:rsidRPr="00363C81" w:rsidRDefault="008B04CC" w:rsidP="00E8479C">
    <w:pPr>
      <w:jc w:val="right"/>
      <w:rPr>
        <w:rFonts w:ascii="Maiandra GD" w:hAnsi="Maiandra GD"/>
        <w:b/>
        <w:szCs w:val="24"/>
      </w:rPr>
    </w:pPr>
    <w:r w:rsidRPr="00363C81">
      <w:rPr>
        <w:rFonts w:ascii="Maiandra GD" w:hAnsi="Maiandra GD"/>
        <w:b/>
        <w:noProof/>
        <w:szCs w:val="24"/>
        <w:lang w:eastAsia="es-MX"/>
      </w:rPr>
      <w:drawing>
        <wp:anchor distT="0" distB="0" distL="114300" distR="114300" simplePos="0" relativeHeight="251681792" behindDoc="1" locked="0" layoutInCell="1" allowOverlap="1">
          <wp:simplePos x="0" y="0"/>
          <wp:positionH relativeFrom="column">
            <wp:posOffset>-218897</wp:posOffset>
          </wp:positionH>
          <wp:positionV relativeFrom="paragraph">
            <wp:posOffset>-56810</wp:posOffset>
          </wp:positionV>
          <wp:extent cx="1648046" cy="797442"/>
          <wp:effectExtent l="0" t="0" r="9304" b="0"/>
          <wp:wrapNone/>
          <wp:docPr id="6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48046" cy="797442"/>
                  </a:xfrm>
                  <a:prstGeom prst="rect">
                    <a:avLst/>
                  </a:prstGeom>
                </pic:spPr>
              </pic:pic>
            </a:graphicData>
          </a:graphic>
        </wp:anchor>
      </w:drawing>
    </w:r>
    <w:r w:rsidRPr="00363C81">
      <w:rPr>
        <w:rFonts w:ascii="Maiandra GD" w:hAnsi="Maiandra GD"/>
        <w:b/>
        <w:szCs w:val="24"/>
      </w:rPr>
      <w:t>Manual de Organización y Procedimientos</w:t>
    </w:r>
  </w:p>
  <w:p w:rsidR="008B04CC" w:rsidRPr="00363C81" w:rsidRDefault="008B04CC" w:rsidP="00E8479C">
    <w:pPr>
      <w:jc w:val="right"/>
      <w:rPr>
        <w:rFonts w:ascii="Maiandra GD" w:hAnsi="Maiandra GD"/>
        <w:szCs w:val="24"/>
      </w:rPr>
    </w:pPr>
    <w:r w:rsidRPr="00363C81">
      <w:rPr>
        <w:rFonts w:ascii="Maiandra GD" w:hAnsi="Maiandra GD"/>
        <w:szCs w:val="24"/>
      </w:rPr>
      <w:t>Instituto de Información Estadística y Geográfica</w:t>
    </w:r>
  </w:p>
  <w:p w:rsidR="008B04CC" w:rsidRPr="00363C81" w:rsidRDefault="008B04CC" w:rsidP="00E8479C">
    <w:pPr>
      <w:jc w:val="right"/>
      <w:rPr>
        <w:rFonts w:ascii="Maiandra GD" w:hAnsi="Maiandra GD"/>
        <w:szCs w:val="24"/>
      </w:rPr>
    </w:pPr>
    <w:r>
      <w:rPr>
        <w:rFonts w:ascii="Maiandra GD" w:hAnsi="Maiandra GD"/>
        <w:szCs w:val="24"/>
      </w:rPr>
      <w:t>Tomo 5 – Unidad de Gobierno, Seguridad y Justicia</w:t>
    </w:r>
  </w:p>
  <w:p w:rsidR="008B04CC" w:rsidRPr="004D6C56" w:rsidRDefault="001B750B" w:rsidP="00E8479C">
    <w:pPr>
      <w:rPr>
        <w:rFonts w:ascii="Lucida Sans" w:hAnsi="Lucida Sans"/>
      </w:rPr>
    </w:pPr>
    <w:r>
      <w:rPr>
        <w:noProof/>
        <w:lang w:eastAsia="es-MX"/>
      </w:rPr>
      <w:pict>
        <v:shapetype id="_x0000_t32" coordsize="21600,21600" o:spt="32" o:oned="t" path="m,l21600,21600e" filled="f">
          <v:path arrowok="t" fillok="f" o:connecttype="none"/>
          <o:lock v:ext="edit" shapetype="t"/>
        </v:shapetype>
        <v:shape id="_x0000_s2055" type="#_x0000_t32" style="position:absolute;left:0;text-align:left;margin-left:-21.3pt;margin-top:7.05pt;width:817.5pt;height:0;z-index:251680768;visibility:visible;mso-wrap-distance-top:-1e-4mm;mso-wrap-distance-bottom:-1e-4mm;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" strokecolor="#c00000" strokeweight="3pt">
          <w10:wrap anchorx="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4CC" w:rsidRPr="00363C81" w:rsidRDefault="008B04CC" w:rsidP="00E8479C">
    <w:pPr>
      <w:jc w:val="right"/>
      <w:rPr>
        <w:rFonts w:ascii="Maiandra GD" w:hAnsi="Maiandra GD"/>
        <w:b/>
        <w:szCs w:val="24"/>
      </w:rPr>
    </w:pPr>
    <w:r w:rsidRPr="00363C81">
      <w:rPr>
        <w:rFonts w:ascii="Maiandra GD" w:hAnsi="Maiandra GD"/>
        <w:b/>
        <w:noProof/>
        <w:szCs w:val="24"/>
        <w:lang w:eastAsia="es-MX"/>
      </w:rPr>
      <w:drawing>
        <wp:anchor distT="0" distB="0" distL="114300" distR="114300" simplePos="0" relativeHeight="251684864" behindDoc="1" locked="0" layoutInCell="1" allowOverlap="1">
          <wp:simplePos x="0" y="0"/>
          <wp:positionH relativeFrom="column">
            <wp:posOffset>-218897</wp:posOffset>
          </wp:positionH>
          <wp:positionV relativeFrom="paragraph">
            <wp:posOffset>-56810</wp:posOffset>
          </wp:positionV>
          <wp:extent cx="1648046" cy="797442"/>
          <wp:effectExtent l="0" t="0" r="9304" b="0"/>
          <wp:wrapNone/>
          <wp:docPr id="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48046" cy="797442"/>
                  </a:xfrm>
                  <a:prstGeom prst="rect">
                    <a:avLst/>
                  </a:prstGeom>
                </pic:spPr>
              </pic:pic>
            </a:graphicData>
          </a:graphic>
        </wp:anchor>
      </w:drawing>
    </w:r>
    <w:r w:rsidRPr="00363C81">
      <w:rPr>
        <w:rFonts w:ascii="Maiandra GD" w:hAnsi="Maiandra GD"/>
        <w:b/>
        <w:szCs w:val="24"/>
      </w:rPr>
      <w:t>Manual de Organización y Procedimientos</w:t>
    </w:r>
  </w:p>
  <w:p w:rsidR="008B04CC" w:rsidRPr="00363C81" w:rsidRDefault="008B04CC" w:rsidP="00E8479C">
    <w:pPr>
      <w:jc w:val="right"/>
      <w:rPr>
        <w:rFonts w:ascii="Maiandra GD" w:hAnsi="Maiandra GD"/>
        <w:szCs w:val="24"/>
      </w:rPr>
    </w:pPr>
    <w:r w:rsidRPr="00363C81">
      <w:rPr>
        <w:rFonts w:ascii="Maiandra GD" w:hAnsi="Maiandra GD"/>
        <w:szCs w:val="24"/>
      </w:rPr>
      <w:t>Instituto de Información Estadística y Geográfica</w:t>
    </w:r>
  </w:p>
  <w:p w:rsidR="008B04CC" w:rsidRPr="004D6C56" w:rsidRDefault="008B04CC" w:rsidP="00EB0759">
    <w:pPr>
      <w:jc w:val="right"/>
      <w:rPr>
        <w:rFonts w:ascii="Lucida Sans" w:hAnsi="Lucida Sans"/>
      </w:rPr>
    </w:pPr>
    <w:r>
      <w:rPr>
        <w:rFonts w:ascii="Maiandra GD" w:hAnsi="Maiandra GD"/>
        <w:szCs w:val="24"/>
      </w:rPr>
      <w:t>Tomo 6 – Tecnologías de Información</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4CC" w:rsidRPr="00363C81" w:rsidRDefault="008B04CC" w:rsidP="00E8479C">
    <w:pPr>
      <w:jc w:val="right"/>
      <w:rPr>
        <w:rFonts w:ascii="Maiandra GD" w:hAnsi="Maiandra GD"/>
        <w:b/>
        <w:szCs w:val="24"/>
      </w:rPr>
    </w:pPr>
    <w:r w:rsidRPr="00363C81">
      <w:rPr>
        <w:rFonts w:ascii="Maiandra GD" w:hAnsi="Maiandra GD"/>
        <w:b/>
        <w:noProof/>
        <w:szCs w:val="24"/>
        <w:lang w:eastAsia="es-MX"/>
      </w:rPr>
      <w:drawing>
        <wp:anchor distT="0" distB="0" distL="114300" distR="114300" simplePos="0" relativeHeight="251686912" behindDoc="1" locked="0" layoutInCell="1" allowOverlap="1">
          <wp:simplePos x="0" y="0"/>
          <wp:positionH relativeFrom="column">
            <wp:posOffset>-218897</wp:posOffset>
          </wp:positionH>
          <wp:positionV relativeFrom="paragraph">
            <wp:posOffset>-56810</wp:posOffset>
          </wp:positionV>
          <wp:extent cx="1648046" cy="797442"/>
          <wp:effectExtent l="0" t="0" r="9304" b="0"/>
          <wp:wrapNone/>
          <wp:docPr id="7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48046" cy="797442"/>
                  </a:xfrm>
                  <a:prstGeom prst="rect">
                    <a:avLst/>
                  </a:prstGeom>
                </pic:spPr>
              </pic:pic>
            </a:graphicData>
          </a:graphic>
        </wp:anchor>
      </w:drawing>
    </w:r>
    <w:r w:rsidRPr="00363C81">
      <w:rPr>
        <w:rFonts w:ascii="Maiandra GD" w:hAnsi="Maiandra GD"/>
        <w:b/>
        <w:szCs w:val="24"/>
      </w:rPr>
      <w:t>Manual de Organización y Procedimientos</w:t>
    </w:r>
  </w:p>
  <w:p w:rsidR="008B04CC" w:rsidRPr="00363C81" w:rsidRDefault="008B04CC" w:rsidP="00E8479C">
    <w:pPr>
      <w:jc w:val="right"/>
      <w:rPr>
        <w:rFonts w:ascii="Maiandra GD" w:hAnsi="Maiandra GD"/>
        <w:szCs w:val="24"/>
      </w:rPr>
    </w:pPr>
    <w:r w:rsidRPr="00363C81">
      <w:rPr>
        <w:rFonts w:ascii="Maiandra GD" w:hAnsi="Maiandra GD"/>
        <w:szCs w:val="24"/>
      </w:rPr>
      <w:t>Instituto de Información Estadística y Geográfica</w:t>
    </w:r>
  </w:p>
  <w:p w:rsidR="008B04CC" w:rsidRPr="004D6C56" w:rsidRDefault="008B04CC" w:rsidP="00EB0759">
    <w:pPr>
      <w:jc w:val="right"/>
      <w:rPr>
        <w:rFonts w:ascii="Lucida Sans" w:hAnsi="Lucida Sans"/>
      </w:rPr>
    </w:pPr>
    <w:r>
      <w:rPr>
        <w:rFonts w:ascii="Maiandra GD" w:hAnsi="Maiandra GD"/>
        <w:szCs w:val="24"/>
      </w:rPr>
      <w:t>Tomo 7 – Coordinación del Sistema</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4CC" w:rsidRPr="00363C81" w:rsidRDefault="008B04CC" w:rsidP="00E8479C">
    <w:pPr>
      <w:jc w:val="right"/>
      <w:rPr>
        <w:rFonts w:ascii="Maiandra GD" w:hAnsi="Maiandra GD"/>
        <w:b/>
        <w:szCs w:val="24"/>
      </w:rPr>
    </w:pPr>
    <w:r w:rsidRPr="00363C81">
      <w:rPr>
        <w:rFonts w:ascii="Maiandra GD" w:hAnsi="Maiandra GD"/>
        <w:b/>
        <w:noProof/>
        <w:szCs w:val="24"/>
        <w:lang w:eastAsia="es-MX"/>
      </w:rPr>
      <w:drawing>
        <wp:anchor distT="0" distB="0" distL="114300" distR="114300" simplePos="0" relativeHeight="251688960" behindDoc="1" locked="0" layoutInCell="1" allowOverlap="1">
          <wp:simplePos x="0" y="0"/>
          <wp:positionH relativeFrom="column">
            <wp:posOffset>-218897</wp:posOffset>
          </wp:positionH>
          <wp:positionV relativeFrom="paragraph">
            <wp:posOffset>-56810</wp:posOffset>
          </wp:positionV>
          <wp:extent cx="1648046" cy="797442"/>
          <wp:effectExtent l="0" t="0" r="9304" b="0"/>
          <wp:wrapNone/>
          <wp:docPr id="7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48046" cy="797442"/>
                  </a:xfrm>
                  <a:prstGeom prst="rect">
                    <a:avLst/>
                  </a:prstGeom>
                </pic:spPr>
              </pic:pic>
            </a:graphicData>
          </a:graphic>
        </wp:anchor>
      </w:drawing>
    </w:r>
    <w:r w:rsidRPr="00363C81">
      <w:rPr>
        <w:rFonts w:ascii="Maiandra GD" w:hAnsi="Maiandra GD"/>
        <w:b/>
        <w:szCs w:val="24"/>
      </w:rPr>
      <w:t>Manual de Organización y Procedimientos</w:t>
    </w:r>
  </w:p>
  <w:p w:rsidR="008B04CC" w:rsidRPr="00363C81" w:rsidRDefault="008B04CC" w:rsidP="00E8479C">
    <w:pPr>
      <w:jc w:val="right"/>
      <w:rPr>
        <w:rFonts w:ascii="Maiandra GD" w:hAnsi="Maiandra GD"/>
        <w:szCs w:val="24"/>
      </w:rPr>
    </w:pPr>
    <w:r w:rsidRPr="00363C81">
      <w:rPr>
        <w:rFonts w:ascii="Maiandra GD" w:hAnsi="Maiandra GD"/>
        <w:szCs w:val="24"/>
      </w:rPr>
      <w:t>Instituto de Información Estadística y Geográfica</w:t>
    </w:r>
  </w:p>
  <w:p w:rsidR="008B04CC" w:rsidRPr="004D6C56" w:rsidRDefault="008B04CC" w:rsidP="00EB0759">
    <w:pPr>
      <w:jc w:val="right"/>
      <w:rPr>
        <w:rFonts w:ascii="Lucida Sans" w:hAnsi="Lucida Sans"/>
      </w:rPr>
    </w:pPr>
    <w:r>
      <w:rPr>
        <w:rFonts w:ascii="Maiandra GD" w:hAnsi="Maiandra GD"/>
        <w:szCs w:val="24"/>
      </w:rPr>
      <w:t>Tomo 8 – Unidad de Administración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6CAB"/>
    <w:multiLevelType w:val="hybridMultilevel"/>
    <w:tmpl w:val="3DB22F6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BE0E3D"/>
    <w:multiLevelType w:val="hybridMultilevel"/>
    <w:tmpl w:val="454E0E64"/>
    <w:lvl w:ilvl="0" w:tplc="F174AE9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CA56CD"/>
    <w:multiLevelType w:val="hybridMultilevel"/>
    <w:tmpl w:val="C65E8FAC"/>
    <w:lvl w:ilvl="0" w:tplc="F7BE0102">
      <w:start w:val="3"/>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3B6435"/>
    <w:multiLevelType w:val="hybridMultilevel"/>
    <w:tmpl w:val="2E247678"/>
    <w:lvl w:ilvl="0" w:tplc="6174277C">
      <w:start w:val="4"/>
      <w:numFmt w:val="decimal"/>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F9369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80E3B34"/>
    <w:multiLevelType w:val="hybridMultilevel"/>
    <w:tmpl w:val="FC72421C"/>
    <w:lvl w:ilvl="0" w:tplc="CE809D2A">
      <w:start w:val="1"/>
      <w:numFmt w:val="decimal"/>
      <w:lvlText w:val="%1."/>
      <w:lvlJc w:val="left"/>
      <w:pPr>
        <w:ind w:left="1080" w:hanging="360"/>
      </w:pPr>
      <w:rPr>
        <w:rFonts w:hint="default"/>
        <w:b/>
        <w:i w:val="0"/>
        <w:sz w:val="28"/>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855360E"/>
    <w:multiLevelType w:val="hybridMultilevel"/>
    <w:tmpl w:val="2AE4D62C"/>
    <w:lvl w:ilvl="0" w:tplc="FB2C769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B72FB2"/>
    <w:multiLevelType w:val="hybridMultilevel"/>
    <w:tmpl w:val="FD6012B0"/>
    <w:lvl w:ilvl="0" w:tplc="6A72366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C25F26"/>
    <w:multiLevelType w:val="hybridMultilevel"/>
    <w:tmpl w:val="FC9811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4407F6"/>
    <w:multiLevelType w:val="hybridMultilevel"/>
    <w:tmpl w:val="1520DC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672EF6"/>
    <w:multiLevelType w:val="hybridMultilevel"/>
    <w:tmpl w:val="8E025D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F8025F"/>
    <w:multiLevelType w:val="hybridMultilevel"/>
    <w:tmpl w:val="677EB64A"/>
    <w:lvl w:ilvl="0" w:tplc="EC76F81E">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55C6E52"/>
    <w:multiLevelType w:val="hybridMultilevel"/>
    <w:tmpl w:val="1BDAD7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0E6421"/>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2AED742A"/>
    <w:multiLevelType w:val="hybridMultilevel"/>
    <w:tmpl w:val="8CA623B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2C992A93"/>
    <w:multiLevelType w:val="hybridMultilevel"/>
    <w:tmpl w:val="E772B990"/>
    <w:lvl w:ilvl="0" w:tplc="D25CD066">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D665494"/>
    <w:multiLevelType w:val="hybridMultilevel"/>
    <w:tmpl w:val="DD3E434C"/>
    <w:lvl w:ilvl="0" w:tplc="A7A871BA">
      <w:start w:val="3"/>
      <w:numFmt w:val="decimal"/>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E593D16"/>
    <w:multiLevelType w:val="hybridMultilevel"/>
    <w:tmpl w:val="703A04E0"/>
    <w:lvl w:ilvl="0" w:tplc="450C6DB0">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E621452"/>
    <w:multiLevelType w:val="hybridMultilevel"/>
    <w:tmpl w:val="454E0E64"/>
    <w:lvl w:ilvl="0" w:tplc="F174AE9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EA23E88"/>
    <w:multiLevelType w:val="hybridMultilevel"/>
    <w:tmpl w:val="740666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F645461"/>
    <w:multiLevelType w:val="hybridMultilevel"/>
    <w:tmpl w:val="CD8898B2"/>
    <w:lvl w:ilvl="0" w:tplc="1276BA22">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8334D37"/>
    <w:multiLevelType w:val="hybridMultilevel"/>
    <w:tmpl w:val="1BA60E24"/>
    <w:lvl w:ilvl="0" w:tplc="3EC0BD8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B6D0BBA"/>
    <w:multiLevelType w:val="hybridMultilevel"/>
    <w:tmpl w:val="1AEE62F8"/>
    <w:lvl w:ilvl="0" w:tplc="FBFC9118">
      <w:start w:val="1"/>
      <w:numFmt w:val="decimal"/>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BE929E5"/>
    <w:multiLevelType w:val="hybridMultilevel"/>
    <w:tmpl w:val="5C8034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DE70BCB"/>
    <w:multiLevelType w:val="hybridMultilevel"/>
    <w:tmpl w:val="17DE04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3374D5F"/>
    <w:multiLevelType w:val="hybridMultilevel"/>
    <w:tmpl w:val="F6D85136"/>
    <w:lvl w:ilvl="0" w:tplc="0FB0508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337565A"/>
    <w:multiLevelType w:val="hybridMultilevel"/>
    <w:tmpl w:val="FBF2234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48DF5E74"/>
    <w:multiLevelType w:val="hybridMultilevel"/>
    <w:tmpl w:val="A1466554"/>
    <w:lvl w:ilvl="0" w:tplc="AD2E322E">
      <w:start w:val="1"/>
      <w:numFmt w:val="decimal"/>
      <w:pStyle w:val="Ttulo2"/>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909221F"/>
    <w:multiLevelType w:val="hybridMultilevel"/>
    <w:tmpl w:val="731EBA34"/>
    <w:lvl w:ilvl="0" w:tplc="C4EE67AC">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A182D80"/>
    <w:multiLevelType w:val="hybridMultilevel"/>
    <w:tmpl w:val="ACDCE230"/>
    <w:lvl w:ilvl="0" w:tplc="D98C66D6">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BF7071E"/>
    <w:multiLevelType w:val="hybridMultilevel"/>
    <w:tmpl w:val="99C473DA"/>
    <w:lvl w:ilvl="0" w:tplc="CAB8A864">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FE83BD3"/>
    <w:multiLevelType w:val="hybridMultilevel"/>
    <w:tmpl w:val="9BD6F9E4"/>
    <w:lvl w:ilvl="0" w:tplc="7360CE6C">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0FF1C9B"/>
    <w:multiLevelType w:val="hybridMultilevel"/>
    <w:tmpl w:val="3C2CD4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2EF59B4"/>
    <w:multiLevelType w:val="hybridMultilevel"/>
    <w:tmpl w:val="0CBCE366"/>
    <w:lvl w:ilvl="0" w:tplc="D788F4FA">
      <w:start w:val="5"/>
      <w:numFmt w:val="decimal"/>
      <w:lvlText w:val="%1."/>
      <w:lvlJc w:val="left"/>
      <w:pPr>
        <w:ind w:left="136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6F52A40"/>
    <w:multiLevelType w:val="hybridMultilevel"/>
    <w:tmpl w:val="DF660E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892113F"/>
    <w:multiLevelType w:val="hybridMultilevel"/>
    <w:tmpl w:val="BEA417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13E42E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61651C7D"/>
    <w:multiLevelType w:val="hybridMultilevel"/>
    <w:tmpl w:val="68B68488"/>
    <w:lvl w:ilvl="0" w:tplc="0C0A0017">
      <w:start w:val="1"/>
      <w:numFmt w:val="low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8B06D22"/>
    <w:multiLevelType w:val="hybridMultilevel"/>
    <w:tmpl w:val="2BB63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D791C77"/>
    <w:multiLevelType w:val="hybridMultilevel"/>
    <w:tmpl w:val="7212AC22"/>
    <w:lvl w:ilvl="0" w:tplc="EDF0916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3443D9E"/>
    <w:multiLevelType w:val="hybridMultilevel"/>
    <w:tmpl w:val="5CF20BF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15:restartNumberingAfterBreak="0">
    <w:nsid w:val="74CA3045"/>
    <w:multiLevelType w:val="hybridMultilevel"/>
    <w:tmpl w:val="1340BB52"/>
    <w:lvl w:ilvl="0" w:tplc="5D726A6A">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636432F"/>
    <w:multiLevelType w:val="hybridMultilevel"/>
    <w:tmpl w:val="4AB46FFE"/>
    <w:lvl w:ilvl="0" w:tplc="0C0A0001">
      <w:start w:val="1"/>
      <w:numFmt w:val="bullet"/>
      <w:lvlText w:val=""/>
      <w:lvlJc w:val="left"/>
      <w:pPr>
        <w:tabs>
          <w:tab w:val="num" w:pos="770"/>
        </w:tabs>
        <w:ind w:left="770" w:hanging="360"/>
      </w:pPr>
      <w:rPr>
        <w:rFonts w:ascii="Symbol" w:hAnsi="Symbol" w:hint="default"/>
      </w:rPr>
    </w:lvl>
    <w:lvl w:ilvl="1" w:tplc="0C0A0003" w:tentative="1">
      <w:start w:val="1"/>
      <w:numFmt w:val="bullet"/>
      <w:lvlText w:val="o"/>
      <w:lvlJc w:val="left"/>
      <w:pPr>
        <w:tabs>
          <w:tab w:val="num" w:pos="1490"/>
        </w:tabs>
        <w:ind w:left="1490" w:hanging="360"/>
      </w:pPr>
      <w:rPr>
        <w:rFonts w:ascii="Courier New" w:hAnsi="Courier New" w:cs="Courier New" w:hint="default"/>
      </w:rPr>
    </w:lvl>
    <w:lvl w:ilvl="2" w:tplc="0C0A0005" w:tentative="1">
      <w:start w:val="1"/>
      <w:numFmt w:val="bullet"/>
      <w:lvlText w:val=""/>
      <w:lvlJc w:val="left"/>
      <w:pPr>
        <w:tabs>
          <w:tab w:val="num" w:pos="2210"/>
        </w:tabs>
        <w:ind w:left="2210" w:hanging="360"/>
      </w:pPr>
      <w:rPr>
        <w:rFonts w:ascii="Wingdings" w:hAnsi="Wingdings" w:hint="default"/>
      </w:rPr>
    </w:lvl>
    <w:lvl w:ilvl="3" w:tplc="0C0A0001" w:tentative="1">
      <w:start w:val="1"/>
      <w:numFmt w:val="bullet"/>
      <w:lvlText w:val=""/>
      <w:lvlJc w:val="left"/>
      <w:pPr>
        <w:tabs>
          <w:tab w:val="num" w:pos="2930"/>
        </w:tabs>
        <w:ind w:left="2930" w:hanging="360"/>
      </w:pPr>
      <w:rPr>
        <w:rFonts w:ascii="Symbol" w:hAnsi="Symbol" w:hint="default"/>
      </w:rPr>
    </w:lvl>
    <w:lvl w:ilvl="4" w:tplc="0C0A0003" w:tentative="1">
      <w:start w:val="1"/>
      <w:numFmt w:val="bullet"/>
      <w:lvlText w:val="o"/>
      <w:lvlJc w:val="left"/>
      <w:pPr>
        <w:tabs>
          <w:tab w:val="num" w:pos="3650"/>
        </w:tabs>
        <w:ind w:left="3650" w:hanging="360"/>
      </w:pPr>
      <w:rPr>
        <w:rFonts w:ascii="Courier New" w:hAnsi="Courier New" w:cs="Courier New" w:hint="default"/>
      </w:rPr>
    </w:lvl>
    <w:lvl w:ilvl="5" w:tplc="0C0A0005" w:tentative="1">
      <w:start w:val="1"/>
      <w:numFmt w:val="bullet"/>
      <w:lvlText w:val=""/>
      <w:lvlJc w:val="left"/>
      <w:pPr>
        <w:tabs>
          <w:tab w:val="num" w:pos="4370"/>
        </w:tabs>
        <w:ind w:left="4370" w:hanging="360"/>
      </w:pPr>
      <w:rPr>
        <w:rFonts w:ascii="Wingdings" w:hAnsi="Wingdings" w:hint="default"/>
      </w:rPr>
    </w:lvl>
    <w:lvl w:ilvl="6" w:tplc="0C0A0001" w:tentative="1">
      <w:start w:val="1"/>
      <w:numFmt w:val="bullet"/>
      <w:lvlText w:val=""/>
      <w:lvlJc w:val="left"/>
      <w:pPr>
        <w:tabs>
          <w:tab w:val="num" w:pos="5090"/>
        </w:tabs>
        <w:ind w:left="5090" w:hanging="360"/>
      </w:pPr>
      <w:rPr>
        <w:rFonts w:ascii="Symbol" w:hAnsi="Symbol" w:hint="default"/>
      </w:rPr>
    </w:lvl>
    <w:lvl w:ilvl="7" w:tplc="0C0A0003" w:tentative="1">
      <w:start w:val="1"/>
      <w:numFmt w:val="bullet"/>
      <w:lvlText w:val="o"/>
      <w:lvlJc w:val="left"/>
      <w:pPr>
        <w:tabs>
          <w:tab w:val="num" w:pos="5810"/>
        </w:tabs>
        <w:ind w:left="5810" w:hanging="360"/>
      </w:pPr>
      <w:rPr>
        <w:rFonts w:ascii="Courier New" w:hAnsi="Courier New" w:cs="Courier New" w:hint="default"/>
      </w:rPr>
    </w:lvl>
    <w:lvl w:ilvl="8" w:tplc="0C0A0005" w:tentative="1">
      <w:start w:val="1"/>
      <w:numFmt w:val="bullet"/>
      <w:lvlText w:val=""/>
      <w:lvlJc w:val="left"/>
      <w:pPr>
        <w:tabs>
          <w:tab w:val="num" w:pos="6530"/>
        </w:tabs>
        <w:ind w:left="6530" w:hanging="360"/>
      </w:pPr>
      <w:rPr>
        <w:rFonts w:ascii="Wingdings" w:hAnsi="Wingdings" w:hint="default"/>
      </w:rPr>
    </w:lvl>
  </w:abstractNum>
  <w:abstractNum w:abstractNumId="43" w15:restartNumberingAfterBreak="0">
    <w:nsid w:val="7A182C89"/>
    <w:multiLevelType w:val="hybridMultilevel"/>
    <w:tmpl w:val="5A5850BC"/>
    <w:lvl w:ilvl="0" w:tplc="975C10DE">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A1B30D0"/>
    <w:multiLevelType w:val="hybridMultilevel"/>
    <w:tmpl w:val="9C3AEB4E"/>
    <w:lvl w:ilvl="0" w:tplc="DE90EA66">
      <w:start w:val="4"/>
      <w:numFmt w:val="decimal"/>
      <w:lvlText w:val="%1."/>
      <w:lvlJc w:val="left"/>
      <w:pPr>
        <w:ind w:left="136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B705D3E"/>
    <w:multiLevelType w:val="hybridMultilevel"/>
    <w:tmpl w:val="BA8AFAD0"/>
    <w:lvl w:ilvl="0" w:tplc="4ED010E8">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4"/>
  </w:num>
  <w:num w:numId="2">
    <w:abstractNumId w:val="35"/>
  </w:num>
  <w:num w:numId="3">
    <w:abstractNumId w:val="18"/>
    <w:lvlOverride w:ilvl="0">
      <w:startOverride w:val="1"/>
    </w:lvlOverride>
  </w:num>
  <w:num w:numId="4">
    <w:abstractNumId w:val="19"/>
  </w:num>
  <w:num w:numId="5">
    <w:abstractNumId w:val="4"/>
  </w:num>
  <w:num w:numId="6">
    <w:abstractNumId w:val="36"/>
  </w:num>
  <w:num w:numId="7">
    <w:abstractNumId w:val="37"/>
  </w:num>
  <w:num w:numId="8">
    <w:abstractNumId w:val="42"/>
  </w:num>
  <w:num w:numId="9">
    <w:abstractNumId w:val="13"/>
  </w:num>
  <w:num w:numId="10">
    <w:abstractNumId w:val="40"/>
  </w:num>
  <w:num w:numId="11">
    <w:abstractNumId w:val="0"/>
  </w:num>
  <w:num w:numId="12">
    <w:abstractNumId w:val="6"/>
  </w:num>
  <w:num w:numId="13">
    <w:abstractNumId w:val="21"/>
  </w:num>
  <w:num w:numId="14">
    <w:abstractNumId w:val="20"/>
  </w:num>
  <w:num w:numId="15">
    <w:abstractNumId w:val="15"/>
  </w:num>
  <w:num w:numId="16">
    <w:abstractNumId w:val="31"/>
  </w:num>
  <w:num w:numId="17">
    <w:abstractNumId w:val="11"/>
  </w:num>
  <w:num w:numId="18">
    <w:abstractNumId w:val="41"/>
  </w:num>
  <w:num w:numId="19">
    <w:abstractNumId w:val="44"/>
  </w:num>
  <w:num w:numId="20">
    <w:abstractNumId w:val="33"/>
  </w:num>
  <w:num w:numId="21">
    <w:abstractNumId w:val="17"/>
  </w:num>
  <w:num w:numId="22">
    <w:abstractNumId w:val="45"/>
  </w:num>
  <w:num w:numId="23">
    <w:abstractNumId w:val="28"/>
  </w:num>
  <w:num w:numId="24">
    <w:abstractNumId w:val="2"/>
  </w:num>
  <w:num w:numId="25">
    <w:abstractNumId w:val="26"/>
  </w:num>
  <w:num w:numId="26">
    <w:abstractNumId w:val="38"/>
  </w:num>
  <w:num w:numId="27">
    <w:abstractNumId w:val="14"/>
  </w:num>
  <w:num w:numId="28">
    <w:abstractNumId w:val="23"/>
  </w:num>
  <w:num w:numId="29">
    <w:abstractNumId w:val="34"/>
  </w:num>
  <w:num w:numId="30">
    <w:abstractNumId w:val="10"/>
  </w:num>
  <w:num w:numId="31">
    <w:abstractNumId w:val="7"/>
  </w:num>
  <w:num w:numId="32">
    <w:abstractNumId w:val="25"/>
  </w:num>
  <w:num w:numId="33">
    <w:abstractNumId w:val="39"/>
  </w:num>
  <w:num w:numId="34">
    <w:abstractNumId w:val="29"/>
  </w:num>
  <w:num w:numId="35">
    <w:abstractNumId w:val="30"/>
  </w:num>
  <w:num w:numId="36">
    <w:abstractNumId w:val="1"/>
  </w:num>
  <w:num w:numId="37">
    <w:abstractNumId w:val="43"/>
  </w:num>
  <w:num w:numId="38">
    <w:abstractNumId w:val="22"/>
  </w:num>
  <w:num w:numId="39">
    <w:abstractNumId w:val="5"/>
  </w:num>
  <w:num w:numId="40">
    <w:abstractNumId w:val="16"/>
  </w:num>
  <w:num w:numId="41">
    <w:abstractNumId w:val="27"/>
  </w:num>
  <w:num w:numId="42">
    <w:abstractNumId w:val="3"/>
  </w:num>
  <w:num w:numId="43">
    <w:abstractNumId w:val="12"/>
  </w:num>
  <w:num w:numId="44">
    <w:abstractNumId w:val="8"/>
  </w:num>
  <w:num w:numId="45">
    <w:abstractNumId w:val="9"/>
  </w:num>
  <w:num w:numId="46">
    <w:abstractNumId w:val="3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characterSpacingControl w:val="doNotCompress"/>
  <w:hdrShapeDefaults>
    <o:shapedefaults v:ext="edit" spidmax="2056">
      <o:colormru v:ext="edit" colors="#ffc"/>
    </o:shapedefaults>
    <o:shapelayout v:ext="edit">
      <o:idmap v:ext="edit" data="2"/>
      <o:rules v:ext="edit">
        <o:r id="V:Rule1" type="connector" idref="#Conector recto de flecha 4"/>
        <o:r id="V:Rule2" type="connector" idref="#_x0000_s2055"/>
        <o:r id="V:Rule3" type="connector" idref="#_x0000_s2054"/>
        <o:r id="V:Rule4" type="connector" idref="#_x0000_s2053"/>
        <o:r id="V:Rule5" type="connector" idref="#_x0000_s2052"/>
        <o:r id="V:Rule6" type="connector" idref="#_x0000_s2051"/>
      </o:rules>
    </o:shapelayout>
  </w:hdrShapeDefaults>
  <w:footnotePr>
    <w:footnote w:id="-1"/>
    <w:footnote w:id="0"/>
  </w:footnotePr>
  <w:endnotePr>
    <w:endnote w:id="-1"/>
    <w:endnote w:id="0"/>
  </w:endnotePr>
  <w:compat>
    <w:compatSetting w:name="compatibilityMode" w:uri="http://schemas.microsoft.com/office/word" w:val="12"/>
  </w:compat>
  <w:rsids>
    <w:rsidRoot w:val="00322135"/>
    <w:rsid w:val="00000127"/>
    <w:rsid w:val="00002F3F"/>
    <w:rsid w:val="000035CB"/>
    <w:rsid w:val="0000448F"/>
    <w:rsid w:val="00004717"/>
    <w:rsid w:val="00010CED"/>
    <w:rsid w:val="000111E9"/>
    <w:rsid w:val="000112B7"/>
    <w:rsid w:val="00011E8D"/>
    <w:rsid w:val="000129C6"/>
    <w:rsid w:val="00013296"/>
    <w:rsid w:val="000135F7"/>
    <w:rsid w:val="00013747"/>
    <w:rsid w:val="000146FD"/>
    <w:rsid w:val="000173D3"/>
    <w:rsid w:val="000177E9"/>
    <w:rsid w:val="00020BA3"/>
    <w:rsid w:val="0002523F"/>
    <w:rsid w:val="000254FF"/>
    <w:rsid w:val="00025B6B"/>
    <w:rsid w:val="00025DA1"/>
    <w:rsid w:val="000265C6"/>
    <w:rsid w:val="00026C3E"/>
    <w:rsid w:val="00031988"/>
    <w:rsid w:val="000326FE"/>
    <w:rsid w:val="00033846"/>
    <w:rsid w:val="00033D1C"/>
    <w:rsid w:val="00034BFF"/>
    <w:rsid w:val="00034C1A"/>
    <w:rsid w:val="00035CD6"/>
    <w:rsid w:val="00036C64"/>
    <w:rsid w:val="00037059"/>
    <w:rsid w:val="00042D0E"/>
    <w:rsid w:val="00042DDA"/>
    <w:rsid w:val="00046B36"/>
    <w:rsid w:val="00051BE4"/>
    <w:rsid w:val="000546AB"/>
    <w:rsid w:val="00055921"/>
    <w:rsid w:val="00056ACC"/>
    <w:rsid w:val="000576F3"/>
    <w:rsid w:val="000603A8"/>
    <w:rsid w:val="000614EF"/>
    <w:rsid w:val="0006193E"/>
    <w:rsid w:val="0006194C"/>
    <w:rsid w:val="00062760"/>
    <w:rsid w:val="00064F66"/>
    <w:rsid w:val="000650DA"/>
    <w:rsid w:val="00065950"/>
    <w:rsid w:val="00077364"/>
    <w:rsid w:val="0008029C"/>
    <w:rsid w:val="000802D3"/>
    <w:rsid w:val="000817A0"/>
    <w:rsid w:val="00081B1D"/>
    <w:rsid w:val="00084209"/>
    <w:rsid w:val="00085353"/>
    <w:rsid w:val="00086182"/>
    <w:rsid w:val="0008763A"/>
    <w:rsid w:val="000909F8"/>
    <w:rsid w:val="00092729"/>
    <w:rsid w:val="00092D9B"/>
    <w:rsid w:val="00092EE8"/>
    <w:rsid w:val="00093A02"/>
    <w:rsid w:val="000944F0"/>
    <w:rsid w:val="00095769"/>
    <w:rsid w:val="00095AD9"/>
    <w:rsid w:val="00096777"/>
    <w:rsid w:val="00097443"/>
    <w:rsid w:val="000A0B1E"/>
    <w:rsid w:val="000A0C6C"/>
    <w:rsid w:val="000A19C4"/>
    <w:rsid w:val="000A2E2B"/>
    <w:rsid w:val="000A6690"/>
    <w:rsid w:val="000A7E88"/>
    <w:rsid w:val="000B12BA"/>
    <w:rsid w:val="000B1AB6"/>
    <w:rsid w:val="000B1D6A"/>
    <w:rsid w:val="000B5584"/>
    <w:rsid w:val="000B5E38"/>
    <w:rsid w:val="000B6166"/>
    <w:rsid w:val="000B65F1"/>
    <w:rsid w:val="000B69D5"/>
    <w:rsid w:val="000C336E"/>
    <w:rsid w:val="000C391B"/>
    <w:rsid w:val="000C4719"/>
    <w:rsid w:val="000C4877"/>
    <w:rsid w:val="000C6AAC"/>
    <w:rsid w:val="000C7424"/>
    <w:rsid w:val="000C78FD"/>
    <w:rsid w:val="000D0F97"/>
    <w:rsid w:val="000D275A"/>
    <w:rsid w:val="000D3D6F"/>
    <w:rsid w:val="000D701A"/>
    <w:rsid w:val="000E03B5"/>
    <w:rsid w:val="000E145A"/>
    <w:rsid w:val="000E1DA8"/>
    <w:rsid w:val="000E2215"/>
    <w:rsid w:val="000E4A45"/>
    <w:rsid w:val="000E4F04"/>
    <w:rsid w:val="000E5273"/>
    <w:rsid w:val="000E5C5C"/>
    <w:rsid w:val="000E6168"/>
    <w:rsid w:val="000E64C7"/>
    <w:rsid w:val="000E697C"/>
    <w:rsid w:val="000E71BF"/>
    <w:rsid w:val="000E7E50"/>
    <w:rsid w:val="000F4944"/>
    <w:rsid w:val="000F5723"/>
    <w:rsid w:val="000F5F1F"/>
    <w:rsid w:val="000F6281"/>
    <w:rsid w:val="000F6653"/>
    <w:rsid w:val="000F7A19"/>
    <w:rsid w:val="00100710"/>
    <w:rsid w:val="0010123C"/>
    <w:rsid w:val="00101D75"/>
    <w:rsid w:val="001026B7"/>
    <w:rsid w:val="00103D78"/>
    <w:rsid w:val="00103F04"/>
    <w:rsid w:val="00105C2A"/>
    <w:rsid w:val="00106AE3"/>
    <w:rsid w:val="0011231F"/>
    <w:rsid w:val="00114ADE"/>
    <w:rsid w:val="00114D96"/>
    <w:rsid w:val="00115DEF"/>
    <w:rsid w:val="001218CE"/>
    <w:rsid w:val="00121950"/>
    <w:rsid w:val="00121BF9"/>
    <w:rsid w:val="001229E9"/>
    <w:rsid w:val="00122B02"/>
    <w:rsid w:val="00124601"/>
    <w:rsid w:val="00124A85"/>
    <w:rsid w:val="00124DA1"/>
    <w:rsid w:val="0012633D"/>
    <w:rsid w:val="001265E1"/>
    <w:rsid w:val="00126C3D"/>
    <w:rsid w:val="00130D6D"/>
    <w:rsid w:val="00131682"/>
    <w:rsid w:val="0013222B"/>
    <w:rsid w:val="00134F04"/>
    <w:rsid w:val="001356A2"/>
    <w:rsid w:val="00141FA7"/>
    <w:rsid w:val="001422C0"/>
    <w:rsid w:val="00142B26"/>
    <w:rsid w:val="001435B3"/>
    <w:rsid w:val="00143D88"/>
    <w:rsid w:val="0014424F"/>
    <w:rsid w:val="00144551"/>
    <w:rsid w:val="001458C2"/>
    <w:rsid w:val="0014637D"/>
    <w:rsid w:val="00147C11"/>
    <w:rsid w:val="001504D4"/>
    <w:rsid w:val="00150C60"/>
    <w:rsid w:val="00150CC9"/>
    <w:rsid w:val="00151A1B"/>
    <w:rsid w:val="00151F5F"/>
    <w:rsid w:val="00156A42"/>
    <w:rsid w:val="00161E6A"/>
    <w:rsid w:val="00161FC5"/>
    <w:rsid w:val="0016310E"/>
    <w:rsid w:val="0016538C"/>
    <w:rsid w:val="00166ED9"/>
    <w:rsid w:val="001705A2"/>
    <w:rsid w:val="00170F01"/>
    <w:rsid w:val="00171BAA"/>
    <w:rsid w:val="00171F20"/>
    <w:rsid w:val="00172321"/>
    <w:rsid w:val="00172A2B"/>
    <w:rsid w:val="00173319"/>
    <w:rsid w:val="001752C6"/>
    <w:rsid w:val="00176076"/>
    <w:rsid w:val="00181716"/>
    <w:rsid w:val="001818B7"/>
    <w:rsid w:val="0018197E"/>
    <w:rsid w:val="00182230"/>
    <w:rsid w:val="00182CCA"/>
    <w:rsid w:val="001847EF"/>
    <w:rsid w:val="00185686"/>
    <w:rsid w:val="00185D21"/>
    <w:rsid w:val="001862B4"/>
    <w:rsid w:val="0018686E"/>
    <w:rsid w:val="0019006F"/>
    <w:rsid w:val="00191B4F"/>
    <w:rsid w:val="00193A59"/>
    <w:rsid w:val="00194912"/>
    <w:rsid w:val="00196921"/>
    <w:rsid w:val="00197061"/>
    <w:rsid w:val="001971F4"/>
    <w:rsid w:val="00197239"/>
    <w:rsid w:val="00197491"/>
    <w:rsid w:val="00197B84"/>
    <w:rsid w:val="001A3078"/>
    <w:rsid w:val="001A36EE"/>
    <w:rsid w:val="001A3967"/>
    <w:rsid w:val="001A50FC"/>
    <w:rsid w:val="001A5220"/>
    <w:rsid w:val="001A64D4"/>
    <w:rsid w:val="001A6A15"/>
    <w:rsid w:val="001A6FAB"/>
    <w:rsid w:val="001A7378"/>
    <w:rsid w:val="001B512A"/>
    <w:rsid w:val="001B58C8"/>
    <w:rsid w:val="001B66D1"/>
    <w:rsid w:val="001B750B"/>
    <w:rsid w:val="001B7AA6"/>
    <w:rsid w:val="001C2785"/>
    <w:rsid w:val="001C3667"/>
    <w:rsid w:val="001C4094"/>
    <w:rsid w:val="001C417A"/>
    <w:rsid w:val="001C7827"/>
    <w:rsid w:val="001C79F1"/>
    <w:rsid w:val="001C7F50"/>
    <w:rsid w:val="001D0AED"/>
    <w:rsid w:val="001D1C8F"/>
    <w:rsid w:val="001D4EA7"/>
    <w:rsid w:val="001D5AA1"/>
    <w:rsid w:val="001D5E59"/>
    <w:rsid w:val="001E269E"/>
    <w:rsid w:val="001E33FA"/>
    <w:rsid w:val="001E3A22"/>
    <w:rsid w:val="001E54E6"/>
    <w:rsid w:val="001E7C01"/>
    <w:rsid w:val="001F1517"/>
    <w:rsid w:val="001F1CB0"/>
    <w:rsid w:val="001F2AFD"/>
    <w:rsid w:val="001F46F1"/>
    <w:rsid w:val="001F48C2"/>
    <w:rsid w:val="001F5F84"/>
    <w:rsid w:val="00201896"/>
    <w:rsid w:val="0020197C"/>
    <w:rsid w:val="00202544"/>
    <w:rsid w:val="00202B1E"/>
    <w:rsid w:val="00203108"/>
    <w:rsid w:val="00205C04"/>
    <w:rsid w:val="00211B7C"/>
    <w:rsid w:val="002137BC"/>
    <w:rsid w:val="00223243"/>
    <w:rsid w:val="00223FF8"/>
    <w:rsid w:val="002242EE"/>
    <w:rsid w:val="0022464F"/>
    <w:rsid w:val="00224C0C"/>
    <w:rsid w:val="00225045"/>
    <w:rsid w:val="00225701"/>
    <w:rsid w:val="00225FEB"/>
    <w:rsid w:val="00226A15"/>
    <w:rsid w:val="002275F4"/>
    <w:rsid w:val="00230B9B"/>
    <w:rsid w:val="00233921"/>
    <w:rsid w:val="00236E0C"/>
    <w:rsid w:val="00237157"/>
    <w:rsid w:val="00237E6F"/>
    <w:rsid w:val="00240967"/>
    <w:rsid w:val="00240B01"/>
    <w:rsid w:val="00243852"/>
    <w:rsid w:val="002458FE"/>
    <w:rsid w:val="00247821"/>
    <w:rsid w:val="00253EF8"/>
    <w:rsid w:val="00255680"/>
    <w:rsid w:val="00256DF4"/>
    <w:rsid w:val="0026222B"/>
    <w:rsid w:val="002633F9"/>
    <w:rsid w:val="00263E54"/>
    <w:rsid w:val="00264043"/>
    <w:rsid w:val="0026466E"/>
    <w:rsid w:val="00270079"/>
    <w:rsid w:val="00270288"/>
    <w:rsid w:val="00272B6C"/>
    <w:rsid w:val="00276548"/>
    <w:rsid w:val="00276F8F"/>
    <w:rsid w:val="00277A51"/>
    <w:rsid w:val="002826AD"/>
    <w:rsid w:val="00282F0F"/>
    <w:rsid w:val="00283F0E"/>
    <w:rsid w:val="002841B5"/>
    <w:rsid w:val="00284511"/>
    <w:rsid w:val="00286BBA"/>
    <w:rsid w:val="00287EFD"/>
    <w:rsid w:val="0029080F"/>
    <w:rsid w:val="00292F80"/>
    <w:rsid w:val="00293083"/>
    <w:rsid w:val="002939C6"/>
    <w:rsid w:val="00294689"/>
    <w:rsid w:val="00294B08"/>
    <w:rsid w:val="00295850"/>
    <w:rsid w:val="00296566"/>
    <w:rsid w:val="002965F9"/>
    <w:rsid w:val="00296A8D"/>
    <w:rsid w:val="00297EA6"/>
    <w:rsid w:val="002A1699"/>
    <w:rsid w:val="002A474D"/>
    <w:rsid w:val="002A6369"/>
    <w:rsid w:val="002B0AA6"/>
    <w:rsid w:val="002B1BB6"/>
    <w:rsid w:val="002B1FEB"/>
    <w:rsid w:val="002B2820"/>
    <w:rsid w:val="002B2DA5"/>
    <w:rsid w:val="002B3581"/>
    <w:rsid w:val="002B3D27"/>
    <w:rsid w:val="002B68DC"/>
    <w:rsid w:val="002B7278"/>
    <w:rsid w:val="002B7652"/>
    <w:rsid w:val="002B7B77"/>
    <w:rsid w:val="002B7C21"/>
    <w:rsid w:val="002C0AB1"/>
    <w:rsid w:val="002C2071"/>
    <w:rsid w:val="002C2671"/>
    <w:rsid w:val="002C2E53"/>
    <w:rsid w:val="002C3B3E"/>
    <w:rsid w:val="002C5ABC"/>
    <w:rsid w:val="002C625A"/>
    <w:rsid w:val="002C724E"/>
    <w:rsid w:val="002D1BCE"/>
    <w:rsid w:val="002D2EB0"/>
    <w:rsid w:val="002D43CD"/>
    <w:rsid w:val="002D63E0"/>
    <w:rsid w:val="002E1680"/>
    <w:rsid w:val="002E18A6"/>
    <w:rsid w:val="002E1C94"/>
    <w:rsid w:val="002E1D1F"/>
    <w:rsid w:val="002E3F61"/>
    <w:rsid w:val="002E4434"/>
    <w:rsid w:val="002E50D6"/>
    <w:rsid w:val="002E5128"/>
    <w:rsid w:val="002E559A"/>
    <w:rsid w:val="002E7952"/>
    <w:rsid w:val="002F2E51"/>
    <w:rsid w:val="002F3054"/>
    <w:rsid w:val="002F4E81"/>
    <w:rsid w:val="002F5B73"/>
    <w:rsid w:val="002F5FF4"/>
    <w:rsid w:val="0030211B"/>
    <w:rsid w:val="003024D8"/>
    <w:rsid w:val="00302AF4"/>
    <w:rsid w:val="00302DAF"/>
    <w:rsid w:val="00303AFB"/>
    <w:rsid w:val="0030480E"/>
    <w:rsid w:val="00305006"/>
    <w:rsid w:val="00305621"/>
    <w:rsid w:val="00305CFB"/>
    <w:rsid w:val="00306E99"/>
    <w:rsid w:val="00310E92"/>
    <w:rsid w:val="00311665"/>
    <w:rsid w:val="00314FF3"/>
    <w:rsid w:val="00316852"/>
    <w:rsid w:val="00316B84"/>
    <w:rsid w:val="0031757E"/>
    <w:rsid w:val="00322135"/>
    <w:rsid w:val="00322224"/>
    <w:rsid w:val="00322240"/>
    <w:rsid w:val="00323609"/>
    <w:rsid w:val="003300BD"/>
    <w:rsid w:val="00331624"/>
    <w:rsid w:val="00333104"/>
    <w:rsid w:val="0033420B"/>
    <w:rsid w:val="003346EA"/>
    <w:rsid w:val="0033633D"/>
    <w:rsid w:val="00341E3A"/>
    <w:rsid w:val="0034469D"/>
    <w:rsid w:val="00344A73"/>
    <w:rsid w:val="0034630E"/>
    <w:rsid w:val="003468C9"/>
    <w:rsid w:val="00346C8B"/>
    <w:rsid w:val="00346D76"/>
    <w:rsid w:val="003474D8"/>
    <w:rsid w:val="00347EE6"/>
    <w:rsid w:val="0035010C"/>
    <w:rsid w:val="00350173"/>
    <w:rsid w:val="00351B67"/>
    <w:rsid w:val="00353DDA"/>
    <w:rsid w:val="00354A6F"/>
    <w:rsid w:val="00354F1F"/>
    <w:rsid w:val="003570B8"/>
    <w:rsid w:val="00357AAD"/>
    <w:rsid w:val="00360C4D"/>
    <w:rsid w:val="0036107A"/>
    <w:rsid w:val="00361C8E"/>
    <w:rsid w:val="003623C5"/>
    <w:rsid w:val="00362D08"/>
    <w:rsid w:val="00363C81"/>
    <w:rsid w:val="00365B86"/>
    <w:rsid w:val="00366C70"/>
    <w:rsid w:val="003679E9"/>
    <w:rsid w:val="0037170B"/>
    <w:rsid w:val="00372E5B"/>
    <w:rsid w:val="00375877"/>
    <w:rsid w:val="003768A6"/>
    <w:rsid w:val="0038070B"/>
    <w:rsid w:val="00380A1E"/>
    <w:rsid w:val="003816DD"/>
    <w:rsid w:val="003828E3"/>
    <w:rsid w:val="00382B32"/>
    <w:rsid w:val="003858A2"/>
    <w:rsid w:val="00385F75"/>
    <w:rsid w:val="00385FC1"/>
    <w:rsid w:val="00387C33"/>
    <w:rsid w:val="00390B1B"/>
    <w:rsid w:val="00390CED"/>
    <w:rsid w:val="00390F4A"/>
    <w:rsid w:val="00391781"/>
    <w:rsid w:val="0039445D"/>
    <w:rsid w:val="00395C51"/>
    <w:rsid w:val="0039627F"/>
    <w:rsid w:val="00396E21"/>
    <w:rsid w:val="00397559"/>
    <w:rsid w:val="003A0359"/>
    <w:rsid w:val="003A1161"/>
    <w:rsid w:val="003A284B"/>
    <w:rsid w:val="003A2AE3"/>
    <w:rsid w:val="003A3256"/>
    <w:rsid w:val="003A43AB"/>
    <w:rsid w:val="003A4772"/>
    <w:rsid w:val="003A5871"/>
    <w:rsid w:val="003A5B18"/>
    <w:rsid w:val="003A5E0D"/>
    <w:rsid w:val="003A6838"/>
    <w:rsid w:val="003B1B7C"/>
    <w:rsid w:val="003B3543"/>
    <w:rsid w:val="003B3715"/>
    <w:rsid w:val="003B38C9"/>
    <w:rsid w:val="003B3DB6"/>
    <w:rsid w:val="003B4A05"/>
    <w:rsid w:val="003B6E54"/>
    <w:rsid w:val="003B7A7F"/>
    <w:rsid w:val="003C094F"/>
    <w:rsid w:val="003C2475"/>
    <w:rsid w:val="003C425B"/>
    <w:rsid w:val="003C70D6"/>
    <w:rsid w:val="003C7499"/>
    <w:rsid w:val="003D1712"/>
    <w:rsid w:val="003D1EAD"/>
    <w:rsid w:val="003D4EBD"/>
    <w:rsid w:val="003D510D"/>
    <w:rsid w:val="003D7221"/>
    <w:rsid w:val="003E16D7"/>
    <w:rsid w:val="003F2433"/>
    <w:rsid w:val="003F551A"/>
    <w:rsid w:val="00400E4D"/>
    <w:rsid w:val="00401BDE"/>
    <w:rsid w:val="00401C6D"/>
    <w:rsid w:val="00403790"/>
    <w:rsid w:val="00403D87"/>
    <w:rsid w:val="00404391"/>
    <w:rsid w:val="0040490D"/>
    <w:rsid w:val="004067F1"/>
    <w:rsid w:val="00406902"/>
    <w:rsid w:val="00406EDB"/>
    <w:rsid w:val="00407474"/>
    <w:rsid w:val="00407C4F"/>
    <w:rsid w:val="00410333"/>
    <w:rsid w:val="00410B4C"/>
    <w:rsid w:val="00411478"/>
    <w:rsid w:val="00411579"/>
    <w:rsid w:val="0041184B"/>
    <w:rsid w:val="004158C4"/>
    <w:rsid w:val="0041675F"/>
    <w:rsid w:val="00417525"/>
    <w:rsid w:val="00422983"/>
    <w:rsid w:val="00423038"/>
    <w:rsid w:val="00424404"/>
    <w:rsid w:val="004259AA"/>
    <w:rsid w:val="00427797"/>
    <w:rsid w:val="00430716"/>
    <w:rsid w:val="00431443"/>
    <w:rsid w:val="0043258C"/>
    <w:rsid w:val="00435028"/>
    <w:rsid w:val="004358DE"/>
    <w:rsid w:val="0044128B"/>
    <w:rsid w:val="00442C8F"/>
    <w:rsid w:val="004430BE"/>
    <w:rsid w:val="0044381E"/>
    <w:rsid w:val="004440DD"/>
    <w:rsid w:val="0044515A"/>
    <w:rsid w:val="00445269"/>
    <w:rsid w:val="00445753"/>
    <w:rsid w:val="00446096"/>
    <w:rsid w:val="0044696A"/>
    <w:rsid w:val="00447907"/>
    <w:rsid w:val="00447B4E"/>
    <w:rsid w:val="00450576"/>
    <w:rsid w:val="0045159C"/>
    <w:rsid w:val="00451B60"/>
    <w:rsid w:val="00451BE2"/>
    <w:rsid w:val="00452ECD"/>
    <w:rsid w:val="00457B50"/>
    <w:rsid w:val="004605B4"/>
    <w:rsid w:val="00460A14"/>
    <w:rsid w:val="004622E5"/>
    <w:rsid w:val="00462ED3"/>
    <w:rsid w:val="0046302D"/>
    <w:rsid w:val="00465127"/>
    <w:rsid w:val="00466B42"/>
    <w:rsid w:val="00466C26"/>
    <w:rsid w:val="004672AC"/>
    <w:rsid w:val="004672CD"/>
    <w:rsid w:val="004675CA"/>
    <w:rsid w:val="0047082B"/>
    <w:rsid w:val="0047157A"/>
    <w:rsid w:val="0047390D"/>
    <w:rsid w:val="00473B4C"/>
    <w:rsid w:val="00474E32"/>
    <w:rsid w:val="00476859"/>
    <w:rsid w:val="00480094"/>
    <w:rsid w:val="00482CB0"/>
    <w:rsid w:val="00482F98"/>
    <w:rsid w:val="00485911"/>
    <w:rsid w:val="00485F9B"/>
    <w:rsid w:val="0048690C"/>
    <w:rsid w:val="0049169B"/>
    <w:rsid w:val="00492487"/>
    <w:rsid w:val="00492A50"/>
    <w:rsid w:val="00493968"/>
    <w:rsid w:val="004956B0"/>
    <w:rsid w:val="004969E6"/>
    <w:rsid w:val="004972DA"/>
    <w:rsid w:val="00497429"/>
    <w:rsid w:val="0049755D"/>
    <w:rsid w:val="004A01F8"/>
    <w:rsid w:val="004A08BC"/>
    <w:rsid w:val="004A2834"/>
    <w:rsid w:val="004A371D"/>
    <w:rsid w:val="004A3D75"/>
    <w:rsid w:val="004A43A4"/>
    <w:rsid w:val="004A4D30"/>
    <w:rsid w:val="004A6488"/>
    <w:rsid w:val="004A6826"/>
    <w:rsid w:val="004A6910"/>
    <w:rsid w:val="004A699C"/>
    <w:rsid w:val="004A7742"/>
    <w:rsid w:val="004B025C"/>
    <w:rsid w:val="004B16BC"/>
    <w:rsid w:val="004B2508"/>
    <w:rsid w:val="004B3AE6"/>
    <w:rsid w:val="004B4CEB"/>
    <w:rsid w:val="004B5D34"/>
    <w:rsid w:val="004B7472"/>
    <w:rsid w:val="004C146A"/>
    <w:rsid w:val="004C18EA"/>
    <w:rsid w:val="004C1A64"/>
    <w:rsid w:val="004C53B5"/>
    <w:rsid w:val="004C5431"/>
    <w:rsid w:val="004C7798"/>
    <w:rsid w:val="004C7F5B"/>
    <w:rsid w:val="004D0F53"/>
    <w:rsid w:val="004D1D62"/>
    <w:rsid w:val="004D3403"/>
    <w:rsid w:val="004D36F8"/>
    <w:rsid w:val="004D468F"/>
    <w:rsid w:val="004D5EE1"/>
    <w:rsid w:val="004D63D4"/>
    <w:rsid w:val="004D6C56"/>
    <w:rsid w:val="004D6D84"/>
    <w:rsid w:val="004D6DB1"/>
    <w:rsid w:val="004E0404"/>
    <w:rsid w:val="004E195A"/>
    <w:rsid w:val="004E28B7"/>
    <w:rsid w:val="004E2DB1"/>
    <w:rsid w:val="004E367C"/>
    <w:rsid w:val="004E3F2E"/>
    <w:rsid w:val="004E4C22"/>
    <w:rsid w:val="004E7AC9"/>
    <w:rsid w:val="004E7BB6"/>
    <w:rsid w:val="004F1588"/>
    <w:rsid w:val="004F166E"/>
    <w:rsid w:val="004F2899"/>
    <w:rsid w:val="004F67B2"/>
    <w:rsid w:val="005000BC"/>
    <w:rsid w:val="00500B3C"/>
    <w:rsid w:val="0050133B"/>
    <w:rsid w:val="00501A2F"/>
    <w:rsid w:val="0050224A"/>
    <w:rsid w:val="00502FDB"/>
    <w:rsid w:val="00503D04"/>
    <w:rsid w:val="0050537C"/>
    <w:rsid w:val="00505411"/>
    <w:rsid w:val="00505665"/>
    <w:rsid w:val="00506DAA"/>
    <w:rsid w:val="00510B52"/>
    <w:rsid w:val="00513099"/>
    <w:rsid w:val="00514166"/>
    <w:rsid w:val="005143AC"/>
    <w:rsid w:val="005160AC"/>
    <w:rsid w:val="0051651E"/>
    <w:rsid w:val="00521C27"/>
    <w:rsid w:val="00522812"/>
    <w:rsid w:val="00523423"/>
    <w:rsid w:val="0052385E"/>
    <w:rsid w:val="00524508"/>
    <w:rsid w:val="00524635"/>
    <w:rsid w:val="00525277"/>
    <w:rsid w:val="00525F15"/>
    <w:rsid w:val="00525F6A"/>
    <w:rsid w:val="00526B5E"/>
    <w:rsid w:val="005273BC"/>
    <w:rsid w:val="005342E0"/>
    <w:rsid w:val="0053446C"/>
    <w:rsid w:val="00535A01"/>
    <w:rsid w:val="00537FD4"/>
    <w:rsid w:val="00541557"/>
    <w:rsid w:val="0054361E"/>
    <w:rsid w:val="00543912"/>
    <w:rsid w:val="005439C2"/>
    <w:rsid w:val="00545741"/>
    <w:rsid w:val="0054735F"/>
    <w:rsid w:val="005477FA"/>
    <w:rsid w:val="00550D1B"/>
    <w:rsid w:val="00551D9E"/>
    <w:rsid w:val="00552761"/>
    <w:rsid w:val="005621B2"/>
    <w:rsid w:val="00563B32"/>
    <w:rsid w:val="00564964"/>
    <w:rsid w:val="00564D22"/>
    <w:rsid w:val="00564EF5"/>
    <w:rsid w:val="005668C3"/>
    <w:rsid w:val="00574007"/>
    <w:rsid w:val="005754FE"/>
    <w:rsid w:val="00580AF3"/>
    <w:rsid w:val="00583BC0"/>
    <w:rsid w:val="00585BD3"/>
    <w:rsid w:val="00587AE3"/>
    <w:rsid w:val="0059065E"/>
    <w:rsid w:val="00592F41"/>
    <w:rsid w:val="005949FB"/>
    <w:rsid w:val="00596A28"/>
    <w:rsid w:val="0059729B"/>
    <w:rsid w:val="005976D4"/>
    <w:rsid w:val="0059798E"/>
    <w:rsid w:val="00597A97"/>
    <w:rsid w:val="00597EFD"/>
    <w:rsid w:val="005A1995"/>
    <w:rsid w:val="005A24D1"/>
    <w:rsid w:val="005A2FDC"/>
    <w:rsid w:val="005A337A"/>
    <w:rsid w:val="005A6AF6"/>
    <w:rsid w:val="005A7DFE"/>
    <w:rsid w:val="005B19C8"/>
    <w:rsid w:val="005B576B"/>
    <w:rsid w:val="005B58D1"/>
    <w:rsid w:val="005B627F"/>
    <w:rsid w:val="005B7107"/>
    <w:rsid w:val="005C3488"/>
    <w:rsid w:val="005C3871"/>
    <w:rsid w:val="005C38CE"/>
    <w:rsid w:val="005C5C2C"/>
    <w:rsid w:val="005C7894"/>
    <w:rsid w:val="005D0EF8"/>
    <w:rsid w:val="005D192C"/>
    <w:rsid w:val="005D2432"/>
    <w:rsid w:val="005D5A49"/>
    <w:rsid w:val="005D65AE"/>
    <w:rsid w:val="005D6CC6"/>
    <w:rsid w:val="005E274D"/>
    <w:rsid w:val="005E4237"/>
    <w:rsid w:val="005E460A"/>
    <w:rsid w:val="005F0517"/>
    <w:rsid w:val="005F06A5"/>
    <w:rsid w:val="005F15B9"/>
    <w:rsid w:val="005F1C32"/>
    <w:rsid w:val="005F1CBD"/>
    <w:rsid w:val="005F1FEF"/>
    <w:rsid w:val="005F2C8E"/>
    <w:rsid w:val="005F3D01"/>
    <w:rsid w:val="005F47BF"/>
    <w:rsid w:val="005F4B5F"/>
    <w:rsid w:val="0060050A"/>
    <w:rsid w:val="00600F79"/>
    <w:rsid w:val="0060107D"/>
    <w:rsid w:val="00602798"/>
    <w:rsid w:val="00602EF2"/>
    <w:rsid w:val="00607AE4"/>
    <w:rsid w:val="00607D42"/>
    <w:rsid w:val="006129B8"/>
    <w:rsid w:val="00612DD7"/>
    <w:rsid w:val="00612F03"/>
    <w:rsid w:val="00613311"/>
    <w:rsid w:val="00615201"/>
    <w:rsid w:val="00615763"/>
    <w:rsid w:val="00615AC8"/>
    <w:rsid w:val="00615B0C"/>
    <w:rsid w:val="00615B88"/>
    <w:rsid w:val="0062066E"/>
    <w:rsid w:val="00621C5A"/>
    <w:rsid w:val="00621FF4"/>
    <w:rsid w:val="006235AA"/>
    <w:rsid w:val="00623C0D"/>
    <w:rsid w:val="006252F8"/>
    <w:rsid w:val="00630892"/>
    <w:rsid w:val="00632870"/>
    <w:rsid w:val="00634382"/>
    <w:rsid w:val="00635EA6"/>
    <w:rsid w:val="00636467"/>
    <w:rsid w:val="00637BA3"/>
    <w:rsid w:val="0064180B"/>
    <w:rsid w:val="006430F1"/>
    <w:rsid w:val="0064593E"/>
    <w:rsid w:val="00652584"/>
    <w:rsid w:val="00652F52"/>
    <w:rsid w:val="0065303F"/>
    <w:rsid w:val="00654841"/>
    <w:rsid w:val="00654C42"/>
    <w:rsid w:val="006556CA"/>
    <w:rsid w:val="00655F27"/>
    <w:rsid w:val="006575B0"/>
    <w:rsid w:val="0066056B"/>
    <w:rsid w:val="00660904"/>
    <w:rsid w:val="00661112"/>
    <w:rsid w:val="00661571"/>
    <w:rsid w:val="00661A8F"/>
    <w:rsid w:val="00662558"/>
    <w:rsid w:val="0066313F"/>
    <w:rsid w:val="0066399C"/>
    <w:rsid w:val="00663A7A"/>
    <w:rsid w:val="006641FC"/>
    <w:rsid w:val="0067460A"/>
    <w:rsid w:val="00674701"/>
    <w:rsid w:val="006752ED"/>
    <w:rsid w:val="00676CC9"/>
    <w:rsid w:val="00677513"/>
    <w:rsid w:val="0068049A"/>
    <w:rsid w:val="00681341"/>
    <w:rsid w:val="00681DA6"/>
    <w:rsid w:val="0068296C"/>
    <w:rsid w:val="00682E5C"/>
    <w:rsid w:val="00683170"/>
    <w:rsid w:val="0068386D"/>
    <w:rsid w:val="00683872"/>
    <w:rsid w:val="00684C0C"/>
    <w:rsid w:val="00684EFB"/>
    <w:rsid w:val="00685ABA"/>
    <w:rsid w:val="006865DD"/>
    <w:rsid w:val="006868E5"/>
    <w:rsid w:val="00686EC5"/>
    <w:rsid w:val="00686F47"/>
    <w:rsid w:val="00691284"/>
    <w:rsid w:val="00691388"/>
    <w:rsid w:val="00692F3C"/>
    <w:rsid w:val="00696BE5"/>
    <w:rsid w:val="0069731C"/>
    <w:rsid w:val="00697CB5"/>
    <w:rsid w:val="00697ECC"/>
    <w:rsid w:val="006A05FF"/>
    <w:rsid w:val="006A1286"/>
    <w:rsid w:val="006A2E73"/>
    <w:rsid w:val="006A40F2"/>
    <w:rsid w:val="006A4F9A"/>
    <w:rsid w:val="006A5A47"/>
    <w:rsid w:val="006A625E"/>
    <w:rsid w:val="006A64DA"/>
    <w:rsid w:val="006A653E"/>
    <w:rsid w:val="006A7288"/>
    <w:rsid w:val="006A72A9"/>
    <w:rsid w:val="006A72D5"/>
    <w:rsid w:val="006B0127"/>
    <w:rsid w:val="006B1213"/>
    <w:rsid w:val="006B2A97"/>
    <w:rsid w:val="006B5922"/>
    <w:rsid w:val="006B663D"/>
    <w:rsid w:val="006B7036"/>
    <w:rsid w:val="006B7C33"/>
    <w:rsid w:val="006C08F6"/>
    <w:rsid w:val="006C15EF"/>
    <w:rsid w:val="006C5003"/>
    <w:rsid w:val="006C533A"/>
    <w:rsid w:val="006C6AA6"/>
    <w:rsid w:val="006D0313"/>
    <w:rsid w:val="006D0C57"/>
    <w:rsid w:val="006D0EE1"/>
    <w:rsid w:val="006D16B1"/>
    <w:rsid w:val="006D16F8"/>
    <w:rsid w:val="006D4F47"/>
    <w:rsid w:val="006D6316"/>
    <w:rsid w:val="006D7ECB"/>
    <w:rsid w:val="006E01AE"/>
    <w:rsid w:val="006E04D4"/>
    <w:rsid w:val="006E13BB"/>
    <w:rsid w:val="006E2894"/>
    <w:rsid w:val="006E2F44"/>
    <w:rsid w:val="006E30B3"/>
    <w:rsid w:val="006E3337"/>
    <w:rsid w:val="006E3A77"/>
    <w:rsid w:val="006E61B1"/>
    <w:rsid w:val="006E64C0"/>
    <w:rsid w:val="006E7B9E"/>
    <w:rsid w:val="006F0F08"/>
    <w:rsid w:val="006F25E7"/>
    <w:rsid w:val="006F3D0D"/>
    <w:rsid w:val="006F647C"/>
    <w:rsid w:val="006F7277"/>
    <w:rsid w:val="006F7701"/>
    <w:rsid w:val="007006CE"/>
    <w:rsid w:val="00700A15"/>
    <w:rsid w:val="00701131"/>
    <w:rsid w:val="00701807"/>
    <w:rsid w:val="00702350"/>
    <w:rsid w:val="00702A5A"/>
    <w:rsid w:val="007034CD"/>
    <w:rsid w:val="007051B9"/>
    <w:rsid w:val="00710621"/>
    <w:rsid w:val="007107E0"/>
    <w:rsid w:val="00711513"/>
    <w:rsid w:val="0071285B"/>
    <w:rsid w:val="00713F1E"/>
    <w:rsid w:val="00714736"/>
    <w:rsid w:val="0071509B"/>
    <w:rsid w:val="007171A3"/>
    <w:rsid w:val="007219C8"/>
    <w:rsid w:val="00724E45"/>
    <w:rsid w:val="0073073E"/>
    <w:rsid w:val="0073214E"/>
    <w:rsid w:val="00732F82"/>
    <w:rsid w:val="007342EE"/>
    <w:rsid w:val="00734E31"/>
    <w:rsid w:val="00735495"/>
    <w:rsid w:val="0073634A"/>
    <w:rsid w:val="007370FF"/>
    <w:rsid w:val="00737280"/>
    <w:rsid w:val="00746471"/>
    <w:rsid w:val="00747CBD"/>
    <w:rsid w:val="00750240"/>
    <w:rsid w:val="007525F3"/>
    <w:rsid w:val="00753B45"/>
    <w:rsid w:val="00754701"/>
    <w:rsid w:val="0075614C"/>
    <w:rsid w:val="00756DED"/>
    <w:rsid w:val="00757592"/>
    <w:rsid w:val="007623DA"/>
    <w:rsid w:val="007632CF"/>
    <w:rsid w:val="007634BE"/>
    <w:rsid w:val="00764E6D"/>
    <w:rsid w:val="007661E1"/>
    <w:rsid w:val="00766866"/>
    <w:rsid w:val="00767C24"/>
    <w:rsid w:val="00770B87"/>
    <w:rsid w:val="007723DC"/>
    <w:rsid w:val="00772CAD"/>
    <w:rsid w:val="00773BD6"/>
    <w:rsid w:val="00774F9F"/>
    <w:rsid w:val="0077747E"/>
    <w:rsid w:val="0078408D"/>
    <w:rsid w:val="00784C1D"/>
    <w:rsid w:val="007852F0"/>
    <w:rsid w:val="00785691"/>
    <w:rsid w:val="007904E4"/>
    <w:rsid w:val="007957BB"/>
    <w:rsid w:val="007957CB"/>
    <w:rsid w:val="007966A2"/>
    <w:rsid w:val="007972FF"/>
    <w:rsid w:val="00797FF6"/>
    <w:rsid w:val="007A04AB"/>
    <w:rsid w:val="007A1138"/>
    <w:rsid w:val="007A3BF8"/>
    <w:rsid w:val="007A4794"/>
    <w:rsid w:val="007A68EA"/>
    <w:rsid w:val="007A76BE"/>
    <w:rsid w:val="007B153F"/>
    <w:rsid w:val="007B278D"/>
    <w:rsid w:val="007B3614"/>
    <w:rsid w:val="007B41B3"/>
    <w:rsid w:val="007B50E4"/>
    <w:rsid w:val="007B5643"/>
    <w:rsid w:val="007B5EA9"/>
    <w:rsid w:val="007B634D"/>
    <w:rsid w:val="007B6403"/>
    <w:rsid w:val="007B70A2"/>
    <w:rsid w:val="007B73E1"/>
    <w:rsid w:val="007B7B25"/>
    <w:rsid w:val="007C0422"/>
    <w:rsid w:val="007C05A1"/>
    <w:rsid w:val="007C0D2C"/>
    <w:rsid w:val="007C111F"/>
    <w:rsid w:val="007C1369"/>
    <w:rsid w:val="007C2307"/>
    <w:rsid w:val="007C48E4"/>
    <w:rsid w:val="007C55E0"/>
    <w:rsid w:val="007D0A53"/>
    <w:rsid w:val="007D0AC5"/>
    <w:rsid w:val="007D127A"/>
    <w:rsid w:val="007D31CD"/>
    <w:rsid w:val="007D3A48"/>
    <w:rsid w:val="007D420A"/>
    <w:rsid w:val="007D548E"/>
    <w:rsid w:val="007E036E"/>
    <w:rsid w:val="007E28EE"/>
    <w:rsid w:val="007E4E55"/>
    <w:rsid w:val="007E4EE8"/>
    <w:rsid w:val="007E55C0"/>
    <w:rsid w:val="007E589F"/>
    <w:rsid w:val="007E6630"/>
    <w:rsid w:val="007E71FC"/>
    <w:rsid w:val="007F2FAC"/>
    <w:rsid w:val="007F37B1"/>
    <w:rsid w:val="007F49BD"/>
    <w:rsid w:val="007F6660"/>
    <w:rsid w:val="00800084"/>
    <w:rsid w:val="00801655"/>
    <w:rsid w:val="008019D8"/>
    <w:rsid w:val="00801AAD"/>
    <w:rsid w:val="008025CA"/>
    <w:rsid w:val="008049D8"/>
    <w:rsid w:val="00805DD3"/>
    <w:rsid w:val="0080678C"/>
    <w:rsid w:val="00807D09"/>
    <w:rsid w:val="00810CB0"/>
    <w:rsid w:val="008136C5"/>
    <w:rsid w:val="00814AEB"/>
    <w:rsid w:val="00815755"/>
    <w:rsid w:val="00815969"/>
    <w:rsid w:val="00815D03"/>
    <w:rsid w:val="0081685F"/>
    <w:rsid w:val="0082406C"/>
    <w:rsid w:val="008263A7"/>
    <w:rsid w:val="0082737B"/>
    <w:rsid w:val="00830A40"/>
    <w:rsid w:val="008316B1"/>
    <w:rsid w:val="008329CD"/>
    <w:rsid w:val="00832D56"/>
    <w:rsid w:val="00833E91"/>
    <w:rsid w:val="00834D69"/>
    <w:rsid w:val="008363A3"/>
    <w:rsid w:val="00836B7C"/>
    <w:rsid w:val="00836C11"/>
    <w:rsid w:val="00840B0B"/>
    <w:rsid w:val="00841575"/>
    <w:rsid w:val="00843773"/>
    <w:rsid w:val="00844F0A"/>
    <w:rsid w:val="0084611A"/>
    <w:rsid w:val="00847063"/>
    <w:rsid w:val="008475B3"/>
    <w:rsid w:val="00850030"/>
    <w:rsid w:val="0085276F"/>
    <w:rsid w:val="008530F4"/>
    <w:rsid w:val="00860E2C"/>
    <w:rsid w:val="00862424"/>
    <w:rsid w:val="00862C66"/>
    <w:rsid w:val="00862DBC"/>
    <w:rsid w:val="0086572A"/>
    <w:rsid w:val="0087034B"/>
    <w:rsid w:val="00870589"/>
    <w:rsid w:val="00870AFB"/>
    <w:rsid w:val="00870FD1"/>
    <w:rsid w:val="00871CF1"/>
    <w:rsid w:val="00874687"/>
    <w:rsid w:val="0087489B"/>
    <w:rsid w:val="0088009B"/>
    <w:rsid w:val="008804B2"/>
    <w:rsid w:val="00882A38"/>
    <w:rsid w:val="00886400"/>
    <w:rsid w:val="0088721C"/>
    <w:rsid w:val="00887E3B"/>
    <w:rsid w:val="00890EB4"/>
    <w:rsid w:val="0089100D"/>
    <w:rsid w:val="0089236D"/>
    <w:rsid w:val="00892C3A"/>
    <w:rsid w:val="00893A20"/>
    <w:rsid w:val="008940AA"/>
    <w:rsid w:val="00894242"/>
    <w:rsid w:val="00894508"/>
    <w:rsid w:val="008948E7"/>
    <w:rsid w:val="00894A9E"/>
    <w:rsid w:val="00894D77"/>
    <w:rsid w:val="00897010"/>
    <w:rsid w:val="00897D88"/>
    <w:rsid w:val="008A1537"/>
    <w:rsid w:val="008A5461"/>
    <w:rsid w:val="008A642B"/>
    <w:rsid w:val="008A7149"/>
    <w:rsid w:val="008A7277"/>
    <w:rsid w:val="008A72BE"/>
    <w:rsid w:val="008A74A0"/>
    <w:rsid w:val="008B0221"/>
    <w:rsid w:val="008B02E8"/>
    <w:rsid w:val="008B04CC"/>
    <w:rsid w:val="008B05B9"/>
    <w:rsid w:val="008B10D2"/>
    <w:rsid w:val="008B1AB8"/>
    <w:rsid w:val="008B1D59"/>
    <w:rsid w:val="008B3BC6"/>
    <w:rsid w:val="008B3DD8"/>
    <w:rsid w:val="008B48E7"/>
    <w:rsid w:val="008B5C4B"/>
    <w:rsid w:val="008B6234"/>
    <w:rsid w:val="008C3530"/>
    <w:rsid w:val="008C6670"/>
    <w:rsid w:val="008C6F2B"/>
    <w:rsid w:val="008C7807"/>
    <w:rsid w:val="008C7FA8"/>
    <w:rsid w:val="008D092C"/>
    <w:rsid w:val="008D1382"/>
    <w:rsid w:val="008D1B7C"/>
    <w:rsid w:val="008D3609"/>
    <w:rsid w:val="008D3B7D"/>
    <w:rsid w:val="008D4372"/>
    <w:rsid w:val="008D4B72"/>
    <w:rsid w:val="008D4C05"/>
    <w:rsid w:val="008D50DB"/>
    <w:rsid w:val="008D7077"/>
    <w:rsid w:val="008D748F"/>
    <w:rsid w:val="008D7926"/>
    <w:rsid w:val="008D7E79"/>
    <w:rsid w:val="008E0168"/>
    <w:rsid w:val="008E0696"/>
    <w:rsid w:val="008E30AB"/>
    <w:rsid w:val="008E327C"/>
    <w:rsid w:val="008E328F"/>
    <w:rsid w:val="008E366F"/>
    <w:rsid w:val="008E36FE"/>
    <w:rsid w:val="008E5BAE"/>
    <w:rsid w:val="008E6069"/>
    <w:rsid w:val="008F1055"/>
    <w:rsid w:val="008F4597"/>
    <w:rsid w:val="008F45D5"/>
    <w:rsid w:val="009021CE"/>
    <w:rsid w:val="00902D2F"/>
    <w:rsid w:val="00903651"/>
    <w:rsid w:val="009037E6"/>
    <w:rsid w:val="00903957"/>
    <w:rsid w:val="00904E61"/>
    <w:rsid w:val="0090521A"/>
    <w:rsid w:val="00906693"/>
    <w:rsid w:val="00906DCA"/>
    <w:rsid w:val="00911860"/>
    <w:rsid w:val="00911A74"/>
    <w:rsid w:val="00912120"/>
    <w:rsid w:val="00912971"/>
    <w:rsid w:val="009131EF"/>
    <w:rsid w:val="00913715"/>
    <w:rsid w:val="009145FD"/>
    <w:rsid w:val="00915947"/>
    <w:rsid w:val="009173F9"/>
    <w:rsid w:val="00917AE7"/>
    <w:rsid w:val="0092170D"/>
    <w:rsid w:val="00921C4A"/>
    <w:rsid w:val="00922E96"/>
    <w:rsid w:val="00923BEA"/>
    <w:rsid w:val="0092401C"/>
    <w:rsid w:val="00926895"/>
    <w:rsid w:val="009271DD"/>
    <w:rsid w:val="00930C31"/>
    <w:rsid w:val="00931643"/>
    <w:rsid w:val="00931C71"/>
    <w:rsid w:val="00932F45"/>
    <w:rsid w:val="0093484C"/>
    <w:rsid w:val="0093570A"/>
    <w:rsid w:val="0093656D"/>
    <w:rsid w:val="0094110F"/>
    <w:rsid w:val="00941780"/>
    <w:rsid w:val="00941827"/>
    <w:rsid w:val="00941A80"/>
    <w:rsid w:val="00941F9B"/>
    <w:rsid w:val="00944151"/>
    <w:rsid w:val="00944C9A"/>
    <w:rsid w:val="00944EAE"/>
    <w:rsid w:val="0094622B"/>
    <w:rsid w:val="00946A4B"/>
    <w:rsid w:val="00946A83"/>
    <w:rsid w:val="0094728E"/>
    <w:rsid w:val="00950E25"/>
    <w:rsid w:val="00951620"/>
    <w:rsid w:val="0095681B"/>
    <w:rsid w:val="00956FA1"/>
    <w:rsid w:val="0096059C"/>
    <w:rsid w:val="00960F0E"/>
    <w:rsid w:val="0096102E"/>
    <w:rsid w:val="00961059"/>
    <w:rsid w:val="00961299"/>
    <w:rsid w:val="0096268E"/>
    <w:rsid w:val="00962F48"/>
    <w:rsid w:val="00965FAA"/>
    <w:rsid w:val="009668A0"/>
    <w:rsid w:val="00970E0C"/>
    <w:rsid w:val="00970ED0"/>
    <w:rsid w:val="00972172"/>
    <w:rsid w:val="00974097"/>
    <w:rsid w:val="00974E5B"/>
    <w:rsid w:val="00975DA8"/>
    <w:rsid w:val="009761AB"/>
    <w:rsid w:val="00977125"/>
    <w:rsid w:val="0097767A"/>
    <w:rsid w:val="009836DE"/>
    <w:rsid w:val="0098431A"/>
    <w:rsid w:val="00985D3E"/>
    <w:rsid w:val="00985E98"/>
    <w:rsid w:val="00986300"/>
    <w:rsid w:val="009870CD"/>
    <w:rsid w:val="009875D7"/>
    <w:rsid w:val="00987993"/>
    <w:rsid w:val="00990A83"/>
    <w:rsid w:val="009913BC"/>
    <w:rsid w:val="00992EF6"/>
    <w:rsid w:val="00993235"/>
    <w:rsid w:val="009937BB"/>
    <w:rsid w:val="00995A73"/>
    <w:rsid w:val="009976AD"/>
    <w:rsid w:val="009A0FD8"/>
    <w:rsid w:val="009A1B0B"/>
    <w:rsid w:val="009A2D2B"/>
    <w:rsid w:val="009A5993"/>
    <w:rsid w:val="009A7CB7"/>
    <w:rsid w:val="009B0FBB"/>
    <w:rsid w:val="009B3957"/>
    <w:rsid w:val="009B3FEF"/>
    <w:rsid w:val="009B488F"/>
    <w:rsid w:val="009B5781"/>
    <w:rsid w:val="009B5F83"/>
    <w:rsid w:val="009B61A9"/>
    <w:rsid w:val="009B61B5"/>
    <w:rsid w:val="009C01A0"/>
    <w:rsid w:val="009C01F5"/>
    <w:rsid w:val="009C3D54"/>
    <w:rsid w:val="009C3E33"/>
    <w:rsid w:val="009C537B"/>
    <w:rsid w:val="009C5B03"/>
    <w:rsid w:val="009C767D"/>
    <w:rsid w:val="009D0667"/>
    <w:rsid w:val="009D23FC"/>
    <w:rsid w:val="009D3F52"/>
    <w:rsid w:val="009D60EC"/>
    <w:rsid w:val="009D6E69"/>
    <w:rsid w:val="009D70E5"/>
    <w:rsid w:val="009E00B4"/>
    <w:rsid w:val="009E0A3A"/>
    <w:rsid w:val="009E1519"/>
    <w:rsid w:val="009E22CA"/>
    <w:rsid w:val="009E30F8"/>
    <w:rsid w:val="009E469E"/>
    <w:rsid w:val="009E621A"/>
    <w:rsid w:val="009E7E3B"/>
    <w:rsid w:val="009F05C8"/>
    <w:rsid w:val="009F24C3"/>
    <w:rsid w:val="009F44AD"/>
    <w:rsid w:val="009F452C"/>
    <w:rsid w:val="009F4D35"/>
    <w:rsid w:val="009F521D"/>
    <w:rsid w:val="009F5B01"/>
    <w:rsid w:val="009F6A11"/>
    <w:rsid w:val="00A00C06"/>
    <w:rsid w:val="00A0427B"/>
    <w:rsid w:val="00A0607B"/>
    <w:rsid w:val="00A0658F"/>
    <w:rsid w:val="00A06A2E"/>
    <w:rsid w:val="00A06B63"/>
    <w:rsid w:val="00A07930"/>
    <w:rsid w:val="00A07EF9"/>
    <w:rsid w:val="00A10C9F"/>
    <w:rsid w:val="00A114AA"/>
    <w:rsid w:val="00A115A4"/>
    <w:rsid w:val="00A13384"/>
    <w:rsid w:val="00A13EBB"/>
    <w:rsid w:val="00A14B62"/>
    <w:rsid w:val="00A15452"/>
    <w:rsid w:val="00A15CA6"/>
    <w:rsid w:val="00A20DDE"/>
    <w:rsid w:val="00A23E13"/>
    <w:rsid w:val="00A24AAA"/>
    <w:rsid w:val="00A25065"/>
    <w:rsid w:val="00A3102A"/>
    <w:rsid w:val="00A32D19"/>
    <w:rsid w:val="00A34986"/>
    <w:rsid w:val="00A34FD7"/>
    <w:rsid w:val="00A35602"/>
    <w:rsid w:val="00A42911"/>
    <w:rsid w:val="00A429E8"/>
    <w:rsid w:val="00A430F4"/>
    <w:rsid w:val="00A43462"/>
    <w:rsid w:val="00A44DF0"/>
    <w:rsid w:val="00A45CE3"/>
    <w:rsid w:val="00A51041"/>
    <w:rsid w:val="00A52411"/>
    <w:rsid w:val="00A52F78"/>
    <w:rsid w:val="00A54779"/>
    <w:rsid w:val="00A55ADF"/>
    <w:rsid w:val="00A5779E"/>
    <w:rsid w:val="00A578EA"/>
    <w:rsid w:val="00A57BF6"/>
    <w:rsid w:val="00A60297"/>
    <w:rsid w:val="00A60811"/>
    <w:rsid w:val="00A60E12"/>
    <w:rsid w:val="00A60E61"/>
    <w:rsid w:val="00A6287C"/>
    <w:rsid w:val="00A64CD8"/>
    <w:rsid w:val="00A66392"/>
    <w:rsid w:val="00A66D5F"/>
    <w:rsid w:val="00A70C27"/>
    <w:rsid w:val="00A714C9"/>
    <w:rsid w:val="00A71F3E"/>
    <w:rsid w:val="00A72041"/>
    <w:rsid w:val="00A72178"/>
    <w:rsid w:val="00A72514"/>
    <w:rsid w:val="00A72E2F"/>
    <w:rsid w:val="00A73DEB"/>
    <w:rsid w:val="00A74EE7"/>
    <w:rsid w:val="00A8009F"/>
    <w:rsid w:val="00A81DFB"/>
    <w:rsid w:val="00A82227"/>
    <w:rsid w:val="00A82615"/>
    <w:rsid w:val="00A82AD2"/>
    <w:rsid w:val="00A83D92"/>
    <w:rsid w:val="00A8420D"/>
    <w:rsid w:val="00A843BB"/>
    <w:rsid w:val="00A84F0A"/>
    <w:rsid w:val="00A8598A"/>
    <w:rsid w:val="00A85D2E"/>
    <w:rsid w:val="00A85D7A"/>
    <w:rsid w:val="00A86E23"/>
    <w:rsid w:val="00A8767F"/>
    <w:rsid w:val="00A92363"/>
    <w:rsid w:val="00A925A5"/>
    <w:rsid w:val="00A949E9"/>
    <w:rsid w:val="00A95773"/>
    <w:rsid w:val="00A9729A"/>
    <w:rsid w:val="00A97359"/>
    <w:rsid w:val="00A97ACC"/>
    <w:rsid w:val="00AA098B"/>
    <w:rsid w:val="00AA4B98"/>
    <w:rsid w:val="00AA5856"/>
    <w:rsid w:val="00AA6DF9"/>
    <w:rsid w:val="00AA78E7"/>
    <w:rsid w:val="00AB1418"/>
    <w:rsid w:val="00AB1E83"/>
    <w:rsid w:val="00AB2247"/>
    <w:rsid w:val="00AB354D"/>
    <w:rsid w:val="00AB6727"/>
    <w:rsid w:val="00AC16B9"/>
    <w:rsid w:val="00AC1FF4"/>
    <w:rsid w:val="00AC3566"/>
    <w:rsid w:val="00AC3E06"/>
    <w:rsid w:val="00AC49A4"/>
    <w:rsid w:val="00AC508E"/>
    <w:rsid w:val="00AC6777"/>
    <w:rsid w:val="00AD2244"/>
    <w:rsid w:val="00AD2574"/>
    <w:rsid w:val="00AD534A"/>
    <w:rsid w:val="00AD6BF3"/>
    <w:rsid w:val="00AE226B"/>
    <w:rsid w:val="00AE3A38"/>
    <w:rsid w:val="00AE3ABC"/>
    <w:rsid w:val="00AE4C8C"/>
    <w:rsid w:val="00AE4DC4"/>
    <w:rsid w:val="00AE77CB"/>
    <w:rsid w:val="00AE7AC3"/>
    <w:rsid w:val="00AF04B0"/>
    <w:rsid w:val="00AF2B0E"/>
    <w:rsid w:val="00AF671F"/>
    <w:rsid w:val="00AF72EA"/>
    <w:rsid w:val="00AF77FA"/>
    <w:rsid w:val="00B01153"/>
    <w:rsid w:val="00B04B14"/>
    <w:rsid w:val="00B06ABA"/>
    <w:rsid w:val="00B13282"/>
    <w:rsid w:val="00B1657E"/>
    <w:rsid w:val="00B17247"/>
    <w:rsid w:val="00B178B5"/>
    <w:rsid w:val="00B2110F"/>
    <w:rsid w:val="00B219F7"/>
    <w:rsid w:val="00B21ECC"/>
    <w:rsid w:val="00B21F9B"/>
    <w:rsid w:val="00B22018"/>
    <w:rsid w:val="00B23534"/>
    <w:rsid w:val="00B24CEA"/>
    <w:rsid w:val="00B26CB2"/>
    <w:rsid w:val="00B27C43"/>
    <w:rsid w:val="00B32EF5"/>
    <w:rsid w:val="00B3384B"/>
    <w:rsid w:val="00B34219"/>
    <w:rsid w:val="00B41921"/>
    <w:rsid w:val="00B429C9"/>
    <w:rsid w:val="00B449D6"/>
    <w:rsid w:val="00B44A98"/>
    <w:rsid w:val="00B44D7E"/>
    <w:rsid w:val="00B458AD"/>
    <w:rsid w:val="00B46AAB"/>
    <w:rsid w:val="00B50282"/>
    <w:rsid w:val="00B51B1A"/>
    <w:rsid w:val="00B52281"/>
    <w:rsid w:val="00B549DA"/>
    <w:rsid w:val="00B55816"/>
    <w:rsid w:val="00B55995"/>
    <w:rsid w:val="00B575D9"/>
    <w:rsid w:val="00B634F3"/>
    <w:rsid w:val="00B63E5E"/>
    <w:rsid w:val="00B667A3"/>
    <w:rsid w:val="00B66F88"/>
    <w:rsid w:val="00B751FC"/>
    <w:rsid w:val="00B80F45"/>
    <w:rsid w:val="00B826E2"/>
    <w:rsid w:val="00B82C57"/>
    <w:rsid w:val="00B832AE"/>
    <w:rsid w:val="00B9172C"/>
    <w:rsid w:val="00B9498C"/>
    <w:rsid w:val="00B95A83"/>
    <w:rsid w:val="00BA05CA"/>
    <w:rsid w:val="00BA1C35"/>
    <w:rsid w:val="00BA22A9"/>
    <w:rsid w:val="00BA2A56"/>
    <w:rsid w:val="00BA2E70"/>
    <w:rsid w:val="00BA4746"/>
    <w:rsid w:val="00BA5B01"/>
    <w:rsid w:val="00BA5CFF"/>
    <w:rsid w:val="00BA71C6"/>
    <w:rsid w:val="00BB11ED"/>
    <w:rsid w:val="00BB1E07"/>
    <w:rsid w:val="00BB1F6F"/>
    <w:rsid w:val="00BB3F8B"/>
    <w:rsid w:val="00BB52AE"/>
    <w:rsid w:val="00BB7266"/>
    <w:rsid w:val="00BB7E98"/>
    <w:rsid w:val="00BC1408"/>
    <w:rsid w:val="00BC16E9"/>
    <w:rsid w:val="00BC172F"/>
    <w:rsid w:val="00BC4BF9"/>
    <w:rsid w:val="00BC5A9C"/>
    <w:rsid w:val="00BC68A4"/>
    <w:rsid w:val="00BC6AC2"/>
    <w:rsid w:val="00BD30B9"/>
    <w:rsid w:val="00BD5530"/>
    <w:rsid w:val="00BD58AB"/>
    <w:rsid w:val="00BE139D"/>
    <w:rsid w:val="00BE336B"/>
    <w:rsid w:val="00BE4355"/>
    <w:rsid w:val="00BE550A"/>
    <w:rsid w:val="00BE6A9D"/>
    <w:rsid w:val="00BF097E"/>
    <w:rsid w:val="00BF1981"/>
    <w:rsid w:val="00BF2442"/>
    <w:rsid w:val="00BF56C6"/>
    <w:rsid w:val="00BF62A9"/>
    <w:rsid w:val="00BF6504"/>
    <w:rsid w:val="00C0184A"/>
    <w:rsid w:val="00C03779"/>
    <w:rsid w:val="00C0379A"/>
    <w:rsid w:val="00C03D16"/>
    <w:rsid w:val="00C10B5B"/>
    <w:rsid w:val="00C11789"/>
    <w:rsid w:val="00C12752"/>
    <w:rsid w:val="00C134A2"/>
    <w:rsid w:val="00C148C2"/>
    <w:rsid w:val="00C150BB"/>
    <w:rsid w:val="00C16936"/>
    <w:rsid w:val="00C178FF"/>
    <w:rsid w:val="00C20613"/>
    <w:rsid w:val="00C212D9"/>
    <w:rsid w:val="00C2305A"/>
    <w:rsid w:val="00C2356B"/>
    <w:rsid w:val="00C304E6"/>
    <w:rsid w:val="00C325A1"/>
    <w:rsid w:val="00C343E3"/>
    <w:rsid w:val="00C34CAE"/>
    <w:rsid w:val="00C356CA"/>
    <w:rsid w:val="00C360B0"/>
    <w:rsid w:val="00C44436"/>
    <w:rsid w:val="00C445E4"/>
    <w:rsid w:val="00C44F91"/>
    <w:rsid w:val="00C46301"/>
    <w:rsid w:val="00C511F5"/>
    <w:rsid w:val="00C543B7"/>
    <w:rsid w:val="00C546F2"/>
    <w:rsid w:val="00C55FF8"/>
    <w:rsid w:val="00C5776F"/>
    <w:rsid w:val="00C60133"/>
    <w:rsid w:val="00C61141"/>
    <w:rsid w:val="00C61570"/>
    <w:rsid w:val="00C62F44"/>
    <w:rsid w:val="00C6320C"/>
    <w:rsid w:val="00C6448F"/>
    <w:rsid w:val="00C65D22"/>
    <w:rsid w:val="00C6671A"/>
    <w:rsid w:val="00C7029C"/>
    <w:rsid w:val="00C70640"/>
    <w:rsid w:val="00C70C1E"/>
    <w:rsid w:val="00C733C1"/>
    <w:rsid w:val="00C743E8"/>
    <w:rsid w:val="00C81B35"/>
    <w:rsid w:val="00C81D5A"/>
    <w:rsid w:val="00C82ACE"/>
    <w:rsid w:val="00C842BC"/>
    <w:rsid w:val="00C84844"/>
    <w:rsid w:val="00C85DD3"/>
    <w:rsid w:val="00C85F63"/>
    <w:rsid w:val="00C86B3D"/>
    <w:rsid w:val="00C907F9"/>
    <w:rsid w:val="00C91E06"/>
    <w:rsid w:val="00C9312A"/>
    <w:rsid w:val="00C949DE"/>
    <w:rsid w:val="00C95CC8"/>
    <w:rsid w:val="00C9650F"/>
    <w:rsid w:val="00CA09E9"/>
    <w:rsid w:val="00CA2C27"/>
    <w:rsid w:val="00CA50A8"/>
    <w:rsid w:val="00CA5523"/>
    <w:rsid w:val="00CA5EB6"/>
    <w:rsid w:val="00CA635D"/>
    <w:rsid w:val="00CB1932"/>
    <w:rsid w:val="00CB1B45"/>
    <w:rsid w:val="00CB4CD8"/>
    <w:rsid w:val="00CB6277"/>
    <w:rsid w:val="00CB757E"/>
    <w:rsid w:val="00CB76C0"/>
    <w:rsid w:val="00CC352B"/>
    <w:rsid w:val="00CC4081"/>
    <w:rsid w:val="00CC4E58"/>
    <w:rsid w:val="00CC7E69"/>
    <w:rsid w:val="00CD04BD"/>
    <w:rsid w:val="00CD188D"/>
    <w:rsid w:val="00CD214E"/>
    <w:rsid w:val="00CD2EE3"/>
    <w:rsid w:val="00CD5606"/>
    <w:rsid w:val="00CD5FCD"/>
    <w:rsid w:val="00CD745E"/>
    <w:rsid w:val="00CE0273"/>
    <w:rsid w:val="00CE05F3"/>
    <w:rsid w:val="00CE22C5"/>
    <w:rsid w:val="00CE24FC"/>
    <w:rsid w:val="00CE386D"/>
    <w:rsid w:val="00CE5EE7"/>
    <w:rsid w:val="00CE6346"/>
    <w:rsid w:val="00CE6A2E"/>
    <w:rsid w:val="00CE6DFA"/>
    <w:rsid w:val="00CE74F7"/>
    <w:rsid w:val="00CE7E31"/>
    <w:rsid w:val="00CF007E"/>
    <w:rsid w:val="00CF02F4"/>
    <w:rsid w:val="00CF0301"/>
    <w:rsid w:val="00CF161A"/>
    <w:rsid w:val="00CF2472"/>
    <w:rsid w:val="00CF4A9F"/>
    <w:rsid w:val="00CF76E3"/>
    <w:rsid w:val="00CF7D09"/>
    <w:rsid w:val="00D008F3"/>
    <w:rsid w:val="00D00BC8"/>
    <w:rsid w:val="00D00DBD"/>
    <w:rsid w:val="00D010AD"/>
    <w:rsid w:val="00D02766"/>
    <w:rsid w:val="00D031FB"/>
    <w:rsid w:val="00D0364A"/>
    <w:rsid w:val="00D04C4B"/>
    <w:rsid w:val="00D06ECD"/>
    <w:rsid w:val="00D11E18"/>
    <w:rsid w:val="00D123BE"/>
    <w:rsid w:val="00D1302B"/>
    <w:rsid w:val="00D13A7D"/>
    <w:rsid w:val="00D14D4B"/>
    <w:rsid w:val="00D14D66"/>
    <w:rsid w:val="00D16F10"/>
    <w:rsid w:val="00D17082"/>
    <w:rsid w:val="00D17FD6"/>
    <w:rsid w:val="00D20755"/>
    <w:rsid w:val="00D20852"/>
    <w:rsid w:val="00D22596"/>
    <w:rsid w:val="00D23498"/>
    <w:rsid w:val="00D26AE8"/>
    <w:rsid w:val="00D26DFD"/>
    <w:rsid w:val="00D2759A"/>
    <w:rsid w:val="00D276D6"/>
    <w:rsid w:val="00D314D9"/>
    <w:rsid w:val="00D35463"/>
    <w:rsid w:val="00D36CD2"/>
    <w:rsid w:val="00D43322"/>
    <w:rsid w:val="00D43AB0"/>
    <w:rsid w:val="00D4615D"/>
    <w:rsid w:val="00D517A6"/>
    <w:rsid w:val="00D5285B"/>
    <w:rsid w:val="00D52C6C"/>
    <w:rsid w:val="00D53C58"/>
    <w:rsid w:val="00D541D9"/>
    <w:rsid w:val="00D62BAB"/>
    <w:rsid w:val="00D70DD7"/>
    <w:rsid w:val="00D71401"/>
    <w:rsid w:val="00D73BEF"/>
    <w:rsid w:val="00D73DAE"/>
    <w:rsid w:val="00D75BFC"/>
    <w:rsid w:val="00D7660A"/>
    <w:rsid w:val="00D809C3"/>
    <w:rsid w:val="00D81378"/>
    <w:rsid w:val="00D815BE"/>
    <w:rsid w:val="00D819FE"/>
    <w:rsid w:val="00D82EF9"/>
    <w:rsid w:val="00D84CB9"/>
    <w:rsid w:val="00D85ACB"/>
    <w:rsid w:val="00D86062"/>
    <w:rsid w:val="00D8690B"/>
    <w:rsid w:val="00D86FE6"/>
    <w:rsid w:val="00D8738F"/>
    <w:rsid w:val="00D91EFA"/>
    <w:rsid w:val="00D94114"/>
    <w:rsid w:val="00D967B7"/>
    <w:rsid w:val="00DA323B"/>
    <w:rsid w:val="00DA414C"/>
    <w:rsid w:val="00DA4304"/>
    <w:rsid w:val="00DA4DFA"/>
    <w:rsid w:val="00DA569D"/>
    <w:rsid w:val="00DA5C07"/>
    <w:rsid w:val="00DA6502"/>
    <w:rsid w:val="00DA6A26"/>
    <w:rsid w:val="00DB0F82"/>
    <w:rsid w:val="00DB1EC3"/>
    <w:rsid w:val="00DB574D"/>
    <w:rsid w:val="00DB6F5F"/>
    <w:rsid w:val="00DB74A5"/>
    <w:rsid w:val="00DC01FD"/>
    <w:rsid w:val="00DC021F"/>
    <w:rsid w:val="00DC2C47"/>
    <w:rsid w:val="00DC389E"/>
    <w:rsid w:val="00DC3AE6"/>
    <w:rsid w:val="00DC40F0"/>
    <w:rsid w:val="00DC5DD3"/>
    <w:rsid w:val="00DC7D50"/>
    <w:rsid w:val="00DD016B"/>
    <w:rsid w:val="00DD2222"/>
    <w:rsid w:val="00DD681D"/>
    <w:rsid w:val="00DD7501"/>
    <w:rsid w:val="00DD7A68"/>
    <w:rsid w:val="00DE0D7E"/>
    <w:rsid w:val="00DE1BCE"/>
    <w:rsid w:val="00DE1C01"/>
    <w:rsid w:val="00DE27BA"/>
    <w:rsid w:val="00DE4081"/>
    <w:rsid w:val="00DE4D0B"/>
    <w:rsid w:val="00DF09D5"/>
    <w:rsid w:val="00DF0D5B"/>
    <w:rsid w:val="00DF197F"/>
    <w:rsid w:val="00DF2FE5"/>
    <w:rsid w:val="00DF49A8"/>
    <w:rsid w:val="00DF5A89"/>
    <w:rsid w:val="00DF6DED"/>
    <w:rsid w:val="00E003D9"/>
    <w:rsid w:val="00E005AC"/>
    <w:rsid w:val="00E01216"/>
    <w:rsid w:val="00E02303"/>
    <w:rsid w:val="00E02D5C"/>
    <w:rsid w:val="00E12099"/>
    <w:rsid w:val="00E12130"/>
    <w:rsid w:val="00E12799"/>
    <w:rsid w:val="00E140E3"/>
    <w:rsid w:val="00E207F8"/>
    <w:rsid w:val="00E21AF6"/>
    <w:rsid w:val="00E23321"/>
    <w:rsid w:val="00E237A2"/>
    <w:rsid w:val="00E25898"/>
    <w:rsid w:val="00E25CD8"/>
    <w:rsid w:val="00E25DA9"/>
    <w:rsid w:val="00E261AB"/>
    <w:rsid w:val="00E26372"/>
    <w:rsid w:val="00E26B60"/>
    <w:rsid w:val="00E26BA8"/>
    <w:rsid w:val="00E271D4"/>
    <w:rsid w:val="00E2734B"/>
    <w:rsid w:val="00E30ED6"/>
    <w:rsid w:val="00E30FDE"/>
    <w:rsid w:val="00E312BE"/>
    <w:rsid w:val="00E32982"/>
    <w:rsid w:val="00E32A22"/>
    <w:rsid w:val="00E331A9"/>
    <w:rsid w:val="00E34FBE"/>
    <w:rsid w:val="00E35769"/>
    <w:rsid w:val="00E3605F"/>
    <w:rsid w:val="00E3621D"/>
    <w:rsid w:val="00E37027"/>
    <w:rsid w:val="00E37DA3"/>
    <w:rsid w:val="00E40DE0"/>
    <w:rsid w:val="00E43347"/>
    <w:rsid w:val="00E43C1C"/>
    <w:rsid w:val="00E44845"/>
    <w:rsid w:val="00E4546F"/>
    <w:rsid w:val="00E47E7F"/>
    <w:rsid w:val="00E50837"/>
    <w:rsid w:val="00E5110A"/>
    <w:rsid w:val="00E5491C"/>
    <w:rsid w:val="00E56038"/>
    <w:rsid w:val="00E56DC9"/>
    <w:rsid w:val="00E57995"/>
    <w:rsid w:val="00E57F23"/>
    <w:rsid w:val="00E61372"/>
    <w:rsid w:val="00E63426"/>
    <w:rsid w:val="00E64445"/>
    <w:rsid w:val="00E66032"/>
    <w:rsid w:val="00E6668C"/>
    <w:rsid w:val="00E66E17"/>
    <w:rsid w:val="00E67474"/>
    <w:rsid w:val="00E7218D"/>
    <w:rsid w:val="00E728FF"/>
    <w:rsid w:val="00E72CF4"/>
    <w:rsid w:val="00E733C5"/>
    <w:rsid w:val="00E75053"/>
    <w:rsid w:val="00E7661D"/>
    <w:rsid w:val="00E7751E"/>
    <w:rsid w:val="00E80210"/>
    <w:rsid w:val="00E81B9D"/>
    <w:rsid w:val="00E8479C"/>
    <w:rsid w:val="00E85C29"/>
    <w:rsid w:val="00E8677D"/>
    <w:rsid w:val="00E86EE3"/>
    <w:rsid w:val="00E87CF3"/>
    <w:rsid w:val="00E9347E"/>
    <w:rsid w:val="00E9416D"/>
    <w:rsid w:val="00E95FE0"/>
    <w:rsid w:val="00E961C8"/>
    <w:rsid w:val="00EA00CD"/>
    <w:rsid w:val="00EA39C1"/>
    <w:rsid w:val="00EA3EF4"/>
    <w:rsid w:val="00EA4832"/>
    <w:rsid w:val="00EA521D"/>
    <w:rsid w:val="00EA5312"/>
    <w:rsid w:val="00EB0118"/>
    <w:rsid w:val="00EB03AC"/>
    <w:rsid w:val="00EB0759"/>
    <w:rsid w:val="00EB429F"/>
    <w:rsid w:val="00EB480C"/>
    <w:rsid w:val="00EC0264"/>
    <w:rsid w:val="00EC0A9F"/>
    <w:rsid w:val="00EC0E85"/>
    <w:rsid w:val="00EC228F"/>
    <w:rsid w:val="00EC3801"/>
    <w:rsid w:val="00EC6DCF"/>
    <w:rsid w:val="00EC7112"/>
    <w:rsid w:val="00EC77EC"/>
    <w:rsid w:val="00ED142D"/>
    <w:rsid w:val="00ED159A"/>
    <w:rsid w:val="00ED2762"/>
    <w:rsid w:val="00ED299E"/>
    <w:rsid w:val="00ED3478"/>
    <w:rsid w:val="00ED385E"/>
    <w:rsid w:val="00ED428C"/>
    <w:rsid w:val="00ED519D"/>
    <w:rsid w:val="00ED55ED"/>
    <w:rsid w:val="00ED5BBB"/>
    <w:rsid w:val="00EE02FD"/>
    <w:rsid w:val="00EE2081"/>
    <w:rsid w:val="00EE3620"/>
    <w:rsid w:val="00EE393B"/>
    <w:rsid w:val="00EE45EB"/>
    <w:rsid w:val="00EE6851"/>
    <w:rsid w:val="00EE6B7E"/>
    <w:rsid w:val="00EE70D1"/>
    <w:rsid w:val="00EE7930"/>
    <w:rsid w:val="00EF0F45"/>
    <w:rsid w:val="00EF16AD"/>
    <w:rsid w:val="00EF2AD3"/>
    <w:rsid w:val="00EF7CC8"/>
    <w:rsid w:val="00F000A7"/>
    <w:rsid w:val="00F01C8B"/>
    <w:rsid w:val="00F02014"/>
    <w:rsid w:val="00F02CA1"/>
    <w:rsid w:val="00F03D36"/>
    <w:rsid w:val="00F04402"/>
    <w:rsid w:val="00F04F0A"/>
    <w:rsid w:val="00F0512C"/>
    <w:rsid w:val="00F056F3"/>
    <w:rsid w:val="00F06A5C"/>
    <w:rsid w:val="00F06F2F"/>
    <w:rsid w:val="00F10FD7"/>
    <w:rsid w:val="00F1121B"/>
    <w:rsid w:val="00F11916"/>
    <w:rsid w:val="00F11EAB"/>
    <w:rsid w:val="00F12B27"/>
    <w:rsid w:val="00F1416B"/>
    <w:rsid w:val="00F14199"/>
    <w:rsid w:val="00F14738"/>
    <w:rsid w:val="00F14C34"/>
    <w:rsid w:val="00F156A1"/>
    <w:rsid w:val="00F20497"/>
    <w:rsid w:val="00F20BB4"/>
    <w:rsid w:val="00F21665"/>
    <w:rsid w:val="00F21CFB"/>
    <w:rsid w:val="00F21E07"/>
    <w:rsid w:val="00F22DF5"/>
    <w:rsid w:val="00F2515C"/>
    <w:rsid w:val="00F26E4B"/>
    <w:rsid w:val="00F27278"/>
    <w:rsid w:val="00F27A28"/>
    <w:rsid w:val="00F27F20"/>
    <w:rsid w:val="00F30321"/>
    <w:rsid w:val="00F33053"/>
    <w:rsid w:val="00F33DF9"/>
    <w:rsid w:val="00F3513A"/>
    <w:rsid w:val="00F35227"/>
    <w:rsid w:val="00F36559"/>
    <w:rsid w:val="00F408AE"/>
    <w:rsid w:val="00F41585"/>
    <w:rsid w:val="00F4159C"/>
    <w:rsid w:val="00F44845"/>
    <w:rsid w:val="00F462CC"/>
    <w:rsid w:val="00F50347"/>
    <w:rsid w:val="00F52BAA"/>
    <w:rsid w:val="00F53122"/>
    <w:rsid w:val="00F547BA"/>
    <w:rsid w:val="00F57412"/>
    <w:rsid w:val="00F575C6"/>
    <w:rsid w:val="00F57C24"/>
    <w:rsid w:val="00F60220"/>
    <w:rsid w:val="00F60A0A"/>
    <w:rsid w:val="00F61014"/>
    <w:rsid w:val="00F611E1"/>
    <w:rsid w:val="00F61A27"/>
    <w:rsid w:val="00F6308E"/>
    <w:rsid w:val="00F647FB"/>
    <w:rsid w:val="00F652B7"/>
    <w:rsid w:val="00F66F8A"/>
    <w:rsid w:val="00F67CBA"/>
    <w:rsid w:val="00F702B2"/>
    <w:rsid w:val="00F70502"/>
    <w:rsid w:val="00F70A6D"/>
    <w:rsid w:val="00F7100D"/>
    <w:rsid w:val="00F74A05"/>
    <w:rsid w:val="00F76466"/>
    <w:rsid w:val="00F80BC3"/>
    <w:rsid w:val="00F80D1C"/>
    <w:rsid w:val="00F82CFD"/>
    <w:rsid w:val="00F83D52"/>
    <w:rsid w:val="00F84D49"/>
    <w:rsid w:val="00F8550F"/>
    <w:rsid w:val="00F86140"/>
    <w:rsid w:val="00F862E1"/>
    <w:rsid w:val="00F87197"/>
    <w:rsid w:val="00F902B5"/>
    <w:rsid w:val="00F91C3C"/>
    <w:rsid w:val="00F9307B"/>
    <w:rsid w:val="00F95D81"/>
    <w:rsid w:val="00F960A8"/>
    <w:rsid w:val="00F96B25"/>
    <w:rsid w:val="00F97150"/>
    <w:rsid w:val="00FA0AFA"/>
    <w:rsid w:val="00FA14F8"/>
    <w:rsid w:val="00FA213F"/>
    <w:rsid w:val="00FA2311"/>
    <w:rsid w:val="00FA2BF8"/>
    <w:rsid w:val="00FA31FE"/>
    <w:rsid w:val="00FA3ECF"/>
    <w:rsid w:val="00FA44C9"/>
    <w:rsid w:val="00FA506D"/>
    <w:rsid w:val="00FA7FF5"/>
    <w:rsid w:val="00FB00FC"/>
    <w:rsid w:val="00FB089E"/>
    <w:rsid w:val="00FB129E"/>
    <w:rsid w:val="00FB1F10"/>
    <w:rsid w:val="00FB219B"/>
    <w:rsid w:val="00FB28EE"/>
    <w:rsid w:val="00FB2915"/>
    <w:rsid w:val="00FB30A5"/>
    <w:rsid w:val="00FB4646"/>
    <w:rsid w:val="00FB47E4"/>
    <w:rsid w:val="00FB51C0"/>
    <w:rsid w:val="00FB5750"/>
    <w:rsid w:val="00FB64D5"/>
    <w:rsid w:val="00FB65CE"/>
    <w:rsid w:val="00FC2FD7"/>
    <w:rsid w:val="00FC38D6"/>
    <w:rsid w:val="00FC4F9E"/>
    <w:rsid w:val="00FC51ED"/>
    <w:rsid w:val="00FC5786"/>
    <w:rsid w:val="00FC64E5"/>
    <w:rsid w:val="00FC7C49"/>
    <w:rsid w:val="00FD1DDB"/>
    <w:rsid w:val="00FD3869"/>
    <w:rsid w:val="00FD57CE"/>
    <w:rsid w:val="00FD5C49"/>
    <w:rsid w:val="00FD7584"/>
    <w:rsid w:val="00FD780D"/>
    <w:rsid w:val="00FE0D45"/>
    <w:rsid w:val="00FE0F52"/>
    <w:rsid w:val="00FE130A"/>
    <w:rsid w:val="00FE145B"/>
    <w:rsid w:val="00FE2BDE"/>
    <w:rsid w:val="00FE304D"/>
    <w:rsid w:val="00FE3198"/>
    <w:rsid w:val="00FE4A06"/>
    <w:rsid w:val="00FE4E3E"/>
    <w:rsid w:val="00FE5773"/>
    <w:rsid w:val="00FE62E7"/>
    <w:rsid w:val="00FE6EC6"/>
    <w:rsid w:val="00FE6FC0"/>
    <w:rsid w:val="00FE7D05"/>
    <w:rsid w:val="00FF16CF"/>
    <w:rsid w:val="00FF1AC6"/>
    <w:rsid w:val="00FF304F"/>
    <w:rsid w:val="00FF45EC"/>
    <w:rsid w:val="00FF520A"/>
    <w:rsid w:val="00FF6290"/>
    <w:rsid w:val="00FF669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6">
      <o:colormru v:ext="edit" colors="#ffc"/>
    </o:shapedefaults>
    <o:shapelayout v:ext="edit">
      <o:idmap v:ext="edit" data="1"/>
    </o:shapelayout>
  </w:shapeDefaults>
  <w:decimalSymbol w:val="."/>
  <w:listSeparator w:val=","/>
  <w14:docId w14:val="6493972D"/>
  <w15:docId w15:val="{48D9B0A0-5408-4CD2-ACFC-CE4506A23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16BC"/>
    <w:pPr>
      <w:spacing w:before="120" w:after="120" w:line="240" w:lineRule="auto"/>
      <w:jc w:val="both"/>
    </w:pPr>
    <w:rPr>
      <w:rFonts w:ascii="Calibri" w:hAnsi="Calibri"/>
      <w:sz w:val="24"/>
    </w:rPr>
  </w:style>
  <w:style w:type="paragraph" w:styleId="Ttulo1">
    <w:name w:val="heading 1"/>
    <w:basedOn w:val="Ttulo"/>
    <w:next w:val="Normal"/>
    <w:link w:val="Ttulo1Car"/>
    <w:uiPriority w:val="9"/>
    <w:qFormat/>
    <w:rsid w:val="004B16BC"/>
    <w:pPr>
      <w:outlineLvl w:val="0"/>
    </w:pPr>
  </w:style>
  <w:style w:type="paragraph" w:styleId="Ttulo2">
    <w:name w:val="heading 2"/>
    <w:basedOn w:val="Normal"/>
    <w:next w:val="Normal"/>
    <w:link w:val="Ttulo2Car"/>
    <w:uiPriority w:val="9"/>
    <w:unhideWhenUsed/>
    <w:qFormat/>
    <w:rsid w:val="004B16BC"/>
    <w:pPr>
      <w:keepNext/>
      <w:keepLines/>
      <w:numPr>
        <w:numId w:val="41"/>
      </w:numPr>
      <w:spacing w:before="200" w:after="0"/>
      <w:jc w:val="right"/>
      <w:outlineLvl w:val="1"/>
    </w:pPr>
    <w:rPr>
      <w:rFonts w:eastAsiaTheme="majorEastAsia" w:cstheme="majorBidi"/>
      <w:b/>
      <w:bCs/>
      <w:sz w:val="28"/>
      <w:szCs w:val="26"/>
    </w:rPr>
  </w:style>
  <w:style w:type="paragraph" w:styleId="Ttulo3">
    <w:name w:val="heading 3"/>
    <w:basedOn w:val="Ttulo2"/>
    <w:next w:val="Normal"/>
    <w:link w:val="Ttulo3Car"/>
    <w:uiPriority w:val="9"/>
    <w:unhideWhenUsed/>
    <w:qFormat/>
    <w:rsid w:val="004B16BC"/>
    <w:pPr>
      <w:numPr>
        <w:numId w:val="0"/>
      </w:numPr>
      <w:jc w:val="left"/>
      <w:outlineLvl w:val="2"/>
    </w:pPr>
    <w:rPr>
      <w:sz w:val="26"/>
    </w:rPr>
  </w:style>
  <w:style w:type="paragraph" w:styleId="Ttulo4">
    <w:name w:val="heading 4"/>
    <w:basedOn w:val="Normal"/>
    <w:next w:val="Normal"/>
    <w:link w:val="Ttulo4Car"/>
    <w:uiPriority w:val="9"/>
    <w:unhideWhenUsed/>
    <w:qFormat/>
    <w:rsid w:val="004B16BC"/>
    <w:pPr>
      <w:keepNext/>
      <w:keepLines/>
      <w:spacing w:before="200" w:after="0"/>
      <w:outlineLvl w:val="3"/>
    </w:pPr>
    <w:rPr>
      <w:rFonts w:asciiTheme="majorHAnsi" w:eastAsiaTheme="majorEastAsia" w:hAnsiTheme="majorHAnsi" w:cstheme="majorBidi"/>
      <w:b/>
      <w:bCs/>
      <w:i/>
      <w:iCs/>
    </w:rPr>
  </w:style>
  <w:style w:type="paragraph" w:styleId="Ttulo5">
    <w:name w:val="heading 5"/>
    <w:basedOn w:val="Normal"/>
    <w:next w:val="Normal"/>
    <w:link w:val="Ttulo5Car"/>
    <w:uiPriority w:val="9"/>
    <w:unhideWhenUsed/>
    <w:qFormat/>
    <w:rsid w:val="004B16BC"/>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0C6AAC"/>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4B16BC"/>
    <w:pPr>
      <w:jc w:val="center"/>
    </w:pPr>
    <w:rPr>
      <w:rFonts w:asciiTheme="minorHAnsi" w:hAnsiTheme="minorHAnsi"/>
      <w:b/>
      <w:sz w:val="52"/>
      <w:szCs w:val="52"/>
    </w:rPr>
  </w:style>
  <w:style w:type="character" w:customStyle="1" w:styleId="TtuloCar">
    <w:name w:val="Título Car"/>
    <w:basedOn w:val="Fuentedeprrafopredeter"/>
    <w:link w:val="Ttulo"/>
    <w:uiPriority w:val="10"/>
    <w:rsid w:val="004B16BC"/>
    <w:rPr>
      <w:b/>
      <w:sz w:val="52"/>
      <w:szCs w:val="52"/>
    </w:rPr>
  </w:style>
  <w:style w:type="character" w:customStyle="1" w:styleId="Ttulo1Car">
    <w:name w:val="Título 1 Car"/>
    <w:basedOn w:val="Fuentedeprrafopredeter"/>
    <w:link w:val="Ttulo1"/>
    <w:uiPriority w:val="9"/>
    <w:rsid w:val="004B16BC"/>
    <w:rPr>
      <w:b/>
      <w:sz w:val="52"/>
      <w:szCs w:val="52"/>
    </w:rPr>
  </w:style>
  <w:style w:type="character" w:customStyle="1" w:styleId="Ttulo2Car">
    <w:name w:val="Título 2 Car"/>
    <w:basedOn w:val="Fuentedeprrafopredeter"/>
    <w:link w:val="Ttulo2"/>
    <w:uiPriority w:val="9"/>
    <w:rsid w:val="004B16BC"/>
    <w:rPr>
      <w:rFonts w:ascii="Calibri" w:eastAsiaTheme="majorEastAsia" w:hAnsi="Calibri" w:cstheme="majorBidi"/>
      <w:b/>
      <w:bCs/>
      <w:sz w:val="28"/>
      <w:szCs w:val="26"/>
    </w:rPr>
  </w:style>
  <w:style w:type="character" w:customStyle="1" w:styleId="Ttulo3Car">
    <w:name w:val="Título 3 Car"/>
    <w:basedOn w:val="Fuentedeprrafopredeter"/>
    <w:link w:val="Ttulo3"/>
    <w:uiPriority w:val="9"/>
    <w:rsid w:val="004B16BC"/>
    <w:rPr>
      <w:rFonts w:ascii="Calibri" w:eastAsiaTheme="majorEastAsia" w:hAnsi="Calibri" w:cstheme="majorBidi"/>
      <w:b/>
      <w:bCs/>
      <w:sz w:val="26"/>
      <w:szCs w:val="26"/>
    </w:rPr>
  </w:style>
  <w:style w:type="character" w:customStyle="1" w:styleId="Ttulo4Car">
    <w:name w:val="Título 4 Car"/>
    <w:basedOn w:val="Fuentedeprrafopredeter"/>
    <w:link w:val="Ttulo4"/>
    <w:uiPriority w:val="9"/>
    <w:rsid w:val="004B16BC"/>
    <w:rPr>
      <w:rFonts w:asciiTheme="majorHAnsi" w:eastAsiaTheme="majorEastAsia" w:hAnsiTheme="majorHAnsi" w:cstheme="majorBidi"/>
      <w:b/>
      <w:bCs/>
      <w:i/>
      <w:iCs/>
      <w:sz w:val="24"/>
    </w:rPr>
  </w:style>
  <w:style w:type="character" w:customStyle="1" w:styleId="Ttulo5Car">
    <w:name w:val="Título 5 Car"/>
    <w:basedOn w:val="Fuentedeprrafopredeter"/>
    <w:link w:val="Ttulo5"/>
    <w:uiPriority w:val="9"/>
    <w:rsid w:val="004B16BC"/>
    <w:rPr>
      <w:rFonts w:asciiTheme="majorHAnsi" w:eastAsiaTheme="majorEastAsia" w:hAnsiTheme="majorHAnsi" w:cstheme="majorBidi"/>
      <w:color w:val="243F60" w:themeColor="accent1" w:themeShade="7F"/>
      <w:sz w:val="24"/>
    </w:rPr>
  </w:style>
  <w:style w:type="character" w:customStyle="1" w:styleId="Ttulo6Car">
    <w:name w:val="Título 6 Car"/>
    <w:basedOn w:val="Fuentedeprrafopredeter"/>
    <w:link w:val="Ttulo6"/>
    <w:uiPriority w:val="9"/>
    <w:rsid w:val="000C6AAC"/>
    <w:rPr>
      <w:rFonts w:asciiTheme="majorHAnsi" w:eastAsiaTheme="majorEastAsia" w:hAnsiTheme="majorHAnsi" w:cstheme="majorBidi"/>
      <w:color w:val="243F60" w:themeColor="accent1" w:themeShade="7F"/>
      <w:sz w:val="24"/>
    </w:rPr>
  </w:style>
  <w:style w:type="character" w:customStyle="1" w:styleId="A8">
    <w:name w:val="A8"/>
    <w:uiPriority w:val="99"/>
    <w:rsid w:val="004B16BC"/>
    <w:rPr>
      <w:color w:val="000000"/>
      <w:sz w:val="18"/>
      <w:szCs w:val="18"/>
    </w:rPr>
  </w:style>
  <w:style w:type="paragraph" w:styleId="Textodeglobo">
    <w:name w:val="Balloon Text"/>
    <w:basedOn w:val="Normal"/>
    <w:link w:val="TextodegloboCar"/>
    <w:uiPriority w:val="99"/>
    <w:semiHidden/>
    <w:unhideWhenUsed/>
    <w:rsid w:val="004B16BC"/>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16BC"/>
    <w:rPr>
      <w:rFonts w:ascii="Tahoma" w:hAnsi="Tahoma" w:cs="Tahoma"/>
      <w:sz w:val="16"/>
      <w:szCs w:val="16"/>
    </w:rPr>
  </w:style>
  <w:style w:type="character" w:customStyle="1" w:styleId="apple-converted-space">
    <w:name w:val="apple-converted-space"/>
    <w:basedOn w:val="Fuentedeprrafopredeter"/>
    <w:rsid w:val="004B16BC"/>
  </w:style>
  <w:style w:type="paragraph" w:styleId="Textocomentario">
    <w:name w:val="annotation text"/>
    <w:basedOn w:val="Normal"/>
    <w:link w:val="TextocomentarioCar"/>
    <w:uiPriority w:val="99"/>
    <w:semiHidden/>
    <w:unhideWhenUsed/>
    <w:rsid w:val="004B16BC"/>
    <w:pPr>
      <w:spacing w:before="0" w:after="200"/>
      <w:jc w:val="left"/>
    </w:pPr>
    <w:rPr>
      <w:sz w:val="20"/>
      <w:szCs w:val="20"/>
    </w:rPr>
  </w:style>
  <w:style w:type="character" w:customStyle="1" w:styleId="TextocomentarioCar">
    <w:name w:val="Texto comentario Car"/>
    <w:basedOn w:val="Fuentedeprrafopredeter"/>
    <w:link w:val="Textocomentario"/>
    <w:uiPriority w:val="99"/>
    <w:semiHidden/>
    <w:rsid w:val="004B16BC"/>
    <w:rPr>
      <w:rFonts w:ascii="Calibri" w:hAnsi="Calibri"/>
      <w:sz w:val="20"/>
      <w:szCs w:val="20"/>
    </w:rPr>
  </w:style>
  <w:style w:type="paragraph" w:styleId="Asuntodelcomentario">
    <w:name w:val="annotation subject"/>
    <w:basedOn w:val="Textocomentario"/>
    <w:next w:val="Textocomentario"/>
    <w:link w:val="AsuntodelcomentarioCar"/>
    <w:uiPriority w:val="99"/>
    <w:semiHidden/>
    <w:unhideWhenUsed/>
    <w:rsid w:val="004B16BC"/>
    <w:rPr>
      <w:b/>
      <w:bCs/>
    </w:rPr>
  </w:style>
  <w:style w:type="character" w:customStyle="1" w:styleId="AsuntodelcomentarioCar">
    <w:name w:val="Asunto del comentario Car"/>
    <w:basedOn w:val="TextocomentarioCar"/>
    <w:link w:val="Asuntodelcomentario"/>
    <w:uiPriority w:val="99"/>
    <w:semiHidden/>
    <w:rsid w:val="004B16BC"/>
    <w:rPr>
      <w:rFonts w:ascii="Calibri" w:hAnsi="Calibri"/>
      <w:b/>
      <w:bCs/>
      <w:sz w:val="20"/>
      <w:szCs w:val="20"/>
    </w:rPr>
  </w:style>
  <w:style w:type="paragraph" w:customStyle="1" w:styleId="Default">
    <w:name w:val="Default"/>
    <w:rsid w:val="004B16BC"/>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4B16BC"/>
    <w:pPr>
      <w:tabs>
        <w:tab w:val="center" w:pos="4419"/>
        <w:tab w:val="right" w:pos="8838"/>
      </w:tabs>
      <w:spacing w:after="0"/>
    </w:pPr>
  </w:style>
  <w:style w:type="character" w:customStyle="1" w:styleId="EncabezadoCar">
    <w:name w:val="Encabezado Car"/>
    <w:basedOn w:val="Fuentedeprrafopredeter"/>
    <w:link w:val="Encabezado"/>
    <w:uiPriority w:val="99"/>
    <w:rsid w:val="004B16BC"/>
    <w:rPr>
      <w:rFonts w:ascii="Calibri" w:hAnsi="Calibri"/>
      <w:sz w:val="24"/>
    </w:rPr>
  </w:style>
  <w:style w:type="character" w:styleId="Hipervnculo">
    <w:name w:val="Hyperlink"/>
    <w:basedOn w:val="Fuentedeprrafopredeter"/>
    <w:uiPriority w:val="99"/>
    <w:unhideWhenUsed/>
    <w:qFormat/>
    <w:rsid w:val="004B16BC"/>
    <w:rPr>
      <w:b/>
      <w:color w:val="0000FF" w:themeColor="hyperlink"/>
      <w:u w:val="single"/>
    </w:rPr>
  </w:style>
  <w:style w:type="character" w:styleId="Hipervnculovisitado">
    <w:name w:val="FollowedHyperlink"/>
    <w:basedOn w:val="Fuentedeprrafopredeter"/>
    <w:uiPriority w:val="99"/>
    <w:semiHidden/>
    <w:unhideWhenUsed/>
    <w:rsid w:val="004B16BC"/>
    <w:rPr>
      <w:color w:val="800080" w:themeColor="followedHyperlink"/>
      <w:u w:val="single"/>
    </w:rPr>
  </w:style>
  <w:style w:type="paragraph" w:styleId="NormalWeb">
    <w:name w:val="Normal (Web)"/>
    <w:basedOn w:val="Normal"/>
    <w:uiPriority w:val="99"/>
    <w:semiHidden/>
    <w:unhideWhenUsed/>
    <w:rsid w:val="004B16BC"/>
    <w:pPr>
      <w:spacing w:before="100" w:beforeAutospacing="1" w:after="100" w:afterAutospacing="1"/>
      <w:jc w:val="left"/>
    </w:pPr>
    <w:rPr>
      <w:rFonts w:ascii="Times New Roman" w:eastAsiaTheme="minorEastAsia" w:hAnsi="Times New Roman" w:cs="Times New Roman"/>
      <w:szCs w:val="24"/>
      <w:lang w:eastAsia="es-MX"/>
    </w:rPr>
  </w:style>
  <w:style w:type="paragraph" w:customStyle="1" w:styleId="Pa15">
    <w:name w:val="Pa15"/>
    <w:basedOn w:val="Normal"/>
    <w:next w:val="Normal"/>
    <w:uiPriority w:val="99"/>
    <w:rsid w:val="004B16BC"/>
    <w:pPr>
      <w:autoSpaceDE w:val="0"/>
      <w:autoSpaceDN w:val="0"/>
      <w:adjustRightInd w:val="0"/>
      <w:spacing w:before="0" w:after="0" w:line="241" w:lineRule="atLeast"/>
      <w:jc w:val="left"/>
    </w:pPr>
    <w:rPr>
      <w:rFonts w:ascii="Arial" w:hAnsi="Arial" w:cs="Arial"/>
      <w:szCs w:val="24"/>
    </w:rPr>
  </w:style>
  <w:style w:type="paragraph" w:customStyle="1" w:styleId="Pa17">
    <w:name w:val="Pa17"/>
    <w:basedOn w:val="Normal"/>
    <w:next w:val="Normal"/>
    <w:uiPriority w:val="99"/>
    <w:rsid w:val="004B16BC"/>
    <w:pPr>
      <w:autoSpaceDE w:val="0"/>
      <w:autoSpaceDN w:val="0"/>
      <w:adjustRightInd w:val="0"/>
      <w:spacing w:before="0" w:after="0" w:line="241" w:lineRule="atLeast"/>
      <w:jc w:val="left"/>
    </w:pPr>
    <w:rPr>
      <w:rFonts w:ascii="Arial" w:hAnsi="Arial" w:cs="Arial"/>
      <w:szCs w:val="24"/>
    </w:rPr>
  </w:style>
  <w:style w:type="paragraph" w:customStyle="1" w:styleId="Pa4">
    <w:name w:val="Pa4"/>
    <w:basedOn w:val="Default"/>
    <w:next w:val="Default"/>
    <w:uiPriority w:val="99"/>
    <w:rsid w:val="004B16BC"/>
    <w:pPr>
      <w:spacing w:line="241" w:lineRule="atLeast"/>
    </w:pPr>
    <w:rPr>
      <w:color w:val="auto"/>
    </w:rPr>
  </w:style>
  <w:style w:type="paragraph" w:customStyle="1" w:styleId="Pa6">
    <w:name w:val="Pa6"/>
    <w:basedOn w:val="Normal"/>
    <w:next w:val="Normal"/>
    <w:uiPriority w:val="99"/>
    <w:rsid w:val="004B16BC"/>
    <w:pPr>
      <w:autoSpaceDE w:val="0"/>
      <w:autoSpaceDN w:val="0"/>
      <w:adjustRightInd w:val="0"/>
      <w:spacing w:before="0" w:after="0" w:line="241" w:lineRule="atLeast"/>
      <w:jc w:val="left"/>
    </w:pPr>
    <w:rPr>
      <w:rFonts w:ascii="Arial" w:hAnsi="Arial" w:cs="Arial"/>
      <w:szCs w:val="24"/>
    </w:rPr>
  </w:style>
  <w:style w:type="paragraph" w:styleId="Prrafodelista">
    <w:name w:val="List Paragraph"/>
    <w:basedOn w:val="Normal"/>
    <w:uiPriority w:val="99"/>
    <w:qFormat/>
    <w:rsid w:val="004B16BC"/>
    <w:pPr>
      <w:ind w:left="720"/>
      <w:contextualSpacing/>
    </w:pPr>
  </w:style>
  <w:style w:type="paragraph" w:styleId="Piedepgina">
    <w:name w:val="footer"/>
    <w:basedOn w:val="Normal"/>
    <w:link w:val="PiedepginaCar"/>
    <w:uiPriority w:val="99"/>
    <w:unhideWhenUsed/>
    <w:rsid w:val="004B16BC"/>
    <w:pPr>
      <w:tabs>
        <w:tab w:val="center" w:pos="4419"/>
        <w:tab w:val="right" w:pos="8838"/>
      </w:tabs>
      <w:spacing w:after="0"/>
    </w:pPr>
  </w:style>
  <w:style w:type="character" w:customStyle="1" w:styleId="PiedepginaCar">
    <w:name w:val="Pie de página Car"/>
    <w:basedOn w:val="Fuentedeprrafopredeter"/>
    <w:link w:val="Piedepgina"/>
    <w:uiPriority w:val="99"/>
    <w:rsid w:val="004B16BC"/>
    <w:rPr>
      <w:rFonts w:ascii="Calibri" w:hAnsi="Calibri"/>
      <w:sz w:val="24"/>
    </w:rPr>
  </w:style>
  <w:style w:type="character" w:styleId="Refdecomentario">
    <w:name w:val="annotation reference"/>
    <w:basedOn w:val="Fuentedeprrafopredeter"/>
    <w:uiPriority w:val="99"/>
    <w:semiHidden/>
    <w:unhideWhenUsed/>
    <w:rsid w:val="004B16BC"/>
    <w:rPr>
      <w:sz w:val="16"/>
      <w:szCs w:val="16"/>
    </w:rPr>
  </w:style>
  <w:style w:type="paragraph" w:styleId="Sinespaciado">
    <w:name w:val="No Spacing"/>
    <w:link w:val="SinespaciadoCar"/>
    <w:uiPriority w:val="1"/>
    <w:qFormat/>
    <w:rsid w:val="004B16BC"/>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4B16BC"/>
    <w:rPr>
      <w:rFonts w:eastAsiaTheme="minorEastAsia"/>
      <w:lang w:eastAsia="es-MX"/>
    </w:rPr>
  </w:style>
  <w:style w:type="paragraph" w:styleId="Subttulo">
    <w:name w:val="Subtitle"/>
    <w:basedOn w:val="Normal"/>
    <w:next w:val="Normal"/>
    <w:link w:val="SubttuloCar"/>
    <w:uiPriority w:val="11"/>
    <w:qFormat/>
    <w:rsid w:val="004B16BC"/>
    <w:pPr>
      <w:numPr>
        <w:ilvl w:val="1"/>
      </w:numPr>
    </w:pPr>
    <w:rPr>
      <w:rFonts w:asciiTheme="majorHAnsi" w:eastAsiaTheme="majorEastAsia" w:hAnsiTheme="majorHAnsi" w:cstheme="majorBidi"/>
      <w:i/>
      <w:iCs/>
      <w:color w:val="4F81BD" w:themeColor="accent1"/>
      <w:spacing w:val="15"/>
      <w:szCs w:val="24"/>
      <w:lang w:eastAsia="es-MX"/>
    </w:rPr>
  </w:style>
  <w:style w:type="character" w:customStyle="1" w:styleId="SubttuloCar">
    <w:name w:val="Subtítulo Car"/>
    <w:basedOn w:val="Fuentedeprrafopredeter"/>
    <w:link w:val="Subttulo"/>
    <w:uiPriority w:val="11"/>
    <w:rsid w:val="004B16BC"/>
    <w:rPr>
      <w:rFonts w:asciiTheme="majorHAnsi" w:eastAsiaTheme="majorEastAsia" w:hAnsiTheme="majorHAnsi" w:cstheme="majorBidi"/>
      <w:i/>
      <w:iCs/>
      <w:color w:val="4F81BD" w:themeColor="accent1"/>
      <w:spacing w:val="15"/>
      <w:sz w:val="24"/>
      <w:szCs w:val="24"/>
      <w:lang w:eastAsia="es-MX"/>
    </w:rPr>
  </w:style>
  <w:style w:type="table" w:styleId="Tablaconcuadrcula">
    <w:name w:val="Table Grid"/>
    <w:basedOn w:val="Tablanormal"/>
    <w:uiPriority w:val="59"/>
    <w:rsid w:val="004B1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4B1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qFormat/>
    <w:rsid w:val="004B16BC"/>
    <w:pPr>
      <w:tabs>
        <w:tab w:val="right" w:leader="dot" w:pos="15308"/>
      </w:tabs>
      <w:spacing w:after="100"/>
    </w:pPr>
    <w:rPr>
      <w:b/>
      <w:noProof/>
      <w:sz w:val="26"/>
      <w:szCs w:val="26"/>
    </w:rPr>
  </w:style>
  <w:style w:type="paragraph" w:styleId="TDC2">
    <w:name w:val="toc 2"/>
    <w:basedOn w:val="Normal"/>
    <w:next w:val="Normal"/>
    <w:autoRedefine/>
    <w:uiPriority w:val="39"/>
    <w:unhideWhenUsed/>
    <w:qFormat/>
    <w:rsid w:val="004B16BC"/>
    <w:pPr>
      <w:spacing w:after="100"/>
      <w:ind w:left="220"/>
    </w:pPr>
  </w:style>
  <w:style w:type="paragraph" w:styleId="TDC3">
    <w:name w:val="toc 3"/>
    <w:basedOn w:val="Normal"/>
    <w:next w:val="Normal"/>
    <w:autoRedefine/>
    <w:uiPriority w:val="39"/>
    <w:unhideWhenUsed/>
    <w:qFormat/>
    <w:rsid w:val="004B16BC"/>
    <w:pPr>
      <w:spacing w:after="100"/>
      <w:ind w:left="480"/>
    </w:pPr>
  </w:style>
  <w:style w:type="paragraph" w:styleId="TDC4">
    <w:name w:val="toc 4"/>
    <w:basedOn w:val="Normal"/>
    <w:next w:val="Normal"/>
    <w:autoRedefine/>
    <w:uiPriority w:val="39"/>
    <w:unhideWhenUsed/>
    <w:rsid w:val="004B16BC"/>
    <w:pPr>
      <w:tabs>
        <w:tab w:val="right" w:leader="dot" w:pos="15308"/>
      </w:tabs>
      <w:spacing w:before="0" w:after="100" w:line="276" w:lineRule="auto"/>
      <w:ind w:left="660"/>
      <w:jc w:val="left"/>
    </w:pPr>
    <w:rPr>
      <w:rFonts w:asciiTheme="minorHAnsi" w:eastAsiaTheme="minorEastAsia" w:hAnsiTheme="minorHAnsi"/>
      <w:i/>
      <w:noProof/>
      <w:sz w:val="22"/>
      <w:lang w:eastAsia="es-MX"/>
    </w:rPr>
  </w:style>
  <w:style w:type="paragraph" w:styleId="TDC5">
    <w:name w:val="toc 5"/>
    <w:basedOn w:val="Normal"/>
    <w:next w:val="Normal"/>
    <w:autoRedefine/>
    <w:uiPriority w:val="39"/>
    <w:unhideWhenUsed/>
    <w:rsid w:val="004B16BC"/>
    <w:pPr>
      <w:spacing w:before="0" w:after="100" w:line="276" w:lineRule="auto"/>
      <w:ind w:left="880"/>
      <w:jc w:val="left"/>
    </w:pPr>
    <w:rPr>
      <w:rFonts w:asciiTheme="minorHAnsi" w:eastAsiaTheme="minorEastAsia" w:hAnsiTheme="minorHAnsi"/>
      <w:sz w:val="22"/>
      <w:lang w:eastAsia="es-MX"/>
    </w:rPr>
  </w:style>
  <w:style w:type="paragraph" w:styleId="TDC6">
    <w:name w:val="toc 6"/>
    <w:basedOn w:val="Normal"/>
    <w:next w:val="Normal"/>
    <w:autoRedefine/>
    <w:uiPriority w:val="39"/>
    <w:unhideWhenUsed/>
    <w:rsid w:val="004B16BC"/>
    <w:pPr>
      <w:spacing w:before="0" w:after="100" w:line="276" w:lineRule="auto"/>
      <w:ind w:left="1100"/>
      <w:jc w:val="left"/>
    </w:pPr>
    <w:rPr>
      <w:rFonts w:asciiTheme="minorHAnsi" w:eastAsiaTheme="minorEastAsia" w:hAnsiTheme="minorHAnsi"/>
      <w:sz w:val="22"/>
      <w:lang w:eastAsia="es-MX"/>
    </w:rPr>
  </w:style>
  <w:style w:type="paragraph" w:styleId="TDC7">
    <w:name w:val="toc 7"/>
    <w:basedOn w:val="Normal"/>
    <w:next w:val="Normal"/>
    <w:autoRedefine/>
    <w:uiPriority w:val="39"/>
    <w:unhideWhenUsed/>
    <w:rsid w:val="004B16BC"/>
    <w:pPr>
      <w:spacing w:before="0" w:after="100" w:line="276" w:lineRule="auto"/>
      <w:ind w:left="1320"/>
      <w:jc w:val="left"/>
    </w:pPr>
    <w:rPr>
      <w:rFonts w:asciiTheme="minorHAnsi" w:eastAsiaTheme="minorEastAsia" w:hAnsiTheme="minorHAnsi"/>
      <w:sz w:val="22"/>
      <w:lang w:eastAsia="es-MX"/>
    </w:rPr>
  </w:style>
  <w:style w:type="paragraph" w:styleId="TDC8">
    <w:name w:val="toc 8"/>
    <w:basedOn w:val="Normal"/>
    <w:next w:val="Normal"/>
    <w:autoRedefine/>
    <w:uiPriority w:val="39"/>
    <w:unhideWhenUsed/>
    <w:rsid w:val="004B16BC"/>
    <w:pPr>
      <w:spacing w:before="0" w:after="100" w:line="276" w:lineRule="auto"/>
      <w:ind w:left="1540"/>
      <w:jc w:val="left"/>
    </w:pPr>
    <w:rPr>
      <w:rFonts w:asciiTheme="minorHAnsi" w:eastAsiaTheme="minorEastAsia" w:hAnsiTheme="minorHAnsi"/>
      <w:sz w:val="22"/>
      <w:lang w:eastAsia="es-MX"/>
    </w:rPr>
  </w:style>
  <w:style w:type="paragraph" w:styleId="TDC9">
    <w:name w:val="toc 9"/>
    <w:basedOn w:val="Normal"/>
    <w:next w:val="Normal"/>
    <w:autoRedefine/>
    <w:uiPriority w:val="39"/>
    <w:unhideWhenUsed/>
    <w:rsid w:val="004B16BC"/>
    <w:pPr>
      <w:spacing w:before="0" w:after="100" w:line="276" w:lineRule="auto"/>
      <w:ind w:left="1760"/>
      <w:jc w:val="left"/>
    </w:pPr>
    <w:rPr>
      <w:rFonts w:asciiTheme="minorHAnsi" w:eastAsiaTheme="minorEastAsia" w:hAnsiTheme="minorHAnsi"/>
      <w:sz w:val="22"/>
      <w:lang w:eastAsia="es-MX"/>
    </w:rPr>
  </w:style>
  <w:style w:type="paragraph" w:styleId="Textoindependiente">
    <w:name w:val="Body Text"/>
    <w:basedOn w:val="Normal"/>
    <w:link w:val="TextoindependienteCar"/>
    <w:rsid w:val="004B16BC"/>
    <w:pPr>
      <w:spacing w:before="0"/>
      <w:jc w:val="left"/>
    </w:pPr>
    <w:rPr>
      <w:rFonts w:ascii="Times New Roman" w:eastAsia="Times New Roman" w:hAnsi="Times New Roman" w:cs="Times New Roman"/>
      <w:sz w:val="20"/>
      <w:szCs w:val="20"/>
      <w:lang w:val="es-ES"/>
    </w:rPr>
  </w:style>
  <w:style w:type="character" w:customStyle="1" w:styleId="TextoindependienteCar">
    <w:name w:val="Texto independiente Car"/>
    <w:basedOn w:val="Fuentedeprrafopredeter"/>
    <w:link w:val="Textoindependiente"/>
    <w:rsid w:val="004B16B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4B16BC"/>
    <w:pPr>
      <w:jc w:val="left"/>
      <w:outlineLvl w:val="9"/>
    </w:pPr>
    <w:rPr>
      <w:rFonts w:asciiTheme="majorHAnsi" w:hAnsiTheme="majorHAnsi"/>
      <w:color w:val="365F91" w:themeColor="accent1" w:themeShade="BF"/>
      <w:lang w:eastAsia="es-MX"/>
    </w:rPr>
  </w:style>
  <w:style w:type="paragraph" w:styleId="Lista">
    <w:name w:val="List"/>
    <w:basedOn w:val="Normal"/>
    <w:uiPriority w:val="99"/>
    <w:unhideWhenUsed/>
    <w:rsid w:val="000C6AAC"/>
    <w:pPr>
      <w:ind w:left="283" w:hanging="283"/>
      <w:contextualSpacing/>
    </w:pPr>
  </w:style>
  <w:style w:type="paragraph" w:styleId="Descripcin">
    <w:name w:val="caption"/>
    <w:basedOn w:val="Normal"/>
    <w:next w:val="Normal"/>
    <w:uiPriority w:val="35"/>
    <w:unhideWhenUsed/>
    <w:qFormat/>
    <w:rsid w:val="000C6AAC"/>
    <w:pPr>
      <w:spacing w:before="0" w:after="200"/>
    </w:pPr>
    <w:rPr>
      <w:i/>
      <w:iCs/>
      <w:color w:val="1F497D" w:themeColor="text2"/>
      <w:sz w:val="18"/>
      <w:szCs w:val="18"/>
    </w:rPr>
  </w:style>
  <w:style w:type="paragraph" w:styleId="Sangradetextonormal">
    <w:name w:val="Body Text Indent"/>
    <w:basedOn w:val="Normal"/>
    <w:link w:val="SangradetextonormalCar"/>
    <w:uiPriority w:val="99"/>
    <w:semiHidden/>
    <w:unhideWhenUsed/>
    <w:rsid w:val="000C6AAC"/>
    <w:pPr>
      <w:ind w:left="283"/>
    </w:pPr>
  </w:style>
  <w:style w:type="character" w:customStyle="1" w:styleId="SangradetextonormalCar">
    <w:name w:val="Sangría de texto normal Car"/>
    <w:basedOn w:val="Fuentedeprrafopredeter"/>
    <w:link w:val="Sangradetextonormal"/>
    <w:uiPriority w:val="99"/>
    <w:semiHidden/>
    <w:rsid w:val="000C6AAC"/>
    <w:rPr>
      <w:rFonts w:ascii="Calibri" w:hAnsi="Calibri"/>
      <w:sz w:val="24"/>
    </w:rPr>
  </w:style>
  <w:style w:type="paragraph" w:styleId="Textoindependienteprimerasangra2">
    <w:name w:val="Body Text First Indent 2"/>
    <w:basedOn w:val="Sangradetextonormal"/>
    <w:link w:val="Textoindependienteprimerasangra2Car"/>
    <w:uiPriority w:val="99"/>
    <w:unhideWhenUsed/>
    <w:rsid w:val="000C6AAC"/>
    <w:pPr>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C6AAC"/>
    <w:rPr>
      <w:rFonts w:ascii="Calibri" w:hAnsi="Calibri"/>
      <w:sz w:val="24"/>
    </w:rPr>
  </w:style>
  <w:style w:type="paragraph" w:styleId="Textoindependiente2">
    <w:name w:val="Body Text 2"/>
    <w:basedOn w:val="Normal"/>
    <w:link w:val="Textoindependiente2Car"/>
    <w:uiPriority w:val="99"/>
    <w:unhideWhenUsed/>
    <w:rsid w:val="000C6AAC"/>
    <w:pPr>
      <w:spacing w:line="480" w:lineRule="auto"/>
    </w:pPr>
  </w:style>
  <w:style w:type="character" w:customStyle="1" w:styleId="Textoindependiente2Car">
    <w:name w:val="Texto independiente 2 Car"/>
    <w:basedOn w:val="Fuentedeprrafopredeter"/>
    <w:link w:val="Textoindependiente2"/>
    <w:uiPriority w:val="99"/>
    <w:rsid w:val="000C6AAC"/>
    <w:rPr>
      <w:rFonts w:ascii="Calibri" w:hAnsi="Calibri"/>
      <w:sz w:val="24"/>
    </w:rPr>
  </w:style>
  <w:style w:type="paragraph" w:styleId="Textonotapie">
    <w:name w:val="footnote text"/>
    <w:basedOn w:val="Normal"/>
    <w:link w:val="TextonotapieCar"/>
    <w:semiHidden/>
    <w:rsid w:val="000C6AAC"/>
    <w:pPr>
      <w:spacing w:before="0" w:after="0"/>
    </w:pPr>
    <w:rPr>
      <w:rFonts w:ascii="Arial" w:eastAsia="Times New Roman" w:hAnsi="Arial" w:cs="Times New Roman"/>
      <w:sz w:val="20"/>
      <w:szCs w:val="20"/>
      <w:lang w:eastAsia="es-MX"/>
    </w:rPr>
  </w:style>
  <w:style w:type="character" w:customStyle="1" w:styleId="TextonotapieCar">
    <w:name w:val="Texto nota pie Car"/>
    <w:basedOn w:val="Fuentedeprrafopredeter"/>
    <w:link w:val="Textonotapie"/>
    <w:semiHidden/>
    <w:rsid w:val="000C6AAC"/>
    <w:rPr>
      <w:rFonts w:ascii="Arial" w:eastAsia="Times New Roman" w:hAnsi="Arial" w:cs="Times New Roman"/>
      <w:sz w:val="20"/>
      <w:szCs w:val="20"/>
      <w:lang w:eastAsia="es-MX"/>
    </w:rPr>
  </w:style>
  <w:style w:type="character" w:styleId="Refdenotaalpie">
    <w:name w:val="footnote reference"/>
    <w:semiHidden/>
    <w:rsid w:val="000C6AAC"/>
    <w:rPr>
      <w:vertAlign w:val="superscript"/>
    </w:rPr>
  </w:style>
  <w:style w:type="paragraph" w:customStyle="1" w:styleId="SUBCAPITULO">
    <w:name w:val="SUBCAPITULO"/>
    <w:basedOn w:val="Normal"/>
    <w:next w:val="Normal"/>
    <w:rsid w:val="000C6AAC"/>
    <w:pPr>
      <w:spacing w:before="0" w:after="0"/>
      <w:jc w:val="left"/>
    </w:pPr>
    <w:rPr>
      <w:rFonts w:ascii="Century Gothic" w:eastAsia="Times New Roman" w:hAnsi="Century Gothic" w:cs="Arial"/>
      <w:b/>
      <w:sz w:val="20"/>
      <w:szCs w:val="24"/>
      <w:lang w:val="es-ES" w:eastAsia="es-ES"/>
    </w:rPr>
  </w:style>
  <w:style w:type="character" w:styleId="nfasis">
    <w:name w:val="Emphasis"/>
    <w:basedOn w:val="Fuentedeprrafopredeter"/>
    <w:uiPriority w:val="20"/>
    <w:qFormat/>
    <w:rsid w:val="00A74EE7"/>
    <w:rPr>
      <w:i/>
      <w:iCs/>
    </w:rPr>
  </w:style>
  <w:style w:type="paragraph" w:styleId="Revisin">
    <w:name w:val="Revision"/>
    <w:hidden/>
    <w:uiPriority w:val="99"/>
    <w:semiHidden/>
    <w:rsid w:val="00255680"/>
    <w:pPr>
      <w:spacing w:after="0" w:line="240" w:lineRule="auto"/>
    </w:pPr>
    <w:rPr>
      <w:rFonts w:ascii="Calibri" w:hAnsi="Calibri"/>
      <w:sz w:val="24"/>
    </w:rPr>
  </w:style>
  <w:style w:type="paragraph" w:customStyle="1" w:styleId="InterTablRespFunc">
    <w:name w:val="InterTabl RespFunc"/>
    <w:basedOn w:val="Normal"/>
    <w:link w:val="InterTablRespFuncCar"/>
    <w:qFormat/>
    <w:rsid w:val="0094110F"/>
    <w:pPr>
      <w:keepNext/>
      <w:keepLines/>
      <w:spacing w:before="0" w:after="0"/>
    </w:pPr>
    <w:rPr>
      <w:sz w:val="8"/>
      <w:szCs w:val="8"/>
    </w:rPr>
  </w:style>
  <w:style w:type="character" w:customStyle="1" w:styleId="InterTablRespFuncCar">
    <w:name w:val="InterTabl RespFunc Car"/>
    <w:basedOn w:val="Fuentedeprrafopredeter"/>
    <w:link w:val="InterTablRespFunc"/>
    <w:rsid w:val="0094110F"/>
    <w:rPr>
      <w:rFonts w:ascii="Calibri" w:hAnsi="Calibri"/>
      <w:sz w:val="8"/>
      <w:szCs w:val="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799401">
      <w:bodyDiv w:val="1"/>
      <w:marLeft w:val="0"/>
      <w:marRight w:val="0"/>
      <w:marTop w:val="0"/>
      <w:marBottom w:val="0"/>
      <w:divBdr>
        <w:top w:val="none" w:sz="0" w:space="0" w:color="auto"/>
        <w:left w:val="none" w:sz="0" w:space="0" w:color="auto"/>
        <w:bottom w:val="none" w:sz="0" w:space="0" w:color="auto"/>
        <w:right w:val="none" w:sz="0" w:space="0" w:color="auto"/>
      </w:divBdr>
    </w:div>
    <w:div w:id="151416469">
      <w:bodyDiv w:val="1"/>
      <w:marLeft w:val="0"/>
      <w:marRight w:val="0"/>
      <w:marTop w:val="0"/>
      <w:marBottom w:val="0"/>
      <w:divBdr>
        <w:top w:val="none" w:sz="0" w:space="0" w:color="auto"/>
        <w:left w:val="none" w:sz="0" w:space="0" w:color="auto"/>
        <w:bottom w:val="none" w:sz="0" w:space="0" w:color="auto"/>
        <w:right w:val="none" w:sz="0" w:space="0" w:color="auto"/>
      </w:divBdr>
    </w:div>
    <w:div w:id="287590112">
      <w:bodyDiv w:val="1"/>
      <w:marLeft w:val="0"/>
      <w:marRight w:val="0"/>
      <w:marTop w:val="0"/>
      <w:marBottom w:val="0"/>
      <w:divBdr>
        <w:top w:val="none" w:sz="0" w:space="0" w:color="auto"/>
        <w:left w:val="none" w:sz="0" w:space="0" w:color="auto"/>
        <w:bottom w:val="none" w:sz="0" w:space="0" w:color="auto"/>
        <w:right w:val="none" w:sz="0" w:space="0" w:color="auto"/>
      </w:divBdr>
    </w:div>
    <w:div w:id="419910295">
      <w:bodyDiv w:val="1"/>
      <w:marLeft w:val="0"/>
      <w:marRight w:val="0"/>
      <w:marTop w:val="0"/>
      <w:marBottom w:val="0"/>
      <w:divBdr>
        <w:top w:val="none" w:sz="0" w:space="0" w:color="auto"/>
        <w:left w:val="none" w:sz="0" w:space="0" w:color="auto"/>
        <w:bottom w:val="none" w:sz="0" w:space="0" w:color="auto"/>
        <w:right w:val="none" w:sz="0" w:space="0" w:color="auto"/>
      </w:divBdr>
    </w:div>
    <w:div w:id="509295928">
      <w:bodyDiv w:val="1"/>
      <w:marLeft w:val="0"/>
      <w:marRight w:val="0"/>
      <w:marTop w:val="0"/>
      <w:marBottom w:val="0"/>
      <w:divBdr>
        <w:top w:val="none" w:sz="0" w:space="0" w:color="auto"/>
        <w:left w:val="none" w:sz="0" w:space="0" w:color="auto"/>
        <w:bottom w:val="none" w:sz="0" w:space="0" w:color="auto"/>
        <w:right w:val="none" w:sz="0" w:space="0" w:color="auto"/>
      </w:divBdr>
    </w:div>
    <w:div w:id="616639485">
      <w:bodyDiv w:val="1"/>
      <w:marLeft w:val="0"/>
      <w:marRight w:val="0"/>
      <w:marTop w:val="0"/>
      <w:marBottom w:val="0"/>
      <w:divBdr>
        <w:top w:val="none" w:sz="0" w:space="0" w:color="auto"/>
        <w:left w:val="none" w:sz="0" w:space="0" w:color="auto"/>
        <w:bottom w:val="none" w:sz="0" w:space="0" w:color="auto"/>
        <w:right w:val="none" w:sz="0" w:space="0" w:color="auto"/>
      </w:divBdr>
    </w:div>
    <w:div w:id="687878808">
      <w:bodyDiv w:val="1"/>
      <w:marLeft w:val="0"/>
      <w:marRight w:val="0"/>
      <w:marTop w:val="0"/>
      <w:marBottom w:val="0"/>
      <w:divBdr>
        <w:top w:val="none" w:sz="0" w:space="0" w:color="auto"/>
        <w:left w:val="none" w:sz="0" w:space="0" w:color="auto"/>
        <w:bottom w:val="none" w:sz="0" w:space="0" w:color="auto"/>
        <w:right w:val="none" w:sz="0" w:space="0" w:color="auto"/>
      </w:divBdr>
    </w:div>
    <w:div w:id="797917438">
      <w:bodyDiv w:val="1"/>
      <w:marLeft w:val="0"/>
      <w:marRight w:val="0"/>
      <w:marTop w:val="0"/>
      <w:marBottom w:val="0"/>
      <w:divBdr>
        <w:top w:val="none" w:sz="0" w:space="0" w:color="auto"/>
        <w:left w:val="none" w:sz="0" w:space="0" w:color="auto"/>
        <w:bottom w:val="none" w:sz="0" w:space="0" w:color="auto"/>
        <w:right w:val="none" w:sz="0" w:space="0" w:color="auto"/>
      </w:divBdr>
    </w:div>
    <w:div w:id="944313952">
      <w:bodyDiv w:val="1"/>
      <w:marLeft w:val="0"/>
      <w:marRight w:val="0"/>
      <w:marTop w:val="0"/>
      <w:marBottom w:val="0"/>
      <w:divBdr>
        <w:top w:val="none" w:sz="0" w:space="0" w:color="auto"/>
        <w:left w:val="none" w:sz="0" w:space="0" w:color="auto"/>
        <w:bottom w:val="none" w:sz="0" w:space="0" w:color="auto"/>
        <w:right w:val="none" w:sz="0" w:space="0" w:color="auto"/>
      </w:divBdr>
    </w:div>
    <w:div w:id="985276924">
      <w:bodyDiv w:val="1"/>
      <w:marLeft w:val="0"/>
      <w:marRight w:val="0"/>
      <w:marTop w:val="0"/>
      <w:marBottom w:val="0"/>
      <w:divBdr>
        <w:top w:val="none" w:sz="0" w:space="0" w:color="auto"/>
        <w:left w:val="none" w:sz="0" w:space="0" w:color="auto"/>
        <w:bottom w:val="none" w:sz="0" w:space="0" w:color="auto"/>
        <w:right w:val="none" w:sz="0" w:space="0" w:color="auto"/>
      </w:divBdr>
    </w:div>
    <w:div w:id="1173035805">
      <w:bodyDiv w:val="1"/>
      <w:marLeft w:val="0"/>
      <w:marRight w:val="0"/>
      <w:marTop w:val="0"/>
      <w:marBottom w:val="0"/>
      <w:divBdr>
        <w:top w:val="none" w:sz="0" w:space="0" w:color="auto"/>
        <w:left w:val="none" w:sz="0" w:space="0" w:color="auto"/>
        <w:bottom w:val="none" w:sz="0" w:space="0" w:color="auto"/>
        <w:right w:val="none" w:sz="0" w:space="0" w:color="auto"/>
      </w:divBdr>
    </w:div>
    <w:div w:id="1183127027">
      <w:bodyDiv w:val="1"/>
      <w:marLeft w:val="0"/>
      <w:marRight w:val="0"/>
      <w:marTop w:val="0"/>
      <w:marBottom w:val="0"/>
      <w:divBdr>
        <w:top w:val="none" w:sz="0" w:space="0" w:color="auto"/>
        <w:left w:val="none" w:sz="0" w:space="0" w:color="auto"/>
        <w:bottom w:val="none" w:sz="0" w:space="0" w:color="auto"/>
        <w:right w:val="none" w:sz="0" w:space="0" w:color="auto"/>
      </w:divBdr>
    </w:div>
    <w:div w:id="1217623265">
      <w:bodyDiv w:val="1"/>
      <w:marLeft w:val="0"/>
      <w:marRight w:val="0"/>
      <w:marTop w:val="0"/>
      <w:marBottom w:val="0"/>
      <w:divBdr>
        <w:top w:val="none" w:sz="0" w:space="0" w:color="auto"/>
        <w:left w:val="none" w:sz="0" w:space="0" w:color="auto"/>
        <w:bottom w:val="none" w:sz="0" w:space="0" w:color="auto"/>
        <w:right w:val="none" w:sz="0" w:space="0" w:color="auto"/>
      </w:divBdr>
    </w:div>
    <w:div w:id="1294753175">
      <w:bodyDiv w:val="1"/>
      <w:marLeft w:val="0"/>
      <w:marRight w:val="0"/>
      <w:marTop w:val="0"/>
      <w:marBottom w:val="0"/>
      <w:divBdr>
        <w:top w:val="none" w:sz="0" w:space="0" w:color="auto"/>
        <w:left w:val="none" w:sz="0" w:space="0" w:color="auto"/>
        <w:bottom w:val="none" w:sz="0" w:space="0" w:color="auto"/>
        <w:right w:val="none" w:sz="0" w:space="0" w:color="auto"/>
      </w:divBdr>
    </w:div>
    <w:div w:id="1369645799">
      <w:bodyDiv w:val="1"/>
      <w:marLeft w:val="0"/>
      <w:marRight w:val="0"/>
      <w:marTop w:val="0"/>
      <w:marBottom w:val="0"/>
      <w:divBdr>
        <w:top w:val="none" w:sz="0" w:space="0" w:color="auto"/>
        <w:left w:val="none" w:sz="0" w:space="0" w:color="auto"/>
        <w:bottom w:val="none" w:sz="0" w:space="0" w:color="auto"/>
        <w:right w:val="none" w:sz="0" w:space="0" w:color="auto"/>
      </w:divBdr>
    </w:div>
    <w:div w:id="1408454571">
      <w:bodyDiv w:val="1"/>
      <w:marLeft w:val="0"/>
      <w:marRight w:val="0"/>
      <w:marTop w:val="0"/>
      <w:marBottom w:val="0"/>
      <w:divBdr>
        <w:top w:val="none" w:sz="0" w:space="0" w:color="auto"/>
        <w:left w:val="none" w:sz="0" w:space="0" w:color="auto"/>
        <w:bottom w:val="none" w:sz="0" w:space="0" w:color="auto"/>
        <w:right w:val="none" w:sz="0" w:space="0" w:color="auto"/>
      </w:divBdr>
    </w:div>
    <w:div w:id="1465661900">
      <w:bodyDiv w:val="1"/>
      <w:marLeft w:val="0"/>
      <w:marRight w:val="0"/>
      <w:marTop w:val="0"/>
      <w:marBottom w:val="0"/>
      <w:divBdr>
        <w:top w:val="none" w:sz="0" w:space="0" w:color="auto"/>
        <w:left w:val="none" w:sz="0" w:space="0" w:color="auto"/>
        <w:bottom w:val="none" w:sz="0" w:space="0" w:color="auto"/>
        <w:right w:val="none" w:sz="0" w:space="0" w:color="auto"/>
      </w:divBdr>
    </w:div>
    <w:div w:id="1498956164">
      <w:bodyDiv w:val="1"/>
      <w:marLeft w:val="0"/>
      <w:marRight w:val="0"/>
      <w:marTop w:val="0"/>
      <w:marBottom w:val="0"/>
      <w:divBdr>
        <w:top w:val="none" w:sz="0" w:space="0" w:color="auto"/>
        <w:left w:val="none" w:sz="0" w:space="0" w:color="auto"/>
        <w:bottom w:val="none" w:sz="0" w:space="0" w:color="auto"/>
        <w:right w:val="none" w:sz="0" w:space="0" w:color="auto"/>
      </w:divBdr>
    </w:div>
    <w:div w:id="1551115439">
      <w:bodyDiv w:val="1"/>
      <w:marLeft w:val="0"/>
      <w:marRight w:val="0"/>
      <w:marTop w:val="0"/>
      <w:marBottom w:val="0"/>
      <w:divBdr>
        <w:top w:val="none" w:sz="0" w:space="0" w:color="auto"/>
        <w:left w:val="none" w:sz="0" w:space="0" w:color="auto"/>
        <w:bottom w:val="none" w:sz="0" w:space="0" w:color="auto"/>
        <w:right w:val="none" w:sz="0" w:space="0" w:color="auto"/>
      </w:divBdr>
    </w:div>
    <w:div w:id="1655530255">
      <w:bodyDiv w:val="1"/>
      <w:marLeft w:val="0"/>
      <w:marRight w:val="0"/>
      <w:marTop w:val="0"/>
      <w:marBottom w:val="0"/>
      <w:divBdr>
        <w:top w:val="none" w:sz="0" w:space="0" w:color="auto"/>
        <w:left w:val="none" w:sz="0" w:space="0" w:color="auto"/>
        <w:bottom w:val="none" w:sz="0" w:space="0" w:color="auto"/>
        <w:right w:val="none" w:sz="0" w:space="0" w:color="auto"/>
      </w:divBdr>
    </w:div>
    <w:div w:id="1661958128">
      <w:bodyDiv w:val="1"/>
      <w:marLeft w:val="0"/>
      <w:marRight w:val="0"/>
      <w:marTop w:val="0"/>
      <w:marBottom w:val="0"/>
      <w:divBdr>
        <w:top w:val="none" w:sz="0" w:space="0" w:color="auto"/>
        <w:left w:val="none" w:sz="0" w:space="0" w:color="auto"/>
        <w:bottom w:val="none" w:sz="0" w:space="0" w:color="auto"/>
        <w:right w:val="none" w:sz="0" w:space="0" w:color="auto"/>
      </w:divBdr>
    </w:div>
    <w:div w:id="1828932433">
      <w:bodyDiv w:val="1"/>
      <w:marLeft w:val="0"/>
      <w:marRight w:val="0"/>
      <w:marTop w:val="0"/>
      <w:marBottom w:val="0"/>
      <w:divBdr>
        <w:top w:val="none" w:sz="0" w:space="0" w:color="auto"/>
        <w:left w:val="none" w:sz="0" w:space="0" w:color="auto"/>
        <w:bottom w:val="none" w:sz="0" w:space="0" w:color="auto"/>
        <w:right w:val="none" w:sz="0" w:space="0" w:color="auto"/>
      </w:divBdr>
    </w:div>
    <w:div w:id="1848864270">
      <w:bodyDiv w:val="1"/>
      <w:marLeft w:val="0"/>
      <w:marRight w:val="0"/>
      <w:marTop w:val="0"/>
      <w:marBottom w:val="0"/>
      <w:divBdr>
        <w:top w:val="none" w:sz="0" w:space="0" w:color="auto"/>
        <w:left w:val="none" w:sz="0" w:space="0" w:color="auto"/>
        <w:bottom w:val="none" w:sz="0" w:space="0" w:color="auto"/>
        <w:right w:val="none" w:sz="0" w:space="0" w:color="auto"/>
      </w:divBdr>
    </w:div>
    <w:div w:id="1917667196">
      <w:bodyDiv w:val="1"/>
      <w:marLeft w:val="0"/>
      <w:marRight w:val="0"/>
      <w:marTop w:val="0"/>
      <w:marBottom w:val="0"/>
      <w:divBdr>
        <w:top w:val="none" w:sz="0" w:space="0" w:color="auto"/>
        <w:left w:val="none" w:sz="0" w:space="0" w:color="auto"/>
        <w:bottom w:val="none" w:sz="0" w:space="0" w:color="auto"/>
        <w:right w:val="none" w:sz="0" w:space="0" w:color="auto"/>
      </w:divBdr>
    </w:div>
    <w:div w:id="1943032982">
      <w:bodyDiv w:val="1"/>
      <w:marLeft w:val="0"/>
      <w:marRight w:val="0"/>
      <w:marTop w:val="0"/>
      <w:marBottom w:val="0"/>
      <w:divBdr>
        <w:top w:val="none" w:sz="0" w:space="0" w:color="auto"/>
        <w:left w:val="none" w:sz="0" w:space="0" w:color="auto"/>
        <w:bottom w:val="none" w:sz="0" w:space="0" w:color="auto"/>
        <w:right w:val="none" w:sz="0" w:space="0" w:color="auto"/>
      </w:divBdr>
    </w:div>
    <w:div w:id="1961909784">
      <w:bodyDiv w:val="1"/>
      <w:marLeft w:val="0"/>
      <w:marRight w:val="0"/>
      <w:marTop w:val="0"/>
      <w:marBottom w:val="0"/>
      <w:divBdr>
        <w:top w:val="none" w:sz="0" w:space="0" w:color="auto"/>
        <w:left w:val="none" w:sz="0" w:space="0" w:color="auto"/>
        <w:bottom w:val="none" w:sz="0" w:space="0" w:color="auto"/>
        <w:right w:val="none" w:sz="0" w:space="0" w:color="auto"/>
      </w:divBdr>
    </w:div>
    <w:div w:id="2110814108">
      <w:bodyDiv w:val="1"/>
      <w:marLeft w:val="0"/>
      <w:marRight w:val="0"/>
      <w:marTop w:val="0"/>
      <w:marBottom w:val="0"/>
      <w:divBdr>
        <w:top w:val="none" w:sz="0" w:space="0" w:color="auto"/>
        <w:left w:val="none" w:sz="0" w:space="0" w:color="auto"/>
        <w:bottom w:val="none" w:sz="0" w:space="0" w:color="auto"/>
        <w:right w:val="none" w:sz="0" w:space="0" w:color="auto"/>
      </w:divBdr>
    </w:div>
    <w:div w:id="2147231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png"/><Relationship Id="rId21" Type="http://schemas.openxmlformats.org/officeDocument/2006/relationships/hyperlink" Target="https://seplan.app.jalisco.gob.mx/mide/login/auth" TargetMode="External"/><Relationship Id="rId42" Type="http://schemas.openxmlformats.org/officeDocument/2006/relationships/hyperlink" Target="mailto:contacto.iieg@jalisco.gob.mx" TargetMode="External"/><Relationship Id="rId63" Type="http://schemas.openxmlformats.org/officeDocument/2006/relationships/image" Target="media/image33.png"/><Relationship Id="rId84" Type="http://schemas.openxmlformats.org/officeDocument/2006/relationships/image" Target="media/image40.png"/><Relationship Id="rId138" Type="http://schemas.openxmlformats.org/officeDocument/2006/relationships/hyperlink" Target="mailto:contacto.iieg@jalisco.gob.mx" TargetMode="External"/><Relationship Id="rId159" Type="http://schemas.openxmlformats.org/officeDocument/2006/relationships/image" Target="media/image67.jpeg"/><Relationship Id="rId170" Type="http://schemas.openxmlformats.org/officeDocument/2006/relationships/image" Target="media/image73.png"/><Relationship Id="rId191" Type="http://schemas.openxmlformats.org/officeDocument/2006/relationships/hyperlink" Target="mailto:contacto@iieg.com.mx" TargetMode="External"/><Relationship Id="rId205" Type="http://schemas.openxmlformats.org/officeDocument/2006/relationships/hyperlink" Target="mailto:contacto@iieg.com.mx" TargetMode="External"/><Relationship Id="rId226" Type="http://schemas.openxmlformats.org/officeDocument/2006/relationships/footer" Target="footer4.xml"/><Relationship Id="rId107" Type="http://schemas.openxmlformats.org/officeDocument/2006/relationships/hyperlink" Target="http://www.iieg.gob.mx" TargetMode="External"/><Relationship Id="rId11" Type="http://schemas.openxmlformats.org/officeDocument/2006/relationships/image" Target="media/image2.emf"/><Relationship Id="rId32" Type="http://schemas.openxmlformats.org/officeDocument/2006/relationships/image" Target="media/image16.png"/><Relationship Id="rId53" Type="http://schemas.openxmlformats.org/officeDocument/2006/relationships/hyperlink" Target="mailto:contacto.iieg@jalisco.gob.mx" TargetMode="External"/><Relationship Id="rId74" Type="http://schemas.openxmlformats.org/officeDocument/2006/relationships/hyperlink" Target="mailto:contacto.iieg@jalisco.gob.mx" TargetMode="External"/><Relationship Id="rId128" Type="http://schemas.openxmlformats.org/officeDocument/2006/relationships/hyperlink" Target="http://sin.jalisco.gob.mx" TargetMode="External"/><Relationship Id="rId149" Type="http://schemas.openxmlformats.org/officeDocument/2006/relationships/hyperlink" Target="http://www.iieg.gob.mx" TargetMode="External"/><Relationship Id="rId5" Type="http://schemas.openxmlformats.org/officeDocument/2006/relationships/settings" Target="settings.xml"/><Relationship Id="rId95" Type="http://schemas.openxmlformats.org/officeDocument/2006/relationships/image" Target="media/image47.png"/><Relationship Id="rId160" Type="http://schemas.openxmlformats.org/officeDocument/2006/relationships/header" Target="header8.xml"/><Relationship Id="rId181" Type="http://schemas.openxmlformats.org/officeDocument/2006/relationships/hyperlink" Target="mailto:contacto@iieg.com.mx" TargetMode="External"/><Relationship Id="rId216" Type="http://schemas.openxmlformats.org/officeDocument/2006/relationships/image" Target="media/image98.jpeg"/><Relationship Id="rId211" Type="http://schemas.openxmlformats.org/officeDocument/2006/relationships/hyperlink" Target="mailto:contacto@iieg.com.mx" TargetMode="External"/><Relationship Id="rId22" Type="http://schemas.openxmlformats.org/officeDocument/2006/relationships/image" Target="media/image10.png"/><Relationship Id="rId27" Type="http://schemas.openxmlformats.org/officeDocument/2006/relationships/image" Target="media/image13.jpeg"/><Relationship Id="rId43" Type="http://schemas.openxmlformats.org/officeDocument/2006/relationships/hyperlink" Target="mailto:contacto.iieg@jalisco.gob.mx" TargetMode="External"/><Relationship Id="rId48" Type="http://schemas.openxmlformats.org/officeDocument/2006/relationships/header" Target="header3.xml"/><Relationship Id="rId64" Type="http://schemas.openxmlformats.org/officeDocument/2006/relationships/hyperlink" Target="http://sitel.jalisco.gob.mx/redgeodesica/" TargetMode="External"/><Relationship Id="rId69" Type="http://schemas.openxmlformats.org/officeDocument/2006/relationships/image" Target="media/image37.png"/><Relationship Id="rId113" Type="http://schemas.openxmlformats.org/officeDocument/2006/relationships/hyperlink" Target="http://www.iieg.gob.mx" TargetMode="External"/><Relationship Id="rId118" Type="http://schemas.openxmlformats.org/officeDocument/2006/relationships/hyperlink" Target="mailto:contacto.iieg@jalisco.gob.mx" TargetMode="External"/><Relationship Id="rId134" Type="http://schemas.openxmlformats.org/officeDocument/2006/relationships/hyperlink" Target="mailto:contacto.iieg@jalisco.gob.mx" TargetMode="External"/><Relationship Id="rId139" Type="http://schemas.openxmlformats.org/officeDocument/2006/relationships/hyperlink" Target="mailto:contacto.iieg@jalisco.gob.mx" TargetMode="External"/><Relationship Id="rId80" Type="http://schemas.openxmlformats.org/officeDocument/2006/relationships/hyperlink" Target="http://www.iieg.gob.mx/contacto.php" TargetMode="External"/><Relationship Id="rId85" Type="http://schemas.openxmlformats.org/officeDocument/2006/relationships/hyperlink" Target="mailto:contacto.iieg@jalisco.gob.mx" TargetMode="External"/><Relationship Id="rId150" Type="http://schemas.openxmlformats.org/officeDocument/2006/relationships/image" Target="media/image64.png"/><Relationship Id="rId155" Type="http://schemas.openxmlformats.org/officeDocument/2006/relationships/hyperlink" Target="http://www.iieg.gob.mx" TargetMode="External"/><Relationship Id="rId171" Type="http://schemas.openxmlformats.org/officeDocument/2006/relationships/hyperlink" Target="mailto:contacto@iieg.com.mx" TargetMode="External"/><Relationship Id="rId176" Type="http://schemas.openxmlformats.org/officeDocument/2006/relationships/image" Target="media/image76.png"/><Relationship Id="rId192" Type="http://schemas.openxmlformats.org/officeDocument/2006/relationships/image" Target="media/image86.png"/><Relationship Id="rId197" Type="http://schemas.openxmlformats.org/officeDocument/2006/relationships/image" Target="media/image88.emf"/><Relationship Id="rId206" Type="http://schemas.openxmlformats.org/officeDocument/2006/relationships/image" Target="media/image93.png"/><Relationship Id="rId227" Type="http://schemas.openxmlformats.org/officeDocument/2006/relationships/fontTable" Target="fontTable.xml"/><Relationship Id="rId201" Type="http://schemas.openxmlformats.org/officeDocument/2006/relationships/hyperlink" Target="mailto:contacto@iieg.com.mx" TargetMode="External"/><Relationship Id="rId222" Type="http://schemas.openxmlformats.org/officeDocument/2006/relationships/image" Target="media/image103.jpeg"/><Relationship Id="rId12" Type="http://schemas.openxmlformats.org/officeDocument/2006/relationships/image" Target="media/image3.emf"/><Relationship Id="rId17" Type="http://schemas.openxmlformats.org/officeDocument/2006/relationships/image" Target="media/image6.png"/><Relationship Id="rId33" Type="http://schemas.openxmlformats.org/officeDocument/2006/relationships/image" Target="media/image17.png"/><Relationship Id="rId38" Type="http://schemas.openxmlformats.org/officeDocument/2006/relationships/image" Target="media/image21.png"/><Relationship Id="rId59" Type="http://schemas.openxmlformats.org/officeDocument/2006/relationships/image" Target="media/image31.png"/><Relationship Id="rId103" Type="http://schemas.openxmlformats.org/officeDocument/2006/relationships/hyperlink" Target="mailto:Contacto.iieg@jalisco.gob.mx" TargetMode="External"/><Relationship Id="rId108" Type="http://schemas.openxmlformats.org/officeDocument/2006/relationships/image" Target="media/image53.png"/><Relationship Id="rId124" Type="http://schemas.openxmlformats.org/officeDocument/2006/relationships/image" Target="media/image58.png"/><Relationship Id="rId129" Type="http://schemas.openxmlformats.org/officeDocument/2006/relationships/hyperlink" Target="mailto:contacto.iieg@jalisco.gob.mx" TargetMode="External"/><Relationship Id="rId54" Type="http://schemas.openxmlformats.org/officeDocument/2006/relationships/hyperlink" Target="http://iieg.gob.mx" TargetMode="External"/><Relationship Id="rId70" Type="http://schemas.openxmlformats.org/officeDocument/2006/relationships/hyperlink" Target="mailto:contacto.iieg@jalisco.gob.mx" TargetMode="External"/><Relationship Id="rId75" Type="http://schemas.openxmlformats.org/officeDocument/2006/relationships/hyperlink" Target="http://www.iieg.gob.mx/contacto.php" TargetMode="External"/><Relationship Id="rId91" Type="http://schemas.openxmlformats.org/officeDocument/2006/relationships/image" Target="media/image45.png"/><Relationship Id="rId96" Type="http://schemas.openxmlformats.org/officeDocument/2006/relationships/hyperlink" Target="mailto:contacto.iieg@jalisco.gob.mx" TargetMode="External"/><Relationship Id="rId140" Type="http://schemas.openxmlformats.org/officeDocument/2006/relationships/hyperlink" Target="mailto:contacto.iieg@jalisco.gob.mx" TargetMode="External"/><Relationship Id="rId145" Type="http://schemas.openxmlformats.org/officeDocument/2006/relationships/header" Target="header7.xml"/><Relationship Id="rId161" Type="http://schemas.openxmlformats.org/officeDocument/2006/relationships/image" Target="media/image68.emf"/><Relationship Id="rId166" Type="http://schemas.openxmlformats.org/officeDocument/2006/relationships/image" Target="media/image71.png"/><Relationship Id="rId182" Type="http://schemas.openxmlformats.org/officeDocument/2006/relationships/image" Target="media/image79.png"/><Relationship Id="rId187" Type="http://schemas.openxmlformats.org/officeDocument/2006/relationships/image" Target="media/image83.png"/><Relationship Id="rId217"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96.png"/><Relationship Id="rId23" Type="http://schemas.openxmlformats.org/officeDocument/2006/relationships/hyperlink" Target="http://www.iieg.gob.mx/" TargetMode="External"/><Relationship Id="rId28" Type="http://schemas.openxmlformats.org/officeDocument/2006/relationships/header" Target="header2.xml"/><Relationship Id="rId49" Type="http://schemas.openxmlformats.org/officeDocument/2006/relationships/image" Target="media/image26.emf"/><Relationship Id="rId114" Type="http://schemas.openxmlformats.org/officeDocument/2006/relationships/image" Target="media/image55.jpeg"/><Relationship Id="rId119" Type="http://schemas.openxmlformats.org/officeDocument/2006/relationships/hyperlink" Target="http://sin.jalisco.gob.mx" TargetMode="External"/><Relationship Id="rId44" Type="http://schemas.openxmlformats.org/officeDocument/2006/relationships/hyperlink" Target="http://www.siem.gob.mx" TargetMode="External"/><Relationship Id="rId60" Type="http://schemas.openxmlformats.org/officeDocument/2006/relationships/hyperlink" Target="mailto:contacto.iieg@jalisco.gob.mx" TargetMode="External"/><Relationship Id="rId65" Type="http://schemas.openxmlformats.org/officeDocument/2006/relationships/image" Target="media/image34.png"/><Relationship Id="rId81" Type="http://schemas.openxmlformats.org/officeDocument/2006/relationships/image" Target="media/image39.png"/><Relationship Id="rId86" Type="http://schemas.openxmlformats.org/officeDocument/2006/relationships/image" Target="media/image41.png"/><Relationship Id="rId130" Type="http://schemas.openxmlformats.org/officeDocument/2006/relationships/hyperlink" Target="http://www.iieg.gob.mx" TargetMode="External"/><Relationship Id="rId135" Type="http://schemas.openxmlformats.org/officeDocument/2006/relationships/hyperlink" Target="http://www.iieg.gob.mx" TargetMode="External"/><Relationship Id="rId151" Type="http://schemas.openxmlformats.org/officeDocument/2006/relationships/hyperlink" Target="mailto:Contacto.iieg@jalisco.gob.mx" TargetMode="External"/><Relationship Id="rId156" Type="http://schemas.openxmlformats.org/officeDocument/2006/relationships/image" Target="media/image66.png"/><Relationship Id="rId177" Type="http://schemas.openxmlformats.org/officeDocument/2006/relationships/hyperlink" Target="mailto:contacto@iieg.com.mx" TargetMode="External"/><Relationship Id="rId198" Type="http://schemas.openxmlformats.org/officeDocument/2006/relationships/image" Target="media/image89.png"/><Relationship Id="rId172" Type="http://schemas.openxmlformats.org/officeDocument/2006/relationships/image" Target="media/image74.png"/><Relationship Id="rId193" Type="http://schemas.openxmlformats.org/officeDocument/2006/relationships/hyperlink" Target="mailto:contacto@iieg.com.mx" TargetMode="External"/><Relationship Id="rId202" Type="http://schemas.openxmlformats.org/officeDocument/2006/relationships/image" Target="media/image91.png"/><Relationship Id="rId207" Type="http://schemas.openxmlformats.org/officeDocument/2006/relationships/hyperlink" Target="mailto:contacto@iieg.com.mx" TargetMode="External"/><Relationship Id="rId223" Type="http://schemas.openxmlformats.org/officeDocument/2006/relationships/header" Target="header11.xml"/><Relationship Id="rId228" Type="http://schemas.openxmlformats.org/officeDocument/2006/relationships/theme" Target="theme/theme1.xml"/><Relationship Id="rId13" Type="http://schemas.openxmlformats.org/officeDocument/2006/relationships/image" Target="media/image4.emf"/><Relationship Id="rId18" Type="http://schemas.openxmlformats.org/officeDocument/2006/relationships/image" Target="media/image7.png"/><Relationship Id="rId39" Type="http://schemas.openxmlformats.org/officeDocument/2006/relationships/image" Target="media/image22.png"/><Relationship Id="rId109" Type="http://schemas.openxmlformats.org/officeDocument/2006/relationships/hyperlink" Target="mailto:Contacto.iieg@jalisco.gob.mx" TargetMode="External"/><Relationship Id="rId34" Type="http://schemas.openxmlformats.org/officeDocument/2006/relationships/hyperlink" Target="mailto:contacto.iieg@jalisco.gob.mx" TargetMode="External"/><Relationship Id="rId50" Type="http://schemas.openxmlformats.org/officeDocument/2006/relationships/image" Target="media/image27.png"/><Relationship Id="rId55" Type="http://schemas.openxmlformats.org/officeDocument/2006/relationships/image" Target="media/image29.png"/><Relationship Id="rId76" Type="http://schemas.openxmlformats.org/officeDocument/2006/relationships/image" Target="media/image38.png"/><Relationship Id="rId97" Type="http://schemas.openxmlformats.org/officeDocument/2006/relationships/hyperlink" Target="http://www.iieg.gob.mx/contacto.php" TargetMode="External"/><Relationship Id="rId104" Type="http://schemas.openxmlformats.org/officeDocument/2006/relationships/hyperlink" Target="http://www.iieg.gob.mx" TargetMode="External"/><Relationship Id="rId120" Type="http://schemas.openxmlformats.org/officeDocument/2006/relationships/hyperlink" Target="mailto:contacto.iieg@jalisco.gob.mx" TargetMode="External"/><Relationship Id="rId125" Type="http://schemas.openxmlformats.org/officeDocument/2006/relationships/hyperlink" Target="mailto:contacto.iieg@jalisco.gob.mx" TargetMode="External"/><Relationship Id="rId141" Type="http://schemas.openxmlformats.org/officeDocument/2006/relationships/image" Target="media/image59.png"/><Relationship Id="rId146" Type="http://schemas.openxmlformats.org/officeDocument/2006/relationships/image" Target="media/image62.emf"/><Relationship Id="rId167" Type="http://schemas.openxmlformats.org/officeDocument/2006/relationships/hyperlink" Target="mailto:contacto@iieg.com.mx" TargetMode="External"/><Relationship Id="rId188" Type="http://schemas.openxmlformats.org/officeDocument/2006/relationships/image" Target="media/image84.png"/><Relationship Id="rId7" Type="http://schemas.openxmlformats.org/officeDocument/2006/relationships/footnotes" Target="footnotes.xml"/><Relationship Id="rId71" Type="http://schemas.openxmlformats.org/officeDocument/2006/relationships/hyperlink" Target="http://www.iieg.gob.mx/contacto.php" TargetMode="External"/><Relationship Id="rId92" Type="http://schemas.openxmlformats.org/officeDocument/2006/relationships/image" Target="media/image46.png"/><Relationship Id="rId162" Type="http://schemas.openxmlformats.org/officeDocument/2006/relationships/image" Target="media/image69.png"/><Relationship Id="rId183" Type="http://schemas.openxmlformats.org/officeDocument/2006/relationships/hyperlink" Target="mailto:contacto@iieg.com.mx" TargetMode="External"/><Relationship Id="rId213" Type="http://schemas.openxmlformats.org/officeDocument/2006/relationships/hyperlink" Target="mailto:contacto@iieg.com.mx" TargetMode="External"/><Relationship Id="rId218" Type="http://schemas.openxmlformats.org/officeDocument/2006/relationships/image" Target="media/image99.emf"/><Relationship Id="rId2" Type="http://schemas.openxmlformats.org/officeDocument/2006/relationships/customXml" Target="../customXml/item2.xml"/><Relationship Id="rId29" Type="http://schemas.openxmlformats.org/officeDocument/2006/relationships/footer" Target="footer3.xml"/><Relationship Id="rId24" Type="http://schemas.openxmlformats.org/officeDocument/2006/relationships/image" Target="media/image11.png"/><Relationship Id="rId40" Type="http://schemas.openxmlformats.org/officeDocument/2006/relationships/hyperlink" Target="mailto:contacto.iieg@jalisco.gob.mx" TargetMode="External"/><Relationship Id="rId45" Type="http://schemas.openxmlformats.org/officeDocument/2006/relationships/hyperlink" Target="http://www.bancodemexico.gob.mx" TargetMode="External"/><Relationship Id="rId66" Type="http://schemas.openxmlformats.org/officeDocument/2006/relationships/image" Target="media/image35.jpeg"/><Relationship Id="rId87" Type="http://schemas.openxmlformats.org/officeDocument/2006/relationships/image" Target="media/image42.png"/><Relationship Id="rId110" Type="http://schemas.openxmlformats.org/officeDocument/2006/relationships/hyperlink" Target="http://www.iieg.gob.mx" TargetMode="External"/><Relationship Id="rId115" Type="http://schemas.openxmlformats.org/officeDocument/2006/relationships/header" Target="header6.xml"/><Relationship Id="rId131" Type="http://schemas.openxmlformats.org/officeDocument/2006/relationships/hyperlink" Target="mailto:contacto.iieg@jalisco.gob.mx" TargetMode="External"/><Relationship Id="rId136" Type="http://schemas.openxmlformats.org/officeDocument/2006/relationships/hyperlink" Target="mailto:contacto.iieg@jalisco.gob.mx" TargetMode="External"/><Relationship Id="rId157" Type="http://schemas.openxmlformats.org/officeDocument/2006/relationships/hyperlink" Target="mailto:Contacto.iieg@jalisco.gob.mx" TargetMode="External"/><Relationship Id="rId178" Type="http://schemas.openxmlformats.org/officeDocument/2006/relationships/image" Target="media/image77.png"/><Relationship Id="rId61" Type="http://schemas.openxmlformats.org/officeDocument/2006/relationships/hyperlink" Target="mailto:contacto.iieg@jalisco.gob.mx" TargetMode="External"/><Relationship Id="rId82" Type="http://schemas.openxmlformats.org/officeDocument/2006/relationships/hyperlink" Target="mailto:contacto.iieg@jalisco.gob.mx" TargetMode="External"/><Relationship Id="rId152" Type="http://schemas.openxmlformats.org/officeDocument/2006/relationships/hyperlink" Target="http://www.iieg.gob.mx" TargetMode="External"/><Relationship Id="rId173" Type="http://schemas.openxmlformats.org/officeDocument/2006/relationships/hyperlink" Target="mailto:contacto@iieg.com.mx" TargetMode="External"/><Relationship Id="rId194" Type="http://schemas.openxmlformats.org/officeDocument/2006/relationships/image" Target="media/image87.png"/><Relationship Id="rId199" Type="http://schemas.openxmlformats.org/officeDocument/2006/relationships/hyperlink" Target="mailto:contacto@iieg.com.mx" TargetMode="External"/><Relationship Id="rId203" Type="http://schemas.openxmlformats.org/officeDocument/2006/relationships/hyperlink" Target="mailto:contacto@iieg.com.mx" TargetMode="External"/><Relationship Id="rId208" Type="http://schemas.openxmlformats.org/officeDocument/2006/relationships/image" Target="media/image94.png"/><Relationship Id="rId19" Type="http://schemas.openxmlformats.org/officeDocument/2006/relationships/image" Target="media/image8.png"/><Relationship Id="rId224" Type="http://schemas.openxmlformats.org/officeDocument/2006/relationships/header" Target="header12.xml"/><Relationship Id="rId14" Type="http://schemas.openxmlformats.org/officeDocument/2006/relationships/image" Target="media/image5.emf"/><Relationship Id="rId30" Type="http://schemas.openxmlformats.org/officeDocument/2006/relationships/image" Target="media/image14.emf"/><Relationship Id="rId35" Type="http://schemas.openxmlformats.org/officeDocument/2006/relationships/image" Target="media/image18.png"/><Relationship Id="rId56" Type="http://schemas.openxmlformats.org/officeDocument/2006/relationships/hyperlink" Target="mailto:contacto.iieg@jalisco.gob.mx" TargetMode="External"/><Relationship Id="rId77" Type="http://schemas.openxmlformats.org/officeDocument/2006/relationships/hyperlink" Target="mailto:contacto.iieg@jalisco.gob.mx" TargetMode="External"/><Relationship Id="rId100" Type="http://schemas.openxmlformats.org/officeDocument/2006/relationships/header" Target="header5.xml"/><Relationship Id="rId105" Type="http://schemas.openxmlformats.org/officeDocument/2006/relationships/image" Target="media/image52.png"/><Relationship Id="rId126" Type="http://schemas.openxmlformats.org/officeDocument/2006/relationships/hyperlink" Target="http://sin.jalisco.gob.mx" TargetMode="External"/><Relationship Id="rId147" Type="http://schemas.openxmlformats.org/officeDocument/2006/relationships/image" Target="media/image63.png"/><Relationship Id="rId168" Type="http://schemas.openxmlformats.org/officeDocument/2006/relationships/image" Target="media/image72.png"/><Relationship Id="rId8" Type="http://schemas.openxmlformats.org/officeDocument/2006/relationships/endnotes" Target="endnotes.xml"/><Relationship Id="rId51" Type="http://schemas.openxmlformats.org/officeDocument/2006/relationships/hyperlink" Target="mailto:contacto.iieg@jalisco.gob.mx" TargetMode="External"/><Relationship Id="rId72" Type="http://schemas.openxmlformats.org/officeDocument/2006/relationships/hyperlink" Target="mailto:contacto.iieg@jalisco.gob.mx" TargetMode="External"/><Relationship Id="rId93" Type="http://schemas.openxmlformats.org/officeDocument/2006/relationships/hyperlink" Target="mailto:contacto.iieg@jalisco.gob.mx" TargetMode="External"/><Relationship Id="rId98" Type="http://schemas.openxmlformats.org/officeDocument/2006/relationships/image" Target="media/image48.png"/><Relationship Id="rId121" Type="http://schemas.openxmlformats.org/officeDocument/2006/relationships/hyperlink" Target="http://sin.jalisco.gob.mx" TargetMode="External"/><Relationship Id="rId142" Type="http://schemas.openxmlformats.org/officeDocument/2006/relationships/image" Target="media/image60.png"/><Relationship Id="rId163" Type="http://schemas.openxmlformats.org/officeDocument/2006/relationships/hyperlink" Target="mailto:contacto@iieg.com.mx" TargetMode="External"/><Relationship Id="rId184" Type="http://schemas.openxmlformats.org/officeDocument/2006/relationships/image" Target="media/image80.png"/><Relationship Id="rId189" Type="http://schemas.openxmlformats.org/officeDocument/2006/relationships/hyperlink" Target="mailto:contacto@iieg.com.mx" TargetMode="External"/><Relationship Id="rId219" Type="http://schemas.openxmlformats.org/officeDocument/2006/relationships/image" Target="media/image100.png"/><Relationship Id="rId3" Type="http://schemas.openxmlformats.org/officeDocument/2006/relationships/numbering" Target="numbering.xml"/><Relationship Id="rId214" Type="http://schemas.openxmlformats.org/officeDocument/2006/relationships/image" Target="media/image97.png"/><Relationship Id="rId25" Type="http://schemas.openxmlformats.org/officeDocument/2006/relationships/image" Target="media/image12.png"/><Relationship Id="rId46" Type="http://schemas.openxmlformats.org/officeDocument/2006/relationships/image" Target="media/image24.png"/><Relationship Id="rId67" Type="http://schemas.openxmlformats.org/officeDocument/2006/relationships/header" Target="header4.xml"/><Relationship Id="rId116" Type="http://schemas.openxmlformats.org/officeDocument/2006/relationships/image" Target="media/image56.emf"/><Relationship Id="rId137" Type="http://schemas.openxmlformats.org/officeDocument/2006/relationships/hyperlink" Target="mailto:contacto.iieg@jalisco.gob.mx" TargetMode="External"/><Relationship Id="rId158" Type="http://schemas.openxmlformats.org/officeDocument/2006/relationships/hyperlink" Target="http://www.iieg.gob.mx" TargetMode="External"/><Relationship Id="rId20" Type="http://schemas.openxmlformats.org/officeDocument/2006/relationships/image" Target="media/image9.png"/><Relationship Id="rId41" Type="http://schemas.openxmlformats.org/officeDocument/2006/relationships/image" Target="media/image23.png"/><Relationship Id="rId62" Type="http://schemas.openxmlformats.org/officeDocument/2006/relationships/image" Target="media/image32.png"/><Relationship Id="rId83" Type="http://schemas.openxmlformats.org/officeDocument/2006/relationships/hyperlink" Target="mailto:contacto.iieg@jalisco.gob.mx" TargetMode="External"/><Relationship Id="rId88" Type="http://schemas.openxmlformats.org/officeDocument/2006/relationships/image" Target="media/image43.png"/><Relationship Id="rId111" Type="http://schemas.openxmlformats.org/officeDocument/2006/relationships/image" Target="media/image54.png"/><Relationship Id="rId132" Type="http://schemas.openxmlformats.org/officeDocument/2006/relationships/hyperlink" Target="mailto:contacto.iieg@jalisco.gob.mx" TargetMode="External"/><Relationship Id="rId153" Type="http://schemas.openxmlformats.org/officeDocument/2006/relationships/image" Target="media/image65.png"/><Relationship Id="rId174" Type="http://schemas.openxmlformats.org/officeDocument/2006/relationships/image" Target="media/image75.png"/><Relationship Id="rId179" Type="http://schemas.openxmlformats.org/officeDocument/2006/relationships/hyperlink" Target="mailto:contacto@iieg.com.mx" TargetMode="External"/><Relationship Id="rId195" Type="http://schemas.openxmlformats.org/officeDocument/2006/relationships/hyperlink" Target="mailto:contacto@iieg.com.mx" TargetMode="External"/><Relationship Id="rId209" Type="http://schemas.openxmlformats.org/officeDocument/2006/relationships/hyperlink" Target="mailto:contacto@iieg.com.mx" TargetMode="External"/><Relationship Id="rId190" Type="http://schemas.openxmlformats.org/officeDocument/2006/relationships/image" Target="media/image85.png"/><Relationship Id="rId204" Type="http://schemas.openxmlformats.org/officeDocument/2006/relationships/image" Target="media/image92.png"/><Relationship Id="rId220" Type="http://schemas.openxmlformats.org/officeDocument/2006/relationships/image" Target="media/image101.png"/><Relationship Id="rId225" Type="http://schemas.openxmlformats.org/officeDocument/2006/relationships/header" Target="header13.xml"/><Relationship Id="rId15" Type="http://schemas.openxmlformats.org/officeDocument/2006/relationships/header" Target="header1.xml"/><Relationship Id="rId36" Type="http://schemas.openxmlformats.org/officeDocument/2006/relationships/image" Target="media/image19.png"/><Relationship Id="rId57" Type="http://schemas.openxmlformats.org/officeDocument/2006/relationships/image" Target="media/image30.png"/><Relationship Id="rId106" Type="http://schemas.openxmlformats.org/officeDocument/2006/relationships/hyperlink" Target="mailto:Contacto.iieg@jalisco.gob.mx" TargetMode="External"/><Relationship Id="rId127" Type="http://schemas.openxmlformats.org/officeDocument/2006/relationships/hyperlink" Target="mailto:contacto.iieg@jalisco.gob.mx" TargetMode="External"/><Relationship Id="rId10" Type="http://schemas.openxmlformats.org/officeDocument/2006/relationships/footer" Target="footer1.xml"/><Relationship Id="rId31" Type="http://schemas.openxmlformats.org/officeDocument/2006/relationships/image" Target="media/image15.png"/><Relationship Id="rId52" Type="http://schemas.openxmlformats.org/officeDocument/2006/relationships/image" Target="media/image28.png"/><Relationship Id="rId73" Type="http://schemas.openxmlformats.org/officeDocument/2006/relationships/hyperlink" Target="http://www.iieg.gob.mx/contacto.php" TargetMode="External"/><Relationship Id="rId78" Type="http://schemas.openxmlformats.org/officeDocument/2006/relationships/hyperlink" Target="http://www.iieg.gob.mx/contacto.php" TargetMode="External"/><Relationship Id="rId94" Type="http://schemas.openxmlformats.org/officeDocument/2006/relationships/hyperlink" Target="http://www.iieg.gob.mx/contacto.php" TargetMode="External"/><Relationship Id="rId99" Type="http://schemas.openxmlformats.org/officeDocument/2006/relationships/image" Target="media/image49.jpeg"/><Relationship Id="rId101" Type="http://schemas.openxmlformats.org/officeDocument/2006/relationships/image" Target="media/image50.emf"/><Relationship Id="rId122" Type="http://schemas.openxmlformats.org/officeDocument/2006/relationships/hyperlink" Target="mailto:contacto.iieg@jalisco.gob.mx" TargetMode="External"/><Relationship Id="rId143" Type="http://schemas.openxmlformats.org/officeDocument/2006/relationships/hyperlink" Target="mailto:contacto.iieg@jalisco.gob.mx" TargetMode="External"/><Relationship Id="rId148" Type="http://schemas.openxmlformats.org/officeDocument/2006/relationships/hyperlink" Target="mailto:Contacto.iieg@jalisco.gob.mx" TargetMode="External"/><Relationship Id="rId164" Type="http://schemas.openxmlformats.org/officeDocument/2006/relationships/image" Target="media/image70.png"/><Relationship Id="rId169" Type="http://schemas.openxmlformats.org/officeDocument/2006/relationships/hyperlink" Target="mailto:contacto@iieg.com.mx" TargetMode="External"/><Relationship Id="rId185" Type="http://schemas.openxmlformats.org/officeDocument/2006/relationships/image" Target="media/image81.png"/><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image" Target="media/image78.png"/><Relationship Id="rId210" Type="http://schemas.openxmlformats.org/officeDocument/2006/relationships/image" Target="media/image95.png"/><Relationship Id="rId215" Type="http://schemas.openxmlformats.org/officeDocument/2006/relationships/hyperlink" Target="mailto:contacto@iieg.com.mx" TargetMode="External"/><Relationship Id="rId26" Type="http://schemas.openxmlformats.org/officeDocument/2006/relationships/hyperlink" Target="mailto:contacto.iieg@jalisco.gob.mx" TargetMode="External"/><Relationship Id="rId47" Type="http://schemas.openxmlformats.org/officeDocument/2006/relationships/image" Target="media/image25.jpeg"/><Relationship Id="rId68" Type="http://schemas.openxmlformats.org/officeDocument/2006/relationships/image" Target="media/image36.emf"/><Relationship Id="rId89" Type="http://schemas.openxmlformats.org/officeDocument/2006/relationships/hyperlink" Target="mailto:contacto.iieg@jalisco.gob.mx" TargetMode="External"/><Relationship Id="rId112" Type="http://schemas.openxmlformats.org/officeDocument/2006/relationships/hyperlink" Target="mailto:Contacto.iieg@jalisco.gob.mx" TargetMode="External"/><Relationship Id="rId133" Type="http://schemas.openxmlformats.org/officeDocument/2006/relationships/hyperlink" Target="mailto:contacto.iieg@jalisco.gob.mx" TargetMode="External"/><Relationship Id="rId154" Type="http://schemas.openxmlformats.org/officeDocument/2006/relationships/hyperlink" Target="mailto:Contacto.iieg@jalisco.gob.mx" TargetMode="External"/><Relationship Id="rId175" Type="http://schemas.openxmlformats.org/officeDocument/2006/relationships/hyperlink" Target="mailto:contacto@iieg.com.mx" TargetMode="External"/><Relationship Id="rId196" Type="http://schemas.openxmlformats.org/officeDocument/2006/relationships/header" Target="header9.xml"/><Relationship Id="rId200" Type="http://schemas.openxmlformats.org/officeDocument/2006/relationships/image" Target="media/image90.png"/><Relationship Id="rId16" Type="http://schemas.openxmlformats.org/officeDocument/2006/relationships/footer" Target="footer2.xml"/><Relationship Id="rId221" Type="http://schemas.openxmlformats.org/officeDocument/2006/relationships/image" Target="media/image102.png"/><Relationship Id="rId37" Type="http://schemas.openxmlformats.org/officeDocument/2006/relationships/image" Target="media/image20.png"/><Relationship Id="rId58" Type="http://schemas.openxmlformats.org/officeDocument/2006/relationships/hyperlink" Target="mailto:contacto.iieg@jalisco.gob.mx" TargetMode="External"/><Relationship Id="rId79" Type="http://schemas.openxmlformats.org/officeDocument/2006/relationships/hyperlink" Target="mailto:contacto.iieg@jalisco.gob.mx" TargetMode="External"/><Relationship Id="rId102" Type="http://schemas.openxmlformats.org/officeDocument/2006/relationships/image" Target="media/image51.png"/><Relationship Id="rId123" Type="http://schemas.openxmlformats.org/officeDocument/2006/relationships/hyperlink" Target="mailto:contacto.iieg@jalisco.gob.mx" TargetMode="External"/><Relationship Id="rId144" Type="http://schemas.openxmlformats.org/officeDocument/2006/relationships/image" Target="media/image61.jpeg"/><Relationship Id="rId90" Type="http://schemas.openxmlformats.org/officeDocument/2006/relationships/image" Target="media/image44.png"/><Relationship Id="rId165" Type="http://schemas.openxmlformats.org/officeDocument/2006/relationships/hyperlink" Target="mailto:contacto@iieg.com.mx" TargetMode="External"/><Relationship Id="rId186" Type="http://schemas.openxmlformats.org/officeDocument/2006/relationships/image" Target="media/image8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2013-07-12T00:00:00</PublishDate>
  <Abstract>Secretaría de Planeación, Administración y Finanzas/Dirección General de Innovación y Mejora Gubernamental</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A4515B-0599-4F33-8712-53E23D60A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674</Pages>
  <Words>87317</Words>
  <Characters>480246</Characters>
  <Application>Microsoft Office Word</Application>
  <DocSecurity>0</DocSecurity>
  <Lines>4002</Lines>
  <Paragraphs>1132</Paragraphs>
  <ScaleCrop>false</ScaleCrop>
  <HeadingPairs>
    <vt:vector size="2" baseType="variant">
      <vt:variant>
        <vt:lpstr>Título</vt:lpstr>
      </vt:variant>
      <vt:variant>
        <vt:i4>1</vt:i4>
      </vt:variant>
    </vt:vector>
  </HeadingPairs>
  <TitlesOfParts>
    <vt:vector size="1" baseType="lpstr">
      <vt:lpstr>Manual de Organización y Operación de la Dirección General de…..</vt:lpstr>
    </vt:vector>
  </TitlesOfParts>
  <Company>Dirección General de Innovación y Mejora Gubernamental</Company>
  <LinksUpToDate>false</LinksUpToDate>
  <CharactersWithSpaces>566431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Organización y Operación de la Dirección General de…..</dc:title>
  <dc:creator>Juan Pablo Gaona Oliva</dc:creator>
  <cp:lastModifiedBy>Carlos Garibaldi</cp:lastModifiedBy>
  <cp:revision>19</cp:revision>
  <cp:lastPrinted>2017-12-21T18:25:00Z</cp:lastPrinted>
  <dcterms:created xsi:type="dcterms:W3CDTF">2018-01-18T18:32:00Z</dcterms:created>
  <dcterms:modified xsi:type="dcterms:W3CDTF">2018-06-19T15:07:00Z</dcterms:modified>
</cp:coreProperties>
</file>