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1134"/>
        <w:gridCol w:w="1560"/>
        <w:gridCol w:w="1134"/>
        <w:gridCol w:w="992"/>
        <w:gridCol w:w="1984"/>
        <w:gridCol w:w="2268"/>
        <w:gridCol w:w="2694"/>
      </w:tblGrid>
      <w:tr w:rsidR="00DA17D4" w:rsidRPr="003A3297" w:rsidTr="00DA17D4">
        <w:trPr>
          <w:trHeight w:val="64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bookmarkStart w:id="0" w:name="_GoBack" w:colFirst="0" w:colLast="0"/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NIVEL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RESUMEN NARRATIVO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INDICADORES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MEDIOS DE VERIFICACIÓN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SUPUESTOS</w:t>
            </w:r>
          </w:p>
        </w:tc>
      </w:tr>
      <w:tr w:rsidR="00DA17D4" w:rsidRPr="003A3297" w:rsidTr="00DA17D4">
        <w:trPr>
          <w:trHeight w:val="3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NOMBRE DEL INDICADOR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FÓRMULA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FUENTES DE INFORMACIÓN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FRECUENCIA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METAS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</w:tr>
      <w:tr w:rsidR="00DA17D4" w:rsidRPr="003A3297" w:rsidTr="00DA17D4">
        <w:trPr>
          <w:trHeight w:val="3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A3297" w:rsidRPr="00DA17D4" w:rsidRDefault="003A329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</w:p>
        </w:tc>
      </w:tr>
      <w:tr w:rsidR="00DA17D4" w:rsidRPr="00C054B2" w:rsidTr="000806E9">
        <w:trPr>
          <w:trHeight w:val="26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t>FIN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Promover un gobierno abierto al ciudadano, garantizar la transparencia y ampliar la rendición de cuentas. (OD29, PED 2033)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Objetividad, accesibilidad,  actualidad y cobertura de la información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programa)]*100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Registro de 100% de  las consultas y servicios de información requeridos por los ciudadanos e instituciones públicas y privadas.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http://seplan.app.jalisco.gob.mx/mide/indicador/verDatos/742, http://seplan.app.jalisco.gob.mx/mide/indicador/verDatos/1414, así como en el Informe anual disponible en http://transparencia.info.jalisco.gob.mx/transparencia/organismo/267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Todas las instituciones utilizan la información emitida por el IIEGJ para su planeación y toma de decisiones.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 xml:space="preserve">La Secretaría de desarrollo económico y la Secretaría de medio ambiente cumplen sus objetivos.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Los ciudadanos acceden a los sistemas y plataformas de información proporcionadas por el IIEG.</w:t>
            </w:r>
          </w:p>
        </w:tc>
      </w:tr>
      <w:tr w:rsidR="00DA17D4" w:rsidRPr="00C054B2" w:rsidTr="00DA17D4">
        <w:trPr>
          <w:trHeight w:val="291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t>PROPÓSITO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Los ciudadanos e instituciones públicas y privadas cuentan con información </w:t>
            </w:r>
            <w:r w:rsidRPr="005736C0">
              <w:rPr>
                <w:rFonts w:ascii="Arial" w:hAnsi="Arial" w:cs="Arial"/>
                <w:b/>
                <w:bCs/>
                <w:sz w:val="16"/>
                <w:szCs w:val="18"/>
              </w:rPr>
              <w:t>de calidad sobre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las condiciones sociales, económicas y ambientales de Jalisco para sustentar las tareas de planificación de gobierno y sociedad.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Objetividad, accesibilidad,  actualidad y cobertura de la información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programa)]*100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Registro de 100% de  las consultas y servicios de información requeridos por los ciudadanos e instituciones públicas y privadas.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http://seplan.app.jalisco.gob.mx/mide/indicador/verDatos/742, http://seplan.app.jalisco.gob.mx/mide/indicador/verDatos/1414, así como en el Informe anual disponible en http://transparencia.info.jalisco.gob.mx/transparencia/organismo/267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Todas las instituciones utilizan la información emitida por el IIEGJ para su planeación y toma de decisiones.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 xml:space="preserve">La Secretaría de desarrollo económico y la Secretaría de medio ambiente cumplen sus objetivos.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Los ciudadanos acceden a los sistemas y plataformas de información proporcionadas por el IIEG.</w:t>
            </w:r>
          </w:p>
        </w:tc>
      </w:tr>
      <w:tr w:rsidR="00DA17D4" w:rsidRPr="00C054B2" w:rsidTr="005736C0">
        <w:trPr>
          <w:trHeight w:val="1172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t>COMPONENTES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Desarrollo de metodologías, análisis y estudios.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Metodologías, análisis y estudios realizados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0E53D9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hyperlink r:id="rId6" w:history="1">
              <w:r w:rsidR="00DA17D4" w:rsidRPr="00DA17D4">
                <w:rPr>
                  <w:rFonts w:ascii="Arial" w:hAnsi="Arial" w:cs="Arial"/>
                  <w:b/>
                  <w:bCs/>
                  <w:sz w:val="16"/>
                  <w:szCs w:val="18"/>
                </w:rPr>
                <w:t>iieg.gob.mx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de estudios, análisis y metodologías realizadas.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Cubos de información, tablas, SIG, mapas, publicaciones, documentos.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Los estudios, análisis especiales, metodologías y documentos normativos se utilizan para la planeación y la toma de decisiones.</w:t>
            </w:r>
          </w:p>
        </w:tc>
      </w:tr>
      <w:tr w:rsidR="00DA17D4" w:rsidRPr="00C054B2" w:rsidTr="004B0EA7">
        <w:trPr>
          <w:trHeight w:val="70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Desarrollo, administración y operación de sistemas y plataformas para acceder a servicios de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Aplicaciones, sistemas y plataformas desarrolladas o actualizadas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desarrollo o actualización de aplicaciones en línea, sistemas informáticos y plataformas tecnológicas.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COGNOS, SITEL, SIEG, SIIGEM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 actualizan y desarrollan las aplicaciones en línea, los sistemas de información y las plataformas tecnológicas necesarias para el uso y difusión de información estadística y geográfica.</w:t>
            </w:r>
          </w:p>
        </w:tc>
      </w:tr>
      <w:tr w:rsidR="00DA17D4" w:rsidRPr="00C054B2" w:rsidTr="000806E9">
        <w:trPr>
          <w:trHeight w:val="2592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  <w:r w:rsidRPr="00DA17D4"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  <w:lastRenderedPageBreak/>
              <w:t>COMPONENTES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Vinculación interinstitucional para investigación y  divulgación de estudios y publicación de resultados.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Servicios de vinculación y divulgación realizados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IIEG, CEIEG, Strategos, publicaciones, INFOMEX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servicios de vinculación y divulgación realizados.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Actas, anexos técnicos, minutas de acuerdos, oficios de comisión, presentaciones, publicaciones, memorias, redes sociales, iieg.gob.mx, http://transparencia.info.jalisco.gob.mx/transparencia/organismo/267, Sistema de Seguimiento de solicitudes de asesoría e información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Los ciudadanos e instituciones públicas y privadas integrantes del Sistema de Información Estratégica del Estado de Jalisco y sus municipios están vinculadas y usan los estudios divulgados por el IIEG en la planeación y el desarrollo de las instancias a su cargo.</w:t>
            </w:r>
          </w:p>
        </w:tc>
      </w:tr>
      <w:tr w:rsidR="00DA17D4" w:rsidRPr="00C054B2" w:rsidTr="000806E9">
        <w:trPr>
          <w:trHeight w:val="165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Generación, integración y actualización de información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Capas de información estadística y geográfica</w:t>
            </w:r>
            <w:r w:rsidRPr="00DA17D4">
              <w:rPr>
                <w:rFonts w:ascii="Arial" w:hAnsi="Arial" w:cs="Arial"/>
                <w:b/>
                <w:bCs/>
                <w:color w:val="00B050"/>
                <w:sz w:val="16"/>
                <w:szCs w:val="18"/>
              </w:rPr>
              <w:t xml:space="preserve">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generadas, integradas o actualizadas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servidores del Instituto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generación, integración y actualización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servidores del Instituto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 realiza la gestión pertinente con los actores e instituciones generadoras y propietarias de la información</w:t>
            </w:r>
          </w:p>
        </w:tc>
      </w:tr>
      <w:tr w:rsidR="00DA17D4" w:rsidRPr="00C054B2" w:rsidTr="000806E9">
        <w:trPr>
          <w:trHeight w:val="285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D4" w:rsidRPr="00DA17D4" w:rsidRDefault="00DA17D4" w:rsidP="00F17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Atender las necesidades jurídicas, administrativas y de rendición de cuentas del IIEG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Acuerdos y reportes publicados o entregados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IIEG, ITEI, portal del Instituto, autoridades fiscalizadoras, autoridades fiscales, instituciones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de acuerdos y reportes publicados o entregados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http://transparencia.info.jalisco.gob.mx/transparencia/organismo/267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D4" w:rsidRPr="00DA17D4" w:rsidRDefault="00DA17D4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El IIEG es un organismo transparente y acucioso en su rendición de cuentas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Se publica o entrega la totalidad de acuerdos, reportes y expedientes</w:t>
            </w:r>
          </w:p>
        </w:tc>
      </w:tr>
      <w:bookmarkEnd w:id="0"/>
    </w:tbl>
    <w:p w:rsidR="000806E9" w:rsidRDefault="000806E9" w:rsidP="00F17EE7">
      <w:pPr>
        <w:rPr>
          <w:sz w:val="18"/>
          <w:szCs w:val="18"/>
        </w:rPr>
      </w:pPr>
    </w:p>
    <w:p w:rsidR="00B6665F" w:rsidRDefault="00B6665F" w:rsidP="00F17E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3410" w:rsidRPr="00C054B2" w:rsidRDefault="00753410" w:rsidP="00F17EE7">
      <w:pPr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6404"/>
        <w:gridCol w:w="1094"/>
      </w:tblGrid>
      <w:tr w:rsidR="00E17A46" w:rsidRPr="00E17A46" w:rsidTr="00E17A46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006600"/>
            <w:noWrap/>
            <w:vAlign w:val="center"/>
            <w:hideMark/>
          </w:tcPr>
          <w:p w:rsidR="00E17A46" w:rsidRPr="00E17A46" w:rsidRDefault="0084687F" w:rsidP="00F1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br w:type="page"/>
            </w:r>
            <w:r w:rsidR="00E17A46" w:rsidRPr="00E17A4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  <w:t>Etiqueta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600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600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  <w:t>Número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Ramo/Sector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Poder Ejecutivo - Dependencias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21111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Unidad Presupuestal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Secretaría de Planeación, Administración y Finanzas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Unidad Responsable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Información, Estadística y Geográfica del Estado de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07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Finalidad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285D87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285D87">
              <w:rPr>
                <w:rFonts w:ascii="Calibri" w:eastAsia="Times New Roman" w:hAnsi="Calibri" w:cs="Times New Roman"/>
                <w:lang w:eastAsia="es-MX"/>
              </w:rPr>
              <w:t>Gobierno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E17A46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1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 xml:space="preserve">Función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Otros 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E0632" w:rsidRPr="008E0632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Sub Función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Estadísticos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6A14AA" w:rsidRPr="008E0632"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8E0632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Dimensión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Instituciones Confiables y Efectivas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Temática Sectorial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Administración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8E0632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lang w:eastAsia="es-MX"/>
              </w:rPr>
              <w:t>64</w:t>
            </w:r>
          </w:p>
        </w:tc>
      </w:tr>
      <w:tr w:rsidR="00E17A46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E17A46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Programa/Proyecto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6" w:rsidRPr="00E17A46" w:rsidRDefault="008E0632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E0632">
              <w:rPr>
                <w:rFonts w:ascii="Calibri" w:eastAsia="Times New Roman" w:hAnsi="Calibri" w:cs="Times New Roman"/>
                <w:color w:val="000000"/>
                <w:lang w:eastAsia="es-MX"/>
              </w:rPr>
              <w:t>Información Estratégica para la Toma de Decisiones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A46" w:rsidRPr="00E17A46" w:rsidRDefault="00B82174" w:rsidP="005736C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07</w:t>
            </w:r>
            <w:r w:rsidR="005736C0">
              <w:rPr>
                <w:rFonts w:ascii="Calibri" w:eastAsia="Times New Roman" w:hAnsi="Calibri" w:cs="Times New Roman"/>
                <w:lang w:eastAsia="es-MX"/>
              </w:rPr>
              <w:t>9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Unidad Ejecutora de Gasto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Información, Estadística y Geográfica del Estado de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00108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Programa Presupuestario 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285D87" w:rsidRDefault="00BB3FD1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BB3FD1">
              <w:rPr>
                <w:rFonts w:ascii="Calibri" w:eastAsia="Times New Roman" w:hAnsi="Calibri" w:cs="Times New Roman"/>
                <w:color w:val="000000"/>
                <w:lang w:eastAsia="es-MX"/>
              </w:rPr>
              <w:t>Apoyo a la función pública y al mejoramiento de la Gestión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285D87" w:rsidRDefault="00BB3FD1" w:rsidP="00F17EE7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O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570ABC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Varias Partidas Presupuestales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según anexo adjunto.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xxxx</w:t>
            </w:r>
            <w:proofErr w:type="spellEnd"/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Destino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B82174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Por Definir</w:t>
            </w:r>
            <w:r w:rsidR="0000102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– Dirección General de Programación y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xx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 xml:space="preserve">Fuente de Financiamiento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Recursos Estatales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06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Tipo de Gasto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Gasto Corriente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Estatal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6A14AA" w:rsidRPr="00E17A46" w:rsidTr="00E17A46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</w:pPr>
            <w:r w:rsidRPr="00E17A46">
              <w:rPr>
                <w:rFonts w:ascii="Arial" w:eastAsia="Times New Roman" w:hAnsi="Arial" w:cs="Arial"/>
                <w:b/>
                <w:bCs/>
                <w:color w:val="990000"/>
                <w:sz w:val="26"/>
                <w:szCs w:val="26"/>
                <w:lang w:eastAsia="es-MX"/>
              </w:rPr>
              <w:t>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Todos los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AA" w:rsidRPr="00E17A46" w:rsidRDefault="006A14AA" w:rsidP="00F1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17A46">
              <w:rPr>
                <w:rFonts w:ascii="Calibri" w:eastAsia="Times New Roman" w:hAnsi="Calibri" w:cs="Times New Roman"/>
                <w:color w:val="000000"/>
                <w:lang w:eastAsia="es-MX"/>
              </w:rPr>
              <w:t>150</w:t>
            </w:r>
          </w:p>
        </w:tc>
      </w:tr>
    </w:tbl>
    <w:p w:rsidR="003A3297" w:rsidRDefault="003A3297" w:rsidP="00F17EE7"/>
    <w:p w:rsidR="000806E9" w:rsidRDefault="000806E9" w:rsidP="00F17EE7">
      <w:r>
        <w:br w:type="page"/>
      </w:r>
    </w:p>
    <w:p w:rsidR="00B6665F" w:rsidRPr="001D444D" w:rsidRDefault="00B6665F" w:rsidP="00F17EE7">
      <w:pPr>
        <w:rPr>
          <w:sz w:val="2"/>
        </w:rPr>
      </w:pPr>
      <w:r>
        <w:rPr>
          <w:sz w:val="2"/>
        </w:rPr>
        <w:lastRenderedPageBreak/>
        <w:t>&lt;</w:t>
      </w: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276"/>
        <w:gridCol w:w="1276"/>
        <w:gridCol w:w="992"/>
        <w:gridCol w:w="1276"/>
        <w:gridCol w:w="1843"/>
        <w:gridCol w:w="2835"/>
      </w:tblGrid>
      <w:tr w:rsidR="00755730" w:rsidTr="008A652D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A652D" w:rsidTr="008A652D">
        <w:trPr>
          <w:trHeight w:val="34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652D" w:rsidTr="008A652D">
        <w:trPr>
          <w:trHeight w:val="34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652D" w:rsidTr="00706294">
        <w:trPr>
          <w:trHeight w:val="1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Desarrollo de metodologías, análisis y estudios.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Metodologías, análisis y estudios económico-financieros, socio-demográficos y geográfico-ambientales realizados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[(Suma acumulada de resultados)/Meta global del programa)]*100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iieg.gob.mx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Cubos de información, tablas, SIG, mapas, publicaciones, documentos.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65F" w:rsidRDefault="0075573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estudios, análisis y  metodologías se utilizan para la planeación y la toma de decisiones.</w:t>
            </w:r>
          </w:p>
        </w:tc>
      </w:tr>
      <w:tr w:rsidR="005D026C" w:rsidTr="008A652D">
        <w:trPr>
          <w:trHeight w:val="15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Generar estudios de población relacionados con componentes demográficos y  variables sociales, económicas, culturales, políticas y geográficas.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documentos elaborados sobre temas demográficos  por 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documentos elaborados sobre temas demográficos.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 estadística para el Estado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5D026C" w:rsidTr="008A652D">
        <w:trPr>
          <w:trHeight w:val="17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Determinación del Índice de Libertad Económica, conforme a lo establecido en el Artículo 68 último párrafo de la Ley para el Desarrollo Económico del Estado de Jalisco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y Determinación del Índice de Libertad Económica (ILE) de Jalisco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CONDICIÓN: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Se determinó el ILE = 1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Se determinó el ILE =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SAT, IMSS, SEJ, SSJ, BM, Heritage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 ejecutivo que contenga el Índice de Libertad Económica de Jalisco.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 tiene acceso a la información necesaria para determinar el ILE.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Existen proveedores competentes para determinar el ILE.</w:t>
            </w:r>
          </w:p>
        </w:tc>
      </w:tr>
      <w:tr w:rsidR="005D026C" w:rsidTr="008A652D">
        <w:trPr>
          <w:trHeight w:val="9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Elaboración de estudios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706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Estudios elaborados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acumulada de los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iieg.gob.mx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8A652D" w:rsidP="00706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</w:t>
            </w:r>
            <w:r w:rsidR="005D026C"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Cubos de información, tablas, </w:t>
            </w:r>
            <w:r w:rsidR="005D026C"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SIG, mapas, publicaciones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7A3B51" w:rsidRDefault="005D026C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estudios surgen de la necesidad de conocer mejor el territorio</w:t>
            </w:r>
            <w:r w:rsidR="008A652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las dinámicas económico-financieras, socio-demográficas y geográfico-ambientales en Jalisco.</w:t>
            </w:r>
          </w:p>
        </w:tc>
      </w:tr>
      <w:tr w:rsidR="00706294" w:rsidTr="00706294">
        <w:trPr>
          <w:trHeight w:val="9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294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Realización de análisis especiales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especiales realizados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acumulada de los análisis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Default="00706294" w:rsidP="00706294">
            <w:pPr>
              <w:jc w:val="center"/>
            </w:pPr>
            <w:r w:rsidRPr="00F203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iieg.gob.mx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Cubos de información, tablas, </w:t>
            </w: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SIG, mapas, publicaciones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706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análisis especiales aportan valor agregado a la información con que cuenta el Instituto.</w:t>
            </w:r>
          </w:p>
        </w:tc>
      </w:tr>
      <w:tr w:rsidR="00706294" w:rsidTr="00706294">
        <w:trPr>
          <w:trHeight w:val="9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294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de metodologías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Metodologías desarrolladas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acumulada de las metodologías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Default="00706294" w:rsidP="00706294">
            <w:pPr>
              <w:jc w:val="center"/>
            </w:pPr>
            <w:r w:rsidRPr="00F203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iieg.gob.mx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 metodológico y proyectos realizados con base en la metodología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94" w:rsidRPr="007A3B51" w:rsidRDefault="0070629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A3B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metodologías son aplicadas por el Estado y los municipios de Jalisco para la planeación y el desarrollo en la entidad</w:t>
            </w:r>
          </w:p>
        </w:tc>
      </w:tr>
    </w:tbl>
    <w:p w:rsidR="005D026C" w:rsidRDefault="005D026C" w:rsidP="00F17EE7">
      <w:pPr>
        <w:rPr>
          <w:sz w:val="2"/>
        </w:rPr>
      </w:pPr>
    </w:p>
    <w:p w:rsidR="00B6665F" w:rsidRDefault="00B6665F" w:rsidP="00F17EE7">
      <w:pPr>
        <w:rPr>
          <w:sz w:val="2"/>
        </w:rPr>
      </w:pPr>
      <w:r>
        <w:rPr>
          <w:sz w:val="2"/>
        </w:rPr>
        <w:lastRenderedPageBreak/>
        <w:t>&lt;</w:t>
      </w:r>
    </w:p>
    <w:p w:rsidR="00CA771C" w:rsidRPr="001D444D" w:rsidRDefault="00CA771C" w:rsidP="00F17EE7">
      <w:pPr>
        <w:rPr>
          <w:sz w:val="2"/>
        </w:rPr>
      </w:pPr>
    </w:p>
    <w:tbl>
      <w:tblPr>
        <w:tblW w:w="1474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404"/>
        <w:gridCol w:w="1415"/>
        <w:gridCol w:w="2201"/>
        <w:gridCol w:w="1764"/>
        <w:gridCol w:w="999"/>
        <w:gridCol w:w="1275"/>
        <w:gridCol w:w="1843"/>
        <w:gridCol w:w="2410"/>
      </w:tblGrid>
      <w:tr w:rsidR="00B6665F" w:rsidTr="009D09DD">
        <w:trPr>
          <w:trHeight w:val="402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B6665F" w:rsidTr="009D09DD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6665F" w:rsidTr="009D09DD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D09DD" w:rsidTr="009D09DD">
        <w:trPr>
          <w:trHeight w:val="19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Default="009D09DD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Desarrollo, administración y operación de sistemas y plataformas para acceder a servicios de información.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Aplicaciones, sistemas y plataformas desarrolladas o actualizadas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781DB6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desarrollo o actualización de aplicaciones en línea, sistemas informáticos y plataformas tecnológicas.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CA771C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COGNOS, SITEL, </w:t>
            </w:r>
            <w:r w:rsidR="00CA77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="00CA771C"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  <w:r w:rsidR="00CA77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SIIGEM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 actualizan y desarrollan las aplicaciones en línea, los sistemas de información y las plataformas tecnológicas necesarias para el uso y difusión de información estadística y geográfica.</w:t>
            </w:r>
          </w:p>
        </w:tc>
      </w:tr>
      <w:tr w:rsidR="00ED0025" w:rsidTr="009D09DD">
        <w:trPr>
          <w:trHeight w:val="969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Aplicaciones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Aplicaciones publicadas en línea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[(Suma acumulada de  aplicaciones en línea)/(Meta)]*100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781DB6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 aplicaciones publicadas en línea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CA771C" w:rsidP="00CA77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productos geo referenciados por temática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cubos de información, SITEL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Aumenta la usabilidad de la información territorial con base en las aplicaciones desarrolladas o actualizadas</w:t>
            </w:r>
          </w:p>
        </w:tc>
      </w:tr>
      <w:tr w:rsidR="00ED0025" w:rsidTr="009D09DD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nuevos o actualizados en operación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actualizados + nuevos en operación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781DB6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sistema nuevo o actualizado en operación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CA771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="00ED0025"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CA77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actualización o desarrollo de sistemas permite al </w:t>
            </w:r>
            <w:r w:rsidR="00CA77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IIEG 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ofrecer un mejor servicio</w:t>
            </w:r>
          </w:p>
        </w:tc>
      </w:tr>
      <w:tr w:rsidR="00ED0025" w:rsidTr="009D09DD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Plataformas tecnológicas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Plataformas tecnológicas desarrolladas o actualizadas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plataformas desarrolladas + plataformas actualizadas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781DB6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plataforma tecnológica desarrollada o actualizada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CA771C" w:rsidP="00CA77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.gob.mx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S</w:t>
            </w:r>
            <w:r w:rsidR="00ED0025"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IIGEM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COGNOS, </w:t>
            </w: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sistemas de información sociodemográficos</w:t>
            </w: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SITEL,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F412E4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12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actualización o desarrollo de plataformas tecnológicas facilitan la interoperabilidad  </w:t>
            </w:r>
          </w:p>
        </w:tc>
      </w:tr>
    </w:tbl>
    <w:p w:rsidR="009D09DD" w:rsidRDefault="009D09DD" w:rsidP="00F17EE7">
      <w:pPr>
        <w:rPr>
          <w:sz w:val="2"/>
        </w:rPr>
      </w:pPr>
    </w:p>
    <w:p w:rsidR="00B6665F" w:rsidRPr="001D444D" w:rsidRDefault="00B6665F" w:rsidP="00F17EE7">
      <w:pPr>
        <w:rPr>
          <w:sz w:val="2"/>
        </w:rPr>
      </w:pPr>
      <w:r>
        <w:rPr>
          <w:sz w:val="2"/>
        </w:rPr>
        <w:t>&lt;</w:t>
      </w:r>
    </w:p>
    <w:p w:rsidR="00CA771C" w:rsidRDefault="00CA771C">
      <w:r>
        <w:br w:type="page"/>
      </w:r>
    </w:p>
    <w:tbl>
      <w:tblPr>
        <w:tblW w:w="149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429"/>
        <w:gridCol w:w="1415"/>
        <w:gridCol w:w="1955"/>
        <w:gridCol w:w="1720"/>
        <w:gridCol w:w="1321"/>
        <w:gridCol w:w="1361"/>
        <w:gridCol w:w="2050"/>
        <w:gridCol w:w="2268"/>
      </w:tblGrid>
      <w:tr w:rsidR="00B6665F" w:rsidTr="009D09DD">
        <w:trPr>
          <w:trHeight w:val="402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7772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B6665F" w:rsidTr="009D09DD">
        <w:trPr>
          <w:trHeight w:val="342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6665F" w:rsidTr="009D09DD">
        <w:trPr>
          <w:trHeight w:val="342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6665F" w:rsidRDefault="00B6665F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D09DD" w:rsidTr="009D09DD">
        <w:trPr>
          <w:trHeight w:val="199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Default="009D09DD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Vinculación interinstitucional para investigación y  divulgación de estudios y publicación de resultados.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Servicios de vinculación y divulgación realizados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IIEG, CEIEG, Strategos, publicaciones, INFOMEX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servicios de vinculación y divulgación realizados.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Actas, anexos técnicos, minutas de acuerdos, oficios de comisión, presentaciones, publicaciones, memorias, redes sociales, iieg.gob.mx, http://transparencia.info.jalisco.gob.mx/transparencia/organismo/267, Sistema de Seguimiento de solicitudes de asesoría e información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Los ciudadanos e instituciones públicas y privadas integrantes del Sistema de Información Estratégica del Estado de Jalisco y sus municipios están vinculadas y usan los estudios divulgados por el IIEG en la planeación y el desarrollo de las instancias a su cargo.</w:t>
            </w:r>
          </w:p>
        </w:tc>
      </w:tr>
      <w:tr w:rsidR="005D026C" w:rsidTr="009D09DD">
        <w:trPr>
          <w:trHeight w:val="101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Consultas especializadas, proyectos, productos y sistemas de información específica solicitadas al 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desarrolladas y entregadas al demandante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solicitudes de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asesoría,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información y proyectos atendidos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solicitudes </w:t>
            </w:r>
            <w:r w:rsidR="008D28D0"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atendidas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 información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+ solicitudes de asesoría+ solicitudes de proyectos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Herramientas BI, Portal institucional, Información otorgada por terceros ( IMSS, INEGI, BANXICO, IGAE, IMMEX 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SAT,etc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254 solicitudes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Herramientas BI, Portal institucional, reportes, correos, registro en herramienta propia (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Mind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Manager). Correos electrónicos y oficios entregados a los solicitantes con la información requerida.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D0" w:rsidRDefault="008D28D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registran en el sistema de seguimiento todas las solicitudes recibidas y atendidas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solicitudes se reciben por medios oficiales.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La información proporcionada por las fuentes externas está actualizada.</w:t>
            </w:r>
          </w:p>
        </w:tc>
      </w:tr>
      <w:tr w:rsidR="005D026C" w:rsidTr="009D09DD">
        <w:trPr>
          <w:trHeight w:val="986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de difusión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divulgación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capacitación,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talleres y conferencias sobre información impartidas.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actividades de difusión y de impacto en el uso de información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sociodemográfica, económica, geográfica y ambiental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toma de decisiones impartidas.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actividades de difusión de la información generada por el Organismo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Herramientas BI, Portal institucional, Información otorgada por terceros ( IMSS, INEGI, BANXICO, IGAE, IMMEX SAT,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etc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Convenios firmados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Revista publicada en web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259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de difusión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en herramienta propia (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Mind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Manager), convenios, correos.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 xml:space="preserve">Fichas técnicas publicadas. Correos electrónicos enviados con fichas técnicas. Convenios firmados. 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Revista publicada en web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:rsidR="008D28D0" w:rsidRPr="001C0C80" w:rsidRDefault="008D28D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de información a través de medios electrónicos cuentan con velocidad de internet y capacidad suficiente en sus dispositivos para consultar la información difundida.</w:t>
            </w:r>
          </w:p>
          <w:p w:rsidR="008D28D0" w:rsidRPr="001C0C80" w:rsidRDefault="008D28D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D0025" w:rsidTr="009D09DD">
        <w:trPr>
          <w:trHeight w:val="96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Coordinación del 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istema de Información Estratégica del Estado de Jalisco y sus Municipios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el CEIEG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Participación en talleres y reuniones técnicas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Talleres+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reuniones técnicas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IEIG, </w:t>
            </w:r>
            <w:r w:rsidR="00ED0025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CEIEG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Participación en </w:t>
            </w: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50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talleres o reuniones técnicas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Actas, oficios de comisión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portal de transparencia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Comité Estatal de Estadística y Geografía (CEIEG) y sus mesas de trabajo, que dan vida al 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istema de Información Estratégica del Estado de Jalisco y sus Municipios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sesionan periódicamente y cumplen la agenda de trabajo estipulada.</w:t>
            </w:r>
          </w:p>
        </w:tc>
      </w:tr>
      <w:tr w:rsidR="00ED0025" w:rsidTr="009D09DD">
        <w:trPr>
          <w:trHeight w:val="96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con instituciones públicas y privadas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Presentaciones, conferencias y ponencias impartidas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Conferencias + presentaciones + ponencias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50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conferencias, presentaciones y ponencias impartidas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Archivos de presentación y memorias de congresos o convenciones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Instituciones públicas y privadas recurren al </w:t>
            </w:r>
            <w:r w:rsidR="00F17E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IIEG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 referente en información de Jalisco</w:t>
            </w:r>
          </w:p>
        </w:tc>
      </w:tr>
      <w:tr w:rsidR="00ED0025" w:rsidTr="009D09DD">
        <w:trPr>
          <w:trHeight w:val="96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25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regional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articulados en las regiones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acumulada de los proyectos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8D28D0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 w:rsidR="00ED0025" w:rsidRPr="00A947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D0025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articulados en las regiones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Anexo técnico, minutas de acuerdos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25" w:rsidRPr="00860DFF" w:rsidRDefault="00ED0025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articulan proyectos de colaboración en las regiones para la generación, integración, sistematización, uso y difusión de información territorial</w:t>
            </w:r>
          </w:p>
        </w:tc>
      </w:tr>
    </w:tbl>
    <w:p w:rsidR="008808C7" w:rsidRDefault="008808C7" w:rsidP="00F17EE7"/>
    <w:p w:rsidR="00B6665F" w:rsidRDefault="00B6665F" w:rsidP="00F17EE7">
      <w:pPr>
        <w:rPr>
          <w:sz w:val="2"/>
        </w:rPr>
      </w:pPr>
    </w:p>
    <w:p w:rsidR="008808C7" w:rsidRPr="001D444D" w:rsidRDefault="001D444D" w:rsidP="00F17EE7">
      <w:pPr>
        <w:rPr>
          <w:sz w:val="2"/>
        </w:rPr>
      </w:pPr>
      <w:r>
        <w:rPr>
          <w:sz w:val="2"/>
        </w:rPr>
        <w:t>&lt;</w:t>
      </w:r>
    </w:p>
    <w:p w:rsidR="008D28D0" w:rsidRDefault="008D28D0">
      <w:r>
        <w:br w:type="page"/>
      </w:r>
    </w:p>
    <w:tbl>
      <w:tblPr>
        <w:tblW w:w="150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431"/>
        <w:gridCol w:w="1532"/>
        <w:gridCol w:w="2410"/>
        <w:gridCol w:w="1765"/>
        <w:gridCol w:w="1321"/>
        <w:gridCol w:w="1154"/>
        <w:gridCol w:w="1792"/>
        <w:gridCol w:w="2228"/>
      </w:tblGrid>
      <w:tr w:rsidR="001D444D" w:rsidTr="009A5789">
        <w:trPr>
          <w:trHeight w:val="402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8182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1D444D" w:rsidTr="009A5789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D444D" w:rsidTr="009A5789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44D" w:rsidRDefault="001D444D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D09DD" w:rsidTr="009A5789">
        <w:trPr>
          <w:trHeight w:val="19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DD" w:rsidRDefault="009D09DD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Generación, integración y actualización de información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Capas de información estadística y geográfica</w:t>
            </w:r>
            <w:r w:rsidRPr="00DA17D4">
              <w:rPr>
                <w:rFonts w:ascii="Arial" w:hAnsi="Arial" w:cs="Arial"/>
                <w:b/>
                <w:bCs/>
                <w:color w:val="00B050"/>
                <w:sz w:val="16"/>
                <w:szCs w:val="18"/>
              </w:rPr>
              <w:t xml:space="preserve"> 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generadas, integradas o actualizadas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[(Suma acumulada de resultados)/(Meta global del componente)]*100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servidores del Instituto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Anual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100% de las metas programadas en generación, integración y actualización de información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iieg.gob.mx, servidores del Instituto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DD" w:rsidRPr="00DA17D4" w:rsidRDefault="009D09DD" w:rsidP="00F17EE7">
            <w:pPr>
              <w:spacing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Se realiza la gestión pertinente con los actores e instituciones generadoras y propietarias de la información</w:t>
            </w:r>
          </w:p>
        </w:tc>
      </w:tr>
      <w:tr w:rsidR="005D026C" w:rsidTr="009A5789">
        <w:trPr>
          <w:trHeight w:val="101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Elaborar estudios sobre los diversos indicadores demográficos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análisis temáticos realizados por mes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análisis temáticos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INEGI, CONEVAL, CONAPO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Cubrir con las necesidades de información estadística para el Estado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realizados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F77E8B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77E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información emitida por las Instancias correspondientes</w:t>
            </w:r>
          </w:p>
        </w:tc>
      </w:tr>
      <w:tr w:rsidR="005D026C" w:rsidTr="009A5789">
        <w:trPr>
          <w:trHeight w:val="986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6C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Productos de información socioeconómica generada y actualizada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Índice de productos, estudios de coyuntura económica y sistemas inteligentes de información generados y/o actualizados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productos, estudios, sistemas, documentos y/o actividades de generación de información realizadas / Número de productos, estudios, sistemas, documentos y/o actividades de generación de información solicitadas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8A65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Información otorgada por terceros (INEGI, SAT, IMSS, SHCP, 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etc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 xml:space="preserve">Bases de Datos del </w:t>
            </w:r>
            <w:r w:rsidR="008A652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(Por ser índice no aplica unidad de medida)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Herramientas BI, Portal institucional, reportes, correos, </w:t>
            </w:r>
            <w:proofErr w:type="spellStart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Mind</w:t>
            </w:r>
            <w:proofErr w:type="spellEnd"/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Manager, COGNOS, Mide, Boletines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6C" w:rsidRPr="001C0C80" w:rsidRDefault="005D026C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C0C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información proporcionada por las fuentes externas está actualizada.</w:t>
            </w:r>
          </w:p>
        </w:tc>
      </w:tr>
      <w:tr w:rsidR="00F17EE7" w:rsidTr="009A5789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Generación de información territorial sobre temas específicos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8D28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Capas de información territorial generadas en coordinación con los integrantes del Sistema de Información </w:t>
            </w:r>
            <w:r w:rsidR="008D28D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Estratégica del Estado de Jalisco y sus Municipios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capas generadas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A5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sitel.jalisco.gob.mx, </w:t>
            </w:r>
            <w:r w:rsidR="00A50D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A50D21" w:rsidP="00A5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A50D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</w:t>
            </w:r>
            <w:r w:rsidR="00A50D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IIEG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coordina y orienta la generación por parte de los integrantes del </w:t>
            </w:r>
            <w:r w:rsidR="00A50D21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Sistema de Información </w:t>
            </w:r>
            <w:r w:rsidR="00A50D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Estratégica del Estado de Jalisco y sus Municipios</w:t>
            </w:r>
          </w:p>
        </w:tc>
      </w:tr>
      <w:tr w:rsidR="00F17EE7" w:rsidTr="009A5789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Integración de información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Capas de información integradas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capas integradas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9A5789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9A578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 logra el acuerdo de voluntades para integrar información externa en los visualizadores del </w:t>
            </w:r>
            <w:r w:rsidR="009A578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</w:tr>
      <w:tr w:rsidR="00F17EE7" w:rsidTr="009A5789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Actualización de información en los sistemas del Instituto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Capas de información actualizadas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capas actualizadas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9A5789" w:rsidP="009A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9A578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r w:rsidR="00F17EE7"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ieg.gob.mx, servidores del Instituto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la capacidad instalada para actualizar la información gestionada</w:t>
            </w:r>
          </w:p>
        </w:tc>
      </w:tr>
    </w:tbl>
    <w:p w:rsidR="008808C7" w:rsidRDefault="008808C7" w:rsidP="00F17EE7">
      <w:r>
        <w:br w:type="page"/>
      </w:r>
    </w:p>
    <w:p w:rsidR="008808C7" w:rsidRPr="00D055E9" w:rsidRDefault="008808C7" w:rsidP="00F17EE7">
      <w:pPr>
        <w:rPr>
          <w:sz w:val="2"/>
        </w:rPr>
      </w:pP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403"/>
        <w:gridCol w:w="1402"/>
        <w:gridCol w:w="2252"/>
        <w:gridCol w:w="1875"/>
        <w:gridCol w:w="1135"/>
        <w:gridCol w:w="850"/>
        <w:gridCol w:w="1984"/>
        <w:gridCol w:w="2552"/>
      </w:tblGrid>
      <w:tr w:rsidR="00440FB3" w:rsidTr="00A9474E">
        <w:trPr>
          <w:trHeight w:val="402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7514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872EE3" w:rsidTr="00A9474E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72EE3" w:rsidTr="00A9474E">
        <w:trPr>
          <w:trHeight w:val="342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72EE3" w:rsidTr="00A9474E">
        <w:trPr>
          <w:trHeight w:val="19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Atención de las necesidades jurídicas, administrativas y de rendición de cuentas del IIEG</w:t>
            </w:r>
            <w:r w:rsidRPr="00DA17D4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 y reportes publicados y entregados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[(Suma acumulada de resultados)/(Meta global del componente)]+100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IIEG, Portal de Transparencia, ITEI, Autoridades fiscalizadoras, autoridades fiscales e instituciones de seguridad social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Transparencia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18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IIEG es un organismo transparente y acucioso en su rendición de cuentas.</w:t>
            </w:r>
          </w:p>
          <w:p w:rsidR="00BE2187" w:rsidRDefault="00BE218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publica o entrega la totalidad de acuerdos, reportes y expedientes.</w:t>
            </w:r>
          </w:p>
        </w:tc>
      </w:tr>
      <w:tr w:rsidR="00872EE3" w:rsidTr="00A9474E">
        <w:trPr>
          <w:trHeight w:val="101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Pr="00E26924" w:rsidRDefault="00E2692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69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Representaci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ó</w:t>
            </w:r>
            <w:r w:rsidRPr="00E269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 </w:t>
            </w:r>
            <w:r w:rsidR="00FD2FE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 asesoría </w:t>
            </w:r>
            <w:r w:rsidRPr="00E269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legal</w:t>
            </w:r>
            <w:r w:rsidR="00FD2FE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ante autoridades y particulares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jurisdiccionales y administrativas realizadas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contratos, convenios y acuerdos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transparencia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Convenios, contratos, acuerdos y expedientes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FD2FE1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convenios, contratos y acuerdos reflejan las acciones comprometidas por el IIEG</w:t>
            </w:r>
          </w:p>
        </w:tc>
      </w:tr>
      <w:tr w:rsidR="00872EE3" w:rsidTr="00A9474E">
        <w:trPr>
          <w:trHeight w:val="986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 de los órganos colegiados del Instituto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 publicadas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actas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IIEG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Actas, acuerdos, convenios y contratos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sesiones de la Junta de Gobierno y Comité de Transparencia se realizan en los plazos determinados por Ley.</w:t>
            </w:r>
          </w:p>
          <w:p w:rsidR="003F5E74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Consejo Consultivo sesiona al menos una vez al año.</w:t>
            </w:r>
          </w:p>
        </w:tc>
      </w:tr>
      <w:tr w:rsidR="00872EE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C7" w:rsidRDefault="008808C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Emisión de reportes para </w:t>
            </w:r>
            <w:r w:rsidR="00E531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Transparencia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publicados en el portal del </w:t>
            </w:r>
            <w:r w:rsidR="00E531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Instituto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</w:t>
            </w:r>
            <w:r w:rsidR="00E531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rtes de </w:t>
            </w:r>
            <w:r w:rsidR="00E531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transparencia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+reportes informativos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ITEI/ portal del Instituto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3F5E74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E53168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E53168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transparencia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C7" w:rsidRDefault="00E53168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emite la totalidad de reportes estipulados por el ITEI</w:t>
            </w:r>
            <w:r w:rsidR="00BE2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440FB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43E" w:rsidRDefault="0088343E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834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Efectividad en la administración de los recursos, en apego a la normatividad aplicable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834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Efectividad administrativa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7B67FF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[(Suma acumulada de adquisiciones realizadas conforme a normatividad + pólizas e inventarios actualizados+ declaraciones y entero de obligaciones fiscales)/(Meta global del componente)]*100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A207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Resguardos, facturas de adquisición, registros en SACG, pólizas de seguros, expedientes de siniestros, contratos de comodato, sistema de control patrimonial, SAT, IMSS, IPEJAL, SEPAF,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A207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A207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A2073E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Resguardos, facturas de adquisición, registros en SACG, pólizas de seguros, expedientes de siniestros, contratos de comodato, sistema de control patrimonial, </w:t>
            </w:r>
            <w:r w:rsidR="00D055E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Acuses de recibo del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SAT, IMSS, IPEJAL, SEPAF,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5E9" w:rsidRDefault="00D055E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se consideran procesos de adquisiciones con monto menor a 300 salarios mínimos de la ZMG. </w:t>
            </w:r>
          </w:p>
          <w:p w:rsidR="00D055E9" w:rsidRDefault="00D055E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bienes motivo de control patrimonial se sujetan a los criterios establecidos por la normatividad aplicable vigente.</w:t>
            </w:r>
          </w:p>
          <w:p w:rsidR="00D055E9" w:rsidRDefault="00D055E9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cumple periódicamente con las obligaciones fiscales, la emisión de declaraciones.</w:t>
            </w:r>
          </w:p>
        </w:tc>
      </w:tr>
      <w:tr w:rsidR="00440FB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43E" w:rsidRDefault="0088343E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Emisión de reportes e informes para las autoridades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entregados a las autoridades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contables+ financieros+ presupuestarios+ programáticos+ económicos+ patrimoniales+ jurídicos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MIR, reportes mensuales internos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8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de Transparencia y oficios de entrega a la Auditoría Superior del Estado, Contraloría, SEPAF e ITEI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E" w:rsidRDefault="00872EE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 entrega a las autoridades la totalidad de los reportes establecidos en la Ley General de Contabilidad Gubernamental y normatividad asociada </w:t>
            </w:r>
          </w:p>
        </w:tc>
      </w:tr>
      <w:tr w:rsidR="00440FB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Mantenimiento preventivo de bienes muebles e inmuebles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mantenimiento preventivo realizado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[Número de eventos de mantenimiento preventivo realizados/(número de eventos de mantenimiento preventivo + número de eventos de mantenimiento correctivo)]*100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Bitácoras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Expedientes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en SACG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Bitácoras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Expedientes de mantenimiento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en SACG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espera que 80% de los servicios de mantenimiento sean preventivos, para asegurar la continuidad del funcionamiento del bien, y sólo 20% correctivos para reparar un daño que impida el correcto funcionamiento.</w:t>
            </w:r>
          </w:p>
        </w:tc>
      </w:tr>
      <w:tr w:rsidR="00440FB3" w:rsidTr="00A9474E">
        <w:trPr>
          <w:trHeight w:val="96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Gestión de auditorías públicas y privadas</w:t>
            </w:r>
            <w:r w:rsidR="00872E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al IIEG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Observaciones recibidas y solventadas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o1[(observaciones solventadas/recibidas)*50] + o2[(observaciones solventadas/recibidas)*50]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5E00F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expedientes administrativos en general, pólizas, sistema SACG, estados financieros, normatividad aplicable, documentos legales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 Auditoría Dictamen de Estados Financieros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Cédulas de observaciones (cuando aplique)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Documentos y evidencias de observaciones solventadas</w:t>
            </w:r>
            <w:r w:rsidR="005E00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ante Contraloría, Auditoría Superior, o contador público externo</w:t>
            </w:r>
            <w:r w:rsidR="00872EE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manejo presupuestal es claro y eficaz, por lo que se reciben muy pocas observaciones.</w:t>
            </w:r>
          </w:p>
          <w:p w:rsidR="00440FB3" w:rsidRDefault="00440FB3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solventan todas las observaciones de auditoría pública o1) y de auditores privados o2).</w:t>
            </w:r>
          </w:p>
        </w:tc>
      </w:tr>
      <w:tr w:rsidR="00F17EE7" w:rsidTr="00A9474E">
        <w:trPr>
          <w:trHeight w:val="96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 del capital humano del Instituto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Horas dedicadas a formación y capacitación de los integrantes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c3=(horas/meta anual)*20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2,280 horas dedicadas a la mejora de competencias institucionales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F17E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asistencia, recibos de pago, informes de docentes, constancias y certificados recibidos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EE7" w:rsidRPr="00860DFF" w:rsidRDefault="00F17EE7" w:rsidP="00573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Cada integrante del </w:t>
            </w:r>
            <w:r w:rsidR="005736C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Instituto de Información Estadística y Geográfica de Jalisco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recibe en promedio 60 horas de capacitación al año (60*38=2,280)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 xml:space="preserve">Los productos y servicios ofrecidos por el </w:t>
            </w:r>
            <w:r w:rsidR="005736C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IIEG </w:t>
            </w:r>
            <w:r w:rsidRPr="00860DF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son de mayor calidad, como resultado de la inversión en capacitación para la mejora de capacidades institucionales</w:t>
            </w:r>
          </w:p>
        </w:tc>
      </w:tr>
    </w:tbl>
    <w:p w:rsidR="008808C7" w:rsidRDefault="008808C7" w:rsidP="00F17EE7"/>
    <w:p w:rsidR="00F17EE7" w:rsidRDefault="00F17EE7" w:rsidP="00F17EE7"/>
    <w:sectPr w:rsidR="00F17EE7" w:rsidSect="000806E9">
      <w:headerReference w:type="default" r:id="rId7"/>
      <w:pgSz w:w="15840" w:h="12240" w:orient="landscape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D9" w:rsidRDefault="000E53D9" w:rsidP="00F72006">
      <w:pPr>
        <w:spacing w:after="0" w:line="240" w:lineRule="auto"/>
      </w:pPr>
      <w:r>
        <w:separator/>
      </w:r>
    </w:p>
  </w:endnote>
  <w:endnote w:type="continuationSeparator" w:id="0">
    <w:p w:rsidR="000E53D9" w:rsidRDefault="000E53D9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D9" w:rsidRDefault="000E53D9" w:rsidP="00F72006">
      <w:pPr>
        <w:spacing w:after="0" w:line="240" w:lineRule="auto"/>
      </w:pPr>
      <w:r>
        <w:separator/>
      </w:r>
    </w:p>
  </w:footnote>
  <w:footnote w:type="continuationSeparator" w:id="0">
    <w:p w:rsidR="000E53D9" w:rsidRDefault="000E53D9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A7" w:rsidRDefault="004B0EA7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03Secretaría de Administración, Planeación y Finanzas</w:t>
    </w:r>
  </w:p>
  <w:p w:rsidR="004B0EA7" w:rsidRPr="00F72006" w:rsidRDefault="004B0EA7">
    <w:pPr>
      <w:pStyle w:val="Encabezado"/>
      <w:rPr>
        <w:b/>
      </w:rPr>
    </w:pPr>
    <w:r w:rsidRPr="00F72006">
      <w:rPr>
        <w:b/>
      </w:rPr>
      <w:t>MATRIZ DE INDICADORES</w:t>
    </w:r>
  </w:p>
  <w:p w:rsidR="004B0EA7" w:rsidRPr="003D22B6" w:rsidRDefault="004B0EA7">
    <w:pPr>
      <w:pStyle w:val="Encabezado"/>
      <w:rPr>
        <w:b/>
      </w:rPr>
    </w:pPr>
    <w:r>
      <w:rPr>
        <w:b/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7B7851" wp14:editId="50C38E5F">
              <wp:simplePos x="0" y="0"/>
              <wp:positionH relativeFrom="column">
                <wp:posOffset>1551305</wp:posOffset>
              </wp:positionH>
              <wp:positionV relativeFrom="paragraph">
                <wp:posOffset>165099</wp:posOffset>
              </wp:positionV>
              <wp:extent cx="6731635" cy="0"/>
              <wp:effectExtent l="0" t="0" r="1206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1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CF1EB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15pt,13pt" to="65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" strokecolor="#4579b8 [3044]">
              <o:lock v:ext="edit" shapetype="f"/>
            </v:line>
          </w:pict>
        </mc:Fallback>
      </mc:AlternateContent>
    </w:r>
    <w:r w:rsidRPr="003D22B6">
      <w:rPr>
        <w:b/>
      </w:rPr>
      <w:t>Programa Presupuestario:</w:t>
    </w:r>
    <w:r>
      <w:rPr>
        <w:b/>
      </w:rPr>
      <w:t xml:space="preserve"> </w:t>
    </w:r>
    <w:r>
      <w:rPr>
        <w:rFonts w:ascii="Calibri" w:eastAsia="Times New Roman" w:hAnsi="Calibri" w:cs="Times New Roman"/>
        <w:color w:val="FF0000"/>
        <w:lang w:eastAsia="es-MX"/>
      </w:rPr>
      <w:t>Información Estratégica para la Toma de Decisiones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9"/>
    <w:rsid w:val="0000102B"/>
    <w:rsid w:val="000806E9"/>
    <w:rsid w:val="000D7B49"/>
    <w:rsid w:val="000E53D9"/>
    <w:rsid w:val="00116073"/>
    <w:rsid w:val="00162DA1"/>
    <w:rsid w:val="00167451"/>
    <w:rsid w:val="001714B7"/>
    <w:rsid w:val="00173940"/>
    <w:rsid w:val="001C5B01"/>
    <w:rsid w:val="001D0F2B"/>
    <w:rsid w:val="001D444D"/>
    <w:rsid w:val="001E4658"/>
    <w:rsid w:val="001F41C2"/>
    <w:rsid w:val="00234C9E"/>
    <w:rsid w:val="00285D87"/>
    <w:rsid w:val="002B06F3"/>
    <w:rsid w:val="003059FB"/>
    <w:rsid w:val="00365DED"/>
    <w:rsid w:val="00386CF2"/>
    <w:rsid w:val="003A3297"/>
    <w:rsid w:val="003D22B6"/>
    <w:rsid w:val="003F4706"/>
    <w:rsid w:val="003F5E74"/>
    <w:rsid w:val="00440FB3"/>
    <w:rsid w:val="004573CA"/>
    <w:rsid w:val="004B0EA7"/>
    <w:rsid w:val="004B3B9D"/>
    <w:rsid w:val="004C770B"/>
    <w:rsid w:val="00500216"/>
    <w:rsid w:val="00503D09"/>
    <w:rsid w:val="00526493"/>
    <w:rsid w:val="0052745F"/>
    <w:rsid w:val="00570ABC"/>
    <w:rsid w:val="005736C0"/>
    <w:rsid w:val="0058673D"/>
    <w:rsid w:val="005D026C"/>
    <w:rsid w:val="005D5032"/>
    <w:rsid w:val="005E00F7"/>
    <w:rsid w:val="00617783"/>
    <w:rsid w:val="006215E4"/>
    <w:rsid w:val="0063299C"/>
    <w:rsid w:val="006469B8"/>
    <w:rsid w:val="00663ADE"/>
    <w:rsid w:val="00672C32"/>
    <w:rsid w:val="006733B9"/>
    <w:rsid w:val="006837EF"/>
    <w:rsid w:val="00695D63"/>
    <w:rsid w:val="006A14AA"/>
    <w:rsid w:val="006A48AF"/>
    <w:rsid w:val="006C3EB4"/>
    <w:rsid w:val="006C6538"/>
    <w:rsid w:val="006C7175"/>
    <w:rsid w:val="006F6413"/>
    <w:rsid w:val="00706294"/>
    <w:rsid w:val="007145D7"/>
    <w:rsid w:val="00716252"/>
    <w:rsid w:val="00716405"/>
    <w:rsid w:val="007419FE"/>
    <w:rsid w:val="0075085C"/>
    <w:rsid w:val="00753410"/>
    <w:rsid w:val="00755730"/>
    <w:rsid w:val="00781DB6"/>
    <w:rsid w:val="007B67FF"/>
    <w:rsid w:val="007F7ACC"/>
    <w:rsid w:val="00810FD2"/>
    <w:rsid w:val="00837F1A"/>
    <w:rsid w:val="008464F3"/>
    <w:rsid w:val="0084687F"/>
    <w:rsid w:val="00872EE3"/>
    <w:rsid w:val="008808C7"/>
    <w:rsid w:val="0088343E"/>
    <w:rsid w:val="008A652D"/>
    <w:rsid w:val="008D01DC"/>
    <w:rsid w:val="008D28D0"/>
    <w:rsid w:val="008E0632"/>
    <w:rsid w:val="008E120E"/>
    <w:rsid w:val="00931D76"/>
    <w:rsid w:val="00953A7D"/>
    <w:rsid w:val="00966B80"/>
    <w:rsid w:val="00987B93"/>
    <w:rsid w:val="009A0F72"/>
    <w:rsid w:val="009A5789"/>
    <w:rsid w:val="009B5F88"/>
    <w:rsid w:val="009D09DD"/>
    <w:rsid w:val="009E2E89"/>
    <w:rsid w:val="00A2073E"/>
    <w:rsid w:val="00A2208B"/>
    <w:rsid w:val="00A50D21"/>
    <w:rsid w:val="00A52F8A"/>
    <w:rsid w:val="00A83F05"/>
    <w:rsid w:val="00A9474E"/>
    <w:rsid w:val="00AB3A3C"/>
    <w:rsid w:val="00AC5C02"/>
    <w:rsid w:val="00AD2082"/>
    <w:rsid w:val="00B03CA1"/>
    <w:rsid w:val="00B1452C"/>
    <w:rsid w:val="00B33CE2"/>
    <w:rsid w:val="00B36302"/>
    <w:rsid w:val="00B434E3"/>
    <w:rsid w:val="00B6665F"/>
    <w:rsid w:val="00B82174"/>
    <w:rsid w:val="00B835D1"/>
    <w:rsid w:val="00B87EDB"/>
    <w:rsid w:val="00BA15E7"/>
    <w:rsid w:val="00BB3FD1"/>
    <w:rsid w:val="00BC5F0A"/>
    <w:rsid w:val="00BE2187"/>
    <w:rsid w:val="00BF2638"/>
    <w:rsid w:val="00C054B2"/>
    <w:rsid w:val="00C277D3"/>
    <w:rsid w:val="00CA0B54"/>
    <w:rsid w:val="00CA21BE"/>
    <w:rsid w:val="00CA771C"/>
    <w:rsid w:val="00D055E9"/>
    <w:rsid w:val="00D67B9F"/>
    <w:rsid w:val="00D73B5E"/>
    <w:rsid w:val="00D84BF2"/>
    <w:rsid w:val="00D93AEA"/>
    <w:rsid w:val="00D94886"/>
    <w:rsid w:val="00DA17D4"/>
    <w:rsid w:val="00DC5F84"/>
    <w:rsid w:val="00E13160"/>
    <w:rsid w:val="00E17A46"/>
    <w:rsid w:val="00E26924"/>
    <w:rsid w:val="00E3523E"/>
    <w:rsid w:val="00E53168"/>
    <w:rsid w:val="00E61532"/>
    <w:rsid w:val="00E83F78"/>
    <w:rsid w:val="00EB1126"/>
    <w:rsid w:val="00ED0025"/>
    <w:rsid w:val="00EE7F48"/>
    <w:rsid w:val="00F17EE7"/>
    <w:rsid w:val="00F320E8"/>
    <w:rsid w:val="00F72006"/>
    <w:rsid w:val="00F73014"/>
    <w:rsid w:val="00FA2B9A"/>
    <w:rsid w:val="00FD0C8B"/>
    <w:rsid w:val="00FD2FE1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25D09-7181-4E98-965D-954DDC83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it.app.jalisco.gob.mx/difusion/macroindicador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3472</Words>
  <Characters>19101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alejandro Diaz</cp:lastModifiedBy>
  <cp:revision>2</cp:revision>
  <dcterms:created xsi:type="dcterms:W3CDTF">2016-10-31T18:53:00Z</dcterms:created>
  <dcterms:modified xsi:type="dcterms:W3CDTF">2016-10-31T18:53:00Z</dcterms:modified>
</cp:coreProperties>
</file>