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CE" w:rsidRPr="007764CE" w:rsidRDefault="007764CE" w:rsidP="007764CE">
      <w:pPr>
        <w:rPr>
          <w:rFonts w:ascii="Arial" w:hAnsi="Arial" w:cs="Arial"/>
          <w:b/>
          <w:sz w:val="32"/>
          <w:szCs w:val="32"/>
          <w:lang w:val="es-MX"/>
        </w:rPr>
      </w:pPr>
    </w:p>
    <w:p w:rsidR="00CA2D77" w:rsidRPr="007764CE" w:rsidRDefault="00C816C0" w:rsidP="00491451">
      <w:pPr>
        <w:jc w:val="center"/>
        <w:rPr>
          <w:rFonts w:ascii="Arial" w:hAnsi="Arial" w:cs="Arial"/>
          <w:b/>
          <w:sz w:val="32"/>
          <w:szCs w:val="32"/>
          <w:lang w:val="es-MX"/>
        </w:rPr>
      </w:pPr>
      <w:r w:rsidRPr="007764CE">
        <w:rPr>
          <w:rFonts w:ascii="Arial" w:hAnsi="Arial" w:cs="Arial"/>
          <w:b/>
          <w:sz w:val="32"/>
          <w:szCs w:val="32"/>
          <w:lang w:val="es-MX"/>
        </w:rPr>
        <w:t>MANUALES DE ORGANIZACIÓN</w:t>
      </w:r>
      <w:r w:rsidR="00491451" w:rsidRPr="007764CE">
        <w:rPr>
          <w:rFonts w:ascii="Arial" w:hAnsi="Arial" w:cs="Arial"/>
          <w:b/>
          <w:sz w:val="32"/>
          <w:szCs w:val="32"/>
          <w:lang w:val="es-MX"/>
        </w:rPr>
        <w:t xml:space="preserve">, </w:t>
      </w:r>
      <w:r w:rsidR="006F434F" w:rsidRPr="007764CE">
        <w:rPr>
          <w:rFonts w:ascii="Arial" w:hAnsi="Arial" w:cs="Arial"/>
          <w:b/>
          <w:sz w:val="32"/>
          <w:szCs w:val="32"/>
          <w:lang w:val="es-MX"/>
        </w:rPr>
        <w:t xml:space="preserve">OPERACIÓN, </w:t>
      </w:r>
      <w:r w:rsidR="00491451" w:rsidRPr="007764CE">
        <w:rPr>
          <w:rFonts w:ascii="Arial" w:hAnsi="Arial" w:cs="Arial"/>
          <w:b/>
          <w:sz w:val="32"/>
          <w:szCs w:val="32"/>
          <w:lang w:val="es-MX"/>
        </w:rPr>
        <w:t xml:space="preserve">PROCEDIMIENTOS Y SERVICIOS </w:t>
      </w:r>
      <w:r w:rsidRPr="007764CE">
        <w:rPr>
          <w:rFonts w:ascii="Arial" w:hAnsi="Arial" w:cs="Arial"/>
          <w:b/>
          <w:sz w:val="32"/>
          <w:szCs w:val="32"/>
          <w:lang w:val="es-MX"/>
        </w:rPr>
        <w:t xml:space="preserve"> DEL DEPARTAMENTO DE CATASTRO DEL MUNICIPIO DE AHUALULCO DE MERCADO JALISCO.</w:t>
      </w:r>
    </w:p>
    <w:p w:rsidR="009D572D" w:rsidRPr="007764CE" w:rsidRDefault="009D572D" w:rsidP="00491451">
      <w:pPr>
        <w:jc w:val="center"/>
        <w:rPr>
          <w:rFonts w:ascii="Arial" w:hAnsi="Arial" w:cs="Arial"/>
          <w:b/>
          <w:sz w:val="32"/>
          <w:szCs w:val="32"/>
          <w:lang w:val="es-MX"/>
        </w:rPr>
      </w:pPr>
    </w:p>
    <w:p w:rsidR="009D572D" w:rsidRDefault="009D572D" w:rsidP="00491451">
      <w:pPr>
        <w:jc w:val="center"/>
        <w:rPr>
          <w:rFonts w:ascii="Arial" w:hAnsi="Arial" w:cs="Arial"/>
          <w:b/>
          <w:lang w:val="es-MX"/>
        </w:rPr>
      </w:pPr>
    </w:p>
    <w:p w:rsidR="009D572D" w:rsidRDefault="006560D7" w:rsidP="00491451">
      <w:pPr>
        <w:jc w:val="center"/>
        <w:rPr>
          <w:rFonts w:ascii="Arial" w:hAnsi="Arial" w:cs="Arial"/>
          <w:b/>
          <w:lang w:val="es-MX"/>
        </w:rPr>
      </w:pPr>
      <w:r>
        <w:rPr>
          <w:rFonts w:ascii="Arial" w:hAnsi="Arial" w:cs="Arial"/>
          <w:b/>
          <w:noProof/>
          <w:lang w:val="es-MX" w:eastAsia="es-MX"/>
        </w:rPr>
        <w:drawing>
          <wp:inline distT="0" distB="0" distL="0" distR="0">
            <wp:extent cx="3457575" cy="42386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1010" cy="4242836"/>
                    </a:xfrm>
                    <a:prstGeom prst="rect">
                      <a:avLst/>
                    </a:prstGeom>
                    <a:noFill/>
                    <a:ln>
                      <a:noFill/>
                    </a:ln>
                  </pic:spPr>
                </pic:pic>
              </a:graphicData>
            </a:graphic>
          </wp:inline>
        </w:drawing>
      </w: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Pr="006560D7" w:rsidRDefault="006560D7" w:rsidP="006560D7">
      <w:pPr>
        <w:jc w:val="center"/>
        <w:rPr>
          <w:rFonts w:ascii="Arial" w:hAnsi="Arial" w:cs="Arial"/>
          <w:lang w:val="es-MX"/>
        </w:rPr>
      </w:pPr>
      <w:r w:rsidRPr="006560D7">
        <w:rPr>
          <w:rFonts w:ascii="Arial" w:hAnsi="Arial" w:cs="Arial"/>
          <w:lang w:val="es-MX"/>
        </w:rPr>
        <w:t>AHUALULCO DE MERCADO JALISCO, A 19 DE ABRIL DE 2017.</w:t>
      </w:r>
    </w:p>
    <w:p w:rsidR="009D572D" w:rsidRDefault="009D572D" w:rsidP="00491451">
      <w:pPr>
        <w:jc w:val="center"/>
        <w:rPr>
          <w:rFonts w:ascii="Arial" w:hAnsi="Arial" w:cs="Arial"/>
          <w:b/>
          <w:lang w:val="es-MX"/>
        </w:rPr>
      </w:pPr>
    </w:p>
    <w:p w:rsidR="006560D7" w:rsidRPr="006560D7" w:rsidRDefault="006560D7" w:rsidP="006560D7">
      <w:pPr>
        <w:autoSpaceDE w:val="0"/>
        <w:autoSpaceDN w:val="0"/>
        <w:adjustRightInd w:val="0"/>
        <w:spacing w:after="0" w:line="240" w:lineRule="auto"/>
        <w:jc w:val="center"/>
        <w:rPr>
          <w:rFonts w:ascii="Arial" w:hAnsi="Arial" w:cs="Arial"/>
          <w:b/>
          <w:bCs/>
          <w:sz w:val="32"/>
          <w:szCs w:val="32"/>
        </w:rPr>
      </w:pPr>
      <w:r w:rsidRPr="006560D7">
        <w:rPr>
          <w:rFonts w:ascii="Arial" w:hAnsi="Arial" w:cs="Arial"/>
          <w:b/>
          <w:bCs/>
          <w:sz w:val="32"/>
          <w:szCs w:val="32"/>
        </w:rPr>
        <w:lastRenderedPageBreak/>
        <w:t>DIRECCION DE CATASTRO E IMPUESTO</w:t>
      </w:r>
    </w:p>
    <w:p w:rsidR="006560D7" w:rsidRDefault="007A1084" w:rsidP="006560D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PREDIAL.</w:t>
      </w:r>
    </w:p>
    <w:p w:rsidR="006560D7" w:rsidRPr="006560D7" w:rsidRDefault="006560D7" w:rsidP="006560D7">
      <w:pPr>
        <w:autoSpaceDE w:val="0"/>
        <w:autoSpaceDN w:val="0"/>
        <w:adjustRightInd w:val="0"/>
        <w:spacing w:after="0" w:line="240" w:lineRule="auto"/>
        <w:jc w:val="center"/>
        <w:rPr>
          <w:rFonts w:ascii="Arial" w:hAnsi="Arial" w:cs="Arial"/>
          <w:b/>
          <w:bCs/>
          <w:sz w:val="32"/>
          <w:szCs w:val="32"/>
        </w:rPr>
      </w:pPr>
    </w:p>
    <w:p w:rsidR="006560D7" w:rsidRDefault="006560D7" w:rsidP="007A1084">
      <w:pPr>
        <w:jc w:val="center"/>
        <w:rPr>
          <w:rFonts w:ascii="Arial" w:hAnsi="Arial" w:cs="Arial"/>
          <w:b/>
          <w:bCs/>
          <w:sz w:val="32"/>
          <w:szCs w:val="32"/>
        </w:rPr>
      </w:pPr>
      <w:r w:rsidRPr="006560D7">
        <w:rPr>
          <w:rFonts w:ascii="Arial" w:hAnsi="Arial" w:cs="Arial"/>
          <w:b/>
          <w:bCs/>
          <w:sz w:val="32"/>
          <w:szCs w:val="32"/>
        </w:rPr>
        <w:t>CONTENIDO:</w:t>
      </w:r>
    </w:p>
    <w:p w:rsidR="006560D7"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ANTECEDENTE.</w:t>
      </w:r>
    </w:p>
    <w:p w:rsidR="007A1084" w:rsidRPr="00EB4C14" w:rsidRDefault="007A1084" w:rsidP="00EB4C14">
      <w:pPr>
        <w:spacing w:after="0" w:line="240" w:lineRule="auto"/>
        <w:rPr>
          <w:rFonts w:ascii="Arial" w:hAnsi="Arial" w:cs="Arial"/>
          <w:b/>
          <w:sz w:val="24"/>
          <w:szCs w:val="24"/>
          <w:lang w:val="es-MX"/>
        </w:rPr>
      </w:pPr>
    </w:p>
    <w:p w:rsidR="00EB4C14"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OBJETIVO GENERAL.</w:t>
      </w:r>
    </w:p>
    <w:p w:rsidR="007A1084" w:rsidRPr="00EB4C14" w:rsidRDefault="007A1084" w:rsidP="00EB4C14">
      <w:pPr>
        <w:spacing w:after="0" w:line="240" w:lineRule="auto"/>
        <w:rPr>
          <w:rFonts w:ascii="Arial" w:hAnsi="Arial" w:cs="Arial"/>
          <w:sz w:val="24"/>
          <w:szCs w:val="24"/>
        </w:rPr>
      </w:pPr>
    </w:p>
    <w:p w:rsidR="009D572D" w:rsidRPr="007A1084" w:rsidRDefault="00EB4C1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 xml:space="preserve">OBJETIVOS </w:t>
      </w:r>
      <w:r w:rsidR="007A1084" w:rsidRPr="007A1084">
        <w:rPr>
          <w:rFonts w:ascii="Arial" w:hAnsi="Arial" w:cs="Arial"/>
          <w:b/>
          <w:sz w:val="24"/>
          <w:szCs w:val="24"/>
          <w:lang w:val="es-MX"/>
        </w:rPr>
        <w:t>ESPECIFICOS.</w:t>
      </w:r>
    </w:p>
    <w:p w:rsidR="007A1084" w:rsidRPr="00EB4C14" w:rsidRDefault="007A1084" w:rsidP="00EB4C14">
      <w:pPr>
        <w:spacing w:after="0" w:line="240" w:lineRule="auto"/>
        <w:rPr>
          <w:rFonts w:ascii="Arial" w:hAnsi="Arial" w:cs="Arial"/>
          <w:b/>
          <w:sz w:val="24"/>
          <w:szCs w:val="24"/>
          <w:lang w:val="es-MX"/>
        </w:rPr>
      </w:pPr>
    </w:p>
    <w:p w:rsidR="009D572D"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MISION.</w:t>
      </w:r>
    </w:p>
    <w:p w:rsidR="007A1084" w:rsidRPr="007A1084" w:rsidRDefault="007A1084" w:rsidP="00EB4C14">
      <w:pPr>
        <w:spacing w:after="0" w:line="240" w:lineRule="auto"/>
        <w:rPr>
          <w:rFonts w:ascii="Arial" w:hAnsi="Arial" w:cs="Arial"/>
          <w:b/>
          <w:sz w:val="24"/>
          <w:szCs w:val="24"/>
        </w:rPr>
      </w:pPr>
    </w:p>
    <w:p w:rsidR="009D572D"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VISION.</w:t>
      </w:r>
    </w:p>
    <w:p w:rsidR="007A1084" w:rsidRPr="00EB4C14" w:rsidRDefault="007A1084" w:rsidP="00EB4C14">
      <w:pPr>
        <w:spacing w:after="0" w:line="240" w:lineRule="auto"/>
        <w:rPr>
          <w:rFonts w:ascii="Arial" w:hAnsi="Arial" w:cs="Arial"/>
          <w:b/>
          <w:sz w:val="24"/>
          <w:szCs w:val="24"/>
          <w:lang w:val="es-MX"/>
        </w:rPr>
      </w:pPr>
    </w:p>
    <w:p w:rsidR="009D572D"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MARCO JURIDICO.</w:t>
      </w:r>
    </w:p>
    <w:p w:rsidR="007A1084" w:rsidRPr="00EB4C14" w:rsidRDefault="007A1084" w:rsidP="00EB4C14">
      <w:pPr>
        <w:spacing w:after="0" w:line="240" w:lineRule="auto"/>
        <w:rPr>
          <w:rFonts w:ascii="Arial" w:hAnsi="Arial" w:cs="Arial"/>
          <w:b/>
          <w:sz w:val="24"/>
          <w:szCs w:val="24"/>
          <w:lang w:val="es-MX"/>
        </w:rPr>
      </w:pPr>
    </w:p>
    <w:p w:rsidR="009D572D" w:rsidRPr="007A1084" w:rsidRDefault="007A108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ORGANIGRAMA.</w:t>
      </w:r>
    </w:p>
    <w:p w:rsidR="007A1084" w:rsidRPr="00EB4C14" w:rsidRDefault="007A1084" w:rsidP="00EB4C14">
      <w:pPr>
        <w:spacing w:after="0" w:line="240" w:lineRule="auto"/>
        <w:rPr>
          <w:rFonts w:ascii="Arial" w:hAnsi="Arial" w:cs="Arial"/>
          <w:b/>
          <w:sz w:val="24"/>
          <w:szCs w:val="24"/>
          <w:lang w:val="es-MX"/>
        </w:rPr>
      </w:pPr>
    </w:p>
    <w:p w:rsidR="00EB4C14" w:rsidRPr="007A1084" w:rsidRDefault="007A1084" w:rsidP="007A1084">
      <w:pPr>
        <w:pStyle w:val="Prrafodelista"/>
        <w:numPr>
          <w:ilvl w:val="0"/>
          <w:numId w:val="30"/>
        </w:numPr>
        <w:spacing w:after="0" w:line="240" w:lineRule="auto"/>
        <w:rPr>
          <w:rFonts w:ascii="Arial" w:hAnsi="Arial" w:cs="Arial"/>
          <w:b/>
          <w:sz w:val="24"/>
          <w:szCs w:val="24"/>
        </w:rPr>
      </w:pPr>
      <w:r w:rsidRPr="007A1084">
        <w:rPr>
          <w:rFonts w:ascii="Arial" w:hAnsi="Arial" w:cs="Arial"/>
          <w:b/>
          <w:sz w:val="24"/>
          <w:szCs w:val="24"/>
        </w:rPr>
        <w:t>DESCRIPCION DE PUESTOS.</w:t>
      </w:r>
    </w:p>
    <w:p w:rsidR="007A1084" w:rsidRPr="00EB4C14" w:rsidRDefault="007A1084" w:rsidP="00EB4C14">
      <w:pPr>
        <w:spacing w:after="0" w:line="240" w:lineRule="auto"/>
        <w:rPr>
          <w:rFonts w:ascii="Arial" w:hAnsi="Arial" w:cs="Arial"/>
          <w:b/>
          <w:sz w:val="24"/>
          <w:szCs w:val="24"/>
        </w:rPr>
      </w:pPr>
    </w:p>
    <w:p w:rsidR="00EB4C14" w:rsidRPr="007A1084" w:rsidRDefault="00EB4C1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ATRI</w:t>
      </w:r>
      <w:r w:rsidR="007A1084" w:rsidRPr="007A1084">
        <w:rPr>
          <w:rFonts w:ascii="Arial" w:hAnsi="Arial" w:cs="Arial"/>
          <w:b/>
          <w:sz w:val="24"/>
          <w:szCs w:val="24"/>
          <w:lang w:val="es-MX"/>
        </w:rPr>
        <w:t>BUCIONES DEL CATASTRO MUNICIPAL.</w:t>
      </w:r>
    </w:p>
    <w:p w:rsidR="007A1084" w:rsidRPr="00EB4C14" w:rsidRDefault="007A1084" w:rsidP="00EB4C14">
      <w:pPr>
        <w:spacing w:after="0" w:line="240" w:lineRule="auto"/>
        <w:rPr>
          <w:rFonts w:ascii="Arial" w:hAnsi="Arial" w:cs="Arial"/>
          <w:b/>
          <w:sz w:val="24"/>
          <w:szCs w:val="24"/>
          <w:lang w:val="es-MX"/>
        </w:rPr>
      </w:pPr>
    </w:p>
    <w:p w:rsidR="007A1084" w:rsidRPr="007A1084" w:rsidRDefault="00EB4C14" w:rsidP="007A1084">
      <w:pPr>
        <w:pStyle w:val="Prrafodelista"/>
        <w:numPr>
          <w:ilvl w:val="0"/>
          <w:numId w:val="30"/>
        </w:numPr>
        <w:spacing w:after="0" w:line="240" w:lineRule="auto"/>
        <w:rPr>
          <w:rFonts w:ascii="Arial" w:hAnsi="Arial" w:cs="Arial"/>
          <w:b/>
          <w:sz w:val="24"/>
          <w:szCs w:val="24"/>
          <w:lang w:val="es-MX"/>
        </w:rPr>
      </w:pPr>
      <w:r w:rsidRPr="007A1084">
        <w:rPr>
          <w:rFonts w:ascii="Arial" w:hAnsi="Arial" w:cs="Arial"/>
          <w:b/>
          <w:sz w:val="24"/>
          <w:szCs w:val="24"/>
          <w:lang w:val="es-MX"/>
        </w:rPr>
        <w:t>FA</w:t>
      </w:r>
      <w:r w:rsidR="007A1084" w:rsidRPr="007A1084">
        <w:rPr>
          <w:rFonts w:ascii="Arial" w:hAnsi="Arial" w:cs="Arial"/>
          <w:b/>
          <w:sz w:val="24"/>
          <w:szCs w:val="24"/>
          <w:lang w:val="es-MX"/>
        </w:rPr>
        <w:t>CULTADES DEL CATASTRO MUNICIPAL.</w:t>
      </w:r>
    </w:p>
    <w:p w:rsidR="007A1084" w:rsidRDefault="007A1084" w:rsidP="00EB4C14">
      <w:pPr>
        <w:spacing w:after="0" w:line="240" w:lineRule="auto"/>
        <w:rPr>
          <w:rFonts w:ascii="Arial" w:hAnsi="Arial" w:cs="Arial"/>
          <w:b/>
          <w:sz w:val="24"/>
          <w:szCs w:val="24"/>
          <w:lang w:val="es-MX"/>
        </w:rPr>
      </w:pPr>
    </w:p>
    <w:p w:rsidR="00EB4C14" w:rsidRPr="007A1084" w:rsidRDefault="00EB4C14" w:rsidP="007A1084">
      <w:pPr>
        <w:pStyle w:val="Prrafodelista"/>
        <w:numPr>
          <w:ilvl w:val="0"/>
          <w:numId w:val="30"/>
        </w:numPr>
        <w:spacing w:after="0" w:line="240" w:lineRule="auto"/>
        <w:rPr>
          <w:rFonts w:ascii="Arial" w:hAnsi="Arial" w:cs="Arial"/>
          <w:b/>
          <w:sz w:val="24"/>
          <w:szCs w:val="24"/>
          <w:lang w:val="es-MX"/>
        </w:rPr>
      </w:pPr>
      <w:r w:rsidRPr="007A1084">
        <w:rPr>
          <w:rStyle w:val="Textoennegrita"/>
          <w:rFonts w:ascii="Arial" w:hAnsi="Arial" w:cs="Arial"/>
          <w:sz w:val="24"/>
          <w:szCs w:val="24"/>
        </w:rPr>
        <w:t>TRÁMITES, SERVICIOS Y PROCEDIMIENTOS.</w:t>
      </w: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Default="009D572D" w:rsidP="00491451">
      <w:pPr>
        <w:jc w:val="center"/>
        <w:rPr>
          <w:rFonts w:ascii="Arial" w:hAnsi="Arial" w:cs="Arial"/>
          <w:b/>
          <w:lang w:val="es-MX"/>
        </w:rPr>
      </w:pPr>
    </w:p>
    <w:p w:rsidR="009D572D" w:rsidRDefault="009D572D" w:rsidP="007764CE">
      <w:pPr>
        <w:rPr>
          <w:rFonts w:ascii="Arial" w:hAnsi="Arial" w:cs="Arial"/>
          <w:b/>
          <w:lang w:val="es-MX"/>
        </w:rPr>
      </w:pPr>
    </w:p>
    <w:p w:rsidR="007764CE" w:rsidRDefault="007764CE" w:rsidP="007764CE">
      <w:pPr>
        <w:rPr>
          <w:rFonts w:ascii="Arial" w:hAnsi="Arial" w:cs="Arial"/>
          <w:b/>
          <w:lang w:val="es-MX"/>
        </w:rPr>
      </w:pPr>
    </w:p>
    <w:p w:rsidR="00EB4C14" w:rsidRDefault="00EB4C14" w:rsidP="007764CE">
      <w:pPr>
        <w:rPr>
          <w:rFonts w:ascii="Arial" w:hAnsi="Arial" w:cs="Arial"/>
          <w:b/>
          <w:lang w:val="es-MX"/>
        </w:rPr>
      </w:pPr>
    </w:p>
    <w:p w:rsidR="007A1084" w:rsidRDefault="007A1084" w:rsidP="007764CE">
      <w:pPr>
        <w:rPr>
          <w:rFonts w:ascii="Arial" w:hAnsi="Arial" w:cs="Arial"/>
          <w:b/>
          <w:lang w:val="es-MX"/>
        </w:rPr>
      </w:pPr>
    </w:p>
    <w:p w:rsidR="007A1084" w:rsidRDefault="007A1084" w:rsidP="007764CE">
      <w:pPr>
        <w:rPr>
          <w:rFonts w:ascii="Arial" w:hAnsi="Arial" w:cs="Arial"/>
          <w:b/>
          <w:lang w:val="es-MX"/>
        </w:rPr>
      </w:pPr>
    </w:p>
    <w:p w:rsidR="007A1084" w:rsidRDefault="007A1084" w:rsidP="007764CE">
      <w:pPr>
        <w:rPr>
          <w:rFonts w:ascii="Arial" w:hAnsi="Arial" w:cs="Arial"/>
          <w:b/>
          <w:lang w:val="es-MX"/>
        </w:rPr>
      </w:pPr>
    </w:p>
    <w:p w:rsidR="007A1084" w:rsidRDefault="007A1084" w:rsidP="007764CE">
      <w:pPr>
        <w:rPr>
          <w:rFonts w:ascii="Arial" w:hAnsi="Arial" w:cs="Arial"/>
          <w:b/>
          <w:lang w:val="es-MX"/>
        </w:rPr>
      </w:pPr>
    </w:p>
    <w:p w:rsidR="007A1084" w:rsidRDefault="007A1084" w:rsidP="007764CE">
      <w:pPr>
        <w:rPr>
          <w:rFonts w:ascii="Arial" w:hAnsi="Arial" w:cs="Arial"/>
          <w:b/>
          <w:lang w:val="es-MX"/>
        </w:rPr>
      </w:pPr>
    </w:p>
    <w:p w:rsidR="00EB4C14" w:rsidRDefault="00EB4C14" w:rsidP="007764CE">
      <w:pPr>
        <w:rPr>
          <w:rFonts w:ascii="Arial" w:hAnsi="Arial" w:cs="Arial"/>
          <w:b/>
          <w:lang w:val="es-MX"/>
        </w:rPr>
      </w:pPr>
    </w:p>
    <w:p w:rsidR="007764CE" w:rsidRPr="00491451" w:rsidRDefault="007764CE" w:rsidP="007764CE">
      <w:pPr>
        <w:rPr>
          <w:rFonts w:ascii="Arial" w:hAnsi="Arial" w:cs="Arial"/>
          <w:b/>
          <w:lang w:val="es-MX"/>
        </w:rPr>
      </w:pPr>
    </w:p>
    <w:p w:rsidR="00C30568" w:rsidRDefault="00C816C0">
      <w:pPr>
        <w:rPr>
          <w:rFonts w:ascii="Arial" w:hAnsi="Arial" w:cs="Arial"/>
          <w:b/>
          <w:sz w:val="24"/>
          <w:szCs w:val="24"/>
          <w:lang w:val="es-MX"/>
        </w:rPr>
      </w:pPr>
      <w:r w:rsidRPr="00ED1461">
        <w:rPr>
          <w:rFonts w:ascii="Arial" w:hAnsi="Arial" w:cs="Arial"/>
          <w:b/>
          <w:sz w:val="24"/>
          <w:szCs w:val="24"/>
          <w:lang w:val="es-MX"/>
        </w:rPr>
        <w:lastRenderedPageBreak/>
        <w:t>ANTECEDENTE:</w:t>
      </w:r>
    </w:p>
    <w:p w:rsidR="00C816C0" w:rsidRDefault="00C30568" w:rsidP="00C30568">
      <w:pPr>
        <w:jc w:val="both"/>
        <w:rPr>
          <w:rFonts w:ascii="Arial" w:hAnsi="Arial" w:cs="Arial"/>
          <w:sz w:val="24"/>
          <w:szCs w:val="24"/>
        </w:rPr>
      </w:pPr>
      <w:r w:rsidRPr="0021383E">
        <w:rPr>
          <w:rFonts w:ascii="Arial" w:hAnsi="Arial" w:cs="Arial"/>
          <w:sz w:val="24"/>
          <w:szCs w:val="24"/>
        </w:rPr>
        <w:t>El catastro municipal de este H ayuntamiento constitucional es el encargado del inventario y la valuación, de los bienes inmuebles públicos y privados ubicados en el municipio.</w:t>
      </w:r>
    </w:p>
    <w:p w:rsidR="007A1084" w:rsidRPr="00ED1461" w:rsidRDefault="007A1084" w:rsidP="00C30568">
      <w:pPr>
        <w:jc w:val="both"/>
        <w:rPr>
          <w:rFonts w:ascii="Arial" w:hAnsi="Arial" w:cs="Arial"/>
          <w:b/>
          <w:sz w:val="24"/>
          <w:szCs w:val="24"/>
          <w:lang w:val="es-MX"/>
        </w:rPr>
      </w:pPr>
    </w:p>
    <w:p w:rsidR="00C30568" w:rsidRDefault="00C816C0">
      <w:pPr>
        <w:rPr>
          <w:rFonts w:ascii="Arial" w:hAnsi="Arial" w:cs="Arial"/>
          <w:sz w:val="24"/>
          <w:szCs w:val="24"/>
        </w:rPr>
      </w:pPr>
      <w:r w:rsidRPr="00ED1461">
        <w:rPr>
          <w:rFonts w:ascii="Arial" w:hAnsi="Arial" w:cs="Arial"/>
          <w:b/>
          <w:sz w:val="24"/>
          <w:szCs w:val="24"/>
          <w:lang w:val="es-MX"/>
        </w:rPr>
        <w:t>OBJETIVO GENERAL:</w:t>
      </w:r>
      <w:r w:rsidR="00C30568" w:rsidRPr="00C30568">
        <w:rPr>
          <w:rFonts w:ascii="Arial" w:hAnsi="Arial" w:cs="Arial"/>
          <w:sz w:val="24"/>
          <w:szCs w:val="24"/>
        </w:rPr>
        <w:t xml:space="preserve"> </w:t>
      </w:r>
    </w:p>
    <w:p w:rsidR="00E22859" w:rsidRDefault="00E22859" w:rsidP="00E22859">
      <w:pPr>
        <w:jc w:val="both"/>
        <w:rPr>
          <w:rFonts w:ascii="Arial" w:hAnsi="Arial" w:cs="Arial"/>
          <w:sz w:val="24"/>
          <w:szCs w:val="24"/>
        </w:rPr>
      </w:pPr>
      <w:r>
        <w:rPr>
          <w:rFonts w:ascii="Arial" w:hAnsi="Arial" w:cs="Arial"/>
          <w:sz w:val="24"/>
          <w:szCs w:val="24"/>
        </w:rPr>
        <w:t>L</w:t>
      </w:r>
      <w:r w:rsidRPr="00E22859">
        <w:rPr>
          <w:rFonts w:ascii="Arial" w:hAnsi="Arial" w:cs="Arial"/>
          <w:sz w:val="24"/>
          <w:szCs w:val="24"/>
        </w:rPr>
        <w:t>a determinación de las</w:t>
      </w:r>
      <w:r>
        <w:rPr>
          <w:rFonts w:ascii="Arial" w:hAnsi="Arial" w:cs="Arial"/>
          <w:sz w:val="24"/>
          <w:szCs w:val="24"/>
        </w:rPr>
        <w:t xml:space="preserve"> características cualitativas y </w:t>
      </w:r>
      <w:r w:rsidRPr="00E22859">
        <w:rPr>
          <w:rFonts w:ascii="Arial" w:hAnsi="Arial" w:cs="Arial"/>
          <w:sz w:val="24"/>
          <w:szCs w:val="24"/>
        </w:rPr>
        <w:t>cuantitativas de los predios y construcciones ubicados dentro del m</w:t>
      </w:r>
      <w:r>
        <w:rPr>
          <w:rFonts w:ascii="Arial" w:hAnsi="Arial" w:cs="Arial"/>
          <w:sz w:val="24"/>
          <w:szCs w:val="24"/>
        </w:rPr>
        <w:t xml:space="preserve">unicipio, mediante la formación </w:t>
      </w:r>
      <w:r w:rsidRPr="00E22859">
        <w:rPr>
          <w:rFonts w:ascii="Arial" w:hAnsi="Arial" w:cs="Arial"/>
          <w:sz w:val="24"/>
          <w:szCs w:val="24"/>
        </w:rPr>
        <w:t>y conservación de los registros y bases de datos que permitan s</w:t>
      </w:r>
      <w:r>
        <w:rPr>
          <w:rFonts w:ascii="Arial" w:hAnsi="Arial" w:cs="Arial"/>
          <w:sz w:val="24"/>
          <w:szCs w:val="24"/>
        </w:rPr>
        <w:t xml:space="preserve">u uso múltiple, como medio para </w:t>
      </w:r>
      <w:r w:rsidRPr="00E22859">
        <w:rPr>
          <w:rFonts w:ascii="Arial" w:hAnsi="Arial" w:cs="Arial"/>
          <w:sz w:val="24"/>
          <w:szCs w:val="24"/>
        </w:rPr>
        <w:t>obtener los elementos técnicos, estadísticos y fiscales que lo constituyen.</w:t>
      </w:r>
    </w:p>
    <w:p w:rsidR="00E22859" w:rsidRDefault="00E22859" w:rsidP="00E22859">
      <w:pPr>
        <w:rPr>
          <w:rFonts w:ascii="Arial" w:hAnsi="Arial" w:cs="Arial"/>
          <w:sz w:val="24"/>
          <w:szCs w:val="24"/>
        </w:rPr>
      </w:pPr>
    </w:p>
    <w:p w:rsidR="00C30568" w:rsidRPr="00C30568" w:rsidRDefault="00C30568" w:rsidP="00E22859">
      <w:pPr>
        <w:rPr>
          <w:rFonts w:ascii="Arial" w:hAnsi="Arial" w:cs="Arial"/>
          <w:b/>
          <w:sz w:val="24"/>
          <w:szCs w:val="24"/>
        </w:rPr>
      </w:pPr>
      <w:r w:rsidRPr="00C30568">
        <w:rPr>
          <w:rFonts w:ascii="Arial" w:hAnsi="Arial" w:cs="Arial"/>
          <w:b/>
          <w:sz w:val="24"/>
          <w:szCs w:val="24"/>
        </w:rPr>
        <w:t>OBJETIVOS ESPECIFICOS:</w:t>
      </w:r>
    </w:p>
    <w:p w:rsidR="00C30568" w:rsidRDefault="00C30568" w:rsidP="00E22859">
      <w:pPr>
        <w:jc w:val="both"/>
        <w:rPr>
          <w:rFonts w:ascii="Arial" w:hAnsi="Arial" w:cs="Arial"/>
          <w:sz w:val="24"/>
          <w:szCs w:val="24"/>
        </w:rPr>
      </w:pPr>
      <w:r w:rsidRPr="0021383E">
        <w:rPr>
          <w:rFonts w:ascii="Arial" w:hAnsi="Arial" w:cs="Arial"/>
          <w:sz w:val="24"/>
          <w:szCs w:val="24"/>
        </w:rPr>
        <w:t>Registrar, valuar, clasificar deslindar, medir los bienes inmuebles (predios), asignar cuentas, claves catastrales, actualizar el padrón cartográfico, fiscal y registral, elaborar y aplicar las tablas de valores, revisar, autorizar avalúos, expedir información catastral y certificaciones</w:t>
      </w:r>
      <w:r w:rsidR="00E22859">
        <w:rPr>
          <w:rFonts w:ascii="Arial" w:hAnsi="Arial" w:cs="Arial"/>
          <w:sz w:val="24"/>
          <w:szCs w:val="24"/>
        </w:rPr>
        <w:t>.</w:t>
      </w:r>
    </w:p>
    <w:p w:rsidR="007A1084" w:rsidRPr="00ED1461" w:rsidRDefault="007A1084" w:rsidP="00E22859">
      <w:pPr>
        <w:jc w:val="both"/>
        <w:rPr>
          <w:rFonts w:ascii="Arial" w:hAnsi="Arial" w:cs="Arial"/>
          <w:b/>
          <w:sz w:val="24"/>
          <w:szCs w:val="24"/>
          <w:lang w:val="es-MX"/>
        </w:rPr>
      </w:pPr>
    </w:p>
    <w:p w:rsidR="00A93A5F" w:rsidRPr="00ED1461" w:rsidRDefault="00C816C0" w:rsidP="00A93A5F">
      <w:pPr>
        <w:jc w:val="both"/>
        <w:rPr>
          <w:rFonts w:ascii="Arial" w:hAnsi="Arial" w:cs="Arial"/>
          <w:b/>
          <w:sz w:val="24"/>
          <w:szCs w:val="24"/>
        </w:rPr>
      </w:pPr>
      <w:r w:rsidRPr="00ED1461">
        <w:rPr>
          <w:rFonts w:ascii="Arial" w:hAnsi="Arial" w:cs="Arial"/>
          <w:b/>
          <w:sz w:val="24"/>
          <w:szCs w:val="24"/>
          <w:lang w:val="es-MX"/>
        </w:rPr>
        <w:t>MISION:</w:t>
      </w:r>
      <w:r w:rsidR="00A93A5F" w:rsidRPr="00ED1461">
        <w:rPr>
          <w:rFonts w:ascii="Arial" w:hAnsi="Arial" w:cs="Arial"/>
          <w:b/>
          <w:sz w:val="24"/>
          <w:szCs w:val="24"/>
        </w:rPr>
        <w:t xml:space="preserve"> </w:t>
      </w:r>
    </w:p>
    <w:p w:rsidR="00A93A5F" w:rsidRDefault="00A93A5F" w:rsidP="00831997">
      <w:pPr>
        <w:spacing w:after="0" w:line="240" w:lineRule="auto"/>
        <w:jc w:val="both"/>
        <w:rPr>
          <w:rFonts w:ascii="Arial" w:hAnsi="Arial" w:cs="Arial"/>
          <w:sz w:val="24"/>
          <w:szCs w:val="24"/>
        </w:rPr>
      </w:pPr>
      <w:r w:rsidRPr="00A93A5F">
        <w:rPr>
          <w:rFonts w:ascii="Arial" w:hAnsi="Arial" w:cs="Arial"/>
          <w:sz w:val="24"/>
          <w:szCs w:val="24"/>
        </w:rPr>
        <w:t>Ser la Dependencia Municipal responsable de recopilar e integrar el inventario de la  propiedad raíz,  compuesto por el conjunto  de registros inherentes a las actividades relativas a la identificación, inscripción y valuación de los bienes inmuebles ubicados en el territorio del Municipio, de manera eficiente, confiable, y transparente en el trafico inmobiliario, que permita prestar un servicio  de calidad en la  obtención de la  información de las  características  físicas, cualitativas  y  cuantitativas  de los  predios, manteniendo  en todo  momento  el control,  manejo y  suministro  de la  información de los  actos  emanados  de la función catastral. </w:t>
      </w:r>
    </w:p>
    <w:p w:rsidR="007A1084" w:rsidRDefault="007A1084" w:rsidP="00831997">
      <w:pPr>
        <w:spacing w:after="0" w:line="240" w:lineRule="auto"/>
        <w:jc w:val="both"/>
        <w:rPr>
          <w:rFonts w:ascii="Arial" w:hAnsi="Arial" w:cs="Arial"/>
          <w:sz w:val="24"/>
          <w:szCs w:val="24"/>
        </w:rPr>
      </w:pPr>
    </w:p>
    <w:p w:rsidR="00831997" w:rsidRPr="00831997" w:rsidRDefault="00831997" w:rsidP="00831997">
      <w:pPr>
        <w:spacing w:after="0" w:line="240" w:lineRule="auto"/>
        <w:jc w:val="both"/>
        <w:rPr>
          <w:rFonts w:ascii="Arial" w:hAnsi="Arial" w:cs="Arial"/>
          <w:sz w:val="24"/>
          <w:szCs w:val="24"/>
        </w:rPr>
      </w:pPr>
    </w:p>
    <w:p w:rsidR="00831997" w:rsidRPr="00ED1461" w:rsidRDefault="00C816C0" w:rsidP="00831997">
      <w:pPr>
        <w:jc w:val="both"/>
        <w:rPr>
          <w:rFonts w:ascii="Arial" w:hAnsi="Arial" w:cs="Arial"/>
          <w:b/>
          <w:sz w:val="24"/>
          <w:szCs w:val="24"/>
        </w:rPr>
      </w:pPr>
      <w:r w:rsidRPr="00ED1461">
        <w:rPr>
          <w:rFonts w:ascii="Arial" w:hAnsi="Arial" w:cs="Arial"/>
          <w:b/>
          <w:sz w:val="24"/>
          <w:szCs w:val="24"/>
          <w:lang w:val="es-MX"/>
        </w:rPr>
        <w:t>VISION:</w:t>
      </w:r>
      <w:r w:rsidR="00831997" w:rsidRPr="00ED1461">
        <w:rPr>
          <w:rFonts w:ascii="Arial" w:hAnsi="Arial" w:cs="Arial"/>
          <w:b/>
          <w:sz w:val="24"/>
          <w:szCs w:val="24"/>
        </w:rPr>
        <w:t xml:space="preserve"> </w:t>
      </w:r>
    </w:p>
    <w:p w:rsidR="00831997" w:rsidRPr="00831997" w:rsidRDefault="00831997" w:rsidP="00E22859">
      <w:pPr>
        <w:spacing w:after="0" w:line="240" w:lineRule="auto"/>
        <w:jc w:val="both"/>
        <w:rPr>
          <w:rFonts w:ascii="Arial" w:hAnsi="Arial" w:cs="Arial"/>
          <w:sz w:val="24"/>
          <w:szCs w:val="24"/>
        </w:rPr>
      </w:pPr>
      <w:r w:rsidRPr="00831997">
        <w:rPr>
          <w:rFonts w:ascii="Arial" w:hAnsi="Arial" w:cs="Arial"/>
          <w:sz w:val="24"/>
          <w:szCs w:val="24"/>
        </w:rPr>
        <w:t xml:space="preserve">Ser un catastro con un nivel de modernidad acorde a la realidad y requerimientos de nuestro  Municipio  y  </w:t>
      </w:r>
      <w:r w:rsidR="00E22859">
        <w:rPr>
          <w:rFonts w:ascii="Arial" w:hAnsi="Arial" w:cs="Arial"/>
          <w:sz w:val="24"/>
          <w:szCs w:val="24"/>
        </w:rPr>
        <w:t xml:space="preserve">que  en materia  de información </w:t>
      </w:r>
      <w:r w:rsidRPr="00831997">
        <w:rPr>
          <w:rFonts w:ascii="Arial" w:hAnsi="Arial" w:cs="Arial"/>
          <w:sz w:val="24"/>
          <w:szCs w:val="24"/>
        </w:rPr>
        <w:t>geográfica  alcance  los  estándares regionales de actualización,  mejorando los niveles de calidad y calidez  en el servicio  que  cubran las</w:t>
      </w:r>
      <w:r w:rsidR="00E22859">
        <w:rPr>
          <w:rFonts w:ascii="Arial" w:hAnsi="Arial" w:cs="Arial"/>
          <w:sz w:val="24"/>
          <w:szCs w:val="24"/>
        </w:rPr>
        <w:t xml:space="preserve">  expectativas  de un usuario, cada día más demandante de una </w:t>
      </w:r>
      <w:r w:rsidRPr="00831997">
        <w:rPr>
          <w:rFonts w:ascii="Arial" w:hAnsi="Arial" w:cs="Arial"/>
          <w:sz w:val="24"/>
          <w:szCs w:val="24"/>
        </w:rPr>
        <w:t>atención personalizada, eficiente, eficaz, y transparente.</w:t>
      </w:r>
    </w:p>
    <w:p w:rsidR="00C816C0" w:rsidRDefault="00C816C0"/>
    <w:p w:rsidR="00E22859" w:rsidRPr="00831997" w:rsidRDefault="00E22859"/>
    <w:p w:rsidR="00491451" w:rsidRPr="00ED1461" w:rsidRDefault="00831997" w:rsidP="00491451">
      <w:pPr>
        <w:jc w:val="both"/>
        <w:rPr>
          <w:rFonts w:ascii="Arial" w:hAnsi="Arial" w:cs="Arial"/>
          <w:b/>
          <w:sz w:val="24"/>
          <w:szCs w:val="24"/>
        </w:rPr>
      </w:pPr>
      <w:r w:rsidRPr="00ED1461">
        <w:rPr>
          <w:rFonts w:ascii="Arial" w:hAnsi="Arial" w:cs="Arial"/>
          <w:b/>
          <w:sz w:val="24"/>
          <w:szCs w:val="24"/>
          <w:lang w:val="es-MX"/>
        </w:rPr>
        <w:lastRenderedPageBreak/>
        <w:t>MARCO JURIDICO:</w:t>
      </w:r>
      <w:r w:rsidR="00491451" w:rsidRPr="00ED1461">
        <w:rPr>
          <w:rFonts w:ascii="Arial" w:hAnsi="Arial" w:cs="Arial"/>
          <w:b/>
          <w:sz w:val="24"/>
          <w:szCs w:val="24"/>
        </w:rPr>
        <w:t xml:space="preserve"> </w:t>
      </w:r>
    </w:p>
    <w:p w:rsidR="00491451" w:rsidRDefault="00491451" w:rsidP="00491451">
      <w:pPr>
        <w:pStyle w:val="Prrafodelista"/>
        <w:numPr>
          <w:ilvl w:val="0"/>
          <w:numId w:val="1"/>
        </w:numPr>
        <w:spacing w:after="0" w:line="240" w:lineRule="auto"/>
        <w:jc w:val="both"/>
        <w:rPr>
          <w:sz w:val="28"/>
          <w:szCs w:val="28"/>
        </w:rPr>
      </w:pPr>
      <w:r w:rsidRPr="00491451">
        <w:rPr>
          <w:sz w:val="28"/>
          <w:szCs w:val="28"/>
        </w:rPr>
        <w:t>Constitución Política de los Estados Unidos Mexicanos.</w:t>
      </w:r>
    </w:p>
    <w:p w:rsidR="008D5F69" w:rsidRDefault="008D5F69" w:rsidP="008D5F69">
      <w:pPr>
        <w:pStyle w:val="Prrafodelista"/>
        <w:spacing w:after="0" w:line="240" w:lineRule="auto"/>
        <w:jc w:val="both"/>
        <w:rPr>
          <w:sz w:val="28"/>
          <w:szCs w:val="28"/>
        </w:rPr>
      </w:pPr>
    </w:p>
    <w:p w:rsidR="008D5F69" w:rsidRDefault="008D5F69" w:rsidP="008D5F69">
      <w:pPr>
        <w:pStyle w:val="Prrafodelista"/>
        <w:spacing w:after="0" w:line="240" w:lineRule="auto"/>
        <w:jc w:val="both"/>
        <w:rPr>
          <w:sz w:val="28"/>
          <w:szCs w:val="28"/>
        </w:rPr>
      </w:pPr>
      <w:r w:rsidRPr="008D5F69">
        <w:rPr>
          <w:sz w:val="28"/>
          <w:szCs w:val="28"/>
        </w:rPr>
        <w:t xml:space="preserve"> Artículo 115</w:t>
      </w:r>
      <w:r>
        <w:rPr>
          <w:sz w:val="28"/>
          <w:szCs w:val="28"/>
        </w:rPr>
        <w:t>:</w:t>
      </w:r>
    </w:p>
    <w:p w:rsidR="008D5F69" w:rsidRPr="008D5F69" w:rsidRDefault="008D5F69" w:rsidP="008D5F69">
      <w:pPr>
        <w:pStyle w:val="Prrafodelista"/>
        <w:spacing w:after="0" w:line="240" w:lineRule="auto"/>
        <w:jc w:val="both"/>
        <w:rPr>
          <w:sz w:val="28"/>
          <w:szCs w:val="28"/>
        </w:rPr>
      </w:pPr>
    </w:p>
    <w:p w:rsidR="008D5F69" w:rsidRPr="008D5F69" w:rsidRDefault="008D5F69" w:rsidP="008D5F69">
      <w:pPr>
        <w:pStyle w:val="Prrafodelista"/>
        <w:spacing w:after="0" w:line="240" w:lineRule="auto"/>
        <w:jc w:val="both"/>
        <w:rPr>
          <w:rFonts w:ascii="Arial" w:hAnsi="Arial" w:cs="Arial"/>
          <w:sz w:val="24"/>
          <w:szCs w:val="24"/>
        </w:rPr>
      </w:pPr>
      <w:r w:rsidRPr="008D5F69">
        <w:rPr>
          <w:rFonts w:ascii="Arial" w:hAnsi="Arial" w:cs="Arial"/>
          <w:sz w:val="24"/>
          <w:szCs w:val="24"/>
        </w:rPr>
        <w:t>IV.­  Los  municipios  administrarán libremente  su  hacienda, la  cual  se  formará  delos rendimientos de los  bienes  que les  pertenezcan, así como  de las contribuciones  y otros ingresos que las legislaturas establezcan a  su favor, y en todo caso:</w:t>
      </w:r>
    </w:p>
    <w:p w:rsidR="008D5F69" w:rsidRPr="008D5F69" w:rsidRDefault="008D5F69" w:rsidP="008D5F69">
      <w:pPr>
        <w:pStyle w:val="Prrafodelista"/>
        <w:spacing w:after="0" w:line="240" w:lineRule="auto"/>
        <w:jc w:val="both"/>
        <w:rPr>
          <w:rFonts w:ascii="Arial" w:hAnsi="Arial" w:cs="Arial"/>
          <w:sz w:val="24"/>
          <w:szCs w:val="24"/>
        </w:rPr>
      </w:pPr>
    </w:p>
    <w:p w:rsidR="008D5F69" w:rsidRPr="008D5F69" w:rsidRDefault="008D5F69" w:rsidP="008D5F69">
      <w:pPr>
        <w:pStyle w:val="Prrafodelista"/>
        <w:spacing w:after="0" w:line="240" w:lineRule="auto"/>
        <w:jc w:val="both"/>
        <w:rPr>
          <w:rFonts w:ascii="Arial" w:hAnsi="Arial" w:cs="Arial"/>
          <w:sz w:val="24"/>
          <w:szCs w:val="24"/>
        </w:rPr>
      </w:pPr>
      <w:r w:rsidRPr="008D5F69">
        <w:rPr>
          <w:rFonts w:ascii="Arial" w:hAnsi="Arial" w:cs="Arial"/>
          <w:sz w:val="24"/>
          <w:szCs w:val="24"/>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8D5F69" w:rsidRPr="008D5F69" w:rsidRDefault="008D5F69" w:rsidP="008D5F69">
      <w:pPr>
        <w:pStyle w:val="Prrafodelista"/>
        <w:spacing w:after="0" w:line="240" w:lineRule="auto"/>
        <w:jc w:val="both"/>
        <w:rPr>
          <w:rFonts w:ascii="Arial" w:hAnsi="Arial" w:cs="Arial"/>
          <w:sz w:val="24"/>
          <w:szCs w:val="24"/>
        </w:rPr>
      </w:pPr>
    </w:p>
    <w:p w:rsidR="008D5F69" w:rsidRPr="008D5F69" w:rsidRDefault="008D5F69" w:rsidP="008D5F69">
      <w:pPr>
        <w:pStyle w:val="Prrafodelista"/>
        <w:spacing w:after="0" w:line="240" w:lineRule="auto"/>
        <w:jc w:val="both"/>
        <w:rPr>
          <w:rFonts w:ascii="Arial" w:hAnsi="Arial" w:cs="Arial"/>
          <w:sz w:val="24"/>
          <w:szCs w:val="24"/>
        </w:rPr>
      </w:pPr>
      <w:r w:rsidRPr="008D5F69">
        <w:rPr>
          <w:rFonts w:ascii="Arial" w:hAnsi="Arial" w:cs="Arial"/>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8D5F69" w:rsidRPr="008D5F69" w:rsidRDefault="008D5F69" w:rsidP="008D5F69">
      <w:pPr>
        <w:pStyle w:val="Prrafodelista"/>
        <w:spacing w:after="0" w:line="240" w:lineRule="auto"/>
        <w:jc w:val="both"/>
        <w:rPr>
          <w:sz w:val="28"/>
          <w:szCs w:val="28"/>
        </w:rPr>
      </w:pPr>
    </w:p>
    <w:p w:rsidR="00491451" w:rsidRDefault="00491451" w:rsidP="00D54DB4">
      <w:pPr>
        <w:pStyle w:val="Prrafodelista"/>
        <w:numPr>
          <w:ilvl w:val="0"/>
          <w:numId w:val="1"/>
        </w:numPr>
        <w:spacing w:after="0" w:line="240" w:lineRule="auto"/>
        <w:jc w:val="both"/>
        <w:rPr>
          <w:sz w:val="28"/>
          <w:szCs w:val="28"/>
        </w:rPr>
      </w:pPr>
      <w:r w:rsidRPr="00491451">
        <w:rPr>
          <w:sz w:val="28"/>
          <w:szCs w:val="28"/>
        </w:rPr>
        <w:t>Constitución Política del Estado de Jalisco.</w:t>
      </w:r>
      <w:r w:rsidR="00D54DB4" w:rsidRPr="00D54DB4">
        <w:rPr>
          <w:sz w:val="28"/>
          <w:szCs w:val="28"/>
        </w:rPr>
        <w:t xml:space="preserve"> </w:t>
      </w:r>
    </w:p>
    <w:p w:rsidR="00FD78E4" w:rsidRDefault="00FD78E4" w:rsidP="00FD78E4">
      <w:pPr>
        <w:pStyle w:val="Prrafodelista"/>
        <w:spacing w:after="0" w:line="240" w:lineRule="auto"/>
        <w:jc w:val="both"/>
        <w:rPr>
          <w:sz w:val="28"/>
          <w:szCs w:val="28"/>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Artículo 1º.- El Estado de Jalisco es libre y soberano en su régimen interior, pero unido a las demás partes integrantes de los Estados Unidos Mexicanos, en la Federación establecida por la Ley Fundamental.</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CAPÍTULO II</w:t>
      </w: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DEL TERRITORIO DEL ESTADO</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 Artículo 3º.- El territorio del Estado es el que por derecho le corresponde.</w:t>
      </w:r>
    </w:p>
    <w:p w:rsidR="00FD78E4" w:rsidRPr="00FD78E4" w:rsidRDefault="00FD78E4" w:rsidP="00FD78E4">
      <w:pPr>
        <w:pStyle w:val="Prrafodelista"/>
        <w:spacing w:after="0" w:line="240" w:lineRule="auto"/>
        <w:jc w:val="both"/>
        <w:rPr>
          <w:rFonts w:ascii="Arial" w:hAnsi="Arial" w:cs="Arial"/>
          <w:sz w:val="24"/>
          <w:szCs w:val="24"/>
        </w:rPr>
      </w:pPr>
    </w:p>
    <w:p w:rsid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Los municipios del estado son aquellos señalados en la Ley que establece las bases generales de la administración pública municipal.</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CAPÍTULO III</w:t>
      </w: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DE LA HACIENDA Y DEL PATRIMONIO MUNICIPAL</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sz w:val="28"/>
          <w:szCs w:val="28"/>
        </w:rPr>
        <w:t xml:space="preserve"> </w:t>
      </w:r>
      <w:r w:rsidRPr="00FD78E4">
        <w:rPr>
          <w:rFonts w:ascii="Arial" w:hAnsi="Arial" w:cs="Arial"/>
          <w:sz w:val="24"/>
          <w:szCs w:val="24"/>
        </w:rPr>
        <w:t>Artículo 88.- Los municipios administrarán libremente su hacienda, la cual se formará de los rendimientos de los bienes que les pertenezcan, así como de las contribuciones y otros ingresos que el Congreso establezca a su favor y, en todo caso, con:</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I. Las contribuciones sobre la propiedad inmobiliaria, incluyendo tasas adicionales que establezca el Congreso, de su fraccionamiento, división, consolidación, translación y mejora.</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lastRenderedPageBreak/>
        <w:t>Los municipios podrán celebrar convenios con el Estado, para que éste se haga cargo de algunas de las funciones relacionadas con la administración de estas contribuciones;</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II. Las participaciones  federales y estatales, así como las aportaciones federales que correspondan a los municipios, con arreglo a las bases, montos y plazos que anualmente se determinen por el Congreso del Estado; </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III. Los ingresos derivados de la prestación de servicios públicos a su cargo; y</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IV. Los derivados de empréstitos u operaciones financieras y otros ingresos extraordinarios expresamente autorizadas por el Congreso del Estado, así como los ingresos de operaciones de crédito de corto plazo. </w:t>
      </w:r>
    </w:p>
    <w:p w:rsidR="00FD78E4" w:rsidRPr="00FD78E4" w:rsidRDefault="00FD78E4" w:rsidP="00FD78E4">
      <w:pPr>
        <w:pStyle w:val="Prrafodelista"/>
        <w:spacing w:after="0" w:line="240" w:lineRule="auto"/>
        <w:jc w:val="both"/>
        <w:rPr>
          <w:rFonts w:ascii="Arial" w:hAnsi="Arial" w:cs="Arial"/>
          <w:sz w:val="24"/>
          <w:szCs w:val="24"/>
        </w:rPr>
      </w:pPr>
    </w:p>
    <w:p w:rsidR="00FD78E4" w:rsidRPr="00FD78E4" w:rsidRDefault="00FD78E4" w:rsidP="00FD78E4">
      <w:pPr>
        <w:pStyle w:val="Prrafodelista"/>
        <w:spacing w:after="0" w:line="240" w:lineRule="auto"/>
        <w:jc w:val="both"/>
        <w:rPr>
          <w:rFonts w:ascii="Arial" w:hAnsi="Arial" w:cs="Arial"/>
          <w:sz w:val="24"/>
          <w:szCs w:val="24"/>
        </w:rPr>
      </w:pPr>
      <w:r w:rsidRPr="00FD78E4">
        <w:rPr>
          <w:rFonts w:ascii="Arial" w:hAnsi="Arial" w:cs="Arial"/>
          <w:sz w:val="24"/>
          <w:szCs w:val="24"/>
        </w:rPr>
        <w:t>El patrimonio municipal se compondrá con los bienes de dominio público y los bienes de dominio privado, de conformidad con lo que establezca la ley de la materia.</w:t>
      </w:r>
    </w:p>
    <w:p w:rsidR="008D5F69" w:rsidRDefault="008D5F69" w:rsidP="008D5F69">
      <w:pPr>
        <w:pStyle w:val="Prrafodelista"/>
        <w:spacing w:after="0" w:line="240" w:lineRule="auto"/>
        <w:jc w:val="both"/>
        <w:rPr>
          <w:sz w:val="28"/>
          <w:szCs w:val="28"/>
        </w:rPr>
      </w:pPr>
    </w:p>
    <w:p w:rsidR="00FD78E4" w:rsidRDefault="00FD78E4" w:rsidP="008D5F69">
      <w:pPr>
        <w:pStyle w:val="Prrafodelista"/>
        <w:spacing w:after="0" w:line="240" w:lineRule="auto"/>
        <w:jc w:val="both"/>
        <w:rPr>
          <w:sz w:val="28"/>
          <w:szCs w:val="28"/>
        </w:rPr>
      </w:pPr>
    </w:p>
    <w:p w:rsidR="00FD78E4" w:rsidRPr="00491451" w:rsidRDefault="00FD78E4" w:rsidP="008D5F69">
      <w:pPr>
        <w:pStyle w:val="Prrafodelista"/>
        <w:spacing w:after="0" w:line="240" w:lineRule="auto"/>
        <w:jc w:val="both"/>
        <w:rPr>
          <w:sz w:val="28"/>
          <w:szCs w:val="28"/>
        </w:rPr>
      </w:pPr>
    </w:p>
    <w:p w:rsidR="008D5F69" w:rsidRDefault="00491451" w:rsidP="00491451">
      <w:pPr>
        <w:pStyle w:val="Prrafodelista"/>
        <w:numPr>
          <w:ilvl w:val="0"/>
          <w:numId w:val="1"/>
        </w:numPr>
        <w:spacing w:after="0" w:line="240" w:lineRule="auto"/>
        <w:jc w:val="both"/>
        <w:rPr>
          <w:sz w:val="28"/>
          <w:szCs w:val="28"/>
        </w:rPr>
      </w:pPr>
      <w:r w:rsidRPr="00491451">
        <w:rPr>
          <w:sz w:val="28"/>
          <w:szCs w:val="28"/>
        </w:rPr>
        <w:t>Ley de Hacienda del Estado de Jalisco.</w:t>
      </w:r>
    </w:p>
    <w:p w:rsidR="00491451" w:rsidRPr="008D5F69" w:rsidRDefault="00491451" w:rsidP="008D5F69">
      <w:pPr>
        <w:spacing w:after="0" w:line="240" w:lineRule="auto"/>
        <w:jc w:val="both"/>
        <w:rPr>
          <w:sz w:val="28"/>
          <w:szCs w:val="28"/>
        </w:rPr>
      </w:pPr>
      <w:r w:rsidRPr="008D5F69">
        <w:rPr>
          <w:sz w:val="28"/>
          <w:szCs w:val="28"/>
        </w:rPr>
        <w:t> </w:t>
      </w:r>
    </w:p>
    <w:p w:rsidR="00D54DB4" w:rsidRPr="00FD78E4"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Artículo 2°. Es objeto de este impuesto, toda transmisión de propiedad de bienes  muebles efectuada mediante:</w:t>
      </w:r>
    </w:p>
    <w:p w:rsidR="00FD78E4" w:rsidRPr="00FD78E4" w:rsidRDefault="00FD78E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I:-La adjudicación;</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II.-La transmisión o promesa de cesión de derechos fiduciarios; </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III.-La cesión y transmisión de derechos hereditarios; </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IV. La transmisión de derechos relativos a palcos, butacas o plateas; </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V. Los actos constitutivos del fideicomiso, así como los actos de ejecución de los  mismos;</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VI.  La disolución o  liquidación  dela  copropiedad  por lo  que  respecta  a  los  excedentes del valor que le correspondería a la porción de cada propietario; </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VII.  La disolución o liquidación de la  sociedad conyugal  o  sociedad legal,  por lo  que  respecta a  los  excedentes  del valor que  le  correspondería  a  la porción  de cada cónyuge;</w:t>
      </w:r>
    </w:p>
    <w:p w:rsidR="00EB4C14" w:rsidRPr="00FD78E4" w:rsidRDefault="00EB4C1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VIII. La enajenación, cesión o donación de acciones o partes sociales; y </w:t>
      </w:r>
    </w:p>
    <w:p w:rsidR="00EB4C14" w:rsidRPr="00FD78E4" w:rsidRDefault="00EB4C14" w:rsidP="00FD78E4">
      <w:pPr>
        <w:pStyle w:val="Prrafodelista"/>
        <w:spacing w:after="0" w:line="240" w:lineRule="auto"/>
        <w:jc w:val="both"/>
        <w:rPr>
          <w:rFonts w:ascii="Arial" w:hAnsi="Arial" w:cs="Arial"/>
          <w:sz w:val="24"/>
          <w:szCs w:val="24"/>
        </w:rPr>
      </w:pPr>
    </w:p>
    <w:p w:rsidR="00D54DB4" w:rsidRPr="00FD78E4"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 xml:space="preserve">IX. Todo acto o  contrato por el que  se enajenen o transmitan bienes muebles o  derechos sobre los mismos.  </w:t>
      </w:r>
    </w:p>
    <w:p w:rsidR="00D54DB4" w:rsidRPr="00FD78E4" w:rsidRDefault="00D54DB4" w:rsidP="00FD78E4">
      <w:pPr>
        <w:pStyle w:val="Prrafodelista"/>
        <w:spacing w:after="0" w:line="240" w:lineRule="auto"/>
        <w:jc w:val="both"/>
        <w:rPr>
          <w:rFonts w:ascii="Arial" w:hAnsi="Arial" w:cs="Arial"/>
          <w:sz w:val="24"/>
          <w:szCs w:val="24"/>
        </w:rPr>
      </w:pPr>
    </w:p>
    <w:p w:rsidR="008D5F69"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lastRenderedPageBreak/>
        <w:t xml:space="preserve">De los sujetos </w:t>
      </w:r>
    </w:p>
    <w:p w:rsidR="00FD78E4" w:rsidRPr="00FD78E4" w:rsidRDefault="00FD78E4" w:rsidP="00FD78E4">
      <w:pPr>
        <w:pStyle w:val="Prrafodelista"/>
        <w:spacing w:after="0" w:line="240" w:lineRule="auto"/>
        <w:jc w:val="both"/>
        <w:rPr>
          <w:rFonts w:ascii="Arial" w:hAnsi="Arial" w:cs="Arial"/>
          <w:sz w:val="24"/>
          <w:szCs w:val="24"/>
        </w:rPr>
      </w:pPr>
    </w:p>
    <w:p w:rsidR="008D5F69" w:rsidRPr="00FD78E4" w:rsidRDefault="008D5F69" w:rsidP="00FD78E4">
      <w:pPr>
        <w:pStyle w:val="Prrafodelista"/>
        <w:spacing w:after="0" w:line="240" w:lineRule="auto"/>
        <w:jc w:val="both"/>
        <w:rPr>
          <w:rFonts w:ascii="Arial" w:hAnsi="Arial" w:cs="Arial"/>
          <w:sz w:val="24"/>
          <w:szCs w:val="24"/>
        </w:rPr>
      </w:pPr>
      <w:r w:rsidRPr="00FD78E4">
        <w:rPr>
          <w:rFonts w:ascii="Arial" w:hAnsi="Arial" w:cs="Arial"/>
          <w:sz w:val="24"/>
          <w:szCs w:val="24"/>
        </w:rPr>
        <w:t>Artículo  3°. Son sujetos  de este impuesto,  las  personas físicas, jurídicas o unidades económicas, que realicen alguno de los actos o contratos previstos en el  artículo anterior.</w:t>
      </w:r>
    </w:p>
    <w:p w:rsidR="008D5F69" w:rsidRPr="00491451" w:rsidRDefault="008D5F69" w:rsidP="008D5F69">
      <w:pPr>
        <w:pStyle w:val="Prrafodelista"/>
        <w:spacing w:after="0" w:line="240" w:lineRule="auto"/>
        <w:jc w:val="both"/>
        <w:rPr>
          <w:sz w:val="28"/>
          <w:szCs w:val="28"/>
        </w:rPr>
      </w:pPr>
    </w:p>
    <w:p w:rsidR="00491451" w:rsidRDefault="00491451" w:rsidP="00491451">
      <w:pPr>
        <w:pStyle w:val="Prrafodelista"/>
        <w:numPr>
          <w:ilvl w:val="0"/>
          <w:numId w:val="1"/>
        </w:numPr>
        <w:spacing w:after="0" w:line="240" w:lineRule="auto"/>
        <w:jc w:val="both"/>
        <w:rPr>
          <w:sz w:val="28"/>
          <w:szCs w:val="28"/>
        </w:rPr>
      </w:pPr>
      <w:r w:rsidRPr="00491451">
        <w:rPr>
          <w:sz w:val="28"/>
          <w:szCs w:val="28"/>
        </w:rPr>
        <w:t>Ley de Hacienda Municipal. </w:t>
      </w:r>
    </w:p>
    <w:p w:rsidR="00D54DB4" w:rsidRDefault="00D54DB4" w:rsidP="00D54DB4">
      <w:pPr>
        <w:pStyle w:val="Prrafodelista"/>
        <w:spacing w:after="0" w:line="240" w:lineRule="auto"/>
        <w:jc w:val="both"/>
        <w:rPr>
          <w:sz w:val="28"/>
          <w:szCs w:val="28"/>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Artículo  92.­ Es objeto del  impuesto predial, según el  caso, la propiedad, la copropiedad, el condominio, la posesión, el usufructo y el derecho de superficie de  predios, así como de las construcciones edificadas sobre los mismos. Para los efectos de este impuesto, se estará a las definiciones que sobre diversos conceptos contiene la Ley de Catastro Municipal.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Artículo 93.­ Son sujetos de este impuesto: </w:t>
      </w:r>
    </w:p>
    <w:p w:rsidR="00D54DB4" w:rsidRPr="00D54DB4" w:rsidRDefault="00D54DB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Pr>
          <w:rFonts w:ascii="Arial" w:hAnsi="Arial" w:cs="Arial"/>
          <w:sz w:val="24"/>
          <w:szCs w:val="24"/>
        </w:rPr>
        <w:t xml:space="preserve">I. </w:t>
      </w:r>
      <w:r w:rsidRPr="00D54DB4">
        <w:rPr>
          <w:rFonts w:ascii="Arial" w:hAnsi="Arial" w:cs="Arial"/>
          <w:sz w:val="24"/>
          <w:szCs w:val="24"/>
        </w:rPr>
        <w:t xml:space="preserve">Los propietarios, copropietarios y condóminos de predios;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II.</w:t>
      </w:r>
      <w:r>
        <w:rPr>
          <w:rFonts w:ascii="Arial" w:hAnsi="Arial" w:cs="Arial"/>
          <w:sz w:val="24"/>
          <w:szCs w:val="24"/>
        </w:rPr>
        <w:t xml:space="preserve"> </w:t>
      </w:r>
      <w:r w:rsidRPr="00D54DB4">
        <w:rPr>
          <w:rFonts w:ascii="Arial" w:hAnsi="Arial" w:cs="Arial"/>
          <w:sz w:val="24"/>
          <w:szCs w:val="24"/>
        </w:rPr>
        <w:t>Los titulares de certificados de participación inmobilia</w:t>
      </w:r>
      <w:r>
        <w:rPr>
          <w:rFonts w:ascii="Arial" w:hAnsi="Arial" w:cs="Arial"/>
          <w:sz w:val="24"/>
          <w:szCs w:val="24"/>
        </w:rPr>
        <w:t xml:space="preserve">ria o de cualquier otro título </w:t>
      </w:r>
      <w:r w:rsidRPr="00D54DB4">
        <w:rPr>
          <w:rFonts w:ascii="Arial" w:hAnsi="Arial" w:cs="Arial"/>
          <w:sz w:val="24"/>
          <w:szCs w:val="24"/>
        </w:rPr>
        <w:t>similar</w:t>
      </w:r>
      <w:r>
        <w:rPr>
          <w:rFonts w:ascii="Arial" w:hAnsi="Arial" w:cs="Arial"/>
          <w:sz w:val="24"/>
          <w:szCs w:val="24"/>
        </w:rPr>
        <w:t>.</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Pr>
          <w:rFonts w:ascii="Arial" w:hAnsi="Arial" w:cs="Arial"/>
          <w:sz w:val="24"/>
          <w:szCs w:val="24"/>
        </w:rPr>
        <w:t xml:space="preserve">III. </w:t>
      </w:r>
      <w:r w:rsidRPr="00D54DB4">
        <w:rPr>
          <w:rFonts w:ascii="Arial" w:hAnsi="Arial" w:cs="Arial"/>
          <w:sz w:val="24"/>
          <w:szCs w:val="24"/>
        </w:rPr>
        <w:t xml:space="preserve">Los fideicomitentes y los fideicomisarios, según el caso;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IV.</w:t>
      </w:r>
      <w:r>
        <w:rPr>
          <w:rFonts w:ascii="Arial" w:hAnsi="Arial" w:cs="Arial"/>
          <w:sz w:val="24"/>
          <w:szCs w:val="24"/>
        </w:rPr>
        <w:t xml:space="preserve"> </w:t>
      </w:r>
      <w:r w:rsidRPr="00D54DB4">
        <w:rPr>
          <w:rFonts w:ascii="Arial" w:hAnsi="Arial" w:cs="Arial"/>
          <w:sz w:val="24"/>
          <w:szCs w:val="24"/>
        </w:rPr>
        <w:t>Los titulares de los derechos agrarios sobre la p</w:t>
      </w:r>
      <w:r>
        <w:rPr>
          <w:rFonts w:ascii="Arial" w:hAnsi="Arial" w:cs="Arial"/>
          <w:sz w:val="24"/>
          <w:szCs w:val="24"/>
        </w:rPr>
        <w:t xml:space="preserve">ropiedad ejidal  o comunal, de </w:t>
      </w:r>
      <w:r w:rsidRPr="00D54DB4">
        <w:rPr>
          <w:rFonts w:ascii="Arial" w:hAnsi="Arial" w:cs="Arial"/>
          <w:sz w:val="24"/>
          <w:szCs w:val="24"/>
        </w:rPr>
        <w:t xml:space="preserve">conformidad con el libro segundo, capítulo sexto, de la Ley Federal de la Reforma  Agraria; así como los propietarios o poseedores,  a título de  dueño, de  las construcciones permanentes que se hagan en predios ejidales o comunales;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V.­ Quienes tengan la posesión, a título de dueño o útil, de predios;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VI. Los poseedores que, por cualquier título, tengan la concesión del uso y goce de  predios de dominio del Estado, de sus municipios o de la Federación;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VII. Los poseedores de bienes vacantes, mientras los detenten;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VIII. Los usufructuarios; y </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IX. Los propietarios de predios donde se ubiquen plantas de beneficio,  establecimientos mineros y metalúrgicos, en los términos de la legislación federal de la materia. </w:t>
      </w:r>
    </w:p>
    <w:p w:rsidR="00D54DB4" w:rsidRPr="00D54DB4" w:rsidRDefault="00D54DB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 xml:space="preserve">Artículo  94.­ La determinación de la base del  impuesto predial  se sujetará a las siguientes disposiciones: </w:t>
      </w:r>
    </w:p>
    <w:p w:rsidR="00D54DB4" w:rsidRPr="00D54DB4" w:rsidRDefault="00D54DB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I. La base de este impuesto será el valor fiscal de los predios y de las construcciones o edificaciones;</w:t>
      </w:r>
    </w:p>
    <w:p w:rsidR="00EB4C14" w:rsidRPr="00D54DB4" w:rsidRDefault="00EB4C1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lastRenderedPageBreak/>
        <w:t xml:space="preserve">II. El valor fiscal deberá ser determinado y declarado por los contribuyentes, a más tardar el último día del mes de febrero de cada año; </w:t>
      </w:r>
    </w:p>
    <w:p w:rsidR="00EB4C14" w:rsidRPr="00D54DB4" w:rsidRDefault="00EB4C14" w:rsidP="00D54DB4">
      <w:pPr>
        <w:pStyle w:val="Prrafodelista"/>
        <w:spacing w:after="0" w:line="240" w:lineRule="auto"/>
        <w:jc w:val="both"/>
        <w:rPr>
          <w:rFonts w:ascii="Arial" w:hAnsi="Arial" w:cs="Arial"/>
          <w:sz w:val="24"/>
          <w:szCs w:val="24"/>
        </w:rPr>
      </w:pPr>
    </w:p>
    <w:p w:rsidR="00011C08"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III. Asimismo, el  valor fiscal  deberá ser d</w:t>
      </w:r>
      <w:r>
        <w:rPr>
          <w:rFonts w:ascii="Arial" w:hAnsi="Arial" w:cs="Arial"/>
          <w:sz w:val="24"/>
          <w:szCs w:val="24"/>
        </w:rPr>
        <w:t xml:space="preserve">eterminado y declarado por los </w:t>
      </w:r>
      <w:r w:rsidRPr="00D54DB4">
        <w:rPr>
          <w:rFonts w:ascii="Arial" w:hAnsi="Arial" w:cs="Arial"/>
          <w:sz w:val="24"/>
          <w:szCs w:val="24"/>
        </w:rPr>
        <w:t xml:space="preserve">contribuyentes, dentro de los dos meses siguientes a la fecha en que ocurra alguna  modificación de los predios o, en su caso, de las construcciones; Los contribuyentes determinarán y declararán el  valor fiscal  en los formatos  autorizados; </w:t>
      </w:r>
    </w:p>
    <w:p w:rsidR="00011C08" w:rsidRDefault="00011C08" w:rsidP="00D54DB4">
      <w:pPr>
        <w:pStyle w:val="Prrafodelista"/>
        <w:spacing w:after="0" w:line="240" w:lineRule="auto"/>
        <w:jc w:val="both"/>
        <w:rPr>
          <w:rFonts w:ascii="Arial" w:hAnsi="Arial" w:cs="Arial"/>
          <w:sz w:val="24"/>
          <w:szCs w:val="24"/>
        </w:rPr>
      </w:pPr>
    </w:p>
    <w:p w:rsidR="00011C08"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La determinación y declaración del  valor fiscal  deberá comprender las superficies, tanto del terreno como de las construcciones permanentes realizadas en el mismo, aun cuando un tercero tenga derecho sobre ellas; Para determinar el valor fiscal se estará al valor de los predios y en su caso de las construcciones, mismo que</w:t>
      </w:r>
      <w:r>
        <w:rPr>
          <w:rFonts w:ascii="Arial" w:hAnsi="Arial" w:cs="Arial"/>
          <w:sz w:val="24"/>
          <w:szCs w:val="24"/>
        </w:rPr>
        <w:t xml:space="preserve"> </w:t>
      </w:r>
      <w:r w:rsidRPr="00D54DB4">
        <w:rPr>
          <w:rFonts w:ascii="Arial" w:hAnsi="Arial" w:cs="Arial"/>
          <w:sz w:val="24"/>
          <w:szCs w:val="24"/>
        </w:rPr>
        <w:t xml:space="preserve">deberá apegarse al valor real, considerando a éste como el que rija en el  mercado, por metro  cuadrado, durante el último bimestre del año inmediato anterior; La autoridad catastral deberá proporcionar a los contribuyentes que así lo soliciten, los valores  y demás  datos de los  predios  de su  propiedad existentes en dicha  dependencia, para la elaboración de la citada determinación  y declaración; </w:t>
      </w:r>
    </w:p>
    <w:p w:rsidR="00011C08" w:rsidRDefault="00011C08"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proofErr w:type="gramStart"/>
      <w:r w:rsidRPr="00D54DB4">
        <w:rPr>
          <w:rFonts w:ascii="Arial" w:hAnsi="Arial" w:cs="Arial"/>
          <w:sz w:val="24"/>
          <w:szCs w:val="24"/>
        </w:rPr>
        <w:t>Si  el</w:t>
      </w:r>
      <w:proofErr w:type="gramEnd"/>
      <w:r w:rsidRPr="00D54DB4">
        <w:rPr>
          <w:rFonts w:ascii="Arial" w:hAnsi="Arial" w:cs="Arial"/>
          <w:sz w:val="24"/>
          <w:szCs w:val="24"/>
        </w:rPr>
        <w:t xml:space="preserve">  causante acepta tanto los valores  como los datos proporcionados por la autoridad catastral, así como la determinación del valor fiscal y la liquidación  correspondiente para el impuesto predial, podrá optar por efectuar el pago, con lo cual se tendrá por cumplida la obligación de la declaración, sin necesidad de ningún  otro aviso o  manifestación; y sin perjuicio de poder intentar las acciones a que se refiere el artículo 55 de esta Ley; Cuando el causante no acepte los valores o alguno de los</w:t>
      </w:r>
      <w:r>
        <w:rPr>
          <w:rFonts w:ascii="Arial" w:hAnsi="Arial" w:cs="Arial"/>
          <w:sz w:val="24"/>
          <w:szCs w:val="24"/>
        </w:rPr>
        <w:t xml:space="preserve"> </w:t>
      </w:r>
      <w:r w:rsidRPr="00D54DB4">
        <w:rPr>
          <w:rFonts w:ascii="Arial" w:hAnsi="Arial" w:cs="Arial"/>
          <w:sz w:val="24"/>
          <w:szCs w:val="24"/>
        </w:rPr>
        <w:t>datos proporcionados por</w:t>
      </w:r>
      <w:r>
        <w:rPr>
          <w:rFonts w:ascii="Arial" w:hAnsi="Arial" w:cs="Arial"/>
          <w:sz w:val="24"/>
          <w:szCs w:val="24"/>
        </w:rPr>
        <w:t xml:space="preserve"> </w:t>
      </w:r>
      <w:r w:rsidRPr="00D54DB4">
        <w:rPr>
          <w:rFonts w:ascii="Arial" w:hAnsi="Arial" w:cs="Arial"/>
          <w:sz w:val="24"/>
          <w:szCs w:val="24"/>
        </w:rPr>
        <w:t xml:space="preserve">la autoridad catastral, podrá solicitar la rectificación de los mismos; </w:t>
      </w:r>
    </w:p>
    <w:p w:rsidR="00011C08" w:rsidRPr="00D54DB4" w:rsidRDefault="00011C08" w:rsidP="00D54DB4">
      <w:pPr>
        <w:pStyle w:val="Prrafodelista"/>
        <w:spacing w:after="0" w:line="240" w:lineRule="auto"/>
        <w:jc w:val="both"/>
        <w:rPr>
          <w:rFonts w:ascii="Arial" w:hAnsi="Arial" w:cs="Arial"/>
          <w:sz w:val="24"/>
          <w:szCs w:val="24"/>
        </w:rPr>
      </w:pPr>
    </w:p>
    <w:p w:rsidR="00D54DB4" w:rsidRP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Si  la resolución emitida por la autoridad catastral  con motivo de  la rectificación solicitada por el causante tampoco fuere aceptada, el contribuyente podrá presentar ante la Tesorería Municipal, un avalúo por su cuenta y costo, que comprenda las características particulares del inmueble a valor real, y que sea realizado por perito valuador acreditado en los términos de</w:t>
      </w:r>
      <w:r>
        <w:rPr>
          <w:rFonts w:ascii="Arial" w:hAnsi="Arial" w:cs="Arial"/>
          <w:sz w:val="24"/>
          <w:szCs w:val="24"/>
        </w:rPr>
        <w:t xml:space="preserve"> la Ley de Catastro Municipal; </w:t>
      </w:r>
      <w:r w:rsidRPr="00D54DB4">
        <w:rPr>
          <w:rFonts w:ascii="Arial" w:hAnsi="Arial" w:cs="Arial"/>
          <w:sz w:val="24"/>
          <w:szCs w:val="24"/>
        </w:rPr>
        <w:t xml:space="preserve">Si el contribuyente incumple con lo establecido en las fracciones I, II, III y IV de este  artículo, o bien los valores declarados y determinados sean inferiores a los valores de mercado, la Tesorería Municipal procederá a determinar el valor fiscal del predio y construcciones, con base en los datos del  inmueble  que proporcione la autoridad catastral, aplicando  las tablas de  valores  unitarios aprobados  por el  Congreso del  Estado, y publicados en los términos de la Ley de Catastro Municipal; y </w:t>
      </w:r>
    </w:p>
    <w:p w:rsidR="00D54DB4" w:rsidRPr="00D54DB4" w:rsidRDefault="00D54DB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XII. La aprobación y publicación de las tablas de valores unitarios a que se refiere la fracción anterior, deberán ser anteriores a la fecha de publicación de la Ley de Ingresos Municipal para el ejercicio fiscal en que las mismas vayan a tener vigencia</w:t>
      </w:r>
      <w:r>
        <w:rPr>
          <w:rFonts w:ascii="Arial" w:hAnsi="Arial" w:cs="Arial"/>
          <w:sz w:val="24"/>
          <w:szCs w:val="24"/>
        </w:rPr>
        <w:t xml:space="preserve">. </w:t>
      </w:r>
      <w:r w:rsidRPr="00D54DB4">
        <w:rPr>
          <w:rFonts w:ascii="Arial" w:hAnsi="Arial" w:cs="Arial"/>
          <w:sz w:val="24"/>
          <w:szCs w:val="24"/>
        </w:rPr>
        <w:t xml:space="preserve">En caso de que no se publiquen tablas de valores para ese ejercicio fiscal, regirán los valores que hubieran sido aplicados en el ejercicio fiscal inmediato anterior. </w:t>
      </w:r>
    </w:p>
    <w:p w:rsidR="00D54DB4" w:rsidRPr="00D54DB4" w:rsidRDefault="00D54DB4" w:rsidP="00D54DB4">
      <w:pPr>
        <w:pStyle w:val="Prrafodelista"/>
        <w:spacing w:after="0" w:line="240" w:lineRule="auto"/>
        <w:jc w:val="both"/>
        <w:rPr>
          <w:rFonts w:ascii="Arial" w:hAnsi="Arial" w:cs="Arial"/>
          <w:sz w:val="24"/>
          <w:szCs w:val="24"/>
        </w:rPr>
      </w:pPr>
    </w:p>
    <w:p w:rsidR="00D54DB4" w:rsidRDefault="00D54DB4" w:rsidP="00D54DB4">
      <w:pPr>
        <w:pStyle w:val="Prrafodelista"/>
        <w:spacing w:after="0" w:line="240" w:lineRule="auto"/>
        <w:jc w:val="both"/>
        <w:rPr>
          <w:rFonts w:ascii="Arial" w:hAnsi="Arial" w:cs="Arial"/>
          <w:sz w:val="24"/>
          <w:szCs w:val="24"/>
        </w:rPr>
      </w:pPr>
      <w:r w:rsidRPr="00D54DB4">
        <w:rPr>
          <w:rFonts w:ascii="Arial" w:hAnsi="Arial" w:cs="Arial"/>
          <w:sz w:val="24"/>
          <w:szCs w:val="24"/>
        </w:rPr>
        <w:t>Artículo 98.­ El impuesto predial se causará y pagará, conforme a las bases, tasas, cuotas y tarifas que fijen las leyes de ingresos municipales.</w:t>
      </w:r>
    </w:p>
    <w:p w:rsidR="00D54DB4" w:rsidRPr="00D54DB4" w:rsidRDefault="00D54DB4" w:rsidP="00D54DB4">
      <w:pPr>
        <w:pStyle w:val="Prrafodelista"/>
        <w:spacing w:after="0" w:line="240" w:lineRule="auto"/>
        <w:jc w:val="both"/>
        <w:rPr>
          <w:rFonts w:ascii="Arial" w:hAnsi="Arial" w:cs="Arial"/>
          <w:sz w:val="24"/>
          <w:szCs w:val="24"/>
        </w:rPr>
      </w:pPr>
    </w:p>
    <w:p w:rsidR="00491451" w:rsidRDefault="00491451" w:rsidP="00491451">
      <w:pPr>
        <w:pStyle w:val="Prrafodelista"/>
        <w:numPr>
          <w:ilvl w:val="0"/>
          <w:numId w:val="1"/>
        </w:numPr>
        <w:spacing w:after="0" w:line="240" w:lineRule="auto"/>
        <w:jc w:val="both"/>
        <w:rPr>
          <w:sz w:val="28"/>
          <w:szCs w:val="28"/>
        </w:rPr>
      </w:pPr>
      <w:r w:rsidRPr="00491451">
        <w:rPr>
          <w:sz w:val="28"/>
          <w:szCs w:val="28"/>
        </w:rPr>
        <w:t>Ley de Catastro Municipal del Estado de Jalisco</w:t>
      </w:r>
      <w:r w:rsidR="00011C08">
        <w:rPr>
          <w:sz w:val="28"/>
          <w:szCs w:val="28"/>
        </w:rPr>
        <w:t>.</w:t>
      </w:r>
    </w:p>
    <w:p w:rsidR="00EB4C14" w:rsidRDefault="00EB4C14" w:rsidP="00EB4C14">
      <w:pPr>
        <w:pStyle w:val="Prrafodelista"/>
        <w:spacing w:after="0" w:line="240" w:lineRule="auto"/>
        <w:jc w:val="both"/>
        <w:rPr>
          <w:sz w:val="28"/>
          <w:szCs w:val="28"/>
        </w:rPr>
      </w:pPr>
    </w:p>
    <w:p w:rsidR="00011C08" w:rsidRDefault="00011C08" w:rsidP="00011C08">
      <w:pPr>
        <w:pStyle w:val="Prrafodelista"/>
        <w:numPr>
          <w:ilvl w:val="0"/>
          <w:numId w:val="1"/>
        </w:numPr>
        <w:spacing w:after="0" w:line="240" w:lineRule="auto"/>
        <w:jc w:val="both"/>
        <w:rPr>
          <w:sz w:val="28"/>
          <w:szCs w:val="28"/>
        </w:rPr>
      </w:pPr>
      <w:r>
        <w:rPr>
          <w:sz w:val="28"/>
          <w:szCs w:val="28"/>
        </w:rPr>
        <w:t>Reglamento de la ley de C</w:t>
      </w:r>
      <w:r w:rsidRPr="00011C08">
        <w:rPr>
          <w:sz w:val="28"/>
          <w:szCs w:val="28"/>
        </w:rPr>
        <w:t xml:space="preserve">atastro del </w:t>
      </w:r>
      <w:r>
        <w:rPr>
          <w:sz w:val="28"/>
          <w:szCs w:val="28"/>
        </w:rPr>
        <w:t>Estado de J</w:t>
      </w:r>
      <w:r w:rsidRPr="00011C08">
        <w:rPr>
          <w:sz w:val="28"/>
          <w:szCs w:val="28"/>
        </w:rPr>
        <w:t>alisco y sus municipios</w:t>
      </w:r>
      <w:r>
        <w:rPr>
          <w:sz w:val="28"/>
          <w:szCs w:val="28"/>
        </w:rPr>
        <w:t>.</w:t>
      </w:r>
    </w:p>
    <w:p w:rsidR="00EB4C14" w:rsidRPr="00EB4C14" w:rsidRDefault="00EB4C14" w:rsidP="00EB4C14">
      <w:pPr>
        <w:spacing w:after="0" w:line="240" w:lineRule="auto"/>
        <w:jc w:val="both"/>
        <w:rPr>
          <w:sz w:val="28"/>
          <w:szCs w:val="28"/>
        </w:rPr>
      </w:pPr>
    </w:p>
    <w:p w:rsidR="00EB4C14" w:rsidRPr="00EB4C14" w:rsidRDefault="00491451" w:rsidP="00EB4C14">
      <w:pPr>
        <w:pStyle w:val="Prrafodelista"/>
        <w:numPr>
          <w:ilvl w:val="0"/>
          <w:numId w:val="1"/>
        </w:numPr>
        <w:spacing w:after="0" w:line="240" w:lineRule="auto"/>
        <w:jc w:val="both"/>
        <w:rPr>
          <w:sz w:val="28"/>
          <w:szCs w:val="28"/>
        </w:rPr>
      </w:pPr>
      <w:r w:rsidRPr="00491451">
        <w:rPr>
          <w:sz w:val="28"/>
          <w:szCs w:val="28"/>
        </w:rPr>
        <w:t>Ley de Ingresos del Municipio. </w:t>
      </w:r>
      <w:r w:rsidR="00EB4C14" w:rsidRPr="00EB4C14">
        <w:rPr>
          <w:rFonts w:ascii="Arial" w:hAnsi="Arial" w:cs="Arial"/>
          <w:sz w:val="24"/>
          <w:szCs w:val="24"/>
        </w:rPr>
        <w:t>Artículos : 18, 19, 20, 21, 22, 23, 24, 25, 26, 27, 28, 29, 30 y demás relativos.</w:t>
      </w:r>
    </w:p>
    <w:p w:rsidR="00491451" w:rsidRDefault="00491451" w:rsidP="00491451">
      <w:pPr>
        <w:pStyle w:val="Prrafodelista"/>
        <w:spacing w:after="0" w:line="240" w:lineRule="auto"/>
        <w:jc w:val="both"/>
        <w:rPr>
          <w:sz w:val="28"/>
          <w:szCs w:val="28"/>
        </w:rPr>
      </w:pPr>
    </w:p>
    <w:p w:rsidR="008D5F69" w:rsidRDefault="008D5F69" w:rsidP="00491451">
      <w:pPr>
        <w:pStyle w:val="Prrafodelista"/>
        <w:spacing w:after="0" w:line="240" w:lineRule="auto"/>
        <w:jc w:val="both"/>
        <w:rPr>
          <w:sz w:val="28"/>
          <w:szCs w:val="28"/>
        </w:rPr>
      </w:pPr>
    </w:p>
    <w:p w:rsidR="008D5F69" w:rsidRPr="00EB4C14" w:rsidRDefault="008D5F69" w:rsidP="00EB4C14">
      <w:pPr>
        <w:spacing w:after="0" w:line="240" w:lineRule="auto"/>
        <w:jc w:val="both"/>
        <w:rPr>
          <w:sz w:val="28"/>
          <w:szCs w:val="28"/>
        </w:rPr>
      </w:pPr>
    </w:p>
    <w:p w:rsidR="00C816C0" w:rsidRDefault="00491451">
      <w:pPr>
        <w:rPr>
          <w:rFonts w:ascii="Arial" w:hAnsi="Arial" w:cs="Arial"/>
          <w:b/>
          <w:sz w:val="24"/>
          <w:szCs w:val="24"/>
        </w:rPr>
      </w:pPr>
      <w:r w:rsidRPr="00ED1461">
        <w:rPr>
          <w:rFonts w:ascii="Arial" w:hAnsi="Arial" w:cs="Arial"/>
          <w:b/>
          <w:sz w:val="24"/>
          <w:szCs w:val="24"/>
        </w:rPr>
        <w:t>ORGANIGRAMA:</w:t>
      </w:r>
    </w:p>
    <w:p w:rsidR="002F63EF" w:rsidRDefault="006F434F">
      <w:pPr>
        <w:rPr>
          <w:rFonts w:ascii="Arial" w:hAnsi="Arial" w:cs="Arial"/>
          <w:b/>
          <w:sz w:val="24"/>
          <w:szCs w:val="24"/>
        </w:rPr>
      </w:pPr>
      <w:r>
        <w:rPr>
          <w:rFonts w:ascii="Arial" w:hAnsi="Arial" w:cs="Arial"/>
          <w:b/>
          <w:noProof/>
          <w:sz w:val="24"/>
          <w:szCs w:val="24"/>
          <w:lang w:val="es-MX" w:eastAsia="es-MX"/>
        </w:rPr>
        <mc:AlternateContent>
          <mc:Choice Requires="wpg">
            <w:drawing>
              <wp:anchor distT="0" distB="0" distL="114300" distR="114300" simplePos="0" relativeHeight="251674624" behindDoc="0" locked="0" layoutInCell="1" allowOverlap="1">
                <wp:simplePos x="0" y="0"/>
                <wp:positionH relativeFrom="column">
                  <wp:posOffset>219075</wp:posOffset>
                </wp:positionH>
                <wp:positionV relativeFrom="paragraph">
                  <wp:posOffset>5080</wp:posOffset>
                </wp:positionV>
                <wp:extent cx="5276850" cy="3324225"/>
                <wp:effectExtent l="0" t="0" r="19050" b="28575"/>
                <wp:wrapNone/>
                <wp:docPr id="17" name="17 Grupo"/>
                <wp:cNvGraphicFramePr/>
                <a:graphic xmlns:a="http://schemas.openxmlformats.org/drawingml/2006/main">
                  <a:graphicData uri="http://schemas.microsoft.com/office/word/2010/wordprocessingGroup">
                    <wpg:wgp>
                      <wpg:cNvGrpSpPr/>
                      <wpg:grpSpPr>
                        <a:xfrm>
                          <a:off x="0" y="0"/>
                          <a:ext cx="5276850" cy="3324225"/>
                          <a:chOff x="0" y="0"/>
                          <a:chExt cx="5276850" cy="3324225"/>
                        </a:xfrm>
                      </wpg:grpSpPr>
                      <wps:wsp>
                        <wps:cNvPr id="2" name="2 Rectángulo redondeado"/>
                        <wps:cNvSpPr/>
                        <wps:spPr>
                          <a:xfrm>
                            <a:off x="1952625" y="0"/>
                            <a:ext cx="152400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3531" w:rsidRPr="002F63EF" w:rsidRDefault="00033531" w:rsidP="002F63EF">
                              <w:pPr>
                                <w:jc w:val="center"/>
                                <w:rPr>
                                  <w:lang w:val="es-MX"/>
                                </w:rPr>
                              </w:pPr>
                              <w:r>
                                <w:rPr>
                                  <w:lang w:val="es-MX"/>
                                </w:rPr>
                                <w:t>H.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Rectángulo redondeado"/>
                        <wps:cNvSpPr/>
                        <wps:spPr>
                          <a:xfrm>
                            <a:off x="1809750" y="771525"/>
                            <a:ext cx="17811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3531" w:rsidRPr="002F63EF" w:rsidRDefault="00033531" w:rsidP="002F63EF">
                              <w:pPr>
                                <w:jc w:val="center"/>
                                <w:rPr>
                                  <w:lang w:val="es-MX"/>
                                </w:rPr>
                              </w:pPr>
                              <w:r>
                                <w:rPr>
                                  <w:lang w:val="es-MX"/>
                                </w:rPr>
                                <w:t>HACIENDA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Rectángulo redondeado"/>
                        <wps:cNvSpPr/>
                        <wps:spPr>
                          <a:xfrm>
                            <a:off x="1857375" y="1409700"/>
                            <a:ext cx="17335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3531" w:rsidRPr="0016019E" w:rsidRDefault="00033531" w:rsidP="0016019E">
                              <w:pPr>
                                <w:jc w:val="center"/>
                                <w:rPr>
                                  <w:lang w:val="es-MX"/>
                                </w:rPr>
                              </w:pPr>
                              <w:r>
                                <w:rPr>
                                  <w:lang w:val="es-MX"/>
                                </w:rPr>
                                <w:t>CATASTRO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Rectángulo redondeado"/>
                        <wps:cNvSpPr/>
                        <wps:spPr>
                          <a:xfrm>
                            <a:off x="0" y="3028950"/>
                            <a:ext cx="1190625" cy="295275"/>
                          </a:xfrm>
                          <a:prstGeom prst="roundRect">
                            <a:avLst/>
                          </a:prstGeom>
                          <a:solidFill>
                            <a:srgbClr val="4F81BD"/>
                          </a:solidFill>
                          <a:ln w="25400" cap="flat" cmpd="sng" algn="ctr">
                            <a:solidFill>
                              <a:srgbClr val="4F81BD">
                                <a:shade val="50000"/>
                              </a:srgbClr>
                            </a:solidFill>
                            <a:prstDash val="solid"/>
                          </a:ln>
                          <a:effectLst/>
                        </wps:spPr>
                        <wps:txbx>
                          <w:txbxContent>
                            <w:p w:rsidR="00033531" w:rsidRPr="0016019E" w:rsidRDefault="00033531" w:rsidP="0016019E">
                              <w:pPr>
                                <w:jc w:val="center"/>
                                <w:rPr>
                                  <w:color w:val="FFFFFF" w:themeColor="background1"/>
                                  <w:lang w:val="es-MX"/>
                                </w:rPr>
                              </w:pPr>
                              <w:r w:rsidRPr="0016019E">
                                <w:rPr>
                                  <w:color w:val="FFFFFF" w:themeColor="background1"/>
                                  <w:lang w:val="es-MX"/>
                                </w:rPr>
                                <w:t xml:space="preserve">AUXILIAR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Rectángulo redondeado"/>
                        <wps:cNvSpPr/>
                        <wps:spPr>
                          <a:xfrm>
                            <a:off x="4086225" y="3028950"/>
                            <a:ext cx="1190625" cy="295275"/>
                          </a:xfrm>
                          <a:prstGeom prst="roundRect">
                            <a:avLst/>
                          </a:prstGeom>
                          <a:solidFill>
                            <a:srgbClr val="4F81BD"/>
                          </a:solidFill>
                          <a:ln w="25400" cap="flat" cmpd="sng" algn="ctr">
                            <a:solidFill>
                              <a:srgbClr val="4F81BD">
                                <a:shade val="50000"/>
                              </a:srgbClr>
                            </a:solidFill>
                            <a:prstDash val="solid"/>
                          </a:ln>
                          <a:effectLst/>
                        </wps:spPr>
                        <wps:txbx>
                          <w:txbxContent>
                            <w:p w:rsidR="00033531" w:rsidRPr="0016019E" w:rsidRDefault="00033531" w:rsidP="0016019E">
                              <w:pPr>
                                <w:jc w:val="center"/>
                                <w:rPr>
                                  <w:color w:val="FFFFFF" w:themeColor="background1"/>
                                  <w:lang w:val="es-MX"/>
                                </w:rPr>
                              </w:pPr>
                              <w:r w:rsidRPr="0016019E">
                                <w:rPr>
                                  <w:color w:val="FFFFFF" w:themeColor="background1"/>
                                  <w:lang w:val="es-MX"/>
                                </w:rPr>
                                <w:t>AUXILIAR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2038350" y="3028950"/>
                            <a:ext cx="1190625" cy="295275"/>
                          </a:xfrm>
                          <a:prstGeom prst="roundRect">
                            <a:avLst/>
                          </a:prstGeom>
                          <a:solidFill>
                            <a:srgbClr val="4F81BD"/>
                          </a:solidFill>
                          <a:ln w="25400" cap="flat" cmpd="sng" algn="ctr">
                            <a:solidFill>
                              <a:srgbClr val="4F81BD">
                                <a:shade val="50000"/>
                              </a:srgbClr>
                            </a:solidFill>
                            <a:prstDash val="solid"/>
                          </a:ln>
                          <a:effectLst/>
                        </wps:spPr>
                        <wps:txbx>
                          <w:txbxContent>
                            <w:p w:rsidR="00033531" w:rsidRPr="0016019E" w:rsidRDefault="00033531" w:rsidP="0016019E">
                              <w:pPr>
                                <w:jc w:val="center"/>
                                <w:rPr>
                                  <w:color w:val="FFFFFF" w:themeColor="background1"/>
                                  <w:lang w:val="es-MX"/>
                                </w:rPr>
                              </w:pPr>
                              <w:r w:rsidRPr="0016019E">
                                <w:rPr>
                                  <w:color w:val="FFFFFF" w:themeColor="background1"/>
                                  <w:lang w:val="es-MX"/>
                                </w:rPr>
                                <w:t>NOTIFICADOR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Conector recto de flecha"/>
                        <wps:cNvCnPr/>
                        <wps:spPr>
                          <a:xfrm>
                            <a:off x="2695575" y="390525"/>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12 Conector recto de flecha"/>
                        <wps:cNvCnPr/>
                        <wps:spPr>
                          <a:xfrm>
                            <a:off x="2695575" y="110490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13 Conector recto de flecha"/>
                        <wps:cNvCnPr/>
                        <wps:spPr>
                          <a:xfrm>
                            <a:off x="2695575" y="175260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14 Conector recto de flecha"/>
                        <wps:cNvCnPr/>
                        <wps:spPr>
                          <a:xfrm flipH="1">
                            <a:off x="1190625" y="1752600"/>
                            <a:ext cx="762000" cy="127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15 Conector recto de flecha"/>
                        <wps:cNvCnPr/>
                        <wps:spPr>
                          <a:xfrm>
                            <a:off x="3590925" y="1752600"/>
                            <a:ext cx="552450"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7 Grupo" o:spid="_x0000_s1026" style="position:absolute;margin-left:17.25pt;margin-top:.4pt;width:415.5pt;height:261.75pt;z-index:251674624" coordsize="52768,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">
                <v:roundrect id="2 Rectángulo redondeado" o:spid="_x0000_s1027" style="position:absolute;left:19526;width:15240;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zTLwA&#10;AADaAAAADwAAAGRycy9kb3ducmV2LnhtbESPzQrCMBCE74LvEFbwIpqqIFqNIoI/V1sfYGnWtths&#10;SpNqfXsjCB6HmfmG2ew6U4knNa60rGA6iUAQZ1aXnCu4pcfxEoTzyBory6TgTQ52235vg7G2L77S&#10;M/G5CBB2MSoovK9jKV1WkEE3sTVx8O62MeiDbHKpG3wFuKnkLIoW0mDJYaHAmg4FZY+kNQpW7fmd&#10;lPI+T9GP2hPZVYK5Vmo46PZrEJ46/w//2hetYAb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DTNMvAAAANoAAAAPAAAAAAAAAAAAAAAAAJgCAABkcnMvZG93bnJldi54&#10;bWxQSwUGAAAAAAQABAD1AAAAgQMAAAAA&#10;" fillcolor="#4f81bd [3204]" strokecolor="#243f60 [1604]" strokeweight="2pt">
                  <v:textbox>
                    <w:txbxContent>
                      <w:p w:rsidR="00033531" w:rsidRPr="002F63EF" w:rsidRDefault="00033531" w:rsidP="002F63EF">
                        <w:pPr>
                          <w:jc w:val="center"/>
                          <w:rPr>
                            <w:lang w:val="es-MX"/>
                          </w:rPr>
                        </w:pPr>
                        <w:r>
                          <w:rPr>
                            <w:lang w:val="es-MX"/>
                          </w:rPr>
                          <w:t>H. AYUNTAMIENTO</w:t>
                        </w:r>
                      </w:p>
                    </w:txbxContent>
                  </v:textbox>
                </v:roundrect>
                <v:roundrect id="3 Rectángulo redondeado" o:spid="_x0000_s1028" style="position:absolute;left:18097;top:7715;width:17812;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W17wA&#10;AADaAAAADwAAAGRycy9kb3ducmV2LnhtbESPzQrCMBCE74LvEFbwIpqqIFqNIoI/V1sfYGnWtths&#10;SpNqfXsjCB6HmfmG2ew6U4knNa60rGA6iUAQZ1aXnCu4pcfxEoTzyBory6TgTQ52235vg7G2L77S&#10;M/G5CBB2MSoovK9jKV1WkEE3sTVx8O62MeiDbHKpG3wFuKnkLIoW0mDJYaHAmg4FZY+kNQpW7fmd&#10;lPI+T9GP2hPZVYK5Vmo46PZrEJ46/w//2hetYA7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QZbXvAAAANoAAAAPAAAAAAAAAAAAAAAAAJgCAABkcnMvZG93bnJldi54&#10;bWxQSwUGAAAAAAQABAD1AAAAgQMAAAAA&#10;" fillcolor="#4f81bd [3204]" strokecolor="#243f60 [1604]" strokeweight="2pt">
                  <v:textbox>
                    <w:txbxContent>
                      <w:p w:rsidR="00033531" w:rsidRPr="002F63EF" w:rsidRDefault="00033531" w:rsidP="002F63EF">
                        <w:pPr>
                          <w:jc w:val="center"/>
                          <w:rPr>
                            <w:lang w:val="es-MX"/>
                          </w:rPr>
                        </w:pPr>
                        <w:r>
                          <w:rPr>
                            <w:lang w:val="es-MX"/>
                          </w:rPr>
                          <w:t>HACIENDA MUNICIPAL</w:t>
                        </w:r>
                      </w:p>
                    </w:txbxContent>
                  </v:textbox>
                </v:roundrect>
                <v:roundrect id="4 Rectángulo redondeado" o:spid="_x0000_s1029" style="position:absolute;left:18573;top:14097;width:1733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Oo70A&#10;AADaAAAADwAAAGRycy9kb3ducmV2LnhtbESPzQrCMBCE74LvEFbwIpr6g2g1igj+XK0+wNKsbbHZ&#10;lCbV+vZGEDwOM/MNs962phRPql1hWcF4FIEgTq0uOFNwux6GCxDOI2ssLZOCNznYbrqdNcbavvhC&#10;z8RnIkDYxagg976KpXRpTgbdyFbEwbvb2qAPss6krvEV4KaUkyiaS4MFh4UcK9rnlD6SxihYNqd3&#10;Usj79Ip+0BzJLhPMtFL9XrtbgfDU+n/41z5rBT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gOo70AAADaAAAADwAAAAAAAAAAAAAAAACYAgAAZHJzL2Rvd25yZXYu&#10;eG1sUEsFBgAAAAAEAAQA9QAAAIIDAAAAAA==&#10;" fillcolor="#4f81bd [3204]" strokecolor="#243f60 [1604]" strokeweight="2pt">
                  <v:textbox>
                    <w:txbxContent>
                      <w:p w:rsidR="00033531" w:rsidRPr="0016019E" w:rsidRDefault="00033531" w:rsidP="0016019E">
                        <w:pPr>
                          <w:jc w:val="center"/>
                          <w:rPr>
                            <w:lang w:val="es-MX"/>
                          </w:rPr>
                        </w:pPr>
                        <w:r>
                          <w:rPr>
                            <w:lang w:val="es-MX"/>
                          </w:rPr>
                          <w:t>CATASTRO MUNICIPAL</w:t>
                        </w:r>
                      </w:p>
                    </w:txbxContent>
                  </v:textbox>
                </v:roundrect>
                <v:roundrect id="6 Rectángulo redondeado" o:spid="_x0000_s1030" style="position:absolute;top:30289;width:11906;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s9sMA&#10;AADaAAAADwAAAGRycy9kb3ducmV2LnhtbESPQWvCQBSE74X+h+UVvBSzqYJo6iaEguBBkZpeenvN&#10;PpNo9m3Irhr/vSsUPA4z8w2zzAbTigv1rrGs4COKQRCXVjdcKfgpVuM5COeRNbaWScGNHGTp68sS&#10;E22v/E2Xva9EgLBLUEHtfZdI6cqaDLrIdsTBO9jeoA+yr6Tu8RrgppWTOJ5Jgw2HhRo7+qqpPO3P&#10;RsEWedH4/He9ke95cVxN5a78Oyg1ehvyTxCeBv8M/7fXWsEMHl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s9sMAAADaAAAADwAAAAAAAAAAAAAAAACYAgAAZHJzL2Rv&#10;d25yZXYueG1sUEsFBgAAAAAEAAQA9QAAAIgDAAAAAA==&#10;" fillcolor="#4f81bd" strokecolor="#385d8a" strokeweight="2pt">
                  <v:textbox>
                    <w:txbxContent>
                      <w:p w:rsidR="00033531" w:rsidRPr="0016019E" w:rsidRDefault="00033531" w:rsidP="0016019E">
                        <w:pPr>
                          <w:jc w:val="center"/>
                          <w:rPr>
                            <w:color w:val="FFFFFF" w:themeColor="background1"/>
                            <w:lang w:val="es-MX"/>
                          </w:rPr>
                        </w:pPr>
                        <w:r w:rsidRPr="0016019E">
                          <w:rPr>
                            <w:color w:val="FFFFFF" w:themeColor="background1"/>
                            <w:lang w:val="es-MX"/>
                          </w:rPr>
                          <w:t xml:space="preserve">AUXILIAR </w:t>
                        </w:r>
                      </w:p>
                    </w:txbxContent>
                  </v:textbox>
                </v:roundrect>
                <v:roundrect id="7 Rectángulo redondeado" o:spid="_x0000_s1031" style="position:absolute;left:40862;top:30289;width:11906;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JbcMA&#10;AADaAAAADwAAAGRycy9kb3ducmV2LnhtbESPQYvCMBSE78L+h/AEL4umq6Br1yhFEDwoYt2Lt2fz&#10;bLs2L6WJWv+9ERY8DjPzDTNbtKYSN2pcaVnB1yACQZxZXXKu4Pew6n+DcB5ZY2WZFDzIwWL+0Zlh&#10;rO2d93RLfS4ChF2MCgrv61hKlxVk0A1sTRy8s20M+iCbXOoG7wFuKjmMorE0WHJYKLCmZUHZJb0a&#10;BVvkaemT43ojP5PD32okd9nprFSv2yY/IDy1/h3+b6+1ggm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XJbcMAAADaAAAADwAAAAAAAAAAAAAAAACYAgAAZHJzL2Rv&#10;d25yZXYueG1sUEsFBgAAAAAEAAQA9QAAAIgDAAAAAA==&#10;" fillcolor="#4f81bd" strokecolor="#385d8a" strokeweight="2pt">
                  <v:textbox>
                    <w:txbxContent>
                      <w:p w:rsidR="00033531" w:rsidRPr="0016019E" w:rsidRDefault="00033531" w:rsidP="0016019E">
                        <w:pPr>
                          <w:jc w:val="center"/>
                          <w:rPr>
                            <w:color w:val="FFFFFF" w:themeColor="background1"/>
                            <w:lang w:val="es-MX"/>
                          </w:rPr>
                        </w:pPr>
                        <w:r w:rsidRPr="0016019E">
                          <w:rPr>
                            <w:color w:val="FFFFFF" w:themeColor="background1"/>
                            <w:lang w:val="es-MX"/>
                          </w:rPr>
                          <w:t>AUXILIAR</w:t>
                        </w:r>
                      </w:p>
                    </w:txbxContent>
                  </v:textbox>
                </v:roundrect>
                <v:roundrect id="8 Rectángulo redondeado" o:spid="_x0000_s1032" style="position:absolute;left:20383;top:30289;width:11906;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dH8EA&#10;AADaAAAADwAAAGRycy9kb3ducmV2LnhtbERPTWvCQBC9F/wPyxR6KWZjhaKpqwRB8KCUJl68jdkx&#10;SZudDdk1if++exA8Pt73ajOaRvTUudqyglkUgyAurK65VHDKd9MFCOeRNTaWScGdHGzWk5cVJtoO&#10;/EN95ksRQtglqKDyvk2kdEVFBl1kW+LAXW1n0AfYlVJ3OIRw08iPOP6UBmsODRW2tK2o+MtuRsER&#10;eVn79Lw/yPc0/93N5XdxuSr19jqmXyA8jf4pfrj3WkHYGq6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XR/BAAAA2gAAAA8AAAAAAAAAAAAAAAAAmAIAAGRycy9kb3du&#10;cmV2LnhtbFBLBQYAAAAABAAEAPUAAACGAwAAAAA=&#10;" fillcolor="#4f81bd" strokecolor="#385d8a" strokeweight="2pt">
                  <v:textbox>
                    <w:txbxContent>
                      <w:p w:rsidR="00033531" w:rsidRPr="0016019E" w:rsidRDefault="00033531" w:rsidP="0016019E">
                        <w:pPr>
                          <w:jc w:val="center"/>
                          <w:rPr>
                            <w:color w:val="FFFFFF" w:themeColor="background1"/>
                            <w:lang w:val="es-MX"/>
                          </w:rPr>
                        </w:pPr>
                        <w:r w:rsidRPr="0016019E">
                          <w:rPr>
                            <w:color w:val="FFFFFF" w:themeColor="background1"/>
                            <w:lang w:val="es-MX"/>
                          </w:rPr>
                          <w:t>NOTIFICADOR</w:t>
                        </w:r>
                      </w:p>
                    </w:txbxContent>
                  </v:textbox>
                </v:roundrect>
                <v:shapetype id="_x0000_t32" coordsize="21600,21600" o:spt="32" o:oned="t" path="m,l21600,21600e" filled="f">
                  <v:path arrowok="t" fillok="f" o:connecttype="none"/>
                  <o:lock v:ext="edit" shapetype="t"/>
                </v:shapetype>
                <v:shape id="11 Conector recto de flecha" o:spid="_x0000_s1033" type="#_x0000_t32" style="position:absolute;left:26955;top:3905;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shape id="12 Conector recto de flecha" o:spid="_x0000_s1034" type="#_x0000_t32" style="position:absolute;left:26955;top:1104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13 Conector recto de flecha" o:spid="_x0000_s1035" type="#_x0000_t32" style="position:absolute;left:26955;top:17526;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shape id="14 Conector recto de flecha" o:spid="_x0000_s1036" type="#_x0000_t32" style="position:absolute;left:11906;top:17526;width:7620;height:12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shape id="15 Conector recto de flecha" o:spid="_x0000_s1037" type="#_x0000_t32" style="position:absolute;left:35909;top:17526;width:5524;height:12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group>
            </w:pict>
          </mc:Fallback>
        </mc:AlternateContent>
      </w:r>
    </w:p>
    <w:p w:rsidR="002F63EF" w:rsidRDefault="002F63EF">
      <w:pPr>
        <w:rPr>
          <w:rFonts w:ascii="Arial" w:hAnsi="Arial" w:cs="Arial"/>
          <w:b/>
          <w:sz w:val="24"/>
          <w:szCs w:val="24"/>
        </w:rPr>
      </w:pPr>
    </w:p>
    <w:p w:rsidR="002F63EF" w:rsidRDefault="002F63EF">
      <w:pPr>
        <w:rPr>
          <w:rFonts w:ascii="Arial" w:hAnsi="Arial" w:cs="Arial"/>
          <w:b/>
          <w:sz w:val="24"/>
          <w:szCs w:val="24"/>
        </w:rPr>
      </w:pPr>
    </w:p>
    <w:p w:rsidR="002F63EF" w:rsidRDefault="002F63EF">
      <w:pPr>
        <w:rPr>
          <w:rFonts w:ascii="Arial" w:hAnsi="Arial" w:cs="Arial"/>
          <w:b/>
          <w:sz w:val="24"/>
          <w:szCs w:val="24"/>
        </w:rPr>
      </w:pPr>
    </w:p>
    <w:p w:rsidR="002F63EF" w:rsidRDefault="002F63EF">
      <w:pPr>
        <w:rPr>
          <w:rFonts w:ascii="Arial" w:hAnsi="Arial" w:cs="Arial"/>
          <w:b/>
          <w:sz w:val="24"/>
          <w:szCs w:val="24"/>
        </w:rPr>
      </w:pPr>
    </w:p>
    <w:p w:rsidR="002F63EF" w:rsidRDefault="002F63EF">
      <w:pPr>
        <w:rPr>
          <w:rFonts w:ascii="Arial" w:hAnsi="Arial" w:cs="Arial"/>
          <w:b/>
          <w:sz w:val="24"/>
          <w:szCs w:val="24"/>
        </w:rPr>
      </w:pPr>
    </w:p>
    <w:p w:rsidR="0016019E" w:rsidRDefault="0016019E">
      <w:pPr>
        <w:rPr>
          <w:rFonts w:ascii="Arial" w:hAnsi="Arial" w:cs="Arial"/>
          <w:b/>
          <w:sz w:val="24"/>
          <w:szCs w:val="24"/>
        </w:rPr>
      </w:pPr>
      <w:r>
        <w:rPr>
          <w:rFonts w:ascii="Arial" w:hAnsi="Arial" w:cs="Arial"/>
          <w:b/>
          <w:noProof/>
          <w:sz w:val="24"/>
          <w:szCs w:val="24"/>
          <w:lang w:val="es-MX" w:eastAsia="es-MX"/>
        </w:rPr>
        <mc:AlternateContent>
          <mc:Choice Requires="wps">
            <w:drawing>
              <wp:anchor distT="0" distB="0" distL="114300" distR="114300" simplePos="0" relativeHeight="251662336" behindDoc="0" locked="0" layoutInCell="1" allowOverlap="1" wp14:anchorId="7FCD8BEA" wp14:editId="0B7D82E0">
                <wp:simplePos x="0" y="0"/>
                <wp:positionH relativeFrom="column">
                  <wp:posOffset>2257425</wp:posOffset>
                </wp:positionH>
                <wp:positionV relativeFrom="paragraph">
                  <wp:posOffset>167005</wp:posOffset>
                </wp:positionV>
                <wp:extent cx="1362075" cy="514350"/>
                <wp:effectExtent l="0" t="0" r="28575" b="19050"/>
                <wp:wrapNone/>
                <wp:docPr id="5" name="5 Rectángulo redondeado"/>
                <wp:cNvGraphicFramePr/>
                <a:graphic xmlns:a="http://schemas.openxmlformats.org/drawingml/2006/main">
                  <a:graphicData uri="http://schemas.microsoft.com/office/word/2010/wordprocessingShape">
                    <wps:wsp>
                      <wps:cNvSpPr/>
                      <wps:spPr>
                        <a:xfrm>
                          <a:off x="0" y="0"/>
                          <a:ext cx="13620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3531" w:rsidRPr="0016019E" w:rsidRDefault="00033531" w:rsidP="0016019E">
                            <w:pPr>
                              <w:jc w:val="center"/>
                              <w:rPr>
                                <w:lang w:val="es-MX"/>
                              </w:rPr>
                            </w:pPr>
                            <w:r>
                              <w:rPr>
                                <w:lang w:val="es-MX"/>
                              </w:rPr>
                              <w:t>TRÁMITE Y 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D8BEA" id="5 Rectángulo redondeado" o:spid="_x0000_s1038" style="position:absolute;margin-left:177.75pt;margin-top:13.15pt;width:107.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" fillcolor="#4f81bd [3204]" strokecolor="#243f60 [1604]" strokeweight="2pt">
                <v:textbox>
                  <w:txbxContent>
                    <w:p w:rsidR="00033531" w:rsidRPr="0016019E" w:rsidRDefault="00033531" w:rsidP="0016019E">
                      <w:pPr>
                        <w:jc w:val="center"/>
                        <w:rPr>
                          <w:lang w:val="es-MX"/>
                        </w:rPr>
                      </w:pPr>
                      <w:r>
                        <w:rPr>
                          <w:lang w:val="es-MX"/>
                        </w:rPr>
                        <w:t>TRÁMITE Y REGISTRO</w:t>
                      </w:r>
                    </w:p>
                  </w:txbxContent>
                </v:textbox>
              </v:roundrect>
            </w:pict>
          </mc:Fallback>
        </mc:AlternateContent>
      </w:r>
    </w:p>
    <w:p w:rsidR="0016019E" w:rsidRDefault="0016019E">
      <w:pPr>
        <w:rPr>
          <w:rFonts w:ascii="Arial" w:hAnsi="Arial" w:cs="Arial"/>
          <w:b/>
          <w:sz w:val="24"/>
          <w:szCs w:val="24"/>
        </w:rPr>
      </w:pPr>
    </w:p>
    <w:p w:rsidR="0016019E" w:rsidRDefault="0016019E">
      <w:pPr>
        <w:rPr>
          <w:rFonts w:ascii="Arial" w:hAnsi="Arial" w:cs="Arial"/>
          <w:b/>
          <w:sz w:val="24"/>
          <w:szCs w:val="24"/>
        </w:rPr>
      </w:pPr>
      <w:r>
        <w:rPr>
          <w:rFonts w:ascii="Arial" w:hAnsi="Arial" w:cs="Arial"/>
          <w:b/>
          <w:noProof/>
          <w:sz w:val="24"/>
          <w:szCs w:val="24"/>
          <w:lang w:val="es-MX" w:eastAsia="es-MX"/>
        </w:rPr>
        <mc:AlternateContent>
          <mc:Choice Requires="wps">
            <w:drawing>
              <wp:anchor distT="0" distB="0" distL="114300" distR="114300" simplePos="0" relativeHeight="251675648" behindDoc="0" locked="0" layoutInCell="1" allowOverlap="1" wp14:anchorId="69129062" wp14:editId="0839E49C">
                <wp:simplePos x="0" y="0"/>
                <wp:positionH relativeFrom="column">
                  <wp:posOffset>2914650</wp:posOffset>
                </wp:positionH>
                <wp:positionV relativeFrom="paragraph">
                  <wp:posOffset>72390</wp:posOffset>
                </wp:positionV>
                <wp:extent cx="0" cy="333375"/>
                <wp:effectExtent l="95250" t="0" r="76200" b="66675"/>
                <wp:wrapNone/>
                <wp:docPr id="16" name="16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52B2C" id="16 Conector recto de flecha" o:spid="_x0000_s1026" type="#_x0000_t32" style="position:absolute;margin-left:229.5pt;margin-top:5.7pt;width:0;height:2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" strokecolor="#4579b8 [3044]">
                <v:stroke endarrow="open"/>
              </v:shape>
            </w:pict>
          </mc:Fallback>
        </mc:AlternateContent>
      </w:r>
    </w:p>
    <w:p w:rsidR="0016019E" w:rsidRDefault="0016019E">
      <w:pPr>
        <w:rPr>
          <w:rFonts w:ascii="Arial" w:hAnsi="Arial" w:cs="Arial"/>
          <w:b/>
          <w:sz w:val="24"/>
          <w:szCs w:val="24"/>
        </w:rPr>
      </w:pPr>
    </w:p>
    <w:p w:rsidR="0016019E" w:rsidRDefault="0016019E">
      <w:pPr>
        <w:rPr>
          <w:rFonts w:ascii="Arial" w:hAnsi="Arial" w:cs="Arial"/>
          <w:b/>
          <w:sz w:val="24"/>
          <w:szCs w:val="24"/>
        </w:rPr>
      </w:pPr>
    </w:p>
    <w:p w:rsidR="0016019E" w:rsidRDefault="0016019E">
      <w:pPr>
        <w:rPr>
          <w:rFonts w:ascii="Arial" w:hAnsi="Arial" w:cs="Arial"/>
          <w:b/>
          <w:sz w:val="24"/>
          <w:szCs w:val="24"/>
        </w:rPr>
      </w:pPr>
    </w:p>
    <w:p w:rsidR="00B92C57" w:rsidRDefault="00B92C57">
      <w:pPr>
        <w:rPr>
          <w:rFonts w:ascii="Arial" w:hAnsi="Arial" w:cs="Arial"/>
          <w:b/>
          <w:sz w:val="24"/>
          <w:szCs w:val="24"/>
        </w:rPr>
      </w:pPr>
      <w:r>
        <w:rPr>
          <w:rFonts w:ascii="Arial" w:hAnsi="Arial" w:cs="Arial"/>
          <w:b/>
          <w:sz w:val="24"/>
          <w:szCs w:val="24"/>
        </w:rPr>
        <w:t>DESCRIPCION DE PUESTOS:</w:t>
      </w:r>
    </w:p>
    <w:tbl>
      <w:tblPr>
        <w:tblStyle w:val="Tablaconcuadrcula"/>
        <w:tblW w:w="0" w:type="auto"/>
        <w:tblLook w:val="04A0" w:firstRow="1" w:lastRow="0" w:firstColumn="1" w:lastColumn="0" w:noHBand="0" w:noVBand="1"/>
      </w:tblPr>
      <w:tblGrid>
        <w:gridCol w:w="2660"/>
        <w:gridCol w:w="5978"/>
      </w:tblGrid>
      <w:tr w:rsidR="00033531" w:rsidTr="00887AD1">
        <w:trPr>
          <w:trHeight w:val="308"/>
        </w:trPr>
        <w:tc>
          <w:tcPr>
            <w:tcW w:w="2660" w:type="dxa"/>
            <w:shd w:val="clear" w:color="auto" w:fill="D9D9D9" w:themeFill="background1" w:themeFillShade="D9"/>
          </w:tcPr>
          <w:p w:rsidR="00033531" w:rsidRPr="00887AD1" w:rsidRDefault="00033531">
            <w:pPr>
              <w:rPr>
                <w:rFonts w:ascii="Arial" w:hAnsi="Arial" w:cs="Arial"/>
                <w:b/>
                <w:sz w:val="20"/>
                <w:szCs w:val="20"/>
              </w:rPr>
            </w:pPr>
            <w:r w:rsidRPr="00887AD1">
              <w:rPr>
                <w:rFonts w:ascii="Arial" w:hAnsi="Arial" w:cs="Arial"/>
                <w:b/>
                <w:sz w:val="20"/>
                <w:szCs w:val="20"/>
              </w:rPr>
              <w:t>PUESTO:</w:t>
            </w:r>
          </w:p>
        </w:tc>
        <w:tc>
          <w:tcPr>
            <w:tcW w:w="5978" w:type="dxa"/>
            <w:shd w:val="clear" w:color="auto" w:fill="D9D9D9" w:themeFill="background1" w:themeFillShade="D9"/>
          </w:tcPr>
          <w:p w:rsidR="00033531" w:rsidRPr="00887AD1" w:rsidRDefault="00033531">
            <w:pPr>
              <w:rPr>
                <w:rFonts w:ascii="Arial" w:hAnsi="Arial" w:cs="Arial"/>
                <w:b/>
                <w:sz w:val="20"/>
                <w:szCs w:val="20"/>
              </w:rPr>
            </w:pPr>
            <w:r w:rsidRPr="00887AD1">
              <w:rPr>
                <w:rFonts w:ascii="Arial" w:hAnsi="Arial" w:cs="Arial"/>
                <w:b/>
                <w:sz w:val="20"/>
                <w:szCs w:val="20"/>
              </w:rPr>
              <w:t>JEFE DEL DEPARTAMENTO DE CATASTRO</w:t>
            </w:r>
          </w:p>
        </w:tc>
      </w:tr>
      <w:tr w:rsidR="00033531" w:rsidTr="00887AD1">
        <w:trPr>
          <w:trHeight w:val="308"/>
        </w:trPr>
        <w:tc>
          <w:tcPr>
            <w:tcW w:w="2660" w:type="dxa"/>
            <w:shd w:val="clear" w:color="auto" w:fill="D9D9D9" w:themeFill="background1" w:themeFillShade="D9"/>
          </w:tcPr>
          <w:p w:rsidR="00033531" w:rsidRPr="00887AD1" w:rsidRDefault="00033531">
            <w:pPr>
              <w:rPr>
                <w:rFonts w:ascii="Arial" w:hAnsi="Arial" w:cs="Arial"/>
                <w:b/>
                <w:sz w:val="20"/>
                <w:szCs w:val="20"/>
              </w:rPr>
            </w:pPr>
            <w:r w:rsidRPr="00887AD1">
              <w:rPr>
                <w:rFonts w:ascii="Arial" w:hAnsi="Arial" w:cs="Arial"/>
                <w:b/>
                <w:sz w:val="20"/>
                <w:szCs w:val="20"/>
              </w:rPr>
              <w:t>AREA:</w:t>
            </w:r>
          </w:p>
        </w:tc>
        <w:tc>
          <w:tcPr>
            <w:tcW w:w="5978" w:type="dxa"/>
            <w:shd w:val="clear" w:color="auto" w:fill="D9D9D9" w:themeFill="background1" w:themeFillShade="D9"/>
          </w:tcPr>
          <w:p w:rsidR="00033531" w:rsidRPr="00887AD1" w:rsidRDefault="00033531">
            <w:pPr>
              <w:rPr>
                <w:rFonts w:ascii="Arial" w:hAnsi="Arial" w:cs="Arial"/>
                <w:b/>
                <w:sz w:val="20"/>
                <w:szCs w:val="20"/>
              </w:rPr>
            </w:pPr>
            <w:r w:rsidRPr="00887AD1">
              <w:rPr>
                <w:rFonts w:ascii="Arial" w:hAnsi="Arial" w:cs="Arial"/>
                <w:b/>
                <w:sz w:val="20"/>
                <w:szCs w:val="20"/>
              </w:rPr>
              <w:t>CATASTRO MUNICIPAL</w:t>
            </w:r>
          </w:p>
        </w:tc>
      </w:tr>
      <w:tr w:rsidR="00033531" w:rsidTr="00033531">
        <w:trPr>
          <w:trHeight w:val="325"/>
        </w:trPr>
        <w:tc>
          <w:tcPr>
            <w:tcW w:w="2660" w:type="dxa"/>
          </w:tcPr>
          <w:p w:rsidR="00033531" w:rsidRPr="00887AD1" w:rsidRDefault="00033531">
            <w:pPr>
              <w:rPr>
                <w:rFonts w:ascii="Arial" w:hAnsi="Arial" w:cs="Arial"/>
                <w:b/>
                <w:sz w:val="20"/>
                <w:szCs w:val="20"/>
              </w:rPr>
            </w:pPr>
            <w:r w:rsidRPr="00887AD1">
              <w:rPr>
                <w:rFonts w:ascii="Arial" w:hAnsi="Arial" w:cs="Arial"/>
                <w:b/>
                <w:sz w:val="20"/>
                <w:szCs w:val="20"/>
              </w:rPr>
              <w:t>FUNCIONES ESPECIFICAS:</w:t>
            </w:r>
          </w:p>
        </w:tc>
        <w:tc>
          <w:tcPr>
            <w:tcW w:w="5978" w:type="dxa"/>
          </w:tcPr>
          <w:p w:rsidR="00033531" w:rsidRDefault="00033531" w:rsidP="00FC2364">
            <w:pPr>
              <w:jc w:val="both"/>
              <w:rPr>
                <w:rFonts w:ascii="Arial" w:hAnsi="Arial" w:cs="Arial"/>
                <w:sz w:val="20"/>
                <w:szCs w:val="20"/>
              </w:rPr>
            </w:pPr>
            <w:r>
              <w:rPr>
                <w:rFonts w:ascii="Arial" w:hAnsi="Arial" w:cs="Arial"/>
                <w:sz w:val="20"/>
                <w:szCs w:val="20"/>
              </w:rPr>
              <w:t xml:space="preserve">1) </w:t>
            </w:r>
            <w:r w:rsidRPr="00033531">
              <w:rPr>
                <w:rFonts w:ascii="Arial" w:hAnsi="Arial" w:cs="Arial"/>
                <w:sz w:val="20"/>
                <w:szCs w:val="20"/>
              </w:rPr>
              <w:t>Cuidar que las ac</w:t>
            </w:r>
            <w:r>
              <w:rPr>
                <w:rFonts w:ascii="Arial" w:hAnsi="Arial" w:cs="Arial"/>
                <w:sz w:val="20"/>
                <w:szCs w:val="20"/>
              </w:rPr>
              <w:t xml:space="preserve">tividades catastrales que tiene </w:t>
            </w:r>
            <w:r w:rsidRPr="00033531">
              <w:rPr>
                <w:rFonts w:ascii="Arial" w:hAnsi="Arial" w:cs="Arial"/>
                <w:sz w:val="20"/>
                <w:szCs w:val="20"/>
              </w:rPr>
              <w:t>encomendadas se l</w:t>
            </w:r>
            <w:r>
              <w:rPr>
                <w:rFonts w:ascii="Arial" w:hAnsi="Arial" w:cs="Arial"/>
                <w:sz w:val="20"/>
                <w:szCs w:val="20"/>
              </w:rPr>
              <w:t xml:space="preserve">leven a cabo con estricto apego </w:t>
            </w:r>
            <w:r w:rsidRPr="00033531">
              <w:rPr>
                <w:rFonts w:ascii="Arial" w:hAnsi="Arial" w:cs="Arial"/>
                <w:sz w:val="20"/>
                <w:szCs w:val="20"/>
              </w:rPr>
              <w:t>a las disposi</w:t>
            </w:r>
            <w:r>
              <w:rPr>
                <w:rFonts w:ascii="Arial" w:hAnsi="Arial" w:cs="Arial"/>
                <w:sz w:val="20"/>
                <w:szCs w:val="20"/>
              </w:rPr>
              <w:t xml:space="preserve">ciones legales y reglamentarias </w:t>
            </w:r>
            <w:r w:rsidRPr="00033531">
              <w:rPr>
                <w:rFonts w:ascii="Arial" w:hAnsi="Arial" w:cs="Arial"/>
                <w:sz w:val="20"/>
                <w:szCs w:val="20"/>
              </w:rPr>
              <w:t>aplicables en materia fiscal y administrativa.</w:t>
            </w:r>
          </w:p>
          <w:p w:rsidR="00033531" w:rsidRPr="00033531" w:rsidRDefault="00033531" w:rsidP="00FC2364">
            <w:pPr>
              <w:jc w:val="both"/>
              <w:rPr>
                <w:rFonts w:ascii="Arial" w:hAnsi="Arial" w:cs="Arial"/>
                <w:sz w:val="20"/>
                <w:szCs w:val="20"/>
              </w:rPr>
            </w:pPr>
          </w:p>
          <w:p w:rsidR="00033531" w:rsidRPr="00033531" w:rsidRDefault="00033531" w:rsidP="00FC2364">
            <w:pPr>
              <w:jc w:val="both"/>
              <w:rPr>
                <w:rFonts w:ascii="Arial" w:hAnsi="Arial" w:cs="Arial"/>
                <w:sz w:val="20"/>
                <w:szCs w:val="20"/>
              </w:rPr>
            </w:pPr>
            <w:r w:rsidRPr="00033531">
              <w:rPr>
                <w:rFonts w:ascii="Arial" w:hAnsi="Arial" w:cs="Arial"/>
                <w:sz w:val="20"/>
                <w:szCs w:val="20"/>
              </w:rPr>
              <w:t>2) Informar oportunamente a la Dirección Jurídica del</w:t>
            </w:r>
          </w:p>
          <w:p w:rsidR="00033531" w:rsidRDefault="00033531" w:rsidP="00FC2364">
            <w:pPr>
              <w:jc w:val="both"/>
              <w:rPr>
                <w:rFonts w:ascii="Arial" w:hAnsi="Arial" w:cs="Arial"/>
                <w:sz w:val="20"/>
                <w:szCs w:val="20"/>
              </w:rPr>
            </w:pPr>
            <w:r w:rsidRPr="00033531">
              <w:rPr>
                <w:rFonts w:ascii="Arial" w:hAnsi="Arial" w:cs="Arial"/>
                <w:sz w:val="20"/>
                <w:szCs w:val="20"/>
              </w:rPr>
              <w:t>Ayuntamiento, de</w:t>
            </w:r>
            <w:r>
              <w:rPr>
                <w:rFonts w:ascii="Arial" w:hAnsi="Arial" w:cs="Arial"/>
                <w:sz w:val="20"/>
                <w:szCs w:val="20"/>
              </w:rPr>
              <w:t xml:space="preserve"> los emplazamientos de carácter </w:t>
            </w:r>
            <w:r w:rsidRPr="00033531">
              <w:rPr>
                <w:rFonts w:ascii="Arial" w:hAnsi="Arial" w:cs="Arial"/>
                <w:sz w:val="20"/>
                <w:szCs w:val="20"/>
              </w:rPr>
              <w:t>legal en que se vea involucrada.</w:t>
            </w:r>
          </w:p>
          <w:p w:rsidR="00033531" w:rsidRPr="00033531" w:rsidRDefault="00033531" w:rsidP="00FC2364">
            <w:pPr>
              <w:jc w:val="both"/>
              <w:rPr>
                <w:rFonts w:ascii="Arial" w:hAnsi="Arial" w:cs="Arial"/>
                <w:sz w:val="20"/>
                <w:szCs w:val="20"/>
              </w:rPr>
            </w:pPr>
          </w:p>
          <w:p w:rsidR="00033531" w:rsidRDefault="00033531" w:rsidP="00FC2364">
            <w:pPr>
              <w:jc w:val="both"/>
              <w:rPr>
                <w:rFonts w:ascii="Arial" w:hAnsi="Arial" w:cs="Arial"/>
                <w:sz w:val="20"/>
                <w:szCs w:val="20"/>
              </w:rPr>
            </w:pPr>
            <w:r w:rsidRPr="00033531">
              <w:rPr>
                <w:rFonts w:ascii="Arial" w:hAnsi="Arial" w:cs="Arial"/>
                <w:sz w:val="20"/>
                <w:szCs w:val="20"/>
              </w:rPr>
              <w:t>3) Expedir los certificados c</w:t>
            </w:r>
            <w:r>
              <w:rPr>
                <w:rFonts w:ascii="Arial" w:hAnsi="Arial" w:cs="Arial"/>
                <w:sz w:val="20"/>
                <w:szCs w:val="20"/>
              </w:rPr>
              <w:t xml:space="preserve">atastrales que se le </w:t>
            </w:r>
            <w:r w:rsidRPr="00033531">
              <w:rPr>
                <w:rFonts w:ascii="Arial" w:hAnsi="Arial" w:cs="Arial"/>
                <w:sz w:val="20"/>
                <w:szCs w:val="20"/>
              </w:rPr>
              <w:t>soliciten, así como l</w:t>
            </w:r>
            <w:r>
              <w:rPr>
                <w:rFonts w:ascii="Arial" w:hAnsi="Arial" w:cs="Arial"/>
                <w:sz w:val="20"/>
                <w:szCs w:val="20"/>
              </w:rPr>
              <w:t xml:space="preserve">os informes, planos y copias de </w:t>
            </w:r>
            <w:r w:rsidRPr="00033531">
              <w:rPr>
                <w:rFonts w:ascii="Arial" w:hAnsi="Arial" w:cs="Arial"/>
                <w:sz w:val="20"/>
                <w:szCs w:val="20"/>
              </w:rPr>
              <w:t xml:space="preserve">documentos </w:t>
            </w:r>
            <w:r>
              <w:rPr>
                <w:rFonts w:ascii="Arial" w:hAnsi="Arial" w:cs="Arial"/>
                <w:sz w:val="20"/>
                <w:szCs w:val="20"/>
              </w:rPr>
              <w:t xml:space="preserve">de los predios enclavados en el </w:t>
            </w:r>
            <w:r w:rsidRPr="00033531">
              <w:rPr>
                <w:rFonts w:ascii="Arial" w:hAnsi="Arial" w:cs="Arial"/>
                <w:sz w:val="20"/>
                <w:szCs w:val="20"/>
              </w:rPr>
              <w:t>Municipio, previo pago del Derecho correspondiente,</w:t>
            </w:r>
            <w:r>
              <w:rPr>
                <w:rFonts w:ascii="Arial" w:hAnsi="Arial" w:cs="Arial"/>
                <w:sz w:val="20"/>
                <w:szCs w:val="20"/>
              </w:rPr>
              <w:t xml:space="preserve"> </w:t>
            </w:r>
            <w:r w:rsidRPr="00033531">
              <w:rPr>
                <w:rFonts w:ascii="Arial" w:hAnsi="Arial" w:cs="Arial"/>
                <w:sz w:val="20"/>
                <w:szCs w:val="20"/>
              </w:rPr>
              <w:t>tratándose de peticiones internas se exceptúa</w:t>
            </w:r>
            <w:r>
              <w:rPr>
                <w:rFonts w:ascii="Arial" w:hAnsi="Arial" w:cs="Arial"/>
                <w:sz w:val="20"/>
                <w:szCs w:val="20"/>
              </w:rPr>
              <w:t xml:space="preserve"> el </w:t>
            </w:r>
            <w:r w:rsidRPr="00033531">
              <w:rPr>
                <w:rFonts w:ascii="Arial" w:hAnsi="Arial" w:cs="Arial"/>
                <w:sz w:val="20"/>
                <w:szCs w:val="20"/>
              </w:rPr>
              <w:t>pago.</w:t>
            </w:r>
          </w:p>
          <w:p w:rsidR="00033531" w:rsidRPr="00033531" w:rsidRDefault="00033531" w:rsidP="00FC2364">
            <w:pPr>
              <w:jc w:val="both"/>
              <w:rPr>
                <w:rFonts w:ascii="Arial" w:hAnsi="Arial" w:cs="Arial"/>
                <w:sz w:val="20"/>
                <w:szCs w:val="20"/>
              </w:rPr>
            </w:pPr>
          </w:p>
          <w:p w:rsidR="00033531" w:rsidRDefault="00033531" w:rsidP="00FC2364">
            <w:pPr>
              <w:jc w:val="both"/>
              <w:rPr>
                <w:rFonts w:ascii="Arial" w:hAnsi="Arial" w:cs="Arial"/>
                <w:sz w:val="20"/>
                <w:szCs w:val="20"/>
              </w:rPr>
            </w:pPr>
            <w:r w:rsidRPr="00033531">
              <w:rPr>
                <w:rFonts w:ascii="Arial" w:hAnsi="Arial" w:cs="Arial"/>
                <w:sz w:val="20"/>
                <w:szCs w:val="20"/>
              </w:rPr>
              <w:t>4) Solicitar informació</w:t>
            </w:r>
            <w:r w:rsidR="00FC2364">
              <w:rPr>
                <w:rFonts w:ascii="Arial" w:hAnsi="Arial" w:cs="Arial"/>
                <w:sz w:val="20"/>
                <w:szCs w:val="20"/>
              </w:rPr>
              <w:t xml:space="preserve">n y aplicar medios de apremio a </w:t>
            </w:r>
            <w:r w:rsidRPr="00033531">
              <w:rPr>
                <w:rFonts w:ascii="Arial" w:hAnsi="Arial" w:cs="Arial"/>
                <w:sz w:val="20"/>
                <w:szCs w:val="20"/>
              </w:rPr>
              <w:t>los contribuyen</w:t>
            </w:r>
            <w:r w:rsidR="00FC2364">
              <w:rPr>
                <w:rFonts w:ascii="Arial" w:hAnsi="Arial" w:cs="Arial"/>
                <w:sz w:val="20"/>
                <w:szCs w:val="20"/>
              </w:rPr>
              <w:t xml:space="preserve">tes que la nieguen o hagan caso </w:t>
            </w:r>
            <w:r w:rsidRPr="00033531">
              <w:rPr>
                <w:rFonts w:ascii="Arial" w:hAnsi="Arial" w:cs="Arial"/>
                <w:sz w:val="20"/>
                <w:szCs w:val="20"/>
              </w:rPr>
              <w:t>omiso, confor</w:t>
            </w:r>
            <w:r w:rsidR="00FC2364">
              <w:rPr>
                <w:rFonts w:ascii="Arial" w:hAnsi="Arial" w:cs="Arial"/>
                <w:sz w:val="20"/>
                <w:szCs w:val="20"/>
              </w:rPr>
              <w:t xml:space="preserve">me a lo que determina la Ley de </w:t>
            </w:r>
            <w:r w:rsidRPr="00033531">
              <w:rPr>
                <w:rFonts w:ascii="Arial" w:hAnsi="Arial" w:cs="Arial"/>
                <w:sz w:val="20"/>
                <w:szCs w:val="20"/>
              </w:rPr>
              <w:t>Hacienda Municipal.</w:t>
            </w:r>
          </w:p>
          <w:p w:rsidR="00FC2364" w:rsidRPr="00033531" w:rsidRDefault="00FC2364" w:rsidP="00FC2364">
            <w:pPr>
              <w:jc w:val="both"/>
              <w:rPr>
                <w:rFonts w:ascii="Arial" w:hAnsi="Arial" w:cs="Arial"/>
                <w:sz w:val="20"/>
                <w:szCs w:val="20"/>
              </w:rPr>
            </w:pPr>
          </w:p>
          <w:p w:rsidR="00033531" w:rsidRDefault="00033531" w:rsidP="00FC2364">
            <w:pPr>
              <w:jc w:val="both"/>
              <w:rPr>
                <w:rFonts w:ascii="Arial" w:hAnsi="Arial" w:cs="Arial"/>
                <w:sz w:val="20"/>
                <w:szCs w:val="20"/>
              </w:rPr>
            </w:pPr>
            <w:r w:rsidRPr="00033531">
              <w:rPr>
                <w:rFonts w:ascii="Arial" w:hAnsi="Arial" w:cs="Arial"/>
                <w:sz w:val="20"/>
                <w:szCs w:val="20"/>
              </w:rPr>
              <w:t>5) Implementar</w:t>
            </w:r>
            <w:r w:rsidR="00FC2364">
              <w:rPr>
                <w:rFonts w:ascii="Arial" w:hAnsi="Arial" w:cs="Arial"/>
                <w:sz w:val="20"/>
                <w:szCs w:val="20"/>
              </w:rPr>
              <w:t xml:space="preserve">, Programas de Incorporación de </w:t>
            </w:r>
            <w:r w:rsidRPr="00033531">
              <w:rPr>
                <w:rFonts w:ascii="Arial" w:hAnsi="Arial" w:cs="Arial"/>
                <w:sz w:val="20"/>
                <w:szCs w:val="20"/>
              </w:rPr>
              <w:t>Manifestaciones de Construcciones, excedenc</w:t>
            </w:r>
            <w:r w:rsidR="00FC2364">
              <w:rPr>
                <w:rFonts w:ascii="Arial" w:hAnsi="Arial" w:cs="Arial"/>
                <w:sz w:val="20"/>
                <w:szCs w:val="20"/>
              </w:rPr>
              <w:t xml:space="preserve">ia </w:t>
            </w:r>
            <w:r w:rsidRPr="00033531">
              <w:rPr>
                <w:rFonts w:ascii="Arial" w:hAnsi="Arial" w:cs="Arial"/>
                <w:sz w:val="20"/>
                <w:szCs w:val="20"/>
              </w:rPr>
              <w:t>ocultaciones, y regist</w:t>
            </w:r>
            <w:r w:rsidR="00FC2364">
              <w:rPr>
                <w:rFonts w:ascii="Arial" w:hAnsi="Arial" w:cs="Arial"/>
                <w:sz w:val="20"/>
                <w:szCs w:val="20"/>
              </w:rPr>
              <w:t xml:space="preserve">ro de títulos de propiedad, del </w:t>
            </w:r>
            <w:r w:rsidRPr="00033531">
              <w:rPr>
                <w:rFonts w:ascii="Arial" w:hAnsi="Arial" w:cs="Arial"/>
                <w:sz w:val="20"/>
                <w:szCs w:val="20"/>
              </w:rPr>
              <w:t>H. Ayuntamiento;</w:t>
            </w:r>
          </w:p>
          <w:p w:rsidR="00FC2364" w:rsidRPr="00033531" w:rsidRDefault="00FC2364" w:rsidP="00FC2364">
            <w:pPr>
              <w:jc w:val="both"/>
              <w:rPr>
                <w:rFonts w:ascii="Arial" w:hAnsi="Arial" w:cs="Arial"/>
                <w:sz w:val="20"/>
                <w:szCs w:val="20"/>
              </w:rPr>
            </w:pPr>
          </w:p>
          <w:p w:rsidR="00033531" w:rsidRPr="00033531" w:rsidRDefault="00033531" w:rsidP="00FC2364">
            <w:pPr>
              <w:jc w:val="both"/>
              <w:rPr>
                <w:rFonts w:ascii="Arial" w:hAnsi="Arial" w:cs="Arial"/>
                <w:sz w:val="20"/>
                <w:szCs w:val="20"/>
              </w:rPr>
            </w:pPr>
            <w:r w:rsidRPr="00033531">
              <w:rPr>
                <w:rFonts w:ascii="Arial" w:hAnsi="Arial" w:cs="Arial"/>
                <w:sz w:val="20"/>
                <w:szCs w:val="20"/>
              </w:rPr>
              <w:t>6) Las demás q</w:t>
            </w:r>
            <w:r w:rsidR="00FC2364">
              <w:rPr>
                <w:rFonts w:ascii="Arial" w:hAnsi="Arial" w:cs="Arial"/>
                <w:sz w:val="20"/>
                <w:szCs w:val="20"/>
              </w:rPr>
              <w:t xml:space="preserve">ue le determine expresamente el </w:t>
            </w:r>
            <w:r w:rsidRPr="00033531">
              <w:rPr>
                <w:rFonts w:ascii="Arial" w:hAnsi="Arial" w:cs="Arial"/>
                <w:sz w:val="20"/>
                <w:szCs w:val="20"/>
              </w:rPr>
              <w:t xml:space="preserve">Responsable </w:t>
            </w:r>
            <w:r w:rsidR="00FC2364">
              <w:rPr>
                <w:rFonts w:ascii="Arial" w:hAnsi="Arial" w:cs="Arial"/>
                <w:sz w:val="20"/>
                <w:szCs w:val="20"/>
              </w:rPr>
              <w:t xml:space="preserve">de la Hacienda Municipal; y las disposiciones legales y reglamentarias aplicables en la </w:t>
            </w:r>
            <w:r w:rsidRPr="00033531">
              <w:rPr>
                <w:rFonts w:ascii="Arial" w:hAnsi="Arial" w:cs="Arial"/>
                <w:sz w:val="20"/>
                <w:szCs w:val="20"/>
              </w:rPr>
              <w:t>materia.</w:t>
            </w:r>
          </w:p>
        </w:tc>
      </w:tr>
      <w:tr w:rsidR="00033531" w:rsidTr="00033531">
        <w:trPr>
          <w:trHeight w:val="325"/>
        </w:trPr>
        <w:tc>
          <w:tcPr>
            <w:tcW w:w="2660" w:type="dxa"/>
          </w:tcPr>
          <w:p w:rsidR="00033531" w:rsidRPr="00887AD1" w:rsidRDefault="00033531">
            <w:pPr>
              <w:rPr>
                <w:rFonts w:ascii="Arial" w:hAnsi="Arial" w:cs="Arial"/>
                <w:b/>
                <w:sz w:val="20"/>
                <w:szCs w:val="20"/>
              </w:rPr>
            </w:pPr>
            <w:r w:rsidRPr="00887AD1">
              <w:rPr>
                <w:rFonts w:ascii="Arial" w:hAnsi="Arial" w:cs="Arial"/>
                <w:b/>
                <w:sz w:val="20"/>
                <w:szCs w:val="20"/>
              </w:rPr>
              <w:lastRenderedPageBreak/>
              <w:t>TIPO DE TRABAJO:</w:t>
            </w:r>
          </w:p>
        </w:tc>
        <w:tc>
          <w:tcPr>
            <w:tcW w:w="5978" w:type="dxa"/>
          </w:tcPr>
          <w:p w:rsidR="00033531" w:rsidRPr="00033531" w:rsidRDefault="00FC2364" w:rsidP="00FC2364">
            <w:pPr>
              <w:jc w:val="both"/>
              <w:rPr>
                <w:rFonts w:ascii="Arial" w:hAnsi="Arial" w:cs="Arial"/>
                <w:sz w:val="20"/>
                <w:szCs w:val="20"/>
              </w:rPr>
            </w:pPr>
            <w:r w:rsidRPr="00033531">
              <w:rPr>
                <w:rFonts w:ascii="Arial" w:hAnsi="Arial" w:cs="Arial"/>
                <w:sz w:val="20"/>
                <w:szCs w:val="20"/>
              </w:rPr>
              <w:t>Oficina y visitas a campo</w:t>
            </w:r>
          </w:p>
        </w:tc>
      </w:tr>
      <w:tr w:rsidR="00033531" w:rsidTr="00033531">
        <w:trPr>
          <w:trHeight w:val="325"/>
        </w:trPr>
        <w:tc>
          <w:tcPr>
            <w:tcW w:w="2660" w:type="dxa"/>
          </w:tcPr>
          <w:p w:rsidR="00033531" w:rsidRPr="00887AD1" w:rsidRDefault="00033531">
            <w:pPr>
              <w:rPr>
                <w:rFonts w:ascii="Arial" w:hAnsi="Arial" w:cs="Arial"/>
                <w:b/>
                <w:sz w:val="20"/>
                <w:szCs w:val="20"/>
              </w:rPr>
            </w:pPr>
            <w:r w:rsidRPr="00887AD1">
              <w:rPr>
                <w:rFonts w:ascii="Arial" w:hAnsi="Arial" w:cs="Arial"/>
                <w:b/>
                <w:sz w:val="20"/>
                <w:szCs w:val="20"/>
              </w:rPr>
              <w:t>HABILIDADES:</w:t>
            </w:r>
          </w:p>
        </w:tc>
        <w:tc>
          <w:tcPr>
            <w:tcW w:w="5978" w:type="dxa"/>
          </w:tcPr>
          <w:p w:rsidR="00FC2364" w:rsidRPr="00FC2364" w:rsidRDefault="00FC2364" w:rsidP="00FC2364">
            <w:pPr>
              <w:jc w:val="both"/>
              <w:rPr>
                <w:rFonts w:ascii="Arial" w:hAnsi="Arial" w:cs="Arial"/>
                <w:sz w:val="20"/>
                <w:szCs w:val="20"/>
              </w:rPr>
            </w:pPr>
            <w:r w:rsidRPr="00FC2364">
              <w:rPr>
                <w:rFonts w:ascii="Arial" w:hAnsi="Arial" w:cs="Arial"/>
                <w:sz w:val="20"/>
                <w:szCs w:val="20"/>
              </w:rPr>
              <w:t>Manejo de computadora e impresora.</w:t>
            </w:r>
          </w:p>
          <w:p w:rsidR="00033531" w:rsidRDefault="00FC2364" w:rsidP="00FC2364">
            <w:pPr>
              <w:jc w:val="both"/>
              <w:rPr>
                <w:rFonts w:ascii="Arial" w:hAnsi="Arial" w:cs="Arial"/>
                <w:b/>
                <w:sz w:val="24"/>
                <w:szCs w:val="24"/>
              </w:rPr>
            </w:pPr>
            <w:r w:rsidRPr="00FC2364">
              <w:rPr>
                <w:rFonts w:ascii="Arial" w:hAnsi="Arial" w:cs="Arial"/>
                <w:sz w:val="20"/>
                <w:szCs w:val="20"/>
              </w:rPr>
              <w:t>Manejo de medios de comunicación y redes sociales.</w:t>
            </w:r>
          </w:p>
        </w:tc>
      </w:tr>
      <w:tr w:rsidR="00033531" w:rsidTr="00033531">
        <w:trPr>
          <w:trHeight w:val="325"/>
        </w:trPr>
        <w:tc>
          <w:tcPr>
            <w:tcW w:w="2660" w:type="dxa"/>
          </w:tcPr>
          <w:p w:rsidR="00033531" w:rsidRPr="00887AD1" w:rsidRDefault="00033531">
            <w:pPr>
              <w:rPr>
                <w:rFonts w:ascii="Arial" w:hAnsi="Arial" w:cs="Arial"/>
                <w:b/>
                <w:sz w:val="20"/>
                <w:szCs w:val="20"/>
              </w:rPr>
            </w:pPr>
            <w:r w:rsidRPr="00887AD1">
              <w:rPr>
                <w:rFonts w:ascii="Arial" w:hAnsi="Arial" w:cs="Arial"/>
                <w:b/>
                <w:sz w:val="20"/>
                <w:szCs w:val="20"/>
              </w:rPr>
              <w:t>APTITUDES:</w:t>
            </w:r>
          </w:p>
        </w:tc>
        <w:tc>
          <w:tcPr>
            <w:tcW w:w="5978" w:type="dxa"/>
          </w:tcPr>
          <w:p w:rsidR="00FC2364" w:rsidRPr="00FC2364" w:rsidRDefault="00FC2364" w:rsidP="00FC2364">
            <w:pPr>
              <w:jc w:val="both"/>
              <w:rPr>
                <w:rFonts w:ascii="Arial" w:hAnsi="Arial" w:cs="Arial"/>
                <w:sz w:val="20"/>
                <w:szCs w:val="20"/>
              </w:rPr>
            </w:pPr>
            <w:r w:rsidRPr="00FC2364">
              <w:rPr>
                <w:rFonts w:ascii="Arial" w:hAnsi="Arial" w:cs="Arial"/>
                <w:sz w:val="20"/>
                <w:szCs w:val="20"/>
              </w:rPr>
              <w:t>Capacidad de planeación, organización y previsión.</w:t>
            </w:r>
          </w:p>
          <w:p w:rsidR="00FC2364" w:rsidRPr="00FC2364" w:rsidRDefault="00FC2364" w:rsidP="00FC2364">
            <w:pPr>
              <w:jc w:val="both"/>
              <w:rPr>
                <w:rFonts w:ascii="Arial" w:hAnsi="Arial" w:cs="Arial"/>
                <w:sz w:val="20"/>
                <w:szCs w:val="20"/>
              </w:rPr>
            </w:pPr>
            <w:r w:rsidRPr="00FC2364">
              <w:rPr>
                <w:rFonts w:ascii="Arial" w:hAnsi="Arial" w:cs="Arial"/>
                <w:sz w:val="20"/>
                <w:szCs w:val="20"/>
              </w:rPr>
              <w:t>Sentido común y juicio practico.</w:t>
            </w:r>
          </w:p>
          <w:p w:rsidR="00FC2364" w:rsidRPr="00FC2364" w:rsidRDefault="00FC2364" w:rsidP="00FC2364">
            <w:pPr>
              <w:jc w:val="both"/>
              <w:rPr>
                <w:rFonts w:ascii="Arial" w:hAnsi="Arial" w:cs="Arial"/>
                <w:sz w:val="20"/>
                <w:szCs w:val="20"/>
              </w:rPr>
            </w:pPr>
            <w:r w:rsidRPr="00FC2364">
              <w:rPr>
                <w:rFonts w:ascii="Arial" w:hAnsi="Arial" w:cs="Arial"/>
                <w:sz w:val="20"/>
                <w:szCs w:val="20"/>
              </w:rPr>
              <w:t>Trabajo en equipo.</w:t>
            </w:r>
          </w:p>
          <w:p w:rsidR="00FC2364" w:rsidRPr="00FC2364" w:rsidRDefault="00FC2364" w:rsidP="00FC2364">
            <w:pPr>
              <w:jc w:val="both"/>
              <w:rPr>
                <w:rFonts w:ascii="Arial" w:hAnsi="Arial" w:cs="Arial"/>
                <w:sz w:val="20"/>
                <w:szCs w:val="20"/>
              </w:rPr>
            </w:pPr>
            <w:r w:rsidRPr="00FC2364">
              <w:rPr>
                <w:rFonts w:ascii="Arial" w:hAnsi="Arial" w:cs="Arial"/>
                <w:sz w:val="20"/>
                <w:szCs w:val="20"/>
              </w:rPr>
              <w:t>Manejo de personal.</w:t>
            </w:r>
          </w:p>
          <w:p w:rsidR="00FC2364" w:rsidRPr="00FC2364" w:rsidRDefault="00FC2364" w:rsidP="00FC2364">
            <w:pPr>
              <w:jc w:val="both"/>
              <w:rPr>
                <w:rFonts w:ascii="Arial" w:hAnsi="Arial" w:cs="Arial"/>
                <w:sz w:val="20"/>
                <w:szCs w:val="20"/>
              </w:rPr>
            </w:pPr>
            <w:r w:rsidRPr="00FC2364">
              <w:rPr>
                <w:rFonts w:ascii="Arial" w:hAnsi="Arial" w:cs="Arial"/>
                <w:sz w:val="20"/>
                <w:szCs w:val="20"/>
              </w:rPr>
              <w:t>Manejo de conflictos.</w:t>
            </w:r>
          </w:p>
          <w:p w:rsidR="00FC2364" w:rsidRPr="00FC2364" w:rsidRDefault="00FC2364" w:rsidP="00FC2364">
            <w:pPr>
              <w:jc w:val="both"/>
              <w:rPr>
                <w:rFonts w:ascii="Arial" w:hAnsi="Arial" w:cs="Arial"/>
                <w:sz w:val="20"/>
                <w:szCs w:val="20"/>
              </w:rPr>
            </w:pPr>
            <w:r w:rsidRPr="00FC2364">
              <w:rPr>
                <w:rFonts w:ascii="Arial" w:hAnsi="Arial" w:cs="Arial"/>
                <w:sz w:val="20"/>
                <w:szCs w:val="20"/>
              </w:rPr>
              <w:t>Relaciones interpersonales.</w:t>
            </w:r>
          </w:p>
          <w:p w:rsidR="00FC2364" w:rsidRPr="00FC2364" w:rsidRDefault="00FC2364" w:rsidP="00FC2364">
            <w:pPr>
              <w:jc w:val="both"/>
              <w:rPr>
                <w:rFonts w:ascii="Arial" w:hAnsi="Arial" w:cs="Arial"/>
                <w:sz w:val="20"/>
                <w:szCs w:val="20"/>
              </w:rPr>
            </w:pPr>
            <w:r w:rsidRPr="00FC2364">
              <w:rPr>
                <w:rFonts w:ascii="Arial" w:hAnsi="Arial" w:cs="Arial"/>
                <w:sz w:val="20"/>
                <w:szCs w:val="20"/>
              </w:rPr>
              <w:t>Delegar funciones.</w:t>
            </w:r>
          </w:p>
          <w:p w:rsidR="00FC2364" w:rsidRPr="00FC2364" w:rsidRDefault="00FC2364" w:rsidP="00FC2364">
            <w:pPr>
              <w:jc w:val="both"/>
              <w:rPr>
                <w:rFonts w:ascii="Arial" w:hAnsi="Arial" w:cs="Arial"/>
                <w:sz w:val="20"/>
                <w:szCs w:val="20"/>
              </w:rPr>
            </w:pPr>
            <w:r w:rsidRPr="00FC2364">
              <w:rPr>
                <w:rFonts w:ascii="Arial" w:hAnsi="Arial" w:cs="Arial"/>
                <w:sz w:val="20"/>
                <w:szCs w:val="20"/>
              </w:rPr>
              <w:t>Trabajo bajo presión.</w:t>
            </w:r>
          </w:p>
          <w:p w:rsidR="00033531" w:rsidRDefault="00FC2364" w:rsidP="00FC2364">
            <w:pPr>
              <w:jc w:val="both"/>
              <w:rPr>
                <w:rFonts w:ascii="Arial" w:hAnsi="Arial" w:cs="Arial"/>
                <w:b/>
                <w:sz w:val="24"/>
                <w:szCs w:val="24"/>
              </w:rPr>
            </w:pPr>
            <w:r w:rsidRPr="00FC2364">
              <w:rPr>
                <w:rFonts w:ascii="Arial" w:hAnsi="Arial" w:cs="Arial"/>
                <w:sz w:val="20"/>
                <w:szCs w:val="20"/>
              </w:rPr>
              <w:t>Facilidad de la palabra y actitud de servicio.</w:t>
            </w:r>
          </w:p>
        </w:tc>
      </w:tr>
      <w:tr w:rsidR="00033531" w:rsidTr="00033531">
        <w:trPr>
          <w:trHeight w:val="325"/>
        </w:trPr>
        <w:tc>
          <w:tcPr>
            <w:tcW w:w="2660" w:type="dxa"/>
          </w:tcPr>
          <w:p w:rsidR="00033531" w:rsidRPr="00887AD1" w:rsidRDefault="00033531">
            <w:pPr>
              <w:rPr>
                <w:rFonts w:ascii="Arial" w:hAnsi="Arial" w:cs="Arial"/>
                <w:b/>
                <w:sz w:val="20"/>
                <w:szCs w:val="20"/>
              </w:rPr>
            </w:pPr>
            <w:r w:rsidRPr="00887AD1">
              <w:rPr>
                <w:rFonts w:ascii="Arial" w:hAnsi="Arial" w:cs="Arial"/>
                <w:b/>
                <w:sz w:val="20"/>
                <w:szCs w:val="20"/>
              </w:rPr>
              <w:t>ESTUDIOS MINIMOS:</w:t>
            </w:r>
          </w:p>
        </w:tc>
        <w:tc>
          <w:tcPr>
            <w:tcW w:w="5978" w:type="dxa"/>
          </w:tcPr>
          <w:p w:rsidR="00033531" w:rsidRPr="00FC2364" w:rsidRDefault="00FC2364">
            <w:pPr>
              <w:rPr>
                <w:rFonts w:ascii="Arial" w:hAnsi="Arial" w:cs="Arial"/>
                <w:sz w:val="20"/>
                <w:szCs w:val="20"/>
              </w:rPr>
            </w:pPr>
            <w:r w:rsidRPr="00FC2364">
              <w:rPr>
                <w:rFonts w:ascii="Arial" w:hAnsi="Arial" w:cs="Arial"/>
                <w:sz w:val="20"/>
                <w:szCs w:val="20"/>
              </w:rPr>
              <w:t>Licenciatura.</w:t>
            </w:r>
          </w:p>
        </w:tc>
      </w:tr>
    </w:tbl>
    <w:p w:rsidR="00B92C57" w:rsidRDefault="00B92C57">
      <w:pPr>
        <w:rPr>
          <w:rFonts w:ascii="Arial" w:hAnsi="Arial" w:cs="Arial"/>
          <w:b/>
          <w:sz w:val="24"/>
          <w:szCs w:val="24"/>
        </w:rPr>
      </w:pPr>
    </w:p>
    <w:p w:rsidR="00033531" w:rsidRDefault="00033531">
      <w:pPr>
        <w:rPr>
          <w:rFonts w:ascii="Arial" w:hAnsi="Arial" w:cs="Arial"/>
          <w:b/>
          <w:sz w:val="24"/>
          <w:szCs w:val="24"/>
        </w:rPr>
      </w:pPr>
    </w:p>
    <w:tbl>
      <w:tblPr>
        <w:tblStyle w:val="Tablaconcuadrcula"/>
        <w:tblW w:w="0" w:type="auto"/>
        <w:tblLook w:val="04A0" w:firstRow="1" w:lastRow="0" w:firstColumn="1" w:lastColumn="0" w:noHBand="0" w:noVBand="1"/>
      </w:tblPr>
      <w:tblGrid>
        <w:gridCol w:w="2660"/>
        <w:gridCol w:w="5978"/>
      </w:tblGrid>
      <w:tr w:rsidR="00033531" w:rsidTr="00887AD1">
        <w:trPr>
          <w:trHeight w:val="308"/>
        </w:trPr>
        <w:tc>
          <w:tcPr>
            <w:tcW w:w="2660" w:type="dxa"/>
            <w:shd w:val="clear" w:color="auto" w:fill="D9D9D9" w:themeFill="background1" w:themeFillShade="D9"/>
          </w:tcPr>
          <w:p w:rsidR="00033531" w:rsidRPr="00887AD1" w:rsidRDefault="00033531" w:rsidP="00033531">
            <w:pPr>
              <w:rPr>
                <w:rFonts w:ascii="Arial" w:hAnsi="Arial" w:cs="Arial"/>
                <w:b/>
                <w:sz w:val="20"/>
                <w:szCs w:val="20"/>
              </w:rPr>
            </w:pPr>
            <w:r w:rsidRPr="00887AD1">
              <w:rPr>
                <w:rFonts w:ascii="Arial" w:hAnsi="Arial" w:cs="Arial"/>
                <w:b/>
                <w:sz w:val="20"/>
                <w:szCs w:val="20"/>
              </w:rPr>
              <w:t>PUESTO:</w:t>
            </w:r>
          </w:p>
        </w:tc>
        <w:tc>
          <w:tcPr>
            <w:tcW w:w="5978" w:type="dxa"/>
            <w:shd w:val="clear" w:color="auto" w:fill="D9D9D9" w:themeFill="background1" w:themeFillShade="D9"/>
          </w:tcPr>
          <w:p w:rsidR="00033531" w:rsidRPr="00887AD1" w:rsidRDefault="00FC2364" w:rsidP="00033531">
            <w:pPr>
              <w:rPr>
                <w:rFonts w:ascii="Arial" w:hAnsi="Arial" w:cs="Arial"/>
                <w:b/>
                <w:sz w:val="20"/>
                <w:szCs w:val="20"/>
              </w:rPr>
            </w:pPr>
            <w:r w:rsidRPr="00887AD1">
              <w:rPr>
                <w:rFonts w:ascii="Arial" w:hAnsi="Arial" w:cs="Arial"/>
                <w:b/>
                <w:sz w:val="20"/>
                <w:szCs w:val="20"/>
              </w:rPr>
              <w:t>AUXILIAR.</w:t>
            </w:r>
          </w:p>
        </w:tc>
      </w:tr>
      <w:tr w:rsidR="00033531" w:rsidTr="00887AD1">
        <w:trPr>
          <w:trHeight w:val="308"/>
        </w:trPr>
        <w:tc>
          <w:tcPr>
            <w:tcW w:w="2660" w:type="dxa"/>
            <w:shd w:val="clear" w:color="auto" w:fill="D9D9D9" w:themeFill="background1" w:themeFillShade="D9"/>
          </w:tcPr>
          <w:p w:rsidR="00033531" w:rsidRPr="00887AD1" w:rsidRDefault="00033531" w:rsidP="00033531">
            <w:pPr>
              <w:rPr>
                <w:rFonts w:ascii="Arial" w:hAnsi="Arial" w:cs="Arial"/>
                <w:b/>
                <w:sz w:val="20"/>
                <w:szCs w:val="20"/>
              </w:rPr>
            </w:pPr>
            <w:r w:rsidRPr="00887AD1">
              <w:rPr>
                <w:rFonts w:ascii="Arial" w:hAnsi="Arial" w:cs="Arial"/>
                <w:b/>
                <w:sz w:val="20"/>
                <w:szCs w:val="20"/>
              </w:rPr>
              <w:t>AREA:</w:t>
            </w:r>
          </w:p>
        </w:tc>
        <w:tc>
          <w:tcPr>
            <w:tcW w:w="5978" w:type="dxa"/>
            <w:shd w:val="clear" w:color="auto" w:fill="D9D9D9" w:themeFill="background1" w:themeFillShade="D9"/>
          </w:tcPr>
          <w:p w:rsidR="00033531" w:rsidRPr="00887AD1" w:rsidRDefault="00FC2364" w:rsidP="00033531">
            <w:pPr>
              <w:rPr>
                <w:rFonts w:ascii="Arial" w:hAnsi="Arial" w:cs="Arial"/>
                <w:b/>
                <w:sz w:val="20"/>
                <w:szCs w:val="20"/>
              </w:rPr>
            </w:pPr>
            <w:r w:rsidRPr="00887AD1">
              <w:rPr>
                <w:rFonts w:ascii="Arial" w:hAnsi="Arial" w:cs="Arial"/>
                <w:b/>
                <w:sz w:val="20"/>
                <w:szCs w:val="20"/>
              </w:rPr>
              <w:t>CATASTRO MUNICIPAL.</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FUNCIONES ESPECIFICAS:</w:t>
            </w:r>
          </w:p>
        </w:tc>
        <w:tc>
          <w:tcPr>
            <w:tcW w:w="5978" w:type="dxa"/>
          </w:tcPr>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Atender y orientar al público que solicite los servicios</w:t>
            </w:r>
            <w:r>
              <w:rPr>
                <w:rFonts w:ascii="Arial" w:hAnsi="Arial" w:cs="Arial"/>
                <w:sz w:val="20"/>
                <w:szCs w:val="20"/>
              </w:rPr>
              <w:t xml:space="preserve"> </w:t>
            </w:r>
            <w:r w:rsidRPr="00FC2364">
              <w:rPr>
                <w:rFonts w:ascii="Arial" w:hAnsi="Arial" w:cs="Arial"/>
                <w:sz w:val="20"/>
                <w:szCs w:val="20"/>
              </w:rPr>
              <w:t>de una man</w:t>
            </w:r>
            <w:r>
              <w:rPr>
                <w:rFonts w:ascii="Arial" w:hAnsi="Arial" w:cs="Arial"/>
                <w:sz w:val="20"/>
                <w:szCs w:val="20"/>
              </w:rPr>
              <w:t xml:space="preserve">era cortes y amable para que la </w:t>
            </w:r>
            <w:r w:rsidRPr="00FC2364">
              <w:rPr>
                <w:rFonts w:ascii="Arial" w:hAnsi="Arial" w:cs="Arial"/>
                <w:sz w:val="20"/>
                <w:szCs w:val="20"/>
              </w:rPr>
              <w:t>información sea más fluida y clara.</w:t>
            </w:r>
          </w:p>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Recepción de documentos.</w:t>
            </w:r>
          </w:p>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Atender llamadas telefónicas.</w:t>
            </w:r>
          </w:p>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Archivo de documentos.</w:t>
            </w:r>
          </w:p>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Informar sobre todo l</w:t>
            </w:r>
            <w:r>
              <w:rPr>
                <w:rFonts w:ascii="Arial" w:hAnsi="Arial" w:cs="Arial"/>
                <w:sz w:val="20"/>
                <w:szCs w:val="20"/>
              </w:rPr>
              <w:t xml:space="preserve">o referente al departamento del </w:t>
            </w:r>
            <w:r w:rsidRPr="00FC2364">
              <w:rPr>
                <w:rFonts w:ascii="Arial" w:hAnsi="Arial" w:cs="Arial"/>
                <w:sz w:val="20"/>
                <w:szCs w:val="20"/>
              </w:rPr>
              <w:t>que depende.</w:t>
            </w:r>
          </w:p>
          <w:p w:rsidR="00FC2364"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Estar al día de la tramitación de expedientes.</w:t>
            </w:r>
          </w:p>
          <w:p w:rsidR="00033531" w:rsidRPr="00FC2364" w:rsidRDefault="00FC2364" w:rsidP="00FC2364">
            <w:pPr>
              <w:autoSpaceDE w:val="0"/>
              <w:autoSpaceDN w:val="0"/>
              <w:adjustRightInd w:val="0"/>
              <w:jc w:val="both"/>
              <w:rPr>
                <w:rFonts w:ascii="Arial" w:hAnsi="Arial" w:cs="Arial"/>
                <w:sz w:val="20"/>
                <w:szCs w:val="20"/>
              </w:rPr>
            </w:pPr>
            <w:r w:rsidRPr="00FC2364">
              <w:rPr>
                <w:rFonts w:ascii="Arial" w:hAnsi="Arial" w:cs="Arial"/>
                <w:sz w:val="20"/>
                <w:szCs w:val="20"/>
              </w:rPr>
              <w:t>Tener actualizada l</w:t>
            </w:r>
            <w:r>
              <w:rPr>
                <w:rFonts w:ascii="Arial" w:hAnsi="Arial" w:cs="Arial"/>
                <w:sz w:val="20"/>
                <w:szCs w:val="20"/>
              </w:rPr>
              <w:t xml:space="preserve">a agenda, tanto telefónica como </w:t>
            </w:r>
            <w:r w:rsidRPr="00FC2364">
              <w:rPr>
                <w:rFonts w:ascii="Arial" w:hAnsi="Arial" w:cs="Arial"/>
                <w:sz w:val="20"/>
                <w:szCs w:val="20"/>
              </w:rPr>
              <w:t>de direcciones, y de reuniones.</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TIPO DE TRABAJO:</w:t>
            </w:r>
          </w:p>
        </w:tc>
        <w:tc>
          <w:tcPr>
            <w:tcW w:w="5978" w:type="dxa"/>
          </w:tcPr>
          <w:p w:rsidR="00033531" w:rsidRPr="00887AD1" w:rsidRDefault="00FC2364" w:rsidP="00033531">
            <w:pPr>
              <w:rPr>
                <w:rFonts w:ascii="Arial" w:hAnsi="Arial" w:cs="Arial"/>
                <w:sz w:val="20"/>
                <w:szCs w:val="20"/>
              </w:rPr>
            </w:pPr>
            <w:r w:rsidRPr="00887AD1">
              <w:rPr>
                <w:rFonts w:ascii="Arial" w:hAnsi="Arial" w:cs="Arial"/>
                <w:sz w:val="20"/>
                <w:szCs w:val="20"/>
              </w:rPr>
              <w:t>Oficina.</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HABILIDADES:</w:t>
            </w:r>
          </w:p>
        </w:tc>
        <w:tc>
          <w:tcPr>
            <w:tcW w:w="5978" w:type="dxa"/>
          </w:tcPr>
          <w:p w:rsidR="002114CC" w:rsidRPr="00631ECC" w:rsidRDefault="002114CC" w:rsidP="00631ECC">
            <w:pPr>
              <w:autoSpaceDE w:val="0"/>
              <w:autoSpaceDN w:val="0"/>
              <w:adjustRightInd w:val="0"/>
              <w:jc w:val="both"/>
              <w:rPr>
                <w:rFonts w:ascii="Arial" w:hAnsi="Arial" w:cs="Arial"/>
                <w:sz w:val="20"/>
                <w:szCs w:val="20"/>
              </w:rPr>
            </w:pPr>
            <w:r w:rsidRPr="00631ECC">
              <w:rPr>
                <w:rFonts w:ascii="Arial" w:hAnsi="Arial" w:cs="Arial"/>
                <w:sz w:val="20"/>
                <w:szCs w:val="20"/>
              </w:rPr>
              <w:t xml:space="preserve">Manejo de computadora, </w:t>
            </w:r>
            <w:r w:rsidR="00631ECC" w:rsidRPr="00631ECC">
              <w:rPr>
                <w:rFonts w:ascii="Arial" w:hAnsi="Arial" w:cs="Arial"/>
                <w:sz w:val="20"/>
                <w:szCs w:val="20"/>
              </w:rPr>
              <w:t>impresora, copiadora</w:t>
            </w:r>
            <w:r w:rsidRPr="00631ECC">
              <w:rPr>
                <w:rFonts w:ascii="Arial" w:hAnsi="Arial" w:cs="Arial"/>
                <w:sz w:val="20"/>
                <w:szCs w:val="20"/>
              </w:rPr>
              <w:t xml:space="preserve">, programas </w:t>
            </w:r>
            <w:r w:rsidR="00631ECC" w:rsidRPr="00631ECC">
              <w:rPr>
                <w:rFonts w:ascii="Arial" w:hAnsi="Arial" w:cs="Arial"/>
                <w:sz w:val="20"/>
                <w:szCs w:val="20"/>
              </w:rPr>
              <w:t>básicos</w:t>
            </w:r>
            <w:r w:rsidRPr="00631ECC">
              <w:rPr>
                <w:rFonts w:ascii="Arial" w:hAnsi="Arial" w:cs="Arial"/>
                <w:sz w:val="20"/>
                <w:szCs w:val="20"/>
              </w:rPr>
              <w:t xml:space="preserve"> e internet.</w:t>
            </w:r>
          </w:p>
          <w:p w:rsidR="002114CC" w:rsidRPr="00631ECC" w:rsidRDefault="002114CC" w:rsidP="00631ECC">
            <w:pPr>
              <w:autoSpaceDE w:val="0"/>
              <w:autoSpaceDN w:val="0"/>
              <w:adjustRightInd w:val="0"/>
              <w:jc w:val="both"/>
              <w:rPr>
                <w:rFonts w:ascii="Arial" w:hAnsi="Arial" w:cs="Arial"/>
                <w:sz w:val="20"/>
                <w:szCs w:val="20"/>
              </w:rPr>
            </w:pPr>
            <w:r w:rsidRPr="00631ECC">
              <w:rPr>
                <w:rFonts w:ascii="Arial" w:hAnsi="Arial" w:cs="Arial"/>
                <w:sz w:val="20"/>
                <w:szCs w:val="20"/>
              </w:rPr>
              <w:t>Manejo de</w:t>
            </w:r>
            <w:r w:rsidR="00631ECC">
              <w:rPr>
                <w:rFonts w:ascii="Arial" w:hAnsi="Arial" w:cs="Arial"/>
                <w:sz w:val="20"/>
                <w:szCs w:val="20"/>
              </w:rPr>
              <w:t xml:space="preserve"> </w:t>
            </w:r>
            <w:r w:rsidR="00631ECC" w:rsidRPr="00631ECC">
              <w:rPr>
                <w:rFonts w:ascii="Arial" w:hAnsi="Arial" w:cs="Arial"/>
                <w:sz w:val="20"/>
                <w:szCs w:val="20"/>
              </w:rPr>
              <w:t>teléfono</w:t>
            </w:r>
            <w:r w:rsidRPr="00631ECC">
              <w:rPr>
                <w:rFonts w:ascii="Arial" w:hAnsi="Arial" w:cs="Arial"/>
                <w:sz w:val="20"/>
                <w:szCs w:val="20"/>
              </w:rPr>
              <w:t>.</w:t>
            </w:r>
          </w:p>
          <w:p w:rsidR="00033531" w:rsidRDefault="002114CC" w:rsidP="00631ECC">
            <w:pPr>
              <w:jc w:val="both"/>
              <w:rPr>
                <w:rFonts w:ascii="Arial" w:hAnsi="Arial" w:cs="Arial"/>
                <w:b/>
                <w:sz w:val="24"/>
                <w:szCs w:val="24"/>
              </w:rPr>
            </w:pPr>
            <w:r w:rsidRPr="00631ECC">
              <w:rPr>
                <w:rFonts w:ascii="Arial" w:hAnsi="Arial" w:cs="Arial"/>
                <w:sz w:val="20"/>
                <w:szCs w:val="20"/>
              </w:rPr>
              <w:t xml:space="preserve">Buena </w:t>
            </w:r>
            <w:r w:rsidR="00631ECC" w:rsidRPr="00631ECC">
              <w:rPr>
                <w:rFonts w:ascii="Arial" w:hAnsi="Arial" w:cs="Arial"/>
                <w:sz w:val="20"/>
                <w:szCs w:val="20"/>
              </w:rPr>
              <w:t>presentación</w:t>
            </w:r>
            <w:r w:rsidRPr="00631ECC">
              <w:rPr>
                <w:rFonts w:ascii="Arial" w:hAnsi="Arial" w:cs="Arial"/>
                <w:sz w:val="20"/>
                <w:szCs w:val="20"/>
              </w:rPr>
              <w:t xml:space="preserve"> y comunicación.</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APTITUDES:</w:t>
            </w:r>
          </w:p>
        </w:tc>
        <w:tc>
          <w:tcPr>
            <w:tcW w:w="5978" w:type="dxa"/>
          </w:tcPr>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Excelente redacción y ortografía.</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Facilidad de expresión verbal y escrita.</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Persona proactiva y organizada</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Facilidad para interactuar en grupos.</w:t>
            </w:r>
          </w:p>
          <w:p w:rsidR="00FC2364" w:rsidRPr="002114CC" w:rsidRDefault="00FC2364" w:rsidP="002114CC">
            <w:pPr>
              <w:autoSpaceDE w:val="0"/>
              <w:autoSpaceDN w:val="0"/>
              <w:adjustRightInd w:val="0"/>
              <w:jc w:val="both"/>
              <w:rPr>
                <w:rFonts w:ascii="Arial" w:hAnsi="Arial" w:cs="Arial"/>
                <w:sz w:val="20"/>
                <w:szCs w:val="20"/>
                <w:lang w:val="en-US"/>
              </w:rPr>
            </w:pPr>
            <w:r w:rsidRPr="002114CC">
              <w:rPr>
                <w:rFonts w:ascii="Arial" w:hAnsi="Arial" w:cs="Arial"/>
                <w:sz w:val="20"/>
                <w:szCs w:val="20"/>
                <w:lang w:val="en-US"/>
              </w:rPr>
              <w:lastRenderedPageBreak/>
              <w:t>Dominio de Windows, Microsoft Office, Star Office, Linux e Internet.</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Brindar apoyo a todos los departamentos.</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Desempeñarse eficientemente en cualquier Área Administrativa.</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Aptitudes para la organización.</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Buenas relaciones interpersonales.</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Dinámica y entusiasta.</w:t>
            </w:r>
          </w:p>
          <w:p w:rsidR="00FC2364" w:rsidRPr="002114CC" w:rsidRDefault="00FC2364" w:rsidP="002114CC">
            <w:pPr>
              <w:autoSpaceDE w:val="0"/>
              <w:autoSpaceDN w:val="0"/>
              <w:adjustRightInd w:val="0"/>
              <w:jc w:val="both"/>
              <w:rPr>
                <w:rFonts w:ascii="Arial" w:hAnsi="Arial" w:cs="Arial"/>
                <w:sz w:val="20"/>
                <w:szCs w:val="20"/>
              </w:rPr>
            </w:pPr>
            <w:r w:rsidRPr="002114CC">
              <w:rPr>
                <w:rFonts w:ascii="Arial" w:hAnsi="Arial" w:cs="Arial"/>
                <w:sz w:val="20"/>
                <w:szCs w:val="20"/>
              </w:rPr>
              <w:t xml:space="preserve">Habilidades para el planeamiento, innovación, </w:t>
            </w:r>
            <w:r w:rsidR="002114CC" w:rsidRPr="002114CC">
              <w:rPr>
                <w:rFonts w:ascii="Arial" w:hAnsi="Arial" w:cs="Arial"/>
                <w:sz w:val="20"/>
                <w:szCs w:val="20"/>
              </w:rPr>
              <w:t xml:space="preserve">motivación, liderazgo y toma de </w:t>
            </w:r>
            <w:r w:rsidRPr="002114CC">
              <w:rPr>
                <w:rFonts w:ascii="Arial" w:hAnsi="Arial" w:cs="Arial"/>
                <w:sz w:val="20"/>
                <w:szCs w:val="20"/>
              </w:rPr>
              <w:t>decisiones.</w:t>
            </w:r>
          </w:p>
          <w:p w:rsidR="00033531" w:rsidRDefault="00FC2364" w:rsidP="002114CC">
            <w:pPr>
              <w:jc w:val="both"/>
              <w:rPr>
                <w:rFonts w:ascii="Arial" w:hAnsi="Arial" w:cs="Arial"/>
                <w:b/>
                <w:sz w:val="24"/>
                <w:szCs w:val="24"/>
              </w:rPr>
            </w:pPr>
            <w:r w:rsidRPr="002114CC">
              <w:rPr>
                <w:rFonts w:ascii="Arial" w:hAnsi="Arial" w:cs="Arial"/>
                <w:sz w:val="20"/>
                <w:szCs w:val="20"/>
              </w:rPr>
              <w:t>Capacidad de trabajar en equipo y bajo presión.</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lastRenderedPageBreak/>
              <w:t>ESTUDIOS MINIMOS:</w:t>
            </w:r>
          </w:p>
        </w:tc>
        <w:tc>
          <w:tcPr>
            <w:tcW w:w="5978" w:type="dxa"/>
          </w:tcPr>
          <w:p w:rsidR="00033531" w:rsidRPr="002114CC" w:rsidRDefault="00FC2364" w:rsidP="00033531">
            <w:pPr>
              <w:rPr>
                <w:rFonts w:ascii="Arial" w:hAnsi="Arial" w:cs="Arial"/>
                <w:sz w:val="20"/>
                <w:szCs w:val="20"/>
              </w:rPr>
            </w:pPr>
            <w:r w:rsidRPr="002114CC">
              <w:rPr>
                <w:rFonts w:ascii="Arial" w:hAnsi="Arial" w:cs="Arial"/>
                <w:sz w:val="20"/>
                <w:szCs w:val="20"/>
              </w:rPr>
              <w:t>Preparatoria.</w:t>
            </w:r>
          </w:p>
        </w:tc>
      </w:tr>
    </w:tbl>
    <w:p w:rsidR="00033531" w:rsidRDefault="00033531">
      <w:pPr>
        <w:rPr>
          <w:rFonts w:ascii="Arial" w:hAnsi="Arial" w:cs="Arial"/>
          <w:b/>
          <w:sz w:val="24"/>
          <w:szCs w:val="24"/>
        </w:rPr>
      </w:pPr>
    </w:p>
    <w:tbl>
      <w:tblPr>
        <w:tblStyle w:val="Tablaconcuadrcula"/>
        <w:tblW w:w="0" w:type="auto"/>
        <w:tblLook w:val="04A0" w:firstRow="1" w:lastRow="0" w:firstColumn="1" w:lastColumn="0" w:noHBand="0" w:noVBand="1"/>
      </w:tblPr>
      <w:tblGrid>
        <w:gridCol w:w="2660"/>
        <w:gridCol w:w="5978"/>
      </w:tblGrid>
      <w:tr w:rsidR="00033531" w:rsidTr="00887AD1">
        <w:trPr>
          <w:trHeight w:val="308"/>
        </w:trPr>
        <w:tc>
          <w:tcPr>
            <w:tcW w:w="2660" w:type="dxa"/>
            <w:shd w:val="clear" w:color="auto" w:fill="D9D9D9" w:themeFill="background1" w:themeFillShade="D9"/>
          </w:tcPr>
          <w:p w:rsidR="00033531" w:rsidRPr="00887AD1" w:rsidRDefault="00033531" w:rsidP="00033531">
            <w:pPr>
              <w:rPr>
                <w:rFonts w:ascii="Arial" w:hAnsi="Arial" w:cs="Arial"/>
                <w:b/>
                <w:sz w:val="20"/>
                <w:szCs w:val="20"/>
              </w:rPr>
            </w:pPr>
            <w:r w:rsidRPr="00887AD1">
              <w:rPr>
                <w:rFonts w:ascii="Arial" w:hAnsi="Arial" w:cs="Arial"/>
                <w:b/>
                <w:sz w:val="20"/>
                <w:szCs w:val="20"/>
              </w:rPr>
              <w:t>PUESTO:</w:t>
            </w:r>
          </w:p>
        </w:tc>
        <w:tc>
          <w:tcPr>
            <w:tcW w:w="5978" w:type="dxa"/>
            <w:shd w:val="clear" w:color="auto" w:fill="D9D9D9" w:themeFill="background1" w:themeFillShade="D9"/>
          </w:tcPr>
          <w:p w:rsidR="00033531" w:rsidRPr="00887AD1" w:rsidRDefault="00887AD1" w:rsidP="00033531">
            <w:pPr>
              <w:rPr>
                <w:rFonts w:ascii="Arial" w:hAnsi="Arial" w:cs="Arial"/>
                <w:b/>
                <w:sz w:val="20"/>
                <w:szCs w:val="20"/>
              </w:rPr>
            </w:pPr>
            <w:r w:rsidRPr="00887AD1">
              <w:rPr>
                <w:rFonts w:ascii="Arial" w:hAnsi="Arial" w:cs="Arial"/>
                <w:b/>
                <w:sz w:val="20"/>
                <w:szCs w:val="20"/>
              </w:rPr>
              <w:t>NOTIFICADOR</w:t>
            </w:r>
          </w:p>
        </w:tc>
      </w:tr>
      <w:tr w:rsidR="00033531" w:rsidTr="00887AD1">
        <w:trPr>
          <w:trHeight w:val="308"/>
        </w:trPr>
        <w:tc>
          <w:tcPr>
            <w:tcW w:w="2660" w:type="dxa"/>
            <w:shd w:val="clear" w:color="auto" w:fill="D9D9D9" w:themeFill="background1" w:themeFillShade="D9"/>
          </w:tcPr>
          <w:p w:rsidR="00033531" w:rsidRPr="00887AD1" w:rsidRDefault="00033531" w:rsidP="00033531">
            <w:pPr>
              <w:rPr>
                <w:rFonts w:ascii="Arial" w:hAnsi="Arial" w:cs="Arial"/>
                <w:b/>
                <w:sz w:val="20"/>
                <w:szCs w:val="20"/>
              </w:rPr>
            </w:pPr>
            <w:r w:rsidRPr="00887AD1">
              <w:rPr>
                <w:rFonts w:ascii="Arial" w:hAnsi="Arial" w:cs="Arial"/>
                <w:b/>
                <w:sz w:val="20"/>
                <w:szCs w:val="20"/>
              </w:rPr>
              <w:t>AREA:</w:t>
            </w:r>
          </w:p>
        </w:tc>
        <w:tc>
          <w:tcPr>
            <w:tcW w:w="5978" w:type="dxa"/>
            <w:shd w:val="clear" w:color="auto" w:fill="D9D9D9" w:themeFill="background1" w:themeFillShade="D9"/>
          </w:tcPr>
          <w:p w:rsidR="00033531" w:rsidRPr="00887AD1" w:rsidRDefault="00887AD1" w:rsidP="00033531">
            <w:pPr>
              <w:rPr>
                <w:rFonts w:ascii="Arial" w:hAnsi="Arial" w:cs="Arial"/>
                <w:b/>
                <w:sz w:val="20"/>
                <w:szCs w:val="20"/>
              </w:rPr>
            </w:pPr>
            <w:r w:rsidRPr="00887AD1">
              <w:rPr>
                <w:rFonts w:ascii="Arial" w:hAnsi="Arial" w:cs="Arial"/>
                <w:b/>
                <w:sz w:val="20"/>
                <w:szCs w:val="20"/>
              </w:rPr>
              <w:t>CATASTRO MUNICIPAL</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FUNCIONES ESPECIFICAS:</w:t>
            </w:r>
          </w:p>
        </w:tc>
        <w:tc>
          <w:tcPr>
            <w:tcW w:w="5978" w:type="dxa"/>
          </w:tcPr>
          <w:p w:rsidR="00033531" w:rsidRPr="00887AD1" w:rsidRDefault="00887AD1" w:rsidP="00887AD1">
            <w:pPr>
              <w:jc w:val="both"/>
              <w:rPr>
                <w:rFonts w:ascii="Arial" w:hAnsi="Arial" w:cs="Arial"/>
                <w:sz w:val="20"/>
                <w:szCs w:val="20"/>
              </w:rPr>
            </w:pPr>
            <w:r w:rsidRPr="00887AD1">
              <w:rPr>
                <w:rFonts w:ascii="Arial" w:hAnsi="Arial" w:cs="Arial"/>
                <w:sz w:val="20"/>
                <w:szCs w:val="20"/>
              </w:rPr>
              <w:t>Detección de morosidad en el impuesto predial.</w:t>
            </w:r>
          </w:p>
          <w:p w:rsidR="00887AD1" w:rsidRPr="00887AD1" w:rsidRDefault="00887AD1" w:rsidP="00887AD1">
            <w:pPr>
              <w:jc w:val="both"/>
              <w:rPr>
                <w:rFonts w:ascii="Arial" w:hAnsi="Arial" w:cs="Arial"/>
                <w:sz w:val="20"/>
                <w:szCs w:val="20"/>
              </w:rPr>
            </w:pPr>
            <w:r w:rsidRPr="00887AD1">
              <w:rPr>
                <w:rFonts w:ascii="Arial" w:hAnsi="Arial" w:cs="Arial"/>
                <w:sz w:val="20"/>
                <w:szCs w:val="20"/>
              </w:rPr>
              <w:t>Elaboración de requerimientos.</w:t>
            </w:r>
          </w:p>
          <w:p w:rsidR="00887AD1" w:rsidRPr="00887AD1" w:rsidRDefault="00887AD1" w:rsidP="00887AD1">
            <w:pPr>
              <w:jc w:val="both"/>
              <w:rPr>
                <w:rFonts w:ascii="Arial" w:hAnsi="Arial" w:cs="Arial"/>
                <w:sz w:val="20"/>
                <w:szCs w:val="20"/>
              </w:rPr>
            </w:pPr>
            <w:r w:rsidRPr="00887AD1">
              <w:rPr>
                <w:rFonts w:ascii="Arial" w:hAnsi="Arial" w:cs="Arial"/>
                <w:sz w:val="20"/>
                <w:szCs w:val="20"/>
              </w:rPr>
              <w:t>Visitas a domicilios para entrega de requerimientos.</w:t>
            </w:r>
          </w:p>
          <w:p w:rsidR="00887AD1" w:rsidRPr="00887AD1" w:rsidRDefault="00887AD1" w:rsidP="00887AD1">
            <w:pPr>
              <w:jc w:val="both"/>
              <w:rPr>
                <w:rFonts w:ascii="Arial" w:hAnsi="Arial" w:cs="Arial"/>
                <w:sz w:val="20"/>
                <w:szCs w:val="20"/>
              </w:rPr>
            </w:pPr>
            <w:r w:rsidRPr="00887AD1">
              <w:rPr>
                <w:rFonts w:ascii="Arial" w:hAnsi="Arial" w:cs="Arial"/>
                <w:sz w:val="20"/>
                <w:szCs w:val="20"/>
              </w:rPr>
              <w:t>Archivar requerimientos.</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TIPO DE TRABAJO:</w:t>
            </w:r>
          </w:p>
        </w:tc>
        <w:tc>
          <w:tcPr>
            <w:tcW w:w="5978" w:type="dxa"/>
          </w:tcPr>
          <w:p w:rsidR="00033531" w:rsidRPr="00887AD1" w:rsidRDefault="00887AD1" w:rsidP="00887AD1">
            <w:pPr>
              <w:jc w:val="both"/>
              <w:rPr>
                <w:rFonts w:ascii="Arial" w:hAnsi="Arial" w:cs="Arial"/>
                <w:sz w:val="20"/>
                <w:szCs w:val="20"/>
              </w:rPr>
            </w:pPr>
            <w:r w:rsidRPr="00887AD1">
              <w:rPr>
                <w:rFonts w:ascii="Arial" w:hAnsi="Arial" w:cs="Arial"/>
                <w:sz w:val="20"/>
                <w:szCs w:val="20"/>
              </w:rPr>
              <w:t>Oficina y campo.</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HABILIDADES:</w:t>
            </w:r>
          </w:p>
        </w:tc>
        <w:tc>
          <w:tcPr>
            <w:tcW w:w="5978" w:type="dxa"/>
          </w:tcPr>
          <w:p w:rsidR="00033531" w:rsidRPr="00887AD1" w:rsidRDefault="00887AD1" w:rsidP="00887AD1">
            <w:pPr>
              <w:jc w:val="both"/>
              <w:rPr>
                <w:rFonts w:ascii="Arial" w:hAnsi="Arial" w:cs="Arial"/>
                <w:sz w:val="20"/>
                <w:szCs w:val="20"/>
              </w:rPr>
            </w:pPr>
            <w:r w:rsidRPr="00887AD1">
              <w:rPr>
                <w:rFonts w:ascii="Arial" w:hAnsi="Arial" w:cs="Arial"/>
                <w:sz w:val="20"/>
                <w:szCs w:val="20"/>
              </w:rPr>
              <w:t>Manejo de computadora.</w:t>
            </w:r>
          </w:p>
          <w:p w:rsidR="00887AD1" w:rsidRPr="00887AD1" w:rsidRDefault="00887AD1" w:rsidP="00887AD1">
            <w:pPr>
              <w:jc w:val="both"/>
              <w:rPr>
                <w:rFonts w:ascii="Arial" w:hAnsi="Arial" w:cs="Arial"/>
                <w:sz w:val="20"/>
                <w:szCs w:val="20"/>
              </w:rPr>
            </w:pPr>
            <w:r w:rsidRPr="00887AD1">
              <w:rPr>
                <w:rFonts w:ascii="Arial" w:hAnsi="Arial" w:cs="Arial"/>
                <w:sz w:val="20"/>
                <w:szCs w:val="20"/>
              </w:rPr>
              <w:t>Buena presentación y comunicación.</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APTITUDES:</w:t>
            </w:r>
          </w:p>
        </w:tc>
        <w:tc>
          <w:tcPr>
            <w:tcW w:w="5978" w:type="dxa"/>
          </w:tcPr>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Facilidad de expresión verbal y escrita.</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Persona proactiva y organizada</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Facilidad para interactuar en grupos.</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Aptitudes para la organización.</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Buenas relaciones interpersonales.</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Dinámica y entusiasta.</w:t>
            </w:r>
          </w:p>
          <w:p w:rsidR="00887AD1" w:rsidRPr="00887AD1" w:rsidRDefault="00887AD1" w:rsidP="00887AD1">
            <w:pPr>
              <w:autoSpaceDE w:val="0"/>
              <w:autoSpaceDN w:val="0"/>
              <w:adjustRightInd w:val="0"/>
              <w:jc w:val="both"/>
              <w:rPr>
                <w:rFonts w:ascii="Arial" w:hAnsi="Arial" w:cs="Arial"/>
                <w:sz w:val="20"/>
                <w:szCs w:val="20"/>
              </w:rPr>
            </w:pPr>
            <w:r w:rsidRPr="00887AD1">
              <w:rPr>
                <w:rFonts w:ascii="Arial" w:hAnsi="Arial" w:cs="Arial"/>
                <w:sz w:val="20"/>
                <w:szCs w:val="20"/>
              </w:rPr>
              <w:t>Habilidades para el planeamiento, innovación, motivación, liderazgo y toma de decisiones.</w:t>
            </w:r>
          </w:p>
          <w:p w:rsidR="00033531" w:rsidRPr="00887AD1" w:rsidRDefault="00887AD1" w:rsidP="00887AD1">
            <w:pPr>
              <w:rPr>
                <w:rFonts w:ascii="Arial" w:hAnsi="Arial" w:cs="Arial"/>
                <w:sz w:val="20"/>
                <w:szCs w:val="20"/>
              </w:rPr>
            </w:pPr>
            <w:r w:rsidRPr="00887AD1">
              <w:rPr>
                <w:rFonts w:ascii="Arial" w:hAnsi="Arial" w:cs="Arial"/>
                <w:sz w:val="20"/>
                <w:szCs w:val="20"/>
              </w:rPr>
              <w:t>Capacidad de trabajar en equipo y bajo presión.</w:t>
            </w:r>
          </w:p>
        </w:tc>
      </w:tr>
      <w:tr w:rsidR="00033531" w:rsidTr="00033531">
        <w:trPr>
          <w:trHeight w:val="325"/>
        </w:trPr>
        <w:tc>
          <w:tcPr>
            <w:tcW w:w="2660" w:type="dxa"/>
          </w:tcPr>
          <w:p w:rsidR="00033531" w:rsidRPr="00887AD1" w:rsidRDefault="00033531" w:rsidP="00033531">
            <w:pPr>
              <w:rPr>
                <w:rFonts w:ascii="Arial" w:hAnsi="Arial" w:cs="Arial"/>
                <w:b/>
                <w:sz w:val="20"/>
                <w:szCs w:val="20"/>
              </w:rPr>
            </w:pPr>
            <w:r w:rsidRPr="00887AD1">
              <w:rPr>
                <w:rFonts w:ascii="Arial" w:hAnsi="Arial" w:cs="Arial"/>
                <w:b/>
                <w:sz w:val="20"/>
                <w:szCs w:val="20"/>
              </w:rPr>
              <w:t>ESTUDIOS MINIMOS:</w:t>
            </w:r>
          </w:p>
        </w:tc>
        <w:tc>
          <w:tcPr>
            <w:tcW w:w="5978" w:type="dxa"/>
          </w:tcPr>
          <w:p w:rsidR="00033531" w:rsidRPr="00887AD1" w:rsidRDefault="00887AD1" w:rsidP="00033531">
            <w:pPr>
              <w:rPr>
                <w:rFonts w:ascii="Arial" w:hAnsi="Arial" w:cs="Arial"/>
                <w:sz w:val="20"/>
                <w:szCs w:val="20"/>
              </w:rPr>
            </w:pPr>
            <w:r w:rsidRPr="00887AD1">
              <w:rPr>
                <w:rFonts w:ascii="Arial" w:hAnsi="Arial" w:cs="Arial"/>
                <w:sz w:val="20"/>
                <w:szCs w:val="20"/>
              </w:rPr>
              <w:t>Preparatoria.</w:t>
            </w:r>
          </w:p>
        </w:tc>
      </w:tr>
    </w:tbl>
    <w:p w:rsidR="00033531" w:rsidRDefault="00033531">
      <w:pPr>
        <w:rPr>
          <w:rFonts w:ascii="Arial" w:hAnsi="Arial" w:cs="Arial"/>
          <w:b/>
          <w:sz w:val="24"/>
          <w:szCs w:val="24"/>
        </w:rPr>
      </w:pPr>
    </w:p>
    <w:p w:rsidR="00033531" w:rsidRPr="00ED1461" w:rsidRDefault="00033531" w:rsidP="00EB4C14">
      <w:pPr>
        <w:spacing w:after="0" w:line="240" w:lineRule="auto"/>
        <w:rPr>
          <w:rFonts w:ascii="Arial" w:hAnsi="Arial" w:cs="Arial"/>
          <w:b/>
          <w:sz w:val="24"/>
          <w:szCs w:val="24"/>
        </w:rPr>
      </w:pPr>
    </w:p>
    <w:p w:rsidR="00831997" w:rsidRDefault="00D061D8" w:rsidP="00EB4C14">
      <w:pPr>
        <w:spacing w:after="0" w:line="240" w:lineRule="auto"/>
        <w:rPr>
          <w:rFonts w:ascii="Arial" w:hAnsi="Arial" w:cs="Arial"/>
          <w:b/>
          <w:sz w:val="24"/>
          <w:szCs w:val="24"/>
          <w:lang w:val="es-MX"/>
        </w:rPr>
      </w:pPr>
      <w:r w:rsidRPr="00D061D8">
        <w:rPr>
          <w:rFonts w:ascii="Arial" w:hAnsi="Arial" w:cs="Arial"/>
          <w:b/>
          <w:sz w:val="24"/>
          <w:szCs w:val="24"/>
          <w:lang w:val="es-MX"/>
        </w:rPr>
        <w:t>ATRIBUCIONES DEL CATASTRO MUNICIPAL:</w:t>
      </w:r>
    </w:p>
    <w:p w:rsidR="00EB4C14" w:rsidRDefault="00EB4C14" w:rsidP="00EB4C14">
      <w:pPr>
        <w:spacing w:after="0" w:line="240" w:lineRule="auto"/>
        <w:rPr>
          <w:rFonts w:ascii="Arial" w:hAnsi="Arial" w:cs="Arial"/>
          <w:b/>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Artículo 11.- Son atribuciones del ayuntamiento en materia de catastro:</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 Organizar y vigilar la operación del catastro municipal;</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II. Constituir el Consejo Técnico de Catastro Municipal y en su ca</w:t>
      </w:r>
      <w:r>
        <w:rPr>
          <w:rFonts w:ascii="Arial" w:hAnsi="Arial" w:cs="Arial"/>
          <w:sz w:val="24"/>
          <w:szCs w:val="24"/>
          <w:lang w:val="es-MX"/>
        </w:rPr>
        <w:t xml:space="preserve">so, determinar su integración y </w:t>
      </w:r>
      <w:r w:rsidRPr="00D061D8">
        <w:rPr>
          <w:rFonts w:ascii="Arial" w:hAnsi="Arial" w:cs="Arial"/>
          <w:sz w:val="24"/>
          <w:szCs w:val="24"/>
          <w:lang w:val="es-MX"/>
        </w:rPr>
        <w:t>reglamentar su funcionamiento;</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III. Participar en la integración y actividades del Consejo Técnico C</w:t>
      </w:r>
      <w:r>
        <w:rPr>
          <w:rFonts w:ascii="Arial" w:hAnsi="Arial" w:cs="Arial"/>
          <w:sz w:val="24"/>
          <w:szCs w:val="24"/>
          <w:lang w:val="es-MX"/>
        </w:rPr>
        <w:t xml:space="preserve">atastral del Estado, conforme a </w:t>
      </w:r>
      <w:r w:rsidRPr="00D061D8">
        <w:rPr>
          <w:rFonts w:ascii="Arial" w:hAnsi="Arial" w:cs="Arial"/>
          <w:sz w:val="24"/>
          <w:szCs w:val="24"/>
          <w:lang w:val="es-MX"/>
        </w:rPr>
        <w:t>las disposiciones de esta Ley;</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IV. Coordinar las políticas y prácticas del catastro;</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 Solicitar al Ejecutivo del Estado el apoyo y asesoría que requiera p</w:t>
      </w:r>
      <w:r>
        <w:rPr>
          <w:rFonts w:ascii="Arial" w:hAnsi="Arial" w:cs="Arial"/>
          <w:sz w:val="24"/>
          <w:szCs w:val="24"/>
          <w:lang w:val="es-MX"/>
        </w:rPr>
        <w:t xml:space="preserve">ara la integración del catastro </w:t>
      </w:r>
      <w:r w:rsidRPr="00D061D8">
        <w:rPr>
          <w:rFonts w:ascii="Arial" w:hAnsi="Arial" w:cs="Arial"/>
          <w:sz w:val="24"/>
          <w:szCs w:val="24"/>
          <w:lang w:val="es-MX"/>
        </w:rPr>
        <w:t>municipal;</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lastRenderedPageBreak/>
        <w:t>VI. Contratar con empresas especializadas en la materia, los trabajos que estime co</w:t>
      </w:r>
      <w:r>
        <w:rPr>
          <w:rFonts w:ascii="Arial" w:hAnsi="Arial" w:cs="Arial"/>
          <w:sz w:val="24"/>
          <w:szCs w:val="24"/>
          <w:lang w:val="es-MX"/>
        </w:rPr>
        <w:t xml:space="preserve">nvenientes. </w:t>
      </w:r>
      <w:r w:rsidRPr="00D061D8">
        <w:rPr>
          <w:rFonts w:ascii="Arial" w:hAnsi="Arial" w:cs="Arial"/>
          <w:sz w:val="24"/>
          <w:szCs w:val="24"/>
          <w:lang w:val="es-MX"/>
        </w:rPr>
        <w:t>Para tal efecto, buscará que dichos trabajos sean compatible</w:t>
      </w:r>
      <w:r>
        <w:rPr>
          <w:rFonts w:ascii="Arial" w:hAnsi="Arial" w:cs="Arial"/>
          <w:sz w:val="24"/>
          <w:szCs w:val="24"/>
          <w:lang w:val="es-MX"/>
        </w:rPr>
        <w:t xml:space="preserve">s con los procedimientos que se </w:t>
      </w:r>
      <w:r w:rsidRPr="00D061D8">
        <w:rPr>
          <w:rFonts w:ascii="Arial" w:hAnsi="Arial" w:cs="Arial"/>
          <w:sz w:val="24"/>
          <w:szCs w:val="24"/>
          <w:lang w:val="es-MX"/>
        </w:rPr>
        <w:t>establezcan en el Sistema de Información Territorial;</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 xml:space="preserve">VII. Ordenar la publicación de las tablas de valores, en el caso </w:t>
      </w:r>
      <w:r>
        <w:rPr>
          <w:rFonts w:ascii="Arial" w:hAnsi="Arial" w:cs="Arial"/>
          <w:sz w:val="24"/>
          <w:szCs w:val="24"/>
          <w:lang w:val="es-MX"/>
        </w:rPr>
        <w:t xml:space="preserve">de que se cumplan con todos los </w:t>
      </w:r>
      <w:r w:rsidRPr="00D061D8">
        <w:rPr>
          <w:rFonts w:ascii="Arial" w:hAnsi="Arial" w:cs="Arial"/>
          <w:sz w:val="24"/>
          <w:szCs w:val="24"/>
          <w:lang w:val="es-MX"/>
        </w:rPr>
        <w:t>requisitos previstos en la presente Ley así como en la Ley de Hacie</w:t>
      </w:r>
      <w:r>
        <w:rPr>
          <w:rFonts w:ascii="Arial" w:hAnsi="Arial" w:cs="Arial"/>
          <w:sz w:val="24"/>
          <w:szCs w:val="24"/>
          <w:lang w:val="es-MX"/>
        </w:rPr>
        <w:t xml:space="preserve">nda Municipal, y se acredite el </w:t>
      </w:r>
      <w:r w:rsidRPr="00D061D8">
        <w:rPr>
          <w:rFonts w:ascii="Arial" w:hAnsi="Arial" w:cs="Arial"/>
          <w:sz w:val="24"/>
          <w:szCs w:val="24"/>
          <w:lang w:val="es-MX"/>
        </w:rPr>
        <w:t>caso de la positiva ficta;</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VIII. Convenir, en su caso y previo acuerdo del gobierno municipal</w:t>
      </w:r>
      <w:r>
        <w:rPr>
          <w:rFonts w:ascii="Arial" w:hAnsi="Arial" w:cs="Arial"/>
          <w:sz w:val="24"/>
          <w:szCs w:val="24"/>
          <w:lang w:val="es-MX"/>
        </w:rPr>
        <w:t xml:space="preserve"> con el Ejecutivo Estatal, para </w:t>
      </w:r>
      <w:r w:rsidRPr="00D061D8">
        <w:rPr>
          <w:rFonts w:ascii="Arial" w:hAnsi="Arial" w:cs="Arial"/>
          <w:sz w:val="24"/>
          <w:szCs w:val="24"/>
          <w:lang w:val="es-MX"/>
        </w:rPr>
        <w:t>que éste asuma las funciones catastrales, conforme a lo previsto en el artículo anterior; y</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IX. Las demás atribuciones que le otorguen la presente Ley y otras disposiciones legales aplicables.</w:t>
      </w:r>
    </w:p>
    <w:p w:rsidR="007A1084" w:rsidRDefault="007A1084" w:rsidP="00EB4C14">
      <w:pPr>
        <w:spacing w:after="0" w:line="240" w:lineRule="auto"/>
        <w:jc w:val="both"/>
        <w:rPr>
          <w:rFonts w:ascii="Arial" w:hAnsi="Arial" w:cs="Arial"/>
          <w:sz w:val="24"/>
          <w:szCs w:val="24"/>
          <w:lang w:val="es-MX"/>
        </w:rPr>
      </w:pPr>
    </w:p>
    <w:p w:rsidR="007A1084" w:rsidRDefault="007A1084" w:rsidP="00EB4C14">
      <w:pPr>
        <w:spacing w:after="0" w:line="240" w:lineRule="auto"/>
        <w:jc w:val="both"/>
        <w:rPr>
          <w:rFonts w:ascii="Arial" w:hAnsi="Arial" w:cs="Arial"/>
          <w:sz w:val="24"/>
          <w:szCs w:val="24"/>
          <w:lang w:val="es-MX"/>
        </w:rPr>
      </w:pPr>
    </w:p>
    <w:p w:rsidR="00B92C57" w:rsidRPr="00B92C57" w:rsidRDefault="00B92C57" w:rsidP="00EB4C14">
      <w:pPr>
        <w:spacing w:after="0" w:line="240" w:lineRule="auto"/>
        <w:jc w:val="both"/>
        <w:rPr>
          <w:rFonts w:ascii="Arial" w:hAnsi="Arial" w:cs="Arial"/>
          <w:sz w:val="24"/>
          <w:szCs w:val="24"/>
          <w:lang w:val="es-MX"/>
        </w:rPr>
      </w:pPr>
    </w:p>
    <w:p w:rsidR="00D061D8" w:rsidRDefault="00D061D8" w:rsidP="00EB4C14">
      <w:pPr>
        <w:spacing w:after="0" w:line="240" w:lineRule="auto"/>
        <w:rPr>
          <w:rFonts w:ascii="Arial" w:hAnsi="Arial" w:cs="Arial"/>
          <w:b/>
          <w:sz w:val="24"/>
          <w:szCs w:val="24"/>
          <w:lang w:val="es-MX"/>
        </w:rPr>
      </w:pPr>
      <w:r w:rsidRPr="00D061D8">
        <w:rPr>
          <w:rFonts w:ascii="Arial" w:hAnsi="Arial" w:cs="Arial"/>
          <w:b/>
          <w:sz w:val="24"/>
          <w:szCs w:val="24"/>
          <w:lang w:val="es-MX"/>
        </w:rPr>
        <w:t>FACULTADES DEL CATASTRO MUNICIPAL:</w:t>
      </w:r>
    </w:p>
    <w:p w:rsidR="00EB4C14" w:rsidRDefault="00EB4C14" w:rsidP="00EB4C14">
      <w:pPr>
        <w:spacing w:after="0" w:line="240" w:lineRule="auto"/>
        <w:rPr>
          <w:rFonts w:ascii="Arial" w:hAnsi="Arial" w:cs="Arial"/>
          <w:b/>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 xml:space="preserve">Artículo 12.- El catastro municipal y la Dirección de Catastro </w:t>
      </w:r>
      <w:r>
        <w:rPr>
          <w:rFonts w:ascii="Arial" w:hAnsi="Arial" w:cs="Arial"/>
          <w:sz w:val="24"/>
          <w:szCs w:val="24"/>
          <w:lang w:val="es-MX"/>
        </w:rPr>
        <w:t xml:space="preserve">del Gobierno del Estado, en los </w:t>
      </w:r>
      <w:r w:rsidRPr="00D061D8">
        <w:rPr>
          <w:rFonts w:ascii="Arial" w:hAnsi="Arial" w:cs="Arial"/>
          <w:sz w:val="24"/>
          <w:szCs w:val="24"/>
          <w:lang w:val="es-MX"/>
        </w:rPr>
        <w:t>supuestos que establecen los artículos 9 y 10 de esta Ley, tendrán las siguientes facultades:</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 La clasificación catastral, el deslinde y la mensura de los predios y edificaciones;</w:t>
      </w:r>
    </w:p>
    <w:p w:rsidR="00EB4C14" w:rsidRPr="00D061D8" w:rsidRDefault="00EB4C14" w:rsidP="00EB4C14">
      <w:pPr>
        <w:spacing w:after="0" w:line="240" w:lineRule="auto"/>
        <w:jc w:val="both"/>
        <w:rPr>
          <w:rFonts w:ascii="Arial" w:hAnsi="Arial" w:cs="Arial"/>
          <w:sz w:val="24"/>
          <w:szCs w:val="24"/>
          <w:lang w:val="es-MX"/>
        </w:rPr>
      </w:pPr>
    </w:p>
    <w:p w:rsidR="00D061D8" w:rsidRP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II. El registro catastral de la propiedad o posesión de bienes inmuebl</w:t>
      </w:r>
      <w:r>
        <w:rPr>
          <w:rFonts w:ascii="Arial" w:hAnsi="Arial" w:cs="Arial"/>
          <w:sz w:val="24"/>
          <w:szCs w:val="24"/>
          <w:lang w:val="es-MX"/>
        </w:rPr>
        <w:t xml:space="preserve">es urbanos y rústicos dentro de </w:t>
      </w:r>
      <w:r w:rsidRPr="00D061D8">
        <w:rPr>
          <w:rFonts w:ascii="Arial" w:hAnsi="Arial" w:cs="Arial"/>
          <w:sz w:val="24"/>
          <w:szCs w:val="24"/>
          <w:lang w:val="es-MX"/>
        </w:rPr>
        <w:t>los territorios municipales, así como el control de datos de acuerdo a su competencia;</w:t>
      </w: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III. La asignación del valor catastral, provisional y fiscal de cada uno</w:t>
      </w:r>
      <w:r>
        <w:rPr>
          <w:rFonts w:ascii="Arial" w:hAnsi="Arial" w:cs="Arial"/>
          <w:sz w:val="24"/>
          <w:szCs w:val="24"/>
          <w:lang w:val="es-MX"/>
        </w:rPr>
        <w:t xml:space="preserve"> de los predios con base en las </w:t>
      </w:r>
      <w:r w:rsidRPr="00D061D8">
        <w:rPr>
          <w:rFonts w:ascii="Arial" w:hAnsi="Arial" w:cs="Arial"/>
          <w:sz w:val="24"/>
          <w:szCs w:val="24"/>
          <w:lang w:val="es-MX"/>
        </w:rPr>
        <w:t>disposiciones legales vigentes;</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IV. Facilitar la integración de la información relativa a los usos, dest</w:t>
      </w:r>
      <w:r>
        <w:rPr>
          <w:rFonts w:ascii="Arial" w:hAnsi="Arial" w:cs="Arial"/>
          <w:sz w:val="24"/>
          <w:szCs w:val="24"/>
          <w:lang w:val="es-MX"/>
        </w:rPr>
        <w:t xml:space="preserve">inos y reservas del suelo, para </w:t>
      </w:r>
      <w:r w:rsidRPr="00D061D8">
        <w:rPr>
          <w:rFonts w:ascii="Arial" w:hAnsi="Arial" w:cs="Arial"/>
          <w:sz w:val="24"/>
          <w:szCs w:val="24"/>
          <w:lang w:val="es-MX"/>
        </w:rPr>
        <w:t>que sea susceptible de ser utilizada por el Sistema de Información Territorial;</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 Registrar, controlar y mantener actualizada la información catastr</w:t>
      </w:r>
      <w:r>
        <w:rPr>
          <w:rFonts w:ascii="Arial" w:hAnsi="Arial" w:cs="Arial"/>
          <w:sz w:val="24"/>
          <w:szCs w:val="24"/>
          <w:lang w:val="es-MX"/>
        </w:rPr>
        <w:t xml:space="preserve">al de la propiedad inmobiliaria </w:t>
      </w:r>
      <w:r w:rsidRPr="00D061D8">
        <w:rPr>
          <w:rFonts w:ascii="Arial" w:hAnsi="Arial" w:cs="Arial"/>
          <w:sz w:val="24"/>
          <w:szCs w:val="24"/>
          <w:lang w:val="es-MX"/>
        </w:rPr>
        <w:t>comprendida en la jurisdicción territorial de los municipios del Estado, para fines f</w:t>
      </w:r>
      <w:r>
        <w:rPr>
          <w:rFonts w:ascii="Arial" w:hAnsi="Arial" w:cs="Arial"/>
          <w:sz w:val="24"/>
          <w:szCs w:val="24"/>
          <w:lang w:val="es-MX"/>
        </w:rPr>
        <w:t xml:space="preserve">iscales, </w:t>
      </w:r>
      <w:r w:rsidRPr="00D061D8">
        <w:rPr>
          <w:rFonts w:ascii="Arial" w:hAnsi="Arial" w:cs="Arial"/>
          <w:sz w:val="24"/>
          <w:szCs w:val="24"/>
          <w:lang w:val="es-MX"/>
        </w:rPr>
        <w:t>estadísticos, socioeconómicos e históricos, así como para apoyar</w:t>
      </w:r>
      <w:r>
        <w:rPr>
          <w:rFonts w:ascii="Arial" w:hAnsi="Arial" w:cs="Arial"/>
          <w:sz w:val="24"/>
          <w:szCs w:val="24"/>
          <w:lang w:val="es-MX"/>
        </w:rPr>
        <w:t xml:space="preserve"> la formulación y adecuación de </w:t>
      </w:r>
      <w:r w:rsidRPr="00D061D8">
        <w:rPr>
          <w:rFonts w:ascii="Arial" w:hAnsi="Arial" w:cs="Arial"/>
          <w:sz w:val="24"/>
          <w:szCs w:val="24"/>
          <w:lang w:val="es-MX"/>
        </w:rPr>
        <w:t xml:space="preserve">planes o programas municipales de desarrollo urbano y planes </w:t>
      </w:r>
      <w:r>
        <w:rPr>
          <w:rFonts w:ascii="Arial" w:hAnsi="Arial" w:cs="Arial"/>
          <w:sz w:val="24"/>
          <w:szCs w:val="24"/>
          <w:lang w:val="es-MX"/>
        </w:rPr>
        <w:t xml:space="preserve">de ordenamiento y regulación de </w:t>
      </w:r>
      <w:r w:rsidRPr="00D061D8">
        <w:rPr>
          <w:rFonts w:ascii="Arial" w:hAnsi="Arial" w:cs="Arial"/>
          <w:sz w:val="24"/>
          <w:szCs w:val="24"/>
          <w:lang w:val="es-MX"/>
        </w:rPr>
        <w:t>zonas conurbadas;</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VI. Delimitar la zonificación catastral conforme a los planes de desarrollo urbano;</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VII.</w:t>
      </w:r>
      <w:r w:rsidR="00B92C57">
        <w:rPr>
          <w:rFonts w:ascii="Arial" w:hAnsi="Arial" w:cs="Arial"/>
          <w:sz w:val="24"/>
          <w:szCs w:val="24"/>
          <w:lang w:val="es-MX"/>
        </w:rPr>
        <w:t xml:space="preserve"> Proponer al Consejo Técnico Ca</w:t>
      </w:r>
      <w:r w:rsidRPr="00D061D8">
        <w:rPr>
          <w:rFonts w:ascii="Arial" w:hAnsi="Arial" w:cs="Arial"/>
          <w:sz w:val="24"/>
          <w:szCs w:val="24"/>
          <w:lang w:val="es-MX"/>
        </w:rPr>
        <w:t>tastral (sic) del Estado las nor</w:t>
      </w:r>
      <w:r>
        <w:rPr>
          <w:rFonts w:ascii="Arial" w:hAnsi="Arial" w:cs="Arial"/>
          <w:sz w:val="24"/>
          <w:szCs w:val="24"/>
          <w:lang w:val="es-MX"/>
        </w:rPr>
        <w:t xml:space="preserve">mas técnicas para la formación, </w:t>
      </w:r>
      <w:r w:rsidRPr="00D061D8">
        <w:rPr>
          <w:rFonts w:ascii="Arial" w:hAnsi="Arial" w:cs="Arial"/>
          <w:sz w:val="24"/>
          <w:szCs w:val="24"/>
          <w:lang w:val="es-MX"/>
        </w:rPr>
        <w:t>mejoramiento y conservación de los registros catastrales, previ</w:t>
      </w:r>
      <w:r>
        <w:rPr>
          <w:rFonts w:ascii="Arial" w:hAnsi="Arial" w:cs="Arial"/>
          <w:sz w:val="24"/>
          <w:szCs w:val="24"/>
          <w:lang w:val="es-MX"/>
        </w:rPr>
        <w:t xml:space="preserve">endo que éstas sean compatibles </w:t>
      </w:r>
      <w:r w:rsidRPr="00D061D8">
        <w:rPr>
          <w:rFonts w:ascii="Arial" w:hAnsi="Arial" w:cs="Arial"/>
          <w:sz w:val="24"/>
          <w:szCs w:val="24"/>
          <w:lang w:val="es-MX"/>
        </w:rPr>
        <w:t xml:space="preserve">con las que emita el Sistema de Información Territorial, a efecto </w:t>
      </w:r>
      <w:r>
        <w:rPr>
          <w:rFonts w:ascii="Arial" w:hAnsi="Arial" w:cs="Arial"/>
          <w:sz w:val="24"/>
          <w:szCs w:val="24"/>
          <w:lang w:val="es-MX"/>
        </w:rPr>
        <w:t xml:space="preserve">de que exista uniformidad en la </w:t>
      </w:r>
      <w:r w:rsidRPr="00D061D8">
        <w:rPr>
          <w:rFonts w:ascii="Arial" w:hAnsi="Arial" w:cs="Arial"/>
          <w:sz w:val="24"/>
          <w:szCs w:val="24"/>
          <w:lang w:val="es-MX"/>
        </w:rPr>
        <w:t>normatividad que se emita;</w:t>
      </w:r>
    </w:p>
    <w:p w:rsidR="00EB4C14" w:rsidRPr="00D061D8" w:rsidRDefault="00EB4C14" w:rsidP="00EB4C14">
      <w:pPr>
        <w:spacing w:after="0" w:line="240" w:lineRule="auto"/>
        <w:jc w:val="both"/>
        <w:rPr>
          <w:rFonts w:ascii="Arial" w:hAnsi="Arial" w:cs="Arial"/>
          <w:sz w:val="24"/>
          <w:szCs w:val="24"/>
          <w:lang w:val="es-MX"/>
        </w:rPr>
      </w:pPr>
    </w:p>
    <w:p w:rsid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VIII. Proponer al Consejo Técnico de Catastro Municipal, tomand</w:t>
      </w:r>
      <w:r>
        <w:rPr>
          <w:rFonts w:ascii="Arial" w:hAnsi="Arial" w:cs="Arial"/>
          <w:sz w:val="24"/>
          <w:szCs w:val="24"/>
          <w:lang w:val="es-MX"/>
        </w:rPr>
        <w:t xml:space="preserve">o en cuenta la prevención de la </w:t>
      </w:r>
      <w:r w:rsidRPr="00D061D8">
        <w:rPr>
          <w:rFonts w:ascii="Arial" w:hAnsi="Arial" w:cs="Arial"/>
          <w:sz w:val="24"/>
          <w:szCs w:val="24"/>
          <w:lang w:val="es-MX"/>
        </w:rPr>
        <w:t xml:space="preserve">fracción anterior, los sistemas de valuación masiva donde se </w:t>
      </w:r>
      <w:r w:rsidRPr="00D061D8">
        <w:rPr>
          <w:rFonts w:ascii="Arial" w:hAnsi="Arial" w:cs="Arial"/>
          <w:sz w:val="24"/>
          <w:szCs w:val="24"/>
          <w:lang w:val="es-MX"/>
        </w:rPr>
        <w:lastRenderedPageBreak/>
        <w:t>inte</w:t>
      </w:r>
      <w:r>
        <w:rPr>
          <w:rFonts w:ascii="Arial" w:hAnsi="Arial" w:cs="Arial"/>
          <w:sz w:val="24"/>
          <w:szCs w:val="24"/>
          <w:lang w:val="es-MX"/>
        </w:rPr>
        <w:t xml:space="preserve">gren: terminología cualitativa, </w:t>
      </w:r>
      <w:r w:rsidRPr="00D061D8">
        <w:rPr>
          <w:rFonts w:ascii="Arial" w:hAnsi="Arial" w:cs="Arial"/>
          <w:sz w:val="24"/>
          <w:szCs w:val="24"/>
          <w:lang w:val="es-MX"/>
        </w:rPr>
        <w:t>parámetros determinantes de valores unitarios de terreno y construc</w:t>
      </w:r>
      <w:r>
        <w:rPr>
          <w:rFonts w:ascii="Arial" w:hAnsi="Arial" w:cs="Arial"/>
          <w:sz w:val="24"/>
          <w:szCs w:val="24"/>
          <w:lang w:val="es-MX"/>
        </w:rPr>
        <w:t xml:space="preserve">ción; coeficientes de deméritos </w:t>
      </w:r>
      <w:r w:rsidRPr="00D061D8">
        <w:rPr>
          <w:rFonts w:ascii="Arial" w:hAnsi="Arial" w:cs="Arial"/>
          <w:sz w:val="24"/>
          <w:szCs w:val="24"/>
          <w:lang w:val="es-MX"/>
        </w:rPr>
        <w:t xml:space="preserve">e incrementos; precisiones y rangos, así como mecanismos de </w:t>
      </w:r>
      <w:r>
        <w:rPr>
          <w:rFonts w:ascii="Arial" w:hAnsi="Arial" w:cs="Arial"/>
          <w:sz w:val="24"/>
          <w:szCs w:val="24"/>
          <w:lang w:val="es-MX"/>
        </w:rPr>
        <w:t xml:space="preserve">adecuación del mismo sistema y </w:t>
      </w:r>
      <w:r w:rsidRPr="00D061D8">
        <w:rPr>
          <w:rFonts w:ascii="Arial" w:hAnsi="Arial" w:cs="Arial"/>
          <w:sz w:val="24"/>
          <w:szCs w:val="24"/>
          <w:lang w:val="es-MX"/>
        </w:rPr>
        <w:t>reglamentación para su aplicación, que aprobada por la autoridad</w:t>
      </w:r>
      <w:r>
        <w:rPr>
          <w:rFonts w:ascii="Arial" w:hAnsi="Arial" w:cs="Arial"/>
          <w:sz w:val="24"/>
          <w:szCs w:val="24"/>
          <w:lang w:val="es-MX"/>
        </w:rPr>
        <w:t xml:space="preserve"> competente, sirva de base para </w:t>
      </w:r>
      <w:r w:rsidRPr="00D061D8">
        <w:rPr>
          <w:rFonts w:ascii="Arial" w:hAnsi="Arial" w:cs="Arial"/>
          <w:sz w:val="24"/>
          <w:szCs w:val="24"/>
          <w:lang w:val="es-MX"/>
        </w:rPr>
        <w:t>valuar la propiedad inmobiliaria; y</w:t>
      </w:r>
    </w:p>
    <w:p w:rsidR="00EB4C14" w:rsidRPr="00D061D8" w:rsidRDefault="00EB4C14" w:rsidP="00EB4C14">
      <w:pPr>
        <w:spacing w:after="0" w:line="240" w:lineRule="auto"/>
        <w:jc w:val="both"/>
        <w:rPr>
          <w:rFonts w:ascii="Arial" w:hAnsi="Arial" w:cs="Arial"/>
          <w:sz w:val="24"/>
          <w:szCs w:val="24"/>
          <w:lang w:val="es-MX"/>
        </w:rPr>
      </w:pPr>
    </w:p>
    <w:p w:rsidR="00D061D8" w:rsidRPr="00D061D8" w:rsidRDefault="00D061D8" w:rsidP="00EB4C14">
      <w:pPr>
        <w:spacing w:after="0" w:line="240" w:lineRule="auto"/>
        <w:jc w:val="both"/>
        <w:rPr>
          <w:rFonts w:ascii="Arial" w:hAnsi="Arial" w:cs="Arial"/>
          <w:sz w:val="24"/>
          <w:szCs w:val="24"/>
          <w:lang w:val="es-MX"/>
        </w:rPr>
      </w:pPr>
      <w:r w:rsidRPr="00D061D8">
        <w:rPr>
          <w:rFonts w:ascii="Arial" w:hAnsi="Arial" w:cs="Arial"/>
          <w:sz w:val="24"/>
          <w:szCs w:val="24"/>
          <w:lang w:val="es-MX"/>
        </w:rPr>
        <w:t>IX. El cumplimiento de las demás actividades que le señalen otras leyes y reglamentos.</w:t>
      </w:r>
    </w:p>
    <w:p w:rsidR="00D061D8" w:rsidRPr="00D061D8" w:rsidRDefault="00D061D8">
      <w:pPr>
        <w:rPr>
          <w:rFonts w:ascii="Arial" w:hAnsi="Arial" w:cs="Arial"/>
          <w:b/>
          <w:sz w:val="24"/>
          <w:szCs w:val="24"/>
          <w:lang w:val="es-MX"/>
        </w:rPr>
      </w:pPr>
    </w:p>
    <w:p w:rsidR="00DD2736" w:rsidRPr="00EB4C14" w:rsidRDefault="00DD2736" w:rsidP="00DD2736">
      <w:pPr>
        <w:pStyle w:val="NormalWeb"/>
        <w:rPr>
          <w:rFonts w:ascii="Arial" w:hAnsi="Arial" w:cs="Arial"/>
        </w:rPr>
      </w:pPr>
      <w:r w:rsidRPr="00EB4C14">
        <w:rPr>
          <w:rFonts w:ascii="Arial" w:hAnsi="Arial" w:cs="Arial"/>
        </w:rPr>
        <w:br/>
      </w:r>
      <w:r w:rsidR="00D061D8" w:rsidRPr="00EB4C14">
        <w:rPr>
          <w:rStyle w:val="Textoennegrita"/>
          <w:rFonts w:ascii="Arial" w:hAnsi="Arial" w:cs="Arial"/>
        </w:rPr>
        <w:t>TRÁMITES, SERVICIOS Y PROCEDIMIENTOS.</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Cobro del impuesto predial.</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Otorgamiento de certificados de no adeudo.</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Otorgamiento de certificados de no propiedad, y sí propiedad.</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Expedición de copias certificadas.</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Expedición de historias catastrales.</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 xml:space="preserve">Expedición de certificados catastrales. </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Expedición de certificaciones de planos cartográficos.</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Revisión y autorización de avalúos.</w:t>
      </w:r>
    </w:p>
    <w:p w:rsidR="00DD2736" w:rsidRPr="00EB4C14" w:rsidRDefault="00DD2736" w:rsidP="00DD2736">
      <w:pPr>
        <w:numPr>
          <w:ilvl w:val="0"/>
          <w:numId w:val="2"/>
        </w:numPr>
        <w:spacing w:before="100" w:beforeAutospacing="1" w:after="100" w:afterAutospacing="1" w:line="240" w:lineRule="auto"/>
        <w:rPr>
          <w:rFonts w:ascii="Arial" w:hAnsi="Arial" w:cs="Arial"/>
          <w:sz w:val="24"/>
          <w:szCs w:val="24"/>
        </w:rPr>
      </w:pPr>
      <w:r w:rsidRPr="00EB4C14">
        <w:rPr>
          <w:rFonts w:ascii="Arial" w:hAnsi="Arial" w:cs="Arial"/>
          <w:sz w:val="24"/>
          <w:szCs w:val="24"/>
        </w:rPr>
        <w:t>Revisión y autorización de avisos de transmisión de dominio.</w:t>
      </w:r>
    </w:p>
    <w:p w:rsidR="00DD2736" w:rsidRPr="00EB4C14" w:rsidRDefault="00DD2736" w:rsidP="00DD2736">
      <w:pPr>
        <w:pStyle w:val="NormalWeb"/>
        <w:rPr>
          <w:rFonts w:ascii="Arial" w:hAnsi="Arial" w:cs="Arial"/>
        </w:rPr>
      </w:pPr>
      <w:r w:rsidRPr="00EB4C14">
        <w:rPr>
          <w:rStyle w:val="Textoennegrita"/>
          <w:rFonts w:ascii="Arial" w:hAnsi="Arial" w:cs="Arial"/>
        </w:rPr>
        <w:t>REQUISITOS.</w:t>
      </w:r>
    </w:p>
    <w:p w:rsidR="00DD2736" w:rsidRPr="00EB4C14" w:rsidRDefault="00DD2736" w:rsidP="00DD2736">
      <w:pPr>
        <w:numPr>
          <w:ilvl w:val="0"/>
          <w:numId w:val="3"/>
        </w:numPr>
        <w:spacing w:before="100" w:beforeAutospacing="1" w:after="100" w:afterAutospacing="1" w:line="240" w:lineRule="auto"/>
        <w:rPr>
          <w:rFonts w:ascii="Arial" w:hAnsi="Arial" w:cs="Arial"/>
          <w:sz w:val="24"/>
          <w:szCs w:val="24"/>
        </w:rPr>
      </w:pPr>
      <w:r w:rsidRPr="00EB4C14">
        <w:rPr>
          <w:rFonts w:ascii="Arial" w:hAnsi="Arial" w:cs="Arial"/>
          <w:sz w:val="24"/>
          <w:szCs w:val="24"/>
        </w:rPr>
        <w:t>Certificado de no adeudo.- el pago del impuesto predial y del agua potable del año en curso; copia del identificación oficial.</w:t>
      </w:r>
    </w:p>
    <w:p w:rsidR="00DD2736" w:rsidRPr="00EB4C14" w:rsidRDefault="00DD2736" w:rsidP="00DD2736">
      <w:pPr>
        <w:numPr>
          <w:ilvl w:val="0"/>
          <w:numId w:val="3"/>
        </w:numPr>
        <w:spacing w:before="100" w:beforeAutospacing="1" w:after="100" w:afterAutospacing="1" w:line="240" w:lineRule="auto"/>
        <w:rPr>
          <w:rFonts w:ascii="Arial" w:hAnsi="Arial" w:cs="Arial"/>
          <w:sz w:val="24"/>
          <w:szCs w:val="24"/>
        </w:rPr>
      </w:pPr>
      <w:r w:rsidRPr="00EB4C14">
        <w:rPr>
          <w:rFonts w:ascii="Arial" w:hAnsi="Arial" w:cs="Arial"/>
          <w:sz w:val="24"/>
          <w:szCs w:val="24"/>
        </w:rPr>
        <w:t>Certificado de no propiedad.- no contar con propiedad alguna; copia de identificación oficial.</w:t>
      </w:r>
    </w:p>
    <w:p w:rsidR="00DD2736" w:rsidRPr="00EB4C14" w:rsidRDefault="00DD2736" w:rsidP="00DD2736">
      <w:pPr>
        <w:numPr>
          <w:ilvl w:val="0"/>
          <w:numId w:val="3"/>
        </w:numPr>
        <w:spacing w:before="100" w:beforeAutospacing="1" w:after="100" w:afterAutospacing="1" w:line="240" w:lineRule="auto"/>
        <w:rPr>
          <w:rFonts w:ascii="Arial" w:hAnsi="Arial" w:cs="Arial"/>
          <w:sz w:val="24"/>
          <w:szCs w:val="24"/>
        </w:rPr>
      </w:pPr>
      <w:r w:rsidRPr="00EB4C14">
        <w:rPr>
          <w:rFonts w:ascii="Arial" w:hAnsi="Arial" w:cs="Arial"/>
          <w:sz w:val="24"/>
          <w:szCs w:val="24"/>
        </w:rPr>
        <w:t>Revisión y autorización de avalúos.- presentar avalúo en original.</w:t>
      </w:r>
    </w:p>
    <w:p w:rsidR="00DD2736" w:rsidRPr="00EB4C14" w:rsidRDefault="00DD2736" w:rsidP="00DD2736">
      <w:pPr>
        <w:numPr>
          <w:ilvl w:val="0"/>
          <w:numId w:val="3"/>
        </w:numPr>
        <w:spacing w:before="100" w:beforeAutospacing="1" w:after="100" w:afterAutospacing="1" w:line="240" w:lineRule="auto"/>
        <w:rPr>
          <w:rFonts w:ascii="Arial" w:hAnsi="Arial" w:cs="Arial"/>
          <w:sz w:val="24"/>
          <w:szCs w:val="24"/>
        </w:rPr>
      </w:pPr>
      <w:r w:rsidRPr="00EB4C14">
        <w:rPr>
          <w:rFonts w:ascii="Arial" w:hAnsi="Arial" w:cs="Arial"/>
          <w:sz w:val="24"/>
          <w:szCs w:val="24"/>
        </w:rPr>
        <w:t xml:space="preserve">Revisión y autorización de aviso de transmisión de dominio.- presentar el aviso original y 3 tantos más. </w:t>
      </w:r>
    </w:p>
    <w:p w:rsidR="00DD2736" w:rsidRPr="00EB4C14" w:rsidRDefault="00DD2736" w:rsidP="00DD2736">
      <w:pPr>
        <w:numPr>
          <w:ilvl w:val="0"/>
          <w:numId w:val="3"/>
        </w:numPr>
        <w:spacing w:before="100" w:beforeAutospacing="1" w:after="100" w:afterAutospacing="1" w:line="240" w:lineRule="auto"/>
        <w:rPr>
          <w:rFonts w:ascii="Arial" w:hAnsi="Arial" w:cs="Arial"/>
          <w:sz w:val="24"/>
          <w:szCs w:val="24"/>
        </w:rPr>
      </w:pPr>
      <w:r w:rsidRPr="00EB4C14">
        <w:rPr>
          <w:rFonts w:ascii="Arial" w:hAnsi="Arial" w:cs="Arial"/>
          <w:sz w:val="24"/>
          <w:szCs w:val="24"/>
        </w:rPr>
        <w:t>Expedición de copias certificadas, historias catastrales, certificados catastrales, certificaciones de planos cartográficos.- se deberá solicitar por escrito.</w:t>
      </w:r>
    </w:p>
    <w:p w:rsidR="00DD2736" w:rsidRDefault="00DD2736" w:rsidP="00DD2736">
      <w:pPr>
        <w:pStyle w:val="NormalWeb"/>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6784"/>
      </w:tblGrid>
      <w:tr w:rsidR="00DD2736" w:rsidRPr="009D572D" w:rsidTr="009D572D">
        <w:trPr>
          <w:tblCellSpacing w:w="0" w:type="dxa"/>
        </w:trPr>
        <w:tc>
          <w:tcPr>
            <w:tcW w:w="4350" w:type="dxa"/>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12345" w:type="dxa"/>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sz w:val="20"/>
                <w:szCs w:val="20"/>
              </w:rPr>
              <w:t> </w:t>
            </w:r>
            <w:r w:rsidRPr="009D572D">
              <w:rPr>
                <w:rFonts w:ascii="Arial" w:hAnsi="Arial" w:cs="Arial"/>
                <w:b/>
                <w:bCs/>
                <w:sz w:val="20"/>
                <w:szCs w:val="20"/>
              </w:rPr>
              <w:t>REVISIÓN DE AVISOS DE TRASLADO DE DOMINIO AUTORIZADO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Aviso de traslado de dominio autorizado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el aviso de traslado de dominio: debe contener: </w:t>
            </w:r>
          </w:p>
          <w:p w:rsidR="00DD2736" w:rsidRPr="009D572D" w:rsidRDefault="00DD2736" w:rsidP="00DD2736">
            <w:pPr>
              <w:numPr>
                <w:ilvl w:val="0"/>
                <w:numId w:val="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Avalúo autorizado por el área de Catastro. </w:t>
            </w:r>
          </w:p>
          <w:p w:rsidR="00DD2736" w:rsidRPr="009D572D" w:rsidRDefault="00DD2736" w:rsidP="00DD2736">
            <w:pPr>
              <w:numPr>
                <w:ilvl w:val="0"/>
                <w:numId w:val="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Certificado de no adeudo de predial. </w:t>
            </w:r>
          </w:p>
          <w:p w:rsidR="00DD2736" w:rsidRPr="009D572D" w:rsidRDefault="00DD2736" w:rsidP="00DD2736">
            <w:pPr>
              <w:numPr>
                <w:ilvl w:val="0"/>
                <w:numId w:val="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Cuando el aviso de traslado de dominio sea de un estado diferente a Jalisco, deberá presentar dos copias de la escritura certificada por el notario. </w:t>
            </w:r>
          </w:p>
          <w:p w:rsidR="00DD2736" w:rsidRPr="009D572D" w:rsidRDefault="00DD2736" w:rsidP="00DD2736">
            <w:pPr>
              <w:numPr>
                <w:ilvl w:val="0"/>
                <w:numId w:val="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Certificado de no adeudo de Agua (Zona urbana). </w:t>
            </w:r>
          </w:p>
          <w:p w:rsidR="00DD2736" w:rsidRPr="009D572D" w:rsidRDefault="00DD2736" w:rsidP="00033531">
            <w:pPr>
              <w:pStyle w:val="NormalWeb"/>
              <w:rPr>
                <w:rFonts w:ascii="Arial" w:hAnsi="Arial" w:cs="Arial"/>
                <w:sz w:val="20"/>
                <w:szCs w:val="20"/>
              </w:rPr>
            </w:pPr>
            <w:r w:rsidRPr="009D572D">
              <w:rPr>
                <w:rFonts w:ascii="Arial" w:hAnsi="Arial" w:cs="Arial"/>
                <w:sz w:val="20"/>
                <w:szCs w:val="20"/>
              </w:rPr>
              <w:t>NOTA: Cuando son transmisiones electrónicas deberán de traer el sello de pago de tesorería.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 xml:space="preserve">PERSONA CON QUIEN </w:t>
            </w:r>
            <w:r w:rsidRPr="009D572D">
              <w:rPr>
                <w:rFonts w:ascii="Arial" w:hAnsi="Arial" w:cs="Arial"/>
                <w:sz w:val="20"/>
                <w:szCs w:val="20"/>
              </w:rPr>
              <w:lastRenderedPageBreak/>
              <w:t>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lastRenderedPageBreak/>
              <w:t xml:space="preserve">Recepción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días hábiles. (dependiendo la cantidad solicitada)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5"/>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la documentación completa, para su revisión y autorización. </w:t>
            </w:r>
          </w:p>
          <w:p w:rsidR="00DD2736" w:rsidRPr="009D572D" w:rsidRDefault="00DD2736" w:rsidP="00033531">
            <w:pPr>
              <w:pStyle w:val="NormalWeb"/>
              <w:rPr>
                <w:rFonts w:ascii="Arial" w:hAnsi="Arial" w:cs="Arial"/>
                <w:sz w:val="20"/>
                <w:szCs w:val="20"/>
              </w:rPr>
            </w:pPr>
            <w:r w:rsidRPr="009D572D">
              <w:rPr>
                <w:rFonts w:ascii="Arial" w:hAnsi="Arial" w:cs="Arial"/>
                <w:sz w:val="20"/>
                <w:szCs w:val="20"/>
              </w:rPr>
              <w:t xml:space="preserve">OBSERVACIONES Nota: El pago se realizará en Catastro y deberá presentar copia del recibo.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 de acuerdo al valor fiscal de avalúo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REVISIÓN DE AVALÚOS FISCALES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Avalúo autorizado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4 juegos completos del avalúo: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Que debe contener: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Forma de Deslinde llena y recibo de pago.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Clave Catastral.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Cuenta predial.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Nombre del Propietario.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Fotografías a color.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Medidas perimetrales del predio.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Colindancias.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Croquis. </w:t>
            </w:r>
          </w:p>
          <w:p w:rsidR="00DD2736" w:rsidRPr="009D572D" w:rsidRDefault="00DD2736" w:rsidP="00DD2736">
            <w:pPr>
              <w:numPr>
                <w:ilvl w:val="0"/>
                <w:numId w:val="6"/>
              </w:numPr>
              <w:spacing w:before="100" w:beforeAutospacing="1" w:after="100" w:afterAutospacing="1" w:line="240" w:lineRule="auto"/>
              <w:rPr>
                <w:rFonts w:ascii="Arial" w:hAnsi="Arial" w:cs="Arial"/>
                <w:sz w:val="20"/>
                <w:szCs w:val="20"/>
              </w:rPr>
            </w:pPr>
            <w:r w:rsidRPr="009D572D">
              <w:rPr>
                <w:rFonts w:ascii="Arial" w:hAnsi="Arial" w:cs="Arial"/>
                <w:sz w:val="20"/>
                <w:szCs w:val="20"/>
              </w:rPr>
              <w:t>Distancia de la esquina</w:t>
            </w:r>
          </w:p>
          <w:p w:rsidR="00DD2736" w:rsidRPr="009D572D" w:rsidRDefault="00DD2736" w:rsidP="00033531">
            <w:pPr>
              <w:pStyle w:val="NormalWeb"/>
              <w:rPr>
                <w:rFonts w:ascii="Arial" w:hAnsi="Arial" w:cs="Arial"/>
                <w:sz w:val="20"/>
                <w:szCs w:val="20"/>
              </w:rPr>
            </w:pPr>
            <w:r w:rsidRPr="009D572D">
              <w:rPr>
                <w:rFonts w:ascii="Arial" w:hAnsi="Arial" w:cs="Arial"/>
                <w:sz w:val="20"/>
                <w:szCs w:val="20"/>
              </w:rPr>
              <w:t>NOTA: De ser fracción deberá llevar autorización de PLADUE: En predios rústicos menos de 1 hectárea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Atención al público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 xml:space="preserve">Presentar el avalúo en la oficina de Catastro. </w:t>
            </w:r>
          </w:p>
          <w:p w:rsidR="00DD2736" w:rsidRPr="009D572D" w:rsidRDefault="00DD2736" w:rsidP="00DD2736">
            <w:pPr>
              <w:numPr>
                <w:ilvl w:val="0"/>
                <w:numId w:val="7"/>
              </w:numPr>
              <w:spacing w:before="100" w:beforeAutospacing="1" w:after="100" w:afterAutospacing="1" w:line="240" w:lineRule="auto"/>
              <w:rPr>
                <w:rFonts w:ascii="Arial" w:hAnsi="Arial" w:cs="Arial"/>
                <w:sz w:val="20"/>
                <w:szCs w:val="20"/>
              </w:rPr>
            </w:pPr>
            <w:r w:rsidRPr="009D572D">
              <w:rPr>
                <w:rFonts w:ascii="Arial" w:hAnsi="Arial" w:cs="Arial"/>
                <w:sz w:val="20"/>
                <w:szCs w:val="20"/>
              </w:rPr>
              <w:t>Esperar el plazo de 3 días para obtener respuesta oficial de autorización</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 de acuerdo al predio y su superficie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sz w:val="20"/>
                <w:szCs w:val="20"/>
              </w:rPr>
              <w:t> </w:t>
            </w:r>
            <w:r w:rsidRPr="009D572D">
              <w:rPr>
                <w:rFonts w:ascii="Arial" w:hAnsi="Arial" w:cs="Arial"/>
                <w:b/>
                <w:bCs/>
                <w:sz w:val="20"/>
                <w:szCs w:val="20"/>
              </w:rPr>
              <w:t>TRASLADO DE DOMINIO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Aviso de traslado de dominio (viene anexo a las escrituras) </w:t>
            </w:r>
          </w:p>
          <w:p w:rsidR="00DD2736" w:rsidRPr="009D572D" w:rsidRDefault="00DD2736" w:rsidP="00DD2736">
            <w:pPr>
              <w:numPr>
                <w:ilvl w:val="0"/>
                <w:numId w:val="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Copias escrituras (notarios) </w:t>
            </w:r>
          </w:p>
          <w:p w:rsidR="00DD2736" w:rsidRPr="009D572D" w:rsidRDefault="00DD2736" w:rsidP="00DD2736">
            <w:pPr>
              <w:numPr>
                <w:ilvl w:val="0"/>
                <w:numId w:val="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Avalúo fiscal </w:t>
            </w:r>
          </w:p>
          <w:p w:rsidR="00DD2736" w:rsidRPr="009D572D" w:rsidRDefault="00DD2736" w:rsidP="00DD2736">
            <w:pPr>
              <w:numPr>
                <w:ilvl w:val="0"/>
                <w:numId w:val="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Certificado de no adeudo predial </w:t>
            </w:r>
          </w:p>
          <w:p w:rsidR="00DD2736" w:rsidRPr="009D572D" w:rsidRDefault="00DD2736" w:rsidP="00DD2736">
            <w:pPr>
              <w:numPr>
                <w:ilvl w:val="0"/>
                <w:numId w:val="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Constancia de no adeudo de Agua (Fincas).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Tres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Se recibe el aviso para su revisión. </w:t>
            </w:r>
          </w:p>
          <w:p w:rsidR="00DD2736" w:rsidRPr="009D572D" w:rsidRDefault="00DD2736" w:rsidP="00DD2736">
            <w:pPr>
              <w:numPr>
                <w:ilvl w:val="0"/>
                <w:numId w:val="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Pago del impuesto de transmisión patrimonial. </w:t>
            </w:r>
          </w:p>
          <w:p w:rsidR="00DD2736" w:rsidRPr="009D572D" w:rsidRDefault="00DD2736" w:rsidP="00DD2736">
            <w:pPr>
              <w:numPr>
                <w:ilvl w:val="0"/>
                <w:numId w:val="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Se captura en el sistema de cómputo y se verifica el correcto cálculo del impuesto predial.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Pago del impuesto de Transmisión Patrimonial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sz w:val="20"/>
                <w:szCs w:val="20"/>
              </w:rPr>
              <w:t> </w:t>
            </w:r>
            <w:r w:rsidRPr="009D572D">
              <w:rPr>
                <w:rFonts w:ascii="Arial" w:hAnsi="Arial" w:cs="Arial"/>
                <w:b/>
                <w:bCs/>
                <w:sz w:val="20"/>
                <w:szCs w:val="20"/>
              </w:rPr>
              <w:t>PAGO DEL IMPUESTO PREDIAL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Recibo o comprobante de impuesto predial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lastRenderedPageBreak/>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pStyle w:val="NormalWeb"/>
              <w:numPr>
                <w:ilvl w:val="0"/>
                <w:numId w:val="10"/>
              </w:numPr>
              <w:rPr>
                <w:rFonts w:ascii="Arial" w:hAnsi="Arial" w:cs="Arial"/>
                <w:sz w:val="20"/>
                <w:szCs w:val="20"/>
              </w:rPr>
            </w:pPr>
            <w:r w:rsidRPr="009D572D">
              <w:rPr>
                <w:rStyle w:val="prrafodelista0"/>
                <w:rFonts w:ascii="Arial" w:eastAsiaTheme="majorEastAsia" w:hAnsi="Arial" w:cs="Arial"/>
                <w:sz w:val="20"/>
                <w:szCs w:val="20"/>
              </w:rPr>
              <w:t>Presentar el último recibo de pago, nombre, domicilio o número de cuenta catastral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Inmediata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pStyle w:val="NormalWeb"/>
              <w:numPr>
                <w:ilvl w:val="0"/>
                <w:numId w:val="11"/>
              </w:numPr>
              <w:rPr>
                <w:rFonts w:ascii="Arial" w:hAnsi="Arial" w:cs="Arial"/>
                <w:sz w:val="20"/>
                <w:szCs w:val="20"/>
              </w:rPr>
            </w:pPr>
            <w:r w:rsidRPr="009D572D">
              <w:rPr>
                <w:rStyle w:val="prrafodelista0"/>
                <w:rFonts w:ascii="Arial" w:eastAsiaTheme="majorEastAsia" w:hAnsi="Arial" w:cs="Arial"/>
                <w:sz w:val="20"/>
                <w:szCs w:val="20"/>
              </w:rPr>
              <w:t>Presentar el último recibo de pago, nombre, domicilio o número de cuenta Catastral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MANIFESTACIÓN DE PREDIOS OCULTOS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solicitud por escrito, y dos copias. </w:t>
            </w:r>
          </w:p>
          <w:p w:rsidR="00DD2736" w:rsidRPr="009D572D" w:rsidRDefault="00DD2736" w:rsidP="00DD2736">
            <w:pPr>
              <w:numPr>
                <w:ilvl w:val="0"/>
                <w:numId w:val="1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información Ad-Perpetuán o diligencias de información testimonial. </w:t>
            </w:r>
          </w:p>
          <w:p w:rsidR="00DD2736" w:rsidRPr="009D572D" w:rsidRDefault="00DD2736" w:rsidP="00DD2736">
            <w:pPr>
              <w:numPr>
                <w:ilvl w:val="0"/>
                <w:numId w:val="1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2 copias de plano firmado por ingeniero. </w:t>
            </w:r>
          </w:p>
          <w:p w:rsidR="00DD2736" w:rsidRPr="009D572D" w:rsidRDefault="00DD2736" w:rsidP="00DD2736">
            <w:pPr>
              <w:numPr>
                <w:ilvl w:val="0"/>
                <w:numId w:val="1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 la identificación.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Registro del predio y cuenta predial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a 4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3"/>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la documentación completa, a catastro municipal. </w:t>
            </w:r>
          </w:p>
          <w:p w:rsidR="00DD2736" w:rsidRPr="009D572D" w:rsidRDefault="00DD2736" w:rsidP="00DD2736">
            <w:pPr>
              <w:numPr>
                <w:ilvl w:val="0"/>
                <w:numId w:val="13"/>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Verificación física al terreno. </w:t>
            </w:r>
          </w:p>
          <w:p w:rsidR="00DD2736" w:rsidRPr="009D572D" w:rsidRDefault="00DD2736" w:rsidP="00DD2736">
            <w:pPr>
              <w:numPr>
                <w:ilvl w:val="0"/>
                <w:numId w:val="13"/>
              </w:numPr>
              <w:spacing w:before="100" w:beforeAutospacing="1" w:after="100" w:afterAutospacing="1" w:line="240" w:lineRule="auto"/>
              <w:rPr>
                <w:rFonts w:ascii="Arial" w:hAnsi="Arial" w:cs="Arial"/>
                <w:sz w:val="20"/>
                <w:szCs w:val="20"/>
              </w:rPr>
            </w:pPr>
            <w:r w:rsidRPr="009D572D">
              <w:rPr>
                <w:rFonts w:ascii="Arial" w:hAnsi="Arial" w:cs="Arial"/>
                <w:sz w:val="20"/>
                <w:szCs w:val="20"/>
              </w:rPr>
              <w:t>Practicar avalúo técnico con valores y tasas actuales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FUSIÓN DE CUENTAS CATASTRALES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Unificar predios solicitados y actualiza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Solicitud por escrito, original y dos copias. </w:t>
            </w:r>
          </w:p>
          <w:p w:rsidR="00DD2736" w:rsidRPr="009D572D" w:rsidRDefault="00DD2736" w:rsidP="00DD2736">
            <w:pPr>
              <w:numPr>
                <w:ilvl w:val="0"/>
                <w:numId w:val="1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Plano firmado por ingeniero (2 copias). </w:t>
            </w:r>
          </w:p>
          <w:p w:rsidR="00DD2736" w:rsidRPr="009D572D" w:rsidRDefault="00DD2736" w:rsidP="00DD2736">
            <w:pPr>
              <w:numPr>
                <w:ilvl w:val="0"/>
                <w:numId w:val="1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2 copias de cada recibo predial al corriente. </w:t>
            </w:r>
          </w:p>
          <w:p w:rsidR="00DD2736" w:rsidRPr="009D572D" w:rsidRDefault="00DD2736" w:rsidP="00DD2736">
            <w:pPr>
              <w:numPr>
                <w:ilvl w:val="0"/>
                <w:numId w:val="14"/>
              </w:numPr>
              <w:spacing w:before="100" w:beforeAutospacing="1" w:after="100" w:afterAutospacing="1" w:line="240" w:lineRule="auto"/>
              <w:rPr>
                <w:rFonts w:ascii="Arial" w:hAnsi="Arial" w:cs="Arial"/>
                <w:sz w:val="20"/>
                <w:szCs w:val="20"/>
              </w:rPr>
            </w:pPr>
            <w:r w:rsidRPr="009D572D">
              <w:rPr>
                <w:rFonts w:ascii="Arial" w:hAnsi="Arial" w:cs="Arial"/>
                <w:sz w:val="20"/>
                <w:szCs w:val="20"/>
              </w:rPr>
              <w:t>Copias de las escrituras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a 4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5"/>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Verificar el predio físicamente, para constatar que formen un solo paño los predios a fusionar. </w:t>
            </w:r>
          </w:p>
          <w:p w:rsidR="00DD2736" w:rsidRPr="009D572D" w:rsidRDefault="00DD2736" w:rsidP="00DD2736">
            <w:pPr>
              <w:numPr>
                <w:ilvl w:val="0"/>
                <w:numId w:val="15"/>
              </w:numPr>
              <w:spacing w:before="100" w:beforeAutospacing="1" w:after="100" w:afterAutospacing="1" w:line="240" w:lineRule="auto"/>
              <w:rPr>
                <w:rFonts w:ascii="Arial" w:hAnsi="Arial" w:cs="Arial"/>
                <w:sz w:val="20"/>
                <w:szCs w:val="20"/>
              </w:rPr>
            </w:pPr>
            <w:r w:rsidRPr="009D572D">
              <w:rPr>
                <w:rFonts w:ascii="Arial" w:hAnsi="Arial" w:cs="Arial"/>
                <w:sz w:val="20"/>
                <w:szCs w:val="20"/>
              </w:rPr>
              <w:t>Elaborar avalúo técnico, con valores y tasas actuales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sz w:val="20"/>
                <w:szCs w:val="20"/>
              </w:rPr>
              <w:t> </w:t>
            </w:r>
            <w:r w:rsidRPr="009D572D">
              <w:rPr>
                <w:rFonts w:ascii="Arial" w:hAnsi="Arial" w:cs="Arial"/>
                <w:b/>
                <w:bCs/>
                <w:sz w:val="20"/>
                <w:szCs w:val="20"/>
              </w:rPr>
              <w:t>TRASLADO DE SECTOR, RÚSTICO, O URBANO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Actualización de valor, según el sector</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solicitud por escrito original y 2 copias. </w:t>
            </w:r>
          </w:p>
          <w:p w:rsidR="00DD2736" w:rsidRPr="009D572D" w:rsidRDefault="00DD2736" w:rsidP="00DD2736">
            <w:pPr>
              <w:numPr>
                <w:ilvl w:val="0"/>
                <w:numId w:val="1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Constancia del departamento de Obras Públicas o del departamento de PLADUE, de los Servicios Municipales. </w:t>
            </w:r>
          </w:p>
          <w:p w:rsidR="00DD2736" w:rsidRPr="009D572D" w:rsidRDefault="00DD2736" w:rsidP="00DD2736">
            <w:pPr>
              <w:numPr>
                <w:ilvl w:val="0"/>
                <w:numId w:val="1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Plano firmado por Ingeniero (2 copias). </w:t>
            </w:r>
          </w:p>
          <w:p w:rsidR="00DD2736" w:rsidRPr="009D572D" w:rsidRDefault="00DD2736" w:rsidP="00DD2736">
            <w:pPr>
              <w:numPr>
                <w:ilvl w:val="0"/>
                <w:numId w:val="16"/>
              </w:numPr>
              <w:spacing w:before="100" w:beforeAutospacing="1" w:after="100" w:afterAutospacing="1" w:line="240" w:lineRule="auto"/>
              <w:rPr>
                <w:rFonts w:ascii="Arial" w:hAnsi="Arial" w:cs="Arial"/>
                <w:sz w:val="20"/>
                <w:szCs w:val="20"/>
              </w:rPr>
            </w:pPr>
            <w:r w:rsidRPr="009D572D">
              <w:rPr>
                <w:rFonts w:ascii="Arial" w:hAnsi="Arial" w:cs="Arial"/>
                <w:sz w:val="20"/>
                <w:szCs w:val="20"/>
              </w:rPr>
              <w:t>Copia de las escrituras.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 xml:space="preserve">TIEMPO DE </w:t>
            </w:r>
            <w:r w:rsidRPr="009D572D">
              <w:rPr>
                <w:rFonts w:ascii="Arial" w:hAnsi="Arial" w:cs="Arial"/>
                <w:sz w:val="20"/>
                <w:szCs w:val="20"/>
              </w:rPr>
              <w:lastRenderedPageBreak/>
              <w:t>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lastRenderedPageBreak/>
              <w:t>3 a 4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7"/>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      Presentar la documentación completa en Catastro Municipal. </w:t>
            </w:r>
          </w:p>
          <w:p w:rsidR="00DD2736" w:rsidRPr="009D572D" w:rsidRDefault="00DD2736" w:rsidP="00DD2736">
            <w:pPr>
              <w:numPr>
                <w:ilvl w:val="0"/>
                <w:numId w:val="17"/>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      Verificar físicamente el predio sobre los servicios municipales.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rPr>
                <w:rFonts w:ascii="Arial" w:hAnsi="Arial" w:cs="Arial"/>
                <w:sz w:val="20"/>
                <w:szCs w:val="20"/>
              </w:rPr>
            </w:pPr>
            <w:r w:rsidRPr="009D572D">
              <w:rPr>
                <w:rFonts w:ascii="Arial" w:hAnsi="Arial" w:cs="Arial"/>
                <w:sz w:val="20"/>
                <w:szCs w:val="20"/>
              </w:rPr>
              <w:t>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MANIFESTACIÓN DE EXCEDENCIA DE TERRENO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Actualización de superficie y valor actual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solicitud por escrito, original y 2 copias. </w:t>
            </w:r>
          </w:p>
          <w:p w:rsidR="00DD2736" w:rsidRPr="009D572D" w:rsidRDefault="00DD2736" w:rsidP="00DD2736">
            <w:pPr>
              <w:numPr>
                <w:ilvl w:val="0"/>
                <w:numId w:val="1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Acta de Colindantes ante notario público. </w:t>
            </w:r>
          </w:p>
          <w:p w:rsidR="00DD2736" w:rsidRPr="009D572D" w:rsidRDefault="00DD2736" w:rsidP="00DD2736">
            <w:pPr>
              <w:numPr>
                <w:ilvl w:val="0"/>
                <w:numId w:val="1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En predios rústicos tramitar diligencias de apeo y deslinde. </w:t>
            </w:r>
          </w:p>
          <w:p w:rsidR="00DD2736" w:rsidRPr="009D572D" w:rsidRDefault="00DD2736" w:rsidP="00DD2736">
            <w:pPr>
              <w:numPr>
                <w:ilvl w:val="0"/>
                <w:numId w:val="1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2 copias del recibo del predial al corriente. </w:t>
            </w:r>
          </w:p>
          <w:p w:rsidR="00DD2736" w:rsidRPr="009D572D" w:rsidRDefault="00DD2736" w:rsidP="00DD2736">
            <w:pPr>
              <w:numPr>
                <w:ilvl w:val="0"/>
                <w:numId w:val="1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2 copias del plano firmado por el ingeniero. </w:t>
            </w:r>
          </w:p>
          <w:p w:rsidR="00DD2736" w:rsidRPr="009D572D" w:rsidRDefault="009D572D" w:rsidP="00DD2736">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2 copias del títul</w:t>
            </w:r>
            <w:r w:rsidR="00DD2736" w:rsidRPr="009D572D">
              <w:rPr>
                <w:rFonts w:ascii="Arial" w:hAnsi="Arial" w:cs="Arial"/>
                <w:sz w:val="20"/>
                <w:szCs w:val="20"/>
              </w:rPr>
              <w:t>o de propiedad (escritura).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a 4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1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la documentación completa en Catastro Municipal. </w:t>
            </w:r>
          </w:p>
          <w:p w:rsidR="00DD2736" w:rsidRPr="009D572D" w:rsidRDefault="00DD2736" w:rsidP="00DD2736">
            <w:pPr>
              <w:numPr>
                <w:ilvl w:val="0"/>
                <w:numId w:val="1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Acudir físicamente a la verificación de las </w:t>
            </w:r>
          </w:p>
          <w:p w:rsidR="00DD2736" w:rsidRPr="009D572D" w:rsidRDefault="00DD2736" w:rsidP="00DD2736">
            <w:pPr>
              <w:numPr>
                <w:ilvl w:val="0"/>
                <w:numId w:val="1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construcciones. </w:t>
            </w:r>
          </w:p>
          <w:p w:rsidR="00DD2736" w:rsidRPr="009D572D" w:rsidRDefault="00DD2736" w:rsidP="00DD2736">
            <w:pPr>
              <w:numPr>
                <w:ilvl w:val="0"/>
                <w:numId w:val="19"/>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Elaborar el avalúo con valores y tasas actuales. </w:t>
            </w:r>
          </w:p>
          <w:p w:rsidR="00DD2736" w:rsidRPr="009D572D" w:rsidRDefault="00DD2736" w:rsidP="00DD2736">
            <w:pPr>
              <w:numPr>
                <w:ilvl w:val="0"/>
                <w:numId w:val="19"/>
              </w:numPr>
              <w:spacing w:before="100" w:beforeAutospacing="1" w:after="100" w:afterAutospacing="1" w:line="240" w:lineRule="auto"/>
              <w:rPr>
                <w:rFonts w:ascii="Arial" w:hAnsi="Arial" w:cs="Arial"/>
                <w:sz w:val="20"/>
                <w:szCs w:val="20"/>
              </w:rPr>
            </w:pPr>
            <w:r w:rsidRPr="009D572D">
              <w:rPr>
                <w:rFonts w:ascii="Arial" w:hAnsi="Arial" w:cs="Arial"/>
                <w:sz w:val="20"/>
                <w:szCs w:val="20"/>
              </w:rPr>
              <w:t>Notificar al contribuyente de su trámite solicitado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 según el avalúo practicado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 xml:space="preserve">MANIFESTACIÓN DE CONSTRUCCIÓN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Actualización de valor fiscal e impuesto predial.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0"/>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Elaborar formato de manifestación de construcción. </w:t>
            </w:r>
          </w:p>
          <w:p w:rsidR="00DD2736" w:rsidRPr="009D572D" w:rsidRDefault="00DD2736" w:rsidP="00DD2736">
            <w:pPr>
              <w:numPr>
                <w:ilvl w:val="0"/>
                <w:numId w:val="20"/>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del recibo del predial al corriente. </w:t>
            </w:r>
          </w:p>
          <w:p w:rsidR="00DD2736" w:rsidRPr="009D572D" w:rsidRDefault="00DD2736" w:rsidP="00DD2736">
            <w:pPr>
              <w:numPr>
                <w:ilvl w:val="0"/>
                <w:numId w:val="20"/>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 los permisos de Construcción. </w:t>
            </w:r>
          </w:p>
          <w:p w:rsidR="00DD2736" w:rsidRPr="009D572D" w:rsidRDefault="00DD2736" w:rsidP="00DD2736">
            <w:pPr>
              <w:numPr>
                <w:ilvl w:val="0"/>
                <w:numId w:val="20"/>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del finiquito de obra del IMSS. </w:t>
            </w:r>
          </w:p>
          <w:p w:rsidR="00DD2736" w:rsidRPr="009D572D" w:rsidRDefault="00DD2736" w:rsidP="00DD2736">
            <w:pPr>
              <w:numPr>
                <w:ilvl w:val="0"/>
                <w:numId w:val="20"/>
              </w:numPr>
              <w:spacing w:before="100" w:beforeAutospacing="1" w:after="100" w:afterAutospacing="1" w:line="240" w:lineRule="auto"/>
              <w:rPr>
                <w:rFonts w:ascii="Arial" w:hAnsi="Arial" w:cs="Arial"/>
                <w:sz w:val="20"/>
                <w:szCs w:val="20"/>
              </w:rPr>
            </w:pPr>
            <w:r w:rsidRPr="009D572D">
              <w:rPr>
                <w:rFonts w:ascii="Arial" w:hAnsi="Arial" w:cs="Arial"/>
                <w:sz w:val="20"/>
                <w:szCs w:val="20"/>
              </w:rPr>
              <w:t>Copia del plano del proyecto de Construcción</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a 4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1"/>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la documentación completa en Catastro Municipal. </w:t>
            </w:r>
          </w:p>
          <w:p w:rsidR="00DD2736" w:rsidRPr="009D572D" w:rsidRDefault="00DD2736" w:rsidP="00DD2736">
            <w:pPr>
              <w:numPr>
                <w:ilvl w:val="0"/>
                <w:numId w:val="21"/>
              </w:numPr>
              <w:spacing w:before="100" w:beforeAutospacing="1" w:after="100" w:afterAutospacing="1" w:line="240" w:lineRule="auto"/>
              <w:rPr>
                <w:rFonts w:ascii="Arial" w:hAnsi="Arial" w:cs="Arial"/>
                <w:sz w:val="20"/>
                <w:szCs w:val="20"/>
              </w:rPr>
            </w:pPr>
            <w:r w:rsidRPr="009D572D">
              <w:rPr>
                <w:rFonts w:ascii="Arial" w:hAnsi="Arial" w:cs="Arial"/>
                <w:sz w:val="20"/>
                <w:szCs w:val="20"/>
              </w:rPr>
              <w:t>Acudir físicamente a la verificación de las</w:t>
            </w:r>
          </w:p>
          <w:p w:rsidR="00DD2736" w:rsidRPr="009D572D" w:rsidRDefault="00DD2736" w:rsidP="00DD2736">
            <w:pPr>
              <w:numPr>
                <w:ilvl w:val="0"/>
                <w:numId w:val="21"/>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construcciones. </w:t>
            </w:r>
          </w:p>
          <w:p w:rsidR="00DD2736" w:rsidRPr="009D572D" w:rsidRDefault="00DD2736" w:rsidP="00DD2736">
            <w:pPr>
              <w:numPr>
                <w:ilvl w:val="0"/>
                <w:numId w:val="21"/>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Elaborar el avalúo con valores y tasas actuales. </w:t>
            </w:r>
          </w:p>
          <w:p w:rsidR="00DD2736" w:rsidRPr="009D572D" w:rsidRDefault="00DD2736" w:rsidP="00DD2736">
            <w:pPr>
              <w:numPr>
                <w:ilvl w:val="0"/>
                <w:numId w:val="21"/>
              </w:numPr>
              <w:spacing w:before="100" w:beforeAutospacing="1" w:after="100" w:afterAutospacing="1" w:line="240" w:lineRule="auto"/>
              <w:rPr>
                <w:rFonts w:ascii="Arial" w:hAnsi="Arial" w:cs="Arial"/>
                <w:sz w:val="20"/>
                <w:szCs w:val="20"/>
              </w:rPr>
            </w:pPr>
            <w:r w:rsidRPr="009D572D">
              <w:rPr>
                <w:rFonts w:ascii="Arial" w:hAnsi="Arial" w:cs="Arial"/>
                <w:sz w:val="20"/>
                <w:szCs w:val="20"/>
              </w:rPr>
              <w:t>Notificar al contribuyente de su trámite solicitado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 según el valor obtenido en el avaluó practicado.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b/>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b/>
                <w:sz w:val="20"/>
                <w:szCs w:val="20"/>
              </w:rPr>
            </w:pPr>
            <w:r w:rsidRPr="009D572D">
              <w:rPr>
                <w:rFonts w:ascii="Arial" w:hAnsi="Arial" w:cs="Arial"/>
                <w:b/>
                <w:bCs/>
                <w:sz w:val="20"/>
                <w:szCs w:val="20"/>
              </w:rPr>
              <w:t xml:space="preserve">SUB-DIVISIÓN DE PREDIOS </w:t>
            </w:r>
          </w:p>
        </w:tc>
      </w:tr>
      <w:tr w:rsidR="00DD2736" w:rsidRPr="009D572D" w:rsidTr="009D572D">
        <w:trPr>
          <w:trHeight w:val="6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Apertura de cuenta predial de cada lote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solicitud por escrito, original y 2 copias. </w:t>
            </w:r>
          </w:p>
          <w:p w:rsidR="00DD2736" w:rsidRPr="009D572D" w:rsidRDefault="00DD2736" w:rsidP="00DD2736">
            <w:pPr>
              <w:numPr>
                <w:ilvl w:val="0"/>
                <w:numId w:val="2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 la autorización de la subdirección por PLADUE. </w:t>
            </w:r>
          </w:p>
          <w:p w:rsidR="00DD2736" w:rsidRPr="009D572D" w:rsidRDefault="00DD2736" w:rsidP="00DD2736">
            <w:pPr>
              <w:numPr>
                <w:ilvl w:val="0"/>
                <w:numId w:val="22"/>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del pago correspondiente de la subdirección. </w:t>
            </w:r>
          </w:p>
          <w:p w:rsidR="00DD2736" w:rsidRPr="009D572D" w:rsidRDefault="00DD2736" w:rsidP="00DD2736">
            <w:pPr>
              <w:numPr>
                <w:ilvl w:val="0"/>
                <w:numId w:val="22"/>
              </w:numPr>
              <w:spacing w:before="100" w:beforeAutospacing="1" w:after="100" w:afterAutospacing="1" w:line="240" w:lineRule="auto"/>
              <w:rPr>
                <w:rFonts w:ascii="Arial" w:hAnsi="Arial" w:cs="Arial"/>
                <w:sz w:val="20"/>
                <w:szCs w:val="20"/>
              </w:rPr>
            </w:pPr>
            <w:r w:rsidRPr="009D572D">
              <w:rPr>
                <w:rFonts w:ascii="Arial" w:hAnsi="Arial" w:cs="Arial"/>
                <w:sz w:val="20"/>
                <w:szCs w:val="20"/>
              </w:rPr>
              <w:t>Planos de notificación sellados y firmados por PLADUE:</w:t>
            </w:r>
          </w:p>
          <w:p w:rsidR="00DD2736" w:rsidRPr="009D572D" w:rsidRDefault="00DD2736" w:rsidP="00DD2736">
            <w:pPr>
              <w:numPr>
                <w:ilvl w:val="0"/>
                <w:numId w:val="22"/>
              </w:numPr>
              <w:spacing w:before="100" w:beforeAutospacing="1" w:after="100" w:afterAutospacing="1" w:line="240" w:lineRule="auto"/>
              <w:rPr>
                <w:rFonts w:ascii="Arial" w:hAnsi="Arial" w:cs="Arial"/>
                <w:sz w:val="20"/>
                <w:szCs w:val="20"/>
              </w:rPr>
            </w:pPr>
            <w:r w:rsidRPr="009D572D">
              <w:rPr>
                <w:rFonts w:ascii="Arial" w:hAnsi="Arial" w:cs="Arial"/>
                <w:sz w:val="20"/>
                <w:szCs w:val="20"/>
              </w:rPr>
              <w:t>Copias del recibo del predial al corriente.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lastRenderedPageBreak/>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Variable: según los predios a dividirse</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3"/>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Practicar avalúo técnico con valores actuales y tasas. </w:t>
            </w:r>
          </w:p>
          <w:p w:rsidR="00DD2736" w:rsidRPr="009D572D" w:rsidRDefault="00DD2736" w:rsidP="00DD2736">
            <w:pPr>
              <w:numPr>
                <w:ilvl w:val="0"/>
                <w:numId w:val="23"/>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Apertura cuenta predial por cada lote. </w:t>
            </w:r>
          </w:p>
          <w:p w:rsidR="00DD2736" w:rsidRPr="009D572D" w:rsidRDefault="00DD2736" w:rsidP="00DD2736">
            <w:pPr>
              <w:numPr>
                <w:ilvl w:val="0"/>
                <w:numId w:val="23"/>
              </w:numPr>
              <w:spacing w:before="100" w:beforeAutospacing="1" w:after="100" w:afterAutospacing="1" w:line="240" w:lineRule="auto"/>
              <w:rPr>
                <w:rFonts w:ascii="Arial" w:hAnsi="Arial" w:cs="Arial"/>
                <w:sz w:val="20"/>
                <w:szCs w:val="20"/>
              </w:rPr>
            </w:pPr>
            <w:r w:rsidRPr="009D572D">
              <w:rPr>
                <w:rFonts w:ascii="Arial" w:hAnsi="Arial" w:cs="Arial"/>
                <w:sz w:val="20"/>
                <w:szCs w:val="20"/>
              </w:rPr>
              <w:t>Notificar al contribuyente de la sub-dirección.</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rPr>
                <w:rFonts w:ascii="Arial" w:hAnsi="Arial" w:cs="Arial"/>
                <w:sz w:val="20"/>
                <w:szCs w:val="20"/>
              </w:rPr>
            </w:pPr>
            <w:r w:rsidRPr="009D572D">
              <w:rPr>
                <w:rFonts w:ascii="Arial" w:hAnsi="Arial" w:cs="Arial"/>
                <w:sz w:val="20"/>
                <w:szCs w:val="20"/>
              </w:rPr>
              <w:t>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0D1547" w:rsidP="00033531">
            <w:pPr>
              <w:pStyle w:val="NormalWeb"/>
              <w:rPr>
                <w:rFonts w:ascii="Arial" w:hAnsi="Arial" w:cs="Arial"/>
                <w:sz w:val="20"/>
                <w:szCs w:val="20"/>
              </w:rPr>
            </w:pPr>
            <w:r w:rsidRPr="009D572D">
              <w:rPr>
                <w:rFonts w:ascii="Arial" w:hAnsi="Arial" w:cs="Arial"/>
                <w:b/>
                <w:bCs/>
                <w:sz w:val="20"/>
                <w:szCs w:val="20"/>
              </w:rPr>
              <w:t xml:space="preserve">COBRO DE TRANSMISIONES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Aviso para escrituración</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Formato de traslado de dominio autorizado. </w:t>
            </w:r>
          </w:p>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Original y una copia de Avalúo autorizado en esta oficina. </w:t>
            </w:r>
          </w:p>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Copia del certificado  de no adeudo expedido en esta oficina. </w:t>
            </w:r>
          </w:p>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Certificado de no adeudo de Agua en la zona Urbana. </w:t>
            </w:r>
          </w:p>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Cuando son consolidaciones de la nuda propiedad o el usufructo vitalicio, se les pide (dos copias) copias de defunción, del transmitente. </w:t>
            </w:r>
          </w:p>
          <w:p w:rsidR="00DD2736" w:rsidRPr="009D572D" w:rsidRDefault="00DD2736" w:rsidP="00DD2736">
            <w:pPr>
              <w:numPr>
                <w:ilvl w:val="0"/>
                <w:numId w:val="24"/>
              </w:numPr>
              <w:spacing w:before="100" w:beforeAutospacing="1" w:after="100" w:afterAutospacing="1" w:line="240" w:lineRule="auto"/>
              <w:rPr>
                <w:rFonts w:ascii="Arial" w:hAnsi="Arial" w:cs="Arial"/>
                <w:sz w:val="20"/>
                <w:szCs w:val="20"/>
              </w:rPr>
            </w:pPr>
            <w:r w:rsidRPr="009D572D">
              <w:rPr>
                <w:rFonts w:ascii="Arial" w:hAnsi="Arial" w:cs="Arial"/>
                <w:sz w:val="20"/>
                <w:szCs w:val="20"/>
              </w:rPr>
              <w:t>Cuando el aviso de traslado de dominio lo presenta un notario de otro estado, se le pide una copia certificada de la escritura y una copia fotostática de la misma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2 días dependiendo la cantidad</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Al presentar el aviso de traslado, se revisa que presente todos los requisitos, y se hace el cobro de las transmisiones conforme al valor del avalúo, sino presentara alguno de los requisitos se le retiene el aviso.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Según el valor del Avalúo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COMPROBANTE DE NO ADEUDO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Comprobante de no adeudo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Estar al corriente de sus pagos de predial</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1 día</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5"/>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Se revisa que esté al corriente de sus pagos de impuesto predial. </w:t>
            </w:r>
          </w:p>
          <w:p w:rsidR="00DD2736" w:rsidRPr="009D572D" w:rsidRDefault="00DD2736" w:rsidP="00DD2736">
            <w:pPr>
              <w:numPr>
                <w:ilvl w:val="0"/>
                <w:numId w:val="25"/>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Se paga por anticipado. </w:t>
            </w:r>
          </w:p>
          <w:p w:rsidR="00DD2736" w:rsidRPr="009D572D" w:rsidRDefault="00DD2736" w:rsidP="00DD2736">
            <w:pPr>
              <w:numPr>
                <w:ilvl w:val="0"/>
                <w:numId w:val="25"/>
              </w:numPr>
              <w:spacing w:before="100" w:beforeAutospacing="1" w:after="100" w:afterAutospacing="1" w:line="240" w:lineRule="auto"/>
              <w:rPr>
                <w:rFonts w:ascii="Arial" w:hAnsi="Arial" w:cs="Arial"/>
                <w:sz w:val="20"/>
                <w:szCs w:val="20"/>
              </w:rPr>
            </w:pPr>
            <w:r w:rsidRPr="009D572D">
              <w:rPr>
                <w:rFonts w:ascii="Arial" w:hAnsi="Arial" w:cs="Arial"/>
                <w:sz w:val="20"/>
                <w:szCs w:val="20"/>
              </w:rPr>
              <w:t>Se elabora el certificado de no adeudo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rPr>
                <w:rFonts w:ascii="Arial" w:hAnsi="Arial" w:cs="Arial"/>
                <w:sz w:val="20"/>
                <w:szCs w:val="20"/>
              </w:rPr>
            </w:pPr>
            <w:r w:rsidRPr="009D572D">
              <w:rPr>
                <w:rFonts w:ascii="Arial" w:hAnsi="Arial" w:cs="Arial"/>
                <w:sz w:val="20"/>
                <w:szCs w:val="20"/>
              </w:rPr>
              <w:t>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 xml:space="preserve">EXPEDICIÓN DE CERTIFICADOS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Certificados Catastrales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 xml:space="preserve">Presentar el número de cuenta predial con el nombre del propietario.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Presentarse en la oficina de Catastro con la documentación requerida. </w:t>
            </w:r>
          </w:p>
          <w:p w:rsidR="00DD2736" w:rsidRPr="009D572D" w:rsidRDefault="00DD2736" w:rsidP="00DD2736">
            <w:pPr>
              <w:numPr>
                <w:ilvl w:val="0"/>
                <w:numId w:val="26"/>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Pagar certificado.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lastRenderedPageBreak/>
              <w:t>COSTO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rPr>
                <w:rFonts w:ascii="Arial" w:hAnsi="Arial" w:cs="Arial"/>
                <w:sz w:val="20"/>
                <w:szCs w:val="20"/>
              </w:rPr>
            </w:pPr>
            <w:r w:rsidRPr="009D572D">
              <w:rPr>
                <w:rFonts w:ascii="Arial" w:hAnsi="Arial" w:cs="Arial"/>
                <w:sz w:val="20"/>
                <w:szCs w:val="20"/>
              </w:rPr>
              <w:t>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TRÁMITE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2736" w:rsidRPr="009D572D" w:rsidRDefault="009D572D" w:rsidP="00033531">
            <w:pPr>
              <w:pStyle w:val="NormalWeb"/>
              <w:rPr>
                <w:rFonts w:ascii="Arial" w:hAnsi="Arial" w:cs="Arial"/>
                <w:sz w:val="20"/>
                <w:szCs w:val="20"/>
              </w:rPr>
            </w:pPr>
            <w:r w:rsidRPr="009D572D">
              <w:rPr>
                <w:rFonts w:ascii="Arial" w:hAnsi="Arial" w:cs="Arial"/>
                <w:b/>
                <w:bCs/>
                <w:sz w:val="20"/>
                <w:szCs w:val="20"/>
              </w:rPr>
              <w:t>SERVICIOS CATASTRALES DIVERSOS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A OBTENER</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Según el documento solicitado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REQUISITOS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7"/>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Recepción de solicitudes para certificados con historial, certificados simples, de no-propiedad, copias certificadas. </w:t>
            </w:r>
          </w:p>
          <w:p w:rsidR="00DD2736" w:rsidRPr="009D572D" w:rsidRDefault="00DD2736" w:rsidP="00DD2736">
            <w:pPr>
              <w:numPr>
                <w:ilvl w:val="0"/>
                <w:numId w:val="27"/>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Recepción de avalúos para su autorización. Recepción de traslados de dominio para revisión </w:t>
            </w:r>
          </w:p>
          <w:p w:rsidR="00DD2736" w:rsidRPr="009D572D" w:rsidRDefault="00DD2736" w:rsidP="00DD2736">
            <w:pPr>
              <w:numPr>
                <w:ilvl w:val="0"/>
                <w:numId w:val="27"/>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Recepción de toda la correspondencia y trámites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PERSONA CON QUIEN DIRIGIRSE</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Oficinas de Catastro</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TIEMPO DE RESPUESTA</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3 días hábiles</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PROCEDIMIENTO</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DD2736">
            <w:pPr>
              <w:numPr>
                <w:ilvl w:val="0"/>
                <w:numId w:val="2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Cuando se recibe una solicitud para copia certificada se busca el comprobante en el sistema o en los libros al encontrarse se le saca la copia, se le sella y se pasa a firma, para después entregar a quien solicite costo </w:t>
            </w:r>
          </w:p>
          <w:p w:rsidR="00DD2736" w:rsidRPr="009D572D" w:rsidRDefault="007A1084" w:rsidP="00DD2736">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($67</w:t>
            </w:r>
            <w:r w:rsidR="00DD2736" w:rsidRPr="009D572D">
              <w:rPr>
                <w:rFonts w:ascii="Arial" w:hAnsi="Arial" w:cs="Arial"/>
                <w:sz w:val="20"/>
                <w:szCs w:val="20"/>
              </w:rPr>
              <w:t xml:space="preserve">.00). </w:t>
            </w:r>
          </w:p>
          <w:p w:rsidR="00DD2736" w:rsidRPr="009D572D" w:rsidRDefault="00DD2736" w:rsidP="00DD2736">
            <w:pPr>
              <w:numPr>
                <w:ilvl w:val="0"/>
                <w:numId w:val="2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Los avalúos ya cuando están autorizados se les ponen los sellos. Se pasan a firma y después se entregan a tiempo. </w:t>
            </w:r>
          </w:p>
          <w:p w:rsidR="00DD2736" w:rsidRPr="009D572D" w:rsidRDefault="00DD2736" w:rsidP="00DD2736">
            <w:pPr>
              <w:numPr>
                <w:ilvl w:val="0"/>
                <w:numId w:val="2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Ordinarios: 3 días. </w:t>
            </w:r>
          </w:p>
          <w:p w:rsidR="00DD2736" w:rsidRPr="009D572D" w:rsidRDefault="00DD2736" w:rsidP="00DD2736">
            <w:pPr>
              <w:numPr>
                <w:ilvl w:val="0"/>
                <w:numId w:val="2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Urgentes: Un día. </w:t>
            </w:r>
          </w:p>
          <w:p w:rsidR="00DD2736" w:rsidRPr="009D572D" w:rsidRDefault="00DD2736" w:rsidP="00DD2736">
            <w:pPr>
              <w:numPr>
                <w:ilvl w:val="0"/>
                <w:numId w:val="28"/>
              </w:numPr>
              <w:spacing w:before="100" w:beforeAutospacing="1" w:after="100" w:afterAutospacing="1" w:line="240" w:lineRule="auto"/>
              <w:rPr>
                <w:rFonts w:ascii="Arial" w:hAnsi="Arial" w:cs="Arial"/>
                <w:sz w:val="20"/>
                <w:szCs w:val="20"/>
              </w:rPr>
            </w:pPr>
            <w:r w:rsidRPr="009D572D">
              <w:rPr>
                <w:rFonts w:ascii="Arial" w:hAnsi="Arial" w:cs="Arial"/>
                <w:sz w:val="20"/>
                <w:szCs w:val="20"/>
              </w:rPr>
              <w:t xml:space="preserve">Los certificados ya cuando están elaborados, se pasan a firma y después, si son </w:t>
            </w:r>
            <w:r w:rsidR="007A1084">
              <w:rPr>
                <w:rFonts w:ascii="Arial" w:hAnsi="Arial" w:cs="Arial"/>
                <w:sz w:val="20"/>
                <w:szCs w:val="20"/>
              </w:rPr>
              <w:t>con Historial, se les cobra ($36</w:t>
            </w:r>
            <w:r w:rsidRPr="009D572D">
              <w:rPr>
                <w:rFonts w:ascii="Arial" w:hAnsi="Arial" w:cs="Arial"/>
                <w:sz w:val="20"/>
                <w:szCs w:val="20"/>
              </w:rPr>
              <w:t xml:space="preserve">.00), por cada antecedente con el recibo elaborado y cobrado en la caja, los simples y los de no-propiedad, no pagan posteriormente. </w:t>
            </w:r>
          </w:p>
        </w:tc>
      </w:tr>
      <w:tr w:rsidR="00DD2736" w:rsidRPr="009D572D" w:rsidTr="009D57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DD2736" w:rsidP="00033531">
            <w:pPr>
              <w:pStyle w:val="NormalWeb"/>
              <w:rPr>
                <w:rFonts w:ascii="Arial" w:hAnsi="Arial" w:cs="Arial"/>
                <w:sz w:val="20"/>
                <w:szCs w:val="20"/>
              </w:rPr>
            </w:pPr>
            <w:r w:rsidRPr="009D572D">
              <w:rPr>
                <w:rFonts w:ascii="Arial" w:hAnsi="Arial" w:cs="Arial"/>
                <w:sz w:val="20"/>
                <w:szCs w:val="20"/>
              </w:rPr>
              <w:t>COSTOS</w:t>
            </w:r>
          </w:p>
        </w:tc>
        <w:tc>
          <w:tcPr>
            <w:tcW w:w="0" w:type="auto"/>
            <w:tcBorders>
              <w:top w:val="outset" w:sz="6" w:space="0" w:color="auto"/>
              <w:left w:val="outset" w:sz="6" w:space="0" w:color="auto"/>
              <w:bottom w:val="outset" w:sz="6" w:space="0" w:color="auto"/>
              <w:right w:val="outset" w:sz="6" w:space="0" w:color="auto"/>
            </w:tcBorders>
            <w:hideMark/>
          </w:tcPr>
          <w:p w:rsidR="00DD2736" w:rsidRPr="009D572D" w:rsidRDefault="007A1084" w:rsidP="00DD2736">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Certificado con historial ($ 67</w:t>
            </w:r>
            <w:r w:rsidR="00DD2736" w:rsidRPr="009D572D">
              <w:rPr>
                <w:rFonts w:ascii="Arial" w:hAnsi="Arial" w:cs="Arial"/>
                <w:sz w:val="20"/>
                <w:szCs w:val="20"/>
              </w:rPr>
              <w:t xml:space="preserve">.00) (3 días). </w:t>
            </w:r>
          </w:p>
          <w:p w:rsidR="00DD2736" w:rsidRPr="009D572D" w:rsidRDefault="007A1084" w:rsidP="00DD2736">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Certificados simples ($ 67</w:t>
            </w:r>
            <w:r w:rsidR="00DD2736" w:rsidRPr="009D572D">
              <w:rPr>
                <w:rFonts w:ascii="Arial" w:hAnsi="Arial" w:cs="Arial"/>
                <w:sz w:val="20"/>
                <w:szCs w:val="20"/>
              </w:rPr>
              <w:t xml:space="preserve">.00) (3 días). </w:t>
            </w:r>
          </w:p>
          <w:p w:rsidR="00DD2736" w:rsidRPr="009D572D" w:rsidRDefault="00DD2736" w:rsidP="00DD2736">
            <w:pPr>
              <w:numPr>
                <w:ilvl w:val="0"/>
                <w:numId w:val="29"/>
              </w:numPr>
              <w:spacing w:before="100" w:beforeAutospacing="1" w:after="100" w:afterAutospacing="1" w:line="240" w:lineRule="auto"/>
              <w:rPr>
                <w:rFonts w:ascii="Arial" w:hAnsi="Arial" w:cs="Arial"/>
                <w:sz w:val="20"/>
                <w:szCs w:val="20"/>
              </w:rPr>
            </w:pPr>
            <w:r w:rsidRPr="009D572D">
              <w:rPr>
                <w:rFonts w:ascii="Arial" w:hAnsi="Arial" w:cs="Arial"/>
                <w:sz w:val="20"/>
                <w:szCs w:val="20"/>
              </w:rPr>
              <w:t>C</w:t>
            </w:r>
            <w:r w:rsidR="007A1084">
              <w:rPr>
                <w:rFonts w:ascii="Arial" w:hAnsi="Arial" w:cs="Arial"/>
                <w:sz w:val="20"/>
                <w:szCs w:val="20"/>
              </w:rPr>
              <w:t>ertificados de no-propiedad ($36</w:t>
            </w:r>
            <w:r w:rsidRPr="009D572D">
              <w:rPr>
                <w:rFonts w:ascii="Arial" w:hAnsi="Arial" w:cs="Arial"/>
                <w:sz w:val="20"/>
                <w:szCs w:val="20"/>
              </w:rPr>
              <w:t xml:space="preserve">.00) (3 días). </w:t>
            </w:r>
          </w:p>
          <w:p w:rsidR="00DD2736" w:rsidRPr="009D572D" w:rsidRDefault="007A1084" w:rsidP="00DD2736">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Copias certificadas ($67</w:t>
            </w:r>
            <w:r w:rsidR="00DD2736" w:rsidRPr="009D572D">
              <w:rPr>
                <w:rFonts w:ascii="Arial" w:hAnsi="Arial" w:cs="Arial"/>
                <w:sz w:val="20"/>
                <w:szCs w:val="20"/>
              </w:rPr>
              <w:t xml:space="preserve">.00) (uno a dos días). </w:t>
            </w:r>
          </w:p>
          <w:p w:rsidR="00DD2736" w:rsidRPr="009D572D" w:rsidRDefault="007A1084" w:rsidP="00DD2736">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Cada antecedente ($36</w:t>
            </w:r>
            <w:r w:rsidR="00DD2736" w:rsidRPr="009D572D">
              <w:rPr>
                <w:rFonts w:ascii="Arial" w:hAnsi="Arial" w:cs="Arial"/>
                <w:sz w:val="20"/>
                <w:szCs w:val="20"/>
              </w:rPr>
              <w:t>.00).</w:t>
            </w:r>
          </w:p>
        </w:tc>
      </w:tr>
    </w:tbl>
    <w:p w:rsidR="00DD2736" w:rsidRDefault="00DD2736">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pPr>
        <w:rPr>
          <w:lang w:val="es-MX"/>
        </w:rPr>
      </w:pPr>
    </w:p>
    <w:p w:rsidR="007D4A44" w:rsidRDefault="007D4A44" w:rsidP="007D4A44">
      <w:pPr>
        <w:pStyle w:val="Textoindependiente"/>
        <w:rPr>
          <w:rFonts w:ascii="Arial" w:hAnsi="Arial" w:cs="Arial"/>
          <w:b/>
          <w:sz w:val="24"/>
          <w:szCs w:val="24"/>
        </w:rPr>
      </w:pPr>
      <w:r>
        <w:rPr>
          <w:rFonts w:ascii="Arial" w:hAnsi="Arial" w:cs="Arial"/>
          <w:b/>
          <w:sz w:val="24"/>
          <w:szCs w:val="24"/>
        </w:rPr>
        <w:t>HOJA DE APROBACIÓN</w:t>
      </w:r>
    </w:p>
    <w:p w:rsidR="007D4A44" w:rsidRDefault="007D4A44" w:rsidP="007D4A44">
      <w:pPr>
        <w:jc w:val="center"/>
        <w:rPr>
          <w:rFonts w:ascii="Arial" w:hAnsi="Arial" w:cs="Arial"/>
          <w:sz w:val="24"/>
          <w:szCs w:val="24"/>
        </w:rPr>
      </w:pPr>
      <w:r>
        <w:rPr>
          <w:rFonts w:ascii="Arial" w:hAnsi="Arial" w:cs="Arial"/>
          <w:sz w:val="24"/>
          <w:szCs w:val="24"/>
        </w:rPr>
        <w:t xml:space="preserve">           </w:t>
      </w:r>
    </w:p>
    <w:p w:rsidR="007D4A44" w:rsidRDefault="007D4A44" w:rsidP="007D4A44">
      <w:pPr>
        <w:jc w:val="both"/>
        <w:rPr>
          <w:rFonts w:ascii="Arial" w:hAnsi="Arial" w:cs="Arial"/>
          <w:sz w:val="24"/>
          <w:szCs w:val="24"/>
        </w:rPr>
      </w:pPr>
      <w:r>
        <w:rPr>
          <w:noProof/>
          <w:lang w:val="es-MX" w:eastAsia="es-MX"/>
        </w:rPr>
        <mc:AlternateContent>
          <mc:Choice Requires="wps">
            <w:drawing>
              <wp:anchor distT="0" distB="0" distL="114300" distR="114300" simplePos="0" relativeHeight="251677696" behindDoc="1" locked="0" layoutInCell="1" allowOverlap="1">
                <wp:simplePos x="0" y="0"/>
                <wp:positionH relativeFrom="margin">
                  <wp:posOffset>3190875</wp:posOffset>
                </wp:positionH>
                <wp:positionV relativeFrom="paragraph">
                  <wp:posOffset>209550</wp:posOffset>
                </wp:positionV>
                <wp:extent cx="2409825" cy="22574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240982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4A44" w:rsidRDefault="007D4A44" w:rsidP="007D4A44">
                            <w:pPr>
                              <w:jc w:val="center"/>
                              <w:rPr>
                                <w:rFonts w:ascii="Arial" w:hAnsi="Arial" w:cs="Arial"/>
                                <w:sz w:val="24"/>
                                <w:szCs w:val="24"/>
                              </w:rPr>
                            </w:pPr>
                          </w:p>
                          <w:p w:rsidR="007D4A44" w:rsidRDefault="007D4A44" w:rsidP="00214B3E">
                            <w:pPr>
                              <w:rPr>
                                <w:rFonts w:ascii="Arial" w:hAnsi="Arial" w:cs="Arial"/>
                                <w:color w:val="000000" w:themeColor="text1"/>
                                <w:sz w:val="24"/>
                                <w:szCs w:val="24"/>
                              </w:rPr>
                            </w:pPr>
                            <w:r>
                              <w:rPr>
                                <w:rFonts w:ascii="Arial" w:hAnsi="Arial" w:cs="Arial"/>
                                <w:color w:val="000000" w:themeColor="text1"/>
                                <w:sz w:val="24"/>
                                <w:szCs w:val="24"/>
                              </w:rPr>
                              <w:t>______________________</w:t>
                            </w:r>
                            <w:r>
                              <w:rPr>
                                <w:rFonts w:ascii="Arial" w:hAnsi="Arial" w:cs="Arial"/>
                                <w:color w:val="000000" w:themeColor="text1"/>
                                <w:sz w:val="24"/>
                                <w:szCs w:val="24"/>
                              </w:rPr>
                              <w:softHyphen/>
                            </w:r>
                            <w:r>
                              <w:rPr>
                                <w:rFonts w:ascii="Arial" w:hAnsi="Arial" w:cs="Arial"/>
                                <w:color w:val="000000" w:themeColor="text1"/>
                                <w:sz w:val="24"/>
                                <w:szCs w:val="24"/>
                              </w:rPr>
                              <w:softHyphen/>
                              <w:t>___</w:t>
                            </w: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Lic. Heliodoro Bernal Rodríguez.</w:t>
                            </w:r>
                          </w:p>
                          <w:p w:rsidR="007D4A44" w:rsidRDefault="007D4A44" w:rsidP="007D4A44">
                            <w:pPr>
                              <w:jc w:val="center"/>
                              <w:rPr>
                                <w:color w:val="000000" w:themeColor="text1"/>
                              </w:rPr>
                            </w:pPr>
                            <w:r>
                              <w:rPr>
                                <w:rFonts w:ascii="Arial" w:hAnsi="Arial" w:cs="Arial"/>
                                <w:color w:val="000000" w:themeColor="text1"/>
                                <w:sz w:val="24"/>
                                <w:szCs w:val="24"/>
                              </w:rPr>
                              <w:t>Oficial Mayor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39" style="position:absolute;left:0;text-align:left;margin-left:251.25pt;margin-top:16.5pt;width:189.75pt;height:177.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" filled="f" strokecolor="#243f60 [1604]" strokeweight="2pt">
                <v:textbox>
                  <w:txbxContent>
                    <w:p w:rsidR="007D4A44" w:rsidRDefault="007D4A44" w:rsidP="007D4A44">
                      <w:pPr>
                        <w:jc w:val="center"/>
                        <w:rPr>
                          <w:rFonts w:ascii="Arial" w:hAnsi="Arial" w:cs="Arial"/>
                          <w:sz w:val="24"/>
                          <w:szCs w:val="24"/>
                        </w:rPr>
                      </w:pPr>
                    </w:p>
                    <w:p w:rsidR="007D4A44" w:rsidRDefault="007D4A44" w:rsidP="00214B3E">
                      <w:pPr>
                        <w:rPr>
                          <w:rFonts w:ascii="Arial" w:hAnsi="Arial" w:cs="Arial"/>
                          <w:color w:val="000000" w:themeColor="text1"/>
                          <w:sz w:val="24"/>
                          <w:szCs w:val="24"/>
                        </w:rPr>
                      </w:pPr>
                      <w:r>
                        <w:rPr>
                          <w:rFonts w:ascii="Arial" w:hAnsi="Arial" w:cs="Arial"/>
                          <w:color w:val="000000" w:themeColor="text1"/>
                          <w:sz w:val="24"/>
                          <w:szCs w:val="24"/>
                        </w:rPr>
                        <w:t>______________________</w:t>
                      </w:r>
                      <w:r>
                        <w:rPr>
                          <w:rFonts w:ascii="Arial" w:hAnsi="Arial" w:cs="Arial"/>
                          <w:color w:val="000000" w:themeColor="text1"/>
                          <w:sz w:val="24"/>
                          <w:szCs w:val="24"/>
                        </w:rPr>
                        <w:softHyphen/>
                      </w:r>
                      <w:r>
                        <w:rPr>
                          <w:rFonts w:ascii="Arial" w:hAnsi="Arial" w:cs="Arial"/>
                          <w:color w:val="000000" w:themeColor="text1"/>
                          <w:sz w:val="24"/>
                          <w:szCs w:val="24"/>
                        </w:rPr>
                        <w:softHyphen/>
                        <w:t>___</w:t>
                      </w: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Lic. Heliodoro Bernal Rodríguez.</w:t>
                      </w:r>
                    </w:p>
                    <w:p w:rsidR="007D4A44" w:rsidRDefault="007D4A44" w:rsidP="007D4A44">
                      <w:pPr>
                        <w:jc w:val="center"/>
                        <w:rPr>
                          <w:color w:val="000000" w:themeColor="text1"/>
                        </w:rPr>
                      </w:pPr>
                      <w:r>
                        <w:rPr>
                          <w:rFonts w:ascii="Arial" w:hAnsi="Arial" w:cs="Arial"/>
                          <w:color w:val="000000" w:themeColor="text1"/>
                          <w:sz w:val="24"/>
                          <w:szCs w:val="24"/>
                        </w:rPr>
                        <w:t>Oficial Mayor Administrativo.</w:t>
                      </w:r>
                    </w:p>
                  </w:txbxContent>
                </v:textbox>
                <w10:wrap anchorx="margin"/>
              </v:rect>
            </w:pict>
          </mc:Fallback>
        </mc:AlternateContent>
      </w:r>
      <w:r>
        <w:rPr>
          <w:noProof/>
          <w:lang w:val="es-MX" w:eastAsia="es-MX"/>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189865</wp:posOffset>
                </wp:positionV>
                <wp:extent cx="2428875" cy="22574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242887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4A44" w:rsidRDefault="007D4A44" w:rsidP="007D4A44">
                            <w:pPr>
                              <w:jc w:val="center"/>
                              <w:rPr>
                                <w:rFonts w:ascii="Arial" w:hAnsi="Arial" w:cs="Arial"/>
                                <w:sz w:val="24"/>
                                <w:szCs w:val="24"/>
                              </w:rPr>
                            </w:pPr>
                          </w:p>
                          <w:p w:rsidR="00214B3E" w:rsidRDefault="00214B3E" w:rsidP="007D4A44">
                            <w:pPr>
                              <w:jc w:val="center"/>
                              <w:rPr>
                                <w:rFonts w:ascii="Arial" w:hAnsi="Arial" w:cs="Arial"/>
                                <w:color w:val="000000" w:themeColor="text1"/>
                                <w:sz w:val="24"/>
                                <w:szCs w:val="24"/>
                              </w:rPr>
                            </w:pP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__________________________</w:t>
                            </w: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Lic. Francisco Antonio Carrillo Monroy.</w:t>
                            </w:r>
                          </w:p>
                          <w:p w:rsidR="00214B3E" w:rsidRDefault="00214B3E" w:rsidP="007D4A44">
                            <w:pPr>
                              <w:jc w:val="center"/>
                              <w:rPr>
                                <w:rFonts w:ascii="Arial" w:hAnsi="Arial" w:cs="Arial"/>
                                <w:color w:val="000000" w:themeColor="text1"/>
                                <w:sz w:val="24"/>
                                <w:szCs w:val="24"/>
                              </w:rPr>
                            </w:pPr>
                            <w:r>
                              <w:rPr>
                                <w:rFonts w:ascii="Arial" w:hAnsi="Arial" w:cs="Arial"/>
                                <w:color w:val="000000" w:themeColor="text1"/>
                                <w:sz w:val="24"/>
                                <w:szCs w:val="24"/>
                              </w:rPr>
                              <w:t>Encargado de Catastro.</w:t>
                            </w:r>
                          </w:p>
                          <w:p w:rsidR="00214B3E" w:rsidRDefault="00214B3E" w:rsidP="007D4A44">
                            <w:pPr>
                              <w:jc w:val="center"/>
                              <w:rPr>
                                <w:rFonts w:ascii="Arial" w:hAnsi="Arial" w:cs="Arial"/>
                                <w:color w:val="000000" w:themeColor="text1"/>
                                <w:sz w:val="24"/>
                                <w:szCs w:val="24"/>
                              </w:rPr>
                            </w:pPr>
                          </w:p>
                          <w:p w:rsidR="00214B3E" w:rsidRDefault="00214B3E" w:rsidP="007D4A44">
                            <w:pPr>
                              <w:jc w:val="center"/>
                              <w:rPr>
                                <w:rFonts w:ascii="Arial" w:hAnsi="Arial" w:cs="Arial"/>
                                <w:color w:val="000000" w:themeColor="text1"/>
                                <w:sz w:val="24"/>
                                <w:szCs w:val="24"/>
                              </w:rPr>
                            </w:pP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 xml:space="preserve">Titular del órgano De Control. </w:t>
                            </w:r>
                          </w:p>
                          <w:p w:rsidR="007D4A44" w:rsidRDefault="007D4A44" w:rsidP="007D4A44">
                            <w:pPr>
                              <w:jc w:val="center"/>
                              <w:rPr>
                                <w:rFonts w:ascii="Arial" w:hAnsi="Arial" w:cs="Arial"/>
                                <w:color w:val="000000" w:themeColor="text1"/>
                                <w:sz w:val="24"/>
                                <w:szCs w:val="24"/>
                              </w:rPr>
                            </w:pPr>
                          </w:p>
                          <w:p w:rsidR="007D4A44" w:rsidRDefault="007D4A44" w:rsidP="007D4A44">
                            <w:pPr>
                              <w:jc w:val="center"/>
                              <w:rPr>
                                <w:color w:val="000000" w:themeColor="text1"/>
                              </w:rPr>
                            </w:pPr>
                            <w:r>
                              <w:rPr>
                                <w:rFonts w:ascii="Arial" w:hAnsi="Arial" w:cs="Arial"/>
                                <w:color w:val="000000" w:themeColor="text1"/>
                                <w:sz w:val="24"/>
                                <w:szCs w:val="24"/>
                              </w:rPr>
                              <w:t xml:space="preserve">.Interno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40" style="position:absolute;left:0;text-align:left;margin-left:0;margin-top:14.95pt;width:191.25pt;height:177.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" filled="f" strokecolor="#243f60 [1604]" strokeweight="2pt">
                <v:textbox>
                  <w:txbxContent>
                    <w:p w:rsidR="007D4A44" w:rsidRDefault="007D4A44" w:rsidP="007D4A44">
                      <w:pPr>
                        <w:jc w:val="center"/>
                        <w:rPr>
                          <w:rFonts w:ascii="Arial" w:hAnsi="Arial" w:cs="Arial"/>
                          <w:sz w:val="24"/>
                          <w:szCs w:val="24"/>
                        </w:rPr>
                      </w:pPr>
                    </w:p>
                    <w:p w:rsidR="00214B3E" w:rsidRDefault="00214B3E" w:rsidP="007D4A44">
                      <w:pPr>
                        <w:jc w:val="center"/>
                        <w:rPr>
                          <w:rFonts w:ascii="Arial" w:hAnsi="Arial" w:cs="Arial"/>
                          <w:color w:val="000000" w:themeColor="text1"/>
                          <w:sz w:val="24"/>
                          <w:szCs w:val="24"/>
                        </w:rPr>
                      </w:pP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__________________________</w:t>
                      </w: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Lic. Francisco Antonio Carrillo Monroy.</w:t>
                      </w:r>
                    </w:p>
                    <w:p w:rsidR="00214B3E" w:rsidRDefault="00214B3E" w:rsidP="007D4A44">
                      <w:pPr>
                        <w:jc w:val="center"/>
                        <w:rPr>
                          <w:rFonts w:ascii="Arial" w:hAnsi="Arial" w:cs="Arial"/>
                          <w:color w:val="000000" w:themeColor="text1"/>
                          <w:sz w:val="24"/>
                          <w:szCs w:val="24"/>
                        </w:rPr>
                      </w:pPr>
                      <w:r>
                        <w:rPr>
                          <w:rFonts w:ascii="Arial" w:hAnsi="Arial" w:cs="Arial"/>
                          <w:color w:val="000000" w:themeColor="text1"/>
                          <w:sz w:val="24"/>
                          <w:szCs w:val="24"/>
                        </w:rPr>
                        <w:t>Encargado de Catastro.</w:t>
                      </w:r>
                    </w:p>
                    <w:p w:rsidR="00214B3E" w:rsidRDefault="00214B3E" w:rsidP="007D4A44">
                      <w:pPr>
                        <w:jc w:val="center"/>
                        <w:rPr>
                          <w:rFonts w:ascii="Arial" w:hAnsi="Arial" w:cs="Arial"/>
                          <w:color w:val="000000" w:themeColor="text1"/>
                          <w:sz w:val="24"/>
                          <w:szCs w:val="24"/>
                        </w:rPr>
                      </w:pPr>
                    </w:p>
                    <w:p w:rsidR="00214B3E" w:rsidRDefault="00214B3E" w:rsidP="007D4A44">
                      <w:pPr>
                        <w:jc w:val="center"/>
                        <w:rPr>
                          <w:rFonts w:ascii="Arial" w:hAnsi="Arial" w:cs="Arial"/>
                          <w:color w:val="000000" w:themeColor="text1"/>
                          <w:sz w:val="24"/>
                          <w:szCs w:val="24"/>
                        </w:rPr>
                      </w:pPr>
                    </w:p>
                    <w:p w:rsidR="007D4A44" w:rsidRDefault="007D4A44" w:rsidP="007D4A44">
                      <w:pPr>
                        <w:jc w:val="center"/>
                        <w:rPr>
                          <w:rFonts w:ascii="Arial" w:hAnsi="Arial" w:cs="Arial"/>
                          <w:color w:val="000000" w:themeColor="text1"/>
                          <w:sz w:val="24"/>
                          <w:szCs w:val="24"/>
                        </w:rPr>
                      </w:pPr>
                      <w:r>
                        <w:rPr>
                          <w:rFonts w:ascii="Arial" w:hAnsi="Arial" w:cs="Arial"/>
                          <w:color w:val="000000" w:themeColor="text1"/>
                          <w:sz w:val="24"/>
                          <w:szCs w:val="24"/>
                        </w:rPr>
                        <w:t xml:space="preserve">Titular del órgano De Control. </w:t>
                      </w:r>
                    </w:p>
                    <w:p w:rsidR="007D4A44" w:rsidRDefault="007D4A44" w:rsidP="007D4A44">
                      <w:pPr>
                        <w:jc w:val="center"/>
                        <w:rPr>
                          <w:rFonts w:ascii="Arial" w:hAnsi="Arial" w:cs="Arial"/>
                          <w:color w:val="000000" w:themeColor="text1"/>
                          <w:sz w:val="24"/>
                          <w:szCs w:val="24"/>
                        </w:rPr>
                      </w:pPr>
                    </w:p>
                    <w:p w:rsidR="007D4A44" w:rsidRDefault="007D4A44" w:rsidP="007D4A44">
                      <w:pPr>
                        <w:jc w:val="center"/>
                        <w:rPr>
                          <w:color w:val="000000" w:themeColor="text1"/>
                        </w:rPr>
                      </w:pPr>
                      <w:r>
                        <w:rPr>
                          <w:rFonts w:ascii="Arial" w:hAnsi="Arial" w:cs="Arial"/>
                          <w:color w:val="000000" w:themeColor="text1"/>
                          <w:sz w:val="24"/>
                          <w:szCs w:val="24"/>
                        </w:rPr>
                        <w:t xml:space="preserve">.Interno      </w:t>
                      </w:r>
                    </w:p>
                  </w:txbxContent>
                </v:textbox>
                <w10:wrap anchorx="margin"/>
              </v:rect>
            </w:pict>
          </mc:Fallback>
        </mc:AlternateContent>
      </w:r>
      <w:r>
        <w:rPr>
          <w:rFonts w:ascii="Arial" w:hAnsi="Arial" w:cs="Arial"/>
          <w:sz w:val="24"/>
          <w:szCs w:val="24"/>
        </w:rPr>
        <w:t xml:space="preserve">    </w:t>
      </w:r>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7D4A44" w:rsidRDefault="007D4A44" w:rsidP="007D4A44">
      <w:pPr>
        <w:jc w:val="both"/>
        <w:rPr>
          <w:rFonts w:ascii="Arial" w:hAnsi="Arial" w:cs="Arial"/>
          <w:sz w:val="24"/>
          <w:szCs w:val="24"/>
        </w:rPr>
      </w:pPr>
      <w:r>
        <w:rPr>
          <w:rFonts w:ascii="Arial" w:hAnsi="Arial" w:cs="Arial"/>
          <w:sz w:val="24"/>
          <w:szCs w:val="24"/>
        </w:rPr>
        <w:t xml:space="preserve">  </w:t>
      </w:r>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p>
    <w:p w:rsidR="007D4A44" w:rsidRDefault="007D4A44" w:rsidP="007D4A44">
      <w:pPr>
        <w:jc w:val="right"/>
        <w:rPr>
          <w:rFonts w:ascii="Arial" w:hAnsi="Arial" w:cs="Arial"/>
          <w:sz w:val="24"/>
          <w:szCs w:val="24"/>
        </w:rPr>
      </w:pPr>
    </w:p>
    <w:p w:rsidR="007D4A44" w:rsidRDefault="007D4A44" w:rsidP="007D4A44">
      <w:pPr>
        <w:tabs>
          <w:tab w:val="center" w:pos="3852"/>
          <w:tab w:val="left" w:pos="7380"/>
          <w:tab w:val="right" w:pos="7704"/>
        </w:tabs>
        <w:rPr>
          <w:rFonts w:ascii="Arial" w:hAnsi="Arial" w:cs="Arial"/>
          <w:sz w:val="24"/>
          <w:szCs w:val="24"/>
        </w:rPr>
      </w:pPr>
      <w:r>
        <w:rPr>
          <w:rFonts w:ascii="Arial" w:hAnsi="Arial" w:cs="Arial"/>
          <w:sz w:val="24"/>
          <w:szCs w:val="24"/>
        </w:rPr>
        <w:tab/>
      </w:r>
    </w:p>
    <w:p w:rsidR="007D4A44" w:rsidRDefault="007D4A44" w:rsidP="007D4A44">
      <w:pPr>
        <w:pStyle w:val="Lista"/>
        <w:rPr>
          <w:rFonts w:ascii="Arial" w:hAnsi="Arial" w:cs="Arial"/>
          <w:sz w:val="24"/>
          <w:szCs w:val="24"/>
        </w:rPr>
      </w:pPr>
      <w:r>
        <w:rPr>
          <w:rFonts w:ascii="Arial" w:hAnsi="Arial" w:cs="Arial"/>
          <w:sz w:val="24"/>
          <w:szCs w:val="24"/>
        </w:rPr>
        <w:t>Fec</w:t>
      </w:r>
      <w:r w:rsidR="00F45D4B">
        <w:rPr>
          <w:rFonts w:ascii="Arial" w:hAnsi="Arial" w:cs="Arial"/>
          <w:sz w:val="24"/>
          <w:szCs w:val="24"/>
        </w:rPr>
        <w:t>ha de Elaboración. Enero de 2017</w:t>
      </w:r>
      <w:r>
        <w:rPr>
          <w:rFonts w:ascii="Arial" w:hAnsi="Arial" w:cs="Arial"/>
          <w:sz w:val="24"/>
          <w:szCs w:val="24"/>
        </w:rPr>
        <w:t>.</w:t>
      </w:r>
    </w:p>
    <w:p w:rsidR="007D4A44" w:rsidRDefault="00F45D4B" w:rsidP="007D4A44">
      <w:pPr>
        <w:pStyle w:val="Lista"/>
        <w:rPr>
          <w:rFonts w:ascii="Arial" w:hAnsi="Arial" w:cs="Arial"/>
          <w:sz w:val="24"/>
          <w:szCs w:val="24"/>
        </w:rPr>
      </w:pPr>
      <w:r>
        <w:rPr>
          <w:rFonts w:ascii="Arial" w:hAnsi="Arial" w:cs="Arial"/>
          <w:sz w:val="24"/>
          <w:szCs w:val="24"/>
        </w:rPr>
        <w:t>Fecha de Revisión. Enero de 2017</w:t>
      </w:r>
      <w:r w:rsidR="007D4A44">
        <w:rPr>
          <w:rFonts w:ascii="Arial" w:hAnsi="Arial" w:cs="Arial"/>
          <w:sz w:val="24"/>
          <w:szCs w:val="24"/>
        </w:rPr>
        <w:t>.</w:t>
      </w:r>
    </w:p>
    <w:p w:rsidR="007D4A44" w:rsidRDefault="007D4A44" w:rsidP="007D4A44">
      <w:pPr>
        <w:pStyle w:val="Lista"/>
        <w:rPr>
          <w:rFonts w:ascii="Arial" w:hAnsi="Arial" w:cs="Arial"/>
          <w:sz w:val="24"/>
          <w:szCs w:val="24"/>
        </w:rPr>
      </w:pPr>
      <w:r>
        <w:rPr>
          <w:rFonts w:ascii="Arial" w:hAnsi="Arial" w:cs="Arial"/>
          <w:sz w:val="24"/>
          <w:szCs w:val="24"/>
        </w:rPr>
        <w:t>Fe</w:t>
      </w:r>
      <w:r w:rsidR="00F45D4B">
        <w:rPr>
          <w:rFonts w:ascii="Arial" w:hAnsi="Arial" w:cs="Arial"/>
          <w:sz w:val="24"/>
          <w:szCs w:val="24"/>
        </w:rPr>
        <w:t>cha de Aprobación. Enero de 2017</w:t>
      </w:r>
      <w:r>
        <w:rPr>
          <w:rFonts w:ascii="Arial" w:hAnsi="Arial" w:cs="Arial"/>
          <w:sz w:val="24"/>
          <w:szCs w:val="24"/>
        </w:rPr>
        <w:t>.</w:t>
      </w:r>
    </w:p>
    <w:p w:rsidR="007D4A44" w:rsidRDefault="00F45D4B" w:rsidP="007D4A44">
      <w:pPr>
        <w:pStyle w:val="Lista"/>
        <w:rPr>
          <w:rFonts w:ascii="Arial" w:hAnsi="Arial" w:cs="Arial"/>
          <w:sz w:val="24"/>
          <w:szCs w:val="24"/>
        </w:rPr>
      </w:pPr>
      <w:r>
        <w:rPr>
          <w:rFonts w:ascii="Arial" w:hAnsi="Arial" w:cs="Arial"/>
          <w:sz w:val="24"/>
          <w:szCs w:val="24"/>
        </w:rPr>
        <w:t>Número de revisión: 1</w:t>
      </w:r>
      <w:bookmarkStart w:id="0" w:name="_GoBack"/>
      <w:bookmarkEnd w:id="0"/>
    </w:p>
    <w:p w:rsidR="007D4A44" w:rsidRDefault="007D4A44" w:rsidP="007D4A44">
      <w:pPr>
        <w:jc w:val="both"/>
        <w:rPr>
          <w:rFonts w:ascii="Arial" w:hAnsi="Arial" w:cs="Arial"/>
          <w:sz w:val="24"/>
          <w:szCs w:val="24"/>
        </w:rPr>
      </w:pPr>
    </w:p>
    <w:p w:rsidR="007D4A44" w:rsidRDefault="007D4A44" w:rsidP="007D4A44">
      <w:pPr>
        <w:jc w:val="both"/>
        <w:rPr>
          <w:rFonts w:ascii="Arial" w:hAnsi="Arial" w:cs="Arial"/>
          <w:sz w:val="24"/>
          <w:szCs w:val="24"/>
        </w:rPr>
      </w:pPr>
    </w:p>
    <w:p w:rsidR="007D4A44" w:rsidRPr="00C816C0" w:rsidRDefault="007D4A44">
      <w:pPr>
        <w:rPr>
          <w:lang w:val="es-MX"/>
        </w:rPr>
      </w:pPr>
    </w:p>
    <w:sectPr w:rsidR="007D4A44" w:rsidRPr="00C816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C87"/>
    <w:multiLevelType w:val="multilevel"/>
    <w:tmpl w:val="2E2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5038"/>
    <w:multiLevelType w:val="hybridMultilevel"/>
    <w:tmpl w:val="50CE3F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C7410"/>
    <w:multiLevelType w:val="multilevel"/>
    <w:tmpl w:val="D89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39DE"/>
    <w:multiLevelType w:val="multilevel"/>
    <w:tmpl w:val="770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4111E"/>
    <w:multiLevelType w:val="multilevel"/>
    <w:tmpl w:val="B3E6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0FA5"/>
    <w:multiLevelType w:val="multilevel"/>
    <w:tmpl w:val="A6C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E5353"/>
    <w:multiLevelType w:val="multilevel"/>
    <w:tmpl w:val="DF6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917BF"/>
    <w:multiLevelType w:val="multilevel"/>
    <w:tmpl w:val="4A6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E4E4E"/>
    <w:multiLevelType w:val="multilevel"/>
    <w:tmpl w:val="A87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12BC8"/>
    <w:multiLevelType w:val="multilevel"/>
    <w:tmpl w:val="B13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011C2"/>
    <w:multiLevelType w:val="multilevel"/>
    <w:tmpl w:val="0C3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A0DED"/>
    <w:multiLevelType w:val="multilevel"/>
    <w:tmpl w:val="D73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7233A"/>
    <w:multiLevelType w:val="multilevel"/>
    <w:tmpl w:val="331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3754E"/>
    <w:multiLevelType w:val="multilevel"/>
    <w:tmpl w:val="E0A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B6809"/>
    <w:multiLevelType w:val="multilevel"/>
    <w:tmpl w:val="D77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C65D9"/>
    <w:multiLevelType w:val="multilevel"/>
    <w:tmpl w:val="1FB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C0CF0"/>
    <w:multiLevelType w:val="multilevel"/>
    <w:tmpl w:val="24E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27388"/>
    <w:multiLevelType w:val="multilevel"/>
    <w:tmpl w:val="F49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D1C6A"/>
    <w:multiLevelType w:val="multilevel"/>
    <w:tmpl w:val="812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21E24"/>
    <w:multiLevelType w:val="hybridMultilevel"/>
    <w:tmpl w:val="0C6C0C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3A4982"/>
    <w:multiLevelType w:val="multilevel"/>
    <w:tmpl w:val="89E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17879"/>
    <w:multiLevelType w:val="multilevel"/>
    <w:tmpl w:val="11C8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61AB6"/>
    <w:multiLevelType w:val="multilevel"/>
    <w:tmpl w:val="E7E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E45E7"/>
    <w:multiLevelType w:val="multilevel"/>
    <w:tmpl w:val="DDFA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C0924"/>
    <w:multiLevelType w:val="multilevel"/>
    <w:tmpl w:val="B9D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1765E"/>
    <w:multiLevelType w:val="multilevel"/>
    <w:tmpl w:val="74D6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6076E"/>
    <w:multiLevelType w:val="multilevel"/>
    <w:tmpl w:val="664C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54E50"/>
    <w:multiLevelType w:val="multilevel"/>
    <w:tmpl w:val="546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D776E"/>
    <w:multiLevelType w:val="multilevel"/>
    <w:tmpl w:val="295A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D0A80"/>
    <w:multiLevelType w:val="multilevel"/>
    <w:tmpl w:val="00E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4"/>
  </w:num>
  <w:num w:numId="4">
    <w:abstractNumId w:val="2"/>
  </w:num>
  <w:num w:numId="5">
    <w:abstractNumId w:val="29"/>
  </w:num>
  <w:num w:numId="6">
    <w:abstractNumId w:val="12"/>
  </w:num>
  <w:num w:numId="7">
    <w:abstractNumId w:val="17"/>
  </w:num>
  <w:num w:numId="8">
    <w:abstractNumId w:val="3"/>
  </w:num>
  <w:num w:numId="9">
    <w:abstractNumId w:val="23"/>
  </w:num>
  <w:num w:numId="10">
    <w:abstractNumId w:val="18"/>
  </w:num>
  <w:num w:numId="11">
    <w:abstractNumId w:val="22"/>
  </w:num>
  <w:num w:numId="12">
    <w:abstractNumId w:val="0"/>
  </w:num>
  <w:num w:numId="13">
    <w:abstractNumId w:val="26"/>
  </w:num>
  <w:num w:numId="14">
    <w:abstractNumId w:val="4"/>
  </w:num>
  <w:num w:numId="15">
    <w:abstractNumId w:val="5"/>
  </w:num>
  <w:num w:numId="16">
    <w:abstractNumId w:val="13"/>
  </w:num>
  <w:num w:numId="17">
    <w:abstractNumId w:val="6"/>
  </w:num>
  <w:num w:numId="18">
    <w:abstractNumId w:val="7"/>
  </w:num>
  <w:num w:numId="19">
    <w:abstractNumId w:val="28"/>
  </w:num>
  <w:num w:numId="20">
    <w:abstractNumId w:val="27"/>
  </w:num>
  <w:num w:numId="21">
    <w:abstractNumId w:val="9"/>
  </w:num>
  <w:num w:numId="22">
    <w:abstractNumId w:val="20"/>
  </w:num>
  <w:num w:numId="23">
    <w:abstractNumId w:val="8"/>
  </w:num>
  <w:num w:numId="24">
    <w:abstractNumId w:val="10"/>
  </w:num>
  <w:num w:numId="25">
    <w:abstractNumId w:val="11"/>
  </w:num>
  <w:num w:numId="26">
    <w:abstractNumId w:val="16"/>
  </w:num>
  <w:num w:numId="27">
    <w:abstractNumId w:val="25"/>
  </w:num>
  <w:num w:numId="28">
    <w:abstractNumId w:val="14"/>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C0"/>
    <w:rsid w:val="00011C08"/>
    <w:rsid w:val="00033531"/>
    <w:rsid w:val="000D1547"/>
    <w:rsid w:val="0016019E"/>
    <w:rsid w:val="002114CC"/>
    <w:rsid w:val="00214B3E"/>
    <w:rsid w:val="002D2DAF"/>
    <w:rsid w:val="002D7543"/>
    <w:rsid w:val="002F63EF"/>
    <w:rsid w:val="0047449B"/>
    <w:rsid w:val="00491451"/>
    <w:rsid w:val="00631ECC"/>
    <w:rsid w:val="006560D7"/>
    <w:rsid w:val="006F434F"/>
    <w:rsid w:val="007764CE"/>
    <w:rsid w:val="007A1084"/>
    <w:rsid w:val="007D4A44"/>
    <w:rsid w:val="00831997"/>
    <w:rsid w:val="00887AD1"/>
    <w:rsid w:val="008D5F69"/>
    <w:rsid w:val="009D572D"/>
    <w:rsid w:val="00A93A5F"/>
    <w:rsid w:val="00B92C57"/>
    <w:rsid w:val="00C30568"/>
    <w:rsid w:val="00C816C0"/>
    <w:rsid w:val="00CA2D77"/>
    <w:rsid w:val="00D061D8"/>
    <w:rsid w:val="00D54DB4"/>
    <w:rsid w:val="00DD2736"/>
    <w:rsid w:val="00E22859"/>
    <w:rsid w:val="00EB4C14"/>
    <w:rsid w:val="00ED1461"/>
    <w:rsid w:val="00F45D4B"/>
    <w:rsid w:val="00FC2364"/>
    <w:rsid w:val="00FD7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E64C6-0C0A-4968-934A-3F417D8C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451"/>
    <w:pPr>
      <w:ind w:left="720"/>
      <w:contextualSpacing/>
    </w:pPr>
  </w:style>
  <w:style w:type="paragraph" w:styleId="NormalWeb">
    <w:name w:val="Normal (Web)"/>
    <w:basedOn w:val="Normal"/>
    <w:uiPriority w:val="99"/>
    <w:unhideWhenUsed/>
    <w:rsid w:val="00DD273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DD2736"/>
    <w:rPr>
      <w:b/>
      <w:bCs/>
    </w:rPr>
  </w:style>
  <w:style w:type="character" w:customStyle="1" w:styleId="prrafodelista0">
    <w:name w:val="prrafodelista"/>
    <w:basedOn w:val="Fuentedeprrafopredeter"/>
    <w:rsid w:val="00DD2736"/>
  </w:style>
  <w:style w:type="paragraph" w:styleId="Textodeglobo">
    <w:name w:val="Balloon Text"/>
    <w:basedOn w:val="Normal"/>
    <w:link w:val="TextodegloboCar"/>
    <w:uiPriority w:val="99"/>
    <w:semiHidden/>
    <w:unhideWhenUsed/>
    <w:rsid w:val="002F6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3EF"/>
    <w:rPr>
      <w:rFonts w:ascii="Tahoma" w:hAnsi="Tahoma" w:cs="Tahoma"/>
      <w:sz w:val="16"/>
      <w:szCs w:val="16"/>
    </w:rPr>
  </w:style>
  <w:style w:type="table" w:styleId="Tablaconcuadrcula">
    <w:name w:val="Table Grid"/>
    <w:basedOn w:val="Tablanormal"/>
    <w:uiPriority w:val="59"/>
    <w:rsid w:val="00B9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7D4A44"/>
    <w:pPr>
      <w:spacing w:after="160" w:line="256" w:lineRule="auto"/>
      <w:ind w:left="283" w:hanging="283"/>
      <w:contextualSpacing/>
    </w:pPr>
    <w:rPr>
      <w:lang w:val="es-MX"/>
    </w:rPr>
  </w:style>
  <w:style w:type="paragraph" w:styleId="Textoindependiente">
    <w:name w:val="Body Text"/>
    <w:basedOn w:val="Normal"/>
    <w:link w:val="TextoindependienteCar"/>
    <w:uiPriority w:val="99"/>
    <w:semiHidden/>
    <w:unhideWhenUsed/>
    <w:rsid w:val="007D4A44"/>
    <w:pPr>
      <w:spacing w:after="120" w:line="256" w:lineRule="auto"/>
    </w:pPr>
    <w:rPr>
      <w:lang w:val="es-MX"/>
    </w:rPr>
  </w:style>
  <w:style w:type="character" w:customStyle="1" w:styleId="TextoindependienteCar">
    <w:name w:val="Texto independiente Car"/>
    <w:basedOn w:val="Fuentedeprrafopredeter"/>
    <w:link w:val="Textoindependiente"/>
    <w:uiPriority w:val="99"/>
    <w:semiHidden/>
    <w:rsid w:val="007D4A4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18</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Mod. Transparencia</cp:lastModifiedBy>
  <cp:revision>22</cp:revision>
  <dcterms:created xsi:type="dcterms:W3CDTF">2017-04-18T15:21:00Z</dcterms:created>
  <dcterms:modified xsi:type="dcterms:W3CDTF">2017-04-19T17:47:00Z</dcterms:modified>
</cp:coreProperties>
</file>