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0937E" w14:textId="77777777" w:rsidR="00267DB2" w:rsidRDefault="00894DEE">
      <w:r>
        <w:rPr>
          <w:noProof/>
          <w:lang w:eastAsia="es-MX"/>
        </w:rPr>
        <w:pict w14:anchorId="508CDC2A">
          <v:rect id="_x0000_s1128" style="position:absolute;margin-left:-7.4pt;margin-top:.8pt;width:456.4pt;height:589.15pt;z-index:251657728" fillcolor="#95b3d7" strokecolor="#4f81bd" strokeweight="1pt">
            <v:fill color2="#4f81bd" focus="50%" type="gradient"/>
            <v:shadow on="t" type="perspective" color="#243f60" offset="1pt" offset2="-3pt"/>
            <v:textbox>
              <w:txbxContent>
                <w:p w14:paraId="01500CA1" w14:textId="77777777" w:rsidR="00542D99" w:rsidRDefault="00542D99" w:rsidP="009C1372">
                  <w:pPr>
                    <w:jc w:val="center"/>
                  </w:pPr>
                </w:p>
                <w:p w14:paraId="77011F67" w14:textId="77777777" w:rsidR="00542D99" w:rsidRDefault="00542D99" w:rsidP="009C1372">
                  <w:pPr>
                    <w:jc w:val="center"/>
                  </w:pPr>
                </w:p>
                <w:p w14:paraId="011EA4FD" w14:textId="77777777" w:rsidR="00542D99" w:rsidRPr="003666F3" w:rsidRDefault="00542D99" w:rsidP="00065D6E">
                  <w:pPr>
                    <w:jc w:val="center"/>
                    <w:rPr>
                      <w:rFonts w:ascii="Arial" w:hAnsi="Arial" w:cs="Arial"/>
                      <w:color w:val="FFC000"/>
                      <w:sz w:val="88"/>
                      <w:szCs w:val="88"/>
                    </w:rPr>
                  </w:pPr>
                  <w:r w:rsidRPr="003666F3">
                    <w:rPr>
                      <w:rFonts w:ascii="Arial" w:hAnsi="Arial" w:cs="Arial"/>
                      <w:color w:val="FFC000"/>
                      <w:sz w:val="88"/>
                      <w:szCs w:val="88"/>
                    </w:rPr>
                    <w:t>MANUAL DE ORGANIZACIÓN.</w:t>
                  </w:r>
                </w:p>
                <w:p w14:paraId="0FAC3297" w14:textId="77777777" w:rsidR="00542D99" w:rsidRPr="00065D6E" w:rsidRDefault="00542D99" w:rsidP="00065D6E">
                  <w:pPr>
                    <w:jc w:val="center"/>
                    <w:rPr>
                      <w:rFonts w:ascii="Arial" w:hAnsi="Arial" w:cs="Arial"/>
                      <w:color w:val="FFC000"/>
                      <w:sz w:val="96"/>
                      <w:szCs w:val="96"/>
                    </w:rPr>
                  </w:pPr>
                </w:p>
                <w:p w14:paraId="5C1D7291" w14:textId="77777777" w:rsidR="00542D99" w:rsidRPr="003666F3" w:rsidRDefault="00542D99" w:rsidP="00065D6E">
                  <w:pPr>
                    <w:spacing w:after="0"/>
                    <w:jc w:val="center"/>
                    <w:rPr>
                      <w:rFonts w:ascii="Arial" w:hAnsi="Arial" w:cs="Arial"/>
                      <w:color w:val="FFC000"/>
                      <w:sz w:val="88"/>
                      <w:szCs w:val="88"/>
                    </w:rPr>
                  </w:pPr>
                  <w:r w:rsidRPr="003666F3">
                    <w:rPr>
                      <w:rFonts w:ascii="Arial" w:hAnsi="Arial" w:cs="Arial"/>
                      <w:color w:val="FFC000"/>
                      <w:sz w:val="88"/>
                      <w:szCs w:val="88"/>
                    </w:rPr>
                    <w:t>COMISIÓN DE ARBITRAJE MÉDICO</w:t>
                  </w:r>
                </w:p>
                <w:p w14:paraId="70C1145B" w14:textId="77777777" w:rsidR="00542D99" w:rsidRPr="003666F3" w:rsidRDefault="00542D99" w:rsidP="00065D6E">
                  <w:pPr>
                    <w:spacing w:after="0"/>
                    <w:jc w:val="center"/>
                    <w:rPr>
                      <w:rFonts w:ascii="Arial" w:hAnsi="Arial" w:cs="Arial"/>
                      <w:color w:val="FFC000"/>
                      <w:sz w:val="88"/>
                      <w:szCs w:val="88"/>
                    </w:rPr>
                  </w:pPr>
                  <w:r w:rsidRPr="003666F3">
                    <w:rPr>
                      <w:rFonts w:ascii="Arial" w:hAnsi="Arial" w:cs="Arial"/>
                      <w:color w:val="FFC000"/>
                      <w:sz w:val="88"/>
                      <w:szCs w:val="88"/>
                    </w:rPr>
                    <w:t>DEL ESTADO DE JALISCO.</w:t>
                  </w:r>
                </w:p>
              </w:txbxContent>
            </v:textbox>
          </v:rect>
        </w:pict>
      </w:r>
    </w:p>
    <w:p w14:paraId="00374E99" w14:textId="77777777" w:rsidR="009C1372" w:rsidRDefault="009C1372"/>
    <w:p w14:paraId="64CF06F1" w14:textId="77777777" w:rsidR="009C1372" w:rsidRDefault="009C1372"/>
    <w:p w14:paraId="754A30B4" w14:textId="77777777" w:rsidR="009C1372" w:rsidRDefault="009C1372"/>
    <w:p w14:paraId="3A3B59DC" w14:textId="77777777" w:rsidR="009C1372" w:rsidRDefault="009C1372"/>
    <w:p w14:paraId="11F31921" w14:textId="77777777" w:rsidR="009C1372" w:rsidRDefault="009C1372"/>
    <w:p w14:paraId="3617B00D" w14:textId="77777777" w:rsidR="009C1372" w:rsidRDefault="009C1372"/>
    <w:p w14:paraId="45C9AAE1" w14:textId="77777777" w:rsidR="009C1372" w:rsidRDefault="009C1372"/>
    <w:p w14:paraId="64AD5081" w14:textId="77777777" w:rsidR="009C1372" w:rsidRDefault="009C1372"/>
    <w:p w14:paraId="67F64BBD" w14:textId="77777777" w:rsidR="009C1372" w:rsidRDefault="009C1372"/>
    <w:p w14:paraId="6EC47A8F" w14:textId="77777777" w:rsidR="009C1372" w:rsidRDefault="009C1372"/>
    <w:p w14:paraId="029EA52E" w14:textId="77777777" w:rsidR="009C1372" w:rsidRDefault="009C1372"/>
    <w:p w14:paraId="1B33987A" w14:textId="77777777" w:rsidR="00384A62" w:rsidRDefault="00384A62"/>
    <w:p w14:paraId="256D2DBB" w14:textId="77777777" w:rsidR="009C1372" w:rsidRDefault="009C1372"/>
    <w:p w14:paraId="68802C42" w14:textId="77777777" w:rsidR="009C1372" w:rsidRDefault="009C1372"/>
    <w:p w14:paraId="182ECB34" w14:textId="77777777" w:rsidR="009C1372" w:rsidRDefault="009C1372"/>
    <w:p w14:paraId="56363A98" w14:textId="77777777" w:rsidR="009C1372" w:rsidRDefault="009C1372"/>
    <w:p w14:paraId="7972B59A" w14:textId="77777777" w:rsidR="009C1372" w:rsidRDefault="009C1372"/>
    <w:p w14:paraId="40ADD3B9" w14:textId="77777777" w:rsidR="009C1372" w:rsidRDefault="009C1372"/>
    <w:p w14:paraId="67A046EE" w14:textId="77777777" w:rsidR="009C1372" w:rsidRDefault="009C1372"/>
    <w:p w14:paraId="0ACE19CA" w14:textId="77777777" w:rsidR="009C1372" w:rsidRDefault="009C1372"/>
    <w:p w14:paraId="1FC0217E" w14:textId="77777777" w:rsidR="009C1372" w:rsidRDefault="009C1372"/>
    <w:p w14:paraId="28D1A0B6" w14:textId="77777777" w:rsidR="009C1372" w:rsidRDefault="009C1372"/>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D7547D" w:rsidRPr="00C86F21" w14:paraId="66353A20" w14:textId="77777777" w:rsidTr="00D7547D">
        <w:trPr>
          <w:trHeight w:val="9222"/>
        </w:trPr>
        <w:tc>
          <w:tcPr>
            <w:tcW w:w="9039" w:type="dxa"/>
            <w:gridSpan w:val="3"/>
          </w:tcPr>
          <w:p w14:paraId="0D0F39F7" w14:textId="77777777" w:rsidR="00D7547D" w:rsidRDefault="00D7547D" w:rsidP="00B742B9">
            <w:pPr>
              <w:jc w:val="both"/>
              <w:rPr>
                <w:rFonts w:ascii="Arial" w:hAnsi="Arial" w:cs="Arial"/>
                <w:sz w:val="24"/>
                <w:szCs w:val="24"/>
              </w:rPr>
            </w:pPr>
          </w:p>
          <w:p w14:paraId="1C2F7606" w14:textId="77777777" w:rsidR="00BE2824" w:rsidRPr="00546159" w:rsidRDefault="00546159" w:rsidP="00BE2824">
            <w:pPr>
              <w:jc w:val="center"/>
              <w:rPr>
                <w:rFonts w:ascii="Arial" w:hAnsi="Arial" w:cs="Arial"/>
                <w:b/>
                <w:color w:val="FF0000"/>
                <w:sz w:val="24"/>
                <w:szCs w:val="24"/>
              </w:rPr>
            </w:pPr>
            <w:r>
              <w:rPr>
                <w:rFonts w:ascii="Arial" w:hAnsi="Arial" w:cs="Arial"/>
                <w:b/>
                <w:color w:val="FF0000"/>
                <w:sz w:val="24"/>
                <w:szCs w:val="24"/>
              </w:rPr>
              <w:t>Í</w:t>
            </w:r>
            <w:r w:rsidR="00BE2824" w:rsidRPr="00546159">
              <w:rPr>
                <w:rFonts w:ascii="Arial" w:hAnsi="Arial" w:cs="Arial"/>
                <w:b/>
                <w:color w:val="FF0000"/>
                <w:sz w:val="24"/>
                <w:szCs w:val="24"/>
              </w:rPr>
              <w:t>NDICE</w:t>
            </w:r>
          </w:p>
          <w:p w14:paraId="63CF8DFB" w14:textId="77777777" w:rsidR="0076390A" w:rsidRPr="00546159" w:rsidRDefault="0076390A" w:rsidP="0076390A">
            <w:pPr>
              <w:jc w:val="center"/>
              <w:rPr>
                <w:rFonts w:ascii="Arial" w:hAnsi="Arial" w:cs="Arial"/>
                <w:b/>
                <w:color w:val="FF0000"/>
                <w:sz w:val="24"/>
                <w:szCs w:val="24"/>
              </w:rPr>
            </w:pPr>
            <w:r>
              <w:rPr>
                <w:rFonts w:ascii="Arial" w:hAnsi="Arial" w:cs="Arial"/>
                <w:b/>
                <w:sz w:val="24"/>
                <w:szCs w:val="24"/>
              </w:rPr>
              <w:t xml:space="preserve">                                                                                    </w:t>
            </w:r>
            <w:r w:rsidRPr="00546159">
              <w:rPr>
                <w:rFonts w:ascii="Arial" w:hAnsi="Arial" w:cs="Arial"/>
                <w:b/>
                <w:color w:val="FF0000"/>
                <w:sz w:val="24"/>
                <w:szCs w:val="24"/>
              </w:rPr>
              <w:t>P</w:t>
            </w:r>
            <w:r w:rsidR="00546159">
              <w:rPr>
                <w:rFonts w:ascii="Arial" w:hAnsi="Arial" w:cs="Arial"/>
                <w:b/>
                <w:color w:val="FF0000"/>
                <w:sz w:val="24"/>
                <w:szCs w:val="24"/>
              </w:rPr>
              <w:t>Á</w:t>
            </w:r>
            <w:r w:rsidRPr="00546159">
              <w:rPr>
                <w:rFonts w:ascii="Arial" w:hAnsi="Arial" w:cs="Arial"/>
                <w:b/>
                <w:color w:val="FF0000"/>
                <w:sz w:val="24"/>
                <w:szCs w:val="24"/>
              </w:rPr>
              <w:t>GINA</w:t>
            </w:r>
          </w:p>
          <w:p w14:paraId="2C86D32A" w14:textId="08EA0532" w:rsidR="0076390A" w:rsidRPr="003E0BE9" w:rsidRDefault="00AB58F0" w:rsidP="00BE2824">
            <w:pPr>
              <w:jc w:val="center"/>
              <w:rPr>
                <w:rFonts w:ascii="Arial" w:hAnsi="Arial" w:cs="Arial"/>
                <w:b/>
                <w:sz w:val="24"/>
                <w:szCs w:val="24"/>
              </w:rPr>
            </w:pPr>
            <w:r>
              <w:rPr>
                <w:rFonts w:ascii="Arial" w:hAnsi="Arial" w:cs="Arial"/>
                <w:b/>
                <w:sz w:val="24"/>
                <w:szCs w:val="24"/>
              </w:rPr>
              <w:t xml:space="preserve"> </w:t>
            </w:r>
            <w:bookmarkStart w:id="0" w:name="_GoBack"/>
            <w:bookmarkEnd w:id="0"/>
          </w:p>
          <w:p w14:paraId="4B5FCB33" w14:textId="77777777" w:rsidR="00BE2824" w:rsidRPr="0076390A" w:rsidRDefault="00BE2824" w:rsidP="00BE2824">
            <w:pPr>
              <w:rPr>
                <w:rFonts w:ascii="Arial" w:hAnsi="Arial" w:cs="Arial"/>
                <w:b/>
                <w:color w:val="FF0000"/>
                <w:sz w:val="24"/>
                <w:szCs w:val="24"/>
              </w:rPr>
            </w:pPr>
            <w:r w:rsidRPr="003E0BE9">
              <w:rPr>
                <w:rFonts w:ascii="Arial" w:hAnsi="Arial" w:cs="Arial"/>
                <w:sz w:val="24"/>
                <w:szCs w:val="24"/>
              </w:rPr>
              <w:t>1. INTRODUCCIÓN</w:t>
            </w:r>
            <w:r w:rsidR="0076390A" w:rsidRPr="0076390A">
              <w:rPr>
                <w:rFonts w:ascii="Arial" w:hAnsi="Arial" w:cs="Arial"/>
                <w:b/>
                <w:color w:val="FF0000"/>
                <w:sz w:val="24"/>
                <w:szCs w:val="24"/>
              </w:rPr>
              <w:t>…………………………………………….…….</w:t>
            </w:r>
          </w:p>
          <w:p w14:paraId="35032E4F" w14:textId="77777777" w:rsidR="00BE2824" w:rsidRPr="003E0BE9" w:rsidRDefault="00BE2824" w:rsidP="00BE2824">
            <w:pPr>
              <w:rPr>
                <w:rFonts w:ascii="Arial" w:hAnsi="Arial" w:cs="Arial"/>
                <w:sz w:val="24"/>
                <w:szCs w:val="24"/>
              </w:rPr>
            </w:pPr>
          </w:p>
          <w:p w14:paraId="56144AD0" w14:textId="77777777" w:rsidR="00BE2824" w:rsidRPr="00546159" w:rsidRDefault="00BE2824" w:rsidP="00BE2824">
            <w:pPr>
              <w:rPr>
                <w:rFonts w:ascii="Arial" w:hAnsi="Arial" w:cs="Arial"/>
                <w:b/>
                <w:color w:val="FF0000"/>
                <w:sz w:val="24"/>
                <w:szCs w:val="24"/>
              </w:rPr>
            </w:pPr>
            <w:r w:rsidRPr="003E0BE9">
              <w:rPr>
                <w:rFonts w:ascii="Arial" w:hAnsi="Arial" w:cs="Arial"/>
                <w:sz w:val="24"/>
                <w:szCs w:val="24"/>
              </w:rPr>
              <w:t>2. ESTRUCTURA ORGÁNICA</w:t>
            </w:r>
            <w:r w:rsidR="00EC1303" w:rsidRPr="00546159">
              <w:rPr>
                <w:rFonts w:ascii="Arial" w:hAnsi="Arial" w:cs="Arial"/>
                <w:b/>
                <w:color w:val="FF0000"/>
                <w:sz w:val="24"/>
                <w:szCs w:val="24"/>
              </w:rPr>
              <w:t>…………………………………….</w:t>
            </w:r>
            <w:r w:rsidRPr="00546159">
              <w:rPr>
                <w:rFonts w:ascii="Arial" w:hAnsi="Arial" w:cs="Arial"/>
                <w:b/>
                <w:color w:val="FF0000"/>
                <w:sz w:val="24"/>
                <w:szCs w:val="24"/>
              </w:rPr>
              <w:t>.</w:t>
            </w:r>
          </w:p>
          <w:p w14:paraId="6386FDA7" w14:textId="77777777" w:rsidR="00BE2824" w:rsidRDefault="00BE2824" w:rsidP="00BE2824">
            <w:pPr>
              <w:rPr>
                <w:rFonts w:ascii="Arial" w:hAnsi="Arial" w:cs="Arial"/>
                <w:sz w:val="24"/>
                <w:szCs w:val="24"/>
              </w:rPr>
            </w:pPr>
          </w:p>
          <w:p w14:paraId="4CBDE5AE" w14:textId="77777777" w:rsidR="00787317" w:rsidRPr="00546159" w:rsidRDefault="00787317" w:rsidP="00BE2824">
            <w:pPr>
              <w:rPr>
                <w:rFonts w:ascii="Arial" w:hAnsi="Arial" w:cs="Arial"/>
                <w:b/>
                <w:color w:val="FF0000"/>
                <w:sz w:val="24"/>
                <w:szCs w:val="24"/>
              </w:rPr>
            </w:pPr>
            <w:r>
              <w:rPr>
                <w:rFonts w:ascii="Arial" w:hAnsi="Arial" w:cs="Arial"/>
                <w:sz w:val="24"/>
                <w:szCs w:val="24"/>
              </w:rPr>
              <w:t>3. BASE LEGAL</w:t>
            </w:r>
            <w:r w:rsidR="00EC1303" w:rsidRPr="00546159">
              <w:rPr>
                <w:rFonts w:ascii="Arial" w:hAnsi="Arial" w:cs="Arial"/>
                <w:b/>
                <w:color w:val="FF0000"/>
                <w:sz w:val="24"/>
                <w:szCs w:val="24"/>
              </w:rPr>
              <w:t>………………………………………………………</w:t>
            </w:r>
          </w:p>
          <w:p w14:paraId="2C212146" w14:textId="77777777" w:rsidR="00787317" w:rsidRPr="003E0BE9" w:rsidRDefault="00787317" w:rsidP="00BE2824">
            <w:pPr>
              <w:rPr>
                <w:rFonts w:ascii="Arial" w:hAnsi="Arial" w:cs="Arial"/>
                <w:sz w:val="24"/>
                <w:szCs w:val="24"/>
              </w:rPr>
            </w:pPr>
          </w:p>
          <w:p w14:paraId="0E0644D6" w14:textId="77777777" w:rsidR="00BE2824" w:rsidRPr="00546159" w:rsidRDefault="00787317" w:rsidP="00BE2824">
            <w:pPr>
              <w:rPr>
                <w:rFonts w:ascii="Arial" w:hAnsi="Arial" w:cs="Arial"/>
                <w:b/>
                <w:color w:val="FF0000"/>
                <w:sz w:val="24"/>
                <w:szCs w:val="24"/>
              </w:rPr>
            </w:pPr>
            <w:r>
              <w:rPr>
                <w:rFonts w:ascii="Arial" w:hAnsi="Arial" w:cs="Arial"/>
                <w:sz w:val="24"/>
                <w:szCs w:val="24"/>
              </w:rPr>
              <w:t>4</w:t>
            </w:r>
            <w:r w:rsidR="00BE2824" w:rsidRPr="003E0BE9">
              <w:rPr>
                <w:rFonts w:ascii="Arial" w:hAnsi="Arial" w:cs="Arial"/>
                <w:sz w:val="24"/>
                <w:szCs w:val="24"/>
              </w:rPr>
              <w:t>. ORGANIGRAMA GENERAL</w:t>
            </w:r>
            <w:r w:rsidR="00EC1303" w:rsidRPr="00546159">
              <w:rPr>
                <w:rFonts w:ascii="Arial" w:hAnsi="Arial" w:cs="Arial"/>
                <w:b/>
                <w:color w:val="FF0000"/>
                <w:sz w:val="24"/>
                <w:szCs w:val="24"/>
              </w:rPr>
              <w:t>…………………………………….</w:t>
            </w:r>
          </w:p>
          <w:p w14:paraId="218B8762" w14:textId="77777777" w:rsidR="00BE2824" w:rsidRPr="003E0BE9" w:rsidRDefault="00BE2824" w:rsidP="00BE2824">
            <w:pPr>
              <w:rPr>
                <w:rFonts w:ascii="Arial" w:hAnsi="Arial" w:cs="Arial"/>
                <w:sz w:val="24"/>
                <w:szCs w:val="24"/>
              </w:rPr>
            </w:pPr>
          </w:p>
          <w:p w14:paraId="00D57294" w14:textId="77777777" w:rsidR="00BE2824" w:rsidRPr="00546159" w:rsidRDefault="00787317" w:rsidP="00BE2824">
            <w:pPr>
              <w:rPr>
                <w:rFonts w:ascii="Arial" w:hAnsi="Arial" w:cs="Arial"/>
                <w:b/>
                <w:color w:val="FF0000"/>
                <w:sz w:val="24"/>
                <w:szCs w:val="24"/>
              </w:rPr>
            </w:pPr>
            <w:r>
              <w:rPr>
                <w:rFonts w:ascii="Arial" w:hAnsi="Arial" w:cs="Arial"/>
                <w:sz w:val="24"/>
                <w:szCs w:val="24"/>
              </w:rPr>
              <w:t>5</w:t>
            </w:r>
            <w:r w:rsidR="00BE2824" w:rsidRPr="003E0BE9">
              <w:rPr>
                <w:rFonts w:ascii="Arial" w:hAnsi="Arial" w:cs="Arial"/>
                <w:sz w:val="24"/>
                <w:szCs w:val="24"/>
              </w:rPr>
              <w:t>. FILOSOFIA ORGANIZACIONAL</w:t>
            </w:r>
            <w:r w:rsidR="00EC1303" w:rsidRPr="00546159">
              <w:rPr>
                <w:rFonts w:ascii="Arial" w:hAnsi="Arial" w:cs="Arial"/>
                <w:b/>
                <w:color w:val="FF0000"/>
                <w:sz w:val="24"/>
                <w:szCs w:val="24"/>
              </w:rPr>
              <w:t>………………………………..</w:t>
            </w:r>
          </w:p>
          <w:p w14:paraId="17993F2E" w14:textId="77777777" w:rsidR="00BE2824" w:rsidRPr="003E0BE9" w:rsidRDefault="00BE2824" w:rsidP="00BE2824">
            <w:pPr>
              <w:rPr>
                <w:rFonts w:ascii="Arial" w:hAnsi="Arial" w:cs="Arial"/>
                <w:sz w:val="24"/>
                <w:szCs w:val="24"/>
              </w:rPr>
            </w:pPr>
          </w:p>
          <w:p w14:paraId="6D199004" w14:textId="77777777" w:rsidR="00BE2824" w:rsidRPr="00546159" w:rsidRDefault="00787317" w:rsidP="00BE2824">
            <w:pPr>
              <w:rPr>
                <w:rFonts w:ascii="Arial" w:hAnsi="Arial" w:cs="Arial"/>
                <w:b/>
                <w:color w:val="FF0000"/>
                <w:sz w:val="24"/>
                <w:szCs w:val="24"/>
              </w:rPr>
            </w:pPr>
            <w:r>
              <w:rPr>
                <w:rFonts w:ascii="Arial" w:hAnsi="Arial" w:cs="Arial"/>
                <w:sz w:val="24"/>
                <w:szCs w:val="24"/>
              </w:rPr>
              <w:t>6</w:t>
            </w:r>
            <w:r w:rsidR="00BE2824" w:rsidRPr="003E0BE9">
              <w:rPr>
                <w:rFonts w:ascii="Arial" w:hAnsi="Arial" w:cs="Arial"/>
                <w:sz w:val="24"/>
                <w:szCs w:val="24"/>
              </w:rPr>
              <w:t>. PUESTOS Y FUNCIONES</w:t>
            </w:r>
            <w:r w:rsidR="00EC1303" w:rsidRPr="00546159">
              <w:rPr>
                <w:rFonts w:ascii="Arial" w:hAnsi="Arial" w:cs="Arial"/>
                <w:b/>
                <w:color w:val="FF0000"/>
                <w:sz w:val="24"/>
                <w:szCs w:val="24"/>
              </w:rPr>
              <w:t>……………</w:t>
            </w:r>
            <w:r w:rsidR="00546159" w:rsidRPr="00546159">
              <w:rPr>
                <w:rFonts w:ascii="Arial" w:hAnsi="Arial" w:cs="Arial"/>
                <w:b/>
                <w:color w:val="FF0000"/>
                <w:sz w:val="24"/>
                <w:szCs w:val="24"/>
              </w:rPr>
              <w:t>………………………….</w:t>
            </w:r>
          </w:p>
          <w:p w14:paraId="08B6D9A9" w14:textId="77777777" w:rsidR="00BE2824" w:rsidRPr="003E0BE9" w:rsidRDefault="00BE2824" w:rsidP="00BE2824">
            <w:pPr>
              <w:rPr>
                <w:rFonts w:ascii="Arial" w:hAnsi="Arial" w:cs="Arial"/>
                <w:sz w:val="24"/>
                <w:szCs w:val="24"/>
              </w:rPr>
            </w:pPr>
          </w:p>
          <w:p w14:paraId="69C8EF59" w14:textId="77777777" w:rsidR="00D7547D" w:rsidRPr="00546159" w:rsidRDefault="00787317" w:rsidP="00B742B9">
            <w:pPr>
              <w:jc w:val="both"/>
              <w:rPr>
                <w:rFonts w:ascii="Arial" w:hAnsi="Arial" w:cs="Arial"/>
                <w:b/>
                <w:color w:val="FF0000"/>
                <w:sz w:val="24"/>
                <w:szCs w:val="24"/>
              </w:rPr>
            </w:pPr>
            <w:r>
              <w:rPr>
                <w:rFonts w:ascii="Arial" w:hAnsi="Arial" w:cs="Arial"/>
                <w:sz w:val="24"/>
                <w:szCs w:val="24"/>
              </w:rPr>
              <w:t>7</w:t>
            </w:r>
            <w:r w:rsidR="00BE2824">
              <w:rPr>
                <w:rFonts w:ascii="Arial" w:hAnsi="Arial" w:cs="Arial"/>
                <w:sz w:val="24"/>
                <w:szCs w:val="24"/>
              </w:rPr>
              <w:t>. PERFILES DE PUESTOS</w:t>
            </w:r>
            <w:r w:rsidR="00546159" w:rsidRPr="00546159">
              <w:rPr>
                <w:rFonts w:ascii="Arial" w:hAnsi="Arial" w:cs="Arial"/>
                <w:b/>
                <w:color w:val="FF0000"/>
                <w:sz w:val="24"/>
                <w:szCs w:val="24"/>
              </w:rPr>
              <w:t>……………………………………….</w:t>
            </w:r>
          </w:p>
          <w:p w14:paraId="5C932A0F" w14:textId="77777777" w:rsidR="00BE2824" w:rsidRDefault="00BE2824" w:rsidP="00B742B9">
            <w:pPr>
              <w:jc w:val="both"/>
              <w:rPr>
                <w:rFonts w:ascii="Arial" w:hAnsi="Arial" w:cs="Arial"/>
                <w:sz w:val="24"/>
                <w:szCs w:val="24"/>
              </w:rPr>
            </w:pPr>
          </w:p>
          <w:p w14:paraId="14C15D8A" w14:textId="77777777" w:rsidR="00BE2824" w:rsidRPr="00546159" w:rsidRDefault="00787317" w:rsidP="00B742B9">
            <w:pPr>
              <w:jc w:val="both"/>
              <w:rPr>
                <w:rFonts w:ascii="Arial" w:hAnsi="Arial" w:cs="Arial"/>
                <w:b/>
                <w:color w:val="FF0000"/>
                <w:sz w:val="24"/>
                <w:szCs w:val="24"/>
              </w:rPr>
            </w:pPr>
            <w:r>
              <w:rPr>
                <w:rFonts w:ascii="Arial" w:hAnsi="Arial" w:cs="Arial"/>
                <w:sz w:val="24"/>
                <w:szCs w:val="24"/>
              </w:rPr>
              <w:t>8</w:t>
            </w:r>
            <w:r w:rsidR="00BE2824">
              <w:rPr>
                <w:rFonts w:ascii="Arial" w:hAnsi="Arial" w:cs="Arial"/>
                <w:sz w:val="24"/>
                <w:szCs w:val="24"/>
              </w:rPr>
              <w:t>. POLITICAS INTERNAS</w:t>
            </w:r>
            <w:r w:rsidR="00546159" w:rsidRPr="00546159">
              <w:rPr>
                <w:rFonts w:ascii="Arial" w:hAnsi="Arial" w:cs="Arial"/>
                <w:b/>
                <w:color w:val="FF0000"/>
                <w:sz w:val="24"/>
                <w:szCs w:val="24"/>
              </w:rPr>
              <w:t>………………………………………….</w:t>
            </w:r>
          </w:p>
          <w:p w14:paraId="592E33AC" w14:textId="77777777" w:rsidR="00BE2824" w:rsidRDefault="00BE2824" w:rsidP="00B742B9">
            <w:pPr>
              <w:jc w:val="both"/>
              <w:rPr>
                <w:rFonts w:ascii="Arial" w:hAnsi="Arial" w:cs="Arial"/>
                <w:sz w:val="24"/>
                <w:szCs w:val="24"/>
              </w:rPr>
            </w:pPr>
          </w:p>
          <w:p w14:paraId="5C8144B2" w14:textId="77777777" w:rsidR="00D7547D" w:rsidRPr="00EB38CE" w:rsidRDefault="00787317" w:rsidP="00546159">
            <w:pPr>
              <w:jc w:val="both"/>
              <w:rPr>
                <w:rFonts w:ascii="Arial" w:hAnsi="Arial" w:cs="Arial"/>
                <w:sz w:val="24"/>
                <w:szCs w:val="24"/>
              </w:rPr>
            </w:pPr>
            <w:r>
              <w:rPr>
                <w:rFonts w:ascii="Arial" w:hAnsi="Arial" w:cs="Arial"/>
                <w:sz w:val="24"/>
                <w:szCs w:val="24"/>
              </w:rPr>
              <w:t>9</w:t>
            </w:r>
            <w:r w:rsidR="00BE2824">
              <w:rPr>
                <w:rFonts w:ascii="Arial" w:hAnsi="Arial" w:cs="Arial"/>
                <w:sz w:val="24"/>
                <w:szCs w:val="24"/>
              </w:rPr>
              <w:t>.</w:t>
            </w:r>
            <w:r w:rsidR="00BE2824" w:rsidRPr="00546159">
              <w:rPr>
                <w:rFonts w:ascii="Arial" w:hAnsi="Arial" w:cs="Arial"/>
                <w:b/>
                <w:color w:val="FF0000"/>
                <w:sz w:val="24"/>
                <w:szCs w:val="24"/>
              </w:rPr>
              <w:t xml:space="preserve"> FUNCIONES</w:t>
            </w:r>
            <w:r w:rsidR="00546159" w:rsidRPr="00546159">
              <w:rPr>
                <w:rFonts w:ascii="Arial" w:hAnsi="Arial" w:cs="Arial"/>
                <w:b/>
                <w:color w:val="FF0000"/>
                <w:sz w:val="24"/>
                <w:szCs w:val="24"/>
              </w:rPr>
              <w:t>……………………………………………………..</w:t>
            </w:r>
          </w:p>
        </w:tc>
      </w:tr>
      <w:tr w:rsidR="00D7547D" w:rsidRPr="00C86F21" w14:paraId="1B8D6860" w14:textId="77777777" w:rsidTr="00D7547D">
        <w:tc>
          <w:tcPr>
            <w:tcW w:w="3085" w:type="dxa"/>
            <w:vAlign w:val="center"/>
          </w:tcPr>
          <w:p w14:paraId="2303D92F" w14:textId="77777777" w:rsidR="00D7547D" w:rsidRPr="00C86F21" w:rsidRDefault="00D7547D" w:rsidP="00B742B9">
            <w:pPr>
              <w:spacing w:after="0" w:line="240" w:lineRule="auto"/>
              <w:jc w:val="center"/>
            </w:pPr>
            <w:r w:rsidRPr="00C86F21">
              <w:t>Elaboró</w:t>
            </w:r>
          </w:p>
          <w:p w14:paraId="65AFA7B4" w14:textId="77777777" w:rsidR="00D7547D" w:rsidRPr="00C86F21" w:rsidRDefault="00D7547D" w:rsidP="00B742B9">
            <w:pPr>
              <w:spacing w:after="0" w:line="240" w:lineRule="auto"/>
              <w:jc w:val="center"/>
            </w:pPr>
          </w:p>
        </w:tc>
        <w:tc>
          <w:tcPr>
            <w:tcW w:w="2900" w:type="dxa"/>
            <w:vAlign w:val="center"/>
          </w:tcPr>
          <w:p w14:paraId="1EC1971C" w14:textId="77777777" w:rsidR="00D7547D" w:rsidRPr="00C86F21" w:rsidRDefault="00D7547D" w:rsidP="00B742B9">
            <w:pPr>
              <w:spacing w:after="0" w:line="240" w:lineRule="auto"/>
              <w:jc w:val="center"/>
            </w:pPr>
            <w:r w:rsidRPr="00C86F21">
              <w:t>Revisó</w:t>
            </w:r>
          </w:p>
          <w:p w14:paraId="03CEC42C" w14:textId="77777777" w:rsidR="00D7547D" w:rsidRPr="00E61177" w:rsidRDefault="00D7547D" w:rsidP="00B742B9">
            <w:pPr>
              <w:spacing w:after="0" w:line="240" w:lineRule="auto"/>
              <w:jc w:val="center"/>
              <w:rPr>
                <w:color w:val="FF0000"/>
              </w:rPr>
            </w:pPr>
          </w:p>
        </w:tc>
        <w:tc>
          <w:tcPr>
            <w:tcW w:w="3054" w:type="dxa"/>
            <w:vAlign w:val="center"/>
          </w:tcPr>
          <w:p w14:paraId="2E488BE6" w14:textId="77777777" w:rsidR="00D7547D" w:rsidRPr="00C86F21" w:rsidRDefault="00D7547D" w:rsidP="00B742B9">
            <w:pPr>
              <w:spacing w:after="0" w:line="240" w:lineRule="auto"/>
              <w:jc w:val="center"/>
            </w:pPr>
            <w:r w:rsidRPr="00C86F21">
              <w:t>Autorizó</w:t>
            </w:r>
          </w:p>
          <w:p w14:paraId="302BCE12" w14:textId="77777777" w:rsidR="00D7547D" w:rsidRPr="00E61177" w:rsidRDefault="00D7547D" w:rsidP="00B742B9">
            <w:pPr>
              <w:spacing w:after="0" w:line="240" w:lineRule="auto"/>
              <w:jc w:val="center"/>
              <w:rPr>
                <w:color w:val="FF0000"/>
              </w:rPr>
            </w:pPr>
          </w:p>
        </w:tc>
      </w:tr>
    </w:tbl>
    <w:p w14:paraId="1AE9EA91" w14:textId="77777777" w:rsidR="003A4FB9" w:rsidRDefault="003A4FB9"/>
    <w:p w14:paraId="1AD87F4A" w14:textId="77777777" w:rsidR="00267DB2" w:rsidRDefault="00267DB2"/>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3A4FB9" w:rsidRPr="00C86F21" w14:paraId="30D5580F" w14:textId="77777777" w:rsidTr="00B742B9">
        <w:trPr>
          <w:trHeight w:val="9222"/>
        </w:trPr>
        <w:tc>
          <w:tcPr>
            <w:tcW w:w="9039" w:type="dxa"/>
            <w:gridSpan w:val="3"/>
          </w:tcPr>
          <w:p w14:paraId="7E97FFB6" w14:textId="77777777" w:rsidR="003A4FB9" w:rsidRDefault="003A4FB9" w:rsidP="00B742B9">
            <w:pPr>
              <w:jc w:val="both"/>
              <w:rPr>
                <w:rFonts w:ascii="Arial" w:hAnsi="Arial" w:cs="Arial"/>
                <w:sz w:val="24"/>
                <w:szCs w:val="24"/>
              </w:rPr>
            </w:pPr>
          </w:p>
          <w:p w14:paraId="2839F469" w14:textId="77777777" w:rsidR="003A4FB9" w:rsidRDefault="003A4FB9" w:rsidP="003A4FB9">
            <w:pPr>
              <w:jc w:val="center"/>
              <w:rPr>
                <w:rFonts w:ascii="Arial" w:hAnsi="Arial" w:cs="Arial"/>
                <w:b/>
                <w:sz w:val="24"/>
                <w:szCs w:val="24"/>
              </w:rPr>
            </w:pPr>
            <w:r w:rsidRPr="00102474">
              <w:rPr>
                <w:rFonts w:ascii="Arial" w:hAnsi="Arial" w:cs="Arial"/>
                <w:b/>
                <w:sz w:val="24"/>
                <w:szCs w:val="24"/>
              </w:rPr>
              <w:t>INTRODUCCIÓN</w:t>
            </w:r>
          </w:p>
          <w:p w14:paraId="52622D65" w14:textId="77777777" w:rsidR="00102474" w:rsidRPr="00102474" w:rsidRDefault="00102474" w:rsidP="003A4FB9">
            <w:pPr>
              <w:jc w:val="center"/>
              <w:rPr>
                <w:rFonts w:ascii="Arial" w:hAnsi="Arial" w:cs="Arial"/>
                <w:b/>
                <w:sz w:val="24"/>
                <w:szCs w:val="24"/>
              </w:rPr>
            </w:pPr>
          </w:p>
          <w:p w14:paraId="1B745FF3" w14:textId="77777777" w:rsidR="003A4FB9" w:rsidRPr="008E39F0" w:rsidRDefault="003A4FB9" w:rsidP="003A4FB9">
            <w:pPr>
              <w:jc w:val="both"/>
              <w:rPr>
                <w:rFonts w:ascii="Arial" w:hAnsi="Arial" w:cs="Arial"/>
                <w:b/>
                <w:sz w:val="24"/>
                <w:szCs w:val="24"/>
              </w:rPr>
            </w:pPr>
            <w:r>
              <w:rPr>
                <w:rFonts w:ascii="Arial" w:hAnsi="Arial" w:cs="Arial"/>
                <w:sz w:val="24"/>
                <w:szCs w:val="24"/>
              </w:rPr>
              <w:t xml:space="preserve">El manual de organización de </w:t>
            </w:r>
            <w:r w:rsidRPr="00596161">
              <w:rPr>
                <w:rFonts w:ascii="Arial" w:hAnsi="Arial" w:cs="Arial"/>
                <w:b/>
                <w:sz w:val="24"/>
                <w:szCs w:val="24"/>
              </w:rPr>
              <w:t>LA COMISIÓN DE ARBITRAJE MÉDICO DEL ESTADO DE JALISCO,</w:t>
            </w:r>
            <w:r w:rsidR="00384A62">
              <w:rPr>
                <w:rFonts w:ascii="Arial" w:hAnsi="Arial" w:cs="Arial"/>
                <w:sz w:val="24"/>
                <w:szCs w:val="24"/>
              </w:rPr>
              <w:t xml:space="preserve"> </w:t>
            </w:r>
            <w:r w:rsidR="00EC1303" w:rsidRPr="008E39F0">
              <w:rPr>
                <w:rFonts w:ascii="Arial" w:hAnsi="Arial" w:cs="Arial"/>
                <w:b/>
                <w:sz w:val="24"/>
                <w:szCs w:val="24"/>
              </w:rPr>
              <w:t>s</w:t>
            </w:r>
            <w:r w:rsidR="00384A62" w:rsidRPr="008E39F0">
              <w:rPr>
                <w:rFonts w:ascii="Arial" w:hAnsi="Arial" w:cs="Arial"/>
                <w:sz w:val="24"/>
                <w:szCs w:val="24"/>
              </w:rPr>
              <w:t>e ha</w:t>
            </w:r>
            <w:r w:rsidR="00384A62" w:rsidRPr="008E39F0">
              <w:rPr>
                <w:rFonts w:ascii="Arial" w:hAnsi="Arial" w:cs="Arial"/>
                <w:b/>
                <w:sz w:val="24"/>
                <w:szCs w:val="24"/>
              </w:rPr>
              <w:t xml:space="preserve"> </w:t>
            </w:r>
            <w:r w:rsidR="00546159" w:rsidRPr="008E39F0">
              <w:rPr>
                <w:rFonts w:ascii="Arial" w:hAnsi="Arial" w:cs="Arial"/>
                <w:b/>
                <w:sz w:val="24"/>
                <w:szCs w:val="24"/>
              </w:rPr>
              <w:t>actualizado</w:t>
            </w:r>
            <w:r w:rsidR="00384A62" w:rsidRPr="008E39F0">
              <w:rPr>
                <w:rFonts w:ascii="Arial" w:hAnsi="Arial" w:cs="Arial"/>
                <w:sz w:val="24"/>
                <w:szCs w:val="24"/>
              </w:rPr>
              <w:t xml:space="preserve"> con la finalidad de proporcionar</w:t>
            </w:r>
            <w:r w:rsidRPr="008E39F0">
              <w:rPr>
                <w:rFonts w:ascii="Arial" w:hAnsi="Arial" w:cs="Arial"/>
                <w:sz w:val="24"/>
                <w:szCs w:val="24"/>
              </w:rPr>
              <w:t xml:space="preserve"> información</w:t>
            </w:r>
            <w:r w:rsidR="00EC1303" w:rsidRPr="008E39F0">
              <w:rPr>
                <w:rFonts w:ascii="Arial" w:hAnsi="Arial" w:cs="Arial"/>
                <w:sz w:val="24"/>
                <w:szCs w:val="24"/>
              </w:rPr>
              <w:t xml:space="preserve"> c</w:t>
            </w:r>
            <w:r w:rsidRPr="008E39F0">
              <w:rPr>
                <w:rFonts w:ascii="Arial" w:hAnsi="Arial" w:cs="Arial"/>
                <w:sz w:val="24"/>
                <w:szCs w:val="24"/>
              </w:rPr>
              <w:t>lara</w:t>
            </w:r>
            <w:r w:rsidR="000A261A" w:rsidRPr="008E39F0">
              <w:rPr>
                <w:rFonts w:ascii="Arial" w:hAnsi="Arial" w:cs="Arial"/>
                <w:sz w:val="24"/>
                <w:szCs w:val="24"/>
              </w:rPr>
              <w:t>, precisa, concisa, pertinente ordenada</w:t>
            </w:r>
            <w:r w:rsidR="00EC1303" w:rsidRPr="008E39F0">
              <w:rPr>
                <w:rFonts w:ascii="Arial" w:hAnsi="Arial" w:cs="Arial"/>
                <w:sz w:val="24"/>
                <w:szCs w:val="24"/>
              </w:rPr>
              <w:t xml:space="preserve"> y</w:t>
            </w:r>
            <w:r w:rsidR="000A261A" w:rsidRPr="008E39F0">
              <w:rPr>
                <w:rFonts w:ascii="Arial" w:hAnsi="Arial" w:cs="Arial"/>
                <w:sz w:val="24"/>
                <w:szCs w:val="24"/>
              </w:rPr>
              <w:t xml:space="preserve"> de forma </w:t>
            </w:r>
            <w:r w:rsidRPr="008E39F0">
              <w:rPr>
                <w:rFonts w:ascii="Arial" w:hAnsi="Arial" w:cs="Arial"/>
                <w:sz w:val="24"/>
                <w:szCs w:val="24"/>
              </w:rPr>
              <w:t xml:space="preserve"> sencilla</w:t>
            </w:r>
            <w:r w:rsidR="00EC1303" w:rsidRPr="008E39F0">
              <w:rPr>
                <w:rFonts w:ascii="Arial" w:hAnsi="Arial" w:cs="Arial"/>
                <w:sz w:val="24"/>
                <w:szCs w:val="24"/>
              </w:rPr>
              <w:t>,</w:t>
            </w:r>
            <w:r w:rsidR="009A124D" w:rsidRPr="008E39F0">
              <w:rPr>
                <w:rFonts w:ascii="Arial" w:hAnsi="Arial" w:cs="Arial"/>
                <w:sz w:val="24"/>
                <w:szCs w:val="24"/>
              </w:rPr>
              <w:t xml:space="preserve"> </w:t>
            </w:r>
            <w:r w:rsidR="000A261A" w:rsidRPr="008E39F0">
              <w:rPr>
                <w:rFonts w:ascii="Arial" w:hAnsi="Arial" w:cs="Arial"/>
                <w:sz w:val="24"/>
                <w:szCs w:val="24"/>
              </w:rPr>
              <w:t>que permita conocer</w:t>
            </w:r>
            <w:r w:rsidR="00546159" w:rsidRPr="008E39F0">
              <w:rPr>
                <w:rFonts w:ascii="Arial" w:hAnsi="Arial" w:cs="Arial"/>
                <w:sz w:val="24"/>
                <w:szCs w:val="24"/>
              </w:rPr>
              <w:t xml:space="preserve"> </w:t>
            </w:r>
            <w:r w:rsidR="00546159" w:rsidRPr="008E39F0">
              <w:rPr>
                <w:rFonts w:ascii="Arial" w:hAnsi="Arial" w:cs="Arial"/>
                <w:b/>
                <w:sz w:val="24"/>
                <w:szCs w:val="24"/>
              </w:rPr>
              <w:t>la e</w:t>
            </w:r>
            <w:r w:rsidR="000A261A" w:rsidRPr="008E39F0">
              <w:rPr>
                <w:rFonts w:ascii="Arial" w:hAnsi="Arial" w:cs="Arial"/>
                <w:b/>
                <w:sz w:val="24"/>
                <w:szCs w:val="24"/>
              </w:rPr>
              <w:t xml:space="preserve">structura orgánica,  </w:t>
            </w:r>
            <w:r w:rsidR="00546159" w:rsidRPr="008E39F0">
              <w:rPr>
                <w:rFonts w:ascii="Arial" w:hAnsi="Arial" w:cs="Arial"/>
                <w:b/>
                <w:sz w:val="24"/>
                <w:szCs w:val="24"/>
              </w:rPr>
              <w:t xml:space="preserve">la </w:t>
            </w:r>
            <w:r w:rsidR="000A261A" w:rsidRPr="008E39F0">
              <w:rPr>
                <w:rFonts w:ascii="Arial" w:hAnsi="Arial" w:cs="Arial"/>
                <w:b/>
                <w:sz w:val="24"/>
                <w:szCs w:val="24"/>
              </w:rPr>
              <w:t xml:space="preserve">base legal, </w:t>
            </w:r>
            <w:r w:rsidR="00546159" w:rsidRPr="008E39F0">
              <w:rPr>
                <w:rFonts w:ascii="Arial" w:hAnsi="Arial" w:cs="Arial"/>
                <w:b/>
                <w:sz w:val="24"/>
                <w:szCs w:val="24"/>
              </w:rPr>
              <w:t xml:space="preserve">el </w:t>
            </w:r>
            <w:r w:rsidR="00FF0230" w:rsidRPr="008E39F0">
              <w:rPr>
                <w:rFonts w:ascii="Arial" w:hAnsi="Arial" w:cs="Arial"/>
                <w:b/>
                <w:sz w:val="24"/>
                <w:szCs w:val="24"/>
              </w:rPr>
              <w:t xml:space="preserve">organigrama general, </w:t>
            </w:r>
            <w:r w:rsidR="00546159" w:rsidRPr="008E39F0">
              <w:rPr>
                <w:rFonts w:ascii="Arial" w:hAnsi="Arial" w:cs="Arial"/>
                <w:b/>
                <w:sz w:val="24"/>
                <w:szCs w:val="24"/>
              </w:rPr>
              <w:t xml:space="preserve">la </w:t>
            </w:r>
            <w:r w:rsidR="00FF0230" w:rsidRPr="008E39F0">
              <w:rPr>
                <w:rFonts w:ascii="Arial" w:hAnsi="Arial" w:cs="Arial"/>
                <w:b/>
                <w:sz w:val="24"/>
                <w:szCs w:val="24"/>
              </w:rPr>
              <w:t xml:space="preserve">filosofía organizacional,  </w:t>
            </w:r>
            <w:r w:rsidR="00546159" w:rsidRPr="008E39F0">
              <w:rPr>
                <w:rFonts w:ascii="Arial" w:hAnsi="Arial" w:cs="Arial"/>
                <w:b/>
                <w:sz w:val="24"/>
                <w:szCs w:val="24"/>
              </w:rPr>
              <w:t xml:space="preserve">la departamentalización, las </w:t>
            </w:r>
            <w:r w:rsidR="000A261A" w:rsidRPr="008E39F0">
              <w:rPr>
                <w:rFonts w:ascii="Arial" w:hAnsi="Arial" w:cs="Arial"/>
                <w:b/>
                <w:sz w:val="24"/>
                <w:szCs w:val="24"/>
              </w:rPr>
              <w:t>funciones</w:t>
            </w:r>
            <w:r w:rsidR="00546159" w:rsidRPr="008E39F0">
              <w:rPr>
                <w:rFonts w:ascii="Arial" w:hAnsi="Arial" w:cs="Arial"/>
                <w:b/>
                <w:sz w:val="24"/>
                <w:szCs w:val="24"/>
              </w:rPr>
              <w:t xml:space="preserve"> y</w:t>
            </w:r>
            <w:r w:rsidR="000A261A" w:rsidRPr="008E39F0">
              <w:rPr>
                <w:rFonts w:ascii="Arial" w:hAnsi="Arial" w:cs="Arial"/>
                <w:b/>
                <w:sz w:val="24"/>
                <w:szCs w:val="24"/>
              </w:rPr>
              <w:t xml:space="preserve"> </w:t>
            </w:r>
            <w:r w:rsidR="00FF0230" w:rsidRPr="008E39F0">
              <w:rPr>
                <w:rFonts w:ascii="Arial" w:hAnsi="Arial" w:cs="Arial"/>
                <w:b/>
                <w:sz w:val="24"/>
                <w:szCs w:val="24"/>
              </w:rPr>
              <w:t xml:space="preserve">perfiles, </w:t>
            </w:r>
            <w:r w:rsidR="00546159" w:rsidRPr="008E39F0">
              <w:rPr>
                <w:rFonts w:ascii="Arial" w:hAnsi="Arial" w:cs="Arial"/>
                <w:b/>
                <w:sz w:val="24"/>
                <w:szCs w:val="24"/>
              </w:rPr>
              <w:t xml:space="preserve">las </w:t>
            </w:r>
            <w:r w:rsidR="00FF0230" w:rsidRPr="008E39F0">
              <w:rPr>
                <w:rFonts w:ascii="Arial" w:hAnsi="Arial" w:cs="Arial"/>
                <w:b/>
                <w:sz w:val="24"/>
                <w:szCs w:val="24"/>
              </w:rPr>
              <w:t xml:space="preserve">políticas internas y </w:t>
            </w:r>
            <w:r w:rsidR="00546159" w:rsidRPr="008E39F0">
              <w:rPr>
                <w:rFonts w:ascii="Arial" w:hAnsi="Arial" w:cs="Arial"/>
                <w:b/>
                <w:sz w:val="24"/>
                <w:szCs w:val="24"/>
              </w:rPr>
              <w:t xml:space="preserve">los </w:t>
            </w:r>
            <w:r w:rsidR="00FF0230" w:rsidRPr="008E39F0">
              <w:rPr>
                <w:rFonts w:ascii="Arial" w:hAnsi="Arial" w:cs="Arial"/>
                <w:b/>
                <w:sz w:val="24"/>
                <w:szCs w:val="24"/>
              </w:rPr>
              <w:t xml:space="preserve">procedimientos funcionales y operativos, </w:t>
            </w:r>
            <w:r w:rsidR="000A261A" w:rsidRPr="008E39F0">
              <w:rPr>
                <w:rFonts w:ascii="Arial" w:hAnsi="Arial" w:cs="Arial"/>
                <w:b/>
                <w:sz w:val="24"/>
                <w:szCs w:val="24"/>
              </w:rPr>
              <w:t>así como de la</w:t>
            </w:r>
            <w:r w:rsidRPr="008E39F0">
              <w:rPr>
                <w:rFonts w:ascii="Arial" w:hAnsi="Arial" w:cs="Arial"/>
                <w:b/>
                <w:sz w:val="24"/>
                <w:szCs w:val="24"/>
              </w:rPr>
              <w:t xml:space="preserve"> coordinación</w:t>
            </w:r>
            <w:r w:rsidR="000A261A" w:rsidRPr="008E39F0">
              <w:rPr>
                <w:rFonts w:ascii="Arial" w:hAnsi="Arial" w:cs="Arial"/>
                <w:b/>
                <w:sz w:val="24"/>
                <w:szCs w:val="24"/>
              </w:rPr>
              <w:t xml:space="preserve"> vertical y horizontal conforme a las jerarquía </w:t>
            </w:r>
            <w:r w:rsidRPr="008E39F0">
              <w:rPr>
                <w:rFonts w:ascii="Arial" w:hAnsi="Arial" w:cs="Arial"/>
                <w:b/>
                <w:sz w:val="24"/>
                <w:szCs w:val="24"/>
              </w:rPr>
              <w:t xml:space="preserve"> y responsabilidad</w:t>
            </w:r>
            <w:r w:rsidR="000A261A" w:rsidRPr="008E39F0">
              <w:rPr>
                <w:rFonts w:ascii="Arial" w:hAnsi="Arial" w:cs="Arial"/>
                <w:b/>
                <w:sz w:val="24"/>
                <w:szCs w:val="24"/>
              </w:rPr>
              <w:t>es</w:t>
            </w:r>
            <w:r w:rsidRPr="008E39F0">
              <w:rPr>
                <w:rFonts w:ascii="Arial" w:hAnsi="Arial" w:cs="Arial"/>
                <w:b/>
                <w:sz w:val="24"/>
                <w:szCs w:val="24"/>
              </w:rPr>
              <w:t xml:space="preserve"> </w:t>
            </w:r>
            <w:r w:rsidR="000A261A" w:rsidRPr="008E39F0">
              <w:rPr>
                <w:rFonts w:ascii="Arial" w:hAnsi="Arial" w:cs="Arial"/>
                <w:b/>
                <w:sz w:val="24"/>
                <w:szCs w:val="24"/>
              </w:rPr>
              <w:t>de cada puesto.</w:t>
            </w:r>
            <w:r w:rsidR="00546159" w:rsidRPr="008E39F0">
              <w:rPr>
                <w:rFonts w:ascii="Arial" w:hAnsi="Arial" w:cs="Arial"/>
                <w:b/>
                <w:sz w:val="24"/>
                <w:szCs w:val="24"/>
              </w:rPr>
              <w:t xml:space="preserve">  Está dirigido básicamente a los integrantes de la organización con el objeto de facilitar el trabajo y las personas interesadas en conocer la estructura organizacional de la dependencia.</w:t>
            </w:r>
          </w:p>
          <w:p w14:paraId="5A91A21A" w14:textId="77777777" w:rsidR="003A4FB9" w:rsidRPr="00DF765E" w:rsidRDefault="003A4FB9" w:rsidP="003A4FB9">
            <w:pPr>
              <w:jc w:val="both"/>
              <w:rPr>
                <w:rFonts w:ascii="Arial" w:hAnsi="Arial" w:cs="Arial"/>
                <w:sz w:val="24"/>
                <w:szCs w:val="24"/>
              </w:rPr>
            </w:pPr>
            <w:r w:rsidRPr="00DF765E">
              <w:rPr>
                <w:rFonts w:ascii="Arial" w:hAnsi="Arial" w:cs="Arial"/>
                <w:sz w:val="24"/>
                <w:szCs w:val="24"/>
              </w:rPr>
              <w:t>La compren</w:t>
            </w:r>
            <w:r w:rsidR="00FD1D08">
              <w:rPr>
                <w:rFonts w:ascii="Arial" w:hAnsi="Arial" w:cs="Arial"/>
                <w:sz w:val="24"/>
                <w:szCs w:val="24"/>
              </w:rPr>
              <w:t xml:space="preserve">sión de las jerarquías, </w:t>
            </w:r>
            <w:r w:rsidRPr="00DF765E">
              <w:rPr>
                <w:rFonts w:ascii="Arial" w:hAnsi="Arial" w:cs="Arial"/>
                <w:sz w:val="24"/>
                <w:szCs w:val="24"/>
              </w:rPr>
              <w:t xml:space="preserve"> funciones</w:t>
            </w:r>
            <w:r w:rsidR="00FD1D08">
              <w:rPr>
                <w:rFonts w:ascii="Arial" w:hAnsi="Arial" w:cs="Arial"/>
                <w:sz w:val="24"/>
                <w:szCs w:val="24"/>
              </w:rPr>
              <w:t>,</w:t>
            </w:r>
            <w:r w:rsidRPr="00DF765E">
              <w:rPr>
                <w:rFonts w:ascii="Arial" w:hAnsi="Arial" w:cs="Arial"/>
                <w:sz w:val="24"/>
                <w:szCs w:val="24"/>
              </w:rPr>
              <w:t xml:space="preserve"> líneas de m</w:t>
            </w:r>
            <w:r w:rsidR="00FD1D08">
              <w:rPr>
                <w:rFonts w:ascii="Arial" w:hAnsi="Arial" w:cs="Arial"/>
                <w:sz w:val="24"/>
                <w:szCs w:val="24"/>
              </w:rPr>
              <w:t>ando y demás temas abordados, es</w:t>
            </w:r>
            <w:r w:rsidRPr="00DF765E">
              <w:rPr>
                <w:rFonts w:ascii="Arial" w:hAnsi="Arial" w:cs="Arial"/>
                <w:sz w:val="24"/>
                <w:szCs w:val="24"/>
              </w:rPr>
              <w:t xml:space="preserve"> sencillo y fácil de percibir, </w:t>
            </w:r>
            <w:r w:rsidR="00FD1D08">
              <w:rPr>
                <w:rFonts w:ascii="Arial" w:hAnsi="Arial" w:cs="Arial"/>
                <w:sz w:val="24"/>
                <w:szCs w:val="24"/>
              </w:rPr>
              <w:t xml:space="preserve">cuando se dispone de una información </w:t>
            </w:r>
            <w:r w:rsidRPr="00DF765E">
              <w:rPr>
                <w:rFonts w:ascii="Arial" w:hAnsi="Arial" w:cs="Arial"/>
                <w:sz w:val="24"/>
                <w:szCs w:val="24"/>
              </w:rPr>
              <w:t xml:space="preserve">congruente, </w:t>
            </w:r>
            <w:r w:rsidR="00FD1D08">
              <w:rPr>
                <w:rFonts w:ascii="Arial" w:hAnsi="Arial" w:cs="Arial"/>
                <w:sz w:val="24"/>
                <w:szCs w:val="24"/>
              </w:rPr>
              <w:t xml:space="preserve">son </w:t>
            </w:r>
            <w:r w:rsidR="00FA433B">
              <w:rPr>
                <w:rFonts w:ascii="Arial" w:hAnsi="Arial" w:cs="Arial"/>
                <w:sz w:val="24"/>
                <w:szCs w:val="24"/>
              </w:rPr>
              <w:t>factores indispensables, para</w:t>
            </w:r>
            <w:r w:rsidR="004112D5">
              <w:rPr>
                <w:rFonts w:ascii="Arial" w:hAnsi="Arial" w:cs="Arial"/>
                <w:sz w:val="24"/>
                <w:szCs w:val="24"/>
              </w:rPr>
              <w:t xml:space="preserve"> la unidad de metas orientadas al cumplimiento del objeto  institucional</w:t>
            </w:r>
            <w:r w:rsidRPr="00DF765E">
              <w:rPr>
                <w:rFonts w:ascii="Arial" w:hAnsi="Arial" w:cs="Arial"/>
                <w:sz w:val="24"/>
                <w:szCs w:val="24"/>
              </w:rPr>
              <w:t>.</w:t>
            </w:r>
            <w:r w:rsidR="007929E6">
              <w:rPr>
                <w:rFonts w:ascii="Arial" w:hAnsi="Arial" w:cs="Arial"/>
                <w:sz w:val="24"/>
                <w:szCs w:val="24"/>
              </w:rPr>
              <w:t xml:space="preserve"> </w:t>
            </w:r>
            <w:r w:rsidR="002661BC">
              <w:rPr>
                <w:rFonts w:ascii="Arial" w:hAnsi="Arial" w:cs="Arial"/>
                <w:sz w:val="24"/>
                <w:szCs w:val="24"/>
              </w:rPr>
              <w:t xml:space="preserve">Y contribuye </w:t>
            </w:r>
            <w:r w:rsidR="007929E6">
              <w:rPr>
                <w:rFonts w:ascii="Arial" w:hAnsi="Arial" w:cs="Arial"/>
                <w:sz w:val="24"/>
                <w:szCs w:val="24"/>
              </w:rPr>
              <w:t xml:space="preserve"> </w:t>
            </w:r>
            <w:r w:rsidR="002661BC" w:rsidRPr="00DF765E">
              <w:rPr>
                <w:rFonts w:ascii="Arial" w:hAnsi="Arial" w:cs="Arial"/>
                <w:sz w:val="24"/>
                <w:szCs w:val="24"/>
              </w:rPr>
              <w:t>a lograr una mayor interacción, comunicaci</w:t>
            </w:r>
            <w:r w:rsidR="002661BC">
              <w:rPr>
                <w:rFonts w:ascii="Arial" w:hAnsi="Arial" w:cs="Arial"/>
                <w:sz w:val="24"/>
                <w:szCs w:val="24"/>
              </w:rPr>
              <w:t>ón y consistencia en el trabajo de</w:t>
            </w:r>
            <w:r w:rsidR="007929E6">
              <w:rPr>
                <w:rFonts w:ascii="Arial" w:hAnsi="Arial" w:cs="Arial"/>
                <w:sz w:val="24"/>
                <w:szCs w:val="24"/>
              </w:rPr>
              <w:t>l personal de LA COMISÓN DE ARBITRAJE MÉDICO DEL ESTADO DE JALISCO</w:t>
            </w:r>
            <w:r w:rsidR="002661BC">
              <w:rPr>
                <w:rFonts w:ascii="Arial" w:hAnsi="Arial" w:cs="Arial"/>
                <w:sz w:val="24"/>
                <w:szCs w:val="24"/>
              </w:rPr>
              <w:t>.</w:t>
            </w:r>
          </w:p>
          <w:p w14:paraId="20049B76" w14:textId="77777777" w:rsidR="007929E6" w:rsidRDefault="004112D5" w:rsidP="003A4FB9">
            <w:pPr>
              <w:jc w:val="both"/>
              <w:rPr>
                <w:rFonts w:ascii="Arial" w:hAnsi="Arial" w:cs="Arial"/>
                <w:sz w:val="24"/>
                <w:szCs w:val="24"/>
              </w:rPr>
            </w:pPr>
            <w:r>
              <w:rPr>
                <w:rFonts w:ascii="Arial" w:hAnsi="Arial" w:cs="Arial"/>
                <w:sz w:val="24"/>
                <w:szCs w:val="24"/>
              </w:rPr>
              <w:t xml:space="preserve">Este documento </w:t>
            </w:r>
            <w:r w:rsidR="00546159" w:rsidRPr="003F2A3D">
              <w:rPr>
                <w:rFonts w:ascii="Arial" w:hAnsi="Arial" w:cs="Arial"/>
                <w:b/>
                <w:sz w:val="24"/>
                <w:szCs w:val="24"/>
              </w:rPr>
              <w:t>representa el</w:t>
            </w:r>
            <w:r w:rsidRPr="003F2A3D">
              <w:rPr>
                <w:rFonts w:ascii="Arial" w:hAnsi="Arial" w:cs="Arial"/>
                <w:b/>
                <w:sz w:val="24"/>
                <w:szCs w:val="24"/>
              </w:rPr>
              <w:t xml:space="preserve"> inicio</w:t>
            </w:r>
            <w:r w:rsidR="003A4FB9" w:rsidRPr="00DF765E">
              <w:rPr>
                <w:rFonts w:ascii="Arial" w:hAnsi="Arial" w:cs="Arial"/>
                <w:sz w:val="24"/>
                <w:szCs w:val="24"/>
              </w:rPr>
              <w:t xml:space="preserve"> para estudios </w:t>
            </w:r>
            <w:r>
              <w:rPr>
                <w:rFonts w:ascii="Arial" w:hAnsi="Arial" w:cs="Arial"/>
                <w:sz w:val="24"/>
                <w:szCs w:val="24"/>
              </w:rPr>
              <w:t xml:space="preserve">futuros, </w:t>
            </w:r>
            <w:r w:rsidR="003A4FB9" w:rsidRPr="00DF765E">
              <w:rPr>
                <w:rFonts w:ascii="Arial" w:hAnsi="Arial" w:cs="Arial"/>
                <w:sz w:val="24"/>
                <w:szCs w:val="24"/>
              </w:rPr>
              <w:t xml:space="preserve">organizacionales y </w:t>
            </w:r>
            <w:r>
              <w:rPr>
                <w:rFonts w:ascii="Arial" w:hAnsi="Arial" w:cs="Arial"/>
                <w:sz w:val="24"/>
                <w:szCs w:val="24"/>
              </w:rPr>
              <w:t xml:space="preserve">procedimentales que nos permita la actualización del manual conforme a la dinámica </w:t>
            </w:r>
            <w:r w:rsidR="007929E6">
              <w:rPr>
                <w:rFonts w:ascii="Arial" w:hAnsi="Arial" w:cs="Arial"/>
                <w:sz w:val="24"/>
                <w:szCs w:val="24"/>
              </w:rPr>
              <w:t xml:space="preserve">institucional </w:t>
            </w:r>
            <w:r>
              <w:rPr>
                <w:rFonts w:ascii="Arial" w:hAnsi="Arial" w:cs="Arial"/>
                <w:sz w:val="24"/>
                <w:szCs w:val="24"/>
              </w:rPr>
              <w:t>del</w:t>
            </w:r>
            <w:r w:rsidR="008073F8">
              <w:rPr>
                <w:rFonts w:ascii="Arial" w:hAnsi="Arial" w:cs="Arial"/>
                <w:sz w:val="24"/>
                <w:szCs w:val="24"/>
              </w:rPr>
              <w:t xml:space="preserve"> Estado de Jalisco</w:t>
            </w:r>
            <w:r w:rsidR="00546159">
              <w:rPr>
                <w:rFonts w:ascii="Arial" w:hAnsi="Arial" w:cs="Arial"/>
                <w:sz w:val="24"/>
                <w:szCs w:val="24"/>
              </w:rPr>
              <w:t xml:space="preserve">, </w:t>
            </w:r>
            <w:r w:rsidR="00546159" w:rsidRPr="003F2A3D">
              <w:rPr>
                <w:rFonts w:ascii="Arial" w:hAnsi="Arial" w:cs="Arial"/>
                <w:b/>
                <w:sz w:val="24"/>
                <w:szCs w:val="24"/>
              </w:rPr>
              <w:t xml:space="preserve">se actualizará cada año de forma sistemática y cuando las necesidades de la institución así lo </w:t>
            </w:r>
            <w:r w:rsidR="003F2A3D" w:rsidRPr="003F2A3D">
              <w:rPr>
                <w:rFonts w:ascii="Arial" w:hAnsi="Arial" w:cs="Arial"/>
                <w:b/>
                <w:sz w:val="24"/>
                <w:szCs w:val="24"/>
              </w:rPr>
              <w:t>requieran</w:t>
            </w:r>
            <w:r w:rsidR="007929E6" w:rsidRPr="003F2A3D">
              <w:rPr>
                <w:rFonts w:ascii="Arial" w:hAnsi="Arial" w:cs="Arial"/>
                <w:b/>
                <w:sz w:val="24"/>
                <w:szCs w:val="24"/>
              </w:rPr>
              <w:t>.</w:t>
            </w:r>
            <w:r w:rsidR="007929E6">
              <w:rPr>
                <w:rFonts w:ascii="Arial" w:hAnsi="Arial" w:cs="Arial"/>
                <w:sz w:val="24"/>
                <w:szCs w:val="24"/>
              </w:rPr>
              <w:t xml:space="preserve"> </w:t>
            </w:r>
          </w:p>
          <w:p w14:paraId="6BCCB370" w14:textId="77777777" w:rsidR="003A4FB9" w:rsidRPr="00C86F21" w:rsidRDefault="003A4FB9" w:rsidP="00B742B9">
            <w:pPr>
              <w:spacing w:after="0" w:line="240" w:lineRule="auto"/>
            </w:pPr>
          </w:p>
          <w:p w14:paraId="270CCB05" w14:textId="77777777" w:rsidR="003A4FB9" w:rsidRPr="00C86F21" w:rsidRDefault="003A4FB9" w:rsidP="00B742B9">
            <w:pPr>
              <w:spacing w:after="0" w:line="240" w:lineRule="auto"/>
            </w:pPr>
          </w:p>
        </w:tc>
      </w:tr>
      <w:tr w:rsidR="003A4FB9" w:rsidRPr="00C86F21" w14:paraId="154EE3CE" w14:textId="77777777" w:rsidTr="00B742B9">
        <w:tc>
          <w:tcPr>
            <w:tcW w:w="3085" w:type="dxa"/>
            <w:vAlign w:val="center"/>
          </w:tcPr>
          <w:p w14:paraId="039FF7BE" w14:textId="77777777" w:rsidR="003A4FB9" w:rsidRPr="00C86F21" w:rsidRDefault="003A4FB9" w:rsidP="00B742B9">
            <w:pPr>
              <w:spacing w:after="0" w:line="240" w:lineRule="auto"/>
              <w:jc w:val="center"/>
            </w:pPr>
            <w:r w:rsidRPr="00C86F21">
              <w:t>Elaboró</w:t>
            </w:r>
          </w:p>
          <w:p w14:paraId="2AEFE1A8" w14:textId="77777777" w:rsidR="003A4FB9" w:rsidRPr="00C86F21" w:rsidRDefault="003A4FB9" w:rsidP="00B742B9">
            <w:pPr>
              <w:spacing w:after="0" w:line="240" w:lineRule="auto"/>
              <w:jc w:val="center"/>
            </w:pPr>
          </w:p>
        </w:tc>
        <w:tc>
          <w:tcPr>
            <w:tcW w:w="2900" w:type="dxa"/>
            <w:vAlign w:val="center"/>
          </w:tcPr>
          <w:p w14:paraId="4FB0B542" w14:textId="77777777" w:rsidR="003A4FB9" w:rsidRPr="00C86F21" w:rsidRDefault="003A4FB9" w:rsidP="00B742B9">
            <w:pPr>
              <w:spacing w:after="0" w:line="240" w:lineRule="auto"/>
              <w:jc w:val="center"/>
            </w:pPr>
            <w:r w:rsidRPr="00C86F21">
              <w:t>Revisó</w:t>
            </w:r>
          </w:p>
          <w:p w14:paraId="49268CE7" w14:textId="77777777" w:rsidR="003A4FB9" w:rsidRPr="00E61177" w:rsidRDefault="003A4FB9" w:rsidP="00B742B9">
            <w:pPr>
              <w:spacing w:after="0" w:line="240" w:lineRule="auto"/>
              <w:jc w:val="center"/>
              <w:rPr>
                <w:color w:val="FF0000"/>
              </w:rPr>
            </w:pPr>
          </w:p>
        </w:tc>
        <w:tc>
          <w:tcPr>
            <w:tcW w:w="3054" w:type="dxa"/>
            <w:vAlign w:val="center"/>
          </w:tcPr>
          <w:p w14:paraId="66F85148" w14:textId="77777777" w:rsidR="003A4FB9" w:rsidRPr="00C86F21" w:rsidRDefault="003A4FB9" w:rsidP="00B742B9">
            <w:pPr>
              <w:spacing w:after="0" w:line="240" w:lineRule="auto"/>
              <w:jc w:val="center"/>
            </w:pPr>
            <w:r w:rsidRPr="00C86F21">
              <w:t>Autorizó</w:t>
            </w:r>
          </w:p>
          <w:p w14:paraId="5F532F6A" w14:textId="77777777" w:rsidR="003A4FB9" w:rsidRPr="00E61177" w:rsidRDefault="003A4FB9" w:rsidP="00B742B9">
            <w:pPr>
              <w:spacing w:after="0" w:line="240" w:lineRule="auto"/>
              <w:jc w:val="center"/>
              <w:rPr>
                <w:color w:val="FF0000"/>
              </w:rPr>
            </w:pPr>
          </w:p>
        </w:tc>
      </w:tr>
    </w:tbl>
    <w:p w14:paraId="0E8617B4" w14:textId="77777777" w:rsidR="003A4FB9" w:rsidRDefault="003A4FB9"/>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102474" w:rsidRPr="00C86F21" w14:paraId="0AF2594D" w14:textId="77777777" w:rsidTr="00B742B9">
        <w:trPr>
          <w:trHeight w:val="9222"/>
        </w:trPr>
        <w:tc>
          <w:tcPr>
            <w:tcW w:w="9039" w:type="dxa"/>
            <w:gridSpan w:val="3"/>
          </w:tcPr>
          <w:p w14:paraId="4947FAE7" w14:textId="77777777" w:rsidR="00787317" w:rsidRDefault="00787317" w:rsidP="0094401B">
            <w:pPr>
              <w:rPr>
                <w:rFonts w:ascii="Arial" w:hAnsi="Arial" w:cs="Arial"/>
                <w:b/>
                <w:sz w:val="24"/>
                <w:szCs w:val="24"/>
              </w:rPr>
            </w:pPr>
            <w:r w:rsidRPr="00787317">
              <w:rPr>
                <w:rFonts w:ascii="Arial" w:hAnsi="Arial" w:cs="Arial"/>
                <w:b/>
                <w:sz w:val="24"/>
                <w:szCs w:val="24"/>
              </w:rPr>
              <w:lastRenderedPageBreak/>
              <w:t>ESTRUCTURA ORGÁNICA</w:t>
            </w:r>
          </w:p>
          <w:p w14:paraId="697157B1" w14:textId="77777777" w:rsidR="00845205" w:rsidRDefault="00706B9E" w:rsidP="00732027">
            <w:pPr>
              <w:jc w:val="both"/>
              <w:rPr>
                <w:rFonts w:ascii="Arial" w:hAnsi="Arial" w:cs="Arial"/>
                <w:b/>
                <w:sz w:val="24"/>
                <w:szCs w:val="24"/>
              </w:rPr>
            </w:pPr>
            <w:r>
              <w:rPr>
                <w:rFonts w:ascii="Arial" w:hAnsi="Arial" w:cs="Arial"/>
                <w:b/>
                <w:sz w:val="24"/>
                <w:szCs w:val="24"/>
              </w:rPr>
              <w:t>1.0 CONSEJO.</w:t>
            </w:r>
          </w:p>
          <w:p w14:paraId="3C3E1118" w14:textId="77777777" w:rsidR="009E08EA" w:rsidRDefault="00A0141D" w:rsidP="006B573E">
            <w:pPr>
              <w:ind w:left="1134"/>
              <w:jc w:val="both"/>
              <w:rPr>
                <w:rFonts w:ascii="Arial" w:hAnsi="Arial" w:cs="Arial"/>
                <w:sz w:val="24"/>
                <w:szCs w:val="24"/>
              </w:rPr>
            </w:pPr>
            <w:r>
              <w:rPr>
                <w:rFonts w:ascii="Arial" w:hAnsi="Arial" w:cs="Arial"/>
                <w:sz w:val="24"/>
                <w:szCs w:val="24"/>
              </w:rPr>
              <w:t>1.0.</w:t>
            </w:r>
            <w:r w:rsidRPr="00845A2C">
              <w:rPr>
                <w:rFonts w:ascii="Arial" w:hAnsi="Arial" w:cs="Arial"/>
                <w:sz w:val="24"/>
                <w:szCs w:val="24"/>
              </w:rPr>
              <w:t xml:space="preserve">1 </w:t>
            </w:r>
            <w:r w:rsidR="00845A2C" w:rsidRPr="00845A2C">
              <w:rPr>
                <w:rFonts w:ascii="Arial" w:hAnsi="Arial" w:cs="Arial"/>
                <w:sz w:val="24"/>
                <w:szCs w:val="24"/>
              </w:rPr>
              <w:t>Atribuciones</w:t>
            </w:r>
            <w:r w:rsidR="00546159">
              <w:rPr>
                <w:rFonts w:ascii="Arial" w:hAnsi="Arial" w:cs="Arial"/>
                <w:sz w:val="24"/>
                <w:szCs w:val="24"/>
              </w:rPr>
              <w:t xml:space="preserve"> a</w:t>
            </w:r>
            <w:r>
              <w:rPr>
                <w:rFonts w:ascii="Arial" w:hAnsi="Arial" w:cs="Arial"/>
                <w:sz w:val="24"/>
                <w:szCs w:val="24"/>
              </w:rPr>
              <w:t>dministrativas</w:t>
            </w:r>
            <w:r w:rsidR="00732027">
              <w:rPr>
                <w:rFonts w:ascii="Arial" w:hAnsi="Arial" w:cs="Arial"/>
                <w:sz w:val="24"/>
                <w:szCs w:val="24"/>
              </w:rPr>
              <w:t>.</w:t>
            </w:r>
          </w:p>
          <w:p w14:paraId="34229FDC" w14:textId="77777777" w:rsidR="00732027" w:rsidRDefault="00A0141D" w:rsidP="006B573E">
            <w:pPr>
              <w:ind w:left="1134"/>
              <w:jc w:val="both"/>
              <w:rPr>
                <w:rFonts w:ascii="Arial" w:hAnsi="Arial" w:cs="Arial"/>
                <w:sz w:val="24"/>
                <w:szCs w:val="24"/>
              </w:rPr>
            </w:pPr>
            <w:r>
              <w:rPr>
                <w:rFonts w:ascii="Arial" w:hAnsi="Arial" w:cs="Arial"/>
                <w:sz w:val="24"/>
                <w:szCs w:val="24"/>
              </w:rPr>
              <w:t xml:space="preserve">1.0.2 </w:t>
            </w:r>
            <w:r w:rsidR="00845A2C">
              <w:rPr>
                <w:rFonts w:ascii="Arial" w:hAnsi="Arial" w:cs="Arial"/>
                <w:sz w:val="24"/>
                <w:szCs w:val="24"/>
              </w:rPr>
              <w:t xml:space="preserve">Atribuciones </w:t>
            </w:r>
            <w:r w:rsidR="00546159">
              <w:rPr>
                <w:rFonts w:ascii="Arial" w:hAnsi="Arial" w:cs="Arial"/>
                <w:sz w:val="24"/>
                <w:szCs w:val="24"/>
              </w:rPr>
              <w:t>f</w:t>
            </w:r>
            <w:r>
              <w:rPr>
                <w:rFonts w:ascii="Arial" w:hAnsi="Arial" w:cs="Arial"/>
                <w:sz w:val="24"/>
                <w:szCs w:val="24"/>
              </w:rPr>
              <w:t>inancieras</w:t>
            </w:r>
            <w:r w:rsidR="00732027">
              <w:rPr>
                <w:rFonts w:ascii="Arial" w:hAnsi="Arial" w:cs="Arial"/>
                <w:sz w:val="24"/>
                <w:szCs w:val="24"/>
              </w:rPr>
              <w:t>.</w:t>
            </w:r>
          </w:p>
          <w:p w14:paraId="2F5B821B" w14:textId="77777777" w:rsidR="00A0141D" w:rsidRDefault="00A0141D" w:rsidP="006B573E">
            <w:pPr>
              <w:ind w:left="1134"/>
              <w:jc w:val="both"/>
              <w:rPr>
                <w:rFonts w:ascii="Arial" w:hAnsi="Arial" w:cs="Arial"/>
                <w:sz w:val="24"/>
                <w:szCs w:val="24"/>
              </w:rPr>
            </w:pPr>
            <w:r>
              <w:rPr>
                <w:rFonts w:ascii="Arial" w:hAnsi="Arial" w:cs="Arial"/>
                <w:sz w:val="24"/>
                <w:szCs w:val="24"/>
              </w:rPr>
              <w:t xml:space="preserve">1.0.3 </w:t>
            </w:r>
            <w:r w:rsidR="00845A2C" w:rsidRPr="00845A2C">
              <w:rPr>
                <w:rFonts w:ascii="Arial" w:hAnsi="Arial" w:cs="Arial"/>
                <w:sz w:val="24"/>
                <w:szCs w:val="24"/>
              </w:rPr>
              <w:t>Atribuciones</w:t>
            </w:r>
            <w:r w:rsidR="00845A2C">
              <w:rPr>
                <w:rFonts w:ascii="Arial" w:hAnsi="Arial" w:cs="Arial"/>
                <w:color w:val="FF0000"/>
                <w:sz w:val="24"/>
                <w:szCs w:val="24"/>
              </w:rPr>
              <w:t xml:space="preserve"> </w:t>
            </w:r>
            <w:r w:rsidR="00546159">
              <w:rPr>
                <w:rFonts w:ascii="Arial" w:hAnsi="Arial" w:cs="Arial"/>
                <w:sz w:val="24"/>
                <w:szCs w:val="24"/>
              </w:rPr>
              <w:t>d</w:t>
            </w:r>
            <w:r>
              <w:rPr>
                <w:rFonts w:ascii="Arial" w:hAnsi="Arial" w:cs="Arial"/>
                <w:sz w:val="24"/>
                <w:szCs w:val="24"/>
              </w:rPr>
              <w:t xml:space="preserve">e </w:t>
            </w:r>
            <w:r w:rsidR="00546159">
              <w:rPr>
                <w:rFonts w:ascii="Arial" w:hAnsi="Arial" w:cs="Arial"/>
                <w:sz w:val="24"/>
                <w:szCs w:val="24"/>
              </w:rPr>
              <w:t>v</w:t>
            </w:r>
            <w:r>
              <w:rPr>
                <w:rFonts w:ascii="Arial" w:hAnsi="Arial" w:cs="Arial"/>
                <w:sz w:val="24"/>
                <w:szCs w:val="24"/>
              </w:rPr>
              <w:t>igilancia</w:t>
            </w:r>
          </w:p>
          <w:p w14:paraId="649B0EB6" w14:textId="77777777" w:rsidR="00732027" w:rsidRDefault="00A0141D" w:rsidP="006B573E">
            <w:pPr>
              <w:ind w:left="1134"/>
              <w:jc w:val="both"/>
              <w:rPr>
                <w:rFonts w:ascii="Arial" w:hAnsi="Arial" w:cs="Arial"/>
                <w:sz w:val="24"/>
                <w:szCs w:val="24"/>
              </w:rPr>
            </w:pPr>
            <w:r>
              <w:rPr>
                <w:rFonts w:ascii="Arial" w:hAnsi="Arial" w:cs="Arial"/>
                <w:sz w:val="24"/>
                <w:szCs w:val="24"/>
              </w:rPr>
              <w:t>1</w:t>
            </w:r>
            <w:r w:rsidR="00732027">
              <w:rPr>
                <w:rFonts w:ascii="Arial" w:hAnsi="Arial" w:cs="Arial"/>
                <w:sz w:val="24"/>
                <w:szCs w:val="24"/>
              </w:rPr>
              <w:t>.</w:t>
            </w:r>
            <w:r>
              <w:rPr>
                <w:rFonts w:ascii="Arial" w:hAnsi="Arial" w:cs="Arial"/>
                <w:sz w:val="24"/>
                <w:szCs w:val="24"/>
              </w:rPr>
              <w:t xml:space="preserve">0.4 </w:t>
            </w:r>
            <w:r w:rsidR="00845A2C" w:rsidRPr="00845A2C">
              <w:rPr>
                <w:rFonts w:ascii="Arial" w:hAnsi="Arial" w:cs="Arial"/>
                <w:sz w:val="24"/>
                <w:szCs w:val="24"/>
              </w:rPr>
              <w:t>Atribuciones</w:t>
            </w:r>
            <w:r w:rsidR="00845A2C">
              <w:rPr>
                <w:rFonts w:ascii="Arial" w:hAnsi="Arial" w:cs="Arial"/>
                <w:color w:val="FF0000"/>
                <w:sz w:val="24"/>
                <w:szCs w:val="24"/>
              </w:rPr>
              <w:t xml:space="preserve"> </w:t>
            </w:r>
            <w:r w:rsidR="00546159">
              <w:rPr>
                <w:rFonts w:ascii="Arial" w:hAnsi="Arial" w:cs="Arial"/>
                <w:sz w:val="24"/>
                <w:szCs w:val="24"/>
              </w:rPr>
              <w:t>de p</w:t>
            </w:r>
            <w:r>
              <w:rPr>
                <w:rFonts w:ascii="Arial" w:hAnsi="Arial" w:cs="Arial"/>
                <w:sz w:val="24"/>
                <w:szCs w:val="24"/>
              </w:rPr>
              <w:t>ropuesta de Terna.</w:t>
            </w:r>
          </w:p>
          <w:p w14:paraId="2B905235" w14:textId="77777777" w:rsidR="00732027" w:rsidRDefault="00732027" w:rsidP="00732027">
            <w:pPr>
              <w:jc w:val="both"/>
              <w:rPr>
                <w:rFonts w:ascii="Arial" w:hAnsi="Arial" w:cs="Arial"/>
                <w:b/>
                <w:sz w:val="24"/>
                <w:szCs w:val="24"/>
              </w:rPr>
            </w:pPr>
            <w:r>
              <w:rPr>
                <w:rFonts w:ascii="Arial" w:hAnsi="Arial" w:cs="Arial"/>
                <w:b/>
                <w:sz w:val="24"/>
                <w:szCs w:val="24"/>
              </w:rPr>
              <w:t xml:space="preserve">2.0 </w:t>
            </w:r>
            <w:r w:rsidR="00706B9E">
              <w:rPr>
                <w:rFonts w:ascii="Arial" w:hAnsi="Arial" w:cs="Arial"/>
                <w:b/>
                <w:sz w:val="24"/>
                <w:szCs w:val="24"/>
              </w:rPr>
              <w:t>COMISIONADO</w:t>
            </w:r>
            <w:r w:rsidR="006B573E">
              <w:rPr>
                <w:rFonts w:ascii="Arial" w:hAnsi="Arial" w:cs="Arial"/>
                <w:b/>
                <w:sz w:val="24"/>
                <w:szCs w:val="24"/>
              </w:rPr>
              <w:t>.</w:t>
            </w:r>
          </w:p>
          <w:p w14:paraId="5AAE78EB" w14:textId="77777777" w:rsidR="00164CEB" w:rsidRDefault="003F3E62" w:rsidP="00164CEB">
            <w:pPr>
              <w:ind w:left="1134"/>
              <w:jc w:val="both"/>
              <w:rPr>
                <w:rFonts w:ascii="Arial" w:hAnsi="Arial" w:cs="Arial"/>
                <w:sz w:val="24"/>
                <w:szCs w:val="24"/>
              </w:rPr>
            </w:pPr>
            <w:r>
              <w:rPr>
                <w:rFonts w:ascii="Arial" w:hAnsi="Arial" w:cs="Arial"/>
                <w:sz w:val="24"/>
                <w:szCs w:val="24"/>
              </w:rPr>
              <w:t>2.0.1</w:t>
            </w:r>
            <w:r w:rsidR="00164CEB">
              <w:rPr>
                <w:rFonts w:ascii="Arial" w:hAnsi="Arial" w:cs="Arial"/>
                <w:sz w:val="24"/>
                <w:szCs w:val="24"/>
              </w:rPr>
              <w:t xml:space="preserve"> Representar a la Comisión.</w:t>
            </w:r>
          </w:p>
          <w:p w14:paraId="7261BC04" w14:textId="77777777" w:rsidR="003F3E62" w:rsidRDefault="00164CEB" w:rsidP="00164CEB">
            <w:pPr>
              <w:jc w:val="both"/>
              <w:rPr>
                <w:rFonts w:ascii="Arial" w:hAnsi="Arial" w:cs="Arial"/>
                <w:sz w:val="24"/>
                <w:szCs w:val="24"/>
              </w:rPr>
            </w:pPr>
            <w:r>
              <w:rPr>
                <w:rFonts w:ascii="Arial" w:hAnsi="Arial" w:cs="Arial"/>
                <w:b/>
                <w:sz w:val="24"/>
                <w:szCs w:val="24"/>
              </w:rPr>
              <w:t xml:space="preserve">                  </w:t>
            </w:r>
            <w:r w:rsidR="003F3E62">
              <w:rPr>
                <w:rFonts w:ascii="Arial" w:hAnsi="Arial" w:cs="Arial"/>
                <w:sz w:val="24"/>
                <w:szCs w:val="24"/>
              </w:rPr>
              <w:t>2.0.2</w:t>
            </w:r>
            <w:r>
              <w:rPr>
                <w:rFonts w:ascii="Arial" w:hAnsi="Arial" w:cs="Arial"/>
                <w:sz w:val="24"/>
                <w:szCs w:val="24"/>
              </w:rPr>
              <w:t xml:space="preserve"> Dirigir, planear, coordinar y ejecutar las atribuciones conferidas al</w:t>
            </w:r>
          </w:p>
          <w:p w14:paraId="2A76CDD4" w14:textId="77777777" w:rsidR="00164CEB" w:rsidRDefault="003F3E62" w:rsidP="00164CEB">
            <w:pPr>
              <w:jc w:val="both"/>
              <w:rPr>
                <w:rFonts w:ascii="Arial" w:hAnsi="Arial" w:cs="Arial"/>
                <w:b/>
                <w:sz w:val="24"/>
                <w:szCs w:val="24"/>
              </w:rPr>
            </w:pPr>
            <w:r>
              <w:rPr>
                <w:rFonts w:ascii="Arial" w:hAnsi="Arial" w:cs="Arial"/>
                <w:sz w:val="24"/>
                <w:szCs w:val="24"/>
              </w:rPr>
              <w:t xml:space="preserve">       </w:t>
            </w:r>
            <w:r w:rsidR="00164CEB">
              <w:rPr>
                <w:rFonts w:ascii="Arial" w:hAnsi="Arial" w:cs="Arial"/>
                <w:sz w:val="24"/>
                <w:szCs w:val="24"/>
              </w:rPr>
              <w:t xml:space="preserve">          </w:t>
            </w:r>
            <w:r w:rsidR="007D2119">
              <w:rPr>
                <w:rFonts w:ascii="Arial" w:hAnsi="Arial" w:cs="Arial"/>
                <w:sz w:val="24"/>
                <w:szCs w:val="24"/>
              </w:rPr>
              <w:t xml:space="preserve"> o</w:t>
            </w:r>
            <w:r>
              <w:rPr>
                <w:rFonts w:ascii="Arial" w:hAnsi="Arial" w:cs="Arial"/>
                <w:sz w:val="24"/>
                <w:szCs w:val="24"/>
              </w:rPr>
              <w:t>rganismo</w:t>
            </w:r>
            <w:r w:rsidR="00164CEB">
              <w:rPr>
                <w:rFonts w:ascii="Arial" w:hAnsi="Arial" w:cs="Arial"/>
                <w:sz w:val="24"/>
                <w:szCs w:val="24"/>
              </w:rPr>
              <w:t xml:space="preserve"> y los acuerdos emitidos por el Consejo.</w:t>
            </w:r>
            <w:r w:rsidR="00164CEB">
              <w:rPr>
                <w:rFonts w:ascii="Arial" w:hAnsi="Arial" w:cs="Arial"/>
                <w:b/>
                <w:sz w:val="24"/>
                <w:szCs w:val="24"/>
              </w:rPr>
              <w:t xml:space="preserve"> </w:t>
            </w:r>
          </w:p>
          <w:p w14:paraId="2AC318E8" w14:textId="77777777" w:rsidR="00164CEB" w:rsidRPr="00164CEB" w:rsidRDefault="003F3E62" w:rsidP="003F3E62">
            <w:pPr>
              <w:ind w:left="1134"/>
              <w:jc w:val="both"/>
              <w:rPr>
                <w:rFonts w:ascii="Arial" w:hAnsi="Arial" w:cs="Arial"/>
                <w:sz w:val="24"/>
                <w:szCs w:val="24"/>
              </w:rPr>
            </w:pPr>
            <w:r>
              <w:rPr>
                <w:rFonts w:ascii="Arial" w:hAnsi="Arial" w:cs="Arial"/>
                <w:sz w:val="24"/>
                <w:szCs w:val="24"/>
              </w:rPr>
              <w:t>2.0.3</w:t>
            </w:r>
            <w:r w:rsidR="00164CEB">
              <w:rPr>
                <w:rFonts w:ascii="Arial" w:hAnsi="Arial" w:cs="Arial"/>
                <w:sz w:val="24"/>
                <w:szCs w:val="24"/>
              </w:rPr>
              <w:t xml:space="preserve"> Convocar </w:t>
            </w:r>
            <w:r>
              <w:rPr>
                <w:rFonts w:ascii="Arial" w:hAnsi="Arial" w:cs="Arial"/>
                <w:sz w:val="24"/>
                <w:szCs w:val="24"/>
              </w:rPr>
              <w:t>a  sesiones ordinarias, extraordinarias y especiales.</w:t>
            </w:r>
          </w:p>
          <w:p w14:paraId="199F3C6C" w14:textId="77777777" w:rsidR="00732027" w:rsidRDefault="001B5AAB" w:rsidP="006B573E">
            <w:pPr>
              <w:ind w:left="1134"/>
              <w:jc w:val="both"/>
              <w:rPr>
                <w:rFonts w:ascii="Arial" w:hAnsi="Arial" w:cs="Arial"/>
                <w:sz w:val="24"/>
                <w:szCs w:val="24"/>
              </w:rPr>
            </w:pPr>
            <w:r>
              <w:rPr>
                <w:rFonts w:ascii="Arial" w:hAnsi="Arial" w:cs="Arial"/>
                <w:sz w:val="24"/>
                <w:szCs w:val="24"/>
              </w:rPr>
              <w:t xml:space="preserve">2.0.4 </w:t>
            </w:r>
            <w:r w:rsidRPr="00845A2C">
              <w:rPr>
                <w:rFonts w:ascii="Arial" w:hAnsi="Arial" w:cs="Arial"/>
                <w:b/>
                <w:sz w:val="24"/>
                <w:szCs w:val="24"/>
              </w:rPr>
              <w:t>Delega</w:t>
            </w:r>
            <w:r w:rsidR="0076390A" w:rsidRPr="00845A2C">
              <w:rPr>
                <w:rFonts w:ascii="Arial" w:hAnsi="Arial" w:cs="Arial"/>
                <w:b/>
                <w:sz w:val="24"/>
                <w:szCs w:val="24"/>
              </w:rPr>
              <w:t>r</w:t>
            </w:r>
            <w:r w:rsidR="003F3E62" w:rsidRPr="00845A2C">
              <w:rPr>
                <w:rFonts w:ascii="Arial" w:hAnsi="Arial" w:cs="Arial"/>
                <w:b/>
                <w:sz w:val="24"/>
                <w:szCs w:val="24"/>
              </w:rPr>
              <w:t xml:space="preserve"> atribuciones</w:t>
            </w:r>
            <w:r w:rsidR="00845A2C" w:rsidRPr="00845A2C">
              <w:rPr>
                <w:rFonts w:ascii="Arial" w:hAnsi="Arial" w:cs="Arial"/>
                <w:b/>
                <w:sz w:val="24"/>
                <w:szCs w:val="24"/>
              </w:rPr>
              <w:t xml:space="preserve"> no exclusivas</w:t>
            </w:r>
            <w:r w:rsidR="003F3E62">
              <w:rPr>
                <w:rFonts w:ascii="Arial" w:hAnsi="Arial" w:cs="Arial"/>
                <w:sz w:val="24"/>
                <w:szCs w:val="24"/>
              </w:rPr>
              <w:t xml:space="preserve"> </w:t>
            </w:r>
          </w:p>
          <w:p w14:paraId="0CDDC14C" w14:textId="77777777" w:rsidR="00732027" w:rsidRDefault="003F3E62" w:rsidP="006B573E">
            <w:pPr>
              <w:ind w:left="1134"/>
              <w:jc w:val="both"/>
              <w:rPr>
                <w:rFonts w:ascii="Arial" w:hAnsi="Arial" w:cs="Arial"/>
                <w:sz w:val="24"/>
                <w:szCs w:val="24"/>
              </w:rPr>
            </w:pPr>
            <w:r>
              <w:rPr>
                <w:rFonts w:ascii="Arial" w:hAnsi="Arial" w:cs="Arial"/>
                <w:sz w:val="24"/>
                <w:szCs w:val="24"/>
              </w:rPr>
              <w:t>2.0.5 Nombrar y revocar a los Servidores Públicos.</w:t>
            </w:r>
          </w:p>
          <w:p w14:paraId="324D2DB8" w14:textId="77777777" w:rsidR="00732027" w:rsidRDefault="001129C6" w:rsidP="00732027">
            <w:pPr>
              <w:ind w:left="284"/>
              <w:jc w:val="both"/>
              <w:rPr>
                <w:rFonts w:ascii="Arial" w:hAnsi="Arial" w:cs="Arial"/>
                <w:sz w:val="24"/>
                <w:szCs w:val="24"/>
              </w:rPr>
            </w:pPr>
            <w:r w:rsidRPr="001129C6">
              <w:rPr>
                <w:rFonts w:ascii="Arial" w:hAnsi="Arial" w:cs="Arial"/>
                <w:b/>
                <w:sz w:val="24"/>
                <w:szCs w:val="24"/>
              </w:rPr>
              <w:t>3.0</w:t>
            </w:r>
            <w:r w:rsidR="006B573E" w:rsidRPr="00EA265C">
              <w:rPr>
                <w:rFonts w:ascii="Arial" w:hAnsi="Arial" w:cs="Arial"/>
                <w:sz w:val="24"/>
                <w:szCs w:val="24"/>
              </w:rPr>
              <w:t xml:space="preserve"> </w:t>
            </w:r>
            <w:r w:rsidR="00706B9E" w:rsidRPr="00EA265C">
              <w:rPr>
                <w:rFonts w:ascii="Arial" w:hAnsi="Arial" w:cs="Arial"/>
                <w:b/>
                <w:sz w:val="24"/>
                <w:szCs w:val="24"/>
              </w:rPr>
              <w:t>SUBCOMISIONADOS</w:t>
            </w:r>
            <w:r w:rsidR="006B573E" w:rsidRPr="00EA265C">
              <w:rPr>
                <w:rFonts w:ascii="Arial" w:hAnsi="Arial" w:cs="Arial"/>
                <w:sz w:val="24"/>
                <w:szCs w:val="24"/>
              </w:rPr>
              <w:t>.</w:t>
            </w:r>
          </w:p>
          <w:p w14:paraId="55DFACA8" w14:textId="77777777" w:rsidR="00732027" w:rsidRDefault="001129C6" w:rsidP="006B573E">
            <w:pPr>
              <w:ind w:left="1134"/>
              <w:jc w:val="both"/>
              <w:rPr>
                <w:rFonts w:ascii="Arial" w:hAnsi="Arial" w:cs="Arial"/>
                <w:sz w:val="24"/>
                <w:szCs w:val="24"/>
              </w:rPr>
            </w:pPr>
            <w:r>
              <w:rPr>
                <w:rFonts w:ascii="Arial" w:hAnsi="Arial" w:cs="Arial"/>
                <w:sz w:val="24"/>
                <w:szCs w:val="24"/>
              </w:rPr>
              <w:t>3.0</w:t>
            </w:r>
            <w:r w:rsidR="00CF582C">
              <w:rPr>
                <w:rFonts w:ascii="Arial" w:hAnsi="Arial" w:cs="Arial"/>
                <w:sz w:val="24"/>
                <w:szCs w:val="24"/>
              </w:rPr>
              <w:t>.1</w:t>
            </w:r>
            <w:r w:rsidR="00CF582C" w:rsidRPr="00A47267">
              <w:rPr>
                <w:rFonts w:ascii="Arial" w:hAnsi="Arial" w:cs="Arial"/>
                <w:sz w:val="24"/>
                <w:szCs w:val="24"/>
              </w:rPr>
              <w:t xml:space="preserve"> Auxiliar</w:t>
            </w:r>
            <w:r w:rsidR="00BC5D14" w:rsidRPr="00A47267">
              <w:rPr>
                <w:rFonts w:ascii="Arial" w:hAnsi="Arial" w:cs="Arial"/>
                <w:sz w:val="24"/>
                <w:szCs w:val="24"/>
              </w:rPr>
              <w:t xml:space="preserve">  al</w:t>
            </w:r>
            <w:r w:rsidR="006B573E" w:rsidRPr="00A47267">
              <w:rPr>
                <w:rFonts w:ascii="Arial" w:hAnsi="Arial" w:cs="Arial"/>
                <w:sz w:val="24"/>
                <w:szCs w:val="24"/>
              </w:rPr>
              <w:t xml:space="preserve"> comisionado</w:t>
            </w:r>
            <w:r w:rsidR="00BC5D14">
              <w:rPr>
                <w:rFonts w:ascii="Arial" w:hAnsi="Arial" w:cs="Arial"/>
                <w:sz w:val="24"/>
                <w:szCs w:val="24"/>
              </w:rPr>
              <w:t xml:space="preserve"> en sus funciones</w:t>
            </w:r>
            <w:r w:rsidR="006B573E">
              <w:rPr>
                <w:rFonts w:ascii="Arial" w:hAnsi="Arial" w:cs="Arial"/>
                <w:sz w:val="24"/>
                <w:szCs w:val="24"/>
              </w:rPr>
              <w:t>.</w:t>
            </w:r>
          </w:p>
          <w:p w14:paraId="00EF8772" w14:textId="77777777" w:rsidR="006B573E" w:rsidRDefault="001129C6" w:rsidP="006B573E">
            <w:pPr>
              <w:ind w:left="1134"/>
              <w:jc w:val="both"/>
              <w:rPr>
                <w:rFonts w:ascii="Arial" w:hAnsi="Arial" w:cs="Arial"/>
                <w:sz w:val="24"/>
                <w:szCs w:val="24"/>
                <w:lang w:val="es-ES_tradnl"/>
              </w:rPr>
            </w:pPr>
            <w:r>
              <w:rPr>
                <w:rFonts w:ascii="Arial" w:hAnsi="Arial" w:cs="Arial"/>
                <w:sz w:val="24"/>
                <w:szCs w:val="24"/>
              </w:rPr>
              <w:t>3.0</w:t>
            </w:r>
            <w:r w:rsidR="006B573E">
              <w:rPr>
                <w:rFonts w:ascii="Arial" w:hAnsi="Arial" w:cs="Arial"/>
                <w:sz w:val="24"/>
                <w:szCs w:val="24"/>
              </w:rPr>
              <w:t xml:space="preserve">.2 </w:t>
            </w:r>
            <w:r w:rsidR="006B573E" w:rsidRPr="00276C24">
              <w:rPr>
                <w:rFonts w:ascii="Arial" w:hAnsi="Arial" w:cs="Arial"/>
                <w:sz w:val="24"/>
                <w:szCs w:val="24"/>
                <w:lang w:val="es-ES_tradnl"/>
              </w:rPr>
              <w:t>Planear, programar, organizar, dirigi</w:t>
            </w:r>
            <w:r w:rsidR="00CF582C">
              <w:rPr>
                <w:rFonts w:ascii="Arial" w:hAnsi="Arial" w:cs="Arial"/>
                <w:sz w:val="24"/>
                <w:szCs w:val="24"/>
                <w:lang w:val="es-ES_tradnl"/>
              </w:rPr>
              <w:t>r y evaluar las actividades de las</w:t>
            </w:r>
            <w:r w:rsidR="006B573E" w:rsidRPr="00276C24">
              <w:rPr>
                <w:rFonts w:ascii="Arial" w:hAnsi="Arial" w:cs="Arial"/>
                <w:sz w:val="24"/>
                <w:szCs w:val="24"/>
                <w:lang w:val="es-ES_tradnl"/>
              </w:rPr>
              <w:t xml:space="preserve"> unidad</w:t>
            </w:r>
            <w:r w:rsidR="00CF582C">
              <w:rPr>
                <w:rFonts w:ascii="Arial" w:hAnsi="Arial" w:cs="Arial"/>
                <w:sz w:val="24"/>
                <w:szCs w:val="24"/>
                <w:lang w:val="es-ES_tradnl"/>
              </w:rPr>
              <w:t>es administrativas que coordinan</w:t>
            </w:r>
            <w:r w:rsidR="006B573E">
              <w:rPr>
                <w:rFonts w:ascii="Arial" w:hAnsi="Arial" w:cs="Arial"/>
                <w:sz w:val="24"/>
                <w:szCs w:val="24"/>
                <w:lang w:val="es-ES_tradnl"/>
              </w:rPr>
              <w:t>.</w:t>
            </w:r>
          </w:p>
          <w:p w14:paraId="002BCECD" w14:textId="77777777" w:rsidR="006B573E" w:rsidRDefault="001129C6" w:rsidP="006B573E">
            <w:pPr>
              <w:ind w:left="1134"/>
              <w:jc w:val="both"/>
              <w:rPr>
                <w:rFonts w:ascii="Arial" w:hAnsi="Arial" w:cs="Arial"/>
                <w:sz w:val="24"/>
                <w:szCs w:val="24"/>
                <w:lang w:val="es-ES_tradnl"/>
              </w:rPr>
            </w:pPr>
            <w:r>
              <w:rPr>
                <w:rFonts w:ascii="Arial" w:hAnsi="Arial" w:cs="Arial"/>
                <w:sz w:val="24"/>
                <w:szCs w:val="24"/>
                <w:lang w:val="es-ES_tradnl"/>
              </w:rPr>
              <w:t>3.0</w:t>
            </w:r>
            <w:r w:rsidR="00CF582C">
              <w:rPr>
                <w:rFonts w:ascii="Arial" w:hAnsi="Arial" w:cs="Arial"/>
                <w:sz w:val="24"/>
                <w:szCs w:val="24"/>
                <w:lang w:val="es-ES_tradnl"/>
              </w:rPr>
              <w:t>.3 Recibir quejas de los usuarios por la prestación de los servicios</w:t>
            </w:r>
            <w:r w:rsidR="00BB2B1F">
              <w:rPr>
                <w:rFonts w:ascii="Arial" w:hAnsi="Arial" w:cs="Arial"/>
                <w:sz w:val="24"/>
                <w:szCs w:val="24"/>
                <w:lang w:val="es-ES_tradnl"/>
              </w:rPr>
              <w:t xml:space="preserve"> de los servidores públicos</w:t>
            </w:r>
            <w:r w:rsidR="00CF582C">
              <w:rPr>
                <w:rFonts w:ascii="Arial" w:hAnsi="Arial" w:cs="Arial"/>
                <w:sz w:val="24"/>
                <w:szCs w:val="24"/>
                <w:lang w:val="es-ES_tradnl"/>
              </w:rPr>
              <w:t xml:space="preserve"> del organismo</w:t>
            </w:r>
            <w:r w:rsidR="006B573E">
              <w:rPr>
                <w:rFonts w:ascii="Arial" w:hAnsi="Arial" w:cs="Arial"/>
                <w:sz w:val="24"/>
                <w:szCs w:val="24"/>
                <w:lang w:val="es-ES_tradnl"/>
              </w:rPr>
              <w:t>.</w:t>
            </w:r>
          </w:p>
          <w:p w14:paraId="2BA92C4C" w14:textId="77777777" w:rsidR="006B573E" w:rsidRDefault="001129C6" w:rsidP="006B573E">
            <w:pPr>
              <w:ind w:left="1134"/>
              <w:jc w:val="both"/>
              <w:rPr>
                <w:rFonts w:ascii="Arial" w:hAnsi="Arial" w:cs="Arial"/>
                <w:sz w:val="24"/>
                <w:szCs w:val="24"/>
                <w:lang w:val="es-ES_tradnl"/>
              </w:rPr>
            </w:pPr>
            <w:r>
              <w:rPr>
                <w:rFonts w:ascii="Arial" w:hAnsi="Arial" w:cs="Arial"/>
                <w:sz w:val="24"/>
                <w:szCs w:val="24"/>
                <w:lang w:val="es-ES_tradnl"/>
              </w:rPr>
              <w:t>3.0</w:t>
            </w:r>
            <w:r w:rsidR="006B573E">
              <w:rPr>
                <w:rFonts w:ascii="Arial" w:hAnsi="Arial" w:cs="Arial"/>
                <w:sz w:val="24"/>
                <w:szCs w:val="24"/>
                <w:lang w:val="es-ES_tradnl"/>
              </w:rPr>
              <w:t xml:space="preserve">.4 </w:t>
            </w:r>
            <w:r w:rsidR="00CF582C">
              <w:rPr>
                <w:rFonts w:ascii="Arial" w:hAnsi="Arial" w:cs="Arial"/>
                <w:sz w:val="24"/>
                <w:szCs w:val="24"/>
                <w:lang w:val="es-ES_tradnl"/>
              </w:rPr>
              <w:t>Preparar la</w:t>
            </w:r>
            <w:r w:rsidR="006B573E">
              <w:rPr>
                <w:rFonts w:ascii="Arial" w:hAnsi="Arial" w:cs="Arial"/>
                <w:sz w:val="24"/>
                <w:szCs w:val="24"/>
                <w:lang w:val="es-ES_tradnl"/>
              </w:rPr>
              <w:t xml:space="preserve"> información </w:t>
            </w:r>
            <w:r w:rsidR="00CF582C">
              <w:rPr>
                <w:rFonts w:ascii="Arial" w:hAnsi="Arial" w:cs="Arial"/>
                <w:sz w:val="24"/>
                <w:szCs w:val="24"/>
                <w:lang w:val="es-ES_tradnl"/>
              </w:rPr>
              <w:t>que solicite e</w:t>
            </w:r>
            <w:r w:rsidR="006B573E">
              <w:rPr>
                <w:rFonts w:ascii="Arial" w:hAnsi="Arial" w:cs="Arial"/>
                <w:sz w:val="24"/>
                <w:szCs w:val="24"/>
                <w:lang w:val="es-ES_tradnl"/>
              </w:rPr>
              <w:t>l comisionado.</w:t>
            </w:r>
          </w:p>
          <w:p w14:paraId="141529D4" w14:textId="77777777" w:rsidR="0052006A" w:rsidRPr="00133D64" w:rsidRDefault="001129C6" w:rsidP="00BC5D14">
            <w:pPr>
              <w:ind w:left="1134"/>
              <w:jc w:val="both"/>
              <w:rPr>
                <w:rFonts w:ascii="Arial" w:hAnsi="Arial" w:cs="Arial"/>
                <w:sz w:val="24"/>
                <w:szCs w:val="24"/>
                <w:lang w:val="es-ES_tradnl"/>
              </w:rPr>
            </w:pPr>
            <w:r>
              <w:rPr>
                <w:rFonts w:ascii="Arial" w:hAnsi="Arial" w:cs="Arial"/>
                <w:sz w:val="24"/>
                <w:szCs w:val="24"/>
                <w:lang w:val="es-ES_tradnl"/>
              </w:rPr>
              <w:t>3.0</w:t>
            </w:r>
            <w:r w:rsidR="006B573E">
              <w:rPr>
                <w:rFonts w:ascii="Arial" w:hAnsi="Arial" w:cs="Arial"/>
                <w:sz w:val="24"/>
                <w:szCs w:val="24"/>
                <w:lang w:val="es-ES_tradnl"/>
              </w:rPr>
              <w:t xml:space="preserve">.5 </w:t>
            </w:r>
            <w:r w:rsidR="006B573E" w:rsidRPr="00A47267">
              <w:rPr>
                <w:rFonts w:ascii="Arial" w:hAnsi="Arial" w:cs="Arial"/>
                <w:sz w:val="24"/>
                <w:szCs w:val="24"/>
                <w:lang w:val="es-ES_tradnl"/>
              </w:rPr>
              <w:t>Supervis</w:t>
            </w:r>
            <w:r w:rsidR="00BC5D14" w:rsidRPr="00A47267">
              <w:rPr>
                <w:rFonts w:ascii="Arial" w:hAnsi="Arial" w:cs="Arial"/>
                <w:sz w:val="24"/>
                <w:szCs w:val="24"/>
                <w:lang w:val="es-ES_tradnl"/>
              </w:rPr>
              <w:t>ar</w:t>
            </w:r>
            <w:r w:rsidR="00FE4882" w:rsidRPr="00A47267">
              <w:rPr>
                <w:rFonts w:ascii="Arial" w:hAnsi="Arial" w:cs="Arial"/>
                <w:sz w:val="24"/>
                <w:szCs w:val="24"/>
                <w:lang w:val="es-ES_tradnl"/>
              </w:rPr>
              <w:t xml:space="preserve"> d</w:t>
            </w:r>
            <w:r w:rsidR="00FE4882">
              <w:rPr>
                <w:rFonts w:ascii="Arial" w:hAnsi="Arial" w:cs="Arial"/>
                <w:sz w:val="24"/>
                <w:szCs w:val="24"/>
                <w:lang w:val="es-ES_tradnl"/>
              </w:rPr>
              <w:t>e las unidades administrativas a su cargo</w:t>
            </w:r>
            <w:r w:rsidR="006B573E">
              <w:rPr>
                <w:rFonts w:ascii="Arial" w:hAnsi="Arial" w:cs="Arial"/>
                <w:sz w:val="24"/>
                <w:szCs w:val="24"/>
                <w:lang w:val="es-ES_tradnl"/>
              </w:rPr>
              <w:t>.</w:t>
            </w:r>
          </w:p>
        </w:tc>
      </w:tr>
      <w:tr w:rsidR="00102474" w:rsidRPr="00C86F21" w14:paraId="0C3DE70D" w14:textId="77777777" w:rsidTr="00B742B9">
        <w:tc>
          <w:tcPr>
            <w:tcW w:w="3085" w:type="dxa"/>
            <w:vAlign w:val="center"/>
          </w:tcPr>
          <w:p w14:paraId="0E5883B1" w14:textId="77777777" w:rsidR="00102474" w:rsidRPr="00C86F21" w:rsidRDefault="00102474" w:rsidP="00B742B9">
            <w:pPr>
              <w:spacing w:after="0" w:line="240" w:lineRule="auto"/>
              <w:jc w:val="center"/>
            </w:pPr>
            <w:r w:rsidRPr="00C86F21">
              <w:t>Elaboró</w:t>
            </w:r>
          </w:p>
          <w:p w14:paraId="74C0D0EC" w14:textId="77777777" w:rsidR="00102474" w:rsidRPr="00C86F21" w:rsidRDefault="00102474" w:rsidP="00B742B9">
            <w:pPr>
              <w:spacing w:after="0" w:line="240" w:lineRule="auto"/>
              <w:jc w:val="center"/>
            </w:pPr>
          </w:p>
        </w:tc>
        <w:tc>
          <w:tcPr>
            <w:tcW w:w="2900" w:type="dxa"/>
            <w:vAlign w:val="center"/>
          </w:tcPr>
          <w:p w14:paraId="241BF3B5" w14:textId="77777777" w:rsidR="00102474" w:rsidRPr="00C86F21" w:rsidRDefault="00102474" w:rsidP="00B742B9">
            <w:pPr>
              <w:spacing w:after="0" w:line="240" w:lineRule="auto"/>
              <w:jc w:val="center"/>
            </w:pPr>
            <w:r w:rsidRPr="00C86F21">
              <w:t>Revisó</w:t>
            </w:r>
          </w:p>
          <w:p w14:paraId="5F6137E6" w14:textId="77777777" w:rsidR="00102474" w:rsidRPr="00E61177" w:rsidRDefault="00102474" w:rsidP="00B742B9">
            <w:pPr>
              <w:spacing w:after="0" w:line="240" w:lineRule="auto"/>
              <w:jc w:val="center"/>
              <w:rPr>
                <w:color w:val="FF0000"/>
              </w:rPr>
            </w:pPr>
          </w:p>
        </w:tc>
        <w:tc>
          <w:tcPr>
            <w:tcW w:w="3054" w:type="dxa"/>
            <w:vAlign w:val="center"/>
          </w:tcPr>
          <w:p w14:paraId="2FAA67E5" w14:textId="77777777" w:rsidR="00102474" w:rsidRPr="00C86F21" w:rsidRDefault="00102474" w:rsidP="00B742B9">
            <w:pPr>
              <w:spacing w:after="0" w:line="240" w:lineRule="auto"/>
              <w:jc w:val="center"/>
            </w:pPr>
            <w:r w:rsidRPr="00C86F21">
              <w:t>Autorizó</w:t>
            </w:r>
          </w:p>
          <w:p w14:paraId="376080E7" w14:textId="77777777" w:rsidR="00102474" w:rsidRPr="00E61177" w:rsidRDefault="00102474" w:rsidP="00B742B9">
            <w:pPr>
              <w:spacing w:after="0" w:line="240" w:lineRule="auto"/>
              <w:jc w:val="center"/>
              <w:rPr>
                <w:color w:val="FF0000"/>
              </w:rPr>
            </w:pPr>
          </w:p>
        </w:tc>
      </w:tr>
    </w:tbl>
    <w:p w14:paraId="3DD59BFD" w14:textId="77777777" w:rsidR="004E3C26" w:rsidRDefault="004E3C26"/>
    <w:p w14:paraId="46CE1093" w14:textId="77777777" w:rsidR="006751DD" w:rsidRDefault="006751DD" w:rsidP="0094401B">
      <w:pPr>
        <w:spacing w:after="0"/>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6751DD" w:rsidRPr="00C86F21" w14:paraId="6234D600" w14:textId="77777777" w:rsidTr="00B742B9">
        <w:trPr>
          <w:trHeight w:val="9222"/>
        </w:trPr>
        <w:tc>
          <w:tcPr>
            <w:tcW w:w="9039" w:type="dxa"/>
            <w:gridSpan w:val="3"/>
          </w:tcPr>
          <w:p w14:paraId="6A5EC52C" w14:textId="77777777" w:rsidR="006751DD" w:rsidRDefault="006751DD" w:rsidP="00B742B9">
            <w:pPr>
              <w:jc w:val="both"/>
              <w:rPr>
                <w:rFonts w:ascii="Arial" w:hAnsi="Arial" w:cs="Arial"/>
                <w:sz w:val="24"/>
                <w:szCs w:val="24"/>
              </w:rPr>
            </w:pPr>
          </w:p>
          <w:p w14:paraId="50BF06CB" w14:textId="77777777" w:rsidR="002B4782" w:rsidRPr="00FB6F3F" w:rsidRDefault="001129C6" w:rsidP="002B4782">
            <w:pPr>
              <w:ind w:left="284"/>
              <w:jc w:val="both"/>
              <w:rPr>
                <w:rFonts w:ascii="Arial" w:hAnsi="Arial" w:cs="Arial"/>
                <w:b/>
                <w:sz w:val="24"/>
                <w:szCs w:val="24"/>
              </w:rPr>
            </w:pPr>
            <w:r w:rsidRPr="00FB6F3F">
              <w:rPr>
                <w:rFonts w:ascii="Arial" w:hAnsi="Arial" w:cs="Arial"/>
                <w:b/>
                <w:sz w:val="24"/>
                <w:szCs w:val="24"/>
              </w:rPr>
              <w:t>4.0</w:t>
            </w:r>
            <w:r w:rsidR="00706B9E" w:rsidRPr="00FB6F3F">
              <w:rPr>
                <w:rFonts w:ascii="Arial" w:hAnsi="Arial" w:cs="Arial"/>
                <w:b/>
                <w:sz w:val="24"/>
                <w:szCs w:val="24"/>
              </w:rPr>
              <w:t xml:space="preserve"> DEPARTAMENTO DE ADMINISTRACIÓN</w:t>
            </w:r>
            <w:r w:rsidR="002B4782" w:rsidRPr="00FB6F3F">
              <w:rPr>
                <w:rFonts w:ascii="Arial" w:hAnsi="Arial" w:cs="Arial"/>
                <w:b/>
                <w:sz w:val="24"/>
                <w:szCs w:val="24"/>
              </w:rPr>
              <w:t>.</w:t>
            </w:r>
          </w:p>
          <w:p w14:paraId="4B748378" w14:textId="77777777" w:rsidR="002B4782" w:rsidRDefault="001129C6" w:rsidP="002B4782">
            <w:pPr>
              <w:ind w:left="1134"/>
              <w:jc w:val="both"/>
              <w:rPr>
                <w:rFonts w:ascii="Arial" w:hAnsi="Arial" w:cs="Arial"/>
                <w:sz w:val="24"/>
                <w:szCs w:val="24"/>
              </w:rPr>
            </w:pPr>
            <w:r>
              <w:rPr>
                <w:rFonts w:ascii="Arial" w:hAnsi="Arial" w:cs="Arial"/>
                <w:sz w:val="24"/>
                <w:szCs w:val="24"/>
              </w:rPr>
              <w:t>4.0</w:t>
            </w:r>
            <w:r w:rsidR="002B4782">
              <w:rPr>
                <w:rFonts w:ascii="Arial" w:hAnsi="Arial" w:cs="Arial"/>
                <w:sz w:val="24"/>
                <w:szCs w:val="24"/>
              </w:rPr>
              <w:t>.1</w:t>
            </w:r>
            <w:r w:rsidR="002B4782" w:rsidRPr="00A47267">
              <w:rPr>
                <w:rFonts w:ascii="Arial" w:hAnsi="Arial" w:cs="Arial"/>
                <w:sz w:val="24"/>
                <w:szCs w:val="24"/>
              </w:rPr>
              <w:t xml:space="preserve"> Administra</w:t>
            </w:r>
            <w:r w:rsidR="00BC5D14" w:rsidRPr="00A47267">
              <w:rPr>
                <w:rFonts w:ascii="Arial" w:hAnsi="Arial" w:cs="Arial"/>
                <w:sz w:val="24"/>
                <w:szCs w:val="24"/>
              </w:rPr>
              <w:t>r</w:t>
            </w:r>
            <w:r w:rsidR="002B4782">
              <w:rPr>
                <w:rFonts w:ascii="Arial" w:hAnsi="Arial" w:cs="Arial"/>
                <w:sz w:val="24"/>
                <w:szCs w:val="24"/>
              </w:rPr>
              <w:t xml:space="preserve"> los recursos humanos</w:t>
            </w:r>
            <w:r w:rsidR="00BB2B1F">
              <w:rPr>
                <w:rFonts w:ascii="Arial" w:hAnsi="Arial" w:cs="Arial"/>
                <w:sz w:val="24"/>
                <w:szCs w:val="24"/>
              </w:rPr>
              <w:t>, materiales y financieros</w:t>
            </w:r>
            <w:r w:rsidR="002B4782">
              <w:rPr>
                <w:rFonts w:ascii="Arial" w:hAnsi="Arial" w:cs="Arial"/>
                <w:sz w:val="24"/>
                <w:szCs w:val="24"/>
              </w:rPr>
              <w:t>.</w:t>
            </w:r>
          </w:p>
          <w:p w14:paraId="4FE477BF" w14:textId="77777777" w:rsidR="002B4782" w:rsidRDefault="001129C6" w:rsidP="002B4782">
            <w:pPr>
              <w:ind w:left="1134"/>
              <w:jc w:val="both"/>
              <w:rPr>
                <w:rFonts w:ascii="Arial" w:hAnsi="Arial" w:cs="Arial"/>
                <w:sz w:val="24"/>
                <w:szCs w:val="24"/>
                <w:lang w:val="es-ES_tradnl"/>
              </w:rPr>
            </w:pPr>
            <w:r>
              <w:rPr>
                <w:rFonts w:ascii="Arial" w:hAnsi="Arial" w:cs="Arial"/>
                <w:sz w:val="24"/>
                <w:szCs w:val="24"/>
              </w:rPr>
              <w:t>4.0</w:t>
            </w:r>
            <w:r w:rsidR="002B4782">
              <w:rPr>
                <w:rFonts w:ascii="Arial" w:hAnsi="Arial" w:cs="Arial"/>
                <w:sz w:val="24"/>
                <w:szCs w:val="24"/>
              </w:rPr>
              <w:t xml:space="preserve">.2 </w:t>
            </w:r>
            <w:r w:rsidR="002B4782">
              <w:rPr>
                <w:rFonts w:ascii="Arial" w:hAnsi="Arial" w:cs="Arial"/>
                <w:sz w:val="24"/>
                <w:szCs w:val="24"/>
                <w:lang w:val="es-ES_tradnl"/>
              </w:rPr>
              <w:t xml:space="preserve">Coordinar e integrar </w:t>
            </w:r>
            <w:r w:rsidR="00BB2B1F">
              <w:rPr>
                <w:rFonts w:ascii="Arial" w:hAnsi="Arial" w:cs="Arial"/>
                <w:sz w:val="24"/>
                <w:szCs w:val="24"/>
                <w:lang w:val="es-ES_tradnl"/>
              </w:rPr>
              <w:t xml:space="preserve">las </w:t>
            </w:r>
            <w:r w:rsidR="002B4782" w:rsidRPr="00276C24">
              <w:rPr>
                <w:rFonts w:ascii="Arial" w:hAnsi="Arial" w:cs="Arial"/>
                <w:sz w:val="24"/>
                <w:szCs w:val="24"/>
                <w:lang w:val="es-ES_tradnl"/>
              </w:rPr>
              <w:t>activida</w:t>
            </w:r>
            <w:r w:rsidR="002B4782">
              <w:rPr>
                <w:rFonts w:ascii="Arial" w:hAnsi="Arial" w:cs="Arial"/>
                <w:sz w:val="24"/>
                <w:szCs w:val="24"/>
                <w:lang w:val="es-ES_tradnl"/>
              </w:rPr>
              <w:t xml:space="preserve">des de </w:t>
            </w:r>
            <w:r w:rsidR="00BB2B1F">
              <w:rPr>
                <w:rFonts w:ascii="Arial" w:hAnsi="Arial" w:cs="Arial"/>
                <w:sz w:val="24"/>
                <w:szCs w:val="24"/>
                <w:lang w:val="es-ES_tradnl"/>
              </w:rPr>
              <w:t xml:space="preserve">la </w:t>
            </w:r>
            <w:r w:rsidR="002B4782" w:rsidRPr="00276C24">
              <w:rPr>
                <w:rFonts w:ascii="Arial" w:hAnsi="Arial" w:cs="Arial"/>
                <w:sz w:val="24"/>
                <w:szCs w:val="24"/>
                <w:lang w:val="es-ES_tradnl"/>
              </w:rPr>
              <w:t>contabilidad</w:t>
            </w:r>
            <w:r w:rsidR="00BB2B1F">
              <w:rPr>
                <w:rFonts w:ascii="Arial" w:hAnsi="Arial" w:cs="Arial"/>
                <w:sz w:val="24"/>
                <w:szCs w:val="24"/>
                <w:lang w:val="es-ES_tradnl"/>
              </w:rPr>
              <w:t xml:space="preserve"> gubernamental</w:t>
            </w:r>
            <w:r w:rsidR="002B4782">
              <w:rPr>
                <w:rFonts w:ascii="Arial" w:hAnsi="Arial" w:cs="Arial"/>
                <w:sz w:val="24"/>
                <w:szCs w:val="24"/>
                <w:lang w:val="es-ES_tradnl"/>
              </w:rPr>
              <w:t>.</w:t>
            </w:r>
          </w:p>
          <w:p w14:paraId="0AD2BC79" w14:textId="77777777" w:rsidR="002B4782" w:rsidRDefault="001129C6" w:rsidP="002B4782">
            <w:pPr>
              <w:ind w:left="1134"/>
              <w:jc w:val="both"/>
              <w:rPr>
                <w:rFonts w:ascii="Arial" w:hAnsi="Arial" w:cs="Arial"/>
                <w:sz w:val="24"/>
                <w:szCs w:val="24"/>
                <w:lang w:val="es-ES_tradnl"/>
              </w:rPr>
            </w:pPr>
            <w:r>
              <w:rPr>
                <w:rFonts w:ascii="Arial" w:hAnsi="Arial" w:cs="Arial"/>
                <w:sz w:val="24"/>
                <w:szCs w:val="24"/>
                <w:lang w:val="es-ES_tradnl"/>
              </w:rPr>
              <w:t>4.0</w:t>
            </w:r>
            <w:r w:rsidR="00BB2B1F">
              <w:rPr>
                <w:rFonts w:ascii="Arial" w:hAnsi="Arial" w:cs="Arial"/>
                <w:sz w:val="24"/>
                <w:szCs w:val="24"/>
                <w:lang w:val="es-ES_tradnl"/>
              </w:rPr>
              <w:t>.3 Vigilar el cumplimiento de la normatividad interior del organismo, en materia de recursos humanos, materiales y financieros.</w:t>
            </w:r>
          </w:p>
          <w:p w14:paraId="51951884" w14:textId="77777777" w:rsidR="002B4782" w:rsidRDefault="001129C6" w:rsidP="002B4782">
            <w:pPr>
              <w:ind w:left="1134"/>
              <w:jc w:val="both"/>
              <w:rPr>
                <w:rFonts w:ascii="Arial" w:hAnsi="Arial" w:cs="Arial"/>
                <w:sz w:val="24"/>
                <w:szCs w:val="24"/>
                <w:lang w:val="es-ES_tradnl"/>
              </w:rPr>
            </w:pPr>
            <w:r>
              <w:rPr>
                <w:rFonts w:ascii="Arial" w:hAnsi="Arial" w:cs="Arial"/>
                <w:sz w:val="24"/>
                <w:szCs w:val="24"/>
                <w:lang w:val="es-ES_tradnl"/>
              </w:rPr>
              <w:t>4.0</w:t>
            </w:r>
            <w:r w:rsidR="00BB2B1F">
              <w:rPr>
                <w:rFonts w:ascii="Arial" w:hAnsi="Arial" w:cs="Arial"/>
                <w:sz w:val="24"/>
                <w:szCs w:val="24"/>
                <w:lang w:val="es-ES_tradnl"/>
              </w:rPr>
              <w:t>.4 Vigilar el cumplimiento de las norma</w:t>
            </w:r>
            <w:r w:rsidR="002B4782">
              <w:rPr>
                <w:rFonts w:ascii="Arial" w:hAnsi="Arial" w:cs="Arial"/>
                <w:sz w:val="24"/>
                <w:szCs w:val="24"/>
                <w:lang w:val="es-ES_tradnl"/>
              </w:rPr>
              <w:t>s operativas</w:t>
            </w:r>
            <w:r w:rsidR="00BB2B1F">
              <w:rPr>
                <w:rFonts w:ascii="Arial" w:hAnsi="Arial" w:cs="Arial"/>
                <w:sz w:val="24"/>
                <w:szCs w:val="24"/>
                <w:lang w:val="es-ES_tradnl"/>
              </w:rPr>
              <w:t xml:space="preserve"> en materia de recursos humanos, materiales y financieros</w:t>
            </w:r>
            <w:r w:rsidR="002B4782">
              <w:rPr>
                <w:rFonts w:ascii="Arial" w:hAnsi="Arial" w:cs="Arial"/>
                <w:sz w:val="24"/>
                <w:szCs w:val="24"/>
                <w:lang w:val="es-ES_tradnl"/>
              </w:rPr>
              <w:t>.</w:t>
            </w:r>
          </w:p>
          <w:p w14:paraId="5FDA6062" w14:textId="77777777" w:rsidR="002B4782" w:rsidRPr="00FB6F3F" w:rsidRDefault="001129C6" w:rsidP="002B4782">
            <w:pPr>
              <w:ind w:left="284"/>
              <w:jc w:val="both"/>
              <w:rPr>
                <w:rFonts w:ascii="Arial" w:hAnsi="Arial" w:cs="Arial"/>
                <w:b/>
                <w:sz w:val="24"/>
                <w:szCs w:val="24"/>
                <w:lang w:val="es-ES_tradnl"/>
              </w:rPr>
            </w:pPr>
            <w:r w:rsidRPr="00FB6F3F">
              <w:rPr>
                <w:rFonts w:ascii="Arial" w:hAnsi="Arial" w:cs="Arial"/>
                <w:b/>
                <w:sz w:val="24"/>
                <w:szCs w:val="24"/>
                <w:lang w:val="es-ES_tradnl"/>
              </w:rPr>
              <w:t>5.0</w:t>
            </w:r>
            <w:r w:rsidR="002B4782" w:rsidRPr="00FB6F3F">
              <w:rPr>
                <w:rFonts w:ascii="Arial" w:hAnsi="Arial" w:cs="Arial"/>
                <w:b/>
                <w:sz w:val="24"/>
                <w:szCs w:val="24"/>
                <w:lang w:val="es-ES_tradnl"/>
              </w:rPr>
              <w:t xml:space="preserve"> </w:t>
            </w:r>
            <w:r w:rsidR="00E26ADC" w:rsidRPr="00FB6F3F">
              <w:rPr>
                <w:rFonts w:ascii="Arial" w:hAnsi="Arial" w:cs="Arial"/>
                <w:b/>
                <w:sz w:val="24"/>
                <w:szCs w:val="24"/>
                <w:lang w:val="es-ES_tradnl"/>
              </w:rPr>
              <w:t xml:space="preserve">ÁREA DE </w:t>
            </w:r>
            <w:r w:rsidR="00706B9E" w:rsidRPr="00FB6F3F">
              <w:rPr>
                <w:rFonts w:ascii="Arial" w:hAnsi="Arial" w:cs="Arial"/>
                <w:b/>
                <w:sz w:val="24"/>
                <w:szCs w:val="24"/>
                <w:lang w:val="es-ES_tradnl"/>
              </w:rPr>
              <w:t xml:space="preserve"> INFORMÁTICA</w:t>
            </w:r>
            <w:r w:rsidR="002B4782" w:rsidRPr="00FB6F3F">
              <w:rPr>
                <w:rFonts w:ascii="Arial" w:hAnsi="Arial" w:cs="Arial"/>
                <w:b/>
                <w:sz w:val="24"/>
                <w:szCs w:val="24"/>
                <w:lang w:val="es-ES_tradnl"/>
              </w:rPr>
              <w:t>.</w:t>
            </w:r>
          </w:p>
          <w:p w14:paraId="57B08709" w14:textId="77777777" w:rsidR="002B4782" w:rsidRPr="0008001D" w:rsidRDefault="001129C6" w:rsidP="002B4782">
            <w:pPr>
              <w:ind w:left="1134"/>
              <w:jc w:val="both"/>
              <w:rPr>
                <w:rFonts w:ascii="Arial" w:hAnsi="Arial" w:cs="Arial"/>
                <w:sz w:val="24"/>
                <w:szCs w:val="24"/>
                <w:lang w:val="es-ES_tradnl"/>
              </w:rPr>
            </w:pPr>
            <w:r w:rsidRPr="0008001D">
              <w:rPr>
                <w:rFonts w:ascii="Arial" w:hAnsi="Arial" w:cs="Arial"/>
                <w:sz w:val="24"/>
                <w:szCs w:val="24"/>
                <w:lang w:val="es-ES_tradnl"/>
              </w:rPr>
              <w:t>5.0</w:t>
            </w:r>
            <w:r w:rsidR="002B4782" w:rsidRPr="0008001D">
              <w:rPr>
                <w:rFonts w:ascii="Arial" w:hAnsi="Arial" w:cs="Arial"/>
                <w:sz w:val="24"/>
                <w:szCs w:val="24"/>
                <w:lang w:val="es-ES_tradnl"/>
              </w:rPr>
              <w:t>.1 Diseñ</w:t>
            </w:r>
            <w:r w:rsidR="00BC5D14" w:rsidRPr="0008001D">
              <w:rPr>
                <w:rFonts w:ascii="Arial" w:hAnsi="Arial" w:cs="Arial"/>
                <w:sz w:val="24"/>
                <w:szCs w:val="24"/>
                <w:lang w:val="es-ES_tradnl"/>
              </w:rPr>
              <w:t>ar</w:t>
            </w:r>
            <w:r w:rsidR="002B4782" w:rsidRPr="0008001D">
              <w:rPr>
                <w:rFonts w:ascii="Arial" w:hAnsi="Arial" w:cs="Arial"/>
                <w:sz w:val="24"/>
                <w:szCs w:val="24"/>
                <w:lang w:val="es-ES_tradnl"/>
              </w:rPr>
              <w:t xml:space="preserve"> sistemas informáticos.</w:t>
            </w:r>
          </w:p>
          <w:p w14:paraId="2A3952A4" w14:textId="77777777" w:rsidR="002B4782" w:rsidRPr="0008001D" w:rsidRDefault="001129C6" w:rsidP="002B4782">
            <w:pPr>
              <w:ind w:left="1134"/>
              <w:jc w:val="both"/>
              <w:rPr>
                <w:rFonts w:ascii="Arial" w:hAnsi="Arial" w:cs="Arial"/>
                <w:sz w:val="24"/>
                <w:szCs w:val="24"/>
              </w:rPr>
            </w:pPr>
            <w:r w:rsidRPr="0008001D">
              <w:rPr>
                <w:rFonts w:ascii="Arial" w:hAnsi="Arial" w:cs="Arial"/>
                <w:sz w:val="24"/>
                <w:szCs w:val="24"/>
              </w:rPr>
              <w:t>5.0</w:t>
            </w:r>
            <w:r w:rsidR="002B4782" w:rsidRPr="0008001D">
              <w:rPr>
                <w:rFonts w:ascii="Arial" w:hAnsi="Arial" w:cs="Arial"/>
                <w:sz w:val="24"/>
                <w:szCs w:val="24"/>
              </w:rPr>
              <w:t xml:space="preserve">.2 </w:t>
            </w:r>
            <w:r w:rsidR="00BC5D14" w:rsidRPr="0008001D">
              <w:rPr>
                <w:rFonts w:ascii="Arial" w:hAnsi="Arial" w:cs="Arial"/>
                <w:sz w:val="24"/>
                <w:szCs w:val="24"/>
              </w:rPr>
              <w:t>Dar m</w:t>
            </w:r>
            <w:r w:rsidR="002B4782" w:rsidRPr="0008001D">
              <w:rPr>
                <w:rFonts w:ascii="Arial" w:hAnsi="Arial" w:cs="Arial"/>
                <w:sz w:val="24"/>
                <w:szCs w:val="24"/>
              </w:rPr>
              <w:t>antenimiento a la red informática.</w:t>
            </w:r>
          </w:p>
          <w:p w14:paraId="74242668" w14:textId="77777777" w:rsidR="002B4782" w:rsidRDefault="001129C6" w:rsidP="002B4782">
            <w:pPr>
              <w:ind w:left="1134"/>
              <w:jc w:val="both"/>
              <w:rPr>
                <w:rFonts w:ascii="Arial" w:hAnsi="Arial" w:cs="Arial"/>
                <w:sz w:val="24"/>
                <w:szCs w:val="24"/>
              </w:rPr>
            </w:pPr>
            <w:r>
              <w:rPr>
                <w:rFonts w:ascii="Arial" w:hAnsi="Arial" w:cs="Arial"/>
                <w:sz w:val="24"/>
                <w:szCs w:val="24"/>
              </w:rPr>
              <w:t>5.0</w:t>
            </w:r>
            <w:r w:rsidR="002B4782">
              <w:rPr>
                <w:rFonts w:ascii="Arial" w:hAnsi="Arial" w:cs="Arial"/>
                <w:sz w:val="24"/>
                <w:szCs w:val="24"/>
              </w:rPr>
              <w:t>.3 Elabora</w:t>
            </w:r>
            <w:r w:rsidR="00BC5D14">
              <w:rPr>
                <w:rFonts w:ascii="Arial" w:hAnsi="Arial" w:cs="Arial"/>
                <w:sz w:val="24"/>
                <w:szCs w:val="24"/>
              </w:rPr>
              <w:t>r</w:t>
            </w:r>
            <w:r w:rsidR="002B4782">
              <w:rPr>
                <w:rFonts w:ascii="Arial" w:hAnsi="Arial" w:cs="Arial"/>
                <w:sz w:val="24"/>
                <w:szCs w:val="24"/>
              </w:rPr>
              <w:t xml:space="preserve"> de estadísticas.</w:t>
            </w:r>
          </w:p>
          <w:p w14:paraId="29E252E7" w14:textId="77777777" w:rsidR="002B4782" w:rsidRPr="00FB6F3F" w:rsidRDefault="001129C6" w:rsidP="002B4782">
            <w:pPr>
              <w:ind w:left="284"/>
              <w:jc w:val="both"/>
              <w:rPr>
                <w:rFonts w:ascii="Arial" w:hAnsi="Arial" w:cs="Arial"/>
                <w:b/>
                <w:sz w:val="24"/>
                <w:szCs w:val="24"/>
              </w:rPr>
            </w:pPr>
            <w:r w:rsidRPr="00FB6F3F">
              <w:rPr>
                <w:rFonts w:ascii="Arial" w:hAnsi="Arial" w:cs="Arial"/>
                <w:b/>
                <w:sz w:val="24"/>
                <w:szCs w:val="24"/>
              </w:rPr>
              <w:t>6.0</w:t>
            </w:r>
            <w:r w:rsidR="002B4782" w:rsidRPr="00FB6F3F">
              <w:rPr>
                <w:rFonts w:ascii="Arial" w:hAnsi="Arial" w:cs="Arial"/>
                <w:b/>
                <w:sz w:val="24"/>
                <w:szCs w:val="24"/>
              </w:rPr>
              <w:t xml:space="preserve"> </w:t>
            </w:r>
            <w:r w:rsidR="00E26ADC" w:rsidRPr="00FB6F3F">
              <w:rPr>
                <w:rFonts w:ascii="Arial" w:hAnsi="Arial" w:cs="Arial"/>
                <w:b/>
                <w:sz w:val="24"/>
                <w:szCs w:val="24"/>
              </w:rPr>
              <w:t xml:space="preserve">ÁREA </w:t>
            </w:r>
            <w:r w:rsidR="00706B9E" w:rsidRPr="00FB6F3F">
              <w:rPr>
                <w:rFonts w:ascii="Arial" w:hAnsi="Arial" w:cs="Arial"/>
                <w:b/>
                <w:sz w:val="24"/>
                <w:szCs w:val="24"/>
              </w:rPr>
              <w:t xml:space="preserve"> DE CONCILIACIÓN</w:t>
            </w:r>
            <w:r w:rsidR="002B4782" w:rsidRPr="00FB6F3F">
              <w:rPr>
                <w:rFonts w:ascii="Arial" w:hAnsi="Arial" w:cs="Arial"/>
                <w:b/>
                <w:sz w:val="24"/>
                <w:szCs w:val="24"/>
              </w:rPr>
              <w:t>.</w:t>
            </w:r>
          </w:p>
          <w:p w14:paraId="6A9329C7" w14:textId="77777777" w:rsidR="002B4782" w:rsidRPr="001276AB" w:rsidRDefault="001129C6" w:rsidP="002B4782">
            <w:pPr>
              <w:ind w:left="1134"/>
              <w:jc w:val="both"/>
              <w:rPr>
                <w:rFonts w:ascii="Arial" w:hAnsi="Arial" w:cs="Arial"/>
                <w:sz w:val="24"/>
                <w:szCs w:val="24"/>
              </w:rPr>
            </w:pPr>
            <w:r w:rsidRPr="001276AB">
              <w:rPr>
                <w:rFonts w:ascii="Arial" w:hAnsi="Arial" w:cs="Arial"/>
                <w:sz w:val="24"/>
                <w:szCs w:val="24"/>
              </w:rPr>
              <w:t>6.0</w:t>
            </w:r>
            <w:r w:rsidR="00BB2B1F" w:rsidRPr="001276AB">
              <w:rPr>
                <w:rFonts w:ascii="Arial" w:hAnsi="Arial" w:cs="Arial"/>
                <w:sz w:val="24"/>
                <w:szCs w:val="24"/>
              </w:rPr>
              <w:t>.1 Asesor</w:t>
            </w:r>
            <w:r w:rsidR="00BC5D14" w:rsidRPr="001276AB">
              <w:rPr>
                <w:rFonts w:ascii="Arial" w:hAnsi="Arial" w:cs="Arial"/>
                <w:sz w:val="24"/>
                <w:szCs w:val="24"/>
              </w:rPr>
              <w:t xml:space="preserve">ar </w:t>
            </w:r>
            <w:r w:rsidR="00BB2B1F" w:rsidRPr="001276AB">
              <w:rPr>
                <w:rFonts w:ascii="Arial" w:hAnsi="Arial" w:cs="Arial"/>
                <w:sz w:val="24"/>
                <w:szCs w:val="24"/>
              </w:rPr>
              <w:t xml:space="preserve"> médic</w:t>
            </w:r>
            <w:r w:rsidR="00BC5D14" w:rsidRPr="001276AB">
              <w:rPr>
                <w:rFonts w:ascii="Arial" w:hAnsi="Arial" w:cs="Arial"/>
                <w:sz w:val="24"/>
                <w:szCs w:val="24"/>
              </w:rPr>
              <w:t>a y</w:t>
            </w:r>
            <w:r w:rsidR="00BB2B1F" w:rsidRPr="001276AB">
              <w:rPr>
                <w:rFonts w:ascii="Arial" w:hAnsi="Arial" w:cs="Arial"/>
                <w:sz w:val="24"/>
                <w:szCs w:val="24"/>
              </w:rPr>
              <w:t xml:space="preserve"> jurídica</w:t>
            </w:r>
            <w:r w:rsidR="00BC5D14" w:rsidRPr="001276AB">
              <w:rPr>
                <w:rFonts w:ascii="Arial" w:hAnsi="Arial" w:cs="Arial"/>
                <w:sz w:val="24"/>
                <w:szCs w:val="24"/>
              </w:rPr>
              <w:t>mente a los usuarios</w:t>
            </w:r>
            <w:r w:rsidR="002B4782" w:rsidRPr="001276AB">
              <w:rPr>
                <w:rFonts w:ascii="Arial" w:hAnsi="Arial" w:cs="Arial"/>
                <w:sz w:val="24"/>
                <w:szCs w:val="24"/>
              </w:rPr>
              <w:t>.</w:t>
            </w:r>
          </w:p>
          <w:p w14:paraId="2AB6AA89" w14:textId="77777777" w:rsidR="002B4782" w:rsidRPr="001276AB" w:rsidRDefault="001129C6" w:rsidP="001129C6">
            <w:pPr>
              <w:jc w:val="both"/>
              <w:rPr>
                <w:rFonts w:ascii="Arial" w:hAnsi="Arial" w:cs="Arial"/>
                <w:sz w:val="24"/>
                <w:szCs w:val="24"/>
              </w:rPr>
            </w:pPr>
            <w:r w:rsidRPr="001276AB">
              <w:rPr>
                <w:rFonts w:ascii="Arial" w:hAnsi="Arial" w:cs="Arial"/>
                <w:sz w:val="24"/>
                <w:szCs w:val="24"/>
              </w:rPr>
              <w:t xml:space="preserve">                 6.0</w:t>
            </w:r>
            <w:r w:rsidR="00BB2B1F" w:rsidRPr="001276AB">
              <w:rPr>
                <w:rFonts w:ascii="Arial" w:hAnsi="Arial" w:cs="Arial"/>
                <w:sz w:val="24"/>
                <w:szCs w:val="24"/>
              </w:rPr>
              <w:t>.2 Integra</w:t>
            </w:r>
            <w:r w:rsidR="00BC5D14" w:rsidRPr="001276AB">
              <w:rPr>
                <w:rFonts w:ascii="Arial" w:hAnsi="Arial" w:cs="Arial"/>
                <w:sz w:val="24"/>
                <w:szCs w:val="24"/>
              </w:rPr>
              <w:t>r</w:t>
            </w:r>
            <w:r w:rsidR="00BB2B1F" w:rsidRPr="001276AB">
              <w:rPr>
                <w:rFonts w:ascii="Arial" w:hAnsi="Arial" w:cs="Arial"/>
                <w:sz w:val="24"/>
                <w:szCs w:val="24"/>
              </w:rPr>
              <w:t xml:space="preserve"> los expedientes de queja y juicio arbitral</w:t>
            </w:r>
            <w:r w:rsidR="002B4782" w:rsidRPr="001276AB">
              <w:rPr>
                <w:rFonts w:ascii="Arial" w:hAnsi="Arial" w:cs="Arial"/>
                <w:sz w:val="24"/>
                <w:szCs w:val="24"/>
              </w:rPr>
              <w:t>.</w:t>
            </w:r>
          </w:p>
          <w:p w14:paraId="3CB90B2F" w14:textId="77777777" w:rsidR="002B4782" w:rsidRPr="001276AB" w:rsidRDefault="001129C6" w:rsidP="002B4782">
            <w:pPr>
              <w:ind w:left="1134"/>
              <w:jc w:val="both"/>
              <w:rPr>
                <w:rFonts w:ascii="Arial" w:hAnsi="Arial" w:cs="Arial"/>
                <w:sz w:val="24"/>
                <w:szCs w:val="24"/>
              </w:rPr>
            </w:pPr>
            <w:r w:rsidRPr="001276AB">
              <w:rPr>
                <w:rFonts w:ascii="Arial" w:hAnsi="Arial" w:cs="Arial"/>
                <w:sz w:val="24"/>
                <w:szCs w:val="24"/>
              </w:rPr>
              <w:t>6.0</w:t>
            </w:r>
            <w:r w:rsidR="00BB2B1F" w:rsidRPr="001276AB">
              <w:rPr>
                <w:rFonts w:ascii="Arial" w:hAnsi="Arial" w:cs="Arial"/>
                <w:sz w:val="24"/>
                <w:szCs w:val="24"/>
              </w:rPr>
              <w:t>.3 Elabora</w:t>
            </w:r>
            <w:r w:rsidR="00BC5D14" w:rsidRPr="001276AB">
              <w:rPr>
                <w:rFonts w:ascii="Arial" w:hAnsi="Arial" w:cs="Arial"/>
                <w:sz w:val="24"/>
                <w:szCs w:val="24"/>
              </w:rPr>
              <w:t>r</w:t>
            </w:r>
            <w:r w:rsidR="00BB2B1F" w:rsidRPr="001276AB">
              <w:rPr>
                <w:rFonts w:ascii="Arial" w:hAnsi="Arial" w:cs="Arial"/>
                <w:sz w:val="24"/>
                <w:szCs w:val="24"/>
              </w:rPr>
              <w:t xml:space="preserve"> convenios como solución del conflicto de queja, y de carta compromiso en el juicio arbitral</w:t>
            </w:r>
            <w:r w:rsidR="002B4782" w:rsidRPr="001276AB">
              <w:rPr>
                <w:rFonts w:ascii="Arial" w:hAnsi="Arial" w:cs="Arial"/>
                <w:sz w:val="24"/>
                <w:szCs w:val="24"/>
              </w:rPr>
              <w:t xml:space="preserve">.   </w:t>
            </w:r>
          </w:p>
          <w:p w14:paraId="21EED382" w14:textId="77777777" w:rsidR="006751DD" w:rsidRPr="00C86F21" w:rsidRDefault="006751DD" w:rsidP="002B4782">
            <w:pPr>
              <w:ind w:left="1134"/>
              <w:jc w:val="both"/>
            </w:pPr>
          </w:p>
        </w:tc>
      </w:tr>
      <w:tr w:rsidR="006751DD" w:rsidRPr="00C86F21" w14:paraId="1076F4DE" w14:textId="77777777" w:rsidTr="00B742B9">
        <w:tc>
          <w:tcPr>
            <w:tcW w:w="3085" w:type="dxa"/>
            <w:vAlign w:val="center"/>
          </w:tcPr>
          <w:p w14:paraId="2002AB8C" w14:textId="77777777" w:rsidR="006751DD" w:rsidRPr="00C86F21" w:rsidRDefault="006751DD" w:rsidP="00B742B9">
            <w:pPr>
              <w:spacing w:after="0" w:line="240" w:lineRule="auto"/>
              <w:jc w:val="center"/>
            </w:pPr>
            <w:r w:rsidRPr="00C86F21">
              <w:t>Elaboró</w:t>
            </w:r>
          </w:p>
          <w:p w14:paraId="217BE2C4" w14:textId="77777777" w:rsidR="006751DD" w:rsidRPr="00C86F21" w:rsidRDefault="006751DD" w:rsidP="00B742B9">
            <w:pPr>
              <w:spacing w:after="0" w:line="240" w:lineRule="auto"/>
              <w:jc w:val="center"/>
            </w:pPr>
          </w:p>
        </w:tc>
        <w:tc>
          <w:tcPr>
            <w:tcW w:w="2900" w:type="dxa"/>
            <w:vAlign w:val="center"/>
          </w:tcPr>
          <w:p w14:paraId="28B748EE" w14:textId="77777777" w:rsidR="006751DD" w:rsidRPr="00C86F21" w:rsidRDefault="006751DD" w:rsidP="00B742B9">
            <w:pPr>
              <w:spacing w:after="0" w:line="240" w:lineRule="auto"/>
              <w:jc w:val="center"/>
            </w:pPr>
            <w:r w:rsidRPr="00C86F21">
              <w:t>Revisó</w:t>
            </w:r>
          </w:p>
          <w:p w14:paraId="1A759021" w14:textId="77777777" w:rsidR="006751DD" w:rsidRPr="00E61177" w:rsidRDefault="006751DD" w:rsidP="00B742B9">
            <w:pPr>
              <w:spacing w:after="0" w:line="240" w:lineRule="auto"/>
              <w:jc w:val="center"/>
              <w:rPr>
                <w:color w:val="FF0000"/>
              </w:rPr>
            </w:pPr>
          </w:p>
        </w:tc>
        <w:tc>
          <w:tcPr>
            <w:tcW w:w="3054" w:type="dxa"/>
            <w:vAlign w:val="center"/>
          </w:tcPr>
          <w:p w14:paraId="2B270846" w14:textId="77777777" w:rsidR="006751DD" w:rsidRPr="00C86F21" w:rsidRDefault="006751DD" w:rsidP="00B742B9">
            <w:pPr>
              <w:spacing w:after="0" w:line="240" w:lineRule="auto"/>
              <w:jc w:val="center"/>
            </w:pPr>
            <w:r w:rsidRPr="00C86F21">
              <w:t>Autorizó</w:t>
            </w:r>
          </w:p>
          <w:p w14:paraId="13752772" w14:textId="77777777" w:rsidR="006751DD" w:rsidRPr="00E61177" w:rsidRDefault="006751DD" w:rsidP="00B742B9">
            <w:pPr>
              <w:spacing w:after="0" w:line="240" w:lineRule="auto"/>
              <w:jc w:val="center"/>
              <w:rPr>
                <w:color w:val="FF0000"/>
              </w:rPr>
            </w:pPr>
          </w:p>
        </w:tc>
      </w:tr>
    </w:tbl>
    <w:p w14:paraId="3E9CA1D2" w14:textId="77777777" w:rsidR="00DE31BF" w:rsidRDefault="00DE31BF"/>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2B4782" w:rsidRPr="00C86F21" w14:paraId="511B345A" w14:textId="77777777" w:rsidTr="00B742B9">
        <w:trPr>
          <w:trHeight w:val="9222"/>
        </w:trPr>
        <w:tc>
          <w:tcPr>
            <w:tcW w:w="9039" w:type="dxa"/>
            <w:gridSpan w:val="3"/>
          </w:tcPr>
          <w:p w14:paraId="19F8BF79" w14:textId="77777777" w:rsidR="002B4782" w:rsidRDefault="002B4782" w:rsidP="00B742B9">
            <w:pPr>
              <w:jc w:val="both"/>
              <w:rPr>
                <w:rFonts w:ascii="Arial" w:hAnsi="Arial" w:cs="Arial"/>
                <w:sz w:val="24"/>
                <w:szCs w:val="24"/>
              </w:rPr>
            </w:pPr>
          </w:p>
          <w:p w14:paraId="76D631B0" w14:textId="77777777" w:rsidR="002B4782" w:rsidRPr="00FB6F3F" w:rsidRDefault="001129C6" w:rsidP="002B4782">
            <w:pPr>
              <w:ind w:left="284"/>
              <w:jc w:val="both"/>
              <w:rPr>
                <w:rFonts w:ascii="Arial" w:hAnsi="Arial" w:cs="Arial"/>
                <w:b/>
                <w:sz w:val="24"/>
                <w:szCs w:val="24"/>
              </w:rPr>
            </w:pPr>
            <w:r w:rsidRPr="00FB6F3F">
              <w:rPr>
                <w:rFonts w:ascii="Arial" w:hAnsi="Arial" w:cs="Arial"/>
                <w:b/>
                <w:sz w:val="24"/>
                <w:szCs w:val="24"/>
              </w:rPr>
              <w:t>7.0</w:t>
            </w:r>
            <w:r w:rsidR="00706B9E" w:rsidRPr="00FB6F3F">
              <w:rPr>
                <w:rFonts w:ascii="Arial" w:hAnsi="Arial" w:cs="Arial"/>
                <w:b/>
                <w:sz w:val="24"/>
                <w:szCs w:val="24"/>
              </w:rPr>
              <w:t xml:space="preserve"> DEPARTAMENTO DE ORIENTACIÓN Y QUEJAS</w:t>
            </w:r>
            <w:r w:rsidR="002B4782" w:rsidRPr="00FB6F3F">
              <w:rPr>
                <w:rFonts w:ascii="Arial" w:hAnsi="Arial" w:cs="Arial"/>
                <w:b/>
                <w:sz w:val="24"/>
                <w:szCs w:val="24"/>
              </w:rPr>
              <w:t>.</w:t>
            </w:r>
          </w:p>
          <w:p w14:paraId="123D17A3" w14:textId="77777777" w:rsidR="002B4782" w:rsidRPr="001276AB" w:rsidRDefault="001129C6" w:rsidP="002B4782">
            <w:pPr>
              <w:ind w:left="1134"/>
              <w:jc w:val="both"/>
              <w:rPr>
                <w:rFonts w:ascii="Arial" w:hAnsi="Arial" w:cs="Arial"/>
                <w:sz w:val="24"/>
                <w:szCs w:val="24"/>
              </w:rPr>
            </w:pPr>
            <w:r w:rsidRPr="001276AB">
              <w:rPr>
                <w:rFonts w:ascii="Arial" w:hAnsi="Arial" w:cs="Arial"/>
                <w:sz w:val="24"/>
                <w:szCs w:val="24"/>
              </w:rPr>
              <w:t>7.0</w:t>
            </w:r>
            <w:r w:rsidR="002B4782" w:rsidRPr="001276AB">
              <w:rPr>
                <w:rFonts w:ascii="Arial" w:hAnsi="Arial" w:cs="Arial"/>
                <w:sz w:val="24"/>
                <w:szCs w:val="24"/>
              </w:rPr>
              <w:t>.1 Asesor</w:t>
            </w:r>
            <w:r w:rsidR="00BC5D14" w:rsidRPr="001276AB">
              <w:rPr>
                <w:rFonts w:ascii="Arial" w:hAnsi="Arial" w:cs="Arial"/>
                <w:sz w:val="24"/>
                <w:szCs w:val="24"/>
              </w:rPr>
              <w:t>ar</w:t>
            </w:r>
            <w:r w:rsidR="00922FED" w:rsidRPr="001276AB">
              <w:rPr>
                <w:rFonts w:ascii="Arial" w:hAnsi="Arial" w:cs="Arial"/>
                <w:sz w:val="24"/>
                <w:szCs w:val="24"/>
              </w:rPr>
              <w:t>, orienta</w:t>
            </w:r>
            <w:r w:rsidR="00BC5D14" w:rsidRPr="001276AB">
              <w:rPr>
                <w:rFonts w:ascii="Arial" w:hAnsi="Arial" w:cs="Arial"/>
                <w:sz w:val="24"/>
                <w:szCs w:val="24"/>
              </w:rPr>
              <w:t>r</w:t>
            </w:r>
            <w:r w:rsidR="00922FED" w:rsidRPr="001276AB">
              <w:rPr>
                <w:rFonts w:ascii="Arial" w:hAnsi="Arial" w:cs="Arial"/>
                <w:sz w:val="24"/>
                <w:szCs w:val="24"/>
              </w:rPr>
              <w:t xml:space="preserve"> y  </w:t>
            </w:r>
            <w:r w:rsidR="00BC5D14" w:rsidRPr="001276AB">
              <w:rPr>
                <w:rFonts w:ascii="Arial" w:hAnsi="Arial" w:cs="Arial"/>
                <w:sz w:val="24"/>
                <w:szCs w:val="24"/>
              </w:rPr>
              <w:t xml:space="preserve">realizar </w:t>
            </w:r>
            <w:r w:rsidR="00922FED" w:rsidRPr="001276AB">
              <w:rPr>
                <w:rFonts w:ascii="Arial" w:hAnsi="Arial" w:cs="Arial"/>
                <w:sz w:val="24"/>
                <w:szCs w:val="24"/>
              </w:rPr>
              <w:t>gesti</w:t>
            </w:r>
            <w:r w:rsidR="00BC5D14" w:rsidRPr="001276AB">
              <w:rPr>
                <w:rFonts w:ascii="Arial" w:hAnsi="Arial" w:cs="Arial"/>
                <w:sz w:val="24"/>
                <w:szCs w:val="24"/>
              </w:rPr>
              <w:t>o</w:t>
            </w:r>
            <w:r w:rsidR="00922FED" w:rsidRPr="001276AB">
              <w:rPr>
                <w:rFonts w:ascii="Arial" w:hAnsi="Arial" w:cs="Arial"/>
                <w:sz w:val="24"/>
                <w:szCs w:val="24"/>
              </w:rPr>
              <w:t>n</w:t>
            </w:r>
            <w:r w:rsidR="00BC5D14" w:rsidRPr="001276AB">
              <w:rPr>
                <w:rFonts w:ascii="Arial" w:hAnsi="Arial" w:cs="Arial"/>
                <w:sz w:val="24"/>
                <w:szCs w:val="24"/>
              </w:rPr>
              <w:t>es</w:t>
            </w:r>
            <w:r w:rsidR="00922FED" w:rsidRPr="001276AB">
              <w:rPr>
                <w:rFonts w:ascii="Arial" w:hAnsi="Arial" w:cs="Arial"/>
                <w:sz w:val="24"/>
                <w:szCs w:val="24"/>
              </w:rPr>
              <w:t xml:space="preserve"> inmediata</w:t>
            </w:r>
            <w:r w:rsidR="00BC5D14" w:rsidRPr="001276AB">
              <w:rPr>
                <w:rFonts w:ascii="Arial" w:hAnsi="Arial" w:cs="Arial"/>
                <w:sz w:val="24"/>
                <w:szCs w:val="24"/>
              </w:rPr>
              <w:t>s</w:t>
            </w:r>
            <w:r w:rsidR="002B4782" w:rsidRPr="001276AB">
              <w:rPr>
                <w:rFonts w:ascii="Arial" w:hAnsi="Arial" w:cs="Arial"/>
                <w:sz w:val="24"/>
                <w:szCs w:val="24"/>
              </w:rPr>
              <w:t>.</w:t>
            </w:r>
          </w:p>
          <w:p w14:paraId="4CC094DE" w14:textId="77777777" w:rsidR="002B4782" w:rsidRPr="001276AB" w:rsidRDefault="001129C6" w:rsidP="002B4782">
            <w:pPr>
              <w:ind w:left="1134"/>
              <w:jc w:val="both"/>
              <w:rPr>
                <w:rFonts w:ascii="Arial" w:hAnsi="Arial" w:cs="Arial"/>
                <w:sz w:val="24"/>
                <w:szCs w:val="24"/>
              </w:rPr>
            </w:pPr>
            <w:r w:rsidRPr="001276AB">
              <w:rPr>
                <w:rFonts w:ascii="Arial" w:hAnsi="Arial" w:cs="Arial"/>
                <w:sz w:val="24"/>
                <w:szCs w:val="24"/>
              </w:rPr>
              <w:t>7.0</w:t>
            </w:r>
            <w:r w:rsidR="00922FED" w:rsidRPr="001276AB">
              <w:rPr>
                <w:rFonts w:ascii="Arial" w:hAnsi="Arial" w:cs="Arial"/>
                <w:sz w:val="24"/>
                <w:szCs w:val="24"/>
              </w:rPr>
              <w:t>.2</w:t>
            </w:r>
            <w:r w:rsidR="002B4782" w:rsidRPr="001276AB">
              <w:rPr>
                <w:rFonts w:ascii="Arial" w:hAnsi="Arial" w:cs="Arial"/>
                <w:sz w:val="24"/>
                <w:szCs w:val="24"/>
              </w:rPr>
              <w:t xml:space="preserve"> Aten</w:t>
            </w:r>
            <w:r w:rsidR="00BC5D14" w:rsidRPr="001276AB">
              <w:rPr>
                <w:rFonts w:ascii="Arial" w:hAnsi="Arial" w:cs="Arial"/>
                <w:sz w:val="24"/>
                <w:szCs w:val="24"/>
              </w:rPr>
              <w:t>der las quejas</w:t>
            </w:r>
            <w:r w:rsidR="002B4782" w:rsidRPr="001276AB">
              <w:rPr>
                <w:rFonts w:ascii="Arial" w:hAnsi="Arial" w:cs="Arial"/>
                <w:sz w:val="24"/>
                <w:szCs w:val="24"/>
              </w:rPr>
              <w:t>.</w:t>
            </w:r>
          </w:p>
          <w:p w14:paraId="131BDB86" w14:textId="77777777" w:rsidR="002B4782" w:rsidRPr="00FB6F3F" w:rsidRDefault="001129C6" w:rsidP="002B4782">
            <w:pPr>
              <w:ind w:left="284"/>
              <w:jc w:val="both"/>
              <w:rPr>
                <w:rFonts w:ascii="Arial" w:hAnsi="Arial" w:cs="Arial"/>
                <w:b/>
                <w:sz w:val="24"/>
                <w:szCs w:val="24"/>
              </w:rPr>
            </w:pPr>
            <w:r w:rsidRPr="00FB6F3F">
              <w:rPr>
                <w:rFonts w:ascii="Arial" w:hAnsi="Arial" w:cs="Arial"/>
                <w:b/>
                <w:sz w:val="24"/>
                <w:szCs w:val="24"/>
              </w:rPr>
              <w:t>8.0</w:t>
            </w:r>
            <w:r w:rsidR="002B4782" w:rsidRPr="00FB6F3F">
              <w:rPr>
                <w:rFonts w:ascii="Arial" w:hAnsi="Arial" w:cs="Arial"/>
                <w:b/>
                <w:sz w:val="24"/>
                <w:szCs w:val="24"/>
              </w:rPr>
              <w:t xml:space="preserve"> </w:t>
            </w:r>
            <w:r w:rsidR="00133D64" w:rsidRPr="00FB6F3F">
              <w:rPr>
                <w:rFonts w:ascii="Arial" w:hAnsi="Arial" w:cs="Arial"/>
                <w:b/>
                <w:sz w:val="24"/>
                <w:szCs w:val="24"/>
              </w:rPr>
              <w:t>SECRETARIAS</w:t>
            </w:r>
            <w:r w:rsidR="00706B9E" w:rsidRPr="00FB6F3F">
              <w:rPr>
                <w:rFonts w:ascii="Arial" w:hAnsi="Arial" w:cs="Arial"/>
                <w:b/>
                <w:sz w:val="24"/>
                <w:szCs w:val="24"/>
              </w:rPr>
              <w:t>.</w:t>
            </w:r>
          </w:p>
          <w:p w14:paraId="2EC1531C" w14:textId="77777777" w:rsidR="002B4782" w:rsidRPr="001276AB" w:rsidRDefault="001129C6" w:rsidP="002B4782">
            <w:pPr>
              <w:ind w:left="1134"/>
              <w:jc w:val="both"/>
              <w:rPr>
                <w:rFonts w:ascii="Arial" w:hAnsi="Arial" w:cs="Arial"/>
                <w:sz w:val="24"/>
                <w:szCs w:val="24"/>
              </w:rPr>
            </w:pPr>
            <w:r>
              <w:rPr>
                <w:rFonts w:ascii="Arial" w:hAnsi="Arial" w:cs="Arial"/>
                <w:sz w:val="24"/>
                <w:szCs w:val="24"/>
              </w:rPr>
              <w:t>8.0</w:t>
            </w:r>
            <w:r w:rsidR="00930689">
              <w:rPr>
                <w:rFonts w:ascii="Arial" w:hAnsi="Arial" w:cs="Arial"/>
                <w:sz w:val="24"/>
                <w:szCs w:val="24"/>
              </w:rPr>
              <w:t xml:space="preserve">.1 </w:t>
            </w:r>
            <w:r w:rsidR="00930689" w:rsidRPr="001276AB">
              <w:rPr>
                <w:rFonts w:ascii="Arial" w:hAnsi="Arial" w:cs="Arial"/>
                <w:sz w:val="24"/>
                <w:szCs w:val="24"/>
              </w:rPr>
              <w:t>Apoyar administrativamente al titular de la subcomisión, departamento o área a la que esté asignada</w:t>
            </w:r>
            <w:r w:rsidR="002B4782" w:rsidRPr="001276AB">
              <w:rPr>
                <w:rFonts w:ascii="Arial" w:hAnsi="Arial" w:cs="Arial"/>
                <w:sz w:val="24"/>
                <w:szCs w:val="24"/>
              </w:rPr>
              <w:t>.</w:t>
            </w:r>
          </w:p>
          <w:p w14:paraId="499E3230" w14:textId="77777777" w:rsidR="002B4782" w:rsidRPr="001276AB" w:rsidRDefault="001129C6" w:rsidP="002B4782">
            <w:pPr>
              <w:ind w:left="1134"/>
              <w:jc w:val="both"/>
              <w:rPr>
                <w:rFonts w:ascii="Arial" w:hAnsi="Arial" w:cs="Arial"/>
                <w:sz w:val="24"/>
                <w:szCs w:val="24"/>
              </w:rPr>
            </w:pPr>
            <w:r w:rsidRPr="001276AB">
              <w:rPr>
                <w:rFonts w:ascii="Arial" w:hAnsi="Arial" w:cs="Arial"/>
                <w:sz w:val="24"/>
                <w:szCs w:val="24"/>
              </w:rPr>
              <w:t>8.0</w:t>
            </w:r>
            <w:r w:rsidR="00930689" w:rsidRPr="001276AB">
              <w:rPr>
                <w:rFonts w:ascii="Arial" w:hAnsi="Arial" w:cs="Arial"/>
                <w:sz w:val="24"/>
                <w:szCs w:val="24"/>
              </w:rPr>
              <w:t>.2 Aten</w:t>
            </w:r>
            <w:r w:rsidR="00BC5D14" w:rsidRPr="001276AB">
              <w:rPr>
                <w:rFonts w:ascii="Arial" w:hAnsi="Arial" w:cs="Arial"/>
                <w:sz w:val="24"/>
                <w:szCs w:val="24"/>
              </w:rPr>
              <w:t>der</w:t>
            </w:r>
            <w:r w:rsidR="00930689" w:rsidRPr="001276AB">
              <w:rPr>
                <w:rFonts w:ascii="Arial" w:hAnsi="Arial" w:cs="Arial"/>
                <w:sz w:val="24"/>
                <w:szCs w:val="24"/>
              </w:rPr>
              <w:t xml:space="preserve"> a los usuarios</w:t>
            </w:r>
            <w:r w:rsidR="002B4782" w:rsidRPr="001276AB">
              <w:rPr>
                <w:rFonts w:ascii="Arial" w:hAnsi="Arial" w:cs="Arial"/>
                <w:sz w:val="24"/>
                <w:szCs w:val="24"/>
              </w:rPr>
              <w:t>.</w:t>
            </w:r>
          </w:p>
          <w:p w14:paraId="54F82D2F" w14:textId="77777777" w:rsidR="002B4782" w:rsidRPr="001276AB" w:rsidRDefault="001129C6" w:rsidP="002B4782">
            <w:pPr>
              <w:ind w:left="1134"/>
              <w:jc w:val="both"/>
              <w:rPr>
                <w:rFonts w:ascii="Arial" w:hAnsi="Arial" w:cs="Arial"/>
                <w:sz w:val="24"/>
                <w:szCs w:val="24"/>
              </w:rPr>
            </w:pPr>
            <w:r w:rsidRPr="001276AB">
              <w:rPr>
                <w:rFonts w:ascii="Arial" w:hAnsi="Arial" w:cs="Arial"/>
                <w:sz w:val="24"/>
                <w:szCs w:val="24"/>
              </w:rPr>
              <w:t>8.0</w:t>
            </w:r>
            <w:r w:rsidR="00930689" w:rsidRPr="001276AB">
              <w:rPr>
                <w:rFonts w:ascii="Arial" w:hAnsi="Arial" w:cs="Arial"/>
                <w:sz w:val="24"/>
                <w:szCs w:val="24"/>
              </w:rPr>
              <w:t>.3 Mane</w:t>
            </w:r>
            <w:r w:rsidR="00BC5D14" w:rsidRPr="001276AB">
              <w:rPr>
                <w:rFonts w:ascii="Arial" w:hAnsi="Arial" w:cs="Arial"/>
                <w:sz w:val="24"/>
                <w:szCs w:val="24"/>
              </w:rPr>
              <w:t>ar</w:t>
            </w:r>
            <w:r w:rsidR="00930689" w:rsidRPr="001276AB">
              <w:rPr>
                <w:rFonts w:ascii="Arial" w:hAnsi="Arial" w:cs="Arial"/>
                <w:sz w:val="24"/>
                <w:szCs w:val="24"/>
              </w:rPr>
              <w:t xml:space="preserve">  de información documental y electrónica</w:t>
            </w:r>
            <w:r w:rsidR="002B4782" w:rsidRPr="001276AB">
              <w:rPr>
                <w:rFonts w:ascii="Arial" w:hAnsi="Arial" w:cs="Arial"/>
                <w:sz w:val="24"/>
                <w:szCs w:val="24"/>
              </w:rPr>
              <w:t>.</w:t>
            </w:r>
          </w:p>
          <w:p w14:paraId="4FEA446E" w14:textId="77777777" w:rsidR="002B4782" w:rsidRPr="001276AB" w:rsidRDefault="001129C6" w:rsidP="002B4782">
            <w:pPr>
              <w:ind w:left="1134"/>
              <w:jc w:val="both"/>
              <w:rPr>
                <w:rFonts w:ascii="Arial" w:hAnsi="Arial" w:cs="Arial"/>
                <w:sz w:val="24"/>
                <w:szCs w:val="24"/>
              </w:rPr>
            </w:pPr>
            <w:r w:rsidRPr="001276AB">
              <w:rPr>
                <w:rFonts w:ascii="Arial" w:hAnsi="Arial" w:cs="Arial"/>
                <w:sz w:val="24"/>
                <w:szCs w:val="24"/>
              </w:rPr>
              <w:t>8.0</w:t>
            </w:r>
            <w:r w:rsidR="00930689" w:rsidRPr="001276AB">
              <w:rPr>
                <w:rFonts w:ascii="Arial" w:hAnsi="Arial" w:cs="Arial"/>
                <w:sz w:val="24"/>
                <w:szCs w:val="24"/>
              </w:rPr>
              <w:t>.4 Elabora</w:t>
            </w:r>
            <w:r w:rsidR="00BC5D14" w:rsidRPr="001276AB">
              <w:rPr>
                <w:rFonts w:ascii="Arial" w:hAnsi="Arial" w:cs="Arial"/>
                <w:sz w:val="24"/>
                <w:szCs w:val="24"/>
              </w:rPr>
              <w:t>r</w:t>
            </w:r>
            <w:r w:rsidR="00930689" w:rsidRPr="001276AB">
              <w:rPr>
                <w:rFonts w:ascii="Arial" w:hAnsi="Arial" w:cs="Arial"/>
                <w:sz w:val="24"/>
                <w:szCs w:val="24"/>
              </w:rPr>
              <w:t xml:space="preserve"> documentos</w:t>
            </w:r>
            <w:r w:rsidR="002B4782" w:rsidRPr="001276AB">
              <w:rPr>
                <w:rFonts w:ascii="Arial" w:hAnsi="Arial" w:cs="Arial"/>
                <w:sz w:val="24"/>
                <w:szCs w:val="24"/>
              </w:rPr>
              <w:t>.</w:t>
            </w:r>
          </w:p>
          <w:p w14:paraId="6950206D" w14:textId="77777777" w:rsidR="00E26ADC" w:rsidRPr="00FB6F3F" w:rsidRDefault="001129C6" w:rsidP="00E26ADC">
            <w:pPr>
              <w:ind w:left="284"/>
              <w:jc w:val="both"/>
              <w:rPr>
                <w:rFonts w:ascii="Arial" w:hAnsi="Arial" w:cs="Arial"/>
                <w:b/>
                <w:sz w:val="24"/>
                <w:szCs w:val="24"/>
              </w:rPr>
            </w:pPr>
            <w:r w:rsidRPr="00FB6F3F">
              <w:rPr>
                <w:rFonts w:ascii="Arial" w:hAnsi="Arial" w:cs="Arial"/>
                <w:b/>
                <w:sz w:val="24"/>
                <w:szCs w:val="24"/>
              </w:rPr>
              <w:t>9.0</w:t>
            </w:r>
            <w:r w:rsidR="00CB0F8B" w:rsidRPr="00FB6F3F">
              <w:rPr>
                <w:rFonts w:ascii="Arial" w:hAnsi="Arial" w:cs="Arial"/>
                <w:b/>
                <w:sz w:val="24"/>
                <w:szCs w:val="24"/>
              </w:rPr>
              <w:t xml:space="preserve"> </w:t>
            </w:r>
            <w:r w:rsidR="00E26ADC" w:rsidRPr="00FB6F3F">
              <w:rPr>
                <w:rFonts w:ascii="Arial" w:hAnsi="Arial" w:cs="Arial"/>
                <w:b/>
                <w:sz w:val="24"/>
                <w:szCs w:val="24"/>
              </w:rPr>
              <w:t xml:space="preserve"> MENSAJERO.</w:t>
            </w:r>
          </w:p>
          <w:p w14:paraId="41F8E817" w14:textId="77777777" w:rsidR="0069192B" w:rsidRPr="001276AB" w:rsidRDefault="001129C6" w:rsidP="00E26ADC">
            <w:pPr>
              <w:ind w:left="284"/>
              <w:jc w:val="both"/>
              <w:rPr>
                <w:rFonts w:ascii="Arial" w:hAnsi="Arial" w:cs="Arial"/>
                <w:sz w:val="24"/>
                <w:szCs w:val="24"/>
              </w:rPr>
            </w:pPr>
            <w:r w:rsidRPr="00BC5D14">
              <w:rPr>
                <w:rFonts w:ascii="Arial" w:hAnsi="Arial" w:cs="Arial"/>
                <w:color w:val="FF0000"/>
                <w:sz w:val="24"/>
                <w:szCs w:val="24"/>
              </w:rPr>
              <w:t xml:space="preserve">             </w:t>
            </w:r>
            <w:r w:rsidRPr="001276AB">
              <w:rPr>
                <w:rFonts w:ascii="Arial" w:hAnsi="Arial" w:cs="Arial"/>
                <w:sz w:val="24"/>
                <w:szCs w:val="24"/>
              </w:rPr>
              <w:t>9.0.1</w:t>
            </w:r>
            <w:r w:rsidR="0069192B" w:rsidRPr="001276AB">
              <w:rPr>
                <w:rFonts w:ascii="Arial" w:hAnsi="Arial" w:cs="Arial"/>
                <w:sz w:val="24"/>
                <w:szCs w:val="24"/>
              </w:rPr>
              <w:t xml:space="preserve"> Entrega</w:t>
            </w:r>
            <w:r w:rsidR="00BC5D14" w:rsidRPr="001276AB">
              <w:rPr>
                <w:rFonts w:ascii="Arial" w:hAnsi="Arial" w:cs="Arial"/>
                <w:sz w:val="24"/>
                <w:szCs w:val="24"/>
              </w:rPr>
              <w:t>r</w:t>
            </w:r>
            <w:r w:rsidR="0069192B" w:rsidRPr="001276AB">
              <w:rPr>
                <w:rFonts w:ascii="Arial" w:hAnsi="Arial" w:cs="Arial"/>
                <w:sz w:val="24"/>
                <w:szCs w:val="24"/>
              </w:rPr>
              <w:t xml:space="preserve"> de oficios.</w:t>
            </w:r>
          </w:p>
          <w:p w14:paraId="04EC82D1" w14:textId="77777777" w:rsidR="0069192B" w:rsidRPr="001276AB" w:rsidRDefault="001129C6" w:rsidP="00E26ADC">
            <w:pPr>
              <w:ind w:left="284"/>
              <w:jc w:val="both"/>
              <w:rPr>
                <w:rFonts w:ascii="Arial" w:hAnsi="Arial" w:cs="Arial"/>
                <w:sz w:val="24"/>
                <w:szCs w:val="24"/>
              </w:rPr>
            </w:pPr>
            <w:r w:rsidRPr="001276AB">
              <w:rPr>
                <w:rFonts w:ascii="Arial" w:hAnsi="Arial" w:cs="Arial"/>
                <w:sz w:val="24"/>
                <w:szCs w:val="24"/>
              </w:rPr>
              <w:t xml:space="preserve">             9.0.2</w:t>
            </w:r>
            <w:r w:rsidR="0069192B" w:rsidRPr="001276AB">
              <w:rPr>
                <w:rFonts w:ascii="Arial" w:hAnsi="Arial" w:cs="Arial"/>
                <w:sz w:val="24"/>
                <w:szCs w:val="24"/>
              </w:rPr>
              <w:t xml:space="preserve"> </w:t>
            </w:r>
            <w:r w:rsidR="00BC5D14" w:rsidRPr="001276AB">
              <w:rPr>
                <w:rFonts w:ascii="Arial" w:hAnsi="Arial" w:cs="Arial"/>
                <w:sz w:val="24"/>
                <w:szCs w:val="24"/>
              </w:rPr>
              <w:t xml:space="preserve">Efectuar funciones de </w:t>
            </w:r>
            <w:r w:rsidR="0069192B" w:rsidRPr="001276AB">
              <w:rPr>
                <w:rFonts w:ascii="Arial" w:hAnsi="Arial" w:cs="Arial"/>
                <w:sz w:val="24"/>
                <w:szCs w:val="24"/>
              </w:rPr>
              <w:t>Chofer.</w:t>
            </w:r>
          </w:p>
          <w:p w14:paraId="006331D8" w14:textId="77777777" w:rsidR="00CB0F8B" w:rsidRPr="001276AB" w:rsidRDefault="001129C6" w:rsidP="0069192B">
            <w:pPr>
              <w:ind w:left="1134"/>
              <w:jc w:val="both"/>
              <w:rPr>
                <w:rFonts w:ascii="Arial" w:hAnsi="Arial" w:cs="Arial"/>
                <w:sz w:val="24"/>
                <w:szCs w:val="24"/>
              </w:rPr>
            </w:pPr>
            <w:r w:rsidRPr="001276AB">
              <w:rPr>
                <w:rFonts w:ascii="Arial" w:hAnsi="Arial" w:cs="Arial"/>
                <w:sz w:val="24"/>
                <w:szCs w:val="24"/>
              </w:rPr>
              <w:t>9.0.3</w:t>
            </w:r>
            <w:r w:rsidR="00E26ADC" w:rsidRPr="001276AB">
              <w:rPr>
                <w:rFonts w:ascii="Arial" w:hAnsi="Arial" w:cs="Arial"/>
                <w:sz w:val="24"/>
                <w:szCs w:val="24"/>
              </w:rPr>
              <w:t xml:space="preserve"> Apoy</w:t>
            </w:r>
            <w:r w:rsidR="00BC5D14" w:rsidRPr="001276AB">
              <w:rPr>
                <w:rFonts w:ascii="Arial" w:hAnsi="Arial" w:cs="Arial"/>
                <w:sz w:val="24"/>
                <w:szCs w:val="24"/>
              </w:rPr>
              <w:t>ar logísticamente a la organización</w:t>
            </w:r>
            <w:r w:rsidR="00E26ADC" w:rsidRPr="001276AB">
              <w:rPr>
                <w:rFonts w:ascii="Arial" w:hAnsi="Arial" w:cs="Arial"/>
                <w:sz w:val="24"/>
                <w:szCs w:val="24"/>
              </w:rPr>
              <w:t>.</w:t>
            </w:r>
            <w:r w:rsidR="00CB0F8B" w:rsidRPr="001276AB">
              <w:rPr>
                <w:rFonts w:ascii="Arial" w:hAnsi="Arial" w:cs="Arial"/>
                <w:sz w:val="24"/>
                <w:szCs w:val="24"/>
              </w:rPr>
              <w:t xml:space="preserve">      </w:t>
            </w:r>
          </w:p>
          <w:p w14:paraId="787BDB7F" w14:textId="77777777" w:rsidR="00E26ADC" w:rsidRPr="00FB6F3F" w:rsidRDefault="001129C6" w:rsidP="00E26ADC">
            <w:pPr>
              <w:ind w:left="284"/>
              <w:jc w:val="both"/>
              <w:rPr>
                <w:rFonts w:ascii="Arial" w:hAnsi="Arial" w:cs="Arial"/>
                <w:b/>
                <w:sz w:val="24"/>
                <w:szCs w:val="24"/>
              </w:rPr>
            </w:pPr>
            <w:r w:rsidRPr="00FB6F3F">
              <w:rPr>
                <w:rFonts w:ascii="Arial" w:hAnsi="Arial" w:cs="Arial"/>
                <w:b/>
                <w:sz w:val="24"/>
                <w:szCs w:val="24"/>
              </w:rPr>
              <w:t>10.0</w:t>
            </w:r>
            <w:r w:rsidR="00E26ADC" w:rsidRPr="00FB6F3F">
              <w:rPr>
                <w:rFonts w:ascii="Arial" w:hAnsi="Arial" w:cs="Arial"/>
                <w:b/>
                <w:sz w:val="24"/>
                <w:szCs w:val="24"/>
              </w:rPr>
              <w:t xml:space="preserve"> ÁREA DE NOTIFICACIÓN.</w:t>
            </w:r>
          </w:p>
          <w:p w14:paraId="42A08189" w14:textId="77777777" w:rsidR="00E26ADC" w:rsidRPr="007A0C53" w:rsidRDefault="001129C6" w:rsidP="00E26ADC">
            <w:pPr>
              <w:ind w:left="1134"/>
              <w:jc w:val="both"/>
              <w:rPr>
                <w:rFonts w:ascii="Arial" w:hAnsi="Arial" w:cs="Arial"/>
                <w:sz w:val="24"/>
                <w:szCs w:val="24"/>
              </w:rPr>
            </w:pPr>
            <w:r>
              <w:rPr>
                <w:rFonts w:ascii="Arial" w:hAnsi="Arial" w:cs="Arial"/>
                <w:sz w:val="24"/>
                <w:szCs w:val="24"/>
              </w:rPr>
              <w:t>10.0.1</w:t>
            </w:r>
            <w:r w:rsidR="00485C3B">
              <w:rPr>
                <w:rFonts w:ascii="Arial" w:hAnsi="Arial" w:cs="Arial"/>
                <w:sz w:val="24"/>
                <w:szCs w:val="24"/>
              </w:rPr>
              <w:t xml:space="preserve">  </w:t>
            </w:r>
            <w:r w:rsidR="00BC5D14" w:rsidRPr="007A0C53">
              <w:rPr>
                <w:rFonts w:ascii="Arial" w:hAnsi="Arial" w:cs="Arial"/>
                <w:sz w:val="24"/>
                <w:szCs w:val="24"/>
              </w:rPr>
              <w:t>Efectuar n</w:t>
            </w:r>
            <w:r w:rsidR="00E26ADC" w:rsidRPr="007A0C53">
              <w:rPr>
                <w:rFonts w:ascii="Arial" w:hAnsi="Arial" w:cs="Arial"/>
                <w:sz w:val="24"/>
                <w:szCs w:val="24"/>
              </w:rPr>
              <w:t>otificaciones.</w:t>
            </w:r>
          </w:p>
          <w:p w14:paraId="22964A4D" w14:textId="77777777" w:rsidR="00E26ADC" w:rsidRPr="007A0C53" w:rsidRDefault="001129C6" w:rsidP="00E26ADC">
            <w:pPr>
              <w:ind w:left="1134"/>
              <w:jc w:val="both"/>
              <w:rPr>
                <w:rFonts w:ascii="Arial" w:hAnsi="Arial" w:cs="Arial"/>
                <w:sz w:val="24"/>
                <w:szCs w:val="24"/>
              </w:rPr>
            </w:pPr>
            <w:r w:rsidRPr="007A0C53">
              <w:rPr>
                <w:rFonts w:ascii="Arial" w:hAnsi="Arial" w:cs="Arial"/>
                <w:sz w:val="24"/>
                <w:szCs w:val="24"/>
              </w:rPr>
              <w:t>10.0.2</w:t>
            </w:r>
            <w:r w:rsidR="00E26ADC" w:rsidRPr="007A0C53">
              <w:rPr>
                <w:rFonts w:ascii="Arial" w:hAnsi="Arial" w:cs="Arial"/>
                <w:sz w:val="24"/>
                <w:szCs w:val="24"/>
              </w:rPr>
              <w:t xml:space="preserve"> </w:t>
            </w:r>
            <w:r w:rsidR="00485C3B" w:rsidRPr="007A0C53">
              <w:rPr>
                <w:rFonts w:ascii="Arial" w:hAnsi="Arial" w:cs="Arial"/>
                <w:sz w:val="24"/>
                <w:szCs w:val="24"/>
              </w:rPr>
              <w:t xml:space="preserve"> </w:t>
            </w:r>
            <w:r w:rsidR="00E26ADC" w:rsidRPr="007A0C53">
              <w:rPr>
                <w:rFonts w:ascii="Arial" w:hAnsi="Arial" w:cs="Arial"/>
                <w:sz w:val="24"/>
                <w:szCs w:val="24"/>
              </w:rPr>
              <w:t>Asesor</w:t>
            </w:r>
            <w:r w:rsidR="00BC5D14" w:rsidRPr="007A0C53">
              <w:rPr>
                <w:rFonts w:ascii="Arial" w:hAnsi="Arial" w:cs="Arial"/>
                <w:sz w:val="24"/>
                <w:szCs w:val="24"/>
              </w:rPr>
              <w:t>ar a los usuarios</w:t>
            </w:r>
            <w:r w:rsidR="00E26ADC" w:rsidRPr="007A0C53">
              <w:rPr>
                <w:rFonts w:ascii="Arial" w:hAnsi="Arial" w:cs="Arial"/>
                <w:sz w:val="24"/>
                <w:szCs w:val="24"/>
              </w:rPr>
              <w:t>.</w:t>
            </w:r>
          </w:p>
          <w:p w14:paraId="7AAD242A" w14:textId="77777777" w:rsidR="00F13F8D" w:rsidRDefault="001129C6" w:rsidP="00F13F8D">
            <w:pPr>
              <w:ind w:left="1134"/>
              <w:jc w:val="both"/>
              <w:rPr>
                <w:rFonts w:ascii="Arial" w:hAnsi="Arial" w:cs="Arial"/>
                <w:sz w:val="24"/>
                <w:szCs w:val="24"/>
              </w:rPr>
            </w:pPr>
            <w:r w:rsidRPr="007A0C53">
              <w:rPr>
                <w:rFonts w:ascii="Arial" w:hAnsi="Arial" w:cs="Arial"/>
                <w:sz w:val="24"/>
                <w:szCs w:val="24"/>
              </w:rPr>
              <w:t>10.0.3</w:t>
            </w:r>
            <w:r w:rsidR="00485C3B" w:rsidRPr="007A0C53">
              <w:rPr>
                <w:rFonts w:ascii="Arial" w:hAnsi="Arial" w:cs="Arial"/>
                <w:sz w:val="24"/>
                <w:szCs w:val="24"/>
              </w:rPr>
              <w:t xml:space="preserve"> </w:t>
            </w:r>
            <w:r w:rsidR="00F13F8D" w:rsidRPr="007A0C53">
              <w:rPr>
                <w:rFonts w:ascii="Arial" w:hAnsi="Arial" w:cs="Arial"/>
                <w:sz w:val="24"/>
                <w:szCs w:val="24"/>
              </w:rPr>
              <w:t xml:space="preserve"> Apoy</w:t>
            </w:r>
            <w:r w:rsidR="00BC5D14" w:rsidRPr="007A0C53">
              <w:rPr>
                <w:rFonts w:ascii="Arial" w:hAnsi="Arial" w:cs="Arial"/>
                <w:sz w:val="24"/>
                <w:szCs w:val="24"/>
              </w:rPr>
              <w:t>ar logísticamente a la organización</w:t>
            </w:r>
            <w:r w:rsidR="00F13F8D">
              <w:rPr>
                <w:rFonts w:ascii="Arial" w:hAnsi="Arial" w:cs="Arial"/>
                <w:sz w:val="24"/>
                <w:szCs w:val="24"/>
              </w:rPr>
              <w:t>.</w:t>
            </w:r>
          </w:p>
          <w:p w14:paraId="5F51684D" w14:textId="77777777" w:rsidR="002B4782" w:rsidRPr="00C86F21" w:rsidRDefault="002B4782" w:rsidP="002B4782">
            <w:pPr>
              <w:ind w:left="1134"/>
              <w:jc w:val="both"/>
            </w:pPr>
          </w:p>
        </w:tc>
      </w:tr>
      <w:tr w:rsidR="002B4782" w:rsidRPr="00C86F21" w14:paraId="7D8A00FF" w14:textId="77777777" w:rsidTr="00B742B9">
        <w:tc>
          <w:tcPr>
            <w:tcW w:w="3085" w:type="dxa"/>
            <w:vAlign w:val="center"/>
          </w:tcPr>
          <w:p w14:paraId="1BB44D7E" w14:textId="77777777" w:rsidR="002B4782" w:rsidRPr="00C86F21" w:rsidRDefault="002B4782" w:rsidP="00B742B9">
            <w:pPr>
              <w:spacing w:after="0" w:line="240" w:lineRule="auto"/>
              <w:jc w:val="center"/>
            </w:pPr>
            <w:r w:rsidRPr="00C86F21">
              <w:t>Elaboró</w:t>
            </w:r>
          </w:p>
          <w:p w14:paraId="6F0DAAB8" w14:textId="77777777" w:rsidR="002B4782" w:rsidRPr="00C86F21" w:rsidRDefault="002B4782" w:rsidP="00B742B9">
            <w:pPr>
              <w:spacing w:after="0" w:line="240" w:lineRule="auto"/>
              <w:jc w:val="center"/>
            </w:pPr>
          </w:p>
        </w:tc>
        <w:tc>
          <w:tcPr>
            <w:tcW w:w="2900" w:type="dxa"/>
            <w:vAlign w:val="center"/>
          </w:tcPr>
          <w:p w14:paraId="7A5B4DC6" w14:textId="77777777" w:rsidR="002B4782" w:rsidRPr="00C86F21" w:rsidRDefault="002B4782" w:rsidP="00B742B9">
            <w:pPr>
              <w:spacing w:after="0" w:line="240" w:lineRule="auto"/>
              <w:jc w:val="center"/>
            </w:pPr>
            <w:r w:rsidRPr="00C86F21">
              <w:t>Revisó</w:t>
            </w:r>
          </w:p>
          <w:p w14:paraId="1BC3ABBA" w14:textId="77777777" w:rsidR="002B4782" w:rsidRPr="00E61177" w:rsidRDefault="002B4782" w:rsidP="00B742B9">
            <w:pPr>
              <w:spacing w:after="0" w:line="240" w:lineRule="auto"/>
              <w:jc w:val="center"/>
              <w:rPr>
                <w:color w:val="FF0000"/>
              </w:rPr>
            </w:pPr>
          </w:p>
        </w:tc>
        <w:tc>
          <w:tcPr>
            <w:tcW w:w="3054" w:type="dxa"/>
            <w:vAlign w:val="center"/>
          </w:tcPr>
          <w:p w14:paraId="3C9FCFB8" w14:textId="77777777" w:rsidR="002B4782" w:rsidRPr="00C86F21" w:rsidRDefault="002B4782" w:rsidP="00B742B9">
            <w:pPr>
              <w:spacing w:after="0" w:line="240" w:lineRule="auto"/>
              <w:jc w:val="center"/>
            </w:pPr>
            <w:r w:rsidRPr="00C86F21">
              <w:t>Autorizó</w:t>
            </w:r>
          </w:p>
          <w:p w14:paraId="59F094D1" w14:textId="77777777" w:rsidR="002B4782" w:rsidRPr="00E61177" w:rsidRDefault="002B4782" w:rsidP="00B742B9">
            <w:pPr>
              <w:spacing w:after="0" w:line="240" w:lineRule="auto"/>
              <w:jc w:val="center"/>
              <w:rPr>
                <w:color w:val="FF0000"/>
              </w:rPr>
            </w:pPr>
          </w:p>
        </w:tc>
      </w:tr>
    </w:tbl>
    <w:p w14:paraId="32552622" w14:textId="77777777" w:rsidR="0091133F" w:rsidRDefault="0091133F"/>
    <w:p w14:paraId="07A4A49F" w14:textId="77777777" w:rsidR="00267DB2" w:rsidRDefault="00267DB2"/>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1810C4" w:rsidRPr="00C86F21" w14:paraId="38CC90A3" w14:textId="77777777" w:rsidTr="00B742B9">
        <w:trPr>
          <w:trHeight w:val="9222"/>
        </w:trPr>
        <w:tc>
          <w:tcPr>
            <w:tcW w:w="9039" w:type="dxa"/>
            <w:gridSpan w:val="3"/>
          </w:tcPr>
          <w:p w14:paraId="524C1910" w14:textId="77777777" w:rsidR="001810C4" w:rsidRDefault="001810C4" w:rsidP="001810C4">
            <w:pPr>
              <w:jc w:val="both"/>
              <w:rPr>
                <w:rFonts w:ascii="Arial" w:hAnsi="Arial" w:cs="Arial"/>
                <w:sz w:val="24"/>
                <w:szCs w:val="24"/>
              </w:rPr>
            </w:pPr>
          </w:p>
          <w:p w14:paraId="4C6A6895" w14:textId="77777777" w:rsidR="00407D72" w:rsidRPr="00BC5D14" w:rsidRDefault="00CD47B7" w:rsidP="00CD47B7">
            <w:pPr>
              <w:jc w:val="both"/>
              <w:rPr>
                <w:rFonts w:ascii="Arial" w:hAnsi="Arial" w:cs="Arial"/>
                <w:b/>
                <w:color w:val="FF0000"/>
                <w:sz w:val="24"/>
                <w:szCs w:val="24"/>
                <w:lang w:bidi="en-US"/>
              </w:rPr>
            </w:pPr>
            <w:r>
              <w:rPr>
                <w:rFonts w:ascii="Arial" w:hAnsi="Arial" w:cs="Arial"/>
                <w:b/>
                <w:sz w:val="24"/>
                <w:szCs w:val="24"/>
                <w:lang w:bidi="en-US"/>
              </w:rPr>
              <w:t xml:space="preserve">I.- </w:t>
            </w:r>
            <w:r w:rsidR="00407D72" w:rsidRPr="00407D72">
              <w:rPr>
                <w:rFonts w:ascii="Arial" w:hAnsi="Arial" w:cs="Arial"/>
                <w:b/>
                <w:sz w:val="24"/>
                <w:szCs w:val="24"/>
                <w:lang w:bidi="en-US"/>
              </w:rPr>
              <w:t>PRESENTACIÓN</w:t>
            </w:r>
            <w:r w:rsidR="00542D99">
              <w:rPr>
                <w:rFonts w:ascii="Arial" w:hAnsi="Arial" w:cs="Arial"/>
                <w:b/>
                <w:sz w:val="24"/>
                <w:szCs w:val="24"/>
                <w:lang w:bidi="en-US"/>
              </w:rPr>
              <w:t xml:space="preserve">.- El documento </w:t>
            </w:r>
            <w:r w:rsidR="00DC0D60">
              <w:rPr>
                <w:rFonts w:ascii="Arial" w:hAnsi="Arial" w:cs="Arial"/>
                <w:b/>
                <w:sz w:val="24"/>
                <w:szCs w:val="24"/>
                <w:lang w:bidi="en-US"/>
              </w:rPr>
              <w:t xml:space="preserve">que hoy se actualiza se aprobó por el Consejo del Organismo en la Sesión Ordinaria del día 16 mayo de 2007, no existe actualización previa. </w:t>
            </w:r>
          </w:p>
          <w:p w14:paraId="293AF9F1" w14:textId="77777777" w:rsidR="002B5914" w:rsidRPr="002B5914" w:rsidRDefault="00407D72" w:rsidP="00407D72">
            <w:pPr>
              <w:jc w:val="both"/>
              <w:rPr>
                <w:rFonts w:ascii="Arial" w:hAnsi="Arial" w:cs="Arial"/>
                <w:b/>
                <w:sz w:val="24"/>
                <w:szCs w:val="24"/>
                <w:lang w:bidi="en-US"/>
              </w:rPr>
            </w:pPr>
            <w:r w:rsidRPr="00407D72">
              <w:rPr>
                <w:rFonts w:ascii="Arial" w:hAnsi="Arial" w:cs="Arial"/>
                <w:b/>
                <w:sz w:val="24"/>
                <w:szCs w:val="24"/>
                <w:lang w:bidi="en-US"/>
              </w:rPr>
              <w:t>Antecedentes:</w:t>
            </w:r>
          </w:p>
          <w:p w14:paraId="569355E9" w14:textId="77777777" w:rsidR="0059604A" w:rsidRPr="0059604A" w:rsidRDefault="0059604A" w:rsidP="007E4C9A">
            <w:pPr>
              <w:jc w:val="both"/>
              <w:rPr>
                <w:rFonts w:ascii="Arial" w:hAnsi="Arial" w:cs="Arial"/>
                <w:sz w:val="24"/>
                <w:szCs w:val="24"/>
              </w:rPr>
            </w:pPr>
            <w:r w:rsidRPr="0059604A">
              <w:rPr>
                <w:rFonts w:ascii="Arial" w:hAnsi="Arial" w:cs="Arial"/>
                <w:sz w:val="24"/>
                <w:szCs w:val="24"/>
              </w:rPr>
              <w:t xml:space="preserve">En el mes de Junio de 1996, el Diario Oficial de la Federación publicó el Decreto presidencial respecto a la creación de la Comisión Nacional de Arbitraje Médico (CONAMED), otorgándole atribuciones para la resolución de conflictos entre usuarios y prestadores de servicios de </w:t>
            </w:r>
            <w:r w:rsidR="006B43FC" w:rsidRPr="000B222D">
              <w:rPr>
                <w:rFonts w:ascii="Arial" w:hAnsi="Arial" w:cs="Arial"/>
                <w:sz w:val="24"/>
                <w:szCs w:val="24"/>
              </w:rPr>
              <w:t>salud</w:t>
            </w:r>
            <w:r w:rsidRPr="0059604A">
              <w:rPr>
                <w:rFonts w:ascii="Arial" w:hAnsi="Arial" w:cs="Arial"/>
                <w:sz w:val="24"/>
                <w:szCs w:val="24"/>
              </w:rPr>
              <w:t xml:space="preserve"> de todo el territorio nacional.</w:t>
            </w:r>
          </w:p>
          <w:p w14:paraId="6D53B0CC" w14:textId="77777777" w:rsidR="0059604A" w:rsidRPr="0059604A" w:rsidRDefault="0059604A" w:rsidP="007E4C9A">
            <w:pPr>
              <w:jc w:val="both"/>
              <w:rPr>
                <w:rFonts w:ascii="Arial" w:hAnsi="Arial" w:cs="Arial"/>
                <w:sz w:val="24"/>
                <w:szCs w:val="24"/>
              </w:rPr>
            </w:pPr>
            <w:r w:rsidRPr="0059604A">
              <w:rPr>
                <w:rFonts w:ascii="Arial" w:hAnsi="Arial" w:cs="Arial"/>
                <w:sz w:val="24"/>
                <w:szCs w:val="24"/>
              </w:rPr>
              <w:t>En el artículo 4</w:t>
            </w:r>
            <w:r w:rsidR="00263A71">
              <w:rPr>
                <w:rFonts w:ascii="Arial" w:hAnsi="Arial" w:cs="Arial"/>
                <w:sz w:val="24"/>
                <w:szCs w:val="24"/>
              </w:rPr>
              <w:t>° de dicho</w:t>
            </w:r>
            <w:r w:rsidRPr="0059604A">
              <w:rPr>
                <w:rFonts w:ascii="Arial" w:hAnsi="Arial" w:cs="Arial"/>
                <w:sz w:val="24"/>
                <w:szCs w:val="24"/>
              </w:rPr>
              <w:t xml:space="preserve"> decreto en su fracción XI, se atribuye a la CONAMED la facultad de promover la creación de delegaciones en las entidades federativas, para el desahogo de los conflictos en su ámbito territorial correspondiente.</w:t>
            </w:r>
          </w:p>
          <w:p w14:paraId="3EB26431" w14:textId="77777777" w:rsidR="0059604A" w:rsidRPr="0059604A" w:rsidRDefault="0059604A" w:rsidP="007E4C9A">
            <w:pPr>
              <w:jc w:val="both"/>
              <w:rPr>
                <w:rFonts w:ascii="Arial" w:hAnsi="Arial" w:cs="Arial"/>
                <w:sz w:val="24"/>
                <w:szCs w:val="24"/>
              </w:rPr>
            </w:pPr>
            <w:r w:rsidRPr="0059604A">
              <w:rPr>
                <w:rFonts w:ascii="Arial" w:hAnsi="Arial" w:cs="Arial"/>
                <w:sz w:val="24"/>
                <w:szCs w:val="24"/>
              </w:rPr>
              <w:t xml:space="preserve"> Aún cuando se inició la creación en diferentes Estados de la República Mexicana, en Jalisco las bases institucionales y los Colegios Médicos se manifestaron en contra de esta intención del decreto presidencial, al mismo tiempo se integraron propuestas alternativas como es el caso de la que presentó la Asociación Médica de Jalisco en diciembre de 1996, misma que no es tomada en cuenta, sin embargo no prospera tampoco la iniciativa de la CONAMED. </w:t>
            </w:r>
          </w:p>
          <w:p w14:paraId="5CBA7CCC" w14:textId="77777777" w:rsidR="0059604A" w:rsidRPr="0059604A" w:rsidRDefault="0059604A" w:rsidP="007E4C9A">
            <w:pPr>
              <w:jc w:val="both"/>
              <w:rPr>
                <w:rFonts w:ascii="Arial" w:hAnsi="Arial" w:cs="Arial"/>
                <w:sz w:val="24"/>
                <w:szCs w:val="24"/>
              </w:rPr>
            </w:pPr>
            <w:r w:rsidRPr="0059604A">
              <w:rPr>
                <w:rFonts w:ascii="Arial" w:hAnsi="Arial" w:cs="Arial"/>
                <w:sz w:val="24"/>
                <w:szCs w:val="24"/>
              </w:rPr>
              <w:t>Esta situación se mantiene a pesar de las presiones sociales como reflejo del aumento de comisiones estatales y de la insistencia de los medios de comunicación sobre la necesidad de una instancia específica para la investigación y resolución de los problemas de la práctica médica.</w:t>
            </w:r>
          </w:p>
          <w:p w14:paraId="79528582" w14:textId="77777777" w:rsidR="007E4C9A" w:rsidRPr="007E4C9A" w:rsidRDefault="0059604A" w:rsidP="007E4C9A">
            <w:pPr>
              <w:jc w:val="both"/>
              <w:rPr>
                <w:rFonts w:ascii="Arial" w:hAnsi="Arial" w:cs="Arial"/>
                <w:sz w:val="24"/>
                <w:szCs w:val="24"/>
              </w:rPr>
            </w:pPr>
            <w:r w:rsidRPr="0059604A">
              <w:rPr>
                <w:rFonts w:ascii="Arial" w:hAnsi="Arial" w:cs="Arial"/>
                <w:sz w:val="24"/>
                <w:szCs w:val="24"/>
              </w:rPr>
              <w:t>En el primer semestre del año 2000, estos dos factores de presión social se juntan al presentarse un incidente en el Hospital General de Puerto Vallarta donde fallecen cinco personas y propicia la intervención de la CONAMED, además de la Comisión Estatal de los Derechos Humanos. Independientemente de que la conclusión descarta la negligencia médica, éste incidente funciona como un detonante de manifestaciones diversas, pidiendo la creación de la Comisión Estatal de Arbitraje Médico y se menciona como argumento la existencia de 12 comisiones similares en otras tantas entidades federativas  de tal forma que el</w:t>
            </w:r>
            <w:r>
              <w:rPr>
                <w:rFonts w:ascii="Arial" w:hAnsi="Arial" w:cs="Arial"/>
                <w:sz w:val="24"/>
                <w:szCs w:val="24"/>
              </w:rPr>
              <w:t xml:space="preserve"> </w:t>
            </w:r>
            <w:r w:rsidR="007E4C9A" w:rsidRPr="007E4C9A">
              <w:rPr>
                <w:rFonts w:ascii="Arial" w:hAnsi="Arial" w:cs="Arial"/>
                <w:sz w:val="24"/>
                <w:szCs w:val="24"/>
              </w:rPr>
              <w:t xml:space="preserve">Sr. Gobernador en ese momento el Ing. Alberto Cárdenas Jiménez convoca a las instituciones del Sector Salud, instituciones de Educación Superior y a las </w:t>
            </w:r>
            <w:r w:rsidR="007E4C9A" w:rsidRPr="007E4C9A">
              <w:rPr>
                <w:rFonts w:ascii="Arial" w:hAnsi="Arial" w:cs="Arial"/>
                <w:sz w:val="24"/>
                <w:szCs w:val="24"/>
              </w:rPr>
              <w:lastRenderedPageBreak/>
              <w:t>Asociaciones Civiles de Profesionistas, para la elaboración de una propuesta colegiada sobre la creación de la Ley de la Comisión de Arbitraje Médico del Estado de Jalisco.</w:t>
            </w:r>
          </w:p>
          <w:p w14:paraId="6DD8BF8A" w14:textId="77777777" w:rsidR="007E4C9A" w:rsidRPr="007E4C9A" w:rsidRDefault="007E4C9A" w:rsidP="007E4C9A">
            <w:pPr>
              <w:jc w:val="both"/>
              <w:rPr>
                <w:rFonts w:ascii="Arial" w:hAnsi="Arial" w:cs="Arial"/>
                <w:sz w:val="24"/>
                <w:szCs w:val="24"/>
              </w:rPr>
            </w:pPr>
            <w:r w:rsidRPr="007E4C9A">
              <w:rPr>
                <w:rFonts w:ascii="Arial" w:hAnsi="Arial" w:cs="Arial"/>
                <w:sz w:val="24"/>
                <w:szCs w:val="24"/>
              </w:rPr>
              <w:t>Con la coordinación de la Secretaría de Salud Jalisco, particularmente del Dr. Alfonso Petersen  Farah Coordinador de Hospitales y Jurisdicciones, se integró un grupo de trabajo donde participaron la Asociación Médica de Jalisco, Colegio Médico A.C., la Federación Jalisciense de Colegios, Asociaciones y Academias de Profesionistas,  la Federación de Colegios de Profesionistas del Estado de Jalisco, el Consejo Coordinador de Colegios de Profesionistas, la Universidad de Guadalajara, la Universidad Autónoma de Guadalajara, el Hospital Civil de Guadalajara, el Instituto Mexicano del Seguro Social, la Asociación de Hospitales Particulares y la Secretaría General de Gobierno, para la integración de un documento que se presentó al Sr. Gobernador y éste a su vez lo turnó al Congreso del Estado como la iniciativa de Ley de la Comisión de Arbitraje Médico del Estado de Jalisco.</w:t>
            </w:r>
          </w:p>
          <w:p w14:paraId="2F38FFF4" w14:textId="77777777" w:rsidR="007E4C9A" w:rsidRPr="007E4C9A" w:rsidRDefault="007E4C9A" w:rsidP="007E4C9A">
            <w:pPr>
              <w:jc w:val="both"/>
              <w:rPr>
                <w:rFonts w:ascii="Arial" w:hAnsi="Arial" w:cs="Arial"/>
                <w:sz w:val="24"/>
                <w:szCs w:val="24"/>
              </w:rPr>
            </w:pPr>
            <w:r w:rsidRPr="007E4C9A">
              <w:rPr>
                <w:rFonts w:ascii="Arial" w:hAnsi="Arial" w:cs="Arial"/>
                <w:sz w:val="24"/>
                <w:szCs w:val="24"/>
              </w:rPr>
              <w:t>El Poder Legislativo Estatal recibe la iniciativa de Ley de la Comisión de Arbitraje Médico y aún cuando la transforma en una adición a la Ley Estatal de Salud, conserva en esencia la propuesta del grupo interinstitucional y se aprueba el 31 de Enero del año 2001, mediante el Decreto 18936 “Reforma y adición de diversos artículos de la Ley Estatal de Salud”, que se publica en el Periódico Oficial “El Estado de Jalisco” con fecha del 13 de Marzo del mismo año.</w:t>
            </w:r>
            <w:r w:rsidR="00847E29">
              <w:rPr>
                <w:rFonts w:ascii="Arial" w:hAnsi="Arial" w:cs="Arial"/>
                <w:sz w:val="24"/>
                <w:szCs w:val="24"/>
              </w:rPr>
              <w:t xml:space="preserve"> </w:t>
            </w:r>
            <w:r w:rsidRPr="007E4C9A">
              <w:rPr>
                <w:rFonts w:ascii="Arial" w:hAnsi="Arial" w:cs="Arial"/>
                <w:sz w:val="24"/>
                <w:szCs w:val="24"/>
              </w:rPr>
              <w:t xml:space="preserve">Lo anterior explica el referente legal del arbitraje médico en el estado como parte de la Ley Estatal de Salud en la Segunda Sección,  del Artículo 91 A al  artículo 91 </w:t>
            </w:r>
            <w:r w:rsidR="00CE4486" w:rsidRPr="007E4C9A">
              <w:rPr>
                <w:rFonts w:ascii="Arial" w:hAnsi="Arial" w:cs="Arial"/>
                <w:sz w:val="24"/>
                <w:szCs w:val="24"/>
              </w:rPr>
              <w:t>L.</w:t>
            </w:r>
          </w:p>
          <w:p w14:paraId="38BFFFFE" w14:textId="77777777" w:rsidR="00232F1E" w:rsidRPr="002B5914" w:rsidRDefault="007E4C9A" w:rsidP="007E4C9A">
            <w:pPr>
              <w:jc w:val="both"/>
              <w:rPr>
                <w:rFonts w:ascii="Arial" w:hAnsi="Arial" w:cs="Arial"/>
                <w:sz w:val="24"/>
                <w:szCs w:val="24"/>
              </w:rPr>
            </w:pPr>
            <w:r w:rsidRPr="007E4C9A">
              <w:rPr>
                <w:rFonts w:ascii="Arial" w:hAnsi="Arial" w:cs="Arial"/>
                <w:sz w:val="24"/>
                <w:szCs w:val="24"/>
              </w:rPr>
              <w:t>Basado en la publicación del decreto del Congreso del Estado, el Sr. Gobernador Lic. Francisco Javier Ramírez Acuña convocó a los representantes de las instituciones integrantes del Consejo, para dar cumplimiento al Artículo 91 G y al Quinto Artículo Transitorio del mismo dictamen, sobre el procedimiento para la designación del Comisionado, de tal forma que el día 11 de Abril designa al Comisionado de Arbitraje Médico del Estado de Jalisco, para el periodo 2001 – 2005.</w:t>
            </w:r>
            <w:r w:rsidRPr="007E4C9A">
              <w:rPr>
                <w:rFonts w:ascii="Arial" w:hAnsi="Arial" w:cs="Arial"/>
                <w:sz w:val="24"/>
                <w:szCs w:val="24"/>
                <w:vertAlign w:val="superscript"/>
                <w:lang w:bidi="en-US"/>
              </w:rPr>
              <w:footnoteReference w:id="1"/>
            </w:r>
            <w:r w:rsidRPr="007E4C9A">
              <w:rPr>
                <w:rFonts w:ascii="Arial" w:hAnsi="Arial" w:cs="Arial"/>
                <w:sz w:val="24"/>
                <w:szCs w:val="24"/>
              </w:rPr>
              <w:t xml:space="preserve">  </w:t>
            </w:r>
          </w:p>
        </w:tc>
      </w:tr>
      <w:tr w:rsidR="001810C4" w:rsidRPr="00C86F21" w14:paraId="6F54A769" w14:textId="77777777" w:rsidTr="00B742B9">
        <w:tc>
          <w:tcPr>
            <w:tcW w:w="3085" w:type="dxa"/>
            <w:vAlign w:val="center"/>
          </w:tcPr>
          <w:p w14:paraId="1AD57D22" w14:textId="77777777" w:rsidR="001810C4" w:rsidRPr="00C86F21" w:rsidRDefault="001810C4" w:rsidP="007E4C9A">
            <w:pPr>
              <w:spacing w:after="0" w:line="240" w:lineRule="auto"/>
              <w:jc w:val="center"/>
            </w:pPr>
            <w:r w:rsidRPr="00C86F21">
              <w:lastRenderedPageBreak/>
              <w:t>Elabor</w:t>
            </w:r>
            <w:r w:rsidR="007E4C9A">
              <w:t>o</w:t>
            </w:r>
          </w:p>
        </w:tc>
        <w:tc>
          <w:tcPr>
            <w:tcW w:w="2900" w:type="dxa"/>
            <w:vAlign w:val="center"/>
          </w:tcPr>
          <w:p w14:paraId="0B2E3282" w14:textId="77777777" w:rsidR="001810C4" w:rsidRPr="00C86F21" w:rsidRDefault="001810C4" w:rsidP="00B742B9">
            <w:pPr>
              <w:spacing w:after="0" w:line="240" w:lineRule="auto"/>
              <w:jc w:val="center"/>
            </w:pPr>
            <w:r w:rsidRPr="00C86F21">
              <w:t>Revisó</w:t>
            </w:r>
          </w:p>
          <w:p w14:paraId="06545EB3" w14:textId="77777777" w:rsidR="001810C4" w:rsidRPr="00E61177" w:rsidRDefault="001810C4" w:rsidP="00B742B9">
            <w:pPr>
              <w:spacing w:after="0" w:line="240" w:lineRule="auto"/>
              <w:jc w:val="center"/>
              <w:rPr>
                <w:color w:val="FF0000"/>
              </w:rPr>
            </w:pPr>
          </w:p>
        </w:tc>
        <w:tc>
          <w:tcPr>
            <w:tcW w:w="3054" w:type="dxa"/>
            <w:vAlign w:val="center"/>
          </w:tcPr>
          <w:p w14:paraId="6DC1B8B7" w14:textId="77777777" w:rsidR="001810C4" w:rsidRPr="00C86F21" w:rsidRDefault="001810C4" w:rsidP="00B742B9">
            <w:pPr>
              <w:spacing w:after="0" w:line="240" w:lineRule="auto"/>
              <w:jc w:val="center"/>
            </w:pPr>
            <w:r w:rsidRPr="00C86F21">
              <w:lastRenderedPageBreak/>
              <w:t>Autorizó</w:t>
            </w:r>
          </w:p>
          <w:p w14:paraId="3BD82D75" w14:textId="77777777" w:rsidR="001810C4" w:rsidRPr="00E61177" w:rsidRDefault="001810C4" w:rsidP="00B742B9">
            <w:pPr>
              <w:spacing w:after="0" w:line="240" w:lineRule="auto"/>
              <w:jc w:val="center"/>
              <w:rPr>
                <w:color w:val="FF0000"/>
              </w:rPr>
            </w:pPr>
          </w:p>
        </w:tc>
      </w:tr>
    </w:tbl>
    <w:p w14:paraId="1DA7530B" w14:textId="77777777" w:rsidR="00664FA3" w:rsidRDefault="00664FA3"/>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232F1E" w:rsidRPr="00C86F21" w14:paraId="7A818B4F" w14:textId="77777777" w:rsidTr="00B742B9">
        <w:trPr>
          <w:trHeight w:val="9222"/>
        </w:trPr>
        <w:tc>
          <w:tcPr>
            <w:tcW w:w="9039" w:type="dxa"/>
            <w:gridSpan w:val="3"/>
          </w:tcPr>
          <w:p w14:paraId="3729960D" w14:textId="77777777" w:rsidR="00CD47B7" w:rsidRPr="00CD47B7" w:rsidRDefault="00CD47B7" w:rsidP="00CD47B7">
            <w:pPr>
              <w:jc w:val="both"/>
              <w:rPr>
                <w:rFonts w:ascii="Arial" w:hAnsi="Arial" w:cs="Arial"/>
                <w:b/>
                <w:sz w:val="24"/>
                <w:szCs w:val="24"/>
              </w:rPr>
            </w:pPr>
            <w:r w:rsidRPr="00CD47B7">
              <w:rPr>
                <w:rFonts w:ascii="Arial" w:hAnsi="Arial" w:cs="Arial"/>
                <w:b/>
                <w:sz w:val="24"/>
                <w:szCs w:val="24"/>
              </w:rPr>
              <w:t>MARCO JURÍDICO.</w:t>
            </w:r>
          </w:p>
          <w:p w14:paraId="516E4E62" w14:textId="77777777" w:rsidR="00CD47B7" w:rsidRPr="00CD47B7" w:rsidRDefault="00CD47B7" w:rsidP="00CD47B7">
            <w:pPr>
              <w:jc w:val="both"/>
              <w:rPr>
                <w:rFonts w:ascii="Arial" w:hAnsi="Arial" w:cs="Arial"/>
                <w:sz w:val="24"/>
                <w:szCs w:val="24"/>
              </w:rPr>
            </w:pPr>
            <w:r w:rsidRPr="00CD47B7">
              <w:rPr>
                <w:rFonts w:ascii="Arial" w:hAnsi="Arial" w:cs="Arial"/>
                <w:sz w:val="24"/>
                <w:szCs w:val="24"/>
              </w:rPr>
              <w:t>Fundamentos Jurídicos:</w:t>
            </w:r>
          </w:p>
          <w:p w14:paraId="0FC1E164" w14:textId="77777777" w:rsidR="00CD47B7" w:rsidRPr="00CD47B7" w:rsidRDefault="00CD47B7" w:rsidP="00CD47B7">
            <w:pPr>
              <w:jc w:val="both"/>
              <w:rPr>
                <w:rFonts w:ascii="Arial" w:hAnsi="Arial" w:cs="Arial"/>
                <w:sz w:val="24"/>
                <w:szCs w:val="24"/>
              </w:rPr>
            </w:pPr>
            <w:r w:rsidRPr="00CD47B7">
              <w:rPr>
                <w:rFonts w:ascii="Arial" w:hAnsi="Arial" w:cs="Arial"/>
                <w:sz w:val="24"/>
                <w:szCs w:val="24"/>
              </w:rPr>
              <w:t>Históricamente la creación de las Comisiones de Arbitraje Médico en el País, no responden al mandato de alguna disposición legal constitucional o de alguna ley reglamentaria, son producto de una necesidad social y política.</w:t>
            </w:r>
          </w:p>
          <w:p w14:paraId="1BF0805D" w14:textId="77777777" w:rsidR="00CD47B7" w:rsidRPr="00CD47B7" w:rsidRDefault="00CD47B7" w:rsidP="00CD47B7">
            <w:pPr>
              <w:jc w:val="both"/>
              <w:rPr>
                <w:rFonts w:ascii="Arial" w:hAnsi="Arial" w:cs="Arial"/>
                <w:sz w:val="24"/>
                <w:szCs w:val="24"/>
              </w:rPr>
            </w:pPr>
            <w:r w:rsidRPr="00CD47B7">
              <w:rPr>
                <w:rFonts w:ascii="Arial" w:hAnsi="Arial" w:cs="Arial"/>
                <w:sz w:val="24"/>
                <w:szCs w:val="24"/>
              </w:rPr>
              <w:t xml:space="preserve">La ubicación de la Comisión de Arbitraje Médico de Jalisco, dentro de la estructura institucional de la Secretaría de Salud se puede entender como respuesta del gremio médico a participar activamente en el nuevo esquema de solución de conflictos entre médico y paciente. </w:t>
            </w:r>
          </w:p>
          <w:p w14:paraId="74792AC0" w14:textId="77777777" w:rsidR="00CD47B7" w:rsidRDefault="00CD47B7" w:rsidP="00CD47B7">
            <w:pPr>
              <w:jc w:val="both"/>
              <w:rPr>
                <w:rFonts w:ascii="Arial" w:hAnsi="Arial" w:cs="Arial"/>
                <w:sz w:val="24"/>
                <w:szCs w:val="24"/>
              </w:rPr>
            </w:pPr>
            <w:r w:rsidRPr="00CD47B7">
              <w:rPr>
                <w:rFonts w:ascii="Arial" w:hAnsi="Arial" w:cs="Arial"/>
                <w:sz w:val="24"/>
                <w:szCs w:val="24"/>
              </w:rPr>
              <w:t>Encontramos en el marco constitucional que deriva del artículo 4° de la Carta Magna, que se establecen los principios del sistema de salubridad general y las bases de la concurrencia de competencias entre la Federación y los Estados, pero nada se dice en relación a las quejas de contenido médico, ni se abordan aspectos específicos del acto médico, en su forma individual, como se presta en la medicina privada, o colectiva, como se presta en las instituciones de asistencia social o seguridad social, del análisis de esa disposición constitucional no se concluye; que las Comisiones de Arbitraje Médico, contribuyan de alguna manera al cumplimiento de la salubridad general, por ende, no existe vinculación jurídica que legitime a las comisiones como cumplimiento de esa disposición, más aún, su acti</w:t>
            </w:r>
            <w:r w:rsidR="00FF26E6">
              <w:rPr>
                <w:rFonts w:ascii="Arial" w:hAnsi="Arial" w:cs="Arial"/>
                <w:sz w:val="24"/>
                <w:szCs w:val="24"/>
              </w:rPr>
              <w:t>vidad como organismos Estatales</w:t>
            </w:r>
            <w:r w:rsidRPr="00CD47B7">
              <w:rPr>
                <w:rFonts w:ascii="Arial" w:hAnsi="Arial" w:cs="Arial"/>
                <w:sz w:val="24"/>
                <w:szCs w:val="24"/>
              </w:rPr>
              <w:t xml:space="preserve"> Descentralizados tienen una actividad análoga a la procuración de justicia, por ello, el Legislador Federal al adicionar el artículo 17 de la Constitución Política de los Estados Unidos Mexicanos en su tercer párrafo prevé: “…[ ]… Las leyes preverán mecanismos alternativos de solución de controversias…”, esas son las atribuciones encomendadas a las Comisiones Estatales de Arbitraje Médico, la diferencia es la materia que solo se refiere al acto médico y los mecanismos de solución como la mediación, conciliación y el arbitraje, requieren la aceptación voluntaria de las partes en conflicto a someterse a la competencia de dichos organismos. </w:t>
            </w:r>
          </w:p>
          <w:p w14:paraId="676A0614" w14:textId="77777777" w:rsidR="00CD47B7" w:rsidRDefault="00CD47B7" w:rsidP="00B742B9">
            <w:pPr>
              <w:jc w:val="both"/>
              <w:rPr>
                <w:rFonts w:ascii="Arial" w:hAnsi="Arial" w:cs="Arial"/>
                <w:sz w:val="24"/>
                <w:szCs w:val="24"/>
              </w:rPr>
            </w:pPr>
            <w:r w:rsidRPr="00CD47B7">
              <w:rPr>
                <w:rFonts w:ascii="Arial" w:hAnsi="Arial" w:cs="Arial"/>
                <w:sz w:val="24"/>
                <w:szCs w:val="24"/>
              </w:rPr>
              <w:t xml:space="preserve">La Ley Estatal de Salud en Jalisco, incluye a partir del artículo 91 la creación de la Comisión de Arbitraje Médico del Estado de Jalisco, la Secretaria de Salud Jalisco, dependencia centralizada del Ejecutivo del Estado, y cabeza de sector al </w:t>
            </w:r>
            <w:r w:rsidRPr="00CD47B7">
              <w:rPr>
                <w:rFonts w:ascii="Arial" w:hAnsi="Arial" w:cs="Arial"/>
                <w:sz w:val="24"/>
                <w:szCs w:val="24"/>
              </w:rPr>
              <w:lastRenderedPageBreak/>
              <w:t xml:space="preserve">que se encuentra ubicado este Organismo Publico Descentralizado. </w:t>
            </w:r>
          </w:p>
          <w:p w14:paraId="697810B1" w14:textId="77777777" w:rsidR="0093035E" w:rsidRDefault="0093035E" w:rsidP="00B742B9">
            <w:pPr>
              <w:jc w:val="both"/>
              <w:rPr>
                <w:rFonts w:ascii="Arial" w:hAnsi="Arial" w:cs="Arial"/>
                <w:sz w:val="24"/>
                <w:szCs w:val="24"/>
              </w:rPr>
            </w:pPr>
          </w:p>
          <w:p w14:paraId="3E2557ED" w14:textId="77777777" w:rsidR="00232F1E" w:rsidRDefault="00232F1E" w:rsidP="0093035E">
            <w:pPr>
              <w:jc w:val="both"/>
              <w:rPr>
                <w:rFonts w:ascii="Arial" w:hAnsi="Arial" w:cs="Arial"/>
                <w:b/>
                <w:sz w:val="24"/>
                <w:szCs w:val="24"/>
              </w:rPr>
            </w:pPr>
          </w:p>
          <w:p w14:paraId="39AB0214" w14:textId="77777777" w:rsidR="0014654B" w:rsidRDefault="0014654B" w:rsidP="0093035E">
            <w:pPr>
              <w:jc w:val="both"/>
              <w:rPr>
                <w:rFonts w:ascii="Arial" w:hAnsi="Arial" w:cs="Arial"/>
                <w:b/>
                <w:sz w:val="24"/>
                <w:szCs w:val="24"/>
              </w:rPr>
            </w:pPr>
          </w:p>
          <w:p w14:paraId="707B9114" w14:textId="77777777" w:rsidR="0014654B" w:rsidRDefault="0014654B" w:rsidP="0093035E">
            <w:pPr>
              <w:jc w:val="both"/>
              <w:rPr>
                <w:rFonts w:ascii="Arial" w:hAnsi="Arial" w:cs="Arial"/>
                <w:b/>
                <w:sz w:val="24"/>
                <w:szCs w:val="24"/>
              </w:rPr>
            </w:pPr>
          </w:p>
          <w:p w14:paraId="4F79A7F9" w14:textId="77777777" w:rsidR="0014654B" w:rsidRDefault="0014654B" w:rsidP="0093035E">
            <w:pPr>
              <w:jc w:val="both"/>
              <w:rPr>
                <w:rFonts w:ascii="Arial" w:hAnsi="Arial" w:cs="Arial"/>
                <w:b/>
                <w:sz w:val="24"/>
                <w:szCs w:val="24"/>
              </w:rPr>
            </w:pPr>
          </w:p>
          <w:p w14:paraId="092DD11B" w14:textId="77777777" w:rsidR="0014654B" w:rsidRDefault="0014654B" w:rsidP="0093035E">
            <w:pPr>
              <w:jc w:val="both"/>
              <w:rPr>
                <w:rFonts w:ascii="Arial" w:hAnsi="Arial" w:cs="Arial"/>
                <w:b/>
                <w:sz w:val="24"/>
                <w:szCs w:val="24"/>
              </w:rPr>
            </w:pPr>
          </w:p>
          <w:p w14:paraId="3DBB9D86" w14:textId="77777777" w:rsidR="0014654B" w:rsidRDefault="0014654B" w:rsidP="0093035E">
            <w:pPr>
              <w:jc w:val="both"/>
              <w:rPr>
                <w:rFonts w:ascii="Arial" w:hAnsi="Arial" w:cs="Arial"/>
                <w:b/>
                <w:sz w:val="24"/>
                <w:szCs w:val="24"/>
              </w:rPr>
            </w:pPr>
          </w:p>
          <w:p w14:paraId="6196F7AB" w14:textId="77777777" w:rsidR="0014654B" w:rsidRDefault="0014654B" w:rsidP="0093035E">
            <w:pPr>
              <w:jc w:val="both"/>
              <w:rPr>
                <w:rFonts w:ascii="Arial" w:hAnsi="Arial" w:cs="Arial"/>
                <w:b/>
                <w:sz w:val="24"/>
                <w:szCs w:val="24"/>
              </w:rPr>
            </w:pPr>
          </w:p>
          <w:p w14:paraId="77A83ABA" w14:textId="77777777" w:rsidR="0014654B" w:rsidRDefault="0014654B" w:rsidP="0093035E">
            <w:pPr>
              <w:jc w:val="both"/>
              <w:rPr>
                <w:rFonts w:ascii="Arial" w:hAnsi="Arial" w:cs="Arial"/>
                <w:b/>
                <w:sz w:val="24"/>
                <w:szCs w:val="24"/>
              </w:rPr>
            </w:pPr>
          </w:p>
          <w:p w14:paraId="0BE1E916" w14:textId="77777777" w:rsidR="0014654B" w:rsidRDefault="0014654B" w:rsidP="0093035E">
            <w:pPr>
              <w:jc w:val="both"/>
              <w:rPr>
                <w:rFonts w:ascii="Arial" w:hAnsi="Arial" w:cs="Arial"/>
                <w:b/>
                <w:sz w:val="24"/>
                <w:szCs w:val="24"/>
              </w:rPr>
            </w:pPr>
          </w:p>
          <w:p w14:paraId="74B799AD" w14:textId="77777777" w:rsidR="0014654B" w:rsidRDefault="0014654B" w:rsidP="0093035E">
            <w:pPr>
              <w:jc w:val="both"/>
              <w:rPr>
                <w:rFonts w:ascii="Arial" w:hAnsi="Arial" w:cs="Arial"/>
                <w:b/>
                <w:sz w:val="24"/>
                <w:szCs w:val="24"/>
              </w:rPr>
            </w:pPr>
          </w:p>
          <w:p w14:paraId="428F73E4" w14:textId="77777777" w:rsidR="0014654B" w:rsidRDefault="0014654B" w:rsidP="0093035E">
            <w:pPr>
              <w:jc w:val="both"/>
              <w:rPr>
                <w:rFonts w:ascii="Arial" w:hAnsi="Arial" w:cs="Arial"/>
                <w:b/>
                <w:sz w:val="24"/>
                <w:szCs w:val="24"/>
              </w:rPr>
            </w:pPr>
          </w:p>
          <w:p w14:paraId="145DB6FD" w14:textId="77777777" w:rsidR="0014654B" w:rsidRDefault="0014654B" w:rsidP="0093035E">
            <w:pPr>
              <w:jc w:val="both"/>
              <w:rPr>
                <w:rFonts w:ascii="Arial" w:hAnsi="Arial" w:cs="Arial"/>
                <w:b/>
                <w:sz w:val="24"/>
                <w:szCs w:val="24"/>
              </w:rPr>
            </w:pPr>
          </w:p>
          <w:p w14:paraId="6A41D47C" w14:textId="77777777" w:rsidR="0014654B" w:rsidRPr="00232F1E" w:rsidRDefault="0014654B" w:rsidP="0093035E">
            <w:pPr>
              <w:jc w:val="both"/>
              <w:rPr>
                <w:rFonts w:ascii="Arial" w:hAnsi="Arial" w:cs="Arial"/>
                <w:b/>
                <w:sz w:val="24"/>
                <w:szCs w:val="24"/>
              </w:rPr>
            </w:pPr>
          </w:p>
        </w:tc>
      </w:tr>
      <w:tr w:rsidR="00232F1E" w:rsidRPr="00C86F21" w14:paraId="3B78DBF6" w14:textId="77777777" w:rsidTr="00B742B9">
        <w:tc>
          <w:tcPr>
            <w:tcW w:w="3085" w:type="dxa"/>
            <w:vAlign w:val="center"/>
          </w:tcPr>
          <w:p w14:paraId="56CA55FA" w14:textId="77777777" w:rsidR="00232F1E" w:rsidRPr="00C86F21" w:rsidRDefault="00232F1E" w:rsidP="00B742B9">
            <w:pPr>
              <w:spacing w:after="0" w:line="240" w:lineRule="auto"/>
              <w:jc w:val="center"/>
            </w:pPr>
            <w:r w:rsidRPr="00C86F21">
              <w:lastRenderedPageBreak/>
              <w:t>Elaboró</w:t>
            </w:r>
          </w:p>
          <w:p w14:paraId="2B513076" w14:textId="77777777" w:rsidR="00232F1E" w:rsidRPr="00C86F21" w:rsidRDefault="00232F1E" w:rsidP="00B742B9">
            <w:pPr>
              <w:spacing w:after="0" w:line="240" w:lineRule="auto"/>
              <w:jc w:val="center"/>
            </w:pPr>
          </w:p>
        </w:tc>
        <w:tc>
          <w:tcPr>
            <w:tcW w:w="2900" w:type="dxa"/>
            <w:vAlign w:val="center"/>
          </w:tcPr>
          <w:p w14:paraId="64BCF422" w14:textId="77777777" w:rsidR="00232F1E" w:rsidRPr="00C86F21" w:rsidRDefault="00232F1E" w:rsidP="00B742B9">
            <w:pPr>
              <w:spacing w:after="0" w:line="240" w:lineRule="auto"/>
              <w:jc w:val="center"/>
            </w:pPr>
            <w:r w:rsidRPr="00C86F21">
              <w:t>Revisó</w:t>
            </w:r>
          </w:p>
          <w:p w14:paraId="3FEEB151" w14:textId="77777777" w:rsidR="00232F1E" w:rsidRPr="00E61177" w:rsidRDefault="00232F1E" w:rsidP="00B742B9">
            <w:pPr>
              <w:spacing w:after="0" w:line="240" w:lineRule="auto"/>
              <w:jc w:val="center"/>
              <w:rPr>
                <w:color w:val="FF0000"/>
              </w:rPr>
            </w:pPr>
          </w:p>
        </w:tc>
        <w:tc>
          <w:tcPr>
            <w:tcW w:w="3054" w:type="dxa"/>
            <w:vAlign w:val="center"/>
          </w:tcPr>
          <w:p w14:paraId="431538A8" w14:textId="77777777" w:rsidR="00232F1E" w:rsidRPr="00C86F21" w:rsidRDefault="00232F1E" w:rsidP="00B742B9">
            <w:pPr>
              <w:spacing w:after="0" w:line="240" w:lineRule="auto"/>
              <w:jc w:val="center"/>
            </w:pPr>
            <w:r w:rsidRPr="00C86F21">
              <w:t>Autorizó</w:t>
            </w:r>
          </w:p>
          <w:p w14:paraId="202B62C5" w14:textId="77777777" w:rsidR="00232F1E" w:rsidRPr="00E61177" w:rsidRDefault="00232F1E" w:rsidP="00B742B9">
            <w:pPr>
              <w:spacing w:after="0" w:line="240" w:lineRule="auto"/>
              <w:jc w:val="center"/>
              <w:rPr>
                <w:color w:val="FF0000"/>
              </w:rPr>
            </w:pPr>
          </w:p>
        </w:tc>
      </w:tr>
    </w:tbl>
    <w:p w14:paraId="269B2F48" w14:textId="77777777" w:rsidR="00232F1E" w:rsidRDefault="00232F1E"/>
    <w:p w14:paraId="2A719880" w14:textId="77777777" w:rsidR="00E47FEF" w:rsidRDefault="00E47FEF"/>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FF7A73" w:rsidRPr="00C86F21" w14:paraId="7F39B318" w14:textId="77777777" w:rsidTr="00B742B9">
        <w:trPr>
          <w:trHeight w:val="9222"/>
        </w:trPr>
        <w:tc>
          <w:tcPr>
            <w:tcW w:w="9039" w:type="dxa"/>
            <w:gridSpan w:val="3"/>
          </w:tcPr>
          <w:p w14:paraId="62F43AF1" w14:textId="77777777" w:rsidR="004B7572" w:rsidRDefault="004B7572" w:rsidP="0093035E">
            <w:pPr>
              <w:jc w:val="center"/>
              <w:rPr>
                <w:rFonts w:ascii="Arial" w:hAnsi="Arial" w:cs="Arial"/>
                <w:sz w:val="24"/>
                <w:szCs w:val="24"/>
              </w:rPr>
            </w:pPr>
          </w:p>
          <w:p w14:paraId="4E862497" w14:textId="77777777" w:rsidR="0093035E" w:rsidRDefault="0093035E" w:rsidP="0093035E">
            <w:pPr>
              <w:jc w:val="center"/>
              <w:rPr>
                <w:rFonts w:ascii="Arial" w:hAnsi="Arial" w:cs="Arial"/>
                <w:sz w:val="24"/>
                <w:szCs w:val="24"/>
              </w:rPr>
            </w:pPr>
            <w:r>
              <w:rPr>
                <w:rFonts w:ascii="Arial" w:hAnsi="Arial" w:cs="Arial"/>
                <w:sz w:val="24"/>
                <w:szCs w:val="24"/>
              </w:rPr>
              <w:t>COMISIÓN DE ARBITRAJE MÉ</w:t>
            </w:r>
            <w:r w:rsidRPr="00232F1E">
              <w:rPr>
                <w:rFonts w:ascii="Arial" w:hAnsi="Arial" w:cs="Arial"/>
                <w:sz w:val="24"/>
                <w:szCs w:val="24"/>
              </w:rPr>
              <w:t>DICO DEL ESTADO</w:t>
            </w:r>
            <w:r>
              <w:rPr>
                <w:rFonts w:ascii="Arial" w:hAnsi="Arial" w:cs="Arial"/>
                <w:sz w:val="24"/>
                <w:szCs w:val="24"/>
              </w:rPr>
              <w:t xml:space="preserve"> </w:t>
            </w:r>
            <w:r w:rsidRPr="00232F1E">
              <w:rPr>
                <w:rFonts w:ascii="Arial" w:hAnsi="Arial" w:cs="Arial"/>
                <w:sz w:val="24"/>
                <w:szCs w:val="24"/>
              </w:rPr>
              <w:t>DE JALISCO</w:t>
            </w:r>
            <w:r>
              <w:rPr>
                <w:rFonts w:ascii="Arial" w:hAnsi="Arial" w:cs="Arial"/>
                <w:sz w:val="24"/>
                <w:szCs w:val="24"/>
              </w:rPr>
              <w:t>.</w:t>
            </w:r>
          </w:p>
          <w:p w14:paraId="0B36840F" w14:textId="77777777" w:rsidR="0093035E" w:rsidRPr="00232F1E" w:rsidRDefault="0093035E" w:rsidP="0093035E">
            <w:pPr>
              <w:jc w:val="both"/>
              <w:rPr>
                <w:rFonts w:ascii="Arial" w:hAnsi="Arial" w:cs="Arial"/>
                <w:sz w:val="24"/>
                <w:szCs w:val="24"/>
              </w:rPr>
            </w:pPr>
            <w:r w:rsidRPr="00232F1E">
              <w:rPr>
                <w:rFonts w:ascii="Arial" w:hAnsi="Arial" w:cs="Arial"/>
                <w:b/>
                <w:sz w:val="24"/>
                <w:szCs w:val="24"/>
              </w:rPr>
              <w:t>Artículo 91 A.-</w:t>
            </w:r>
            <w:r w:rsidRPr="00232F1E">
              <w:rPr>
                <w:rFonts w:ascii="Arial" w:hAnsi="Arial" w:cs="Arial"/>
                <w:sz w:val="24"/>
                <w:szCs w:val="24"/>
              </w:rPr>
              <w:t xml:space="preserve"> La Comisión de Arbitraje Médico del Estado de Jalisco se integra como un organismo público descentralizado de la Administración Pública Estatal, con personalidad jurídica y patrimonio propios, dotado de plena autonomía para la efectiva realización de sus facultades de planeación, organización y eficiente funcionamiento y para el correcto ejercicio de su presupuesto en términos de la legislación aplicable.</w:t>
            </w:r>
          </w:p>
          <w:p w14:paraId="4574E6B3" w14:textId="77777777" w:rsidR="0093035E" w:rsidRDefault="0093035E" w:rsidP="0093035E">
            <w:pPr>
              <w:jc w:val="both"/>
              <w:rPr>
                <w:rFonts w:ascii="Arial" w:hAnsi="Arial" w:cs="Arial"/>
                <w:sz w:val="24"/>
                <w:szCs w:val="24"/>
              </w:rPr>
            </w:pPr>
            <w:r w:rsidRPr="00232F1E">
              <w:rPr>
                <w:rFonts w:ascii="Arial" w:hAnsi="Arial" w:cs="Arial"/>
                <w:sz w:val="24"/>
                <w:szCs w:val="24"/>
              </w:rPr>
              <w:t>Para los efectos de esta sección, cuando se utilice el término Comisión se estará haciendo referencia a la Comisión de Arbitraje Médico del Estado de Jalisco.</w:t>
            </w:r>
          </w:p>
          <w:p w14:paraId="30C34429" w14:textId="77777777" w:rsidR="0093035E" w:rsidRDefault="0093035E" w:rsidP="0093035E">
            <w:pPr>
              <w:jc w:val="both"/>
              <w:rPr>
                <w:rFonts w:ascii="Arial" w:hAnsi="Arial" w:cs="Arial"/>
                <w:sz w:val="24"/>
                <w:szCs w:val="24"/>
              </w:rPr>
            </w:pPr>
            <w:r w:rsidRPr="00232F1E">
              <w:rPr>
                <w:rFonts w:ascii="Arial" w:hAnsi="Arial" w:cs="Arial"/>
                <w:b/>
                <w:sz w:val="24"/>
                <w:szCs w:val="24"/>
              </w:rPr>
              <w:t>Artículo 91 B.-</w:t>
            </w:r>
            <w:r w:rsidRPr="00232F1E">
              <w:rPr>
                <w:rFonts w:ascii="Arial" w:hAnsi="Arial" w:cs="Arial"/>
                <w:sz w:val="24"/>
                <w:szCs w:val="24"/>
              </w:rPr>
              <w:t xml:space="preserve"> La Comisión tendrá por objeto difundir, asesorar, proteger y defender los derechos de los usuarios y prestadores de servicios de atención médica, promoviendo la equidad en sus funciones de conciliación y arbitraje en los asuntos que se sometan a su conocimiento.</w:t>
            </w:r>
          </w:p>
          <w:p w14:paraId="4E1A9849" w14:textId="77777777" w:rsidR="0093035E" w:rsidRPr="00232F1E" w:rsidRDefault="0093035E" w:rsidP="0093035E">
            <w:pPr>
              <w:jc w:val="both"/>
              <w:rPr>
                <w:rFonts w:ascii="Arial" w:hAnsi="Arial" w:cs="Arial"/>
                <w:sz w:val="24"/>
                <w:szCs w:val="24"/>
              </w:rPr>
            </w:pPr>
            <w:r w:rsidRPr="00232F1E">
              <w:rPr>
                <w:rFonts w:ascii="Arial" w:hAnsi="Arial" w:cs="Arial"/>
                <w:b/>
                <w:sz w:val="24"/>
                <w:szCs w:val="24"/>
              </w:rPr>
              <w:t>Artículo 91 C.-</w:t>
            </w:r>
            <w:r w:rsidRPr="00232F1E">
              <w:rPr>
                <w:rFonts w:ascii="Arial" w:hAnsi="Arial" w:cs="Arial"/>
                <w:sz w:val="24"/>
                <w:szCs w:val="24"/>
              </w:rPr>
              <w:t xml:space="preserve"> La Comisión tendrá las siguientes atribuciones:</w:t>
            </w:r>
          </w:p>
          <w:p w14:paraId="6D50F59E" w14:textId="77777777" w:rsidR="0093035E" w:rsidRDefault="0093035E" w:rsidP="0093035E">
            <w:pPr>
              <w:jc w:val="both"/>
              <w:rPr>
                <w:rFonts w:ascii="Arial" w:hAnsi="Arial" w:cs="Arial"/>
                <w:sz w:val="24"/>
                <w:szCs w:val="24"/>
              </w:rPr>
            </w:pPr>
            <w:r w:rsidRPr="00232F1E">
              <w:rPr>
                <w:rFonts w:ascii="Arial" w:hAnsi="Arial" w:cs="Arial"/>
                <w:sz w:val="24"/>
                <w:szCs w:val="24"/>
              </w:rPr>
              <w:t>I. Realizar labores de divulgación, orientación, apoyo y asesoría en materia de derechos y obligaciones de los usuarios y prestadores de servicios de salud, así como orientarles sobre las acciones civiles y penales que les puedan corresponder por responsabilidad profesional, por daño patrimonial o moral o cualesquiera otras que pudieran presentarse.</w:t>
            </w:r>
          </w:p>
          <w:p w14:paraId="55EBAB14" w14:textId="77777777" w:rsidR="00B87CB0" w:rsidRPr="00232F1E" w:rsidRDefault="00B87CB0" w:rsidP="00B87CB0">
            <w:pPr>
              <w:jc w:val="both"/>
              <w:rPr>
                <w:rFonts w:ascii="Arial" w:hAnsi="Arial" w:cs="Arial"/>
                <w:sz w:val="24"/>
                <w:szCs w:val="24"/>
              </w:rPr>
            </w:pPr>
            <w:r w:rsidRPr="00232F1E">
              <w:rPr>
                <w:rFonts w:ascii="Arial" w:hAnsi="Arial" w:cs="Arial"/>
                <w:sz w:val="24"/>
                <w:szCs w:val="24"/>
              </w:rPr>
              <w:t>La presentación de quejas deja a salvo los derechos de los usuarios y prestadores de servicios de salud para ejercer las acciones respectivas. Para tal fin, la Comisión estará obligada a entregar copias de todo lo actuado, a costa del solicitante que sea parte en el procedimiento de arbitraje o conciliación;</w:t>
            </w:r>
          </w:p>
          <w:p w14:paraId="4D0F01B2" w14:textId="77777777" w:rsidR="00B87CB0" w:rsidRPr="00232F1E" w:rsidRDefault="00B87CB0" w:rsidP="00B87CB0">
            <w:pPr>
              <w:jc w:val="both"/>
              <w:rPr>
                <w:rFonts w:ascii="Arial" w:hAnsi="Arial" w:cs="Arial"/>
                <w:sz w:val="24"/>
                <w:szCs w:val="24"/>
              </w:rPr>
            </w:pPr>
            <w:r w:rsidRPr="00232F1E">
              <w:rPr>
                <w:rFonts w:ascii="Arial" w:hAnsi="Arial" w:cs="Arial"/>
                <w:sz w:val="24"/>
                <w:szCs w:val="24"/>
              </w:rPr>
              <w:t>II. Impulsar la formación y fortalecimiento de la cultura de respeto a los derechos de los usuarios;</w:t>
            </w:r>
          </w:p>
          <w:p w14:paraId="53C0E4ED" w14:textId="77777777" w:rsidR="00B87CB0" w:rsidRPr="00232F1E" w:rsidRDefault="00B87CB0" w:rsidP="00B87CB0">
            <w:pPr>
              <w:jc w:val="both"/>
              <w:rPr>
                <w:rFonts w:ascii="Arial" w:hAnsi="Arial" w:cs="Arial"/>
                <w:sz w:val="24"/>
                <w:szCs w:val="24"/>
              </w:rPr>
            </w:pPr>
            <w:r w:rsidRPr="00232F1E">
              <w:rPr>
                <w:rFonts w:ascii="Arial" w:hAnsi="Arial" w:cs="Arial"/>
                <w:sz w:val="24"/>
                <w:szCs w:val="24"/>
              </w:rPr>
              <w:t>III. Recibir, atender e investigar las quejas que presenten los interesados, por la posible irregularidad o negativa injustificada en la prestación de servicios de atención médica;</w:t>
            </w:r>
          </w:p>
          <w:p w14:paraId="2A1B3B14" w14:textId="77777777" w:rsidR="00B87CB0" w:rsidRDefault="00B87CB0" w:rsidP="00B87CB0">
            <w:pPr>
              <w:jc w:val="both"/>
              <w:rPr>
                <w:rFonts w:ascii="Arial" w:hAnsi="Arial" w:cs="Arial"/>
                <w:sz w:val="24"/>
                <w:szCs w:val="24"/>
              </w:rPr>
            </w:pPr>
            <w:r w:rsidRPr="00232F1E">
              <w:rPr>
                <w:rFonts w:ascii="Arial" w:hAnsi="Arial" w:cs="Arial"/>
                <w:sz w:val="24"/>
                <w:szCs w:val="24"/>
              </w:rPr>
              <w:t xml:space="preserve">IV. Investigar la veracidad de los actos y omisiones que sean materia de las </w:t>
            </w:r>
            <w:r w:rsidRPr="00232F1E">
              <w:rPr>
                <w:rFonts w:ascii="Arial" w:hAnsi="Arial" w:cs="Arial"/>
                <w:sz w:val="24"/>
                <w:szCs w:val="24"/>
              </w:rPr>
              <w:lastRenderedPageBreak/>
              <w:t>quejas planteadas, para lo cual, la Comisión podrá recibir toda la información y pruebas que aporten los profesionales, técnicos y auxiliares de la salud directamente involucrados, los usuarios y las instituciones prestadoras de servicio, y requerir aquellas otras que sean necesarias para dilucidar tales quejas, así como practicar las diligencias que correspondan.</w:t>
            </w:r>
          </w:p>
          <w:p w14:paraId="71B64614" w14:textId="77777777" w:rsidR="00B87CB0" w:rsidRPr="00232F1E" w:rsidRDefault="00B87CB0" w:rsidP="00B87CB0">
            <w:pPr>
              <w:jc w:val="both"/>
              <w:rPr>
                <w:rFonts w:ascii="Arial" w:hAnsi="Arial" w:cs="Arial"/>
                <w:sz w:val="24"/>
                <w:szCs w:val="24"/>
              </w:rPr>
            </w:pPr>
            <w:r w:rsidRPr="00232F1E">
              <w:rPr>
                <w:rFonts w:ascii="Arial" w:hAnsi="Arial" w:cs="Arial"/>
                <w:sz w:val="24"/>
                <w:szCs w:val="24"/>
              </w:rPr>
              <w:t>V. Intervenir en amigable composición para conciliar conflictos derivados de la prestación de servicios médicos por alguna de las causas que se mencionan:</w:t>
            </w:r>
          </w:p>
          <w:p w14:paraId="78AB68F8" w14:textId="77777777" w:rsidR="00B87CB0" w:rsidRPr="00232F1E" w:rsidRDefault="00B87CB0" w:rsidP="00B87CB0">
            <w:pPr>
              <w:jc w:val="both"/>
              <w:rPr>
                <w:rFonts w:ascii="Arial" w:hAnsi="Arial" w:cs="Arial"/>
                <w:sz w:val="24"/>
                <w:szCs w:val="24"/>
              </w:rPr>
            </w:pPr>
            <w:r w:rsidRPr="00232F1E">
              <w:rPr>
                <w:rFonts w:ascii="Arial" w:hAnsi="Arial" w:cs="Arial"/>
                <w:sz w:val="24"/>
                <w:szCs w:val="24"/>
              </w:rPr>
              <w:t>a) Probables hechos y omisiones, de usuarios y prestadores, derivados de la prestación del servicio de atención médica; y</w:t>
            </w:r>
          </w:p>
          <w:p w14:paraId="62E6EE19" w14:textId="77777777" w:rsidR="00B87CB0" w:rsidRDefault="00B87CB0" w:rsidP="00B87CB0">
            <w:pPr>
              <w:jc w:val="both"/>
              <w:rPr>
                <w:rFonts w:ascii="Arial" w:hAnsi="Arial" w:cs="Arial"/>
                <w:sz w:val="24"/>
                <w:szCs w:val="24"/>
              </w:rPr>
            </w:pPr>
            <w:r w:rsidRPr="00232F1E">
              <w:rPr>
                <w:rFonts w:ascii="Arial" w:hAnsi="Arial" w:cs="Arial"/>
                <w:sz w:val="24"/>
                <w:szCs w:val="24"/>
              </w:rPr>
              <w:t>b) Probables casos de negligencia, imprudencia, impericia o inadvertencia, con consecuencia sobre la salud del usuario.</w:t>
            </w:r>
          </w:p>
          <w:p w14:paraId="50492699" w14:textId="77777777" w:rsidR="00B87CB0" w:rsidRPr="00232F1E" w:rsidRDefault="00B87CB0" w:rsidP="00B87CB0">
            <w:pPr>
              <w:jc w:val="both"/>
              <w:rPr>
                <w:rFonts w:ascii="Arial" w:hAnsi="Arial" w:cs="Arial"/>
                <w:sz w:val="24"/>
                <w:szCs w:val="24"/>
              </w:rPr>
            </w:pPr>
            <w:r w:rsidRPr="00232F1E">
              <w:rPr>
                <w:rFonts w:ascii="Arial" w:hAnsi="Arial" w:cs="Arial"/>
                <w:sz w:val="24"/>
                <w:szCs w:val="24"/>
              </w:rPr>
              <w:t>VI. Fungir como árbitro y pronunciar los laudos que correspondan cuando las partes se sometan</w:t>
            </w:r>
            <w:r>
              <w:rPr>
                <w:rFonts w:ascii="Arial" w:hAnsi="Arial" w:cs="Arial"/>
                <w:sz w:val="24"/>
                <w:szCs w:val="24"/>
              </w:rPr>
              <w:t xml:space="preserve"> </w:t>
            </w:r>
            <w:r w:rsidRPr="00FF7A73">
              <w:rPr>
                <w:rFonts w:ascii="Arial" w:hAnsi="Arial" w:cs="Arial"/>
                <w:sz w:val="24"/>
                <w:szCs w:val="24"/>
              </w:rPr>
              <w:t>expresamente al ar</w:t>
            </w:r>
            <w:r>
              <w:rPr>
                <w:rFonts w:ascii="Arial" w:hAnsi="Arial" w:cs="Arial"/>
                <w:sz w:val="24"/>
                <w:szCs w:val="24"/>
              </w:rPr>
              <w:t>bitraje.</w:t>
            </w:r>
          </w:p>
          <w:p w14:paraId="215A9C8B" w14:textId="77777777" w:rsidR="0093035E" w:rsidRPr="00FF7A73" w:rsidRDefault="0093035E" w:rsidP="0093035E">
            <w:pPr>
              <w:jc w:val="both"/>
              <w:rPr>
                <w:rFonts w:ascii="Arial" w:hAnsi="Arial" w:cs="Arial"/>
                <w:sz w:val="24"/>
                <w:szCs w:val="24"/>
              </w:rPr>
            </w:pPr>
            <w:r w:rsidRPr="00FF7A73">
              <w:rPr>
                <w:rFonts w:ascii="Arial" w:hAnsi="Arial" w:cs="Arial"/>
                <w:sz w:val="24"/>
                <w:szCs w:val="24"/>
              </w:rPr>
              <w:t>VII. Emitir sugerencias para el mejoramiento de la prestación de los servicios de salud y opiniones</w:t>
            </w:r>
            <w:r>
              <w:rPr>
                <w:rFonts w:ascii="Arial" w:hAnsi="Arial" w:cs="Arial"/>
                <w:sz w:val="24"/>
                <w:szCs w:val="24"/>
              </w:rPr>
              <w:t xml:space="preserve"> </w:t>
            </w:r>
            <w:r w:rsidRPr="00FF7A73">
              <w:rPr>
                <w:rFonts w:ascii="Arial" w:hAnsi="Arial" w:cs="Arial"/>
                <w:sz w:val="24"/>
                <w:szCs w:val="24"/>
              </w:rPr>
              <w:t>técnicas cuando sean necesarias para la substanciación de las quejas a que atienda.</w:t>
            </w:r>
          </w:p>
          <w:p w14:paraId="2C34359F" w14:textId="77777777" w:rsidR="0093035E" w:rsidRPr="00FF7A73" w:rsidRDefault="0093035E" w:rsidP="0093035E">
            <w:pPr>
              <w:jc w:val="both"/>
              <w:rPr>
                <w:rFonts w:ascii="Arial" w:hAnsi="Arial" w:cs="Arial"/>
                <w:sz w:val="24"/>
                <w:szCs w:val="24"/>
              </w:rPr>
            </w:pPr>
            <w:r w:rsidRPr="00FF7A73">
              <w:rPr>
                <w:rFonts w:ascii="Arial" w:hAnsi="Arial" w:cs="Arial"/>
                <w:sz w:val="24"/>
                <w:szCs w:val="24"/>
              </w:rPr>
              <w:t>Para la emisión de las opiniones técnicas deberá auxiliarse en la consulta a los Colegios de</w:t>
            </w:r>
            <w:r>
              <w:rPr>
                <w:rFonts w:ascii="Arial" w:hAnsi="Arial" w:cs="Arial"/>
                <w:sz w:val="24"/>
                <w:szCs w:val="24"/>
              </w:rPr>
              <w:t xml:space="preserve"> </w:t>
            </w:r>
            <w:r w:rsidRPr="00FF7A73">
              <w:rPr>
                <w:rFonts w:ascii="Arial" w:hAnsi="Arial" w:cs="Arial"/>
                <w:sz w:val="24"/>
                <w:szCs w:val="24"/>
              </w:rPr>
              <w:t>Profesionistas en salud y los demás que se requieran según la naturaleza del cas</w:t>
            </w:r>
            <w:r>
              <w:rPr>
                <w:rFonts w:ascii="Arial" w:hAnsi="Arial" w:cs="Arial"/>
                <w:sz w:val="24"/>
                <w:szCs w:val="24"/>
              </w:rPr>
              <w:t>o.</w:t>
            </w:r>
          </w:p>
          <w:p w14:paraId="69F9E648" w14:textId="77777777" w:rsidR="0093035E" w:rsidRPr="00FF7A73" w:rsidRDefault="0093035E" w:rsidP="0093035E">
            <w:pPr>
              <w:jc w:val="both"/>
              <w:rPr>
                <w:rFonts w:ascii="Arial" w:hAnsi="Arial" w:cs="Arial"/>
                <w:sz w:val="24"/>
                <w:szCs w:val="24"/>
              </w:rPr>
            </w:pPr>
            <w:r w:rsidRPr="00FF7A73">
              <w:rPr>
                <w:rFonts w:ascii="Arial" w:hAnsi="Arial" w:cs="Arial"/>
                <w:sz w:val="24"/>
                <w:szCs w:val="24"/>
              </w:rPr>
              <w:t>VIII. Hacer del conocimiento del órgano de control competente, la negativa expresa o tácita de un</w:t>
            </w:r>
            <w:r>
              <w:rPr>
                <w:rFonts w:ascii="Arial" w:hAnsi="Arial" w:cs="Arial"/>
                <w:sz w:val="24"/>
                <w:szCs w:val="24"/>
              </w:rPr>
              <w:t xml:space="preserve"> </w:t>
            </w:r>
            <w:r w:rsidRPr="00FF7A73">
              <w:rPr>
                <w:rFonts w:ascii="Arial" w:hAnsi="Arial" w:cs="Arial"/>
                <w:sz w:val="24"/>
                <w:szCs w:val="24"/>
              </w:rPr>
              <w:t>servidor público de proporcionar la información que le hubiere solicitado la Comisión, en ejercicio</w:t>
            </w:r>
            <w:r>
              <w:rPr>
                <w:rFonts w:ascii="Arial" w:hAnsi="Arial" w:cs="Arial"/>
                <w:sz w:val="24"/>
                <w:szCs w:val="24"/>
              </w:rPr>
              <w:t xml:space="preserve"> de sus atribuciones.</w:t>
            </w:r>
          </w:p>
          <w:p w14:paraId="330449F9" w14:textId="77777777" w:rsidR="0093035E" w:rsidRDefault="0093035E" w:rsidP="0093035E">
            <w:pPr>
              <w:jc w:val="both"/>
              <w:rPr>
                <w:rFonts w:ascii="Arial" w:hAnsi="Arial" w:cs="Arial"/>
                <w:sz w:val="24"/>
                <w:szCs w:val="24"/>
              </w:rPr>
            </w:pPr>
            <w:r w:rsidRPr="00FF7A73">
              <w:rPr>
                <w:rFonts w:ascii="Arial" w:hAnsi="Arial" w:cs="Arial"/>
                <w:sz w:val="24"/>
                <w:szCs w:val="24"/>
              </w:rPr>
              <w:t>IX. Hacer del conocimiento de las autoridades competentes, y de los colegios, academias,</w:t>
            </w:r>
            <w:r>
              <w:rPr>
                <w:rFonts w:ascii="Arial" w:hAnsi="Arial" w:cs="Arial"/>
                <w:sz w:val="24"/>
                <w:szCs w:val="24"/>
              </w:rPr>
              <w:t xml:space="preserve"> </w:t>
            </w:r>
            <w:r w:rsidRPr="00FF7A73">
              <w:rPr>
                <w:rFonts w:ascii="Arial" w:hAnsi="Arial" w:cs="Arial"/>
                <w:sz w:val="24"/>
                <w:szCs w:val="24"/>
              </w:rPr>
              <w:t>asociaciones y consejos de médicos, así como de los comités de ética u otros similares, la</w:t>
            </w:r>
            <w:r>
              <w:rPr>
                <w:rFonts w:ascii="Arial" w:hAnsi="Arial" w:cs="Arial"/>
                <w:sz w:val="24"/>
                <w:szCs w:val="24"/>
              </w:rPr>
              <w:t xml:space="preserve"> </w:t>
            </w:r>
            <w:r w:rsidRPr="00FF7A73">
              <w:rPr>
                <w:rFonts w:ascii="Arial" w:hAnsi="Arial" w:cs="Arial"/>
                <w:sz w:val="24"/>
                <w:szCs w:val="24"/>
              </w:rPr>
              <w:t>negativa expresa o tácita de los prestadores de servicios, de proporcionar la información que le</w:t>
            </w:r>
            <w:r>
              <w:rPr>
                <w:rFonts w:ascii="Arial" w:hAnsi="Arial" w:cs="Arial"/>
                <w:sz w:val="24"/>
                <w:szCs w:val="24"/>
              </w:rPr>
              <w:t xml:space="preserve"> hubiere solicitado la Comisión.</w:t>
            </w:r>
          </w:p>
          <w:p w14:paraId="4696ABED" w14:textId="77777777" w:rsidR="0093035E" w:rsidRPr="00793E78" w:rsidRDefault="0093035E" w:rsidP="0093035E">
            <w:pPr>
              <w:jc w:val="both"/>
              <w:rPr>
                <w:rFonts w:ascii="Arial" w:hAnsi="Arial" w:cs="Arial"/>
                <w:sz w:val="24"/>
                <w:szCs w:val="24"/>
              </w:rPr>
            </w:pPr>
            <w:r w:rsidRPr="00793E78">
              <w:rPr>
                <w:rFonts w:ascii="Arial" w:hAnsi="Arial" w:cs="Arial"/>
                <w:sz w:val="24"/>
                <w:szCs w:val="24"/>
              </w:rPr>
              <w:t>X. Orientar a los usuarios y autoridades, respecto de los Colegios de Profesionistas e Instituciones</w:t>
            </w:r>
            <w:r>
              <w:rPr>
                <w:rFonts w:ascii="Arial" w:hAnsi="Arial" w:cs="Arial"/>
                <w:sz w:val="24"/>
                <w:szCs w:val="24"/>
              </w:rPr>
              <w:t xml:space="preserve"> </w:t>
            </w:r>
            <w:r w:rsidRPr="00793E78">
              <w:rPr>
                <w:rFonts w:ascii="Arial" w:hAnsi="Arial" w:cs="Arial"/>
                <w:sz w:val="24"/>
                <w:szCs w:val="24"/>
              </w:rPr>
              <w:t>de Educación Superior a los que podrán presentar sus solicitudes de dictámenes o peritajes</w:t>
            </w:r>
            <w:r>
              <w:rPr>
                <w:rFonts w:ascii="Arial" w:hAnsi="Arial" w:cs="Arial"/>
                <w:sz w:val="24"/>
                <w:szCs w:val="24"/>
              </w:rPr>
              <w:t xml:space="preserve"> médicos.</w:t>
            </w:r>
          </w:p>
          <w:p w14:paraId="1D4E6E1A" w14:textId="77777777" w:rsidR="0093035E" w:rsidRDefault="0093035E" w:rsidP="0093035E">
            <w:pPr>
              <w:jc w:val="both"/>
              <w:rPr>
                <w:rFonts w:ascii="Arial" w:hAnsi="Arial" w:cs="Arial"/>
                <w:sz w:val="24"/>
                <w:szCs w:val="24"/>
              </w:rPr>
            </w:pPr>
            <w:r w:rsidRPr="00793E78">
              <w:rPr>
                <w:rFonts w:ascii="Arial" w:hAnsi="Arial" w:cs="Arial"/>
                <w:sz w:val="24"/>
                <w:szCs w:val="24"/>
              </w:rPr>
              <w:t xml:space="preserve">XI. Celebrar convenios, contratos y acuerdos con los sectores público, privado y </w:t>
            </w:r>
            <w:r w:rsidRPr="00793E78">
              <w:rPr>
                <w:rFonts w:ascii="Arial" w:hAnsi="Arial" w:cs="Arial"/>
                <w:sz w:val="24"/>
                <w:szCs w:val="24"/>
              </w:rPr>
              <w:lastRenderedPageBreak/>
              <w:t>social necesarios</w:t>
            </w:r>
            <w:r>
              <w:rPr>
                <w:rFonts w:ascii="Arial" w:hAnsi="Arial" w:cs="Arial"/>
                <w:sz w:val="24"/>
                <w:szCs w:val="24"/>
              </w:rPr>
              <w:t xml:space="preserve"> </w:t>
            </w:r>
            <w:r w:rsidRPr="00793E78">
              <w:rPr>
                <w:rFonts w:ascii="Arial" w:hAnsi="Arial" w:cs="Arial"/>
                <w:sz w:val="24"/>
                <w:szCs w:val="24"/>
              </w:rPr>
              <w:t>para su operación</w:t>
            </w:r>
            <w:r>
              <w:rPr>
                <w:rFonts w:ascii="Arial" w:hAnsi="Arial" w:cs="Arial"/>
                <w:sz w:val="24"/>
                <w:szCs w:val="24"/>
              </w:rPr>
              <w:t>.</w:t>
            </w:r>
          </w:p>
          <w:p w14:paraId="64E2AE77" w14:textId="77777777" w:rsidR="0093035E" w:rsidRDefault="0093035E" w:rsidP="0093035E">
            <w:pPr>
              <w:jc w:val="both"/>
              <w:rPr>
                <w:rFonts w:ascii="Arial" w:hAnsi="Arial" w:cs="Arial"/>
                <w:sz w:val="24"/>
                <w:szCs w:val="24"/>
              </w:rPr>
            </w:pPr>
            <w:r w:rsidRPr="00793E78">
              <w:rPr>
                <w:rFonts w:ascii="Arial" w:hAnsi="Arial" w:cs="Arial"/>
                <w:sz w:val="24"/>
                <w:szCs w:val="24"/>
              </w:rPr>
              <w:t>XII. Sugerir, a su coordinadora de sector, anteproyectos de reformas, modificaciones,</w:t>
            </w:r>
            <w:r>
              <w:rPr>
                <w:rFonts w:ascii="Arial" w:hAnsi="Arial" w:cs="Arial"/>
                <w:sz w:val="24"/>
                <w:szCs w:val="24"/>
              </w:rPr>
              <w:t xml:space="preserve"> </w:t>
            </w:r>
            <w:r w:rsidRPr="00793E78">
              <w:rPr>
                <w:rFonts w:ascii="Arial" w:hAnsi="Arial" w:cs="Arial"/>
                <w:sz w:val="24"/>
                <w:szCs w:val="24"/>
              </w:rPr>
              <w:t>actualizaciones o adecuaciones al marco normativo legal y reglamentario en materia de derechos</w:t>
            </w:r>
            <w:r>
              <w:rPr>
                <w:rFonts w:ascii="Arial" w:hAnsi="Arial" w:cs="Arial"/>
                <w:sz w:val="24"/>
                <w:szCs w:val="24"/>
              </w:rPr>
              <w:t xml:space="preserve"> </w:t>
            </w:r>
            <w:r w:rsidRPr="00793E78">
              <w:rPr>
                <w:rFonts w:ascii="Arial" w:hAnsi="Arial" w:cs="Arial"/>
                <w:sz w:val="24"/>
                <w:szCs w:val="24"/>
              </w:rPr>
              <w:t>y obligaciones de los usuarios y prestadores de servicios de atención médica</w:t>
            </w:r>
            <w:r>
              <w:rPr>
                <w:rFonts w:ascii="Arial" w:hAnsi="Arial" w:cs="Arial"/>
                <w:sz w:val="24"/>
                <w:szCs w:val="24"/>
              </w:rPr>
              <w:t>.</w:t>
            </w:r>
          </w:p>
          <w:p w14:paraId="674BEEF5" w14:textId="77777777" w:rsidR="0093035E" w:rsidRPr="005937AF" w:rsidRDefault="0093035E" w:rsidP="0093035E">
            <w:pPr>
              <w:jc w:val="both"/>
              <w:rPr>
                <w:rFonts w:ascii="Arial" w:hAnsi="Arial" w:cs="Arial"/>
                <w:sz w:val="24"/>
                <w:szCs w:val="24"/>
              </w:rPr>
            </w:pPr>
          </w:p>
          <w:p w14:paraId="671B2423" w14:textId="77777777" w:rsidR="00315A4D" w:rsidRDefault="00315A4D" w:rsidP="00B87CB0">
            <w:pPr>
              <w:jc w:val="both"/>
              <w:rPr>
                <w:rFonts w:ascii="Arial" w:hAnsi="Arial" w:cs="Arial"/>
                <w:sz w:val="24"/>
                <w:szCs w:val="24"/>
              </w:rPr>
            </w:pPr>
          </w:p>
          <w:p w14:paraId="17464B94" w14:textId="77777777" w:rsidR="004B7572" w:rsidRDefault="004B7572" w:rsidP="00B87CB0">
            <w:pPr>
              <w:jc w:val="both"/>
              <w:rPr>
                <w:rFonts w:ascii="Arial" w:hAnsi="Arial" w:cs="Arial"/>
                <w:sz w:val="24"/>
                <w:szCs w:val="24"/>
              </w:rPr>
            </w:pPr>
          </w:p>
          <w:p w14:paraId="7ECE1FB7" w14:textId="77777777" w:rsidR="004B7572" w:rsidRDefault="004B7572" w:rsidP="00B87CB0">
            <w:pPr>
              <w:jc w:val="both"/>
              <w:rPr>
                <w:rFonts w:ascii="Arial" w:hAnsi="Arial" w:cs="Arial"/>
                <w:sz w:val="24"/>
                <w:szCs w:val="24"/>
              </w:rPr>
            </w:pPr>
          </w:p>
          <w:p w14:paraId="44A39D1A" w14:textId="77777777" w:rsidR="004B7572" w:rsidRDefault="004B7572" w:rsidP="00B87CB0">
            <w:pPr>
              <w:jc w:val="both"/>
              <w:rPr>
                <w:rFonts w:ascii="Arial" w:hAnsi="Arial" w:cs="Arial"/>
                <w:sz w:val="24"/>
                <w:szCs w:val="24"/>
              </w:rPr>
            </w:pPr>
          </w:p>
          <w:p w14:paraId="53CEBE65" w14:textId="77777777" w:rsidR="004B7572" w:rsidRDefault="004B7572" w:rsidP="00B87CB0">
            <w:pPr>
              <w:jc w:val="both"/>
              <w:rPr>
                <w:rFonts w:ascii="Arial" w:hAnsi="Arial" w:cs="Arial"/>
                <w:sz w:val="24"/>
                <w:szCs w:val="24"/>
              </w:rPr>
            </w:pPr>
          </w:p>
          <w:p w14:paraId="3D6AFB43" w14:textId="77777777" w:rsidR="004B7572" w:rsidRDefault="004B7572" w:rsidP="00B87CB0">
            <w:pPr>
              <w:jc w:val="both"/>
              <w:rPr>
                <w:rFonts w:ascii="Arial" w:hAnsi="Arial" w:cs="Arial"/>
                <w:sz w:val="24"/>
                <w:szCs w:val="24"/>
              </w:rPr>
            </w:pPr>
          </w:p>
          <w:p w14:paraId="4C36199F" w14:textId="77777777" w:rsidR="004B7572" w:rsidRDefault="004B7572" w:rsidP="00B87CB0">
            <w:pPr>
              <w:jc w:val="both"/>
              <w:rPr>
                <w:rFonts w:ascii="Arial" w:hAnsi="Arial" w:cs="Arial"/>
                <w:sz w:val="24"/>
                <w:szCs w:val="24"/>
              </w:rPr>
            </w:pPr>
          </w:p>
          <w:p w14:paraId="5281D243" w14:textId="77777777" w:rsidR="004B7572" w:rsidRDefault="004B7572" w:rsidP="00B87CB0">
            <w:pPr>
              <w:jc w:val="both"/>
              <w:rPr>
                <w:rFonts w:ascii="Arial" w:hAnsi="Arial" w:cs="Arial"/>
                <w:sz w:val="24"/>
                <w:szCs w:val="24"/>
              </w:rPr>
            </w:pPr>
          </w:p>
          <w:p w14:paraId="596C2496" w14:textId="77777777" w:rsidR="004B7572" w:rsidRDefault="004B7572" w:rsidP="00B87CB0">
            <w:pPr>
              <w:jc w:val="both"/>
              <w:rPr>
                <w:rFonts w:ascii="Arial" w:hAnsi="Arial" w:cs="Arial"/>
                <w:sz w:val="24"/>
                <w:szCs w:val="24"/>
              </w:rPr>
            </w:pPr>
          </w:p>
          <w:p w14:paraId="24C47CF0" w14:textId="77777777" w:rsidR="004B7572" w:rsidRDefault="004B7572" w:rsidP="00B87CB0">
            <w:pPr>
              <w:jc w:val="both"/>
              <w:rPr>
                <w:rFonts w:ascii="Arial" w:hAnsi="Arial" w:cs="Arial"/>
                <w:sz w:val="24"/>
                <w:szCs w:val="24"/>
              </w:rPr>
            </w:pPr>
          </w:p>
          <w:p w14:paraId="20F9D2FD" w14:textId="77777777" w:rsidR="004B7572" w:rsidRDefault="004B7572" w:rsidP="00B87CB0">
            <w:pPr>
              <w:jc w:val="both"/>
              <w:rPr>
                <w:rFonts w:ascii="Arial" w:hAnsi="Arial" w:cs="Arial"/>
                <w:sz w:val="24"/>
                <w:szCs w:val="24"/>
              </w:rPr>
            </w:pPr>
          </w:p>
          <w:p w14:paraId="2B1FF88C" w14:textId="77777777" w:rsidR="004B7572" w:rsidRDefault="004B7572" w:rsidP="00B87CB0">
            <w:pPr>
              <w:jc w:val="both"/>
              <w:rPr>
                <w:rFonts w:ascii="Arial" w:hAnsi="Arial" w:cs="Arial"/>
                <w:sz w:val="24"/>
                <w:szCs w:val="24"/>
              </w:rPr>
            </w:pPr>
          </w:p>
          <w:p w14:paraId="048ED506" w14:textId="77777777" w:rsidR="004B7572" w:rsidRDefault="004B7572" w:rsidP="00B87CB0">
            <w:pPr>
              <w:jc w:val="both"/>
              <w:rPr>
                <w:rFonts w:ascii="Arial" w:hAnsi="Arial" w:cs="Arial"/>
                <w:sz w:val="24"/>
                <w:szCs w:val="24"/>
              </w:rPr>
            </w:pPr>
          </w:p>
          <w:p w14:paraId="768F0990" w14:textId="77777777" w:rsidR="004B7572" w:rsidRDefault="004B7572" w:rsidP="00B87CB0">
            <w:pPr>
              <w:jc w:val="both"/>
              <w:rPr>
                <w:rFonts w:ascii="Arial" w:hAnsi="Arial" w:cs="Arial"/>
                <w:sz w:val="24"/>
                <w:szCs w:val="24"/>
              </w:rPr>
            </w:pPr>
          </w:p>
          <w:p w14:paraId="686ED6F7" w14:textId="77777777" w:rsidR="004B7572" w:rsidRPr="00FF7A73" w:rsidRDefault="004B7572" w:rsidP="00B87CB0">
            <w:pPr>
              <w:jc w:val="both"/>
              <w:rPr>
                <w:rFonts w:ascii="Arial" w:hAnsi="Arial" w:cs="Arial"/>
                <w:sz w:val="24"/>
                <w:szCs w:val="24"/>
              </w:rPr>
            </w:pPr>
          </w:p>
        </w:tc>
      </w:tr>
      <w:tr w:rsidR="00FF7A73" w:rsidRPr="00C86F21" w14:paraId="41C52289" w14:textId="77777777" w:rsidTr="00B742B9">
        <w:tc>
          <w:tcPr>
            <w:tcW w:w="3085" w:type="dxa"/>
            <w:vAlign w:val="center"/>
          </w:tcPr>
          <w:p w14:paraId="6398991A" w14:textId="77777777" w:rsidR="00FF7A73" w:rsidRPr="00C86F21" w:rsidRDefault="00FF7A73" w:rsidP="00B742B9">
            <w:pPr>
              <w:spacing w:after="0" w:line="240" w:lineRule="auto"/>
              <w:jc w:val="center"/>
            </w:pPr>
            <w:r w:rsidRPr="00C86F21">
              <w:lastRenderedPageBreak/>
              <w:t>Elaboró</w:t>
            </w:r>
          </w:p>
          <w:p w14:paraId="70365E2C" w14:textId="77777777" w:rsidR="00FF7A73" w:rsidRPr="00C86F21" w:rsidRDefault="00FF7A73" w:rsidP="00B742B9">
            <w:pPr>
              <w:spacing w:after="0" w:line="240" w:lineRule="auto"/>
              <w:jc w:val="center"/>
            </w:pPr>
          </w:p>
        </w:tc>
        <w:tc>
          <w:tcPr>
            <w:tcW w:w="2900" w:type="dxa"/>
            <w:vAlign w:val="center"/>
          </w:tcPr>
          <w:p w14:paraId="70C7B51E" w14:textId="77777777" w:rsidR="00FF7A73" w:rsidRPr="00C86F21" w:rsidRDefault="00FF7A73" w:rsidP="00B742B9">
            <w:pPr>
              <w:spacing w:after="0" w:line="240" w:lineRule="auto"/>
              <w:jc w:val="center"/>
            </w:pPr>
            <w:r w:rsidRPr="00C86F21">
              <w:t>Revisó</w:t>
            </w:r>
          </w:p>
          <w:p w14:paraId="387C38E9" w14:textId="77777777" w:rsidR="00FF7A73" w:rsidRPr="00E61177" w:rsidRDefault="00FF7A73" w:rsidP="00B742B9">
            <w:pPr>
              <w:spacing w:after="0" w:line="240" w:lineRule="auto"/>
              <w:jc w:val="center"/>
              <w:rPr>
                <w:color w:val="FF0000"/>
              </w:rPr>
            </w:pPr>
          </w:p>
        </w:tc>
        <w:tc>
          <w:tcPr>
            <w:tcW w:w="3054" w:type="dxa"/>
            <w:vAlign w:val="center"/>
          </w:tcPr>
          <w:p w14:paraId="10A0039C" w14:textId="77777777" w:rsidR="00FF7A73" w:rsidRPr="00C86F21" w:rsidRDefault="00FF7A73" w:rsidP="00B742B9">
            <w:pPr>
              <w:spacing w:after="0" w:line="240" w:lineRule="auto"/>
              <w:jc w:val="center"/>
            </w:pPr>
            <w:r w:rsidRPr="00C86F21">
              <w:t>Autorizó</w:t>
            </w:r>
          </w:p>
          <w:p w14:paraId="65B73DA7" w14:textId="77777777" w:rsidR="00FF7A73" w:rsidRPr="00E61177" w:rsidRDefault="00FF7A73" w:rsidP="00B742B9">
            <w:pPr>
              <w:spacing w:after="0" w:line="240" w:lineRule="auto"/>
              <w:jc w:val="center"/>
              <w:rPr>
                <w:color w:val="FF0000"/>
              </w:rPr>
            </w:pPr>
          </w:p>
        </w:tc>
      </w:tr>
    </w:tbl>
    <w:p w14:paraId="42CAA6B4" w14:textId="77777777" w:rsidR="0093035E" w:rsidRDefault="0093035E"/>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134FB5" w:rsidRPr="00C86F21" w14:paraId="45043973" w14:textId="77777777" w:rsidTr="00B742B9">
        <w:trPr>
          <w:trHeight w:val="9222"/>
        </w:trPr>
        <w:tc>
          <w:tcPr>
            <w:tcW w:w="9039" w:type="dxa"/>
            <w:gridSpan w:val="3"/>
          </w:tcPr>
          <w:p w14:paraId="736A256C" w14:textId="77777777" w:rsidR="00134FB5" w:rsidRDefault="00134FB5" w:rsidP="00B742B9">
            <w:pPr>
              <w:jc w:val="both"/>
              <w:rPr>
                <w:rFonts w:ascii="Arial" w:hAnsi="Arial" w:cs="Arial"/>
                <w:sz w:val="24"/>
                <w:szCs w:val="24"/>
              </w:rPr>
            </w:pPr>
          </w:p>
          <w:p w14:paraId="4A2A9EDD" w14:textId="77777777" w:rsidR="00B87CB0" w:rsidRPr="00315A4D" w:rsidRDefault="00B87CB0" w:rsidP="00B87CB0">
            <w:pPr>
              <w:jc w:val="both"/>
              <w:rPr>
                <w:rFonts w:ascii="Arial" w:hAnsi="Arial" w:cs="Arial"/>
                <w:sz w:val="24"/>
                <w:szCs w:val="24"/>
              </w:rPr>
            </w:pPr>
            <w:r w:rsidRPr="00315A4D">
              <w:rPr>
                <w:rFonts w:ascii="Arial" w:hAnsi="Arial" w:cs="Arial"/>
                <w:sz w:val="24"/>
                <w:szCs w:val="24"/>
              </w:rPr>
              <w:t>XIII. Administrar sus recursos humanos, así como los materiales y financieros que conformen su</w:t>
            </w:r>
            <w:r>
              <w:rPr>
                <w:rFonts w:ascii="Arial" w:hAnsi="Arial" w:cs="Arial"/>
                <w:sz w:val="24"/>
                <w:szCs w:val="24"/>
              </w:rPr>
              <w:t xml:space="preserve"> </w:t>
            </w:r>
            <w:r w:rsidRPr="00315A4D">
              <w:rPr>
                <w:rFonts w:ascii="Arial" w:hAnsi="Arial" w:cs="Arial"/>
                <w:sz w:val="24"/>
                <w:szCs w:val="24"/>
              </w:rPr>
              <w:t>patrimonio, con sujeción a las disposiciones legales aplicables; y</w:t>
            </w:r>
          </w:p>
          <w:p w14:paraId="601D5D39" w14:textId="77777777" w:rsidR="00B87CB0" w:rsidRDefault="00B87CB0" w:rsidP="00B87CB0">
            <w:pPr>
              <w:jc w:val="both"/>
              <w:rPr>
                <w:rFonts w:ascii="Arial" w:hAnsi="Arial" w:cs="Arial"/>
                <w:sz w:val="24"/>
                <w:szCs w:val="24"/>
              </w:rPr>
            </w:pPr>
            <w:r w:rsidRPr="00315A4D">
              <w:rPr>
                <w:rFonts w:ascii="Arial" w:hAnsi="Arial" w:cs="Arial"/>
                <w:sz w:val="24"/>
                <w:szCs w:val="24"/>
              </w:rPr>
              <w:t>XIV. Las demás que le confieran las disposiciones jurídicas y administrativas aplicables.</w:t>
            </w:r>
          </w:p>
          <w:p w14:paraId="618E44D9" w14:textId="77777777" w:rsidR="00B87CB0" w:rsidRPr="00315A4D" w:rsidRDefault="00B87CB0" w:rsidP="00B87CB0">
            <w:pPr>
              <w:jc w:val="both"/>
              <w:rPr>
                <w:rFonts w:ascii="Arial" w:hAnsi="Arial" w:cs="Arial"/>
                <w:sz w:val="24"/>
                <w:szCs w:val="24"/>
              </w:rPr>
            </w:pPr>
            <w:r w:rsidRPr="005937AF">
              <w:rPr>
                <w:rFonts w:ascii="Arial" w:hAnsi="Arial" w:cs="Arial"/>
                <w:b/>
                <w:sz w:val="24"/>
                <w:szCs w:val="24"/>
              </w:rPr>
              <w:t>Artículo 91 D.-</w:t>
            </w:r>
            <w:r w:rsidRPr="00315A4D">
              <w:rPr>
                <w:rFonts w:ascii="Arial" w:hAnsi="Arial" w:cs="Arial"/>
                <w:sz w:val="24"/>
                <w:szCs w:val="24"/>
              </w:rPr>
              <w:t xml:space="preserve"> Para el cumplimiento de sus funciones, la Comisión contará con:</w:t>
            </w:r>
          </w:p>
          <w:p w14:paraId="29F41D50" w14:textId="77777777" w:rsidR="00B87CB0" w:rsidRPr="00315A4D" w:rsidRDefault="00B87CB0" w:rsidP="00B87CB0">
            <w:pPr>
              <w:jc w:val="both"/>
              <w:rPr>
                <w:rFonts w:ascii="Arial" w:hAnsi="Arial" w:cs="Arial"/>
                <w:sz w:val="24"/>
                <w:szCs w:val="24"/>
              </w:rPr>
            </w:pPr>
            <w:r w:rsidRPr="00315A4D">
              <w:rPr>
                <w:rFonts w:ascii="Arial" w:hAnsi="Arial" w:cs="Arial"/>
                <w:sz w:val="24"/>
                <w:szCs w:val="24"/>
              </w:rPr>
              <w:t>I. Un Consejo;</w:t>
            </w:r>
          </w:p>
          <w:p w14:paraId="15154FCB" w14:textId="77777777" w:rsidR="00B87CB0" w:rsidRPr="00315A4D" w:rsidRDefault="00B87CB0" w:rsidP="00B87CB0">
            <w:pPr>
              <w:jc w:val="both"/>
              <w:rPr>
                <w:rFonts w:ascii="Arial" w:hAnsi="Arial" w:cs="Arial"/>
                <w:sz w:val="24"/>
                <w:szCs w:val="24"/>
              </w:rPr>
            </w:pPr>
            <w:r w:rsidRPr="00315A4D">
              <w:rPr>
                <w:rFonts w:ascii="Arial" w:hAnsi="Arial" w:cs="Arial"/>
                <w:sz w:val="24"/>
                <w:szCs w:val="24"/>
              </w:rPr>
              <w:t>II. Un Comisionado;</w:t>
            </w:r>
          </w:p>
          <w:p w14:paraId="6DA2EE64" w14:textId="77777777" w:rsidR="00B87CB0" w:rsidRPr="00315A4D" w:rsidRDefault="00B87CB0" w:rsidP="00B87CB0">
            <w:pPr>
              <w:jc w:val="both"/>
              <w:rPr>
                <w:rFonts w:ascii="Arial" w:hAnsi="Arial" w:cs="Arial"/>
                <w:sz w:val="24"/>
                <w:szCs w:val="24"/>
              </w:rPr>
            </w:pPr>
            <w:r w:rsidRPr="00315A4D">
              <w:rPr>
                <w:rFonts w:ascii="Arial" w:hAnsi="Arial" w:cs="Arial"/>
                <w:sz w:val="24"/>
                <w:szCs w:val="24"/>
              </w:rPr>
              <w:t>III. Dos Subcomisionados; y</w:t>
            </w:r>
          </w:p>
          <w:p w14:paraId="1EA075C1" w14:textId="77777777" w:rsidR="00B87CB0" w:rsidRDefault="00B87CB0" w:rsidP="00B87CB0">
            <w:pPr>
              <w:jc w:val="both"/>
              <w:rPr>
                <w:rFonts w:ascii="Arial" w:hAnsi="Arial" w:cs="Arial"/>
                <w:sz w:val="24"/>
                <w:szCs w:val="24"/>
              </w:rPr>
            </w:pPr>
            <w:r w:rsidRPr="00315A4D">
              <w:rPr>
                <w:rFonts w:ascii="Arial" w:hAnsi="Arial" w:cs="Arial"/>
                <w:sz w:val="24"/>
                <w:szCs w:val="24"/>
              </w:rPr>
              <w:t>IV. Las unidades administrativas que determine su Reglamento Interno.</w:t>
            </w:r>
          </w:p>
          <w:p w14:paraId="0CD237AC" w14:textId="77777777" w:rsidR="00B87CB0" w:rsidRPr="005937AF" w:rsidRDefault="00B87CB0" w:rsidP="00B87CB0">
            <w:pPr>
              <w:jc w:val="both"/>
              <w:rPr>
                <w:rFonts w:ascii="Arial" w:hAnsi="Arial" w:cs="Arial"/>
                <w:sz w:val="24"/>
                <w:szCs w:val="24"/>
              </w:rPr>
            </w:pPr>
            <w:r w:rsidRPr="005937AF">
              <w:rPr>
                <w:rFonts w:ascii="Arial" w:hAnsi="Arial" w:cs="Arial"/>
                <w:b/>
                <w:sz w:val="24"/>
                <w:szCs w:val="24"/>
              </w:rPr>
              <w:t>Artículo 91 E.-</w:t>
            </w:r>
            <w:r w:rsidRPr="005937AF">
              <w:rPr>
                <w:rFonts w:ascii="Arial" w:hAnsi="Arial" w:cs="Arial"/>
                <w:sz w:val="24"/>
                <w:szCs w:val="24"/>
              </w:rPr>
              <w:t xml:space="preserve"> El Consejo se integrará por:</w:t>
            </w:r>
          </w:p>
          <w:p w14:paraId="77AE6AB1" w14:textId="77777777" w:rsidR="00B87CB0" w:rsidRPr="005937AF" w:rsidRDefault="00B87CB0" w:rsidP="00B87CB0">
            <w:pPr>
              <w:jc w:val="both"/>
              <w:rPr>
                <w:rFonts w:ascii="Arial" w:hAnsi="Arial" w:cs="Arial"/>
                <w:sz w:val="24"/>
                <w:szCs w:val="24"/>
              </w:rPr>
            </w:pPr>
            <w:r w:rsidRPr="005937AF">
              <w:rPr>
                <w:rFonts w:ascii="Arial" w:hAnsi="Arial" w:cs="Arial"/>
                <w:sz w:val="24"/>
                <w:szCs w:val="24"/>
              </w:rPr>
              <w:t>I. El Comisionado;</w:t>
            </w:r>
          </w:p>
          <w:p w14:paraId="794004C1" w14:textId="77777777" w:rsidR="00B87CB0" w:rsidRPr="005937AF" w:rsidRDefault="00B87CB0" w:rsidP="00B87CB0">
            <w:pPr>
              <w:jc w:val="both"/>
              <w:rPr>
                <w:rFonts w:ascii="Arial" w:hAnsi="Arial" w:cs="Arial"/>
                <w:sz w:val="24"/>
                <w:szCs w:val="24"/>
              </w:rPr>
            </w:pPr>
            <w:r w:rsidRPr="005937AF">
              <w:rPr>
                <w:rFonts w:ascii="Arial" w:hAnsi="Arial" w:cs="Arial"/>
                <w:sz w:val="24"/>
                <w:szCs w:val="24"/>
              </w:rPr>
              <w:t>II. Un representante de la Asociación Médica de Jalisco, Colegio Médico, A. C.;</w:t>
            </w:r>
          </w:p>
          <w:p w14:paraId="28035514" w14:textId="77777777" w:rsidR="00B87CB0" w:rsidRPr="005937AF" w:rsidRDefault="00B87CB0" w:rsidP="00B87CB0">
            <w:pPr>
              <w:jc w:val="both"/>
              <w:rPr>
                <w:rFonts w:ascii="Arial" w:hAnsi="Arial" w:cs="Arial"/>
                <w:sz w:val="24"/>
                <w:szCs w:val="24"/>
              </w:rPr>
            </w:pPr>
            <w:r w:rsidRPr="005937AF">
              <w:rPr>
                <w:rFonts w:ascii="Arial" w:hAnsi="Arial" w:cs="Arial"/>
                <w:sz w:val="24"/>
                <w:szCs w:val="24"/>
              </w:rPr>
              <w:t>III. Un representante por la Federación Jalisciense de Colegios, Asociaciones y Academias de</w:t>
            </w:r>
            <w:r>
              <w:rPr>
                <w:rFonts w:ascii="Arial" w:hAnsi="Arial" w:cs="Arial"/>
                <w:sz w:val="24"/>
                <w:szCs w:val="24"/>
              </w:rPr>
              <w:t xml:space="preserve"> </w:t>
            </w:r>
            <w:r w:rsidRPr="005937AF">
              <w:rPr>
                <w:rFonts w:ascii="Arial" w:hAnsi="Arial" w:cs="Arial"/>
                <w:sz w:val="24"/>
                <w:szCs w:val="24"/>
              </w:rPr>
              <w:t>Profesionistas;</w:t>
            </w:r>
          </w:p>
          <w:p w14:paraId="22E3A893" w14:textId="77777777" w:rsidR="00B87CB0" w:rsidRPr="005937AF" w:rsidRDefault="00B87CB0" w:rsidP="00B87CB0">
            <w:pPr>
              <w:jc w:val="both"/>
              <w:rPr>
                <w:rFonts w:ascii="Arial" w:hAnsi="Arial" w:cs="Arial"/>
                <w:sz w:val="24"/>
                <w:szCs w:val="24"/>
              </w:rPr>
            </w:pPr>
            <w:r w:rsidRPr="005937AF">
              <w:rPr>
                <w:rFonts w:ascii="Arial" w:hAnsi="Arial" w:cs="Arial"/>
                <w:sz w:val="24"/>
                <w:szCs w:val="24"/>
              </w:rPr>
              <w:t>IV. Un representante de la Federación de Colegios de Profesionistas del Estado de Jalisco;</w:t>
            </w:r>
          </w:p>
          <w:p w14:paraId="12C6CDBF" w14:textId="77777777" w:rsidR="00B87CB0" w:rsidRPr="005937AF" w:rsidRDefault="00B87CB0" w:rsidP="00B87CB0">
            <w:pPr>
              <w:jc w:val="both"/>
              <w:rPr>
                <w:rFonts w:ascii="Arial" w:hAnsi="Arial" w:cs="Arial"/>
                <w:sz w:val="24"/>
                <w:szCs w:val="24"/>
              </w:rPr>
            </w:pPr>
            <w:r w:rsidRPr="005937AF">
              <w:rPr>
                <w:rFonts w:ascii="Arial" w:hAnsi="Arial" w:cs="Arial"/>
                <w:sz w:val="24"/>
                <w:szCs w:val="24"/>
              </w:rPr>
              <w:t>V. Un representante del Consejo Coordinador de Colegios de Profesionistas;</w:t>
            </w:r>
          </w:p>
          <w:p w14:paraId="6FCFD0A8" w14:textId="77777777" w:rsidR="00B87CB0" w:rsidRPr="005937AF" w:rsidRDefault="00B87CB0" w:rsidP="00B87CB0">
            <w:pPr>
              <w:jc w:val="both"/>
              <w:rPr>
                <w:rFonts w:ascii="Arial" w:hAnsi="Arial" w:cs="Arial"/>
                <w:sz w:val="24"/>
                <w:szCs w:val="24"/>
              </w:rPr>
            </w:pPr>
            <w:r w:rsidRPr="005937AF">
              <w:rPr>
                <w:rFonts w:ascii="Arial" w:hAnsi="Arial" w:cs="Arial"/>
                <w:sz w:val="24"/>
                <w:szCs w:val="24"/>
              </w:rPr>
              <w:t>VI. Un representante de la Universidad de Guadalajara;</w:t>
            </w:r>
          </w:p>
          <w:p w14:paraId="1284A6AF" w14:textId="77777777" w:rsidR="00134FB5" w:rsidRDefault="00B87CB0" w:rsidP="00B87CB0">
            <w:pPr>
              <w:jc w:val="both"/>
              <w:rPr>
                <w:rFonts w:ascii="Arial" w:hAnsi="Arial" w:cs="Arial"/>
                <w:sz w:val="24"/>
                <w:szCs w:val="24"/>
              </w:rPr>
            </w:pPr>
            <w:r w:rsidRPr="00701CB0">
              <w:rPr>
                <w:rFonts w:ascii="Arial" w:hAnsi="Arial" w:cs="Arial"/>
                <w:sz w:val="24"/>
                <w:szCs w:val="24"/>
              </w:rPr>
              <w:t>VII. Un representante de la Universidad Autónoma de Guadalajara; y</w:t>
            </w:r>
          </w:p>
          <w:p w14:paraId="05FB3F8D" w14:textId="77777777" w:rsidR="009249A6" w:rsidRDefault="00701CB0" w:rsidP="00D2560A">
            <w:pPr>
              <w:rPr>
                <w:rFonts w:ascii="Arial" w:hAnsi="Arial" w:cs="Arial"/>
                <w:sz w:val="24"/>
                <w:szCs w:val="24"/>
              </w:rPr>
            </w:pPr>
            <w:r>
              <w:rPr>
                <w:rFonts w:ascii="Arial" w:hAnsi="Arial" w:cs="Arial"/>
                <w:sz w:val="24"/>
                <w:szCs w:val="24"/>
              </w:rPr>
              <w:t>VIII.-Un r</w:t>
            </w:r>
            <w:r w:rsidR="00D2560A">
              <w:rPr>
                <w:rFonts w:ascii="Arial" w:hAnsi="Arial" w:cs="Arial"/>
                <w:sz w:val="24"/>
                <w:szCs w:val="24"/>
              </w:rPr>
              <w:t>epresentante de la Secretaria de Salud-Jalisco;</w:t>
            </w:r>
          </w:p>
          <w:p w14:paraId="12C1ABA3" w14:textId="77777777" w:rsidR="00D2560A" w:rsidRDefault="00D2560A" w:rsidP="00D2560A">
            <w:pPr>
              <w:rPr>
                <w:rFonts w:ascii="Arial" w:hAnsi="Arial" w:cs="Arial"/>
                <w:sz w:val="24"/>
                <w:szCs w:val="24"/>
              </w:rPr>
            </w:pPr>
            <w:r>
              <w:rPr>
                <w:rFonts w:ascii="Arial" w:hAnsi="Arial" w:cs="Arial"/>
                <w:sz w:val="24"/>
                <w:szCs w:val="24"/>
              </w:rPr>
              <w:t>IX.-</w:t>
            </w:r>
            <w:r w:rsidR="00701CB0">
              <w:rPr>
                <w:rFonts w:ascii="Arial" w:hAnsi="Arial" w:cs="Arial"/>
                <w:sz w:val="24"/>
                <w:szCs w:val="24"/>
              </w:rPr>
              <w:t xml:space="preserve"> Un r</w:t>
            </w:r>
            <w:r>
              <w:rPr>
                <w:rFonts w:ascii="Arial" w:hAnsi="Arial" w:cs="Arial"/>
                <w:sz w:val="24"/>
                <w:szCs w:val="24"/>
              </w:rPr>
              <w:t>epresentante del Instituto Mexicano del Seguro Social;</w:t>
            </w:r>
          </w:p>
          <w:p w14:paraId="2AE25486" w14:textId="77777777" w:rsidR="00E72710" w:rsidRDefault="00D2560A" w:rsidP="00D2560A">
            <w:pPr>
              <w:rPr>
                <w:rFonts w:ascii="Arial" w:hAnsi="Arial" w:cs="Arial"/>
                <w:sz w:val="24"/>
                <w:szCs w:val="24"/>
              </w:rPr>
            </w:pPr>
            <w:r>
              <w:rPr>
                <w:rFonts w:ascii="Arial" w:hAnsi="Arial" w:cs="Arial"/>
                <w:sz w:val="24"/>
                <w:szCs w:val="24"/>
              </w:rPr>
              <w:t xml:space="preserve">X.- </w:t>
            </w:r>
            <w:r w:rsidR="00701CB0">
              <w:rPr>
                <w:rFonts w:ascii="Arial" w:hAnsi="Arial" w:cs="Arial"/>
                <w:sz w:val="24"/>
                <w:szCs w:val="24"/>
              </w:rPr>
              <w:t>Un r</w:t>
            </w:r>
            <w:r>
              <w:rPr>
                <w:rFonts w:ascii="Arial" w:hAnsi="Arial" w:cs="Arial"/>
                <w:sz w:val="24"/>
                <w:szCs w:val="24"/>
              </w:rPr>
              <w:t>epresentante del Instituto de Seguridad y Servicio Social de los Trabajadores del Estado</w:t>
            </w:r>
            <w:r w:rsidR="00E72710">
              <w:rPr>
                <w:rFonts w:ascii="Arial" w:hAnsi="Arial" w:cs="Arial"/>
                <w:sz w:val="24"/>
                <w:szCs w:val="24"/>
              </w:rPr>
              <w:t>;</w:t>
            </w:r>
          </w:p>
          <w:p w14:paraId="47D15705" w14:textId="77777777" w:rsidR="00D2560A" w:rsidRPr="00FF7A73" w:rsidRDefault="00E72710" w:rsidP="00D2560A">
            <w:pPr>
              <w:rPr>
                <w:rFonts w:ascii="Arial" w:hAnsi="Arial" w:cs="Arial"/>
                <w:sz w:val="24"/>
                <w:szCs w:val="24"/>
              </w:rPr>
            </w:pPr>
            <w:r>
              <w:rPr>
                <w:rFonts w:ascii="Arial" w:hAnsi="Arial" w:cs="Arial"/>
                <w:sz w:val="24"/>
                <w:szCs w:val="24"/>
              </w:rPr>
              <w:t xml:space="preserve">XI.- Un representante de la </w:t>
            </w:r>
            <w:r w:rsidR="00701CB0">
              <w:rPr>
                <w:rFonts w:ascii="Arial" w:hAnsi="Arial" w:cs="Arial"/>
                <w:sz w:val="24"/>
                <w:szCs w:val="24"/>
              </w:rPr>
              <w:t>Comisión</w:t>
            </w:r>
            <w:r>
              <w:rPr>
                <w:rFonts w:ascii="Arial" w:hAnsi="Arial" w:cs="Arial"/>
                <w:sz w:val="24"/>
                <w:szCs w:val="24"/>
              </w:rPr>
              <w:t xml:space="preserve"> de Higiene y Salud Publica del Congreso del </w:t>
            </w:r>
            <w:r>
              <w:rPr>
                <w:rFonts w:ascii="Arial" w:hAnsi="Arial" w:cs="Arial"/>
                <w:sz w:val="24"/>
                <w:szCs w:val="24"/>
              </w:rPr>
              <w:lastRenderedPageBreak/>
              <w:t>Estado de Jalisco.</w:t>
            </w:r>
            <w:r w:rsidR="00D2560A">
              <w:rPr>
                <w:rFonts w:ascii="Arial" w:hAnsi="Arial" w:cs="Arial"/>
                <w:sz w:val="24"/>
                <w:szCs w:val="24"/>
              </w:rPr>
              <w:t xml:space="preserve"> </w:t>
            </w:r>
          </w:p>
        </w:tc>
      </w:tr>
      <w:tr w:rsidR="00134FB5" w:rsidRPr="00C86F21" w14:paraId="4F795202" w14:textId="77777777" w:rsidTr="00B742B9">
        <w:tc>
          <w:tcPr>
            <w:tcW w:w="3085" w:type="dxa"/>
            <w:vAlign w:val="center"/>
          </w:tcPr>
          <w:p w14:paraId="4E1CDA6D" w14:textId="77777777" w:rsidR="00134FB5" w:rsidRPr="00C86F21" w:rsidRDefault="00134FB5" w:rsidP="00B742B9">
            <w:pPr>
              <w:spacing w:after="0" w:line="240" w:lineRule="auto"/>
              <w:jc w:val="center"/>
            </w:pPr>
            <w:r w:rsidRPr="00C86F21">
              <w:lastRenderedPageBreak/>
              <w:t>Elaboró</w:t>
            </w:r>
          </w:p>
          <w:p w14:paraId="43F465C8" w14:textId="77777777" w:rsidR="00134FB5" w:rsidRPr="00C86F21" w:rsidRDefault="00134FB5" w:rsidP="00B742B9">
            <w:pPr>
              <w:spacing w:after="0" w:line="240" w:lineRule="auto"/>
              <w:jc w:val="center"/>
            </w:pPr>
          </w:p>
        </w:tc>
        <w:tc>
          <w:tcPr>
            <w:tcW w:w="2900" w:type="dxa"/>
            <w:vAlign w:val="center"/>
          </w:tcPr>
          <w:p w14:paraId="11F18FDD" w14:textId="77777777" w:rsidR="00134FB5" w:rsidRPr="00C86F21" w:rsidRDefault="00134FB5" w:rsidP="00B742B9">
            <w:pPr>
              <w:spacing w:after="0" w:line="240" w:lineRule="auto"/>
              <w:jc w:val="center"/>
            </w:pPr>
            <w:r w:rsidRPr="00C86F21">
              <w:t>Revisó</w:t>
            </w:r>
          </w:p>
          <w:p w14:paraId="7B28BB77" w14:textId="77777777" w:rsidR="00134FB5" w:rsidRPr="00E61177" w:rsidRDefault="00134FB5" w:rsidP="00B742B9">
            <w:pPr>
              <w:spacing w:after="0" w:line="240" w:lineRule="auto"/>
              <w:jc w:val="center"/>
              <w:rPr>
                <w:color w:val="FF0000"/>
              </w:rPr>
            </w:pPr>
          </w:p>
        </w:tc>
        <w:tc>
          <w:tcPr>
            <w:tcW w:w="3054" w:type="dxa"/>
            <w:vAlign w:val="center"/>
          </w:tcPr>
          <w:p w14:paraId="64ACCE8C" w14:textId="77777777" w:rsidR="00134FB5" w:rsidRPr="00C86F21" w:rsidRDefault="00134FB5" w:rsidP="00B742B9">
            <w:pPr>
              <w:spacing w:after="0" w:line="240" w:lineRule="auto"/>
              <w:jc w:val="center"/>
            </w:pPr>
            <w:r w:rsidRPr="00C86F21">
              <w:t>Autorizó</w:t>
            </w:r>
          </w:p>
          <w:p w14:paraId="547CB6B0" w14:textId="77777777" w:rsidR="00134FB5" w:rsidRPr="00E61177" w:rsidRDefault="00134FB5" w:rsidP="00B742B9">
            <w:pPr>
              <w:spacing w:after="0" w:line="240" w:lineRule="auto"/>
              <w:jc w:val="center"/>
              <w:rPr>
                <w:color w:val="FF0000"/>
              </w:rPr>
            </w:pPr>
          </w:p>
        </w:tc>
      </w:tr>
    </w:tbl>
    <w:p w14:paraId="7C4BE8EB" w14:textId="77777777" w:rsidR="00BD55BA" w:rsidRDefault="00BD55BA"/>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B87CB0" w:rsidRPr="00C86F21" w14:paraId="292CD864" w14:textId="77777777" w:rsidTr="00B742B9">
        <w:trPr>
          <w:trHeight w:val="9222"/>
        </w:trPr>
        <w:tc>
          <w:tcPr>
            <w:tcW w:w="9039" w:type="dxa"/>
            <w:gridSpan w:val="3"/>
          </w:tcPr>
          <w:p w14:paraId="0733898B" w14:textId="77777777" w:rsidR="00B87CB0" w:rsidRDefault="00B87CB0" w:rsidP="00B742B9">
            <w:pPr>
              <w:jc w:val="both"/>
              <w:rPr>
                <w:rFonts w:ascii="Arial" w:hAnsi="Arial" w:cs="Arial"/>
                <w:sz w:val="24"/>
                <w:szCs w:val="24"/>
              </w:rPr>
            </w:pPr>
          </w:p>
          <w:p w14:paraId="5F304ADF" w14:textId="77777777" w:rsidR="00B87CB0" w:rsidRDefault="00B87CB0" w:rsidP="00B87CB0">
            <w:pPr>
              <w:jc w:val="both"/>
              <w:rPr>
                <w:rFonts w:ascii="Arial" w:hAnsi="Arial" w:cs="Arial"/>
                <w:sz w:val="24"/>
                <w:szCs w:val="24"/>
              </w:rPr>
            </w:pPr>
            <w:r w:rsidRPr="00237E86">
              <w:rPr>
                <w:rFonts w:ascii="Arial" w:hAnsi="Arial" w:cs="Arial"/>
                <w:b/>
                <w:sz w:val="24"/>
                <w:szCs w:val="24"/>
              </w:rPr>
              <w:t>Artículo 91 G.-</w:t>
            </w:r>
            <w:r w:rsidRPr="00C24390">
              <w:rPr>
                <w:rFonts w:ascii="Arial" w:hAnsi="Arial" w:cs="Arial"/>
                <w:sz w:val="24"/>
                <w:szCs w:val="24"/>
              </w:rPr>
              <w:t xml:space="preserve"> El Comisionado será nombrado por el Ejecutivo Estatal de entre una terna</w:t>
            </w:r>
            <w:r w:rsidR="00D445B4">
              <w:rPr>
                <w:rFonts w:ascii="Arial" w:hAnsi="Arial" w:cs="Arial"/>
                <w:sz w:val="24"/>
                <w:szCs w:val="24"/>
              </w:rPr>
              <w:t xml:space="preserve"> propuesta por el Consejo, y las atribuciones…</w:t>
            </w:r>
            <w:r w:rsidR="00160D29">
              <w:rPr>
                <w:rFonts w:ascii="Arial" w:hAnsi="Arial" w:cs="Arial"/>
                <w:sz w:val="24"/>
                <w:szCs w:val="24"/>
              </w:rPr>
              <w:t>( remitirse a la Ley Estatal de Salud )</w:t>
            </w:r>
          </w:p>
          <w:p w14:paraId="5AB541C0" w14:textId="77777777" w:rsidR="00B87CB0" w:rsidRDefault="00B87CB0" w:rsidP="00B87CB0">
            <w:pPr>
              <w:jc w:val="both"/>
              <w:rPr>
                <w:rFonts w:ascii="Arial" w:hAnsi="Arial" w:cs="Arial"/>
                <w:sz w:val="24"/>
                <w:szCs w:val="24"/>
              </w:rPr>
            </w:pPr>
            <w:r w:rsidRPr="00C24390">
              <w:rPr>
                <w:rFonts w:ascii="Arial" w:hAnsi="Arial" w:cs="Arial"/>
                <w:b/>
                <w:sz w:val="24"/>
                <w:szCs w:val="24"/>
              </w:rPr>
              <w:t>Artículo 91 H.-</w:t>
            </w:r>
            <w:r w:rsidRPr="00C24390">
              <w:rPr>
                <w:rFonts w:ascii="Arial" w:hAnsi="Arial" w:cs="Arial"/>
                <w:sz w:val="24"/>
                <w:szCs w:val="24"/>
              </w:rPr>
              <w:t xml:space="preserve"> El Comisionado durará en su encargo un periodo de cuatro años y podrá reelegirse por una sola ocasión.</w:t>
            </w:r>
          </w:p>
          <w:p w14:paraId="76A83C70" w14:textId="77777777" w:rsidR="00B87CB0" w:rsidRDefault="00B87CB0" w:rsidP="00B87CB0">
            <w:pPr>
              <w:jc w:val="both"/>
              <w:rPr>
                <w:rFonts w:ascii="Arial" w:hAnsi="Arial" w:cs="Arial"/>
                <w:sz w:val="24"/>
                <w:szCs w:val="24"/>
              </w:rPr>
            </w:pPr>
            <w:r w:rsidRPr="00C24390">
              <w:rPr>
                <w:rFonts w:ascii="Arial" w:hAnsi="Arial" w:cs="Arial"/>
                <w:b/>
                <w:sz w:val="24"/>
                <w:szCs w:val="24"/>
              </w:rPr>
              <w:t>Artículo 91 I.-</w:t>
            </w:r>
            <w:r>
              <w:rPr>
                <w:rFonts w:ascii="Arial" w:hAnsi="Arial" w:cs="Arial"/>
                <w:sz w:val="24"/>
                <w:szCs w:val="24"/>
              </w:rPr>
              <w:t xml:space="preserve"> </w:t>
            </w:r>
            <w:r w:rsidRPr="00C24390">
              <w:rPr>
                <w:rFonts w:ascii="Arial" w:hAnsi="Arial" w:cs="Arial"/>
                <w:sz w:val="24"/>
                <w:szCs w:val="24"/>
              </w:rPr>
              <w:t>Para auxiliar al Com</w:t>
            </w:r>
            <w:r>
              <w:rPr>
                <w:rFonts w:ascii="Arial" w:hAnsi="Arial" w:cs="Arial"/>
                <w:sz w:val="24"/>
                <w:szCs w:val="24"/>
              </w:rPr>
              <w:t xml:space="preserve">isionado en el ejercicio de las responsabilidades </w:t>
            </w:r>
            <w:r w:rsidRPr="00C24390">
              <w:rPr>
                <w:rFonts w:ascii="Arial" w:hAnsi="Arial" w:cs="Arial"/>
                <w:sz w:val="24"/>
                <w:szCs w:val="24"/>
              </w:rPr>
              <w:t>que le correspond</w:t>
            </w:r>
            <w:r>
              <w:rPr>
                <w:rFonts w:ascii="Arial" w:hAnsi="Arial" w:cs="Arial"/>
                <w:sz w:val="24"/>
                <w:szCs w:val="24"/>
              </w:rPr>
              <w:t xml:space="preserve">en, contará con el apoyo de dos </w:t>
            </w:r>
            <w:r w:rsidRPr="00971DB1">
              <w:rPr>
                <w:rFonts w:ascii="Arial" w:hAnsi="Arial" w:cs="Arial"/>
                <w:sz w:val="24"/>
                <w:szCs w:val="24"/>
              </w:rPr>
              <w:t>Subcomisionados de igual jerarquía</w:t>
            </w:r>
            <w:r w:rsidR="00237E86">
              <w:rPr>
                <w:rFonts w:ascii="Arial" w:hAnsi="Arial" w:cs="Arial"/>
                <w:sz w:val="24"/>
                <w:szCs w:val="24"/>
              </w:rPr>
              <w:t>: un</w:t>
            </w:r>
            <w:r w:rsidR="00160D29">
              <w:rPr>
                <w:rFonts w:ascii="Arial" w:hAnsi="Arial" w:cs="Arial"/>
                <w:sz w:val="24"/>
                <w:szCs w:val="24"/>
              </w:rPr>
              <w:t xml:space="preserve"> médico y un  abogado.</w:t>
            </w:r>
          </w:p>
          <w:p w14:paraId="2F237ECA" w14:textId="77777777" w:rsidR="0093035E" w:rsidRDefault="0093035E" w:rsidP="0093035E">
            <w:pPr>
              <w:jc w:val="both"/>
              <w:rPr>
                <w:rFonts w:ascii="Arial" w:hAnsi="Arial" w:cs="Arial"/>
                <w:sz w:val="24"/>
                <w:szCs w:val="24"/>
              </w:rPr>
            </w:pPr>
            <w:r w:rsidRPr="00B87CB0">
              <w:rPr>
                <w:rFonts w:ascii="Arial" w:hAnsi="Arial" w:cs="Arial"/>
                <w:b/>
                <w:sz w:val="24"/>
                <w:szCs w:val="24"/>
              </w:rPr>
              <w:t>Artículo 91 K.-</w:t>
            </w:r>
            <w:r w:rsidRPr="00B87CB0">
              <w:rPr>
                <w:rFonts w:ascii="Arial" w:hAnsi="Arial" w:cs="Arial"/>
                <w:sz w:val="24"/>
                <w:szCs w:val="24"/>
              </w:rPr>
              <w:t xml:space="preserve"> El procedimiento para la resolución de controversias será público, gratuito, inmediato, predominantemente oral y se iniciará a instancia de parte.</w:t>
            </w:r>
          </w:p>
          <w:p w14:paraId="7FC3C6A6" w14:textId="77777777" w:rsidR="0093035E" w:rsidRDefault="0093035E" w:rsidP="0093035E">
            <w:pPr>
              <w:jc w:val="both"/>
              <w:rPr>
                <w:rFonts w:ascii="Arial" w:hAnsi="Arial" w:cs="Arial"/>
                <w:sz w:val="24"/>
                <w:szCs w:val="24"/>
              </w:rPr>
            </w:pPr>
            <w:r w:rsidRPr="00B87CB0">
              <w:rPr>
                <w:rFonts w:ascii="Arial" w:hAnsi="Arial" w:cs="Arial"/>
                <w:b/>
                <w:sz w:val="24"/>
                <w:szCs w:val="24"/>
              </w:rPr>
              <w:t>Artículo 91 L.-</w:t>
            </w:r>
            <w:r w:rsidRPr="00B87CB0">
              <w:rPr>
                <w:rFonts w:ascii="Arial" w:hAnsi="Arial" w:cs="Arial"/>
                <w:sz w:val="24"/>
                <w:szCs w:val="24"/>
              </w:rPr>
              <w:t xml:space="preserve"> La estructura orgánica interna de la Comisión será la que fije su Reglamento Interior.</w:t>
            </w:r>
          </w:p>
          <w:p w14:paraId="14A8C226" w14:textId="77777777" w:rsidR="00B87CB0" w:rsidRPr="00FF7A73" w:rsidRDefault="00B87CB0" w:rsidP="00B742B9">
            <w:pPr>
              <w:jc w:val="both"/>
              <w:rPr>
                <w:rFonts w:ascii="Arial" w:hAnsi="Arial" w:cs="Arial"/>
                <w:sz w:val="24"/>
                <w:szCs w:val="24"/>
              </w:rPr>
            </w:pPr>
          </w:p>
        </w:tc>
      </w:tr>
      <w:tr w:rsidR="00B87CB0" w:rsidRPr="00C86F21" w14:paraId="3429FB6E" w14:textId="77777777" w:rsidTr="00B742B9">
        <w:tc>
          <w:tcPr>
            <w:tcW w:w="3085" w:type="dxa"/>
            <w:vAlign w:val="center"/>
          </w:tcPr>
          <w:p w14:paraId="38762ABA" w14:textId="77777777" w:rsidR="00B87CB0" w:rsidRPr="00C86F21" w:rsidRDefault="00B87CB0" w:rsidP="00B742B9">
            <w:pPr>
              <w:spacing w:after="0" w:line="240" w:lineRule="auto"/>
              <w:jc w:val="center"/>
            </w:pPr>
            <w:r w:rsidRPr="00C86F21">
              <w:t>Elaboró</w:t>
            </w:r>
          </w:p>
          <w:p w14:paraId="2851F677" w14:textId="77777777" w:rsidR="00B87CB0" w:rsidRPr="00C86F21" w:rsidRDefault="00B87CB0" w:rsidP="00B742B9">
            <w:pPr>
              <w:spacing w:after="0" w:line="240" w:lineRule="auto"/>
              <w:jc w:val="center"/>
            </w:pPr>
          </w:p>
        </w:tc>
        <w:tc>
          <w:tcPr>
            <w:tcW w:w="2900" w:type="dxa"/>
            <w:vAlign w:val="center"/>
          </w:tcPr>
          <w:p w14:paraId="6B690559" w14:textId="77777777" w:rsidR="00B87CB0" w:rsidRPr="00C86F21" w:rsidRDefault="00B87CB0" w:rsidP="00B742B9">
            <w:pPr>
              <w:spacing w:after="0" w:line="240" w:lineRule="auto"/>
              <w:jc w:val="center"/>
            </w:pPr>
            <w:r w:rsidRPr="00C86F21">
              <w:t>Revisó</w:t>
            </w:r>
          </w:p>
          <w:p w14:paraId="36FF2A88" w14:textId="77777777" w:rsidR="00B87CB0" w:rsidRPr="00E61177" w:rsidRDefault="00B87CB0" w:rsidP="00B742B9">
            <w:pPr>
              <w:spacing w:after="0" w:line="240" w:lineRule="auto"/>
              <w:jc w:val="center"/>
              <w:rPr>
                <w:color w:val="FF0000"/>
              </w:rPr>
            </w:pPr>
          </w:p>
        </w:tc>
        <w:tc>
          <w:tcPr>
            <w:tcW w:w="3054" w:type="dxa"/>
            <w:vAlign w:val="center"/>
          </w:tcPr>
          <w:p w14:paraId="760F7F57" w14:textId="77777777" w:rsidR="00B87CB0" w:rsidRPr="00C86F21" w:rsidRDefault="00B87CB0" w:rsidP="00B742B9">
            <w:pPr>
              <w:spacing w:after="0" w:line="240" w:lineRule="auto"/>
              <w:jc w:val="center"/>
            </w:pPr>
            <w:r w:rsidRPr="00C86F21">
              <w:t>Autorizó</w:t>
            </w:r>
          </w:p>
          <w:p w14:paraId="4B9527F0" w14:textId="77777777" w:rsidR="00B87CB0" w:rsidRPr="00E61177" w:rsidRDefault="00B87CB0" w:rsidP="00B742B9">
            <w:pPr>
              <w:spacing w:after="0" w:line="240" w:lineRule="auto"/>
              <w:jc w:val="center"/>
              <w:rPr>
                <w:color w:val="FF0000"/>
              </w:rPr>
            </w:pPr>
          </w:p>
        </w:tc>
      </w:tr>
    </w:tbl>
    <w:p w14:paraId="499F6B40" w14:textId="77777777" w:rsidR="00BD55BA" w:rsidRDefault="00BD55BA"/>
    <w:p w14:paraId="03E24A40" w14:textId="77777777" w:rsidR="00AF1EF4" w:rsidRDefault="00AF1EF4"/>
    <w:p w14:paraId="1B471E1E" w14:textId="77777777" w:rsidR="00AF1EF4" w:rsidRDefault="00AF1EF4"/>
    <w:p w14:paraId="125B2677" w14:textId="77777777" w:rsidR="00AF1EF4" w:rsidRDefault="00AF1EF4"/>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B87CB0" w:rsidRPr="00C86F21" w14:paraId="0135C5E7" w14:textId="77777777" w:rsidTr="00B742B9">
        <w:trPr>
          <w:trHeight w:val="9222"/>
        </w:trPr>
        <w:tc>
          <w:tcPr>
            <w:tcW w:w="9039" w:type="dxa"/>
            <w:gridSpan w:val="3"/>
          </w:tcPr>
          <w:p w14:paraId="4DDF543C" w14:textId="77777777" w:rsidR="00B748FB" w:rsidRDefault="001D62E7" w:rsidP="001D62E7">
            <w:pPr>
              <w:jc w:val="center"/>
              <w:rPr>
                <w:rFonts w:ascii="Arial" w:hAnsi="Arial" w:cs="Arial"/>
                <w:b/>
                <w:sz w:val="24"/>
                <w:szCs w:val="24"/>
              </w:rPr>
            </w:pPr>
            <w:r>
              <w:rPr>
                <w:rFonts w:ascii="Arial" w:hAnsi="Arial" w:cs="Arial"/>
                <w:b/>
                <w:sz w:val="24"/>
                <w:szCs w:val="24"/>
              </w:rPr>
              <w:lastRenderedPageBreak/>
              <w:t>FILOSOFIA ORGANIZACIONAL.</w:t>
            </w:r>
          </w:p>
          <w:p w14:paraId="0BAF53B2" w14:textId="77777777" w:rsidR="00B748FB" w:rsidRPr="00B748FB" w:rsidRDefault="00B748FB" w:rsidP="00B748FB">
            <w:pPr>
              <w:jc w:val="both"/>
              <w:rPr>
                <w:rFonts w:ascii="Arial" w:hAnsi="Arial" w:cs="Arial"/>
                <w:sz w:val="24"/>
                <w:szCs w:val="24"/>
              </w:rPr>
            </w:pPr>
            <w:r w:rsidRPr="007B27A5">
              <w:rPr>
                <w:rFonts w:ascii="Arial" w:hAnsi="Arial" w:cs="Arial"/>
                <w:b/>
                <w:sz w:val="24"/>
                <w:szCs w:val="24"/>
              </w:rPr>
              <w:t>Bases Bioéticas</w:t>
            </w:r>
          </w:p>
          <w:p w14:paraId="602A9B98" w14:textId="77777777" w:rsidR="00B748FB" w:rsidRPr="00B748FB" w:rsidRDefault="00B748FB" w:rsidP="00B748FB">
            <w:pPr>
              <w:jc w:val="both"/>
              <w:rPr>
                <w:rFonts w:ascii="Arial" w:hAnsi="Arial" w:cs="Arial"/>
                <w:b/>
                <w:sz w:val="24"/>
                <w:szCs w:val="24"/>
              </w:rPr>
            </w:pPr>
            <w:r w:rsidRPr="00B748FB">
              <w:rPr>
                <w:rFonts w:ascii="Arial" w:hAnsi="Arial" w:cs="Arial"/>
                <w:b/>
                <w:sz w:val="24"/>
                <w:szCs w:val="24"/>
              </w:rPr>
              <w:t>Objetivo:</w:t>
            </w:r>
          </w:p>
          <w:p w14:paraId="5D9FFE71" w14:textId="77777777" w:rsidR="00B748FB" w:rsidRPr="00B748FB" w:rsidRDefault="007A4608" w:rsidP="00B748FB">
            <w:pPr>
              <w:jc w:val="both"/>
              <w:rPr>
                <w:rFonts w:ascii="Arial" w:hAnsi="Arial" w:cs="Arial"/>
                <w:sz w:val="24"/>
                <w:szCs w:val="24"/>
              </w:rPr>
            </w:pPr>
            <w:r>
              <w:rPr>
                <w:rFonts w:ascii="Arial" w:hAnsi="Arial" w:cs="Arial"/>
                <w:sz w:val="24"/>
                <w:szCs w:val="24"/>
              </w:rPr>
              <w:t>F</w:t>
            </w:r>
            <w:r w:rsidR="00B748FB" w:rsidRPr="00B748FB">
              <w:rPr>
                <w:rFonts w:ascii="Arial" w:hAnsi="Arial" w:cs="Arial"/>
                <w:sz w:val="24"/>
                <w:szCs w:val="24"/>
              </w:rPr>
              <w:t>omentar la calidad en la atención médica  y el proveer soluciones a los conflictos que se pudieran generar en el ejercicio de la misma, es uno de los retos más importantes que la Comisión de Arbitraje Médico del Estado de Jalisco  (CAMEJAL) se ha planteado.</w:t>
            </w:r>
          </w:p>
          <w:p w14:paraId="5DF1284A" w14:textId="77777777" w:rsidR="00B748FB" w:rsidRPr="00B748FB" w:rsidRDefault="00B748FB" w:rsidP="00B748FB">
            <w:pPr>
              <w:jc w:val="both"/>
              <w:rPr>
                <w:rFonts w:ascii="Arial" w:hAnsi="Arial" w:cs="Arial"/>
                <w:b/>
                <w:sz w:val="24"/>
                <w:szCs w:val="24"/>
              </w:rPr>
            </w:pPr>
            <w:r w:rsidRPr="00B748FB">
              <w:rPr>
                <w:rFonts w:ascii="Arial" w:hAnsi="Arial" w:cs="Arial"/>
                <w:b/>
                <w:sz w:val="24"/>
                <w:szCs w:val="24"/>
              </w:rPr>
              <w:t>Misión:</w:t>
            </w:r>
          </w:p>
          <w:p w14:paraId="07A386AA" w14:textId="77777777" w:rsidR="00B748FB" w:rsidRPr="00B748FB" w:rsidRDefault="00FA433B" w:rsidP="00B748FB">
            <w:pPr>
              <w:jc w:val="both"/>
              <w:rPr>
                <w:rFonts w:ascii="Arial" w:hAnsi="Arial" w:cs="Arial"/>
                <w:sz w:val="24"/>
                <w:szCs w:val="24"/>
              </w:rPr>
            </w:pPr>
            <w:r w:rsidRPr="00FA433B">
              <w:rPr>
                <w:rFonts w:ascii="Arial" w:hAnsi="Arial" w:cs="Arial"/>
                <w:sz w:val="24"/>
                <w:szCs w:val="24"/>
              </w:rPr>
              <w:t>S</w:t>
            </w:r>
            <w:r w:rsidR="00B748FB" w:rsidRPr="00FA433B">
              <w:rPr>
                <w:rFonts w:ascii="Arial" w:hAnsi="Arial" w:cs="Arial"/>
                <w:sz w:val="24"/>
                <w:szCs w:val="24"/>
              </w:rPr>
              <w:t>er una institución que fortalezca la relación médico-paciente, promoviendo la medicina humanista y la cultura de resolver los conflictos en amigable composición, y colaborar con su quehacer diario, al incremento en la calidad del Sistema Nacional de Salud.</w:t>
            </w:r>
          </w:p>
          <w:p w14:paraId="2771CAD3" w14:textId="77777777" w:rsidR="00B748FB" w:rsidRPr="00B748FB" w:rsidRDefault="00B748FB" w:rsidP="00B748FB">
            <w:pPr>
              <w:jc w:val="both"/>
              <w:rPr>
                <w:rFonts w:ascii="Arial" w:hAnsi="Arial" w:cs="Arial"/>
                <w:b/>
                <w:sz w:val="24"/>
                <w:szCs w:val="24"/>
              </w:rPr>
            </w:pPr>
            <w:r w:rsidRPr="00B748FB">
              <w:rPr>
                <w:rFonts w:ascii="Arial" w:hAnsi="Arial" w:cs="Arial"/>
                <w:b/>
                <w:sz w:val="24"/>
                <w:szCs w:val="24"/>
              </w:rPr>
              <w:t>Visión:</w:t>
            </w:r>
          </w:p>
          <w:p w14:paraId="537EDACA" w14:textId="77777777" w:rsidR="004B7572" w:rsidRPr="00661FDA" w:rsidRDefault="00B748FB" w:rsidP="00B748FB">
            <w:pPr>
              <w:jc w:val="both"/>
              <w:rPr>
                <w:rFonts w:ascii="Arial" w:hAnsi="Arial" w:cs="Arial"/>
                <w:sz w:val="24"/>
                <w:szCs w:val="24"/>
                <w:highlight w:val="yellow"/>
              </w:rPr>
            </w:pPr>
            <w:r w:rsidRPr="007E7B9F">
              <w:rPr>
                <w:rFonts w:ascii="Arial" w:hAnsi="Arial" w:cs="Arial"/>
                <w:sz w:val="24"/>
                <w:szCs w:val="24"/>
              </w:rPr>
              <w:t xml:space="preserve">Crear una institución del Estado con autonomía técnica científica, </w:t>
            </w:r>
            <w:r w:rsidR="007E166D" w:rsidRPr="007E7B9F">
              <w:rPr>
                <w:rFonts w:ascii="Arial" w:hAnsi="Arial" w:cs="Arial"/>
                <w:sz w:val="24"/>
                <w:szCs w:val="24"/>
              </w:rPr>
              <w:t xml:space="preserve">que </w:t>
            </w:r>
            <w:r w:rsidRPr="007E7B9F">
              <w:rPr>
                <w:rFonts w:ascii="Arial" w:hAnsi="Arial" w:cs="Arial"/>
                <w:sz w:val="24"/>
                <w:szCs w:val="24"/>
              </w:rPr>
              <w:t>debe ir más allá del cumplimiento de los indicadores de</w:t>
            </w:r>
            <w:r w:rsidR="007E166D" w:rsidRPr="007E7B9F">
              <w:rPr>
                <w:rFonts w:ascii="Arial" w:hAnsi="Arial" w:cs="Arial"/>
                <w:sz w:val="24"/>
                <w:szCs w:val="24"/>
              </w:rPr>
              <w:t xml:space="preserve"> mejoría en el acto médico, y</w:t>
            </w:r>
            <w:r w:rsidRPr="007E7B9F">
              <w:rPr>
                <w:rFonts w:ascii="Arial" w:hAnsi="Arial" w:cs="Arial"/>
                <w:sz w:val="24"/>
                <w:szCs w:val="24"/>
              </w:rPr>
              <w:t xml:space="preserve"> buscar conocer cuál es su impacto en el contexto socio-económico y cultural, como promotor de una nueva “relación médico-paciente” fundada en una práctica médica de calidad que ubique al ser humano como el centro de sus esfuerzos.</w:t>
            </w:r>
            <w:r w:rsidRPr="00661FDA">
              <w:rPr>
                <w:rFonts w:ascii="Arial" w:hAnsi="Arial" w:cs="Arial"/>
                <w:sz w:val="24"/>
                <w:szCs w:val="24"/>
                <w:highlight w:val="yellow"/>
              </w:rPr>
              <w:t xml:space="preserve"> </w:t>
            </w:r>
          </w:p>
          <w:p w14:paraId="449C64EE" w14:textId="77777777" w:rsidR="00B748FB" w:rsidRPr="001D62E7" w:rsidRDefault="00B748FB" w:rsidP="00B748FB">
            <w:pPr>
              <w:jc w:val="both"/>
              <w:rPr>
                <w:rFonts w:ascii="Arial" w:hAnsi="Arial" w:cs="Arial"/>
                <w:b/>
                <w:sz w:val="24"/>
                <w:szCs w:val="24"/>
              </w:rPr>
            </w:pPr>
            <w:r w:rsidRPr="001D62E7">
              <w:rPr>
                <w:rFonts w:ascii="Arial" w:hAnsi="Arial" w:cs="Arial"/>
                <w:b/>
                <w:sz w:val="24"/>
                <w:szCs w:val="24"/>
              </w:rPr>
              <w:t>Valores</w:t>
            </w:r>
            <w:r w:rsidR="00D75310">
              <w:rPr>
                <w:rFonts w:ascii="Arial" w:hAnsi="Arial" w:cs="Arial"/>
                <w:b/>
                <w:sz w:val="24"/>
                <w:szCs w:val="24"/>
              </w:rPr>
              <w:t xml:space="preserve"> y beneficios</w:t>
            </w:r>
            <w:r w:rsidRPr="001D62E7">
              <w:rPr>
                <w:rFonts w:ascii="Arial" w:hAnsi="Arial" w:cs="Arial"/>
                <w:b/>
                <w:sz w:val="24"/>
                <w:szCs w:val="24"/>
              </w:rPr>
              <w:t>:</w:t>
            </w:r>
          </w:p>
          <w:p w14:paraId="3ED8C75E" w14:textId="77777777" w:rsidR="00B748FB" w:rsidRDefault="00B748FB" w:rsidP="00B748FB">
            <w:pPr>
              <w:jc w:val="both"/>
              <w:rPr>
                <w:rFonts w:ascii="Arial" w:hAnsi="Arial" w:cs="Arial"/>
                <w:sz w:val="24"/>
                <w:szCs w:val="24"/>
              </w:rPr>
            </w:pPr>
            <w:r w:rsidRPr="00B748FB">
              <w:rPr>
                <w:rFonts w:ascii="Arial" w:hAnsi="Arial" w:cs="Arial"/>
                <w:sz w:val="24"/>
                <w:szCs w:val="24"/>
              </w:rPr>
              <w:t xml:space="preserve">La confidencialidad, el profesionalismo, la </w:t>
            </w:r>
            <w:r w:rsidR="00D75310">
              <w:rPr>
                <w:rFonts w:ascii="Arial" w:hAnsi="Arial" w:cs="Arial"/>
                <w:sz w:val="24"/>
                <w:szCs w:val="24"/>
              </w:rPr>
              <w:t>grat</w:t>
            </w:r>
            <w:r w:rsidR="0045435D">
              <w:rPr>
                <w:rFonts w:ascii="Arial" w:hAnsi="Arial" w:cs="Arial"/>
                <w:sz w:val="24"/>
                <w:szCs w:val="24"/>
              </w:rPr>
              <w:t>uidad, la imparcialidad y</w:t>
            </w:r>
            <w:r w:rsidRPr="00B748FB">
              <w:rPr>
                <w:rFonts w:ascii="Arial" w:hAnsi="Arial" w:cs="Arial"/>
                <w:sz w:val="24"/>
                <w:szCs w:val="24"/>
              </w:rPr>
              <w:t xml:space="preserve"> equidad </w:t>
            </w:r>
            <w:r w:rsidR="00D75310">
              <w:rPr>
                <w:rFonts w:ascii="Arial" w:hAnsi="Arial" w:cs="Arial"/>
                <w:sz w:val="24"/>
                <w:szCs w:val="24"/>
              </w:rPr>
              <w:t xml:space="preserve">que </w:t>
            </w:r>
            <w:r w:rsidRPr="00B748FB">
              <w:rPr>
                <w:rFonts w:ascii="Arial" w:hAnsi="Arial" w:cs="Arial"/>
                <w:sz w:val="24"/>
                <w:szCs w:val="24"/>
              </w:rPr>
              <w:t>orientan el quehacer de la Comisión de Arbitraje Médico.</w:t>
            </w:r>
          </w:p>
          <w:p w14:paraId="1D6530E0" w14:textId="77777777" w:rsidR="00B468EA" w:rsidRPr="00B748FB" w:rsidRDefault="00B468EA" w:rsidP="00B748FB">
            <w:pPr>
              <w:jc w:val="both"/>
              <w:rPr>
                <w:rFonts w:ascii="Arial" w:hAnsi="Arial" w:cs="Arial"/>
                <w:sz w:val="24"/>
                <w:szCs w:val="24"/>
              </w:rPr>
            </w:pPr>
          </w:p>
          <w:p w14:paraId="4E10BF0A" w14:textId="77777777" w:rsidR="000A70C9" w:rsidRDefault="000A70C9" w:rsidP="00B748FB">
            <w:pPr>
              <w:jc w:val="both"/>
              <w:rPr>
                <w:rFonts w:ascii="Arial" w:hAnsi="Arial" w:cs="Arial"/>
                <w:b/>
                <w:sz w:val="24"/>
                <w:szCs w:val="24"/>
              </w:rPr>
            </w:pPr>
          </w:p>
          <w:p w14:paraId="737DCF47" w14:textId="77777777" w:rsidR="00B748FB" w:rsidRPr="00B748FB" w:rsidRDefault="00ED2657" w:rsidP="00B748FB">
            <w:pPr>
              <w:jc w:val="both"/>
              <w:rPr>
                <w:rFonts w:ascii="Arial" w:hAnsi="Arial" w:cs="Arial"/>
                <w:b/>
                <w:sz w:val="24"/>
                <w:szCs w:val="24"/>
              </w:rPr>
            </w:pPr>
            <w:r>
              <w:rPr>
                <w:rFonts w:ascii="Arial" w:hAnsi="Arial" w:cs="Arial"/>
                <w:b/>
                <w:sz w:val="24"/>
                <w:szCs w:val="24"/>
              </w:rPr>
              <w:t>RETOS:</w:t>
            </w:r>
            <w:r w:rsidR="00B748FB" w:rsidRPr="00B748FB">
              <w:rPr>
                <w:rFonts w:ascii="Arial" w:hAnsi="Arial" w:cs="Arial"/>
                <w:sz w:val="24"/>
                <w:szCs w:val="24"/>
              </w:rPr>
              <w:t xml:space="preserve"> “incubar la cultura de la amigable resolución de conflictos”, cuidando la confianza del paciente hacia el médico, como un elemento de vital importancia</w:t>
            </w:r>
            <w:r w:rsidR="00DA5C1B">
              <w:rPr>
                <w:rFonts w:ascii="Arial" w:hAnsi="Arial" w:cs="Arial"/>
                <w:sz w:val="24"/>
                <w:szCs w:val="24"/>
              </w:rPr>
              <w:t>,</w:t>
            </w:r>
            <w:r w:rsidR="00B748FB" w:rsidRPr="00B748FB">
              <w:rPr>
                <w:rFonts w:ascii="Arial" w:hAnsi="Arial" w:cs="Arial"/>
                <w:sz w:val="24"/>
                <w:szCs w:val="24"/>
              </w:rPr>
              <w:t xml:space="preserve"> para que el gremio de los profesionales de la salud, preserve la imagen social como verdaderos y confiables promotores de la misma, por lo que desterrar la mentalidad adversarial y la judicialización de los conflictos será el objetivo.</w:t>
            </w:r>
          </w:p>
          <w:p w14:paraId="3C85BF2B" w14:textId="77777777" w:rsidR="00B748FB" w:rsidRPr="00B748FB" w:rsidRDefault="00F2790F" w:rsidP="00B748FB">
            <w:pPr>
              <w:jc w:val="both"/>
              <w:rPr>
                <w:rFonts w:ascii="Arial" w:hAnsi="Arial" w:cs="Arial"/>
                <w:sz w:val="24"/>
                <w:szCs w:val="24"/>
              </w:rPr>
            </w:pPr>
            <w:r>
              <w:rPr>
                <w:rFonts w:ascii="Arial" w:hAnsi="Arial" w:cs="Arial"/>
                <w:sz w:val="24"/>
                <w:szCs w:val="24"/>
              </w:rPr>
              <w:t>El crecimiento</w:t>
            </w:r>
            <w:r w:rsidR="00B748FB" w:rsidRPr="00B748FB">
              <w:rPr>
                <w:rFonts w:ascii="Arial" w:hAnsi="Arial" w:cs="Arial"/>
                <w:sz w:val="24"/>
                <w:szCs w:val="24"/>
              </w:rPr>
              <w:t xml:space="preserve"> de la Comisión</w:t>
            </w:r>
            <w:r w:rsidR="0045435D">
              <w:rPr>
                <w:rFonts w:ascii="Arial" w:hAnsi="Arial" w:cs="Arial"/>
                <w:sz w:val="24"/>
                <w:szCs w:val="24"/>
              </w:rPr>
              <w:t xml:space="preserve"> de Arbitraje Médico</w:t>
            </w:r>
            <w:r w:rsidR="00B748FB" w:rsidRPr="00B748FB">
              <w:rPr>
                <w:rFonts w:ascii="Arial" w:hAnsi="Arial" w:cs="Arial"/>
                <w:sz w:val="24"/>
                <w:szCs w:val="24"/>
              </w:rPr>
              <w:t xml:space="preserve"> en las diversas  regiones </w:t>
            </w:r>
            <w:r w:rsidR="00B748FB" w:rsidRPr="00B748FB">
              <w:rPr>
                <w:rFonts w:ascii="Arial" w:hAnsi="Arial" w:cs="Arial"/>
                <w:sz w:val="24"/>
                <w:szCs w:val="24"/>
              </w:rPr>
              <w:lastRenderedPageBreak/>
              <w:t>económicas  de nuestro Estado, con lo que se podrá dar acceso a más habitantes al sistema Alternativo de  impartición de Justicia que nuestra institución promueve.</w:t>
            </w:r>
          </w:p>
          <w:p w14:paraId="7203AF82" w14:textId="77777777" w:rsidR="00227C76" w:rsidRPr="00227C76" w:rsidRDefault="00115ADA" w:rsidP="00227C76">
            <w:pPr>
              <w:jc w:val="both"/>
              <w:rPr>
                <w:rFonts w:ascii="Arial" w:hAnsi="Arial" w:cs="Arial"/>
                <w:b/>
                <w:sz w:val="24"/>
                <w:szCs w:val="24"/>
              </w:rPr>
            </w:pPr>
            <w:r>
              <w:rPr>
                <w:rFonts w:ascii="Arial" w:hAnsi="Arial" w:cs="Arial"/>
                <w:sz w:val="24"/>
                <w:szCs w:val="24"/>
              </w:rPr>
              <w:t>E</w:t>
            </w:r>
            <w:r w:rsidR="00227C76" w:rsidRPr="00227C76">
              <w:rPr>
                <w:rFonts w:ascii="Arial" w:hAnsi="Arial" w:cs="Arial"/>
                <w:sz w:val="24"/>
                <w:szCs w:val="24"/>
              </w:rPr>
              <w:t xml:space="preserve">s un imperativo, no solo para las instituciones de salud, educativas y a las de Procuración y Administración de Justicia, </w:t>
            </w:r>
            <w:r w:rsidR="00227C76" w:rsidRPr="00115ADA">
              <w:rPr>
                <w:rFonts w:ascii="Arial" w:hAnsi="Arial" w:cs="Arial"/>
                <w:b/>
                <w:sz w:val="24"/>
                <w:szCs w:val="24"/>
              </w:rPr>
              <w:t>resolver esta problemática</w:t>
            </w:r>
            <w:r w:rsidR="00227C76" w:rsidRPr="00227C76">
              <w:rPr>
                <w:rFonts w:ascii="Arial" w:hAnsi="Arial" w:cs="Arial"/>
                <w:sz w:val="24"/>
                <w:szCs w:val="24"/>
              </w:rPr>
              <w:t xml:space="preserve"> a fin de que las políticas públicas puedan orientarse a la disminución del impacto negativo en los usuarios de los servicios de salud a los que se le</w:t>
            </w:r>
            <w:r>
              <w:rPr>
                <w:rFonts w:ascii="Arial" w:hAnsi="Arial" w:cs="Arial"/>
                <w:sz w:val="24"/>
                <w:szCs w:val="24"/>
              </w:rPr>
              <w:t>s atribuye alguna irregularidad.</w:t>
            </w:r>
            <w:r w:rsidR="00227C76" w:rsidRPr="00227C76">
              <w:rPr>
                <w:rFonts w:ascii="Arial" w:hAnsi="Arial" w:cs="Arial"/>
                <w:sz w:val="24"/>
                <w:szCs w:val="24"/>
              </w:rPr>
              <w:t xml:space="preserve"> </w:t>
            </w:r>
          </w:p>
          <w:p w14:paraId="1270F4BB" w14:textId="77777777" w:rsidR="00227C76" w:rsidRDefault="00227C76" w:rsidP="00227C76">
            <w:pPr>
              <w:jc w:val="both"/>
              <w:rPr>
                <w:rFonts w:ascii="Arial" w:hAnsi="Arial" w:cs="Arial"/>
                <w:b/>
                <w:sz w:val="24"/>
                <w:szCs w:val="24"/>
              </w:rPr>
            </w:pPr>
          </w:p>
          <w:p w14:paraId="12696FFF" w14:textId="77777777" w:rsidR="00EF7B90" w:rsidRDefault="00EF7B90" w:rsidP="00227C76">
            <w:pPr>
              <w:jc w:val="both"/>
              <w:rPr>
                <w:rFonts w:ascii="Arial" w:hAnsi="Arial" w:cs="Arial"/>
                <w:b/>
                <w:sz w:val="24"/>
                <w:szCs w:val="24"/>
              </w:rPr>
            </w:pPr>
          </w:p>
          <w:p w14:paraId="71FA36BE" w14:textId="77777777" w:rsidR="00EF7B90" w:rsidRDefault="00EF7B90" w:rsidP="00227C76">
            <w:pPr>
              <w:jc w:val="both"/>
              <w:rPr>
                <w:rFonts w:ascii="Arial" w:hAnsi="Arial" w:cs="Arial"/>
                <w:b/>
                <w:sz w:val="24"/>
                <w:szCs w:val="24"/>
              </w:rPr>
            </w:pPr>
          </w:p>
          <w:p w14:paraId="2712FE34" w14:textId="77777777" w:rsidR="00EF7B90" w:rsidRDefault="00EF7B90" w:rsidP="00227C76">
            <w:pPr>
              <w:jc w:val="both"/>
              <w:rPr>
                <w:rFonts w:ascii="Arial" w:hAnsi="Arial" w:cs="Arial"/>
                <w:b/>
                <w:sz w:val="24"/>
                <w:szCs w:val="24"/>
              </w:rPr>
            </w:pPr>
          </w:p>
          <w:p w14:paraId="1EAEC904" w14:textId="77777777" w:rsidR="00EF7B90" w:rsidRDefault="00EF7B90" w:rsidP="00227C76">
            <w:pPr>
              <w:jc w:val="both"/>
              <w:rPr>
                <w:rFonts w:ascii="Arial" w:hAnsi="Arial" w:cs="Arial"/>
                <w:b/>
                <w:sz w:val="24"/>
                <w:szCs w:val="24"/>
              </w:rPr>
            </w:pPr>
          </w:p>
          <w:p w14:paraId="326253CE" w14:textId="77777777" w:rsidR="00B87CB0" w:rsidRPr="00FF7A73" w:rsidRDefault="00B87CB0" w:rsidP="00B748FB">
            <w:pPr>
              <w:jc w:val="both"/>
              <w:rPr>
                <w:rFonts w:ascii="Arial" w:hAnsi="Arial" w:cs="Arial"/>
                <w:sz w:val="24"/>
                <w:szCs w:val="24"/>
              </w:rPr>
            </w:pPr>
          </w:p>
        </w:tc>
      </w:tr>
      <w:tr w:rsidR="00B87CB0" w:rsidRPr="00C86F21" w14:paraId="60AC4E06" w14:textId="77777777" w:rsidTr="00B742B9">
        <w:tc>
          <w:tcPr>
            <w:tcW w:w="3085" w:type="dxa"/>
            <w:vAlign w:val="center"/>
          </w:tcPr>
          <w:p w14:paraId="06F5EE03" w14:textId="77777777" w:rsidR="00B87CB0" w:rsidRPr="00C86F21" w:rsidRDefault="00B87CB0" w:rsidP="00B742B9">
            <w:pPr>
              <w:spacing w:after="0" w:line="240" w:lineRule="auto"/>
              <w:jc w:val="center"/>
            </w:pPr>
            <w:r w:rsidRPr="00C86F21">
              <w:lastRenderedPageBreak/>
              <w:t>Elaboró</w:t>
            </w:r>
          </w:p>
          <w:p w14:paraId="23B89A52" w14:textId="77777777" w:rsidR="00B87CB0" w:rsidRPr="00C86F21" w:rsidRDefault="00B87CB0" w:rsidP="00B742B9">
            <w:pPr>
              <w:spacing w:after="0" w:line="240" w:lineRule="auto"/>
              <w:jc w:val="center"/>
            </w:pPr>
          </w:p>
        </w:tc>
        <w:tc>
          <w:tcPr>
            <w:tcW w:w="2900" w:type="dxa"/>
            <w:vAlign w:val="center"/>
          </w:tcPr>
          <w:p w14:paraId="7C0507BA" w14:textId="77777777" w:rsidR="00B87CB0" w:rsidRPr="00C86F21" w:rsidRDefault="00B87CB0" w:rsidP="00B742B9">
            <w:pPr>
              <w:spacing w:after="0" w:line="240" w:lineRule="auto"/>
              <w:jc w:val="center"/>
            </w:pPr>
            <w:r w:rsidRPr="00C86F21">
              <w:t>Revisó</w:t>
            </w:r>
          </w:p>
          <w:p w14:paraId="68065B26" w14:textId="77777777" w:rsidR="00B87CB0" w:rsidRPr="00E61177" w:rsidRDefault="00B87CB0" w:rsidP="00B742B9">
            <w:pPr>
              <w:spacing w:after="0" w:line="240" w:lineRule="auto"/>
              <w:jc w:val="center"/>
              <w:rPr>
                <w:color w:val="FF0000"/>
              </w:rPr>
            </w:pPr>
          </w:p>
        </w:tc>
        <w:tc>
          <w:tcPr>
            <w:tcW w:w="3054" w:type="dxa"/>
            <w:vAlign w:val="center"/>
          </w:tcPr>
          <w:p w14:paraId="56E3AAAD" w14:textId="77777777" w:rsidR="00B87CB0" w:rsidRPr="00C86F21" w:rsidRDefault="00B87CB0" w:rsidP="00B742B9">
            <w:pPr>
              <w:spacing w:after="0" w:line="240" w:lineRule="auto"/>
              <w:jc w:val="center"/>
            </w:pPr>
            <w:r w:rsidRPr="00C86F21">
              <w:t>Autorizó</w:t>
            </w:r>
          </w:p>
          <w:p w14:paraId="7717A1EF" w14:textId="77777777" w:rsidR="00B87CB0" w:rsidRPr="00E61177" w:rsidRDefault="00B87CB0" w:rsidP="00B742B9">
            <w:pPr>
              <w:spacing w:after="0" w:line="240" w:lineRule="auto"/>
              <w:jc w:val="center"/>
              <w:rPr>
                <w:color w:val="FF0000"/>
              </w:rPr>
            </w:pPr>
          </w:p>
        </w:tc>
      </w:tr>
    </w:tbl>
    <w:p w14:paraId="4D3A344A" w14:textId="77777777" w:rsidR="00227C76" w:rsidRDefault="00227C76" w:rsidP="00227C76"/>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4"/>
        <w:gridCol w:w="2810"/>
        <w:gridCol w:w="3170"/>
      </w:tblGrid>
      <w:tr w:rsidR="00227C76" w:rsidRPr="00C86F21" w14:paraId="572DE335" w14:textId="77777777" w:rsidTr="00AF1EF4">
        <w:trPr>
          <w:trHeight w:val="9222"/>
        </w:trPr>
        <w:tc>
          <w:tcPr>
            <w:tcW w:w="9054" w:type="dxa"/>
            <w:gridSpan w:val="3"/>
          </w:tcPr>
          <w:p w14:paraId="4CF4DB3D" w14:textId="77777777" w:rsidR="00AF1EF4" w:rsidRPr="008D2182" w:rsidRDefault="00AF1EF4" w:rsidP="00634924">
            <w:pPr>
              <w:jc w:val="both"/>
              <w:rPr>
                <w:rFonts w:ascii="Arial" w:hAnsi="Arial" w:cs="Arial"/>
                <w:b/>
                <w:color w:val="FF0000"/>
                <w:sz w:val="24"/>
                <w:szCs w:val="24"/>
              </w:rPr>
            </w:pPr>
          </w:p>
          <w:p w14:paraId="688BA3A0" w14:textId="77777777" w:rsidR="00634924" w:rsidRPr="008D2182" w:rsidRDefault="008D2182" w:rsidP="0067506C">
            <w:pPr>
              <w:jc w:val="both"/>
              <w:rPr>
                <w:rFonts w:ascii="Arial" w:hAnsi="Arial" w:cs="Arial"/>
                <w:color w:val="FF0000"/>
                <w:sz w:val="24"/>
                <w:szCs w:val="24"/>
              </w:rPr>
            </w:pPr>
            <w:r w:rsidRPr="008D2182">
              <w:rPr>
                <w:rFonts w:ascii="Arial" w:hAnsi="Arial" w:cs="Arial"/>
                <w:b/>
                <w:color w:val="FF0000"/>
                <w:sz w:val="24"/>
                <w:szCs w:val="24"/>
              </w:rPr>
              <w:t>ORGANIGRAMA</w:t>
            </w:r>
            <w:r w:rsidR="000C57B2" w:rsidRPr="008D2182">
              <w:rPr>
                <w:rFonts w:ascii="Arial" w:hAnsi="Arial" w:cs="Arial"/>
                <w:b/>
                <w:color w:val="FF0000"/>
                <w:sz w:val="24"/>
                <w:szCs w:val="24"/>
              </w:rPr>
              <w:t>:</w:t>
            </w:r>
            <w:r w:rsidR="0067506C" w:rsidRPr="008D2182">
              <w:rPr>
                <w:rFonts w:ascii="Arial" w:hAnsi="Arial" w:cs="Arial"/>
                <w:color w:val="FF0000"/>
                <w:sz w:val="24"/>
                <w:szCs w:val="24"/>
              </w:rPr>
              <w:t xml:space="preserve"> </w:t>
            </w:r>
            <w:r>
              <w:rPr>
                <w:rFonts w:ascii="Arial" w:hAnsi="Arial" w:cs="Arial"/>
                <w:color w:val="FF0000"/>
                <w:sz w:val="24"/>
                <w:szCs w:val="24"/>
              </w:rPr>
              <w:t xml:space="preserve">No tiene porque llevar puestos, es solo departamentalización. Habría que eliminar secretarias, mesajeros, auxiliar administrativo, igualar los departamentos a la misma altura o tramo jerárquico, transformar el Area de informática a departamento de informática. O se sube el área de la notificación y de recepción a la altura del área de informática ó bien se transforman las áreas en otro departamento, pudiera llamarse secciones u oficinas. No puedes abrir casilleros con nombres de puestos, tienes que departamentalizar como en el caso de los conciliadores se tendrían que llamar oficina de conciliadores médicos ó Dpto. de conciliación médica y en ese caso subirlos a la altura de los departamentos. </w:t>
            </w:r>
          </w:p>
          <w:p w14:paraId="5011239D" w14:textId="77777777" w:rsidR="00AF1EF4" w:rsidRDefault="00AF1EF4" w:rsidP="00634924">
            <w:pPr>
              <w:jc w:val="both"/>
              <w:rPr>
                <w:rFonts w:ascii="Arial" w:hAnsi="Arial" w:cs="Arial"/>
                <w:sz w:val="24"/>
                <w:szCs w:val="24"/>
              </w:rPr>
            </w:pPr>
          </w:p>
          <w:p w14:paraId="3C902CDB" w14:textId="77777777" w:rsidR="00033D1C" w:rsidRPr="00033D1C" w:rsidRDefault="00033D1C" w:rsidP="00634924">
            <w:pPr>
              <w:jc w:val="both"/>
              <w:rPr>
                <w:rFonts w:ascii="Arial" w:hAnsi="Arial" w:cs="Arial"/>
                <w:sz w:val="24"/>
                <w:szCs w:val="24"/>
              </w:rPr>
            </w:pPr>
          </w:p>
          <w:p w14:paraId="021599D7" w14:textId="77777777" w:rsidR="0067506C" w:rsidRPr="00033D1C" w:rsidRDefault="0067506C" w:rsidP="00634924">
            <w:pPr>
              <w:jc w:val="both"/>
              <w:rPr>
                <w:rFonts w:ascii="Arial" w:hAnsi="Arial" w:cs="Arial"/>
                <w:sz w:val="24"/>
                <w:szCs w:val="24"/>
              </w:rPr>
            </w:pPr>
          </w:p>
          <w:p w14:paraId="11BB7D23" w14:textId="77777777" w:rsidR="0067506C" w:rsidRPr="00033D1C" w:rsidRDefault="00033D1C" w:rsidP="00634924">
            <w:pPr>
              <w:jc w:val="both"/>
              <w:rPr>
                <w:rFonts w:ascii="Arial" w:hAnsi="Arial" w:cs="Arial"/>
                <w:sz w:val="24"/>
                <w:szCs w:val="24"/>
              </w:rPr>
            </w:pPr>
            <w:r>
              <w:object w:dxaOrig="10155" w:dyaOrig="7620" w14:anchorId="46E72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30.75pt" o:ole="">
                  <v:imagedata r:id="rId8" o:title=""/>
                </v:shape>
                <o:OLEObject Type="Embed" ProgID="PBrush" ShapeID="_x0000_i1025" DrawAspect="Content" ObjectID="_1690106702" r:id="rId9"/>
              </w:object>
            </w:r>
          </w:p>
          <w:p w14:paraId="60BC6BC0" w14:textId="77777777" w:rsidR="00AF1EF4" w:rsidRPr="00033D1C" w:rsidRDefault="00AF1EF4" w:rsidP="00634924">
            <w:pPr>
              <w:jc w:val="both"/>
              <w:rPr>
                <w:rFonts w:ascii="Arial" w:hAnsi="Arial" w:cs="Arial"/>
                <w:sz w:val="24"/>
                <w:szCs w:val="24"/>
              </w:rPr>
            </w:pPr>
          </w:p>
          <w:p w14:paraId="377E92E5" w14:textId="77777777" w:rsidR="00AF1EF4" w:rsidRPr="00033D1C" w:rsidRDefault="00AF1EF4" w:rsidP="00634924">
            <w:pPr>
              <w:jc w:val="both"/>
              <w:rPr>
                <w:rFonts w:ascii="Arial" w:hAnsi="Arial" w:cs="Arial"/>
                <w:sz w:val="24"/>
                <w:szCs w:val="24"/>
              </w:rPr>
            </w:pPr>
          </w:p>
          <w:p w14:paraId="0DD6357C" w14:textId="77777777" w:rsidR="00AF1EF4" w:rsidRPr="00033D1C" w:rsidRDefault="00AF1EF4" w:rsidP="00634924">
            <w:pPr>
              <w:jc w:val="both"/>
              <w:rPr>
                <w:rFonts w:ascii="Arial" w:hAnsi="Arial" w:cs="Arial"/>
                <w:sz w:val="24"/>
                <w:szCs w:val="24"/>
              </w:rPr>
            </w:pPr>
          </w:p>
          <w:p w14:paraId="6DCE84CD" w14:textId="77777777" w:rsidR="00AF1EF4" w:rsidRPr="00033D1C" w:rsidRDefault="00AF1EF4" w:rsidP="00634924">
            <w:pPr>
              <w:jc w:val="both"/>
              <w:rPr>
                <w:rFonts w:ascii="Arial" w:hAnsi="Arial" w:cs="Arial"/>
                <w:sz w:val="24"/>
                <w:szCs w:val="24"/>
              </w:rPr>
            </w:pPr>
          </w:p>
          <w:p w14:paraId="26C99380" w14:textId="77777777" w:rsidR="00AF1EF4" w:rsidRPr="00033D1C" w:rsidRDefault="00AF1EF4" w:rsidP="00634924">
            <w:pPr>
              <w:jc w:val="both"/>
              <w:rPr>
                <w:rFonts w:ascii="Arial" w:hAnsi="Arial" w:cs="Arial"/>
                <w:b/>
                <w:sz w:val="24"/>
                <w:szCs w:val="24"/>
              </w:rPr>
            </w:pPr>
          </w:p>
          <w:p w14:paraId="1E2C660D" w14:textId="77777777" w:rsidR="00957234" w:rsidRPr="00033D1C" w:rsidRDefault="00957234" w:rsidP="00227C76">
            <w:pPr>
              <w:jc w:val="both"/>
              <w:rPr>
                <w:rFonts w:ascii="Arial" w:hAnsi="Arial" w:cs="Arial"/>
                <w:sz w:val="24"/>
                <w:szCs w:val="24"/>
                <w:lang w:val="es-ES_tradnl"/>
              </w:rPr>
            </w:pPr>
          </w:p>
          <w:p w14:paraId="2853BE51" w14:textId="77777777" w:rsidR="00957234" w:rsidRPr="00033D1C" w:rsidRDefault="00957234" w:rsidP="00227C76">
            <w:pPr>
              <w:jc w:val="both"/>
              <w:rPr>
                <w:rFonts w:ascii="Arial" w:hAnsi="Arial" w:cs="Arial"/>
                <w:sz w:val="24"/>
                <w:szCs w:val="24"/>
                <w:lang w:val="es-ES_tradnl"/>
              </w:rPr>
            </w:pPr>
          </w:p>
          <w:p w14:paraId="2FB8E8BE" w14:textId="77777777" w:rsidR="00957234" w:rsidRPr="00033D1C" w:rsidRDefault="00957234" w:rsidP="00227C76">
            <w:pPr>
              <w:jc w:val="both"/>
              <w:rPr>
                <w:rFonts w:ascii="Arial" w:hAnsi="Arial" w:cs="Arial"/>
                <w:sz w:val="24"/>
                <w:szCs w:val="24"/>
                <w:lang w:val="es-ES_tradnl"/>
              </w:rPr>
            </w:pPr>
          </w:p>
          <w:p w14:paraId="63C58728" w14:textId="77777777" w:rsidR="00957234" w:rsidRPr="00033D1C" w:rsidRDefault="00957234" w:rsidP="00227C76">
            <w:pPr>
              <w:jc w:val="both"/>
              <w:rPr>
                <w:rFonts w:ascii="Arial" w:hAnsi="Arial" w:cs="Arial"/>
                <w:sz w:val="24"/>
                <w:szCs w:val="24"/>
                <w:lang w:val="es-ES_tradnl"/>
              </w:rPr>
            </w:pPr>
          </w:p>
          <w:p w14:paraId="2BDEE3F9" w14:textId="77777777" w:rsidR="00957234" w:rsidRPr="00033D1C" w:rsidRDefault="00957234" w:rsidP="00227C76">
            <w:pPr>
              <w:jc w:val="both"/>
              <w:rPr>
                <w:rFonts w:ascii="Arial" w:hAnsi="Arial" w:cs="Arial"/>
                <w:sz w:val="24"/>
                <w:szCs w:val="24"/>
                <w:lang w:val="es-ES_tradnl"/>
              </w:rPr>
            </w:pPr>
          </w:p>
          <w:p w14:paraId="20DC8427" w14:textId="77777777" w:rsidR="00957234" w:rsidRPr="00033D1C" w:rsidRDefault="00957234" w:rsidP="00227C76">
            <w:pPr>
              <w:jc w:val="both"/>
              <w:rPr>
                <w:rFonts w:ascii="Arial" w:hAnsi="Arial" w:cs="Arial"/>
                <w:sz w:val="24"/>
                <w:szCs w:val="24"/>
                <w:lang w:val="es-ES_tradnl"/>
              </w:rPr>
            </w:pPr>
          </w:p>
          <w:p w14:paraId="46C68497" w14:textId="77777777" w:rsidR="00957234" w:rsidRPr="008D2182" w:rsidRDefault="008D2182" w:rsidP="00227C76">
            <w:pPr>
              <w:jc w:val="both"/>
              <w:rPr>
                <w:rFonts w:ascii="Arial" w:hAnsi="Arial" w:cs="Arial"/>
                <w:color w:val="FF0000"/>
                <w:sz w:val="24"/>
                <w:szCs w:val="24"/>
                <w:lang w:val="es-ES_tradnl"/>
              </w:rPr>
            </w:pPr>
            <w:r w:rsidRPr="008D2182">
              <w:rPr>
                <w:rFonts w:ascii="Arial" w:hAnsi="Arial" w:cs="Arial"/>
                <w:color w:val="FF0000"/>
                <w:sz w:val="24"/>
                <w:szCs w:val="24"/>
                <w:lang w:val="es-ES_tradnl"/>
              </w:rPr>
              <w:t>Este espacio blanco hay que eliminarlo</w:t>
            </w:r>
          </w:p>
          <w:p w14:paraId="48D96614" w14:textId="77777777" w:rsidR="00957234" w:rsidRPr="00033D1C" w:rsidRDefault="00957234" w:rsidP="00227C76">
            <w:pPr>
              <w:jc w:val="both"/>
              <w:rPr>
                <w:rFonts w:ascii="Arial" w:hAnsi="Arial" w:cs="Arial"/>
                <w:sz w:val="24"/>
                <w:szCs w:val="24"/>
                <w:lang w:val="es-ES_tradnl"/>
              </w:rPr>
            </w:pPr>
          </w:p>
        </w:tc>
      </w:tr>
      <w:tr w:rsidR="00227C76" w:rsidRPr="00C86F21" w14:paraId="3A9CC183" w14:textId="77777777" w:rsidTr="00AF1EF4">
        <w:tc>
          <w:tcPr>
            <w:tcW w:w="3080" w:type="dxa"/>
            <w:vAlign w:val="center"/>
          </w:tcPr>
          <w:p w14:paraId="16724F35" w14:textId="77777777" w:rsidR="00227C76" w:rsidRPr="00C86F21" w:rsidRDefault="00227C76" w:rsidP="00AE40CC">
            <w:pPr>
              <w:spacing w:after="0" w:line="240" w:lineRule="auto"/>
              <w:jc w:val="center"/>
            </w:pPr>
            <w:r w:rsidRPr="00C86F21">
              <w:lastRenderedPageBreak/>
              <w:t>Elaboró</w:t>
            </w:r>
          </w:p>
          <w:p w14:paraId="3A556DC2" w14:textId="77777777" w:rsidR="00227C76" w:rsidRPr="00C86F21" w:rsidRDefault="00227C76" w:rsidP="00AE40CC">
            <w:pPr>
              <w:spacing w:after="0" w:line="240" w:lineRule="auto"/>
              <w:jc w:val="center"/>
            </w:pPr>
          </w:p>
        </w:tc>
        <w:tc>
          <w:tcPr>
            <w:tcW w:w="2844" w:type="dxa"/>
            <w:vAlign w:val="center"/>
          </w:tcPr>
          <w:p w14:paraId="7A608C95" w14:textId="77777777" w:rsidR="00227C76" w:rsidRPr="00C86F21" w:rsidRDefault="00227C76" w:rsidP="00AE40CC">
            <w:pPr>
              <w:spacing w:after="0" w:line="240" w:lineRule="auto"/>
              <w:jc w:val="center"/>
            </w:pPr>
            <w:r w:rsidRPr="00C86F21">
              <w:t>Revisó</w:t>
            </w:r>
          </w:p>
          <w:p w14:paraId="64FE198D" w14:textId="77777777" w:rsidR="00227C76" w:rsidRPr="00E61177" w:rsidRDefault="00227C76" w:rsidP="00AE40CC">
            <w:pPr>
              <w:spacing w:after="0" w:line="240" w:lineRule="auto"/>
              <w:jc w:val="center"/>
              <w:rPr>
                <w:color w:val="FF0000"/>
              </w:rPr>
            </w:pPr>
          </w:p>
        </w:tc>
        <w:tc>
          <w:tcPr>
            <w:tcW w:w="3130" w:type="dxa"/>
            <w:vAlign w:val="center"/>
          </w:tcPr>
          <w:p w14:paraId="032725F2" w14:textId="77777777" w:rsidR="00227C76" w:rsidRPr="00C86F21" w:rsidRDefault="00227C76" w:rsidP="00AE40CC">
            <w:pPr>
              <w:spacing w:after="0" w:line="240" w:lineRule="auto"/>
              <w:jc w:val="center"/>
            </w:pPr>
            <w:r w:rsidRPr="00C86F21">
              <w:t>Autorizó</w:t>
            </w:r>
          </w:p>
          <w:p w14:paraId="0FE761B9" w14:textId="77777777" w:rsidR="00227C76" w:rsidRPr="00E61177" w:rsidRDefault="00227C76" w:rsidP="00AE40CC">
            <w:pPr>
              <w:spacing w:after="0" w:line="240" w:lineRule="auto"/>
              <w:jc w:val="center"/>
              <w:rPr>
                <w:color w:val="FF0000"/>
              </w:rPr>
            </w:pPr>
          </w:p>
        </w:tc>
      </w:tr>
    </w:tbl>
    <w:p w14:paraId="2AB89E20" w14:textId="77777777" w:rsidR="00227C76" w:rsidRDefault="00227C76" w:rsidP="00227C76"/>
    <w:p w14:paraId="0796FBCF" w14:textId="77777777" w:rsidR="001D62E7" w:rsidRDefault="001D62E7"/>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222AA1" w:rsidRPr="00C86F21" w14:paraId="6A95D8B9" w14:textId="77777777" w:rsidTr="00B742B9">
        <w:trPr>
          <w:trHeight w:val="9222"/>
        </w:trPr>
        <w:tc>
          <w:tcPr>
            <w:tcW w:w="9039" w:type="dxa"/>
            <w:gridSpan w:val="3"/>
          </w:tcPr>
          <w:p w14:paraId="4646E0EE" w14:textId="77777777" w:rsidR="00222AA1" w:rsidRPr="001D62E7" w:rsidRDefault="00222AA1" w:rsidP="001D62E7">
            <w:pPr>
              <w:jc w:val="both"/>
              <w:rPr>
                <w:rFonts w:ascii="Arial" w:hAnsi="Arial" w:cs="Arial"/>
                <w:b/>
                <w:sz w:val="24"/>
                <w:szCs w:val="24"/>
              </w:rPr>
            </w:pPr>
            <w:r w:rsidRPr="001D62E7">
              <w:rPr>
                <w:rFonts w:ascii="Arial" w:hAnsi="Arial" w:cs="Arial"/>
                <w:b/>
                <w:sz w:val="24"/>
                <w:szCs w:val="24"/>
              </w:rPr>
              <w:lastRenderedPageBreak/>
              <w:t>Servicios.</w:t>
            </w:r>
          </w:p>
          <w:p w14:paraId="282FF529" w14:textId="77777777" w:rsidR="00222AA1" w:rsidRPr="001D62E7" w:rsidRDefault="00222AA1" w:rsidP="001D62E7">
            <w:pPr>
              <w:jc w:val="both"/>
              <w:rPr>
                <w:rFonts w:ascii="Arial" w:hAnsi="Arial" w:cs="Arial"/>
                <w:sz w:val="24"/>
                <w:szCs w:val="24"/>
              </w:rPr>
            </w:pPr>
            <w:r w:rsidRPr="001D62E7">
              <w:rPr>
                <w:rFonts w:ascii="Arial" w:hAnsi="Arial" w:cs="Arial"/>
                <w:sz w:val="24"/>
                <w:szCs w:val="24"/>
              </w:rPr>
              <w:t xml:space="preserve">Orientación. </w:t>
            </w:r>
          </w:p>
          <w:p w14:paraId="52DCF28C" w14:textId="77777777" w:rsidR="00222AA1" w:rsidRPr="001D62E7" w:rsidRDefault="00222AA1" w:rsidP="001D62E7">
            <w:pPr>
              <w:jc w:val="both"/>
              <w:rPr>
                <w:rFonts w:ascii="Arial" w:hAnsi="Arial" w:cs="Arial"/>
                <w:sz w:val="24"/>
                <w:szCs w:val="24"/>
              </w:rPr>
            </w:pPr>
            <w:r w:rsidRPr="001D62E7">
              <w:rPr>
                <w:rFonts w:ascii="Arial" w:hAnsi="Arial" w:cs="Arial"/>
                <w:sz w:val="24"/>
                <w:szCs w:val="24"/>
              </w:rPr>
              <w:t>Cuando el usuario ignora qué servicio presta este organismo, el personal le proporciona la información correspondiente y si su problema no está relacionado con la prestación de un servicio de salud, se le proporciona los datos a dónde puede acudir. Este servicio no requiere que se presente documentación y puede solicitarse vía telefónica o por correo electrónico.</w:t>
            </w:r>
          </w:p>
          <w:p w14:paraId="0151B7BC" w14:textId="77777777" w:rsidR="00222AA1" w:rsidRPr="001D62E7" w:rsidRDefault="00222AA1" w:rsidP="001D62E7">
            <w:pPr>
              <w:jc w:val="both"/>
              <w:rPr>
                <w:rFonts w:ascii="Arial" w:hAnsi="Arial" w:cs="Arial"/>
                <w:sz w:val="24"/>
                <w:szCs w:val="24"/>
              </w:rPr>
            </w:pPr>
            <w:r w:rsidRPr="001D62E7">
              <w:rPr>
                <w:rFonts w:ascii="Arial" w:hAnsi="Arial" w:cs="Arial"/>
                <w:sz w:val="24"/>
                <w:szCs w:val="24"/>
              </w:rPr>
              <w:t xml:space="preserve">Asesoría. </w:t>
            </w:r>
          </w:p>
          <w:p w14:paraId="370256BA" w14:textId="77777777" w:rsidR="00222AA1" w:rsidRPr="001D62E7" w:rsidRDefault="00222AA1" w:rsidP="001D62E7">
            <w:pPr>
              <w:jc w:val="both"/>
              <w:rPr>
                <w:rFonts w:ascii="Arial" w:hAnsi="Arial" w:cs="Arial"/>
                <w:sz w:val="24"/>
                <w:szCs w:val="24"/>
              </w:rPr>
            </w:pPr>
            <w:r w:rsidRPr="001D62E7">
              <w:rPr>
                <w:rFonts w:ascii="Arial" w:hAnsi="Arial" w:cs="Arial"/>
                <w:sz w:val="24"/>
                <w:szCs w:val="24"/>
              </w:rPr>
              <w:t xml:space="preserve">Cuando el usuario solicita información referente a cuestiones relacionadas con la prestación de los servicios de salud, el personal proporciona este servicio, entre ellas, a manera de ejemplo: </w:t>
            </w:r>
          </w:p>
          <w:p w14:paraId="6FC5F695" w14:textId="77777777" w:rsidR="00222AA1" w:rsidRPr="001D62E7" w:rsidRDefault="00222AA1" w:rsidP="001D62E7">
            <w:pPr>
              <w:jc w:val="both"/>
              <w:rPr>
                <w:rFonts w:ascii="Arial" w:hAnsi="Arial" w:cs="Arial"/>
                <w:sz w:val="24"/>
                <w:szCs w:val="24"/>
              </w:rPr>
            </w:pPr>
            <w:r w:rsidRPr="001D62E7">
              <w:rPr>
                <w:rFonts w:ascii="Arial" w:hAnsi="Arial" w:cs="Arial"/>
                <w:sz w:val="24"/>
                <w:szCs w:val="24"/>
              </w:rPr>
              <w:t xml:space="preserve">• Información referente a trámites de pensiones. </w:t>
            </w:r>
          </w:p>
          <w:p w14:paraId="1891B5B5" w14:textId="77777777" w:rsidR="00222AA1" w:rsidRPr="001D62E7" w:rsidRDefault="00222AA1" w:rsidP="001D62E7">
            <w:pPr>
              <w:jc w:val="both"/>
              <w:rPr>
                <w:rFonts w:ascii="Arial" w:hAnsi="Arial" w:cs="Arial"/>
                <w:sz w:val="24"/>
                <w:szCs w:val="24"/>
              </w:rPr>
            </w:pPr>
            <w:r w:rsidRPr="001D62E7">
              <w:rPr>
                <w:rFonts w:ascii="Arial" w:hAnsi="Arial" w:cs="Arial"/>
                <w:sz w:val="24"/>
                <w:szCs w:val="24"/>
              </w:rPr>
              <w:t>• Derechos y obligaciones de los usuarios y prestadores del servicio de salud.</w:t>
            </w:r>
          </w:p>
          <w:p w14:paraId="28F492BC" w14:textId="77777777" w:rsidR="00222AA1" w:rsidRPr="001D62E7" w:rsidRDefault="00222AA1" w:rsidP="001D62E7">
            <w:pPr>
              <w:jc w:val="both"/>
              <w:rPr>
                <w:rFonts w:ascii="Arial" w:hAnsi="Arial" w:cs="Arial"/>
                <w:sz w:val="24"/>
                <w:szCs w:val="24"/>
              </w:rPr>
            </w:pPr>
            <w:r w:rsidRPr="001D62E7">
              <w:rPr>
                <w:rFonts w:ascii="Arial" w:hAnsi="Arial" w:cs="Arial"/>
                <w:sz w:val="24"/>
                <w:szCs w:val="24"/>
              </w:rPr>
              <w:t>• Requisitos para interponer una queja ante la Comisión de Arbitraje Médico del Estado de Jalisco.</w:t>
            </w:r>
          </w:p>
          <w:p w14:paraId="49ADEFB1" w14:textId="77777777" w:rsidR="001D62E7" w:rsidRPr="001D62E7" w:rsidRDefault="001D62E7" w:rsidP="001D62E7">
            <w:pPr>
              <w:jc w:val="both"/>
              <w:rPr>
                <w:rFonts w:ascii="Arial" w:hAnsi="Arial" w:cs="Arial"/>
                <w:sz w:val="24"/>
                <w:szCs w:val="24"/>
              </w:rPr>
            </w:pPr>
            <w:r w:rsidRPr="001D62E7">
              <w:rPr>
                <w:rFonts w:ascii="Arial" w:hAnsi="Arial" w:cs="Arial"/>
                <w:sz w:val="24"/>
                <w:szCs w:val="24"/>
              </w:rPr>
              <w:t xml:space="preserve">Gestión. </w:t>
            </w:r>
          </w:p>
          <w:p w14:paraId="30D13863" w14:textId="77777777" w:rsidR="001D62E7" w:rsidRPr="001D62E7" w:rsidRDefault="001D62E7" w:rsidP="001D62E7">
            <w:pPr>
              <w:jc w:val="both"/>
              <w:rPr>
                <w:rFonts w:ascii="Arial" w:hAnsi="Arial" w:cs="Arial"/>
                <w:sz w:val="24"/>
                <w:szCs w:val="24"/>
              </w:rPr>
            </w:pPr>
            <w:r w:rsidRPr="001D62E7">
              <w:rPr>
                <w:rFonts w:ascii="Arial" w:hAnsi="Arial" w:cs="Arial"/>
                <w:sz w:val="24"/>
                <w:szCs w:val="24"/>
              </w:rPr>
              <w:t>Cuando el usuario tiene una necesidad de importancia o una urgencia para que se le preste una atención médica en alguna Institución de Salud, la Comisión realiza diversas diligencias con las mismas, a efecto de que se tome en consideración dichas solicitudes, sirviendo como intermediario. A manera de ejemplo se pueden citar los siguientes casos:</w:t>
            </w:r>
          </w:p>
          <w:p w14:paraId="656CF4B2" w14:textId="77777777" w:rsidR="001D62E7" w:rsidRPr="001D62E7" w:rsidRDefault="001D62E7" w:rsidP="001D62E7">
            <w:pPr>
              <w:jc w:val="both"/>
              <w:rPr>
                <w:rFonts w:ascii="Arial" w:hAnsi="Arial" w:cs="Arial"/>
                <w:sz w:val="24"/>
                <w:szCs w:val="24"/>
              </w:rPr>
            </w:pPr>
            <w:r w:rsidRPr="001D62E7">
              <w:rPr>
                <w:rFonts w:ascii="Arial" w:hAnsi="Arial" w:cs="Arial"/>
                <w:sz w:val="24"/>
                <w:szCs w:val="24"/>
              </w:rPr>
              <w:t>• La Comisión solicita a la Institución considere adelantar la cita de algún servicio médico.</w:t>
            </w:r>
          </w:p>
          <w:p w14:paraId="1FF43C7D" w14:textId="77777777" w:rsidR="001D62E7" w:rsidRPr="001D62E7" w:rsidRDefault="001D62E7" w:rsidP="001D62E7">
            <w:pPr>
              <w:jc w:val="both"/>
              <w:rPr>
                <w:rFonts w:ascii="Arial" w:hAnsi="Arial" w:cs="Arial"/>
                <w:sz w:val="24"/>
                <w:szCs w:val="24"/>
              </w:rPr>
            </w:pPr>
            <w:r w:rsidRPr="001D62E7">
              <w:rPr>
                <w:rFonts w:ascii="Arial" w:hAnsi="Arial" w:cs="Arial"/>
                <w:sz w:val="24"/>
                <w:szCs w:val="24"/>
              </w:rPr>
              <w:t>• La Comisión solicita a la Institución valore la pertinencia de realizar una valoración médica al usuario que lo requiere.</w:t>
            </w:r>
          </w:p>
          <w:p w14:paraId="77C1497E" w14:textId="77777777" w:rsidR="001D62E7" w:rsidRPr="001D62E7" w:rsidRDefault="001D62E7" w:rsidP="001D62E7">
            <w:pPr>
              <w:jc w:val="both"/>
              <w:rPr>
                <w:rFonts w:ascii="Arial" w:hAnsi="Arial" w:cs="Arial"/>
                <w:sz w:val="24"/>
                <w:szCs w:val="24"/>
              </w:rPr>
            </w:pPr>
            <w:r w:rsidRPr="001D62E7">
              <w:rPr>
                <w:rFonts w:ascii="Arial" w:hAnsi="Arial" w:cs="Arial"/>
                <w:sz w:val="24"/>
                <w:szCs w:val="24"/>
              </w:rPr>
              <w:t>Queja</w:t>
            </w:r>
          </w:p>
          <w:p w14:paraId="4D2D6EEB" w14:textId="77777777" w:rsidR="001D62E7" w:rsidRPr="001D62E7" w:rsidRDefault="001D62E7" w:rsidP="001D62E7">
            <w:pPr>
              <w:jc w:val="both"/>
              <w:rPr>
                <w:rFonts w:ascii="Arial" w:hAnsi="Arial" w:cs="Arial"/>
                <w:sz w:val="24"/>
                <w:szCs w:val="24"/>
              </w:rPr>
            </w:pPr>
            <w:r w:rsidRPr="001D62E7">
              <w:rPr>
                <w:rFonts w:ascii="Arial" w:hAnsi="Arial" w:cs="Arial"/>
                <w:sz w:val="24"/>
                <w:szCs w:val="24"/>
              </w:rPr>
              <w:t xml:space="preserve">Si usted recibió un mal servicio de salud ya sea de atención médica, dental, psicológica, de enfermería, de laboratorios clínicos, entre otros, puede presentar </w:t>
            </w:r>
            <w:r w:rsidRPr="001D62E7">
              <w:rPr>
                <w:rFonts w:ascii="Arial" w:hAnsi="Arial" w:cs="Arial"/>
                <w:sz w:val="24"/>
                <w:szCs w:val="24"/>
              </w:rPr>
              <w:lastRenderedPageBreak/>
              <w:t xml:space="preserve">su queja en las oficinas de la Comisión con la siguiente documentación: </w:t>
            </w:r>
          </w:p>
          <w:p w14:paraId="630508DB" w14:textId="77777777" w:rsidR="001D62E7" w:rsidRPr="001D62E7" w:rsidRDefault="001D62E7" w:rsidP="001D62E7">
            <w:pPr>
              <w:jc w:val="both"/>
              <w:rPr>
                <w:rFonts w:ascii="Arial" w:hAnsi="Arial" w:cs="Arial"/>
                <w:sz w:val="24"/>
                <w:szCs w:val="24"/>
              </w:rPr>
            </w:pPr>
            <w:r w:rsidRPr="001D62E7">
              <w:rPr>
                <w:rFonts w:ascii="Arial" w:hAnsi="Arial" w:cs="Arial"/>
                <w:sz w:val="24"/>
                <w:szCs w:val="24"/>
              </w:rPr>
              <w:t>• Escrito donde narre cómo ocurrieron los hechos, cuál es su inconformidad, contra quién (o quienes) se queja y cuáles son sus pretensiones o lo que le solicita.</w:t>
            </w:r>
          </w:p>
          <w:p w14:paraId="5331B171" w14:textId="77777777" w:rsidR="001D62E7" w:rsidRPr="001D62E7" w:rsidRDefault="001D62E7" w:rsidP="001D62E7">
            <w:pPr>
              <w:jc w:val="both"/>
              <w:rPr>
                <w:rFonts w:ascii="Arial" w:hAnsi="Arial" w:cs="Arial"/>
                <w:sz w:val="24"/>
                <w:szCs w:val="24"/>
              </w:rPr>
            </w:pPr>
            <w:r w:rsidRPr="001D62E7">
              <w:rPr>
                <w:rFonts w:ascii="Arial" w:hAnsi="Arial" w:cs="Arial"/>
                <w:sz w:val="24"/>
                <w:szCs w:val="24"/>
              </w:rPr>
              <w:t>• Identificación original y copia.</w:t>
            </w:r>
          </w:p>
          <w:p w14:paraId="34712DDE" w14:textId="77777777" w:rsidR="001D62E7" w:rsidRPr="001D62E7" w:rsidRDefault="001D62E7" w:rsidP="001D62E7">
            <w:pPr>
              <w:jc w:val="both"/>
              <w:rPr>
                <w:rFonts w:ascii="Arial" w:hAnsi="Arial" w:cs="Arial"/>
                <w:sz w:val="24"/>
                <w:szCs w:val="24"/>
              </w:rPr>
            </w:pPr>
            <w:r w:rsidRPr="001D62E7">
              <w:rPr>
                <w:rFonts w:ascii="Arial" w:hAnsi="Arial" w:cs="Arial"/>
                <w:sz w:val="24"/>
                <w:szCs w:val="24"/>
              </w:rPr>
              <w:t>• Comprobantes de la atención recibida original y copia (si los tiene).</w:t>
            </w:r>
          </w:p>
          <w:p w14:paraId="74F9741D" w14:textId="77777777" w:rsidR="001D62E7" w:rsidRPr="001D62E7" w:rsidRDefault="001D62E7" w:rsidP="001D62E7">
            <w:pPr>
              <w:jc w:val="both"/>
              <w:rPr>
                <w:rFonts w:ascii="Arial" w:hAnsi="Arial" w:cs="Arial"/>
                <w:sz w:val="24"/>
                <w:szCs w:val="24"/>
              </w:rPr>
            </w:pPr>
            <w:r w:rsidRPr="001D62E7">
              <w:rPr>
                <w:rFonts w:ascii="Arial" w:hAnsi="Arial" w:cs="Arial"/>
                <w:sz w:val="24"/>
                <w:szCs w:val="24"/>
              </w:rPr>
              <w:t>En caso de que la inconformidad se refiera a menores de edad, deberá acreditar la representación legal con el acta de nacimiento.</w:t>
            </w:r>
          </w:p>
          <w:p w14:paraId="20E86DE7" w14:textId="77777777" w:rsidR="00222AA1" w:rsidRPr="001D62E7" w:rsidRDefault="001D62E7" w:rsidP="001D62E7">
            <w:pPr>
              <w:jc w:val="both"/>
              <w:rPr>
                <w:rFonts w:ascii="Arial" w:hAnsi="Arial" w:cs="Arial"/>
                <w:sz w:val="24"/>
                <w:szCs w:val="24"/>
              </w:rPr>
            </w:pPr>
            <w:r w:rsidRPr="001D62E7">
              <w:rPr>
                <w:rFonts w:ascii="Arial" w:hAnsi="Arial" w:cs="Arial"/>
                <w:sz w:val="24"/>
                <w:szCs w:val="24"/>
              </w:rPr>
              <w:t>Si la inconformidad trajo como consecuencia el fallecimiento del paciente, deberá acreditarse la representación legal, esto es, el carácter de albacea.</w:t>
            </w:r>
          </w:p>
          <w:p w14:paraId="0FCD0A04" w14:textId="77777777" w:rsidR="00222AA1" w:rsidRDefault="00222AA1" w:rsidP="00222AA1">
            <w:pPr>
              <w:rPr>
                <w:rFonts w:ascii="Arial" w:hAnsi="Arial" w:cs="Arial"/>
                <w:sz w:val="24"/>
                <w:szCs w:val="24"/>
              </w:rPr>
            </w:pPr>
          </w:p>
          <w:p w14:paraId="4805FFCA" w14:textId="77777777" w:rsidR="00957234" w:rsidRDefault="00957234" w:rsidP="00222AA1">
            <w:pPr>
              <w:rPr>
                <w:rFonts w:ascii="Arial" w:hAnsi="Arial" w:cs="Arial"/>
                <w:sz w:val="24"/>
                <w:szCs w:val="24"/>
              </w:rPr>
            </w:pPr>
          </w:p>
          <w:p w14:paraId="2932B509" w14:textId="77777777" w:rsidR="00957234" w:rsidRDefault="00957234" w:rsidP="00222AA1">
            <w:pPr>
              <w:rPr>
                <w:rFonts w:ascii="Arial" w:hAnsi="Arial" w:cs="Arial"/>
                <w:sz w:val="24"/>
                <w:szCs w:val="24"/>
              </w:rPr>
            </w:pPr>
          </w:p>
          <w:p w14:paraId="1957ED25" w14:textId="77777777" w:rsidR="00957234" w:rsidRDefault="00957234" w:rsidP="00222AA1">
            <w:pPr>
              <w:rPr>
                <w:rFonts w:ascii="Arial" w:hAnsi="Arial" w:cs="Arial"/>
                <w:sz w:val="24"/>
                <w:szCs w:val="24"/>
              </w:rPr>
            </w:pPr>
          </w:p>
          <w:p w14:paraId="5D3153DF" w14:textId="77777777" w:rsidR="00957234" w:rsidRDefault="00957234" w:rsidP="00222AA1">
            <w:pPr>
              <w:rPr>
                <w:rFonts w:ascii="Arial" w:hAnsi="Arial" w:cs="Arial"/>
                <w:sz w:val="24"/>
                <w:szCs w:val="24"/>
              </w:rPr>
            </w:pPr>
          </w:p>
          <w:p w14:paraId="486B6B07" w14:textId="77777777" w:rsidR="00957234" w:rsidRDefault="00957234" w:rsidP="00222AA1">
            <w:pPr>
              <w:rPr>
                <w:rFonts w:ascii="Arial" w:hAnsi="Arial" w:cs="Arial"/>
                <w:sz w:val="24"/>
                <w:szCs w:val="24"/>
              </w:rPr>
            </w:pPr>
          </w:p>
          <w:p w14:paraId="5BF5BD4A" w14:textId="77777777" w:rsidR="00957234" w:rsidRDefault="00957234" w:rsidP="00222AA1">
            <w:pPr>
              <w:rPr>
                <w:rFonts w:ascii="Arial" w:hAnsi="Arial" w:cs="Arial"/>
                <w:sz w:val="24"/>
                <w:szCs w:val="24"/>
              </w:rPr>
            </w:pPr>
          </w:p>
          <w:p w14:paraId="7D6BA03D" w14:textId="77777777" w:rsidR="00957234" w:rsidRDefault="00957234" w:rsidP="00222AA1">
            <w:pPr>
              <w:rPr>
                <w:rFonts w:ascii="Arial" w:hAnsi="Arial" w:cs="Arial"/>
                <w:sz w:val="24"/>
                <w:szCs w:val="24"/>
              </w:rPr>
            </w:pPr>
          </w:p>
          <w:p w14:paraId="24EF34A1" w14:textId="77777777" w:rsidR="00957234" w:rsidRDefault="00957234" w:rsidP="00222AA1">
            <w:pPr>
              <w:rPr>
                <w:rFonts w:ascii="Arial" w:hAnsi="Arial" w:cs="Arial"/>
                <w:sz w:val="24"/>
                <w:szCs w:val="24"/>
              </w:rPr>
            </w:pPr>
          </w:p>
          <w:p w14:paraId="07C2D0B2" w14:textId="77777777" w:rsidR="00957234" w:rsidRDefault="00957234" w:rsidP="00222AA1">
            <w:pPr>
              <w:rPr>
                <w:rFonts w:ascii="Arial" w:hAnsi="Arial" w:cs="Arial"/>
                <w:sz w:val="24"/>
                <w:szCs w:val="24"/>
              </w:rPr>
            </w:pPr>
          </w:p>
          <w:p w14:paraId="57CCE5B9" w14:textId="77777777" w:rsidR="00957234" w:rsidRPr="00222AA1" w:rsidRDefault="00957234" w:rsidP="00222AA1">
            <w:pPr>
              <w:rPr>
                <w:rFonts w:ascii="Arial" w:hAnsi="Arial" w:cs="Arial"/>
                <w:sz w:val="24"/>
                <w:szCs w:val="24"/>
              </w:rPr>
            </w:pPr>
          </w:p>
        </w:tc>
      </w:tr>
      <w:tr w:rsidR="00222AA1" w:rsidRPr="00C86F21" w14:paraId="2E9F652B" w14:textId="77777777" w:rsidTr="00B742B9">
        <w:tc>
          <w:tcPr>
            <w:tcW w:w="3085" w:type="dxa"/>
            <w:vAlign w:val="center"/>
          </w:tcPr>
          <w:p w14:paraId="11A82E57" w14:textId="77777777" w:rsidR="00222AA1" w:rsidRPr="00C86F21" w:rsidRDefault="00222AA1" w:rsidP="00B742B9">
            <w:pPr>
              <w:spacing w:after="0" w:line="240" w:lineRule="auto"/>
              <w:jc w:val="center"/>
            </w:pPr>
            <w:r w:rsidRPr="00C86F21">
              <w:lastRenderedPageBreak/>
              <w:t>Elaboró</w:t>
            </w:r>
          </w:p>
          <w:p w14:paraId="7C06801E" w14:textId="77777777" w:rsidR="00222AA1" w:rsidRPr="00C86F21" w:rsidRDefault="00222AA1" w:rsidP="00B742B9">
            <w:pPr>
              <w:spacing w:after="0" w:line="240" w:lineRule="auto"/>
              <w:jc w:val="center"/>
            </w:pPr>
          </w:p>
        </w:tc>
        <w:tc>
          <w:tcPr>
            <w:tcW w:w="2900" w:type="dxa"/>
            <w:vAlign w:val="center"/>
          </w:tcPr>
          <w:p w14:paraId="206DE7CD" w14:textId="77777777" w:rsidR="00222AA1" w:rsidRPr="00C86F21" w:rsidRDefault="00222AA1" w:rsidP="00B742B9">
            <w:pPr>
              <w:spacing w:after="0" w:line="240" w:lineRule="auto"/>
              <w:jc w:val="center"/>
            </w:pPr>
            <w:r w:rsidRPr="00C86F21">
              <w:t>Revisó</w:t>
            </w:r>
          </w:p>
          <w:p w14:paraId="33626257" w14:textId="77777777" w:rsidR="00222AA1" w:rsidRPr="00E61177" w:rsidRDefault="00222AA1" w:rsidP="00B742B9">
            <w:pPr>
              <w:spacing w:after="0" w:line="240" w:lineRule="auto"/>
              <w:jc w:val="center"/>
              <w:rPr>
                <w:color w:val="FF0000"/>
              </w:rPr>
            </w:pPr>
          </w:p>
        </w:tc>
        <w:tc>
          <w:tcPr>
            <w:tcW w:w="3054" w:type="dxa"/>
            <w:vAlign w:val="center"/>
          </w:tcPr>
          <w:p w14:paraId="6063664A" w14:textId="77777777" w:rsidR="00222AA1" w:rsidRPr="00C86F21" w:rsidRDefault="00222AA1" w:rsidP="00B742B9">
            <w:pPr>
              <w:spacing w:after="0" w:line="240" w:lineRule="auto"/>
              <w:jc w:val="center"/>
            </w:pPr>
            <w:r w:rsidRPr="00C86F21">
              <w:t>Autorizó</w:t>
            </w:r>
          </w:p>
          <w:p w14:paraId="6058180C" w14:textId="77777777" w:rsidR="00222AA1" w:rsidRPr="00E61177" w:rsidRDefault="00222AA1" w:rsidP="00B742B9">
            <w:pPr>
              <w:spacing w:after="0" w:line="240" w:lineRule="auto"/>
              <w:jc w:val="center"/>
              <w:rPr>
                <w:color w:val="FF0000"/>
              </w:rPr>
            </w:pPr>
          </w:p>
        </w:tc>
      </w:tr>
    </w:tbl>
    <w:p w14:paraId="33F8F02C" w14:textId="77777777" w:rsidR="00222AA1" w:rsidRDefault="00222AA1"/>
    <w:p w14:paraId="7022A1BF" w14:textId="77777777" w:rsidR="001D62E7" w:rsidRDefault="001D62E7"/>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222AA1" w:rsidRPr="00C86F21" w14:paraId="6797E455" w14:textId="77777777" w:rsidTr="00B742B9">
        <w:trPr>
          <w:trHeight w:val="9222"/>
        </w:trPr>
        <w:tc>
          <w:tcPr>
            <w:tcW w:w="9039" w:type="dxa"/>
            <w:gridSpan w:val="3"/>
          </w:tcPr>
          <w:p w14:paraId="7BA40D73" w14:textId="77777777" w:rsidR="00041289" w:rsidRDefault="00041289" w:rsidP="00041289">
            <w:pPr>
              <w:ind w:left="1080"/>
              <w:jc w:val="both"/>
              <w:rPr>
                <w:rFonts w:ascii="Arial" w:hAnsi="Arial" w:cs="Arial"/>
                <w:b/>
                <w:sz w:val="24"/>
                <w:szCs w:val="24"/>
                <w:lang w:val="es-ES_tradnl"/>
              </w:rPr>
            </w:pPr>
          </w:p>
          <w:p w14:paraId="5FA4F8B9" w14:textId="77777777" w:rsidR="00041289" w:rsidRPr="00041289" w:rsidRDefault="00041289" w:rsidP="002E034A">
            <w:pPr>
              <w:numPr>
                <w:ilvl w:val="0"/>
                <w:numId w:val="10"/>
              </w:numPr>
              <w:jc w:val="both"/>
              <w:rPr>
                <w:rFonts w:ascii="Arial" w:hAnsi="Arial" w:cs="Arial"/>
                <w:b/>
                <w:sz w:val="24"/>
                <w:szCs w:val="24"/>
                <w:lang w:val="es-ES_tradnl"/>
              </w:rPr>
            </w:pPr>
            <w:r w:rsidRPr="00041289">
              <w:rPr>
                <w:rFonts w:ascii="Arial" w:hAnsi="Arial" w:cs="Arial"/>
                <w:b/>
                <w:sz w:val="24"/>
                <w:szCs w:val="24"/>
                <w:lang w:val="es-ES_tradnl"/>
              </w:rPr>
              <w:t>ACTIVIDADES SUSTANTIVAS</w:t>
            </w:r>
          </w:p>
          <w:p w14:paraId="56E6CC77" w14:textId="77777777" w:rsidR="00041289" w:rsidRPr="00041289" w:rsidRDefault="00041289" w:rsidP="00041289">
            <w:pPr>
              <w:jc w:val="both"/>
              <w:rPr>
                <w:rFonts w:ascii="Arial" w:hAnsi="Arial" w:cs="Arial"/>
                <w:sz w:val="24"/>
                <w:szCs w:val="24"/>
              </w:rPr>
            </w:pPr>
            <w:r w:rsidRPr="00041289">
              <w:rPr>
                <w:rFonts w:ascii="Arial" w:hAnsi="Arial" w:cs="Arial"/>
                <w:sz w:val="24"/>
                <w:szCs w:val="24"/>
              </w:rPr>
              <w:t>La Comisión de Arbitraje Médico del Estado de Jalisco, forma parte del Programa Sectorial, “12.Procuración de Justicia”, integrando el subprograma arbitraje médico, que busca ante todo, la solución de conflictos a través de medios alternativos. Sus acciones están encaminadas a mantener una armonía y tranquilidad social, que contribuya en la población a mejorar sus condiciones de vida y un entorno propicio para su desarrollo.</w:t>
            </w:r>
          </w:p>
          <w:p w14:paraId="6F3EC359" w14:textId="77777777" w:rsidR="00041289" w:rsidRPr="00041289" w:rsidRDefault="00041289" w:rsidP="00041289">
            <w:pPr>
              <w:jc w:val="both"/>
              <w:rPr>
                <w:rFonts w:ascii="Arial" w:hAnsi="Arial" w:cs="Arial"/>
                <w:b/>
                <w:sz w:val="24"/>
                <w:szCs w:val="24"/>
              </w:rPr>
            </w:pPr>
            <w:r w:rsidRPr="00041289">
              <w:rPr>
                <w:rFonts w:ascii="Arial" w:hAnsi="Arial" w:cs="Arial"/>
                <w:b/>
                <w:sz w:val="24"/>
                <w:szCs w:val="24"/>
              </w:rPr>
              <w:t>Conciliación:</w:t>
            </w:r>
          </w:p>
          <w:p w14:paraId="55D93088" w14:textId="77777777" w:rsidR="00041289" w:rsidRPr="00041289" w:rsidRDefault="00041289" w:rsidP="00041289">
            <w:pPr>
              <w:jc w:val="both"/>
              <w:rPr>
                <w:rFonts w:ascii="Arial" w:hAnsi="Arial" w:cs="Arial"/>
                <w:sz w:val="24"/>
                <w:szCs w:val="24"/>
              </w:rPr>
            </w:pPr>
            <w:r w:rsidRPr="00041289">
              <w:rPr>
                <w:rFonts w:ascii="Arial" w:hAnsi="Arial" w:cs="Arial"/>
                <w:sz w:val="24"/>
                <w:szCs w:val="24"/>
              </w:rPr>
              <w:t>Inicia con la queja del usuario, hombre o mujer, y se integra con  al menos tres audiencias: de ratificación y ampliación de queja; informativa, en donde los prestadores de servicios de salud justifican su actuar científicamente; conciliatoria, el mediador, servidor público, crea las condiciones necesarias para que las partes en conflicto puedan llegar a un convenio de solución. Entre una y otra audiencia las vincula la notificación a las partes.</w:t>
            </w:r>
          </w:p>
          <w:p w14:paraId="0827AD59" w14:textId="77777777" w:rsidR="00041289" w:rsidRPr="00041289" w:rsidRDefault="00041289" w:rsidP="00041289">
            <w:pPr>
              <w:jc w:val="both"/>
              <w:rPr>
                <w:rFonts w:ascii="Arial" w:hAnsi="Arial" w:cs="Arial"/>
                <w:b/>
                <w:sz w:val="24"/>
                <w:szCs w:val="24"/>
                <w:lang w:val="es-ES_tradnl"/>
              </w:rPr>
            </w:pPr>
            <w:r w:rsidRPr="00041289">
              <w:rPr>
                <w:rFonts w:ascii="Arial" w:hAnsi="Arial" w:cs="Arial"/>
                <w:b/>
                <w:sz w:val="24"/>
                <w:szCs w:val="24"/>
                <w:lang w:val="es-ES_tradnl"/>
              </w:rPr>
              <w:t xml:space="preserve">Análisis Cualitativo de las inconformidades médicas: </w:t>
            </w:r>
          </w:p>
          <w:p w14:paraId="7531DDEF" w14:textId="77777777" w:rsidR="00041289" w:rsidRPr="00041289" w:rsidRDefault="00041289" w:rsidP="00041289">
            <w:pPr>
              <w:jc w:val="both"/>
              <w:rPr>
                <w:rFonts w:ascii="Arial" w:hAnsi="Arial" w:cs="Arial"/>
                <w:sz w:val="24"/>
                <w:szCs w:val="24"/>
                <w:lang w:val="es-ES_tradnl"/>
              </w:rPr>
            </w:pPr>
            <w:r w:rsidRPr="00041289">
              <w:rPr>
                <w:rFonts w:ascii="Arial" w:hAnsi="Arial" w:cs="Arial"/>
                <w:sz w:val="24"/>
                <w:szCs w:val="24"/>
                <w:lang w:val="es-ES_tradnl"/>
              </w:rPr>
              <w:t>También se le conoce como queja en contra de los prestadores de servicio médico, unidades hospitalarias, enfermería y personal paramédico en general. Son recibidas en esta Comisión mediante: presencia física del usuario, familiar o representante, por vía telefónica, fax, correo electrónico o bien acudiendo personal del organismo a su domicilio, cuando por incapacidad el caso lo amerite.</w:t>
            </w:r>
          </w:p>
          <w:p w14:paraId="151C1948" w14:textId="77777777" w:rsidR="00222AA1" w:rsidRPr="00041289" w:rsidRDefault="00222AA1" w:rsidP="00041289">
            <w:pPr>
              <w:jc w:val="both"/>
              <w:rPr>
                <w:rFonts w:ascii="Arial" w:hAnsi="Arial" w:cs="Arial"/>
                <w:b/>
                <w:sz w:val="24"/>
                <w:szCs w:val="24"/>
                <w:lang w:val="es-ES_tradnl"/>
              </w:rPr>
            </w:pPr>
          </w:p>
          <w:p w14:paraId="72029195" w14:textId="77777777" w:rsidR="00222AA1" w:rsidRPr="00222AA1" w:rsidRDefault="00222AA1" w:rsidP="00B742B9">
            <w:pPr>
              <w:rPr>
                <w:rFonts w:ascii="Arial" w:hAnsi="Arial" w:cs="Arial"/>
                <w:sz w:val="24"/>
                <w:szCs w:val="24"/>
              </w:rPr>
            </w:pPr>
          </w:p>
        </w:tc>
      </w:tr>
      <w:tr w:rsidR="00222AA1" w:rsidRPr="00C86F21" w14:paraId="109F1B4A" w14:textId="77777777" w:rsidTr="00B742B9">
        <w:tc>
          <w:tcPr>
            <w:tcW w:w="3085" w:type="dxa"/>
            <w:vAlign w:val="center"/>
          </w:tcPr>
          <w:p w14:paraId="491F7D9A" w14:textId="77777777" w:rsidR="00222AA1" w:rsidRPr="00C86F21" w:rsidRDefault="00222AA1" w:rsidP="00B742B9">
            <w:pPr>
              <w:spacing w:after="0" w:line="240" w:lineRule="auto"/>
              <w:jc w:val="center"/>
            </w:pPr>
            <w:r w:rsidRPr="00C86F21">
              <w:t>Elaboró</w:t>
            </w:r>
          </w:p>
          <w:p w14:paraId="582245ED" w14:textId="77777777" w:rsidR="00222AA1" w:rsidRPr="00C86F21" w:rsidRDefault="00222AA1" w:rsidP="00B742B9">
            <w:pPr>
              <w:spacing w:after="0" w:line="240" w:lineRule="auto"/>
              <w:jc w:val="center"/>
            </w:pPr>
          </w:p>
        </w:tc>
        <w:tc>
          <w:tcPr>
            <w:tcW w:w="2900" w:type="dxa"/>
            <w:vAlign w:val="center"/>
          </w:tcPr>
          <w:p w14:paraId="35E16BCA" w14:textId="77777777" w:rsidR="00222AA1" w:rsidRPr="00C86F21" w:rsidRDefault="00222AA1" w:rsidP="00B742B9">
            <w:pPr>
              <w:spacing w:after="0" w:line="240" w:lineRule="auto"/>
              <w:jc w:val="center"/>
            </w:pPr>
            <w:r w:rsidRPr="00C86F21">
              <w:t>Revisó</w:t>
            </w:r>
          </w:p>
          <w:p w14:paraId="23F1044B" w14:textId="77777777" w:rsidR="00222AA1" w:rsidRPr="00E61177" w:rsidRDefault="00222AA1" w:rsidP="00B742B9">
            <w:pPr>
              <w:spacing w:after="0" w:line="240" w:lineRule="auto"/>
              <w:jc w:val="center"/>
              <w:rPr>
                <w:color w:val="FF0000"/>
              </w:rPr>
            </w:pPr>
          </w:p>
        </w:tc>
        <w:tc>
          <w:tcPr>
            <w:tcW w:w="3054" w:type="dxa"/>
            <w:vAlign w:val="center"/>
          </w:tcPr>
          <w:p w14:paraId="703E77E7" w14:textId="77777777" w:rsidR="00222AA1" w:rsidRPr="00C86F21" w:rsidRDefault="00222AA1" w:rsidP="00B742B9">
            <w:pPr>
              <w:spacing w:after="0" w:line="240" w:lineRule="auto"/>
              <w:jc w:val="center"/>
            </w:pPr>
            <w:r w:rsidRPr="00C86F21">
              <w:t>Autorizó</w:t>
            </w:r>
          </w:p>
          <w:p w14:paraId="278ABDC6" w14:textId="77777777" w:rsidR="00222AA1" w:rsidRPr="00E61177" w:rsidRDefault="00222AA1" w:rsidP="00B742B9">
            <w:pPr>
              <w:spacing w:after="0" w:line="240" w:lineRule="auto"/>
              <w:jc w:val="center"/>
              <w:rPr>
                <w:color w:val="FF0000"/>
              </w:rPr>
            </w:pPr>
          </w:p>
        </w:tc>
      </w:tr>
    </w:tbl>
    <w:p w14:paraId="42E6AEDD" w14:textId="77777777" w:rsidR="00D5114F" w:rsidRDefault="00D5114F" w:rsidP="00D5114F"/>
    <w:p w14:paraId="26CF2AFB" w14:textId="77777777" w:rsidR="00D5114F" w:rsidRDefault="00D5114F" w:rsidP="00D5114F"/>
    <w:p w14:paraId="74B098BA" w14:textId="77777777" w:rsidR="00D5114F" w:rsidRDefault="00D5114F"/>
    <w:p w14:paraId="35E00498" w14:textId="77777777" w:rsidR="00957234" w:rsidRDefault="00957234"/>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2456EE" w:rsidRPr="00C86F21" w14:paraId="49B42532" w14:textId="77777777" w:rsidTr="00B742B9">
        <w:trPr>
          <w:trHeight w:val="9222"/>
        </w:trPr>
        <w:tc>
          <w:tcPr>
            <w:tcW w:w="9039" w:type="dxa"/>
            <w:gridSpan w:val="3"/>
          </w:tcPr>
          <w:p w14:paraId="6E1CF9C8" w14:textId="77777777" w:rsidR="008267BA" w:rsidRPr="00B052E9" w:rsidRDefault="008267BA" w:rsidP="008267BA">
            <w:pPr>
              <w:jc w:val="center"/>
              <w:rPr>
                <w:rFonts w:ascii="Arial" w:hAnsi="Arial" w:cs="Arial"/>
                <w:b/>
                <w:sz w:val="24"/>
                <w:szCs w:val="24"/>
                <w:highlight w:val="yellow"/>
              </w:rPr>
            </w:pPr>
            <w:r w:rsidRPr="00DD0958">
              <w:rPr>
                <w:rFonts w:ascii="Arial" w:hAnsi="Arial" w:cs="Arial"/>
                <w:b/>
                <w:sz w:val="24"/>
                <w:szCs w:val="24"/>
              </w:rPr>
              <w:lastRenderedPageBreak/>
              <w:t>CONSEJO</w:t>
            </w:r>
            <w:r w:rsidR="00307027" w:rsidRPr="00DD0958">
              <w:rPr>
                <w:rFonts w:ascii="Arial" w:hAnsi="Arial" w:cs="Arial"/>
                <w:b/>
                <w:sz w:val="24"/>
                <w:szCs w:val="24"/>
              </w:rPr>
              <w:t>: MAXIMO</w:t>
            </w:r>
            <w:r w:rsidR="00BD28A9" w:rsidRPr="00DD0958">
              <w:rPr>
                <w:rFonts w:ascii="Arial" w:hAnsi="Arial" w:cs="Arial"/>
                <w:b/>
                <w:sz w:val="24"/>
                <w:szCs w:val="24"/>
              </w:rPr>
              <w:t xml:space="preserve"> </w:t>
            </w:r>
            <w:r w:rsidRPr="00DD0958">
              <w:rPr>
                <w:rFonts w:ascii="Arial" w:hAnsi="Arial" w:cs="Arial"/>
                <w:b/>
                <w:sz w:val="24"/>
                <w:szCs w:val="24"/>
              </w:rPr>
              <w:t>ÓRGANO DE GOBIERNO</w:t>
            </w:r>
            <w:r w:rsidR="00AA06EC" w:rsidRPr="00DD0958">
              <w:rPr>
                <w:rFonts w:ascii="Arial" w:hAnsi="Arial" w:cs="Arial"/>
                <w:b/>
                <w:sz w:val="24"/>
                <w:szCs w:val="24"/>
              </w:rPr>
              <w:t>.</w:t>
            </w:r>
            <w:r>
              <w:rPr>
                <w:rFonts w:ascii="Arial" w:hAnsi="Arial" w:cs="Arial"/>
                <w:b/>
                <w:sz w:val="24"/>
                <w:szCs w:val="24"/>
                <w:highlight w:val="yellow"/>
              </w:rPr>
              <w:t xml:space="preserve"> </w:t>
            </w:r>
          </w:p>
          <w:p w14:paraId="68A76132" w14:textId="77777777" w:rsidR="002456EE" w:rsidRDefault="008267BA" w:rsidP="00B742B9">
            <w:pPr>
              <w:jc w:val="center"/>
              <w:rPr>
                <w:rFonts w:ascii="Arial" w:hAnsi="Arial" w:cs="Arial"/>
                <w:b/>
                <w:sz w:val="24"/>
                <w:szCs w:val="24"/>
              </w:rPr>
            </w:pPr>
            <w:r>
              <w:rPr>
                <w:rFonts w:ascii="Arial" w:hAnsi="Arial" w:cs="Arial"/>
                <w:b/>
                <w:sz w:val="24"/>
                <w:szCs w:val="24"/>
              </w:rPr>
              <w:t xml:space="preserve"> </w:t>
            </w:r>
          </w:p>
          <w:p w14:paraId="78489899" w14:textId="77777777" w:rsidR="008267BA" w:rsidRDefault="00AA06EC" w:rsidP="00AA06EC">
            <w:pPr>
              <w:rPr>
                <w:rFonts w:ascii="Arial" w:hAnsi="Arial" w:cs="Arial"/>
                <w:sz w:val="24"/>
                <w:szCs w:val="24"/>
              </w:rPr>
            </w:pPr>
            <w:r>
              <w:rPr>
                <w:rFonts w:ascii="Arial" w:hAnsi="Arial" w:cs="Arial"/>
                <w:sz w:val="24"/>
                <w:szCs w:val="24"/>
              </w:rPr>
              <w:t>I.- Definir, en congruencia con los planes y programas nacionales y estatales, las políticas de administración y de servicios, a seguir por la comisión.</w:t>
            </w:r>
          </w:p>
          <w:p w14:paraId="141312D5" w14:textId="77777777" w:rsidR="00460C67" w:rsidRDefault="00460C67" w:rsidP="00AA06EC">
            <w:pPr>
              <w:rPr>
                <w:rFonts w:ascii="Arial" w:hAnsi="Arial" w:cs="Arial"/>
                <w:sz w:val="24"/>
                <w:szCs w:val="24"/>
              </w:rPr>
            </w:pPr>
            <w:r>
              <w:rPr>
                <w:rFonts w:ascii="Arial" w:hAnsi="Arial" w:cs="Arial"/>
                <w:sz w:val="24"/>
                <w:szCs w:val="24"/>
              </w:rPr>
              <w:t>II.-Examinar, discutir y aprobar ,en su caso, los programas y planes de trabajo y los proyectos de presupuesto;</w:t>
            </w:r>
          </w:p>
          <w:p w14:paraId="3AC62290" w14:textId="77777777" w:rsidR="00460C67" w:rsidRDefault="00EF35E8" w:rsidP="00AA06EC">
            <w:pPr>
              <w:rPr>
                <w:rFonts w:ascii="Arial" w:hAnsi="Arial" w:cs="Arial"/>
                <w:sz w:val="24"/>
                <w:szCs w:val="24"/>
              </w:rPr>
            </w:pPr>
            <w:r>
              <w:rPr>
                <w:rFonts w:ascii="Arial" w:hAnsi="Arial" w:cs="Arial"/>
                <w:sz w:val="24"/>
                <w:szCs w:val="24"/>
              </w:rPr>
              <w:t>III.- Recibir y aprobar los informes de actividades, ejercicio del presupuesto y estados financieros;</w:t>
            </w:r>
          </w:p>
          <w:p w14:paraId="5E28B618" w14:textId="77777777" w:rsidR="005A04EB" w:rsidRDefault="000D4310" w:rsidP="00AA06EC">
            <w:pPr>
              <w:rPr>
                <w:rFonts w:ascii="Arial" w:hAnsi="Arial" w:cs="Arial"/>
                <w:sz w:val="24"/>
                <w:szCs w:val="24"/>
              </w:rPr>
            </w:pPr>
            <w:r>
              <w:rPr>
                <w:rFonts w:ascii="Arial" w:hAnsi="Arial" w:cs="Arial"/>
                <w:sz w:val="24"/>
                <w:szCs w:val="24"/>
              </w:rPr>
              <w:t>IV.- Evaluar los resultados de los programas y planes de trabajo, con base en los informes recibidos y trazar directrices para mejorar el desempeño de la comisión;</w:t>
            </w:r>
          </w:p>
          <w:p w14:paraId="5ADE9102" w14:textId="77777777" w:rsidR="0068324A" w:rsidRDefault="005A04EB" w:rsidP="00AA06EC">
            <w:pPr>
              <w:rPr>
                <w:rFonts w:ascii="Arial" w:hAnsi="Arial" w:cs="Arial"/>
                <w:sz w:val="24"/>
                <w:szCs w:val="24"/>
              </w:rPr>
            </w:pPr>
            <w:r>
              <w:rPr>
                <w:rFonts w:ascii="Arial" w:hAnsi="Arial" w:cs="Arial"/>
                <w:sz w:val="24"/>
                <w:szCs w:val="24"/>
              </w:rPr>
              <w:t>V.- Vigilar la correcta aplicación de los recursos asignados a la comisión;</w:t>
            </w:r>
          </w:p>
          <w:p w14:paraId="276DCED9" w14:textId="77777777" w:rsidR="001B5204" w:rsidRDefault="0068324A" w:rsidP="00AA06EC">
            <w:pPr>
              <w:rPr>
                <w:rFonts w:ascii="Arial" w:hAnsi="Arial" w:cs="Arial"/>
                <w:sz w:val="24"/>
                <w:szCs w:val="24"/>
              </w:rPr>
            </w:pPr>
            <w:r>
              <w:rPr>
                <w:rFonts w:ascii="Arial" w:hAnsi="Arial" w:cs="Arial"/>
                <w:sz w:val="24"/>
                <w:szCs w:val="24"/>
              </w:rPr>
              <w:t>VI.- Revisar la Estructura orgánica básica de la comisión, y proponer al Titular del Ejecutivo del Estado, para su aprobación, las modificaciones que juzgue convenientes;</w:t>
            </w:r>
          </w:p>
          <w:p w14:paraId="3AA51B7F" w14:textId="77777777" w:rsidR="00843DD7" w:rsidRDefault="001B5204" w:rsidP="00AA06EC">
            <w:pPr>
              <w:rPr>
                <w:rFonts w:ascii="Arial" w:hAnsi="Arial" w:cs="Arial"/>
                <w:sz w:val="24"/>
                <w:szCs w:val="24"/>
              </w:rPr>
            </w:pPr>
            <w:r>
              <w:rPr>
                <w:rFonts w:ascii="Arial" w:hAnsi="Arial" w:cs="Arial"/>
                <w:sz w:val="24"/>
                <w:szCs w:val="24"/>
              </w:rPr>
              <w:t>VII.- aprobar su reglamento interior de sesiones, y el manual de organización de la comisión;</w:t>
            </w:r>
          </w:p>
          <w:p w14:paraId="6B1CA79B" w14:textId="77777777" w:rsidR="00D82643" w:rsidRDefault="00843DD7" w:rsidP="00AA06EC">
            <w:pPr>
              <w:rPr>
                <w:rFonts w:ascii="Arial" w:hAnsi="Arial" w:cs="Arial"/>
                <w:sz w:val="24"/>
                <w:szCs w:val="24"/>
              </w:rPr>
            </w:pPr>
            <w:r>
              <w:rPr>
                <w:rFonts w:ascii="Arial" w:hAnsi="Arial" w:cs="Arial"/>
                <w:sz w:val="24"/>
                <w:szCs w:val="24"/>
              </w:rPr>
              <w:t>VIII.- Proponer al Ejecutivo Estatal, por conducto de su coordinadora de sector, modificaciones al reglamento interior de la comisión;</w:t>
            </w:r>
          </w:p>
          <w:p w14:paraId="4556E8A8" w14:textId="77777777" w:rsidR="007F360F" w:rsidRDefault="00D82643" w:rsidP="00AA06EC">
            <w:pPr>
              <w:rPr>
                <w:rFonts w:ascii="Arial" w:hAnsi="Arial" w:cs="Arial"/>
                <w:sz w:val="24"/>
                <w:szCs w:val="24"/>
              </w:rPr>
            </w:pPr>
            <w:r>
              <w:rPr>
                <w:rFonts w:ascii="Arial" w:hAnsi="Arial" w:cs="Arial"/>
                <w:sz w:val="24"/>
                <w:szCs w:val="24"/>
              </w:rPr>
              <w:t>IX.- Autorizar la adquisición o la  enajenación de sus bienes inmuebles, siempre y cuando exista justificación para ello, y otorgar poderes especiales para actos de dominio al comisionado;</w:t>
            </w:r>
          </w:p>
          <w:p w14:paraId="32285EE8" w14:textId="77777777" w:rsidR="000D4310" w:rsidRDefault="007F360F" w:rsidP="00AA06EC">
            <w:pPr>
              <w:rPr>
                <w:rFonts w:ascii="Arial" w:hAnsi="Arial" w:cs="Arial"/>
                <w:b/>
                <w:sz w:val="24"/>
                <w:szCs w:val="24"/>
              </w:rPr>
            </w:pPr>
            <w:r>
              <w:rPr>
                <w:rFonts w:ascii="Arial" w:hAnsi="Arial" w:cs="Arial"/>
                <w:sz w:val="24"/>
                <w:szCs w:val="24"/>
              </w:rPr>
              <w:t xml:space="preserve">X.- Las demás que sean necesarias </w:t>
            </w:r>
            <w:r w:rsidR="004B4B40">
              <w:rPr>
                <w:rFonts w:ascii="Arial" w:hAnsi="Arial" w:cs="Arial"/>
                <w:sz w:val="24"/>
                <w:szCs w:val="24"/>
              </w:rPr>
              <w:t>para el adecuado ejercicio de las señaladas en el articulo 91-F de la Ley Estatal de Salud.</w:t>
            </w:r>
            <w:r w:rsidR="00D82643">
              <w:rPr>
                <w:rFonts w:ascii="Arial" w:hAnsi="Arial" w:cs="Arial"/>
                <w:sz w:val="24"/>
                <w:szCs w:val="24"/>
              </w:rPr>
              <w:t xml:space="preserve"> </w:t>
            </w:r>
            <w:r w:rsidR="000D4310">
              <w:rPr>
                <w:rFonts w:ascii="Arial" w:hAnsi="Arial" w:cs="Arial"/>
                <w:sz w:val="24"/>
                <w:szCs w:val="24"/>
              </w:rPr>
              <w:t xml:space="preserve"> </w:t>
            </w:r>
          </w:p>
          <w:p w14:paraId="51CDB702" w14:textId="77777777" w:rsidR="008267BA" w:rsidRDefault="008267BA" w:rsidP="008267BA">
            <w:pPr>
              <w:jc w:val="center"/>
              <w:rPr>
                <w:rFonts w:ascii="Arial" w:hAnsi="Arial" w:cs="Arial"/>
                <w:b/>
                <w:sz w:val="24"/>
                <w:szCs w:val="24"/>
              </w:rPr>
            </w:pPr>
            <w:r w:rsidRPr="002456EE">
              <w:rPr>
                <w:rFonts w:ascii="Arial" w:hAnsi="Arial" w:cs="Arial"/>
                <w:b/>
                <w:sz w:val="24"/>
                <w:szCs w:val="24"/>
              </w:rPr>
              <w:t>PUESTOS Y FUNCIONES</w:t>
            </w:r>
            <w:r>
              <w:rPr>
                <w:rFonts w:ascii="Arial" w:hAnsi="Arial" w:cs="Arial"/>
                <w:b/>
                <w:sz w:val="24"/>
                <w:szCs w:val="24"/>
              </w:rPr>
              <w:t>.</w:t>
            </w:r>
          </w:p>
          <w:p w14:paraId="5BF2A190" w14:textId="77777777" w:rsidR="008267BA" w:rsidRPr="008D2182" w:rsidRDefault="008D2182" w:rsidP="007A2865">
            <w:pPr>
              <w:jc w:val="center"/>
              <w:rPr>
                <w:rFonts w:ascii="Arial" w:hAnsi="Arial" w:cs="Arial"/>
                <w:b/>
                <w:color w:val="FF0000"/>
                <w:sz w:val="24"/>
                <w:szCs w:val="24"/>
              </w:rPr>
            </w:pPr>
            <w:r w:rsidRPr="008D2182">
              <w:rPr>
                <w:rFonts w:ascii="Arial" w:hAnsi="Arial" w:cs="Arial"/>
                <w:b/>
                <w:color w:val="FF0000"/>
                <w:sz w:val="24"/>
                <w:szCs w:val="24"/>
              </w:rPr>
              <w:t>OJO INICIAR CON VERBOS EN INFINITIVO</w:t>
            </w:r>
            <w:r w:rsidR="008267BA" w:rsidRPr="008D2182">
              <w:rPr>
                <w:rFonts w:ascii="Arial" w:hAnsi="Arial" w:cs="Arial"/>
                <w:b/>
                <w:color w:val="FF0000"/>
                <w:sz w:val="24"/>
                <w:szCs w:val="24"/>
              </w:rPr>
              <w:t xml:space="preserve"> </w:t>
            </w:r>
          </w:p>
          <w:p w14:paraId="062D095A" w14:textId="77777777" w:rsidR="002456EE" w:rsidRPr="00A91617" w:rsidRDefault="004B46C7" w:rsidP="002456EE">
            <w:pPr>
              <w:rPr>
                <w:rFonts w:ascii="Arial" w:hAnsi="Arial" w:cs="Arial"/>
                <w:b/>
                <w:sz w:val="24"/>
                <w:szCs w:val="24"/>
              </w:rPr>
            </w:pPr>
            <w:r w:rsidRPr="00A91617">
              <w:rPr>
                <w:rFonts w:ascii="Arial" w:hAnsi="Arial" w:cs="Arial"/>
                <w:b/>
                <w:sz w:val="24"/>
                <w:szCs w:val="24"/>
              </w:rPr>
              <w:t>COMISIONADO</w:t>
            </w:r>
          </w:p>
          <w:p w14:paraId="08CC74BA" w14:textId="77777777" w:rsidR="00CD167E" w:rsidRPr="00641839" w:rsidRDefault="00641839" w:rsidP="00641839">
            <w:pPr>
              <w:ind w:left="360"/>
              <w:jc w:val="both"/>
              <w:rPr>
                <w:rFonts w:ascii="Arial" w:hAnsi="Arial" w:cs="Arial"/>
                <w:sz w:val="24"/>
                <w:szCs w:val="24"/>
                <w:lang w:val="es-ES_tradnl"/>
              </w:rPr>
            </w:pPr>
            <w:r>
              <w:rPr>
                <w:rFonts w:ascii="Arial" w:hAnsi="Arial" w:cs="Arial"/>
                <w:sz w:val="24"/>
                <w:szCs w:val="24"/>
              </w:rPr>
              <w:t xml:space="preserve">I.- </w:t>
            </w:r>
            <w:r w:rsidR="004B46C7" w:rsidRPr="00641839">
              <w:rPr>
                <w:rFonts w:ascii="Arial" w:hAnsi="Arial" w:cs="Arial"/>
                <w:sz w:val="24"/>
                <w:szCs w:val="24"/>
              </w:rPr>
              <w:t>Fun</w:t>
            </w:r>
            <w:r w:rsidR="00456F45" w:rsidRPr="00641839">
              <w:rPr>
                <w:rFonts w:ascii="Arial" w:hAnsi="Arial" w:cs="Arial"/>
                <w:sz w:val="24"/>
                <w:szCs w:val="24"/>
              </w:rPr>
              <w:t>girá como represéntate</w:t>
            </w:r>
            <w:r w:rsidR="007A5419" w:rsidRPr="00641839">
              <w:rPr>
                <w:rFonts w:ascii="Arial" w:hAnsi="Arial" w:cs="Arial"/>
                <w:sz w:val="24"/>
                <w:szCs w:val="24"/>
              </w:rPr>
              <w:t xml:space="preserve"> </w:t>
            </w:r>
            <w:r w:rsidR="007A5419" w:rsidRPr="00641839">
              <w:rPr>
                <w:rFonts w:ascii="Arial" w:hAnsi="Arial" w:cs="Arial"/>
                <w:sz w:val="24"/>
                <w:szCs w:val="24"/>
                <w:lang w:val="es-ES_tradnl"/>
              </w:rPr>
              <w:t>del organismo</w:t>
            </w:r>
            <w:r w:rsidR="00CD167E" w:rsidRPr="00641839">
              <w:rPr>
                <w:rFonts w:ascii="Arial" w:hAnsi="Arial" w:cs="Arial"/>
                <w:sz w:val="24"/>
                <w:szCs w:val="24"/>
                <w:lang w:val="es-ES_tradnl"/>
              </w:rPr>
              <w:t xml:space="preserve">. </w:t>
            </w:r>
            <w:r w:rsidR="007A5419" w:rsidRPr="00641839">
              <w:rPr>
                <w:rFonts w:ascii="Arial" w:hAnsi="Arial" w:cs="Arial"/>
                <w:sz w:val="24"/>
                <w:szCs w:val="24"/>
                <w:lang w:val="es-ES_tradnl"/>
              </w:rPr>
              <w:t xml:space="preserve"> </w:t>
            </w:r>
          </w:p>
          <w:p w14:paraId="26A6AB6F" w14:textId="77777777" w:rsidR="007A5419" w:rsidRPr="00641839" w:rsidRDefault="00641839" w:rsidP="00641839">
            <w:pPr>
              <w:ind w:left="360"/>
              <w:jc w:val="both"/>
              <w:rPr>
                <w:rFonts w:ascii="Arial" w:hAnsi="Arial" w:cs="Arial"/>
                <w:sz w:val="24"/>
                <w:szCs w:val="24"/>
                <w:lang w:val="es-ES_tradnl"/>
              </w:rPr>
            </w:pPr>
            <w:r>
              <w:rPr>
                <w:rFonts w:ascii="Arial" w:hAnsi="Arial" w:cs="Arial"/>
                <w:sz w:val="24"/>
                <w:szCs w:val="24"/>
                <w:lang w:val="es-ES_tradnl"/>
              </w:rPr>
              <w:lastRenderedPageBreak/>
              <w:t xml:space="preserve">II.- </w:t>
            </w:r>
            <w:r w:rsidR="009D0CBA" w:rsidRPr="00641839">
              <w:rPr>
                <w:rFonts w:ascii="Arial" w:hAnsi="Arial" w:cs="Arial"/>
                <w:sz w:val="24"/>
                <w:szCs w:val="24"/>
                <w:lang w:val="es-ES_tradnl"/>
              </w:rPr>
              <w:t>E</w:t>
            </w:r>
            <w:r w:rsidR="007A5419" w:rsidRPr="00641839">
              <w:rPr>
                <w:rFonts w:ascii="Arial" w:hAnsi="Arial" w:cs="Arial"/>
                <w:sz w:val="24"/>
                <w:szCs w:val="24"/>
                <w:lang w:val="es-ES_tradnl"/>
              </w:rPr>
              <w:t>n los conflictos o controversias que surjan entre los servidores pú</w:t>
            </w:r>
            <w:r w:rsidR="00456F45" w:rsidRPr="00641839">
              <w:rPr>
                <w:rFonts w:ascii="Arial" w:hAnsi="Arial" w:cs="Arial"/>
                <w:sz w:val="24"/>
                <w:szCs w:val="24"/>
                <w:lang w:val="es-ES_tradnl"/>
              </w:rPr>
              <w:t>blicos</w:t>
            </w:r>
            <w:r w:rsidR="009D0CBA" w:rsidRPr="00641839">
              <w:rPr>
                <w:rFonts w:ascii="Arial" w:hAnsi="Arial" w:cs="Arial"/>
                <w:sz w:val="24"/>
                <w:szCs w:val="24"/>
                <w:lang w:val="es-ES_tradnl"/>
              </w:rPr>
              <w:t xml:space="preserve">, podrá </w:t>
            </w:r>
            <w:r w:rsidR="00456F45" w:rsidRPr="00641839">
              <w:rPr>
                <w:rFonts w:ascii="Arial" w:hAnsi="Arial" w:cs="Arial"/>
                <w:sz w:val="24"/>
                <w:szCs w:val="24"/>
                <w:lang w:val="es-ES_tradnl"/>
              </w:rPr>
              <w:t xml:space="preserve"> delegar la representación</w:t>
            </w:r>
            <w:r w:rsidR="009D0CBA" w:rsidRPr="00641839">
              <w:rPr>
                <w:rFonts w:ascii="Arial" w:hAnsi="Arial" w:cs="Arial"/>
                <w:sz w:val="24"/>
                <w:szCs w:val="24"/>
                <w:lang w:val="es-ES_tradnl"/>
              </w:rPr>
              <w:t xml:space="preserve"> en personal subalterno, de preferencia en el Subcomisionado Jurídico.</w:t>
            </w:r>
          </w:p>
          <w:p w14:paraId="630B8D13" w14:textId="77777777" w:rsidR="00002479" w:rsidRPr="00641839" w:rsidRDefault="00641839" w:rsidP="00641839">
            <w:pPr>
              <w:ind w:left="360"/>
              <w:jc w:val="both"/>
              <w:rPr>
                <w:rFonts w:ascii="Arial" w:hAnsi="Arial" w:cs="Arial"/>
                <w:sz w:val="24"/>
                <w:szCs w:val="24"/>
                <w:lang w:val="es-ES_tradnl"/>
              </w:rPr>
            </w:pPr>
            <w:r>
              <w:rPr>
                <w:rFonts w:ascii="Arial" w:hAnsi="Arial" w:cs="Arial"/>
                <w:sz w:val="24"/>
                <w:szCs w:val="24"/>
                <w:lang w:val="es-ES_tradnl"/>
              </w:rPr>
              <w:t xml:space="preserve">III.- </w:t>
            </w:r>
            <w:r w:rsidR="005A520D" w:rsidRPr="00641839">
              <w:rPr>
                <w:rFonts w:ascii="Arial" w:hAnsi="Arial" w:cs="Arial"/>
                <w:sz w:val="24"/>
                <w:szCs w:val="24"/>
                <w:lang w:val="es-ES_tradnl"/>
              </w:rPr>
              <w:t>Nombrar y  remover a</w:t>
            </w:r>
            <w:r w:rsidR="00B75EA3" w:rsidRPr="00641839">
              <w:rPr>
                <w:rFonts w:ascii="Arial" w:hAnsi="Arial" w:cs="Arial"/>
                <w:sz w:val="24"/>
                <w:szCs w:val="24"/>
                <w:lang w:val="es-ES_tradnl"/>
              </w:rPr>
              <w:t xml:space="preserve"> los servidore</w:t>
            </w:r>
            <w:r w:rsidR="005A520D" w:rsidRPr="00641839">
              <w:rPr>
                <w:rFonts w:ascii="Arial" w:hAnsi="Arial" w:cs="Arial"/>
                <w:sz w:val="24"/>
                <w:szCs w:val="24"/>
                <w:lang w:val="es-ES_tradnl"/>
              </w:rPr>
              <w:t>s públicos en base a la ley para los Servidores Públicos</w:t>
            </w:r>
            <w:r w:rsidR="00B75EA3" w:rsidRPr="00641839">
              <w:rPr>
                <w:rFonts w:ascii="Arial" w:hAnsi="Arial" w:cs="Arial"/>
                <w:sz w:val="24"/>
                <w:szCs w:val="24"/>
                <w:lang w:val="es-ES_tradnl"/>
              </w:rPr>
              <w:t xml:space="preserve"> </w:t>
            </w:r>
            <w:r w:rsidR="005A520D" w:rsidRPr="00641839">
              <w:rPr>
                <w:rFonts w:ascii="Arial" w:hAnsi="Arial" w:cs="Arial"/>
                <w:sz w:val="24"/>
                <w:szCs w:val="24"/>
                <w:lang w:val="es-ES_tradnl"/>
              </w:rPr>
              <w:t xml:space="preserve">del Estado de Jalisco, </w:t>
            </w:r>
            <w:r w:rsidR="007A5419" w:rsidRPr="00641839">
              <w:rPr>
                <w:rFonts w:ascii="Arial" w:hAnsi="Arial" w:cs="Arial"/>
                <w:sz w:val="24"/>
                <w:szCs w:val="24"/>
                <w:lang w:val="es-ES_tradnl"/>
              </w:rPr>
              <w:t xml:space="preserve"> </w:t>
            </w:r>
            <w:r w:rsidR="005A520D" w:rsidRPr="00641839">
              <w:rPr>
                <w:rFonts w:ascii="Arial" w:hAnsi="Arial" w:cs="Arial"/>
                <w:sz w:val="24"/>
                <w:szCs w:val="24"/>
                <w:lang w:val="es-ES_tradnl"/>
              </w:rPr>
              <w:t>así como expedir su nombramiento.</w:t>
            </w:r>
          </w:p>
          <w:p w14:paraId="4D30043E" w14:textId="77777777" w:rsidR="00002479" w:rsidRPr="00A07806" w:rsidRDefault="00A07806" w:rsidP="00A07806">
            <w:pPr>
              <w:ind w:left="360"/>
              <w:jc w:val="both"/>
              <w:rPr>
                <w:rFonts w:ascii="Arial" w:hAnsi="Arial" w:cs="Arial"/>
                <w:sz w:val="24"/>
                <w:szCs w:val="24"/>
                <w:lang w:val="es-ES_tradnl"/>
              </w:rPr>
            </w:pPr>
            <w:r>
              <w:rPr>
                <w:rFonts w:ascii="Arial" w:hAnsi="Arial" w:cs="Arial"/>
                <w:sz w:val="24"/>
                <w:szCs w:val="24"/>
                <w:lang w:val="es-ES_tradnl"/>
              </w:rPr>
              <w:t xml:space="preserve">IV.- </w:t>
            </w:r>
            <w:r w:rsidR="00002479" w:rsidRPr="00A07806">
              <w:rPr>
                <w:rFonts w:ascii="Arial" w:hAnsi="Arial" w:cs="Arial"/>
                <w:sz w:val="24"/>
                <w:szCs w:val="24"/>
                <w:lang w:val="es-ES_tradnl"/>
              </w:rPr>
              <w:t>Convocar, a las sesiones ordinarias, extraordinarias y especiales por escrito expresando la orden del día de  los asuntos que deberán desahogarse en cada sesión, así como, entregar oportunamente  la información y documentación necesaria y suficiente para la adecuada toma de decisiones.</w:t>
            </w:r>
          </w:p>
          <w:p w14:paraId="461F9F68" w14:textId="77777777" w:rsidR="0036467F" w:rsidRPr="00002479" w:rsidRDefault="002A624C" w:rsidP="002A624C">
            <w:pPr>
              <w:pStyle w:val="Prrafodelista"/>
              <w:jc w:val="both"/>
              <w:rPr>
                <w:rFonts w:ascii="Arial" w:hAnsi="Arial" w:cs="Arial"/>
                <w:sz w:val="24"/>
                <w:szCs w:val="24"/>
                <w:lang w:val="es-ES_tradnl"/>
              </w:rPr>
            </w:pPr>
            <w:r>
              <w:rPr>
                <w:rFonts w:ascii="Arial" w:hAnsi="Arial" w:cs="Arial"/>
                <w:sz w:val="24"/>
                <w:szCs w:val="24"/>
                <w:lang w:val="es-ES_tradnl"/>
              </w:rPr>
              <w:t xml:space="preserve">V.- </w:t>
            </w:r>
            <w:r w:rsidR="0067424D" w:rsidRPr="00002479">
              <w:rPr>
                <w:rFonts w:ascii="Arial" w:hAnsi="Arial" w:cs="Arial"/>
                <w:sz w:val="24"/>
                <w:szCs w:val="24"/>
                <w:lang w:val="es-ES_tradnl"/>
              </w:rPr>
              <w:t>Presidir</w:t>
            </w:r>
            <w:r w:rsidR="00B10A5D" w:rsidRPr="00002479">
              <w:rPr>
                <w:rFonts w:ascii="Arial" w:hAnsi="Arial" w:cs="Arial"/>
                <w:sz w:val="24"/>
                <w:szCs w:val="24"/>
                <w:lang w:val="es-ES_tradnl"/>
              </w:rPr>
              <w:t xml:space="preserve"> las sesiones del Consejo.</w:t>
            </w:r>
          </w:p>
          <w:p w14:paraId="46332D4D" w14:textId="77777777" w:rsidR="005A520D" w:rsidRPr="002A624C" w:rsidRDefault="002A624C" w:rsidP="002A624C">
            <w:pPr>
              <w:ind w:left="360"/>
              <w:jc w:val="both"/>
              <w:rPr>
                <w:rFonts w:ascii="Arial" w:hAnsi="Arial" w:cs="Arial"/>
                <w:sz w:val="24"/>
                <w:szCs w:val="24"/>
                <w:lang w:val="es-ES_tradnl"/>
              </w:rPr>
            </w:pPr>
            <w:r>
              <w:rPr>
                <w:rFonts w:ascii="Arial" w:hAnsi="Arial" w:cs="Arial"/>
                <w:sz w:val="24"/>
                <w:szCs w:val="24"/>
                <w:lang w:val="es-ES_tradnl"/>
              </w:rPr>
              <w:t xml:space="preserve">VI.- </w:t>
            </w:r>
            <w:r w:rsidR="005A520D" w:rsidRPr="002A624C">
              <w:rPr>
                <w:rFonts w:ascii="Arial" w:hAnsi="Arial" w:cs="Arial"/>
                <w:sz w:val="24"/>
                <w:szCs w:val="24"/>
                <w:lang w:val="es-ES_tradnl"/>
              </w:rPr>
              <w:t xml:space="preserve">Ejecutar los acuerdos y resoluciones que emita el </w:t>
            </w:r>
            <w:r w:rsidR="003B4F86" w:rsidRPr="002A624C">
              <w:rPr>
                <w:rFonts w:ascii="Arial" w:hAnsi="Arial" w:cs="Arial"/>
                <w:sz w:val="24"/>
                <w:szCs w:val="24"/>
                <w:lang w:val="es-ES_tradnl"/>
              </w:rPr>
              <w:t xml:space="preserve"> Consejo</w:t>
            </w:r>
            <w:r w:rsidR="005A520D" w:rsidRPr="002A624C">
              <w:rPr>
                <w:rFonts w:ascii="Arial" w:hAnsi="Arial" w:cs="Arial"/>
                <w:sz w:val="24"/>
                <w:szCs w:val="24"/>
                <w:lang w:val="es-ES_tradnl"/>
              </w:rPr>
              <w:t xml:space="preserve">. </w:t>
            </w:r>
          </w:p>
          <w:p w14:paraId="345DB89E" w14:textId="77777777" w:rsidR="0036467F" w:rsidRPr="002A624C" w:rsidRDefault="002A624C" w:rsidP="002A624C">
            <w:pPr>
              <w:jc w:val="both"/>
              <w:rPr>
                <w:rFonts w:ascii="Arial" w:hAnsi="Arial" w:cs="Arial"/>
                <w:sz w:val="24"/>
                <w:szCs w:val="24"/>
                <w:lang w:val="es-ES_tradnl"/>
              </w:rPr>
            </w:pPr>
            <w:r>
              <w:rPr>
                <w:rFonts w:ascii="Arial" w:hAnsi="Arial" w:cs="Arial"/>
                <w:sz w:val="24"/>
                <w:szCs w:val="24"/>
                <w:lang w:val="es-ES_tradnl"/>
              </w:rPr>
              <w:t xml:space="preserve">      </w:t>
            </w:r>
            <w:r w:rsidRPr="002A624C">
              <w:rPr>
                <w:rFonts w:ascii="Arial" w:hAnsi="Arial" w:cs="Arial"/>
                <w:sz w:val="24"/>
                <w:szCs w:val="24"/>
                <w:lang w:val="es-ES_tradnl"/>
              </w:rPr>
              <w:t xml:space="preserve">VII.- </w:t>
            </w:r>
            <w:r w:rsidR="0036467F" w:rsidRPr="002A624C">
              <w:rPr>
                <w:rFonts w:ascii="Arial" w:hAnsi="Arial" w:cs="Arial"/>
                <w:sz w:val="24"/>
                <w:szCs w:val="24"/>
                <w:lang w:val="es-ES_tradnl"/>
              </w:rPr>
              <w:t>Suscribir las actuaciones del Consejo.</w:t>
            </w:r>
          </w:p>
          <w:p w14:paraId="0A80507B" w14:textId="77777777" w:rsidR="00141C7A" w:rsidRDefault="002A624C" w:rsidP="002A624C">
            <w:pPr>
              <w:jc w:val="both"/>
              <w:rPr>
                <w:rFonts w:ascii="Arial" w:hAnsi="Arial" w:cs="Arial"/>
                <w:sz w:val="24"/>
                <w:szCs w:val="24"/>
                <w:lang w:val="es-ES_tradnl"/>
              </w:rPr>
            </w:pPr>
            <w:r>
              <w:rPr>
                <w:rFonts w:ascii="Arial" w:hAnsi="Arial" w:cs="Arial"/>
                <w:sz w:val="24"/>
                <w:szCs w:val="24"/>
                <w:lang w:val="es-ES_tradnl"/>
              </w:rPr>
              <w:t xml:space="preserve">      </w:t>
            </w:r>
            <w:r w:rsidRPr="002A624C">
              <w:rPr>
                <w:rFonts w:ascii="Arial" w:hAnsi="Arial" w:cs="Arial"/>
                <w:sz w:val="24"/>
                <w:szCs w:val="24"/>
                <w:lang w:val="es-ES_tradnl"/>
              </w:rPr>
              <w:t>VIII.-</w:t>
            </w:r>
            <w:r w:rsidR="00141C7A" w:rsidRPr="002A624C">
              <w:rPr>
                <w:rFonts w:ascii="Arial" w:hAnsi="Arial" w:cs="Arial"/>
                <w:sz w:val="24"/>
                <w:szCs w:val="24"/>
                <w:lang w:val="es-ES_tradnl"/>
              </w:rPr>
              <w:t xml:space="preserve">Proponer al Consejo las políticas de administración y de servicios de la </w:t>
            </w:r>
            <w:r>
              <w:rPr>
                <w:rFonts w:ascii="Arial" w:hAnsi="Arial" w:cs="Arial"/>
                <w:sz w:val="24"/>
                <w:szCs w:val="24"/>
                <w:lang w:val="es-ES_tradnl"/>
              </w:rPr>
              <w:t xml:space="preserve">            </w:t>
            </w:r>
            <w:r w:rsidR="00A53286">
              <w:rPr>
                <w:rFonts w:ascii="Arial" w:hAnsi="Arial" w:cs="Arial"/>
                <w:sz w:val="24"/>
                <w:szCs w:val="24"/>
                <w:lang w:val="es-ES_tradnl"/>
              </w:rPr>
              <w:t xml:space="preserve">                  Comisión. </w:t>
            </w:r>
            <w:r w:rsidR="00214F0F">
              <w:rPr>
                <w:rFonts w:ascii="Arial" w:hAnsi="Arial" w:cs="Arial"/>
                <w:sz w:val="24"/>
                <w:szCs w:val="24"/>
                <w:lang w:val="es-ES_tradnl"/>
              </w:rPr>
              <w:t>Presentar al Consejo para su aprobación los planes de trabajo, informes de actividades y estados financieros anuales del organismo.</w:t>
            </w:r>
          </w:p>
          <w:p w14:paraId="779C324E" w14:textId="77777777" w:rsidR="00214F0F" w:rsidRPr="00A53286" w:rsidRDefault="00A53286" w:rsidP="00A53286">
            <w:pPr>
              <w:ind w:left="360"/>
              <w:jc w:val="both"/>
              <w:rPr>
                <w:rFonts w:ascii="Arial" w:hAnsi="Arial" w:cs="Arial"/>
                <w:sz w:val="24"/>
                <w:szCs w:val="24"/>
                <w:lang w:val="es-ES_tradnl"/>
              </w:rPr>
            </w:pPr>
            <w:r>
              <w:rPr>
                <w:rFonts w:ascii="Arial" w:hAnsi="Arial" w:cs="Arial"/>
                <w:sz w:val="24"/>
                <w:szCs w:val="24"/>
                <w:lang w:val="es-ES_tradnl"/>
              </w:rPr>
              <w:t xml:space="preserve">IX.- </w:t>
            </w:r>
            <w:r w:rsidR="00214F0F" w:rsidRPr="00A53286">
              <w:rPr>
                <w:rFonts w:ascii="Arial" w:hAnsi="Arial" w:cs="Arial"/>
                <w:sz w:val="24"/>
                <w:szCs w:val="24"/>
                <w:lang w:val="es-ES_tradnl"/>
              </w:rPr>
              <w:t>Formular el anteproyecto del programa operativo anual y presupuesto de la Comisión, y someterlo a la consideración del Consejo.</w:t>
            </w:r>
          </w:p>
          <w:p w14:paraId="3E42E04F" w14:textId="77777777" w:rsidR="009B678F" w:rsidRPr="00A53286" w:rsidRDefault="00A53286" w:rsidP="00A53286">
            <w:pPr>
              <w:jc w:val="both"/>
              <w:rPr>
                <w:rFonts w:ascii="Arial" w:hAnsi="Arial" w:cs="Arial"/>
                <w:sz w:val="24"/>
                <w:szCs w:val="24"/>
                <w:lang w:val="es-ES_tradnl"/>
              </w:rPr>
            </w:pPr>
            <w:r>
              <w:rPr>
                <w:rFonts w:ascii="Arial" w:hAnsi="Arial" w:cs="Arial"/>
                <w:sz w:val="24"/>
                <w:szCs w:val="24"/>
                <w:lang w:val="es-ES_tradnl"/>
              </w:rPr>
              <w:t xml:space="preserve">       </w:t>
            </w:r>
            <w:r w:rsidRPr="00A53286">
              <w:rPr>
                <w:rFonts w:ascii="Arial" w:hAnsi="Arial" w:cs="Arial"/>
                <w:sz w:val="24"/>
                <w:szCs w:val="24"/>
                <w:lang w:val="es-ES_tradnl"/>
              </w:rPr>
              <w:t xml:space="preserve">X.- </w:t>
            </w:r>
            <w:r w:rsidR="009B678F" w:rsidRPr="00A53286">
              <w:rPr>
                <w:rFonts w:ascii="Arial" w:hAnsi="Arial" w:cs="Arial"/>
                <w:sz w:val="24"/>
                <w:szCs w:val="24"/>
                <w:lang w:val="es-ES_tradnl"/>
              </w:rPr>
              <w:t>Instrumentar los sistemas y procedimientos que permitan la mejor aplicación de los recursos.</w:t>
            </w:r>
          </w:p>
          <w:p w14:paraId="26A407D9" w14:textId="77777777" w:rsidR="005A520D" w:rsidRPr="00A53286" w:rsidRDefault="00A53286" w:rsidP="00A53286">
            <w:pPr>
              <w:ind w:left="360"/>
              <w:jc w:val="both"/>
              <w:rPr>
                <w:rFonts w:ascii="Arial" w:hAnsi="Arial" w:cs="Arial"/>
                <w:sz w:val="24"/>
                <w:szCs w:val="24"/>
                <w:lang w:val="es-ES_tradnl"/>
              </w:rPr>
            </w:pPr>
            <w:r>
              <w:rPr>
                <w:rFonts w:ascii="Arial" w:hAnsi="Arial" w:cs="Arial"/>
                <w:sz w:val="24"/>
                <w:szCs w:val="24"/>
                <w:lang w:val="es-ES_tradnl"/>
              </w:rPr>
              <w:t xml:space="preserve">XI.- </w:t>
            </w:r>
            <w:r w:rsidR="00141C7A" w:rsidRPr="00A53286">
              <w:rPr>
                <w:rFonts w:ascii="Arial" w:hAnsi="Arial" w:cs="Arial"/>
                <w:sz w:val="24"/>
                <w:szCs w:val="24"/>
                <w:lang w:val="es-ES_tradnl"/>
              </w:rPr>
              <w:t>Delegar en sus subalternos cualesquiera de las facultades, excepto aquellas que esta ley y sus reglamentos dispongan que deberán ser ejercidas directamente por el titular.</w:t>
            </w:r>
          </w:p>
          <w:p w14:paraId="7DCDDECE" w14:textId="77777777" w:rsidR="00141C7A" w:rsidRPr="00A53286" w:rsidRDefault="00A53286" w:rsidP="00A53286">
            <w:pPr>
              <w:ind w:left="360"/>
              <w:jc w:val="both"/>
              <w:rPr>
                <w:rFonts w:ascii="Arial" w:hAnsi="Arial" w:cs="Arial"/>
                <w:sz w:val="24"/>
                <w:szCs w:val="24"/>
                <w:lang w:val="es-ES_tradnl"/>
              </w:rPr>
            </w:pPr>
            <w:r>
              <w:rPr>
                <w:rFonts w:ascii="Arial" w:hAnsi="Arial" w:cs="Arial"/>
                <w:sz w:val="24"/>
                <w:szCs w:val="24"/>
                <w:lang w:val="es-ES_tradnl"/>
              </w:rPr>
              <w:t xml:space="preserve">XII.- </w:t>
            </w:r>
            <w:r w:rsidR="00141C7A" w:rsidRPr="00A53286">
              <w:rPr>
                <w:rFonts w:ascii="Arial" w:hAnsi="Arial" w:cs="Arial"/>
                <w:sz w:val="24"/>
                <w:szCs w:val="24"/>
                <w:lang w:val="es-ES_tradnl"/>
              </w:rPr>
              <w:t>Nombrar apoderados para actos de administración y para pleitos y cobranzas, conforme a las disposiciones vigentes aplicables.</w:t>
            </w:r>
          </w:p>
          <w:p w14:paraId="5DE96FE8" w14:textId="77777777" w:rsidR="001E655E" w:rsidRPr="00A53286" w:rsidRDefault="00A53286" w:rsidP="00A53286">
            <w:pPr>
              <w:ind w:left="360"/>
              <w:jc w:val="both"/>
              <w:rPr>
                <w:rFonts w:ascii="Arial" w:hAnsi="Arial" w:cs="Arial"/>
                <w:sz w:val="24"/>
                <w:szCs w:val="24"/>
                <w:lang w:val="es-ES_tradnl"/>
              </w:rPr>
            </w:pPr>
            <w:r>
              <w:rPr>
                <w:rFonts w:ascii="Arial" w:hAnsi="Arial" w:cs="Arial"/>
                <w:sz w:val="24"/>
                <w:szCs w:val="24"/>
                <w:lang w:val="es-ES_tradnl"/>
              </w:rPr>
              <w:t xml:space="preserve">XIII.- </w:t>
            </w:r>
            <w:r w:rsidR="001E655E" w:rsidRPr="00A53286">
              <w:rPr>
                <w:rFonts w:ascii="Arial" w:hAnsi="Arial" w:cs="Arial"/>
                <w:sz w:val="24"/>
                <w:szCs w:val="24"/>
                <w:lang w:val="es-ES_tradnl"/>
              </w:rPr>
              <w:t>Vigilar el cumplimiento del objeto de la Comisión.</w:t>
            </w:r>
          </w:p>
          <w:p w14:paraId="5F7706D9" w14:textId="77777777" w:rsidR="001E655E" w:rsidRPr="00A53286" w:rsidRDefault="00A53286" w:rsidP="00A53286">
            <w:pPr>
              <w:jc w:val="both"/>
              <w:rPr>
                <w:rFonts w:ascii="Arial" w:hAnsi="Arial" w:cs="Arial"/>
                <w:sz w:val="24"/>
                <w:szCs w:val="24"/>
                <w:lang w:val="es-ES_tradnl"/>
              </w:rPr>
            </w:pPr>
            <w:r>
              <w:rPr>
                <w:rFonts w:ascii="Arial" w:hAnsi="Arial" w:cs="Arial"/>
                <w:sz w:val="24"/>
                <w:szCs w:val="24"/>
                <w:lang w:val="es-ES_tradnl"/>
              </w:rPr>
              <w:t xml:space="preserve">     </w:t>
            </w:r>
            <w:r w:rsidRPr="00A53286">
              <w:rPr>
                <w:rFonts w:ascii="Arial" w:hAnsi="Arial" w:cs="Arial"/>
                <w:sz w:val="24"/>
                <w:szCs w:val="24"/>
                <w:lang w:val="es-ES_tradnl"/>
              </w:rPr>
              <w:t xml:space="preserve">XIV.- </w:t>
            </w:r>
            <w:r w:rsidR="001E655E" w:rsidRPr="00A53286">
              <w:rPr>
                <w:rFonts w:ascii="Arial" w:hAnsi="Arial" w:cs="Arial"/>
                <w:sz w:val="24"/>
                <w:szCs w:val="24"/>
                <w:lang w:val="es-ES_tradnl"/>
              </w:rPr>
              <w:t>Realizar tareas de difusión relacionadas con el objeto de la Comisión.</w:t>
            </w:r>
          </w:p>
          <w:p w14:paraId="744E9E6D" w14:textId="77777777" w:rsidR="001E655E" w:rsidRPr="00F53410" w:rsidRDefault="00F53410" w:rsidP="00F53410">
            <w:pPr>
              <w:ind w:left="360"/>
              <w:jc w:val="both"/>
              <w:rPr>
                <w:rFonts w:ascii="Arial" w:hAnsi="Arial" w:cs="Arial"/>
                <w:sz w:val="24"/>
                <w:szCs w:val="24"/>
                <w:lang w:val="es-ES_tradnl"/>
              </w:rPr>
            </w:pPr>
            <w:r>
              <w:rPr>
                <w:rFonts w:ascii="Arial" w:hAnsi="Arial" w:cs="Arial"/>
                <w:sz w:val="24"/>
                <w:szCs w:val="24"/>
                <w:lang w:val="es-ES_tradnl"/>
              </w:rPr>
              <w:t xml:space="preserve">XV.- </w:t>
            </w:r>
            <w:r w:rsidR="001E655E" w:rsidRPr="00F53410">
              <w:rPr>
                <w:rFonts w:ascii="Arial" w:hAnsi="Arial" w:cs="Arial"/>
                <w:sz w:val="24"/>
                <w:szCs w:val="24"/>
                <w:lang w:val="es-ES_tradnl"/>
              </w:rPr>
              <w:t xml:space="preserve">Suscribir los contratos necesarios para la operación de la Comisión, una vez que se hubieren cumplido los procedimientos de adjudicación </w:t>
            </w:r>
            <w:r w:rsidR="001E655E" w:rsidRPr="00F53410">
              <w:rPr>
                <w:rFonts w:ascii="Arial" w:hAnsi="Arial" w:cs="Arial"/>
                <w:sz w:val="24"/>
                <w:szCs w:val="24"/>
                <w:lang w:val="es-ES_tradnl"/>
              </w:rPr>
              <w:lastRenderedPageBreak/>
              <w:t>correspondientes, con estricto apego a la ley de adquisiciones y enajenaciones del Estado, la ley de Obras Públicas del Estado, la Ley de Presupuesto, Contabilidad y Gasto Público Estatal y demás ordenamientos jurídicos aplicables.</w:t>
            </w:r>
          </w:p>
          <w:p w14:paraId="0720B583" w14:textId="77777777" w:rsidR="001E655E" w:rsidRPr="009C400E" w:rsidRDefault="009C400E" w:rsidP="009C400E">
            <w:pPr>
              <w:jc w:val="both"/>
              <w:rPr>
                <w:rFonts w:ascii="Arial" w:hAnsi="Arial" w:cs="Arial"/>
                <w:sz w:val="24"/>
                <w:szCs w:val="24"/>
                <w:lang w:val="es-ES_tradnl"/>
              </w:rPr>
            </w:pPr>
            <w:r>
              <w:rPr>
                <w:rFonts w:ascii="Arial" w:hAnsi="Arial" w:cs="Arial"/>
                <w:sz w:val="24"/>
                <w:szCs w:val="24"/>
                <w:lang w:val="es-ES_tradnl"/>
              </w:rPr>
              <w:t xml:space="preserve">      </w:t>
            </w:r>
            <w:r w:rsidRPr="009C400E">
              <w:rPr>
                <w:rFonts w:ascii="Arial" w:hAnsi="Arial" w:cs="Arial"/>
                <w:sz w:val="24"/>
                <w:szCs w:val="24"/>
                <w:lang w:val="es-ES_tradnl"/>
              </w:rPr>
              <w:t xml:space="preserve">XVI.- </w:t>
            </w:r>
            <w:r w:rsidR="001E655E" w:rsidRPr="009C400E">
              <w:rPr>
                <w:rFonts w:ascii="Arial" w:hAnsi="Arial" w:cs="Arial"/>
                <w:sz w:val="24"/>
                <w:szCs w:val="24"/>
                <w:lang w:val="es-ES_tradnl"/>
              </w:rPr>
              <w:t>Suscribir</w:t>
            </w:r>
            <w:r w:rsidR="00A85579" w:rsidRPr="009C400E">
              <w:rPr>
                <w:rFonts w:ascii="Arial" w:hAnsi="Arial" w:cs="Arial"/>
                <w:sz w:val="24"/>
                <w:szCs w:val="24"/>
                <w:lang w:val="es-ES_tradnl"/>
              </w:rPr>
              <w:t xml:space="preserve"> los acuerdos o convenios de coordinación, concertación y colaboración con dependencias y entidades del Sector Público y con organismos del Sector Privado y Social.</w:t>
            </w:r>
          </w:p>
          <w:p w14:paraId="0CE00416" w14:textId="77777777" w:rsidR="00164CEB" w:rsidRPr="00843894" w:rsidRDefault="00843894" w:rsidP="00843894">
            <w:pPr>
              <w:ind w:left="360"/>
              <w:jc w:val="both"/>
              <w:rPr>
                <w:rFonts w:ascii="Arial" w:hAnsi="Arial" w:cs="Arial"/>
                <w:sz w:val="24"/>
                <w:szCs w:val="24"/>
                <w:lang w:val="es-ES_tradnl"/>
              </w:rPr>
            </w:pPr>
            <w:r>
              <w:rPr>
                <w:rFonts w:ascii="Arial" w:hAnsi="Arial" w:cs="Arial"/>
                <w:sz w:val="24"/>
                <w:szCs w:val="24"/>
                <w:lang w:val="es-ES_tradnl"/>
              </w:rPr>
              <w:t xml:space="preserve">XVII.- </w:t>
            </w:r>
            <w:r w:rsidR="008C1EB9" w:rsidRPr="00843894">
              <w:rPr>
                <w:rFonts w:ascii="Arial" w:hAnsi="Arial" w:cs="Arial"/>
                <w:sz w:val="24"/>
                <w:szCs w:val="24"/>
                <w:lang w:val="es-ES_tradnl"/>
              </w:rPr>
              <w:t>Presentar al Ejecutivo Estatal</w:t>
            </w:r>
            <w:r w:rsidR="00164CEB" w:rsidRPr="00843894">
              <w:rPr>
                <w:rFonts w:ascii="Arial" w:hAnsi="Arial" w:cs="Arial"/>
                <w:sz w:val="24"/>
                <w:szCs w:val="24"/>
                <w:lang w:val="es-ES_tradnl"/>
              </w:rPr>
              <w:t>, un informe anual de las actividades realizadas y  resultados obtenidos, acompañando los informes específicos que se le requieran.</w:t>
            </w:r>
          </w:p>
          <w:p w14:paraId="09097AE4" w14:textId="77777777" w:rsidR="00A85579" w:rsidRPr="0085763F" w:rsidRDefault="0085763F" w:rsidP="0085763F">
            <w:pPr>
              <w:ind w:left="360"/>
              <w:jc w:val="both"/>
              <w:rPr>
                <w:rFonts w:ascii="Arial" w:hAnsi="Arial" w:cs="Arial"/>
                <w:sz w:val="24"/>
                <w:szCs w:val="24"/>
                <w:lang w:val="es-ES_tradnl"/>
              </w:rPr>
            </w:pPr>
            <w:r>
              <w:rPr>
                <w:rFonts w:ascii="Arial" w:hAnsi="Arial" w:cs="Arial"/>
                <w:sz w:val="24"/>
                <w:szCs w:val="24"/>
                <w:lang w:val="es-ES_tradnl"/>
              </w:rPr>
              <w:t xml:space="preserve">XVIII.- </w:t>
            </w:r>
            <w:r w:rsidR="00164CEB" w:rsidRPr="0085763F">
              <w:rPr>
                <w:rFonts w:ascii="Arial" w:hAnsi="Arial" w:cs="Arial"/>
                <w:sz w:val="24"/>
                <w:szCs w:val="24"/>
                <w:lang w:val="es-ES_tradnl"/>
              </w:rPr>
              <w:t xml:space="preserve">Planear y dirigir técnica y administrativamente el funcionamiento de la Comisión. </w:t>
            </w:r>
          </w:p>
          <w:p w14:paraId="4BBC2776" w14:textId="77777777" w:rsidR="0036467F" w:rsidRDefault="0085763F" w:rsidP="0085763F">
            <w:pPr>
              <w:jc w:val="both"/>
              <w:rPr>
                <w:rFonts w:ascii="Arial" w:hAnsi="Arial" w:cs="Arial"/>
                <w:sz w:val="24"/>
                <w:szCs w:val="24"/>
                <w:lang w:val="es-ES_tradnl"/>
              </w:rPr>
            </w:pPr>
            <w:r>
              <w:rPr>
                <w:rFonts w:ascii="Arial" w:hAnsi="Arial" w:cs="Arial"/>
                <w:sz w:val="24"/>
                <w:szCs w:val="24"/>
                <w:lang w:val="es-ES_tradnl"/>
              </w:rPr>
              <w:t xml:space="preserve">      </w:t>
            </w:r>
            <w:r w:rsidRPr="0085763F">
              <w:rPr>
                <w:rFonts w:ascii="Arial" w:hAnsi="Arial" w:cs="Arial"/>
                <w:sz w:val="24"/>
                <w:szCs w:val="24"/>
                <w:lang w:val="es-ES_tradnl"/>
              </w:rPr>
              <w:t xml:space="preserve">XIX.- </w:t>
            </w:r>
            <w:r w:rsidR="0036467F" w:rsidRPr="0085763F">
              <w:rPr>
                <w:rFonts w:ascii="Arial" w:hAnsi="Arial" w:cs="Arial"/>
                <w:sz w:val="24"/>
                <w:szCs w:val="24"/>
                <w:lang w:val="es-ES_tradnl"/>
              </w:rPr>
              <w:t>Las demás que le confiera la Ley, el Reglamento Interior de la Comisión y otras disposiciones aplicables.</w:t>
            </w:r>
          </w:p>
          <w:p w14:paraId="0C42C146" w14:textId="77777777" w:rsidR="00586AFE" w:rsidRPr="0085763F" w:rsidRDefault="00586AFE" w:rsidP="0085763F">
            <w:pPr>
              <w:jc w:val="both"/>
              <w:rPr>
                <w:rFonts w:ascii="Arial" w:hAnsi="Arial" w:cs="Arial"/>
                <w:sz w:val="24"/>
                <w:szCs w:val="24"/>
                <w:lang w:val="es-ES_tradnl"/>
              </w:rPr>
            </w:pPr>
            <w:r>
              <w:rPr>
                <w:rFonts w:ascii="Arial" w:hAnsi="Arial" w:cs="Arial"/>
                <w:sz w:val="24"/>
                <w:szCs w:val="24"/>
                <w:lang w:val="es-ES_tradnl"/>
              </w:rPr>
              <w:t>FUENTE: Ley Estatal de Salud; Reglamento Interior del Organismo, aprobado en la sesión del 17 de mayo de 2001; Reglamento Interior de Sesiones del Organismo</w:t>
            </w:r>
            <w:r w:rsidR="00312F92">
              <w:rPr>
                <w:rFonts w:ascii="Arial" w:hAnsi="Arial" w:cs="Arial"/>
                <w:sz w:val="24"/>
                <w:szCs w:val="24"/>
                <w:lang w:val="es-ES_tradnl"/>
              </w:rPr>
              <w:t>, aprobado en la sesión del 16 de mayo de 2007.</w:t>
            </w:r>
          </w:p>
          <w:p w14:paraId="77FD4104" w14:textId="77777777" w:rsidR="0036467F" w:rsidRPr="0036467F" w:rsidRDefault="0036467F" w:rsidP="00C12117">
            <w:pPr>
              <w:pStyle w:val="Prrafodelista"/>
              <w:jc w:val="both"/>
              <w:rPr>
                <w:rFonts w:ascii="Arial" w:hAnsi="Arial" w:cs="Arial"/>
                <w:sz w:val="24"/>
                <w:szCs w:val="24"/>
                <w:lang w:val="es-ES_tradnl"/>
              </w:rPr>
            </w:pPr>
          </w:p>
        </w:tc>
      </w:tr>
      <w:tr w:rsidR="002456EE" w:rsidRPr="00C86F21" w14:paraId="66C7EE9D" w14:textId="77777777" w:rsidTr="00B742B9">
        <w:tc>
          <w:tcPr>
            <w:tcW w:w="3085" w:type="dxa"/>
            <w:vAlign w:val="center"/>
          </w:tcPr>
          <w:p w14:paraId="1F03DAFD" w14:textId="77777777" w:rsidR="002456EE" w:rsidRPr="00C86F21" w:rsidRDefault="002456EE" w:rsidP="00B742B9">
            <w:pPr>
              <w:spacing w:after="0" w:line="240" w:lineRule="auto"/>
              <w:jc w:val="center"/>
            </w:pPr>
          </w:p>
          <w:p w14:paraId="71F4DDFF" w14:textId="77777777" w:rsidR="002456EE" w:rsidRPr="00C86F21" w:rsidRDefault="002456EE" w:rsidP="00B742B9">
            <w:pPr>
              <w:spacing w:after="0" w:line="240" w:lineRule="auto"/>
              <w:jc w:val="center"/>
            </w:pPr>
          </w:p>
        </w:tc>
        <w:tc>
          <w:tcPr>
            <w:tcW w:w="2900" w:type="dxa"/>
            <w:vAlign w:val="center"/>
          </w:tcPr>
          <w:p w14:paraId="59F5616B" w14:textId="77777777" w:rsidR="002456EE" w:rsidRPr="00C86F21" w:rsidRDefault="002456EE" w:rsidP="00B742B9">
            <w:pPr>
              <w:spacing w:after="0" w:line="240" w:lineRule="auto"/>
              <w:jc w:val="center"/>
            </w:pPr>
            <w:r w:rsidRPr="00C86F21">
              <w:t>Revisó</w:t>
            </w:r>
          </w:p>
          <w:p w14:paraId="35A7215C" w14:textId="77777777" w:rsidR="002456EE" w:rsidRPr="00E61177" w:rsidRDefault="002456EE" w:rsidP="00B742B9">
            <w:pPr>
              <w:spacing w:after="0" w:line="240" w:lineRule="auto"/>
              <w:jc w:val="center"/>
              <w:rPr>
                <w:color w:val="FF0000"/>
              </w:rPr>
            </w:pPr>
          </w:p>
        </w:tc>
        <w:tc>
          <w:tcPr>
            <w:tcW w:w="3054" w:type="dxa"/>
            <w:vAlign w:val="center"/>
          </w:tcPr>
          <w:p w14:paraId="67B797F1" w14:textId="77777777" w:rsidR="002456EE" w:rsidRPr="00C86F21" w:rsidRDefault="002456EE" w:rsidP="00B742B9">
            <w:pPr>
              <w:spacing w:after="0" w:line="240" w:lineRule="auto"/>
              <w:jc w:val="center"/>
            </w:pPr>
            <w:r w:rsidRPr="00C86F21">
              <w:t>Autorizó</w:t>
            </w:r>
          </w:p>
          <w:p w14:paraId="094CEA5F" w14:textId="77777777" w:rsidR="002456EE" w:rsidRPr="00E61177" w:rsidRDefault="002456EE" w:rsidP="00B742B9">
            <w:pPr>
              <w:spacing w:after="0" w:line="240" w:lineRule="auto"/>
              <w:jc w:val="center"/>
              <w:rPr>
                <w:color w:val="FF0000"/>
              </w:rPr>
            </w:pPr>
          </w:p>
        </w:tc>
      </w:tr>
    </w:tbl>
    <w:p w14:paraId="1F19EE67" w14:textId="77777777" w:rsidR="00222AA1" w:rsidRDefault="00222AA1"/>
    <w:p w14:paraId="40DBB870" w14:textId="77777777" w:rsidR="00ED358E" w:rsidRDefault="00ED358E"/>
    <w:p w14:paraId="483F846B" w14:textId="77777777" w:rsidR="00ED358E" w:rsidRDefault="00ED358E"/>
    <w:p w14:paraId="47C7CDA5" w14:textId="77777777" w:rsidR="00ED358E" w:rsidRDefault="00ED358E"/>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753846" w:rsidRPr="00C86F21" w14:paraId="5B8593E6" w14:textId="77777777" w:rsidTr="00BA03CC">
        <w:trPr>
          <w:trHeight w:val="9222"/>
        </w:trPr>
        <w:tc>
          <w:tcPr>
            <w:tcW w:w="9039" w:type="dxa"/>
            <w:gridSpan w:val="3"/>
          </w:tcPr>
          <w:p w14:paraId="57290570" w14:textId="77777777" w:rsidR="00753846" w:rsidRPr="00663FE2" w:rsidRDefault="00753846" w:rsidP="00753846">
            <w:pPr>
              <w:pStyle w:val="Prrafodelista"/>
              <w:rPr>
                <w:rFonts w:ascii="Arial" w:hAnsi="Arial" w:cs="Arial"/>
                <w:sz w:val="20"/>
                <w:szCs w:val="20"/>
                <w:lang w:val="es-ES_tradnl"/>
              </w:rPr>
            </w:pPr>
          </w:p>
          <w:p w14:paraId="5BC27300" w14:textId="77777777" w:rsidR="00753846" w:rsidRPr="00663FE2" w:rsidRDefault="00794FAE" w:rsidP="00753846">
            <w:pPr>
              <w:rPr>
                <w:rFonts w:ascii="Arial" w:hAnsi="Arial" w:cs="Arial"/>
                <w:b/>
                <w:sz w:val="20"/>
                <w:szCs w:val="20"/>
                <w:lang w:val="es-ES_tradnl"/>
              </w:rPr>
            </w:pPr>
            <w:r>
              <w:rPr>
                <w:rFonts w:ascii="Arial" w:hAnsi="Arial" w:cs="Arial"/>
                <w:b/>
                <w:sz w:val="20"/>
                <w:szCs w:val="20"/>
                <w:lang w:val="es-ES_tradnl"/>
              </w:rPr>
              <w:t xml:space="preserve">ARTICULO 91-J .- </w:t>
            </w:r>
            <w:r w:rsidR="00955200" w:rsidRPr="00955200">
              <w:rPr>
                <w:rFonts w:ascii="Arial" w:hAnsi="Arial" w:cs="Arial"/>
                <w:b/>
                <w:sz w:val="20"/>
                <w:szCs w:val="20"/>
                <w:lang w:val="es-ES_tradnl"/>
              </w:rPr>
              <w:t>SUBCOMISIONADOS.</w:t>
            </w:r>
            <w:r w:rsidR="00955200">
              <w:rPr>
                <w:rFonts w:ascii="Arial" w:hAnsi="Arial" w:cs="Arial"/>
                <w:b/>
                <w:sz w:val="20"/>
                <w:szCs w:val="20"/>
                <w:highlight w:val="yellow"/>
                <w:lang w:val="es-ES_tradnl"/>
              </w:rPr>
              <w:t xml:space="preserve"> </w:t>
            </w:r>
          </w:p>
          <w:p w14:paraId="4DC2B49F" w14:textId="77777777" w:rsidR="00BA5853" w:rsidRPr="00640F2C" w:rsidRDefault="00640F2C" w:rsidP="00640F2C">
            <w:pPr>
              <w:ind w:left="360"/>
              <w:jc w:val="both"/>
              <w:rPr>
                <w:rFonts w:ascii="Arial" w:hAnsi="Arial" w:cs="Arial"/>
                <w:b/>
                <w:lang w:val="es-ES_tradnl"/>
              </w:rPr>
            </w:pPr>
            <w:r>
              <w:rPr>
                <w:rFonts w:ascii="Arial" w:hAnsi="Arial" w:cs="Arial"/>
                <w:sz w:val="24"/>
                <w:szCs w:val="24"/>
                <w:lang w:val="es-ES_tradnl"/>
              </w:rPr>
              <w:t xml:space="preserve">I.- </w:t>
            </w:r>
            <w:r w:rsidR="00BA5853" w:rsidRPr="00640F2C">
              <w:rPr>
                <w:rFonts w:ascii="Arial" w:hAnsi="Arial" w:cs="Arial"/>
                <w:sz w:val="24"/>
                <w:szCs w:val="24"/>
                <w:lang w:val="es-ES_tradnl"/>
              </w:rPr>
              <w:t>Auxiliar al Comisionado, dentro del ámbito de su competencia, en el ejercicio de sus atribuciones.</w:t>
            </w:r>
          </w:p>
          <w:p w14:paraId="419807A3" w14:textId="77777777" w:rsidR="00BA5853" w:rsidRPr="00640F2C" w:rsidRDefault="00640F2C" w:rsidP="00640F2C">
            <w:pPr>
              <w:ind w:left="360"/>
              <w:jc w:val="both"/>
              <w:rPr>
                <w:rFonts w:ascii="Arial" w:hAnsi="Arial" w:cs="Arial"/>
                <w:b/>
                <w:lang w:val="es-ES_tradnl"/>
              </w:rPr>
            </w:pPr>
            <w:r>
              <w:rPr>
                <w:rFonts w:ascii="Arial" w:hAnsi="Arial" w:cs="Arial"/>
                <w:sz w:val="24"/>
                <w:szCs w:val="24"/>
                <w:lang w:val="es-ES_tradnl"/>
              </w:rPr>
              <w:t xml:space="preserve">II.- </w:t>
            </w:r>
            <w:r w:rsidR="00BA5853" w:rsidRPr="00640F2C">
              <w:rPr>
                <w:rFonts w:ascii="Arial" w:hAnsi="Arial" w:cs="Arial"/>
                <w:sz w:val="24"/>
                <w:szCs w:val="24"/>
                <w:lang w:val="es-ES_tradnl"/>
              </w:rPr>
              <w:t>Desempeñar los encargos que el Comisionado les encomiende.</w:t>
            </w:r>
          </w:p>
          <w:p w14:paraId="0069C3D2" w14:textId="77777777" w:rsidR="00BA5853" w:rsidRPr="00640F2C" w:rsidRDefault="00640F2C" w:rsidP="00640F2C">
            <w:pPr>
              <w:ind w:left="360"/>
              <w:jc w:val="both"/>
              <w:rPr>
                <w:rFonts w:ascii="Arial" w:hAnsi="Arial" w:cs="Arial"/>
                <w:b/>
                <w:lang w:val="es-ES_tradnl"/>
              </w:rPr>
            </w:pPr>
            <w:r>
              <w:rPr>
                <w:rFonts w:ascii="Arial" w:hAnsi="Arial" w:cs="Arial"/>
                <w:sz w:val="24"/>
                <w:szCs w:val="24"/>
                <w:lang w:val="es-ES_tradnl"/>
              </w:rPr>
              <w:t xml:space="preserve">III.- </w:t>
            </w:r>
            <w:r w:rsidR="00BA5853" w:rsidRPr="00640F2C">
              <w:rPr>
                <w:rFonts w:ascii="Arial" w:hAnsi="Arial" w:cs="Arial"/>
                <w:sz w:val="24"/>
                <w:szCs w:val="24"/>
                <w:lang w:val="es-ES_tradnl"/>
              </w:rPr>
              <w:t>Representar a la Comisión en los actos que su Titular determine por acuerdo expreso.</w:t>
            </w:r>
          </w:p>
          <w:p w14:paraId="748A0D54" w14:textId="77777777" w:rsidR="00E70D1C" w:rsidRPr="00640F2C" w:rsidRDefault="00640F2C" w:rsidP="00640F2C">
            <w:pPr>
              <w:jc w:val="both"/>
              <w:rPr>
                <w:rFonts w:ascii="Arial" w:hAnsi="Arial" w:cs="Arial"/>
                <w:b/>
                <w:lang w:val="es-ES_tradnl"/>
              </w:rPr>
            </w:pPr>
            <w:r>
              <w:rPr>
                <w:rFonts w:ascii="Arial" w:hAnsi="Arial" w:cs="Arial"/>
                <w:sz w:val="24"/>
                <w:szCs w:val="24"/>
                <w:lang w:val="es-ES_tradnl"/>
              </w:rPr>
              <w:t xml:space="preserve">      </w:t>
            </w:r>
            <w:r w:rsidRPr="00640F2C">
              <w:rPr>
                <w:rFonts w:ascii="Arial" w:hAnsi="Arial" w:cs="Arial"/>
                <w:sz w:val="24"/>
                <w:szCs w:val="24"/>
                <w:lang w:val="es-ES_tradnl"/>
              </w:rPr>
              <w:t xml:space="preserve">IV.- </w:t>
            </w:r>
            <w:r w:rsidR="00E70D1C" w:rsidRPr="00640F2C">
              <w:rPr>
                <w:rFonts w:ascii="Arial" w:hAnsi="Arial" w:cs="Arial"/>
                <w:sz w:val="24"/>
                <w:szCs w:val="24"/>
                <w:lang w:val="es-ES_tradnl"/>
              </w:rPr>
              <w:t xml:space="preserve">Acordar con </w:t>
            </w:r>
            <w:r w:rsidR="00FE4882" w:rsidRPr="00640F2C">
              <w:rPr>
                <w:rFonts w:ascii="Arial" w:hAnsi="Arial" w:cs="Arial"/>
                <w:sz w:val="24"/>
                <w:szCs w:val="24"/>
                <w:lang w:val="es-ES_tradnl"/>
              </w:rPr>
              <w:t>el Comisionado los asuntos de las</w:t>
            </w:r>
            <w:r w:rsidR="00E70D1C" w:rsidRPr="00640F2C">
              <w:rPr>
                <w:rFonts w:ascii="Arial" w:hAnsi="Arial" w:cs="Arial"/>
                <w:sz w:val="24"/>
                <w:szCs w:val="24"/>
                <w:lang w:val="es-ES_tradnl"/>
              </w:rPr>
              <w:t xml:space="preserve"> unidad</w:t>
            </w:r>
            <w:r w:rsidR="00FE4882" w:rsidRPr="00640F2C">
              <w:rPr>
                <w:rFonts w:ascii="Arial" w:hAnsi="Arial" w:cs="Arial"/>
                <w:sz w:val="24"/>
                <w:szCs w:val="24"/>
                <w:lang w:val="es-ES_tradnl"/>
              </w:rPr>
              <w:t xml:space="preserve">es </w:t>
            </w:r>
            <w:r w:rsidR="00E70D1C" w:rsidRPr="00640F2C">
              <w:rPr>
                <w:rFonts w:ascii="Arial" w:hAnsi="Arial" w:cs="Arial"/>
                <w:sz w:val="24"/>
                <w:szCs w:val="24"/>
                <w:lang w:val="es-ES_tradnl"/>
              </w:rPr>
              <w:t xml:space="preserve"> administrativa</w:t>
            </w:r>
            <w:r w:rsidR="00FE4882" w:rsidRPr="00640F2C">
              <w:rPr>
                <w:rFonts w:ascii="Arial" w:hAnsi="Arial" w:cs="Arial"/>
                <w:sz w:val="24"/>
                <w:szCs w:val="24"/>
                <w:lang w:val="es-ES_tradnl"/>
              </w:rPr>
              <w:t>s de su competencia</w:t>
            </w:r>
            <w:r w:rsidR="00E70D1C" w:rsidRPr="00640F2C">
              <w:rPr>
                <w:rFonts w:ascii="Arial" w:hAnsi="Arial" w:cs="Arial"/>
                <w:sz w:val="24"/>
                <w:szCs w:val="24"/>
                <w:lang w:val="es-ES_tradnl"/>
              </w:rPr>
              <w:t>.</w:t>
            </w:r>
          </w:p>
          <w:p w14:paraId="6F2E38A4" w14:textId="77777777" w:rsidR="00E70D1C" w:rsidRPr="00640F2C" w:rsidRDefault="00640F2C" w:rsidP="00640F2C">
            <w:pPr>
              <w:ind w:left="360"/>
              <w:jc w:val="both"/>
              <w:rPr>
                <w:rFonts w:ascii="Arial" w:hAnsi="Arial" w:cs="Arial"/>
                <w:b/>
                <w:lang w:val="es-ES_tradnl"/>
              </w:rPr>
            </w:pPr>
            <w:r>
              <w:rPr>
                <w:rFonts w:ascii="Arial" w:hAnsi="Arial" w:cs="Arial"/>
                <w:sz w:val="24"/>
                <w:szCs w:val="24"/>
                <w:lang w:val="es-ES_tradnl"/>
              </w:rPr>
              <w:t xml:space="preserve">V.- </w:t>
            </w:r>
            <w:r w:rsidR="00E70D1C" w:rsidRPr="00640F2C">
              <w:rPr>
                <w:rFonts w:ascii="Arial" w:hAnsi="Arial" w:cs="Arial"/>
                <w:sz w:val="24"/>
                <w:szCs w:val="24"/>
                <w:lang w:val="es-ES_tradnl"/>
              </w:rPr>
              <w:t>Planear, programar, organizar, dirigir y evaluar las actividades de su unidad administrativa, conforme a las instrucciones del Comisionado.</w:t>
            </w:r>
          </w:p>
          <w:p w14:paraId="5B3FCDCF" w14:textId="77777777" w:rsidR="00E70D1C" w:rsidRPr="008072A0" w:rsidRDefault="008072A0" w:rsidP="008072A0">
            <w:pPr>
              <w:ind w:left="360"/>
              <w:jc w:val="both"/>
              <w:rPr>
                <w:rFonts w:ascii="Arial" w:hAnsi="Arial" w:cs="Arial"/>
                <w:b/>
                <w:lang w:val="es-ES_tradnl"/>
              </w:rPr>
            </w:pPr>
            <w:r>
              <w:rPr>
                <w:rFonts w:ascii="Arial" w:hAnsi="Arial" w:cs="Arial"/>
                <w:sz w:val="24"/>
                <w:szCs w:val="24"/>
                <w:lang w:val="es-ES_tradnl"/>
              </w:rPr>
              <w:t xml:space="preserve">VI.- </w:t>
            </w:r>
            <w:r w:rsidR="00A3536B" w:rsidRPr="008072A0">
              <w:rPr>
                <w:rFonts w:ascii="Arial" w:hAnsi="Arial" w:cs="Arial"/>
                <w:sz w:val="24"/>
                <w:szCs w:val="24"/>
                <w:lang w:val="es-ES_tradnl"/>
              </w:rPr>
              <w:t>Preparar</w:t>
            </w:r>
            <w:r w:rsidR="00E70D1C" w:rsidRPr="008072A0">
              <w:rPr>
                <w:rFonts w:ascii="Arial" w:hAnsi="Arial" w:cs="Arial"/>
                <w:sz w:val="24"/>
                <w:szCs w:val="24"/>
                <w:lang w:val="es-ES_tradnl"/>
              </w:rPr>
              <w:t xml:space="preserve"> la información que solicite el Comisionado.</w:t>
            </w:r>
          </w:p>
          <w:p w14:paraId="39C75D22" w14:textId="77777777" w:rsidR="005A7B2C" w:rsidRPr="008072A0" w:rsidRDefault="008072A0" w:rsidP="008072A0">
            <w:pPr>
              <w:ind w:left="360"/>
              <w:jc w:val="both"/>
              <w:rPr>
                <w:rFonts w:ascii="Arial" w:hAnsi="Arial" w:cs="Arial"/>
                <w:b/>
                <w:lang w:val="es-ES_tradnl"/>
              </w:rPr>
            </w:pPr>
            <w:r>
              <w:rPr>
                <w:rFonts w:ascii="Arial" w:hAnsi="Arial" w:cs="Arial"/>
                <w:sz w:val="24"/>
                <w:szCs w:val="24"/>
                <w:lang w:val="es-ES_tradnl"/>
              </w:rPr>
              <w:t xml:space="preserve">VII.- </w:t>
            </w:r>
            <w:r w:rsidR="005A7B2C" w:rsidRPr="008072A0">
              <w:rPr>
                <w:rFonts w:ascii="Arial" w:hAnsi="Arial" w:cs="Arial"/>
                <w:sz w:val="24"/>
                <w:szCs w:val="24"/>
                <w:lang w:val="es-ES_tradnl"/>
              </w:rPr>
              <w:t>Coordinarse entre sí para el mejor despacho de los asuntos competencia de la Comisión.</w:t>
            </w:r>
          </w:p>
          <w:p w14:paraId="304CC083" w14:textId="77777777" w:rsidR="00E70D1C" w:rsidRDefault="008072A0" w:rsidP="008072A0">
            <w:pPr>
              <w:jc w:val="both"/>
              <w:rPr>
                <w:rFonts w:ascii="Arial" w:hAnsi="Arial" w:cs="Arial"/>
                <w:sz w:val="24"/>
                <w:szCs w:val="24"/>
                <w:lang w:val="es-ES_tradnl"/>
              </w:rPr>
            </w:pPr>
            <w:r>
              <w:rPr>
                <w:rFonts w:ascii="Arial" w:hAnsi="Arial" w:cs="Arial"/>
                <w:sz w:val="24"/>
                <w:szCs w:val="24"/>
                <w:lang w:val="es-ES_tradnl"/>
              </w:rPr>
              <w:t xml:space="preserve">      </w:t>
            </w:r>
            <w:r w:rsidRPr="008072A0">
              <w:rPr>
                <w:rFonts w:ascii="Arial" w:hAnsi="Arial" w:cs="Arial"/>
                <w:sz w:val="24"/>
                <w:szCs w:val="24"/>
                <w:lang w:val="es-ES_tradnl"/>
              </w:rPr>
              <w:t xml:space="preserve">VIII.- </w:t>
            </w:r>
            <w:r w:rsidR="005A7B2C" w:rsidRPr="008072A0">
              <w:rPr>
                <w:rFonts w:ascii="Arial" w:hAnsi="Arial" w:cs="Arial"/>
                <w:sz w:val="24"/>
                <w:szCs w:val="24"/>
                <w:lang w:val="es-ES_tradnl"/>
              </w:rPr>
              <w:t>Vi</w:t>
            </w:r>
            <w:r w:rsidR="00A3536B" w:rsidRPr="008072A0">
              <w:rPr>
                <w:rFonts w:ascii="Arial" w:hAnsi="Arial" w:cs="Arial"/>
                <w:sz w:val="24"/>
                <w:szCs w:val="24"/>
                <w:lang w:val="es-ES_tradnl"/>
              </w:rPr>
              <w:t>gilar que</w:t>
            </w:r>
            <w:r w:rsidR="005A7B2C" w:rsidRPr="008072A0">
              <w:rPr>
                <w:rFonts w:ascii="Arial" w:hAnsi="Arial" w:cs="Arial"/>
                <w:sz w:val="24"/>
                <w:szCs w:val="24"/>
                <w:lang w:val="es-ES_tradnl"/>
              </w:rPr>
              <w:t xml:space="preserve"> cumpla</w:t>
            </w:r>
            <w:r w:rsidR="00A3536B" w:rsidRPr="008072A0">
              <w:rPr>
                <w:rFonts w:ascii="Arial" w:hAnsi="Arial" w:cs="Arial"/>
                <w:sz w:val="24"/>
                <w:szCs w:val="24"/>
                <w:lang w:val="es-ES_tradnl"/>
              </w:rPr>
              <w:t>n las unidades administrativas</w:t>
            </w:r>
            <w:r w:rsidR="005A7B2C" w:rsidRPr="008072A0">
              <w:rPr>
                <w:rFonts w:ascii="Arial" w:hAnsi="Arial" w:cs="Arial"/>
                <w:sz w:val="24"/>
                <w:szCs w:val="24"/>
                <w:lang w:val="es-ES_tradnl"/>
              </w:rPr>
              <w:t xml:space="preserve"> con las disposiciones aplicables en los asuntos de su competencia.</w:t>
            </w:r>
          </w:p>
          <w:p w14:paraId="0B822F4B" w14:textId="77777777" w:rsidR="008072A0" w:rsidRDefault="008072A0" w:rsidP="008072A0">
            <w:pPr>
              <w:jc w:val="both"/>
              <w:rPr>
                <w:rFonts w:ascii="Arial" w:hAnsi="Arial" w:cs="Arial"/>
                <w:sz w:val="24"/>
                <w:szCs w:val="24"/>
                <w:lang w:val="es-ES_tradnl"/>
              </w:rPr>
            </w:pPr>
            <w:r>
              <w:rPr>
                <w:rFonts w:ascii="Arial" w:hAnsi="Arial" w:cs="Arial"/>
                <w:sz w:val="24"/>
                <w:szCs w:val="24"/>
                <w:lang w:val="es-ES_tradnl"/>
              </w:rPr>
              <w:t xml:space="preserve">       IX.- Las demás que las disposiciones legales reglamentarias le confieran de manera personal y directa. </w:t>
            </w:r>
          </w:p>
          <w:p w14:paraId="1C5D1196" w14:textId="77777777" w:rsidR="008072A0" w:rsidRPr="008072A0" w:rsidRDefault="008072A0" w:rsidP="008072A0">
            <w:pPr>
              <w:jc w:val="both"/>
              <w:rPr>
                <w:rFonts w:ascii="Arial" w:hAnsi="Arial" w:cs="Arial"/>
                <w:b/>
                <w:lang w:val="es-ES_tradnl"/>
              </w:rPr>
            </w:pPr>
          </w:p>
          <w:p w14:paraId="397869F4" w14:textId="77777777" w:rsidR="00E70D1C" w:rsidRPr="00BA5853" w:rsidRDefault="00E70D1C" w:rsidP="00E70D1C">
            <w:pPr>
              <w:pStyle w:val="Prrafodelista"/>
              <w:jc w:val="both"/>
              <w:rPr>
                <w:rFonts w:ascii="Arial" w:hAnsi="Arial" w:cs="Arial"/>
                <w:b/>
                <w:lang w:val="es-ES_tradnl"/>
              </w:rPr>
            </w:pPr>
          </w:p>
        </w:tc>
      </w:tr>
      <w:tr w:rsidR="00753846" w:rsidRPr="00C86F21" w14:paraId="5048C1F5" w14:textId="77777777" w:rsidTr="00BA03CC">
        <w:tc>
          <w:tcPr>
            <w:tcW w:w="3085" w:type="dxa"/>
            <w:vAlign w:val="center"/>
          </w:tcPr>
          <w:p w14:paraId="2E87CBBA" w14:textId="77777777" w:rsidR="00753846" w:rsidRPr="00C86F21" w:rsidRDefault="00753846" w:rsidP="00BA03CC">
            <w:pPr>
              <w:spacing w:after="0" w:line="240" w:lineRule="auto"/>
              <w:jc w:val="center"/>
            </w:pPr>
            <w:r w:rsidRPr="00C86F21">
              <w:t>Elaboró</w:t>
            </w:r>
          </w:p>
          <w:p w14:paraId="2A9F6B00" w14:textId="77777777" w:rsidR="00753846" w:rsidRPr="00C86F21" w:rsidRDefault="00753846" w:rsidP="00BA03CC">
            <w:pPr>
              <w:spacing w:after="0" w:line="240" w:lineRule="auto"/>
              <w:jc w:val="center"/>
            </w:pPr>
          </w:p>
        </w:tc>
        <w:tc>
          <w:tcPr>
            <w:tcW w:w="2900" w:type="dxa"/>
            <w:vAlign w:val="center"/>
          </w:tcPr>
          <w:p w14:paraId="40D89CF7" w14:textId="77777777" w:rsidR="00753846" w:rsidRPr="00C86F21" w:rsidRDefault="00753846" w:rsidP="00BA03CC">
            <w:pPr>
              <w:spacing w:after="0" w:line="240" w:lineRule="auto"/>
              <w:jc w:val="center"/>
            </w:pPr>
            <w:r w:rsidRPr="00C86F21">
              <w:t>Revisó</w:t>
            </w:r>
          </w:p>
          <w:p w14:paraId="510A91E3" w14:textId="77777777" w:rsidR="00753846" w:rsidRPr="00E61177" w:rsidRDefault="00753846" w:rsidP="00BA03CC">
            <w:pPr>
              <w:spacing w:after="0" w:line="240" w:lineRule="auto"/>
              <w:jc w:val="center"/>
              <w:rPr>
                <w:color w:val="FF0000"/>
              </w:rPr>
            </w:pPr>
          </w:p>
        </w:tc>
        <w:tc>
          <w:tcPr>
            <w:tcW w:w="3054" w:type="dxa"/>
            <w:vAlign w:val="center"/>
          </w:tcPr>
          <w:p w14:paraId="1D8B895C" w14:textId="77777777" w:rsidR="00753846" w:rsidRPr="00C86F21" w:rsidRDefault="00753846" w:rsidP="00BA03CC">
            <w:pPr>
              <w:spacing w:after="0" w:line="240" w:lineRule="auto"/>
              <w:jc w:val="center"/>
            </w:pPr>
            <w:r w:rsidRPr="00C86F21">
              <w:t>Autorizó</w:t>
            </w:r>
          </w:p>
          <w:p w14:paraId="0D214460" w14:textId="77777777" w:rsidR="00753846" w:rsidRPr="00E61177" w:rsidRDefault="00753846" w:rsidP="00BA03CC">
            <w:pPr>
              <w:spacing w:after="0" w:line="240" w:lineRule="auto"/>
              <w:jc w:val="center"/>
              <w:rPr>
                <w:color w:val="FF0000"/>
              </w:rPr>
            </w:pPr>
          </w:p>
        </w:tc>
      </w:tr>
      <w:tr w:rsidR="00E70D1C" w:rsidRPr="00C86F21" w14:paraId="2B469166" w14:textId="77777777" w:rsidTr="00BA03CC">
        <w:trPr>
          <w:trHeight w:val="9222"/>
        </w:trPr>
        <w:tc>
          <w:tcPr>
            <w:tcW w:w="9039" w:type="dxa"/>
            <w:gridSpan w:val="3"/>
          </w:tcPr>
          <w:p w14:paraId="1245BEDB" w14:textId="77777777" w:rsidR="00E70D1C" w:rsidRPr="00E70D1C" w:rsidRDefault="00E70D1C" w:rsidP="005A7B2C">
            <w:pPr>
              <w:pStyle w:val="Prrafodelista"/>
              <w:ind w:left="0"/>
              <w:jc w:val="both"/>
              <w:rPr>
                <w:rFonts w:ascii="Arial" w:hAnsi="Arial" w:cs="Arial"/>
                <w:b/>
                <w:lang w:val="es-ES_tradnl"/>
              </w:rPr>
            </w:pPr>
          </w:p>
          <w:p w14:paraId="18B78BC9" w14:textId="77777777" w:rsidR="00E70D1C" w:rsidRPr="0045493E" w:rsidRDefault="0017198A" w:rsidP="0045493E">
            <w:pPr>
              <w:jc w:val="both"/>
              <w:rPr>
                <w:rFonts w:ascii="Arial" w:hAnsi="Arial" w:cs="Arial"/>
                <w:sz w:val="24"/>
                <w:szCs w:val="24"/>
                <w:lang w:val="es-ES_tradnl"/>
              </w:rPr>
            </w:pPr>
            <w:r>
              <w:rPr>
                <w:rFonts w:ascii="Arial" w:hAnsi="Arial" w:cs="Arial"/>
                <w:sz w:val="24"/>
                <w:szCs w:val="24"/>
                <w:lang w:val="es-ES_tradnl"/>
              </w:rPr>
              <w:t xml:space="preserve">      </w:t>
            </w:r>
            <w:r w:rsidR="0045493E">
              <w:rPr>
                <w:rFonts w:ascii="Arial" w:hAnsi="Arial" w:cs="Arial"/>
                <w:sz w:val="24"/>
                <w:szCs w:val="24"/>
                <w:lang w:val="es-ES_tradnl"/>
              </w:rPr>
              <w:t xml:space="preserve">      </w:t>
            </w:r>
            <w:r w:rsidRPr="0017198A">
              <w:rPr>
                <w:rFonts w:ascii="Arial" w:hAnsi="Arial" w:cs="Arial"/>
                <w:sz w:val="24"/>
                <w:szCs w:val="24"/>
                <w:lang w:val="es-ES_tradnl"/>
              </w:rPr>
              <w:t xml:space="preserve">X. </w:t>
            </w:r>
            <w:r w:rsidR="00A3536B" w:rsidRPr="0017198A">
              <w:rPr>
                <w:rFonts w:ascii="Arial" w:hAnsi="Arial" w:cs="Arial"/>
                <w:sz w:val="24"/>
                <w:szCs w:val="24"/>
                <w:lang w:val="es-ES_tradnl"/>
              </w:rPr>
              <w:t>Analizar</w:t>
            </w:r>
            <w:r w:rsidR="00E70D1C" w:rsidRPr="0017198A">
              <w:rPr>
                <w:rFonts w:ascii="Arial" w:hAnsi="Arial" w:cs="Arial"/>
                <w:sz w:val="24"/>
                <w:szCs w:val="24"/>
                <w:lang w:val="es-ES_tradnl"/>
              </w:rPr>
              <w:t xml:space="preserve"> colegiadamente las investig</w:t>
            </w:r>
            <w:r w:rsidR="00A3536B" w:rsidRPr="0017198A">
              <w:rPr>
                <w:rFonts w:ascii="Arial" w:hAnsi="Arial" w:cs="Arial"/>
                <w:sz w:val="24"/>
                <w:szCs w:val="24"/>
                <w:lang w:val="es-ES_tradnl"/>
              </w:rPr>
              <w:t xml:space="preserve">aciones y estudios que requieran en  el trámite </w:t>
            </w:r>
            <w:r w:rsidR="00E70D1C" w:rsidRPr="0017198A">
              <w:rPr>
                <w:rFonts w:ascii="Arial" w:hAnsi="Arial" w:cs="Arial"/>
                <w:sz w:val="24"/>
                <w:szCs w:val="24"/>
                <w:lang w:val="es-ES_tradnl"/>
              </w:rPr>
              <w:t xml:space="preserve"> de la queja </w:t>
            </w:r>
            <w:r w:rsidR="00A3536B" w:rsidRPr="0017198A">
              <w:rPr>
                <w:rFonts w:ascii="Arial" w:hAnsi="Arial" w:cs="Arial"/>
                <w:sz w:val="24"/>
                <w:szCs w:val="24"/>
                <w:lang w:val="es-ES_tradnl"/>
              </w:rPr>
              <w:t xml:space="preserve">y arbitraje, </w:t>
            </w:r>
            <w:r w:rsidR="00E70D1C" w:rsidRPr="0017198A">
              <w:rPr>
                <w:rFonts w:ascii="Arial" w:hAnsi="Arial" w:cs="Arial"/>
                <w:sz w:val="24"/>
                <w:szCs w:val="24"/>
                <w:lang w:val="es-ES_tradnl"/>
              </w:rPr>
              <w:t>a efecto de someter a consideración del Comisionado el proyecto de laudo o resolución que corresponda.</w:t>
            </w:r>
          </w:p>
          <w:p w14:paraId="547A68A6" w14:textId="77777777" w:rsidR="00E70D1C" w:rsidRPr="005A7B2C" w:rsidRDefault="0045493E" w:rsidP="0017198A">
            <w:pPr>
              <w:pStyle w:val="Prrafodelista"/>
              <w:jc w:val="both"/>
              <w:rPr>
                <w:rFonts w:ascii="Arial" w:hAnsi="Arial" w:cs="Arial"/>
                <w:b/>
                <w:lang w:val="es-ES_tradnl"/>
              </w:rPr>
            </w:pPr>
            <w:r>
              <w:rPr>
                <w:rFonts w:ascii="Arial" w:hAnsi="Arial" w:cs="Arial"/>
                <w:sz w:val="24"/>
                <w:szCs w:val="24"/>
                <w:lang w:val="es-ES_tradnl"/>
              </w:rPr>
              <w:t xml:space="preserve">XI. </w:t>
            </w:r>
            <w:r w:rsidR="00E70D1C" w:rsidRPr="00276C24">
              <w:rPr>
                <w:rFonts w:ascii="Arial" w:hAnsi="Arial" w:cs="Arial"/>
                <w:sz w:val="24"/>
                <w:szCs w:val="24"/>
                <w:lang w:val="es-ES_tradnl"/>
              </w:rPr>
              <w:t>Colaborar en la elaboración de los informes anuales y semestrales, así como de los especiales que rinda la Comisión al Consejo y a las diversas dependencias de gobierno</w:t>
            </w:r>
            <w:r w:rsidR="00E70D1C">
              <w:rPr>
                <w:rFonts w:ascii="Arial" w:hAnsi="Arial" w:cs="Arial"/>
                <w:sz w:val="24"/>
                <w:szCs w:val="24"/>
                <w:lang w:val="es-ES_tradnl"/>
              </w:rPr>
              <w:t>.</w:t>
            </w:r>
          </w:p>
          <w:p w14:paraId="770D7ED8" w14:textId="77777777" w:rsidR="00E70D1C" w:rsidRPr="00E70D1C" w:rsidRDefault="0045493E" w:rsidP="0045493E">
            <w:pPr>
              <w:pStyle w:val="Prrafodelista"/>
              <w:jc w:val="both"/>
              <w:rPr>
                <w:rFonts w:ascii="Arial" w:hAnsi="Arial" w:cs="Arial"/>
                <w:b/>
                <w:lang w:val="es-ES_tradnl"/>
              </w:rPr>
            </w:pPr>
            <w:r>
              <w:rPr>
                <w:rFonts w:ascii="Arial" w:hAnsi="Arial" w:cs="Arial"/>
                <w:sz w:val="24"/>
                <w:szCs w:val="24"/>
                <w:lang w:val="es-ES_tradnl"/>
              </w:rPr>
              <w:t xml:space="preserve">XII. </w:t>
            </w:r>
            <w:r w:rsidR="00E70D1C" w:rsidRPr="00276C24">
              <w:rPr>
                <w:rFonts w:ascii="Arial" w:hAnsi="Arial" w:cs="Arial"/>
                <w:sz w:val="24"/>
                <w:szCs w:val="24"/>
                <w:lang w:val="es-ES_tradnl"/>
              </w:rPr>
              <w:t xml:space="preserve">Acordar con el Comisionado los asuntos de </w:t>
            </w:r>
            <w:r w:rsidR="004E65F7" w:rsidRPr="00276C24">
              <w:rPr>
                <w:rFonts w:ascii="Arial" w:hAnsi="Arial" w:cs="Arial"/>
                <w:sz w:val="24"/>
                <w:szCs w:val="24"/>
                <w:lang w:val="es-ES_tradnl"/>
              </w:rPr>
              <w:t>las unidades administrativas</w:t>
            </w:r>
            <w:r w:rsidR="00E70D1C" w:rsidRPr="00276C24">
              <w:rPr>
                <w:rFonts w:ascii="Arial" w:hAnsi="Arial" w:cs="Arial"/>
                <w:sz w:val="24"/>
                <w:szCs w:val="24"/>
                <w:lang w:val="es-ES_tradnl"/>
              </w:rPr>
              <w:t xml:space="preserve"> de su adscripción</w:t>
            </w:r>
            <w:r w:rsidR="00E70D1C">
              <w:rPr>
                <w:rFonts w:ascii="Arial" w:hAnsi="Arial" w:cs="Arial"/>
                <w:sz w:val="24"/>
                <w:szCs w:val="24"/>
                <w:lang w:val="es-ES_tradnl"/>
              </w:rPr>
              <w:t>.</w:t>
            </w:r>
          </w:p>
          <w:p w14:paraId="5BC81CCD" w14:textId="77777777" w:rsidR="00024E19" w:rsidRPr="005A7B2C" w:rsidRDefault="0045493E" w:rsidP="0045493E">
            <w:pPr>
              <w:pStyle w:val="Prrafodelista"/>
              <w:jc w:val="both"/>
              <w:rPr>
                <w:rFonts w:ascii="Arial" w:hAnsi="Arial" w:cs="Arial"/>
                <w:b/>
                <w:lang w:val="es-ES_tradnl"/>
              </w:rPr>
            </w:pPr>
            <w:r>
              <w:rPr>
                <w:rFonts w:ascii="Arial" w:hAnsi="Arial" w:cs="Arial"/>
                <w:sz w:val="24"/>
                <w:szCs w:val="24"/>
                <w:lang w:val="es-ES_tradnl"/>
              </w:rPr>
              <w:t xml:space="preserve">XIII. </w:t>
            </w:r>
            <w:r w:rsidR="00024E19" w:rsidRPr="00276C24">
              <w:rPr>
                <w:rFonts w:ascii="Arial" w:hAnsi="Arial" w:cs="Arial"/>
                <w:sz w:val="24"/>
                <w:szCs w:val="24"/>
                <w:lang w:val="es-ES_tradnl"/>
              </w:rPr>
              <w:t>Acordar con los titulares de las unidades administrativas de su adscripción</w:t>
            </w:r>
            <w:r w:rsidR="00024E19">
              <w:rPr>
                <w:rFonts w:ascii="Arial" w:hAnsi="Arial" w:cs="Arial"/>
                <w:sz w:val="24"/>
                <w:szCs w:val="24"/>
                <w:lang w:val="es-ES_tradnl"/>
              </w:rPr>
              <w:t>.</w:t>
            </w:r>
          </w:p>
          <w:p w14:paraId="2705D9E3" w14:textId="77777777" w:rsidR="00024E19" w:rsidRPr="00E23786" w:rsidRDefault="0045493E" w:rsidP="0045493E">
            <w:pPr>
              <w:pStyle w:val="Prrafodelista"/>
              <w:jc w:val="both"/>
              <w:rPr>
                <w:rFonts w:ascii="Arial" w:hAnsi="Arial" w:cs="Arial"/>
                <w:b/>
                <w:sz w:val="24"/>
                <w:szCs w:val="24"/>
                <w:lang w:val="es-ES_tradnl"/>
              </w:rPr>
            </w:pPr>
            <w:r>
              <w:rPr>
                <w:rFonts w:ascii="Arial" w:hAnsi="Arial" w:cs="Arial"/>
                <w:sz w:val="24"/>
                <w:szCs w:val="24"/>
                <w:lang w:val="es-ES_tradnl"/>
              </w:rPr>
              <w:t xml:space="preserve">XIV. </w:t>
            </w:r>
            <w:r w:rsidR="00024E19">
              <w:rPr>
                <w:rFonts w:ascii="Arial" w:hAnsi="Arial" w:cs="Arial"/>
                <w:sz w:val="24"/>
                <w:szCs w:val="24"/>
                <w:lang w:val="es-ES_tradnl"/>
              </w:rPr>
              <w:t>Las demás</w:t>
            </w:r>
            <w:r w:rsidR="00024E19" w:rsidRPr="00A104F0">
              <w:rPr>
                <w:rFonts w:ascii="Arial" w:hAnsi="Arial" w:cs="Arial"/>
                <w:sz w:val="24"/>
                <w:szCs w:val="24"/>
                <w:lang w:val="es-ES_tradnl"/>
              </w:rPr>
              <w:t xml:space="preserve"> disposiciones legales y reglamentarias</w:t>
            </w:r>
            <w:r w:rsidR="00024E19">
              <w:rPr>
                <w:rFonts w:ascii="Arial" w:hAnsi="Arial" w:cs="Arial"/>
                <w:sz w:val="24"/>
                <w:szCs w:val="24"/>
                <w:lang w:val="es-ES_tradnl"/>
              </w:rPr>
              <w:t xml:space="preserve"> aplicables a su competencia. </w:t>
            </w:r>
          </w:p>
          <w:p w14:paraId="2684A525" w14:textId="77777777" w:rsidR="00783481" w:rsidRDefault="00783481" w:rsidP="00E23786">
            <w:pPr>
              <w:pStyle w:val="Prrafodelista"/>
              <w:jc w:val="both"/>
              <w:rPr>
                <w:rFonts w:ascii="Arial" w:hAnsi="Arial" w:cs="Arial"/>
                <w:sz w:val="24"/>
                <w:szCs w:val="24"/>
                <w:lang w:val="es-ES_tradnl"/>
              </w:rPr>
            </w:pPr>
          </w:p>
          <w:p w14:paraId="49C04173" w14:textId="77777777" w:rsidR="00E23786" w:rsidRPr="00A104F0" w:rsidRDefault="0007104C" w:rsidP="00E23786">
            <w:pPr>
              <w:pStyle w:val="Prrafodelista"/>
              <w:jc w:val="both"/>
              <w:rPr>
                <w:rFonts w:ascii="Arial" w:hAnsi="Arial" w:cs="Arial"/>
                <w:b/>
                <w:sz w:val="24"/>
                <w:szCs w:val="24"/>
                <w:lang w:val="es-ES_tradnl"/>
              </w:rPr>
            </w:pPr>
            <w:r>
              <w:rPr>
                <w:rFonts w:ascii="Arial" w:hAnsi="Arial" w:cs="Arial"/>
                <w:sz w:val="24"/>
                <w:szCs w:val="24"/>
                <w:lang w:val="es-ES_tradnl"/>
              </w:rPr>
              <w:t xml:space="preserve"> </w:t>
            </w:r>
            <w:r w:rsidR="00783481">
              <w:rPr>
                <w:rFonts w:ascii="Arial" w:hAnsi="Arial" w:cs="Arial"/>
                <w:sz w:val="24"/>
                <w:szCs w:val="24"/>
                <w:lang w:val="es-ES_tradnl"/>
              </w:rPr>
              <w:t xml:space="preserve"> </w:t>
            </w:r>
          </w:p>
          <w:p w14:paraId="6F9BBDC7" w14:textId="77777777" w:rsidR="00E23786" w:rsidRPr="00A104F0" w:rsidRDefault="00E23786" w:rsidP="00E23786">
            <w:pPr>
              <w:jc w:val="both"/>
              <w:rPr>
                <w:rFonts w:ascii="Arial" w:hAnsi="Arial" w:cs="Arial"/>
                <w:b/>
                <w:sz w:val="24"/>
                <w:szCs w:val="24"/>
                <w:lang w:val="es-ES_tradnl"/>
              </w:rPr>
            </w:pPr>
            <w:r w:rsidRPr="00A104F0">
              <w:rPr>
                <w:rFonts w:ascii="Arial" w:hAnsi="Arial" w:cs="Arial"/>
                <w:b/>
                <w:sz w:val="24"/>
                <w:szCs w:val="24"/>
                <w:lang w:val="es-ES_tradnl"/>
              </w:rPr>
              <w:t>Especificas.</w:t>
            </w:r>
          </w:p>
          <w:p w14:paraId="44CC75CD" w14:textId="77777777" w:rsidR="00E23786" w:rsidRPr="005A7B2C" w:rsidRDefault="0045493E" w:rsidP="0045493E">
            <w:pPr>
              <w:pStyle w:val="Prrafodelista"/>
              <w:jc w:val="both"/>
              <w:rPr>
                <w:rFonts w:ascii="Arial" w:hAnsi="Arial" w:cs="Arial"/>
                <w:sz w:val="24"/>
                <w:szCs w:val="24"/>
                <w:lang w:val="es-ES_tradnl"/>
              </w:rPr>
            </w:pPr>
            <w:r>
              <w:rPr>
                <w:rFonts w:ascii="Arial" w:hAnsi="Arial" w:cs="Arial"/>
                <w:sz w:val="24"/>
                <w:szCs w:val="24"/>
                <w:lang w:val="es-ES_tradnl"/>
              </w:rPr>
              <w:t xml:space="preserve">XV. </w:t>
            </w:r>
            <w:r w:rsidR="00E23786" w:rsidRPr="00A104F0">
              <w:rPr>
                <w:rFonts w:ascii="Arial" w:hAnsi="Arial" w:cs="Arial"/>
                <w:sz w:val="24"/>
                <w:szCs w:val="24"/>
                <w:lang w:val="es-ES_tradnl"/>
              </w:rPr>
              <w:t>Aportar la perspectiva técnico-médica para resolución colegiada con el área jurídica en los casos que se requiera.</w:t>
            </w:r>
          </w:p>
          <w:p w14:paraId="72D012B6" w14:textId="77777777" w:rsidR="00E23786" w:rsidRPr="005A7B2C" w:rsidRDefault="0045493E" w:rsidP="0045493E">
            <w:pPr>
              <w:pStyle w:val="Prrafodelista"/>
              <w:jc w:val="both"/>
              <w:rPr>
                <w:rFonts w:ascii="Arial" w:hAnsi="Arial" w:cs="Arial"/>
                <w:sz w:val="24"/>
                <w:szCs w:val="24"/>
                <w:lang w:val="es-ES_tradnl"/>
              </w:rPr>
            </w:pPr>
            <w:r>
              <w:rPr>
                <w:rFonts w:ascii="Arial" w:hAnsi="Arial" w:cs="Arial"/>
                <w:sz w:val="24"/>
                <w:szCs w:val="24"/>
                <w:lang w:val="es-ES_tradnl"/>
              </w:rPr>
              <w:t xml:space="preserve">XVI. </w:t>
            </w:r>
            <w:r w:rsidR="00E23786" w:rsidRPr="00A104F0">
              <w:rPr>
                <w:rFonts w:ascii="Arial" w:hAnsi="Arial" w:cs="Arial"/>
                <w:sz w:val="24"/>
                <w:szCs w:val="24"/>
                <w:lang w:val="es-ES_tradnl"/>
              </w:rPr>
              <w:t>Coordinar las funciones de asesoría médico-administrativas a las distintas unidades administrativas de la Comisión.</w:t>
            </w:r>
          </w:p>
          <w:p w14:paraId="336AB6C5" w14:textId="77777777" w:rsidR="007B4D65" w:rsidRDefault="007B4D65" w:rsidP="00E23786">
            <w:pPr>
              <w:pStyle w:val="Prrafodelista"/>
              <w:ind w:left="0"/>
              <w:jc w:val="both"/>
              <w:rPr>
                <w:rFonts w:ascii="Arial" w:hAnsi="Arial" w:cs="Arial"/>
                <w:b/>
                <w:lang w:val="es-ES_tradnl"/>
              </w:rPr>
            </w:pPr>
          </w:p>
          <w:p w14:paraId="1FF277B7" w14:textId="77777777" w:rsidR="007B4D65" w:rsidRDefault="007B4D65" w:rsidP="00D31C43">
            <w:pPr>
              <w:pStyle w:val="Prrafodelista"/>
              <w:jc w:val="both"/>
              <w:rPr>
                <w:rFonts w:ascii="Arial" w:hAnsi="Arial" w:cs="Arial"/>
                <w:b/>
                <w:lang w:val="es-ES_tradnl"/>
              </w:rPr>
            </w:pPr>
          </w:p>
          <w:p w14:paraId="33E75A48" w14:textId="77777777" w:rsidR="007B4D65" w:rsidRDefault="007B4D65" w:rsidP="00D31C43">
            <w:pPr>
              <w:pStyle w:val="Prrafodelista"/>
              <w:jc w:val="both"/>
              <w:rPr>
                <w:rFonts w:ascii="Arial" w:hAnsi="Arial" w:cs="Arial"/>
                <w:b/>
                <w:lang w:val="es-ES_tradnl"/>
              </w:rPr>
            </w:pPr>
          </w:p>
          <w:p w14:paraId="4D7F5BD7" w14:textId="77777777" w:rsidR="007B4D65" w:rsidRDefault="007B4D65" w:rsidP="00D31C43">
            <w:pPr>
              <w:pStyle w:val="Prrafodelista"/>
              <w:jc w:val="both"/>
              <w:rPr>
                <w:rFonts w:ascii="Arial" w:hAnsi="Arial" w:cs="Arial"/>
                <w:b/>
                <w:lang w:val="es-ES_tradnl"/>
              </w:rPr>
            </w:pPr>
          </w:p>
          <w:p w14:paraId="29F31F39" w14:textId="77777777" w:rsidR="007B4D65" w:rsidRDefault="007B4D65" w:rsidP="00D31C43">
            <w:pPr>
              <w:pStyle w:val="Prrafodelista"/>
              <w:jc w:val="both"/>
              <w:rPr>
                <w:rFonts w:ascii="Arial" w:hAnsi="Arial" w:cs="Arial"/>
                <w:b/>
                <w:lang w:val="es-ES_tradnl"/>
              </w:rPr>
            </w:pPr>
          </w:p>
          <w:p w14:paraId="6F01988F" w14:textId="77777777" w:rsidR="00E23786" w:rsidRPr="005A7B2C" w:rsidRDefault="00E23786" w:rsidP="00D31C43">
            <w:pPr>
              <w:pStyle w:val="Prrafodelista"/>
              <w:jc w:val="both"/>
              <w:rPr>
                <w:rFonts w:ascii="Arial" w:hAnsi="Arial" w:cs="Arial"/>
                <w:b/>
                <w:lang w:val="es-ES_tradnl"/>
              </w:rPr>
            </w:pPr>
          </w:p>
        </w:tc>
      </w:tr>
      <w:tr w:rsidR="00E70D1C" w:rsidRPr="00C86F21" w14:paraId="44B53C37" w14:textId="77777777" w:rsidTr="00BA03CC">
        <w:tc>
          <w:tcPr>
            <w:tcW w:w="3085" w:type="dxa"/>
            <w:vAlign w:val="center"/>
          </w:tcPr>
          <w:p w14:paraId="4D44BBD0" w14:textId="77777777" w:rsidR="00E70D1C" w:rsidRPr="00C86F21" w:rsidRDefault="00E70D1C" w:rsidP="00BA03CC">
            <w:pPr>
              <w:spacing w:after="0" w:line="240" w:lineRule="auto"/>
              <w:jc w:val="center"/>
            </w:pPr>
            <w:r w:rsidRPr="00C86F21">
              <w:t>Elaboró</w:t>
            </w:r>
          </w:p>
          <w:p w14:paraId="60E5F885" w14:textId="77777777" w:rsidR="00E70D1C" w:rsidRPr="00C86F21" w:rsidRDefault="00E70D1C" w:rsidP="00BA03CC">
            <w:pPr>
              <w:spacing w:after="0" w:line="240" w:lineRule="auto"/>
              <w:jc w:val="center"/>
            </w:pPr>
          </w:p>
        </w:tc>
        <w:tc>
          <w:tcPr>
            <w:tcW w:w="2900" w:type="dxa"/>
            <w:vAlign w:val="center"/>
          </w:tcPr>
          <w:p w14:paraId="717BFDF9" w14:textId="77777777" w:rsidR="00E70D1C" w:rsidRPr="00C86F21" w:rsidRDefault="00E70D1C" w:rsidP="00BA03CC">
            <w:pPr>
              <w:spacing w:after="0" w:line="240" w:lineRule="auto"/>
              <w:jc w:val="center"/>
            </w:pPr>
            <w:r w:rsidRPr="00C86F21">
              <w:t>Revisó</w:t>
            </w:r>
          </w:p>
          <w:p w14:paraId="3CCB3CBB" w14:textId="77777777" w:rsidR="00E70D1C" w:rsidRPr="00E61177" w:rsidRDefault="00E70D1C" w:rsidP="00BA03CC">
            <w:pPr>
              <w:spacing w:after="0" w:line="240" w:lineRule="auto"/>
              <w:jc w:val="center"/>
              <w:rPr>
                <w:color w:val="FF0000"/>
              </w:rPr>
            </w:pPr>
          </w:p>
        </w:tc>
        <w:tc>
          <w:tcPr>
            <w:tcW w:w="3054" w:type="dxa"/>
            <w:vAlign w:val="center"/>
          </w:tcPr>
          <w:p w14:paraId="5BE5B4C3" w14:textId="77777777" w:rsidR="00E70D1C" w:rsidRPr="00C86F21" w:rsidRDefault="00E70D1C" w:rsidP="00BA03CC">
            <w:pPr>
              <w:spacing w:after="0" w:line="240" w:lineRule="auto"/>
              <w:jc w:val="center"/>
            </w:pPr>
            <w:r w:rsidRPr="00C86F21">
              <w:t>Autorizó</w:t>
            </w:r>
          </w:p>
          <w:p w14:paraId="16548D16" w14:textId="77777777" w:rsidR="00E70D1C" w:rsidRPr="00E61177" w:rsidRDefault="00E70D1C" w:rsidP="00BA03CC">
            <w:pPr>
              <w:spacing w:after="0" w:line="240" w:lineRule="auto"/>
              <w:jc w:val="center"/>
              <w:rPr>
                <w:color w:val="FF0000"/>
              </w:rPr>
            </w:pPr>
          </w:p>
        </w:tc>
      </w:tr>
    </w:tbl>
    <w:p w14:paraId="77D3DECC" w14:textId="77777777" w:rsidR="00A104F0" w:rsidRDefault="00A104F0"/>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A104F0" w:rsidRPr="00C86F21" w14:paraId="62CD9C53" w14:textId="77777777" w:rsidTr="00BA03CC">
        <w:trPr>
          <w:trHeight w:val="9222"/>
        </w:trPr>
        <w:tc>
          <w:tcPr>
            <w:tcW w:w="9039" w:type="dxa"/>
            <w:gridSpan w:val="3"/>
          </w:tcPr>
          <w:p w14:paraId="161729A1" w14:textId="77777777" w:rsidR="00A104F0" w:rsidRDefault="00A104F0" w:rsidP="00BA03CC">
            <w:pPr>
              <w:pStyle w:val="Prrafodelista"/>
              <w:rPr>
                <w:rFonts w:ascii="Arial" w:hAnsi="Arial" w:cs="Arial"/>
                <w:sz w:val="24"/>
                <w:szCs w:val="24"/>
                <w:lang w:val="es-ES_tradnl"/>
              </w:rPr>
            </w:pPr>
          </w:p>
          <w:p w14:paraId="11A4C029" w14:textId="77777777" w:rsidR="00A104F0" w:rsidRPr="00663FE2" w:rsidRDefault="00A104F0" w:rsidP="00A104F0">
            <w:pPr>
              <w:jc w:val="both"/>
              <w:rPr>
                <w:rFonts w:ascii="Arial" w:hAnsi="Arial" w:cs="Arial"/>
                <w:b/>
                <w:sz w:val="20"/>
                <w:szCs w:val="20"/>
                <w:lang w:val="es-ES_tradnl"/>
              </w:rPr>
            </w:pPr>
            <w:r w:rsidRPr="00663FE2">
              <w:rPr>
                <w:rFonts w:ascii="Arial" w:hAnsi="Arial" w:cs="Arial"/>
                <w:b/>
                <w:sz w:val="20"/>
                <w:szCs w:val="20"/>
                <w:lang w:val="es-ES_tradnl"/>
              </w:rPr>
              <w:t>SECRETARIO TÉCNICO DEL CONSEJO</w:t>
            </w:r>
          </w:p>
          <w:p w14:paraId="786CA0FC" w14:textId="77777777" w:rsidR="00A104F0" w:rsidRPr="00482161" w:rsidRDefault="00A104F0" w:rsidP="002E034A">
            <w:pPr>
              <w:pStyle w:val="Prrafodelista"/>
              <w:numPr>
                <w:ilvl w:val="0"/>
                <w:numId w:val="1"/>
              </w:numPr>
              <w:jc w:val="both"/>
              <w:rPr>
                <w:rFonts w:ascii="Arial" w:hAnsi="Arial" w:cs="Arial"/>
                <w:b/>
                <w:lang w:val="es-ES_tradnl"/>
              </w:rPr>
            </w:pPr>
            <w:r w:rsidRPr="00276C24">
              <w:rPr>
                <w:rFonts w:ascii="Arial" w:hAnsi="Arial" w:cs="Arial"/>
                <w:sz w:val="24"/>
                <w:szCs w:val="24"/>
                <w:lang w:val="es-ES_tradnl"/>
              </w:rPr>
              <w:t>Llevar el registro de los nombramientos de los Consejeros</w:t>
            </w:r>
            <w:r>
              <w:rPr>
                <w:rFonts w:ascii="Arial" w:hAnsi="Arial" w:cs="Arial"/>
                <w:sz w:val="24"/>
                <w:szCs w:val="24"/>
                <w:lang w:val="es-ES_tradnl"/>
              </w:rPr>
              <w:t>.</w:t>
            </w:r>
          </w:p>
          <w:p w14:paraId="7A68D74F" w14:textId="77777777" w:rsidR="00A104F0" w:rsidRPr="00482161" w:rsidRDefault="00A104F0" w:rsidP="002E034A">
            <w:pPr>
              <w:pStyle w:val="Prrafodelista"/>
              <w:numPr>
                <w:ilvl w:val="0"/>
                <w:numId w:val="1"/>
              </w:numPr>
              <w:jc w:val="both"/>
              <w:rPr>
                <w:rFonts w:ascii="Arial" w:hAnsi="Arial" w:cs="Arial"/>
                <w:b/>
                <w:lang w:val="es-ES_tradnl"/>
              </w:rPr>
            </w:pPr>
            <w:r w:rsidRPr="00276C24">
              <w:rPr>
                <w:rFonts w:ascii="Arial" w:hAnsi="Arial" w:cs="Arial"/>
                <w:sz w:val="24"/>
                <w:szCs w:val="24"/>
                <w:lang w:val="es-ES_tradnl"/>
              </w:rPr>
              <w:t>Convocar, por instruccion</w:t>
            </w:r>
            <w:r w:rsidR="00955200">
              <w:rPr>
                <w:rFonts w:ascii="Arial" w:hAnsi="Arial" w:cs="Arial"/>
                <w:sz w:val="24"/>
                <w:szCs w:val="24"/>
                <w:lang w:val="es-ES_tradnl"/>
              </w:rPr>
              <w:t>es del Presidente del Consejo,  cuando menos tres</w:t>
            </w:r>
            <w:r w:rsidRPr="00276C24">
              <w:rPr>
                <w:rFonts w:ascii="Arial" w:hAnsi="Arial" w:cs="Arial"/>
                <w:sz w:val="24"/>
                <w:szCs w:val="24"/>
                <w:lang w:val="es-ES_tradnl"/>
              </w:rPr>
              <w:t xml:space="preserve"> días hábiles de anticipación, a las sesiones ordinari</w:t>
            </w:r>
            <w:r w:rsidR="00955200">
              <w:rPr>
                <w:rFonts w:ascii="Arial" w:hAnsi="Arial" w:cs="Arial"/>
                <w:sz w:val="24"/>
                <w:szCs w:val="24"/>
                <w:lang w:val="es-ES_tradnl"/>
              </w:rPr>
              <w:t xml:space="preserve">as, y a las extraordinarias, </w:t>
            </w:r>
            <w:r w:rsidRPr="00276C24">
              <w:rPr>
                <w:rFonts w:ascii="Arial" w:hAnsi="Arial" w:cs="Arial"/>
                <w:sz w:val="24"/>
                <w:szCs w:val="24"/>
                <w:lang w:val="es-ES_tradnl"/>
              </w:rPr>
              <w:t xml:space="preserve"> cuando menos veinticuatro horas de antelación</w:t>
            </w:r>
            <w:r>
              <w:rPr>
                <w:rFonts w:ascii="Arial" w:hAnsi="Arial" w:cs="Arial"/>
                <w:sz w:val="24"/>
                <w:szCs w:val="24"/>
                <w:lang w:val="es-ES_tradnl"/>
              </w:rPr>
              <w:t>.</w:t>
            </w:r>
          </w:p>
          <w:p w14:paraId="2318E3F8" w14:textId="77777777" w:rsidR="00A104F0" w:rsidRPr="00482161" w:rsidRDefault="00A104F0" w:rsidP="002E034A">
            <w:pPr>
              <w:pStyle w:val="Prrafodelista"/>
              <w:numPr>
                <w:ilvl w:val="0"/>
                <w:numId w:val="1"/>
              </w:numPr>
              <w:jc w:val="both"/>
              <w:rPr>
                <w:rFonts w:ascii="Arial" w:hAnsi="Arial" w:cs="Arial"/>
                <w:b/>
                <w:lang w:val="es-ES_tradnl"/>
              </w:rPr>
            </w:pPr>
            <w:r w:rsidRPr="00276C24">
              <w:rPr>
                <w:rFonts w:ascii="Arial" w:hAnsi="Arial" w:cs="Arial"/>
                <w:sz w:val="24"/>
                <w:szCs w:val="24"/>
                <w:lang w:val="es-ES_tradnl"/>
              </w:rPr>
              <w:t>Remitir junto con la convocatoria, a los Consejeros</w:t>
            </w:r>
            <w:r w:rsidR="00955200">
              <w:rPr>
                <w:rFonts w:ascii="Arial" w:hAnsi="Arial" w:cs="Arial"/>
                <w:sz w:val="24"/>
                <w:szCs w:val="24"/>
                <w:lang w:val="es-ES_tradnl"/>
              </w:rPr>
              <w:t>, y</w:t>
            </w:r>
            <w:r w:rsidRPr="00276C24">
              <w:rPr>
                <w:rFonts w:ascii="Arial" w:hAnsi="Arial" w:cs="Arial"/>
                <w:sz w:val="24"/>
                <w:szCs w:val="24"/>
                <w:lang w:val="es-ES_tradnl"/>
              </w:rPr>
              <w:t xml:space="preserve"> en su caso, a los </w:t>
            </w:r>
            <w:r w:rsidR="00955200">
              <w:rPr>
                <w:rFonts w:ascii="Arial" w:hAnsi="Arial" w:cs="Arial"/>
                <w:sz w:val="24"/>
                <w:szCs w:val="24"/>
                <w:lang w:val="es-ES_tradnl"/>
              </w:rPr>
              <w:t xml:space="preserve">invitados especiales </w:t>
            </w:r>
            <w:r w:rsidRPr="00276C24">
              <w:rPr>
                <w:rFonts w:ascii="Arial" w:hAnsi="Arial" w:cs="Arial"/>
                <w:sz w:val="24"/>
                <w:szCs w:val="24"/>
                <w:lang w:val="es-ES_tradnl"/>
              </w:rPr>
              <w:t>que habrán de asistir a las sesiones, la docu</w:t>
            </w:r>
            <w:r w:rsidR="00955200">
              <w:rPr>
                <w:rFonts w:ascii="Arial" w:hAnsi="Arial" w:cs="Arial"/>
                <w:sz w:val="24"/>
                <w:szCs w:val="24"/>
                <w:lang w:val="es-ES_tradnl"/>
              </w:rPr>
              <w:t>mentación necesaria para su</w:t>
            </w:r>
            <w:r w:rsidRPr="00276C24">
              <w:rPr>
                <w:rFonts w:ascii="Arial" w:hAnsi="Arial" w:cs="Arial"/>
                <w:sz w:val="24"/>
                <w:szCs w:val="24"/>
                <w:lang w:val="es-ES_tradnl"/>
              </w:rPr>
              <w:t xml:space="preserve"> desarrollo</w:t>
            </w:r>
            <w:r>
              <w:rPr>
                <w:rFonts w:ascii="Arial" w:hAnsi="Arial" w:cs="Arial"/>
                <w:sz w:val="24"/>
                <w:szCs w:val="24"/>
                <w:lang w:val="es-ES_tradnl"/>
              </w:rPr>
              <w:t>.</w:t>
            </w:r>
          </w:p>
          <w:p w14:paraId="0CEE54B9" w14:textId="77777777" w:rsidR="00A104F0" w:rsidRPr="00482161" w:rsidRDefault="00A104F0" w:rsidP="002E034A">
            <w:pPr>
              <w:pStyle w:val="Prrafodelista"/>
              <w:numPr>
                <w:ilvl w:val="0"/>
                <w:numId w:val="1"/>
              </w:numPr>
              <w:jc w:val="both"/>
              <w:rPr>
                <w:rFonts w:ascii="Arial" w:hAnsi="Arial" w:cs="Arial"/>
                <w:b/>
                <w:lang w:val="es-ES_tradnl"/>
              </w:rPr>
            </w:pPr>
            <w:r w:rsidRPr="00276C24">
              <w:rPr>
                <w:rFonts w:ascii="Arial" w:hAnsi="Arial" w:cs="Arial"/>
                <w:sz w:val="24"/>
                <w:szCs w:val="24"/>
                <w:lang w:val="es-ES_tradnl"/>
              </w:rPr>
              <w:t>Llevar el libro de actas del Consejo, en las que deberán asentarse las intervenciones de los</w:t>
            </w:r>
            <w:r w:rsidR="00C6751B">
              <w:rPr>
                <w:rFonts w:ascii="Arial" w:hAnsi="Arial" w:cs="Arial"/>
                <w:sz w:val="24"/>
                <w:szCs w:val="24"/>
                <w:lang w:val="es-ES_tradnl"/>
              </w:rPr>
              <w:t xml:space="preserve"> consejeros</w:t>
            </w:r>
            <w:r w:rsidRPr="00276C24">
              <w:rPr>
                <w:rFonts w:ascii="Arial" w:hAnsi="Arial" w:cs="Arial"/>
                <w:sz w:val="24"/>
                <w:szCs w:val="24"/>
                <w:lang w:val="es-ES_tradnl"/>
              </w:rPr>
              <w:t xml:space="preserve"> en cada sesión, así como los acuerdos que se hayan tomado</w:t>
            </w:r>
            <w:r>
              <w:rPr>
                <w:rFonts w:ascii="Arial" w:hAnsi="Arial" w:cs="Arial"/>
                <w:sz w:val="24"/>
                <w:szCs w:val="24"/>
                <w:lang w:val="es-ES_tradnl"/>
              </w:rPr>
              <w:t>.</w:t>
            </w:r>
          </w:p>
          <w:p w14:paraId="2E34F674" w14:textId="77777777" w:rsidR="00A104F0" w:rsidRPr="00482161" w:rsidRDefault="00A104F0" w:rsidP="002E034A">
            <w:pPr>
              <w:pStyle w:val="Prrafodelista"/>
              <w:numPr>
                <w:ilvl w:val="0"/>
                <w:numId w:val="1"/>
              </w:numPr>
              <w:jc w:val="both"/>
              <w:rPr>
                <w:rFonts w:ascii="Arial" w:hAnsi="Arial" w:cs="Arial"/>
                <w:b/>
                <w:lang w:val="es-ES_tradnl"/>
              </w:rPr>
            </w:pPr>
            <w:r w:rsidRPr="00276C24">
              <w:rPr>
                <w:rFonts w:ascii="Arial" w:hAnsi="Arial" w:cs="Arial"/>
                <w:sz w:val="24"/>
                <w:szCs w:val="24"/>
                <w:lang w:val="es-ES_tradnl"/>
              </w:rPr>
              <w:t>Dar seguimiento a los acuerdos emanados del Consejo</w:t>
            </w:r>
            <w:r>
              <w:rPr>
                <w:rFonts w:ascii="Arial" w:hAnsi="Arial" w:cs="Arial"/>
                <w:sz w:val="24"/>
                <w:szCs w:val="24"/>
                <w:lang w:val="es-ES_tradnl"/>
              </w:rPr>
              <w:t>.</w:t>
            </w:r>
          </w:p>
          <w:p w14:paraId="40DF914A" w14:textId="77777777" w:rsidR="002C4A37" w:rsidRPr="002C4A37" w:rsidRDefault="00A104F0" w:rsidP="002E034A">
            <w:pPr>
              <w:pStyle w:val="Prrafodelista"/>
              <w:numPr>
                <w:ilvl w:val="0"/>
                <w:numId w:val="1"/>
              </w:numPr>
              <w:jc w:val="both"/>
              <w:rPr>
                <w:rFonts w:ascii="Arial" w:hAnsi="Arial" w:cs="Arial"/>
                <w:b/>
                <w:lang w:val="es-ES_tradnl"/>
              </w:rPr>
            </w:pPr>
            <w:r w:rsidRPr="00276C24">
              <w:rPr>
                <w:rFonts w:ascii="Arial" w:hAnsi="Arial" w:cs="Arial"/>
                <w:sz w:val="24"/>
                <w:szCs w:val="24"/>
                <w:lang w:val="es-ES_tradnl"/>
              </w:rPr>
              <w:t>Mantener el archivo del Consejo</w:t>
            </w:r>
            <w:r>
              <w:rPr>
                <w:rFonts w:ascii="Arial" w:hAnsi="Arial" w:cs="Arial"/>
                <w:sz w:val="24"/>
                <w:szCs w:val="24"/>
                <w:lang w:val="es-ES_tradnl"/>
              </w:rPr>
              <w:t>.</w:t>
            </w:r>
          </w:p>
          <w:p w14:paraId="5BD592DB" w14:textId="77777777" w:rsidR="00A104F0" w:rsidRPr="002C4A37" w:rsidRDefault="00A104F0" w:rsidP="002E034A">
            <w:pPr>
              <w:pStyle w:val="Prrafodelista"/>
              <w:numPr>
                <w:ilvl w:val="0"/>
                <w:numId w:val="1"/>
              </w:numPr>
              <w:jc w:val="both"/>
              <w:rPr>
                <w:rFonts w:ascii="Arial" w:hAnsi="Arial" w:cs="Arial"/>
                <w:b/>
                <w:lang w:val="es-ES_tradnl"/>
              </w:rPr>
            </w:pPr>
            <w:r w:rsidRPr="002C4A37">
              <w:rPr>
                <w:rFonts w:ascii="Arial" w:hAnsi="Arial" w:cs="Arial"/>
                <w:sz w:val="24"/>
                <w:szCs w:val="24"/>
                <w:lang w:val="es-ES_tradnl"/>
              </w:rPr>
              <w:t xml:space="preserve">Las demás </w:t>
            </w:r>
            <w:r w:rsidR="00C6751B" w:rsidRPr="002C4A37">
              <w:rPr>
                <w:rFonts w:ascii="Arial" w:hAnsi="Arial" w:cs="Arial"/>
                <w:sz w:val="24"/>
                <w:szCs w:val="24"/>
                <w:lang w:val="es-ES_tradnl"/>
              </w:rPr>
              <w:t xml:space="preserve">atribuciones </w:t>
            </w:r>
            <w:r w:rsidRPr="002C4A37">
              <w:rPr>
                <w:rFonts w:ascii="Arial" w:hAnsi="Arial" w:cs="Arial"/>
                <w:sz w:val="24"/>
                <w:szCs w:val="24"/>
                <w:lang w:val="es-ES_tradnl"/>
              </w:rPr>
              <w:t>que le confieran</w:t>
            </w:r>
            <w:r w:rsidR="00C6751B" w:rsidRPr="002C4A37">
              <w:rPr>
                <w:rFonts w:ascii="Arial" w:hAnsi="Arial" w:cs="Arial"/>
                <w:sz w:val="24"/>
                <w:szCs w:val="24"/>
                <w:lang w:val="es-ES_tradnl"/>
              </w:rPr>
              <w:t>,</w:t>
            </w:r>
            <w:r w:rsidRPr="002C4A37">
              <w:rPr>
                <w:rFonts w:ascii="Arial" w:hAnsi="Arial" w:cs="Arial"/>
                <w:sz w:val="24"/>
                <w:szCs w:val="24"/>
                <w:lang w:val="es-ES_tradnl"/>
              </w:rPr>
              <w:t xml:space="preserve"> otras disposiciones </w:t>
            </w:r>
            <w:r w:rsidR="00C6751B" w:rsidRPr="002C4A37">
              <w:rPr>
                <w:rFonts w:ascii="Arial" w:hAnsi="Arial" w:cs="Arial"/>
                <w:sz w:val="24"/>
                <w:szCs w:val="24"/>
                <w:lang w:val="es-ES_tradnl"/>
              </w:rPr>
              <w:t xml:space="preserve">legales </w:t>
            </w:r>
            <w:r w:rsidRPr="002C4A37">
              <w:rPr>
                <w:rFonts w:ascii="Arial" w:hAnsi="Arial" w:cs="Arial"/>
                <w:sz w:val="24"/>
                <w:szCs w:val="24"/>
                <w:lang w:val="es-ES_tradnl"/>
              </w:rPr>
              <w:t>aplicables.</w:t>
            </w:r>
          </w:p>
          <w:p w14:paraId="2B6FC6A2" w14:textId="77777777" w:rsidR="00A104F0" w:rsidRDefault="0007104C" w:rsidP="00A104F0">
            <w:pPr>
              <w:jc w:val="both"/>
              <w:rPr>
                <w:rFonts w:ascii="Arial" w:hAnsi="Arial" w:cs="Arial"/>
                <w:b/>
                <w:lang w:val="es-ES_tradnl"/>
              </w:rPr>
            </w:pPr>
            <w:r>
              <w:rPr>
                <w:rFonts w:ascii="Arial" w:hAnsi="Arial" w:cs="Arial"/>
                <w:sz w:val="24"/>
                <w:szCs w:val="24"/>
                <w:lang w:val="es-ES_tradnl"/>
              </w:rPr>
              <w:t xml:space="preserve">FUENTE: Ley Estatal de Salud; Reglamento Interior del Organismo y demás normatividad administrativa. </w:t>
            </w:r>
          </w:p>
          <w:p w14:paraId="7A23FDFA" w14:textId="77777777" w:rsidR="00A104F0" w:rsidRDefault="00A104F0" w:rsidP="00A104F0">
            <w:pPr>
              <w:jc w:val="both"/>
              <w:rPr>
                <w:rFonts w:ascii="Arial" w:hAnsi="Arial" w:cs="Arial"/>
                <w:b/>
                <w:lang w:val="es-ES_tradnl"/>
              </w:rPr>
            </w:pPr>
          </w:p>
          <w:p w14:paraId="51D36AD0" w14:textId="77777777" w:rsidR="00A104F0" w:rsidRDefault="00A104F0" w:rsidP="00A104F0">
            <w:pPr>
              <w:jc w:val="both"/>
              <w:rPr>
                <w:rFonts w:ascii="Arial" w:hAnsi="Arial" w:cs="Arial"/>
                <w:b/>
                <w:lang w:val="es-ES_tradnl"/>
              </w:rPr>
            </w:pPr>
          </w:p>
          <w:p w14:paraId="36B5854E" w14:textId="77777777" w:rsidR="00A104F0" w:rsidRDefault="00A104F0" w:rsidP="00A104F0">
            <w:pPr>
              <w:jc w:val="both"/>
              <w:rPr>
                <w:rFonts w:ascii="Arial" w:hAnsi="Arial" w:cs="Arial"/>
                <w:b/>
                <w:lang w:val="es-ES_tradnl"/>
              </w:rPr>
            </w:pPr>
          </w:p>
          <w:p w14:paraId="6CC7CFB5" w14:textId="77777777" w:rsidR="00A104F0" w:rsidRDefault="00A104F0" w:rsidP="00A104F0">
            <w:pPr>
              <w:jc w:val="both"/>
              <w:rPr>
                <w:rFonts w:ascii="Arial" w:hAnsi="Arial" w:cs="Arial"/>
                <w:b/>
                <w:lang w:val="es-ES_tradnl"/>
              </w:rPr>
            </w:pPr>
          </w:p>
          <w:p w14:paraId="487852CE" w14:textId="77777777" w:rsidR="00482161" w:rsidRDefault="00482161" w:rsidP="00A104F0">
            <w:pPr>
              <w:jc w:val="both"/>
              <w:rPr>
                <w:rFonts w:ascii="Arial" w:hAnsi="Arial" w:cs="Arial"/>
                <w:b/>
                <w:lang w:val="es-ES_tradnl"/>
              </w:rPr>
            </w:pPr>
          </w:p>
          <w:p w14:paraId="4B0D9302" w14:textId="77777777" w:rsidR="00482161" w:rsidRPr="00A104F0" w:rsidRDefault="00482161" w:rsidP="00A104F0">
            <w:pPr>
              <w:jc w:val="both"/>
              <w:rPr>
                <w:rFonts w:ascii="Arial" w:hAnsi="Arial" w:cs="Arial"/>
                <w:b/>
                <w:lang w:val="es-ES_tradnl"/>
              </w:rPr>
            </w:pPr>
          </w:p>
        </w:tc>
      </w:tr>
      <w:tr w:rsidR="00A104F0" w:rsidRPr="00C86F21" w14:paraId="2B58EB5B" w14:textId="77777777" w:rsidTr="00BA03CC">
        <w:tc>
          <w:tcPr>
            <w:tcW w:w="3085" w:type="dxa"/>
            <w:vAlign w:val="center"/>
          </w:tcPr>
          <w:p w14:paraId="04F30BE0" w14:textId="77777777" w:rsidR="00A104F0" w:rsidRPr="00C86F21" w:rsidRDefault="00A104F0" w:rsidP="00BA03CC">
            <w:pPr>
              <w:spacing w:after="0" w:line="240" w:lineRule="auto"/>
              <w:jc w:val="center"/>
            </w:pPr>
            <w:r w:rsidRPr="00C86F21">
              <w:t>Elaboró</w:t>
            </w:r>
          </w:p>
          <w:p w14:paraId="7B1B3D2E" w14:textId="77777777" w:rsidR="00A104F0" w:rsidRPr="00C86F21" w:rsidRDefault="00A104F0" w:rsidP="00BA03CC">
            <w:pPr>
              <w:spacing w:after="0" w:line="240" w:lineRule="auto"/>
              <w:jc w:val="center"/>
            </w:pPr>
          </w:p>
        </w:tc>
        <w:tc>
          <w:tcPr>
            <w:tcW w:w="2900" w:type="dxa"/>
            <w:vAlign w:val="center"/>
          </w:tcPr>
          <w:p w14:paraId="5F06FF60" w14:textId="77777777" w:rsidR="00A104F0" w:rsidRPr="00C86F21" w:rsidRDefault="00A104F0" w:rsidP="00BA03CC">
            <w:pPr>
              <w:spacing w:after="0" w:line="240" w:lineRule="auto"/>
              <w:jc w:val="center"/>
            </w:pPr>
            <w:r w:rsidRPr="00C86F21">
              <w:t>Revisó</w:t>
            </w:r>
          </w:p>
          <w:p w14:paraId="2A7FF4D8" w14:textId="77777777" w:rsidR="00A104F0" w:rsidRPr="00E61177" w:rsidRDefault="00A104F0" w:rsidP="00BA03CC">
            <w:pPr>
              <w:spacing w:after="0" w:line="240" w:lineRule="auto"/>
              <w:jc w:val="center"/>
              <w:rPr>
                <w:color w:val="FF0000"/>
              </w:rPr>
            </w:pPr>
          </w:p>
        </w:tc>
        <w:tc>
          <w:tcPr>
            <w:tcW w:w="3054" w:type="dxa"/>
            <w:vAlign w:val="center"/>
          </w:tcPr>
          <w:p w14:paraId="09E0DCB0" w14:textId="77777777" w:rsidR="00A104F0" w:rsidRPr="00C86F21" w:rsidRDefault="00A104F0" w:rsidP="00BA03CC">
            <w:pPr>
              <w:spacing w:after="0" w:line="240" w:lineRule="auto"/>
              <w:jc w:val="center"/>
            </w:pPr>
            <w:r w:rsidRPr="00C86F21">
              <w:t>Autorizó</w:t>
            </w:r>
          </w:p>
          <w:p w14:paraId="127EF3BA" w14:textId="77777777" w:rsidR="00A104F0" w:rsidRPr="00E61177" w:rsidRDefault="00A104F0" w:rsidP="00BA03CC">
            <w:pPr>
              <w:spacing w:after="0" w:line="240" w:lineRule="auto"/>
              <w:jc w:val="center"/>
              <w:rPr>
                <w:color w:val="FF0000"/>
              </w:rPr>
            </w:pPr>
          </w:p>
        </w:tc>
      </w:tr>
    </w:tbl>
    <w:p w14:paraId="0D49D229" w14:textId="77777777" w:rsidR="00A104F0" w:rsidRDefault="00A104F0"/>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6A63D7" w:rsidRPr="00C86F21" w14:paraId="7A07B10A" w14:textId="77777777" w:rsidTr="00BA03CC">
        <w:trPr>
          <w:trHeight w:val="9222"/>
        </w:trPr>
        <w:tc>
          <w:tcPr>
            <w:tcW w:w="9039" w:type="dxa"/>
            <w:gridSpan w:val="3"/>
          </w:tcPr>
          <w:p w14:paraId="64102909" w14:textId="77777777" w:rsidR="006A63D7" w:rsidRPr="00663FE2" w:rsidRDefault="006A63D7" w:rsidP="00BA03CC">
            <w:pPr>
              <w:pStyle w:val="Prrafodelista"/>
              <w:rPr>
                <w:rFonts w:ascii="Arial" w:hAnsi="Arial" w:cs="Arial"/>
                <w:sz w:val="20"/>
                <w:szCs w:val="20"/>
                <w:lang w:val="es-ES_tradnl"/>
              </w:rPr>
            </w:pPr>
          </w:p>
          <w:p w14:paraId="5B033CAC" w14:textId="77777777" w:rsidR="00D61263" w:rsidRDefault="00D61263" w:rsidP="006A63D7">
            <w:pPr>
              <w:rPr>
                <w:rFonts w:ascii="Arial" w:hAnsi="Arial" w:cs="Arial"/>
                <w:b/>
                <w:sz w:val="20"/>
                <w:szCs w:val="20"/>
                <w:lang w:val="es-ES_tradnl"/>
              </w:rPr>
            </w:pPr>
          </w:p>
          <w:p w14:paraId="263B7CBC" w14:textId="77777777" w:rsidR="005776B2" w:rsidRDefault="00D61263" w:rsidP="006A63D7">
            <w:pPr>
              <w:rPr>
                <w:rFonts w:ascii="Arial" w:hAnsi="Arial" w:cs="Arial"/>
                <w:b/>
                <w:sz w:val="20"/>
                <w:szCs w:val="20"/>
                <w:lang w:val="es-ES_tradnl"/>
              </w:rPr>
            </w:pPr>
            <w:r>
              <w:rPr>
                <w:rFonts w:ascii="Arial" w:hAnsi="Arial" w:cs="Arial"/>
                <w:b/>
                <w:sz w:val="20"/>
                <w:szCs w:val="20"/>
                <w:lang w:val="es-ES_tradnl"/>
              </w:rPr>
              <w:t xml:space="preserve">ARTICULO._ 24.- </w:t>
            </w:r>
            <w:r w:rsidR="005776B2">
              <w:rPr>
                <w:rFonts w:ascii="Arial" w:hAnsi="Arial" w:cs="Arial"/>
                <w:b/>
                <w:sz w:val="20"/>
                <w:szCs w:val="20"/>
                <w:lang w:val="es-ES_tradnl"/>
              </w:rPr>
              <w:t>UNIDAD DE ADMINISTRACIÓN:</w:t>
            </w:r>
          </w:p>
          <w:p w14:paraId="532D0180" w14:textId="77777777" w:rsidR="005776B2" w:rsidRPr="00663FE2" w:rsidRDefault="005776B2" w:rsidP="006A63D7">
            <w:pPr>
              <w:rPr>
                <w:rFonts w:ascii="Arial" w:hAnsi="Arial" w:cs="Arial"/>
                <w:b/>
                <w:sz w:val="20"/>
                <w:szCs w:val="20"/>
                <w:lang w:val="es-ES_tradnl"/>
              </w:rPr>
            </w:pPr>
            <w:r>
              <w:rPr>
                <w:rFonts w:ascii="Arial" w:hAnsi="Arial" w:cs="Arial"/>
                <w:b/>
                <w:sz w:val="20"/>
                <w:szCs w:val="20"/>
                <w:lang w:val="es-ES_tradnl"/>
              </w:rPr>
              <w:t xml:space="preserve">I.- </w:t>
            </w:r>
            <w:r w:rsidR="00C971F0" w:rsidRPr="00663FE2">
              <w:rPr>
                <w:rFonts w:ascii="Arial" w:hAnsi="Arial" w:cs="Arial"/>
                <w:b/>
                <w:sz w:val="20"/>
                <w:szCs w:val="20"/>
                <w:lang w:val="es-ES_tradnl"/>
              </w:rPr>
              <w:t>ADMINISTRADOR</w:t>
            </w:r>
            <w:r>
              <w:rPr>
                <w:rFonts w:ascii="Arial" w:hAnsi="Arial" w:cs="Arial"/>
                <w:b/>
                <w:sz w:val="20"/>
                <w:szCs w:val="20"/>
                <w:lang w:val="es-ES_tradnl"/>
              </w:rPr>
              <w:t>.</w:t>
            </w:r>
          </w:p>
          <w:p w14:paraId="009F771A" w14:textId="77777777" w:rsidR="00C971F0" w:rsidRPr="00D61263" w:rsidRDefault="00D61263" w:rsidP="00D61263">
            <w:pPr>
              <w:jc w:val="both"/>
              <w:rPr>
                <w:rFonts w:ascii="Arial" w:hAnsi="Arial" w:cs="Arial"/>
                <w:sz w:val="24"/>
                <w:szCs w:val="24"/>
                <w:lang w:val="es-ES_tradnl"/>
              </w:rPr>
            </w:pPr>
            <w:r>
              <w:rPr>
                <w:rFonts w:ascii="Arial" w:hAnsi="Arial" w:cs="Arial"/>
                <w:sz w:val="24"/>
                <w:szCs w:val="24"/>
                <w:lang w:val="es-ES_tradnl"/>
              </w:rPr>
              <w:t xml:space="preserve">     </w:t>
            </w:r>
            <w:r w:rsidRPr="00D61263">
              <w:rPr>
                <w:rFonts w:ascii="Arial" w:hAnsi="Arial" w:cs="Arial"/>
                <w:sz w:val="24"/>
                <w:szCs w:val="24"/>
                <w:lang w:val="es-ES_tradnl"/>
              </w:rPr>
              <w:t xml:space="preserve">I.- </w:t>
            </w:r>
            <w:r w:rsidR="00C971F0" w:rsidRPr="00D61263">
              <w:rPr>
                <w:rFonts w:ascii="Arial" w:hAnsi="Arial" w:cs="Arial"/>
                <w:sz w:val="24"/>
                <w:szCs w:val="24"/>
                <w:lang w:val="es-ES_tradnl"/>
              </w:rPr>
              <w:t>Establecer, coordinar y supervisar las políticas, normas y procedimientos para la óptima administración de los recursos humanos, materiales y financieros de la Comisión.</w:t>
            </w:r>
          </w:p>
          <w:p w14:paraId="00A8CDA2" w14:textId="77777777" w:rsidR="00C971F0" w:rsidRPr="00D61263" w:rsidRDefault="00D61263" w:rsidP="00D61263">
            <w:pPr>
              <w:jc w:val="both"/>
              <w:rPr>
                <w:rFonts w:ascii="Arial" w:hAnsi="Arial" w:cs="Arial"/>
                <w:sz w:val="24"/>
                <w:szCs w:val="24"/>
                <w:lang w:val="es-ES_tradnl"/>
              </w:rPr>
            </w:pPr>
            <w:r>
              <w:rPr>
                <w:rFonts w:ascii="Arial" w:hAnsi="Arial" w:cs="Arial"/>
                <w:sz w:val="24"/>
                <w:szCs w:val="24"/>
                <w:lang w:val="es-ES_tradnl"/>
              </w:rPr>
              <w:t xml:space="preserve">      </w:t>
            </w:r>
            <w:r w:rsidRPr="00D61263">
              <w:rPr>
                <w:rFonts w:ascii="Arial" w:hAnsi="Arial" w:cs="Arial"/>
                <w:sz w:val="24"/>
                <w:szCs w:val="24"/>
                <w:lang w:val="es-ES_tradnl"/>
              </w:rPr>
              <w:t xml:space="preserve">II.- </w:t>
            </w:r>
            <w:r w:rsidR="00C971F0" w:rsidRPr="00D61263">
              <w:rPr>
                <w:rFonts w:ascii="Arial" w:hAnsi="Arial" w:cs="Arial"/>
                <w:sz w:val="24"/>
                <w:szCs w:val="24"/>
                <w:lang w:val="es-ES_tradnl"/>
              </w:rPr>
              <w:t>Participar en el ámbito de su competencia en la formulación, instrumentación y seguimiento del presupuesto.</w:t>
            </w:r>
          </w:p>
          <w:p w14:paraId="66E56145" w14:textId="77777777" w:rsidR="00C971F0" w:rsidRPr="00D61263" w:rsidRDefault="00D61263" w:rsidP="00D61263">
            <w:pPr>
              <w:ind w:left="360"/>
              <w:jc w:val="both"/>
              <w:rPr>
                <w:rFonts w:ascii="Arial" w:hAnsi="Arial" w:cs="Arial"/>
                <w:sz w:val="24"/>
                <w:szCs w:val="24"/>
                <w:lang w:val="es-ES_tradnl"/>
              </w:rPr>
            </w:pPr>
            <w:r>
              <w:rPr>
                <w:rFonts w:ascii="Arial" w:hAnsi="Arial" w:cs="Arial"/>
                <w:sz w:val="24"/>
                <w:szCs w:val="24"/>
                <w:lang w:val="es-ES_tradnl"/>
              </w:rPr>
              <w:t xml:space="preserve">III.- </w:t>
            </w:r>
            <w:r w:rsidR="00C971F0" w:rsidRPr="00D61263">
              <w:rPr>
                <w:rFonts w:ascii="Arial" w:hAnsi="Arial" w:cs="Arial"/>
                <w:sz w:val="24"/>
                <w:szCs w:val="24"/>
                <w:lang w:val="es-ES_tradnl"/>
              </w:rPr>
              <w:t>Coordinar e integrar las actividades relativas a los procesos de contabilidad, escenarios financieros y niveles de gasto de la Comisión.</w:t>
            </w:r>
          </w:p>
          <w:p w14:paraId="08D179DC" w14:textId="77777777" w:rsidR="00C971F0" w:rsidRPr="00D61263" w:rsidRDefault="00D61263" w:rsidP="00D61263">
            <w:pPr>
              <w:ind w:left="360"/>
              <w:jc w:val="both"/>
              <w:rPr>
                <w:rFonts w:ascii="Arial" w:hAnsi="Arial" w:cs="Arial"/>
                <w:sz w:val="24"/>
                <w:szCs w:val="24"/>
                <w:lang w:val="es-ES_tradnl"/>
              </w:rPr>
            </w:pPr>
            <w:r>
              <w:rPr>
                <w:rFonts w:ascii="Arial" w:hAnsi="Arial" w:cs="Arial"/>
                <w:sz w:val="24"/>
                <w:szCs w:val="24"/>
                <w:lang w:val="es-ES_tradnl"/>
              </w:rPr>
              <w:t xml:space="preserve">IV.- </w:t>
            </w:r>
            <w:r w:rsidR="00C971F0" w:rsidRPr="00D61263">
              <w:rPr>
                <w:rFonts w:ascii="Arial" w:hAnsi="Arial" w:cs="Arial"/>
                <w:sz w:val="24"/>
                <w:szCs w:val="24"/>
                <w:lang w:val="es-ES_tradnl"/>
              </w:rPr>
              <w:t>Establecer la normatividad y procedimientos para el trámite de pago de la documentación comprobatoria de operaciones realizadas, supervisar su aplicación y llevar a cabo el resguardo correspondiente de los bienes de la Comisión.</w:t>
            </w:r>
          </w:p>
          <w:p w14:paraId="673C935C" w14:textId="77777777" w:rsidR="00C971F0" w:rsidRPr="00D61263" w:rsidRDefault="00D61263" w:rsidP="00D61263">
            <w:pPr>
              <w:jc w:val="both"/>
              <w:rPr>
                <w:rFonts w:ascii="Arial" w:hAnsi="Arial" w:cs="Arial"/>
                <w:sz w:val="24"/>
                <w:szCs w:val="24"/>
                <w:lang w:val="es-ES_tradnl"/>
              </w:rPr>
            </w:pPr>
            <w:r>
              <w:rPr>
                <w:rFonts w:ascii="Arial" w:hAnsi="Arial" w:cs="Arial"/>
                <w:sz w:val="24"/>
                <w:szCs w:val="24"/>
                <w:lang w:val="es-ES_tradnl"/>
              </w:rPr>
              <w:t xml:space="preserve">       </w:t>
            </w:r>
            <w:r w:rsidRPr="00D61263">
              <w:rPr>
                <w:rFonts w:ascii="Arial" w:hAnsi="Arial" w:cs="Arial"/>
                <w:sz w:val="24"/>
                <w:szCs w:val="24"/>
                <w:lang w:val="es-ES_tradnl"/>
              </w:rPr>
              <w:t xml:space="preserve">V.- </w:t>
            </w:r>
            <w:r w:rsidR="00C971F0" w:rsidRPr="00D61263">
              <w:rPr>
                <w:rFonts w:ascii="Arial" w:hAnsi="Arial" w:cs="Arial"/>
                <w:sz w:val="24"/>
                <w:szCs w:val="24"/>
                <w:lang w:val="es-ES_tradnl"/>
              </w:rPr>
              <w:t>Suscribir conjuntamente con el Comisionado los contratos relativos a sus atribuciones.</w:t>
            </w:r>
          </w:p>
          <w:p w14:paraId="19EE113B" w14:textId="77777777" w:rsidR="00C971F0" w:rsidRPr="009E1774" w:rsidRDefault="009E1774" w:rsidP="009E1774">
            <w:pPr>
              <w:ind w:left="360"/>
              <w:jc w:val="both"/>
              <w:rPr>
                <w:rFonts w:ascii="Arial" w:hAnsi="Arial" w:cs="Arial"/>
                <w:sz w:val="24"/>
                <w:szCs w:val="24"/>
                <w:lang w:val="es-ES_tradnl"/>
              </w:rPr>
            </w:pPr>
            <w:r>
              <w:rPr>
                <w:rFonts w:ascii="Arial" w:hAnsi="Arial" w:cs="Arial"/>
                <w:sz w:val="24"/>
                <w:szCs w:val="24"/>
                <w:lang w:val="es-ES_tradnl"/>
              </w:rPr>
              <w:t xml:space="preserve">VI.- </w:t>
            </w:r>
            <w:r w:rsidR="00C971F0" w:rsidRPr="009E1774">
              <w:rPr>
                <w:rFonts w:ascii="Arial" w:hAnsi="Arial" w:cs="Arial"/>
                <w:sz w:val="24"/>
                <w:szCs w:val="24"/>
                <w:lang w:val="es-ES_tradnl"/>
              </w:rPr>
              <w:t>Instrumentar el procedimiento de adquisiciones de bienes de acuerdo a la normatividad vigente para el Gobierno del Estado de Jalisco.</w:t>
            </w:r>
          </w:p>
          <w:p w14:paraId="5D17D1FC" w14:textId="77777777" w:rsidR="005776B2" w:rsidRPr="009E1774" w:rsidRDefault="009E1774" w:rsidP="009E1774">
            <w:pPr>
              <w:jc w:val="both"/>
              <w:rPr>
                <w:rFonts w:ascii="Arial" w:hAnsi="Arial" w:cs="Arial"/>
                <w:sz w:val="24"/>
                <w:szCs w:val="24"/>
                <w:lang w:val="es-ES_tradnl"/>
              </w:rPr>
            </w:pPr>
            <w:r>
              <w:rPr>
                <w:rFonts w:ascii="Arial" w:hAnsi="Arial" w:cs="Arial"/>
                <w:sz w:val="24"/>
                <w:szCs w:val="24"/>
                <w:lang w:val="es-ES_tradnl"/>
              </w:rPr>
              <w:t xml:space="preserve">     </w:t>
            </w:r>
            <w:r w:rsidRPr="009E1774">
              <w:rPr>
                <w:rFonts w:ascii="Arial" w:hAnsi="Arial" w:cs="Arial"/>
                <w:sz w:val="24"/>
                <w:szCs w:val="24"/>
                <w:lang w:val="es-ES_tradnl"/>
              </w:rPr>
              <w:t xml:space="preserve">VII.- </w:t>
            </w:r>
            <w:r w:rsidR="005776B2" w:rsidRPr="009E1774">
              <w:rPr>
                <w:rFonts w:ascii="Arial" w:hAnsi="Arial" w:cs="Arial"/>
                <w:sz w:val="24"/>
                <w:szCs w:val="24"/>
                <w:lang w:val="es-ES_tradnl"/>
              </w:rPr>
              <w:t>Coordinar, planear y vigilar a los servidores públicos adscritos a esta unidad administrativa.</w:t>
            </w:r>
          </w:p>
          <w:p w14:paraId="75DF8A4F" w14:textId="77777777" w:rsidR="00C971F0" w:rsidRPr="009E1774" w:rsidRDefault="009E1774" w:rsidP="009E1774">
            <w:pPr>
              <w:jc w:val="both"/>
              <w:rPr>
                <w:rFonts w:ascii="Arial" w:hAnsi="Arial" w:cs="Arial"/>
                <w:sz w:val="24"/>
                <w:szCs w:val="24"/>
                <w:lang w:val="es-ES_tradnl"/>
              </w:rPr>
            </w:pPr>
            <w:r>
              <w:rPr>
                <w:rFonts w:ascii="Arial" w:hAnsi="Arial" w:cs="Arial"/>
                <w:sz w:val="24"/>
                <w:szCs w:val="24"/>
                <w:lang w:val="es-ES_tradnl"/>
              </w:rPr>
              <w:t xml:space="preserve">     </w:t>
            </w:r>
            <w:r w:rsidRPr="009E1774">
              <w:rPr>
                <w:rFonts w:ascii="Arial" w:hAnsi="Arial" w:cs="Arial"/>
                <w:sz w:val="24"/>
                <w:szCs w:val="24"/>
                <w:lang w:val="es-ES_tradnl"/>
              </w:rPr>
              <w:t xml:space="preserve">VIII.- </w:t>
            </w:r>
            <w:r w:rsidR="00C971F0" w:rsidRPr="009E1774">
              <w:rPr>
                <w:rFonts w:ascii="Arial" w:hAnsi="Arial" w:cs="Arial"/>
                <w:sz w:val="24"/>
                <w:szCs w:val="24"/>
                <w:lang w:val="es-ES_tradnl"/>
              </w:rPr>
              <w:t>Las demás que le señale el Comisionado, necesarias para el mejor cumplimiento de sus funciones.</w:t>
            </w:r>
          </w:p>
          <w:p w14:paraId="1BC9E9C5" w14:textId="77777777" w:rsidR="006A63D7" w:rsidRDefault="006A63D7" w:rsidP="00BA03CC">
            <w:pPr>
              <w:jc w:val="both"/>
              <w:rPr>
                <w:rFonts w:ascii="Arial" w:hAnsi="Arial" w:cs="Arial"/>
                <w:b/>
                <w:sz w:val="24"/>
                <w:szCs w:val="24"/>
                <w:lang w:val="es-ES_tradnl"/>
              </w:rPr>
            </w:pPr>
          </w:p>
          <w:p w14:paraId="2C19E1CA" w14:textId="77777777" w:rsidR="00D45C81" w:rsidRDefault="00C66932" w:rsidP="00BA03CC">
            <w:pPr>
              <w:jc w:val="both"/>
              <w:rPr>
                <w:rFonts w:ascii="Arial" w:hAnsi="Arial" w:cs="Arial"/>
                <w:b/>
                <w:sz w:val="24"/>
                <w:szCs w:val="24"/>
                <w:lang w:val="es-ES_tradnl"/>
              </w:rPr>
            </w:pPr>
            <w:r>
              <w:rPr>
                <w:rFonts w:ascii="Arial" w:hAnsi="Arial" w:cs="Arial"/>
                <w:b/>
                <w:sz w:val="24"/>
                <w:szCs w:val="24"/>
                <w:lang w:val="es-ES_tradnl"/>
              </w:rPr>
              <w:t xml:space="preserve">FUENTE: </w:t>
            </w:r>
            <w:r w:rsidRPr="00C66932">
              <w:rPr>
                <w:rFonts w:ascii="Arial" w:hAnsi="Arial" w:cs="Arial"/>
                <w:sz w:val="24"/>
                <w:szCs w:val="24"/>
                <w:lang w:val="es-ES_tradnl"/>
              </w:rPr>
              <w:t>Reglamento Interior del Organismo</w:t>
            </w:r>
            <w:r>
              <w:rPr>
                <w:rFonts w:ascii="Arial" w:hAnsi="Arial" w:cs="Arial"/>
                <w:sz w:val="24"/>
                <w:szCs w:val="24"/>
                <w:lang w:val="es-ES_tradnl"/>
              </w:rPr>
              <w:t>.</w:t>
            </w:r>
          </w:p>
          <w:p w14:paraId="77F7D733" w14:textId="77777777" w:rsidR="00D45C81" w:rsidRPr="00FE1BD6" w:rsidRDefault="00D45C81" w:rsidP="00BA03CC">
            <w:pPr>
              <w:jc w:val="both"/>
              <w:rPr>
                <w:rFonts w:ascii="Arial" w:hAnsi="Arial" w:cs="Arial"/>
                <w:b/>
                <w:sz w:val="24"/>
                <w:szCs w:val="24"/>
                <w:lang w:val="es-ES_tradnl"/>
              </w:rPr>
            </w:pPr>
          </w:p>
        </w:tc>
      </w:tr>
      <w:tr w:rsidR="006A63D7" w:rsidRPr="00C86F21" w14:paraId="4AFEA4C5" w14:textId="77777777" w:rsidTr="00BA03CC">
        <w:tc>
          <w:tcPr>
            <w:tcW w:w="3085" w:type="dxa"/>
            <w:vAlign w:val="center"/>
          </w:tcPr>
          <w:p w14:paraId="141FD408" w14:textId="77777777" w:rsidR="006A63D7" w:rsidRPr="00C86F21" w:rsidRDefault="006A63D7" w:rsidP="00BA03CC">
            <w:pPr>
              <w:spacing w:after="0" w:line="240" w:lineRule="auto"/>
              <w:jc w:val="center"/>
            </w:pPr>
            <w:r w:rsidRPr="00C86F21">
              <w:t>Elaboró</w:t>
            </w:r>
          </w:p>
          <w:p w14:paraId="2415F313" w14:textId="77777777" w:rsidR="006A63D7" w:rsidRPr="00C86F21" w:rsidRDefault="006A63D7" w:rsidP="00BA03CC">
            <w:pPr>
              <w:spacing w:after="0" w:line="240" w:lineRule="auto"/>
              <w:jc w:val="center"/>
            </w:pPr>
          </w:p>
        </w:tc>
        <w:tc>
          <w:tcPr>
            <w:tcW w:w="2900" w:type="dxa"/>
            <w:vAlign w:val="center"/>
          </w:tcPr>
          <w:p w14:paraId="791AF445" w14:textId="77777777" w:rsidR="006A63D7" w:rsidRPr="00C86F21" w:rsidRDefault="006A63D7" w:rsidP="00BA03CC">
            <w:pPr>
              <w:spacing w:after="0" w:line="240" w:lineRule="auto"/>
              <w:jc w:val="center"/>
            </w:pPr>
            <w:r w:rsidRPr="00C86F21">
              <w:t>Revisó</w:t>
            </w:r>
          </w:p>
          <w:p w14:paraId="1A19E924" w14:textId="77777777" w:rsidR="006A63D7" w:rsidRPr="00E61177" w:rsidRDefault="006A63D7" w:rsidP="00BA03CC">
            <w:pPr>
              <w:spacing w:after="0" w:line="240" w:lineRule="auto"/>
              <w:jc w:val="center"/>
              <w:rPr>
                <w:color w:val="FF0000"/>
              </w:rPr>
            </w:pPr>
          </w:p>
        </w:tc>
        <w:tc>
          <w:tcPr>
            <w:tcW w:w="3054" w:type="dxa"/>
            <w:vAlign w:val="center"/>
          </w:tcPr>
          <w:p w14:paraId="6F11B71C" w14:textId="77777777" w:rsidR="006A63D7" w:rsidRPr="00C86F21" w:rsidRDefault="006A63D7" w:rsidP="00BA03CC">
            <w:pPr>
              <w:spacing w:after="0" w:line="240" w:lineRule="auto"/>
              <w:jc w:val="center"/>
            </w:pPr>
            <w:r w:rsidRPr="00C86F21">
              <w:t>Autorizó</w:t>
            </w:r>
          </w:p>
          <w:p w14:paraId="15AA8D62" w14:textId="77777777" w:rsidR="006A63D7" w:rsidRPr="00E61177" w:rsidRDefault="006A63D7" w:rsidP="00BA03CC">
            <w:pPr>
              <w:spacing w:after="0" w:line="240" w:lineRule="auto"/>
              <w:jc w:val="center"/>
              <w:rPr>
                <w:color w:val="FF0000"/>
              </w:rPr>
            </w:pPr>
          </w:p>
        </w:tc>
      </w:tr>
    </w:tbl>
    <w:p w14:paraId="2603EDF0" w14:textId="77777777" w:rsidR="00C971F0" w:rsidRDefault="00C971F0"/>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C971F0" w:rsidRPr="00C86F21" w14:paraId="5B8F5B9D" w14:textId="77777777" w:rsidTr="00BA03CC">
        <w:trPr>
          <w:trHeight w:val="9222"/>
        </w:trPr>
        <w:tc>
          <w:tcPr>
            <w:tcW w:w="9039" w:type="dxa"/>
            <w:gridSpan w:val="3"/>
          </w:tcPr>
          <w:p w14:paraId="7FCBD7E4" w14:textId="77777777" w:rsidR="00C971F0" w:rsidRPr="00A104F0" w:rsidRDefault="00C971F0" w:rsidP="00BA03CC">
            <w:pPr>
              <w:pStyle w:val="Prrafodelista"/>
              <w:rPr>
                <w:rFonts w:ascii="Arial" w:hAnsi="Arial" w:cs="Arial"/>
                <w:sz w:val="24"/>
                <w:szCs w:val="24"/>
                <w:lang w:val="es-ES_tradnl"/>
              </w:rPr>
            </w:pPr>
          </w:p>
          <w:p w14:paraId="4A263F83" w14:textId="77777777" w:rsidR="00C971F0" w:rsidRPr="00663FE2" w:rsidRDefault="005776B2" w:rsidP="00C971F0">
            <w:pPr>
              <w:rPr>
                <w:rFonts w:ascii="Arial" w:hAnsi="Arial" w:cs="Arial"/>
                <w:b/>
                <w:sz w:val="20"/>
                <w:szCs w:val="20"/>
                <w:lang w:val="es-ES_tradnl"/>
              </w:rPr>
            </w:pPr>
            <w:r>
              <w:rPr>
                <w:rFonts w:ascii="Arial" w:hAnsi="Arial" w:cs="Arial"/>
                <w:b/>
                <w:sz w:val="20"/>
                <w:szCs w:val="20"/>
                <w:lang w:val="es-ES_tradnl"/>
              </w:rPr>
              <w:t xml:space="preserve">II.- </w:t>
            </w:r>
            <w:r w:rsidR="00C971F0" w:rsidRPr="00663FE2">
              <w:rPr>
                <w:rFonts w:ascii="Arial" w:hAnsi="Arial" w:cs="Arial"/>
                <w:b/>
                <w:sz w:val="20"/>
                <w:szCs w:val="20"/>
                <w:lang w:val="es-ES_tradnl"/>
              </w:rPr>
              <w:t>CONTADOR</w:t>
            </w:r>
          </w:p>
          <w:p w14:paraId="385F5DD5" w14:textId="77777777" w:rsidR="00C971F0" w:rsidRPr="0017198A" w:rsidRDefault="00C971F0" w:rsidP="002E034A">
            <w:pPr>
              <w:pStyle w:val="Prrafodelista"/>
              <w:numPr>
                <w:ilvl w:val="0"/>
                <w:numId w:val="2"/>
              </w:numPr>
              <w:jc w:val="both"/>
              <w:rPr>
                <w:rFonts w:ascii="Arial" w:hAnsi="Arial" w:cs="Arial"/>
                <w:b/>
                <w:sz w:val="24"/>
                <w:szCs w:val="24"/>
                <w:lang w:val="es-ES_tradnl"/>
              </w:rPr>
            </w:pPr>
            <w:r w:rsidRPr="0017198A">
              <w:rPr>
                <w:rFonts w:ascii="Arial" w:hAnsi="Arial" w:cs="Arial"/>
                <w:sz w:val="24"/>
                <w:szCs w:val="24"/>
                <w:lang w:val="es-ES_tradnl"/>
              </w:rPr>
              <w:t>Control de asistencias e incidencias del personal.</w:t>
            </w:r>
          </w:p>
          <w:p w14:paraId="3D9F74AB" w14:textId="77777777" w:rsidR="00C971F0" w:rsidRPr="00D45C81" w:rsidRDefault="00C971F0" w:rsidP="002E034A">
            <w:pPr>
              <w:pStyle w:val="Prrafodelista"/>
              <w:numPr>
                <w:ilvl w:val="0"/>
                <w:numId w:val="2"/>
              </w:numPr>
              <w:jc w:val="both"/>
              <w:rPr>
                <w:rFonts w:ascii="Arial" w:hAnsi="Arial" w:cs="Arial"/>
                <w:b/>
                <w:sz w:val="24"/>
                <w:szCs w:val="24"/>
                <w:lang w:val="es-ES_tradnl"/>
              </w:rPr>
            </w:pPr>
            <w:r w:rsidRPr="00276C24">
              <w:rPr>
                <w:rFonts w:ascii="Arial" w:hAnsi="Arial" w:cs="Arial"/>
                <w:sz w:val="24"/>
                <w:szCs w:val="24"/>
                <w:lang w:val="es-ES_tradnl"/>
              </w:rPr>
              <w:t>Cálculo de impuestos por retenciones de salarios</w:t>
            </w:r>
            <w:r>
              <w:rPr>
                <w:rFonts w:ascii="Arial" w:hAnsi="Arial" w:cs="Arial"/>
                <w:sz w:val="24"/>
                <w:szCs w:val="24"/>
                <w:lang w:val="es-ES_tradnl"/>
              </w:rPr>
              <w:t>.</w:t>
            </w:r>
          </w:p>
          <w:p w14:paraId="294B981E" w14:textId="77777777" w:rsidR="00C971F0" w:rsidRPr="00D45C81" w:rsidRDefault="00C971F0" w:rsidP="002E034A">
            <w:pPr>
              <w:pStyle w:val="Prrafodelista"/>
              <w:numPr>
                <w:ilvl w:val="0"/>
                <w:numId w:val="2"/>
              </w:numPr>
              <w:jc w:val="both"/>
              <w:rPr>
                <w:rFonts w:ascii="Arial" w:hAnsi="Arial" w:cs="Arial"/>
                <w:b/>
                <w:sz w:val="24"/>
                <w:szCs w:val="24"/>
                <w:lang w:val="es-ES_tradnl"/>
              </w:rPr>
            </w:pPr>
            <w:r w:rsidRPr="00276C24">
              <w:rPr>
                <w:rFonts w:ascii="Arial" w:hAnsi="Arial" w:cs="Arial"/>
                <w:sz w:val="24"/>
                <w:szCs w:val="24"/>
                <w:lang w:val="es-ES_tradnl"/>
              </w:rPr>
              <w:t>Elaboración de nóminas</w:t>
            </w:r>
            <w:r>
              <w:rPr>
                <w:rFonts w:ascii="Arial" w:hAnsi="Arial" w:cs="Arial"/>
                <w:sz w:val="24"/>
                <w:szCs w:val="24"/>
                <w:lang w:val="es-ES_tradnl"/>
              </w:rPr>
              <w:t>.</w:t>
            </w:r>
          </w:p>
          <w:p w14:paraId="54178220" w14:textId="77777777" w:rsidR="00C971F0" w:rsidRPr="00D45C81" w:rsidRDefault="00C971F0" w:rsidP="002E034A">
            <w:pPr>
              <w:pStyle w:val="Prrafodelista"/>
              <w:numPr>
                <w:ilvl w:val="0"/>
                <w:numId w:val="2"/>
              </w:numPr>
              <w:jc w:val="both"/>
              <w:rPr>
                <w:rFonts w:ascii="Arial" w:hAnsi="Arial" w:cs="Arial"/>
                <w:b/>
                <w:sz w:val="24"/>
                <w:szCs w:val="24"/>
                <w:lang w:val="es-ES_tradnl"/>
              </w:rPr>
            </w:pPr>
            <w:r w:rsidRPr="00276C24">
              <w:rPr>
                <w:rFonts w:ascii="Arial" w:hAnsi="Arial" w:cs="Arial"/>
                <w:sz w:val="24"/>
                <w:szCs w:val="24"/>
                <w:lang w:val="es-ES_tradnl"/>
              </w:rPr>
              <w:t>Elaboración de cheques</w:t>
            </w:r>
            <w:r>
              <w:rPr>
                <w:rFonts w:ascii="Arial" w:hAnsi="Arial" w:cs="Arial"/>
                <w:sz w:val="24"/>
                <w:szCs w:val="24"/>
                <w:lang w:val="es-ES_tradnl"/>
              </w:rPr>
              <w:t>.</w:t>
            </w:r>
          </w:p>
          <w:p w14:paraId="24E7ED8D" w14:textId="77777777" w:rsidR="00DC0D46" w:rsidRPr="000C2D06" w:rsidRDefault="00DC0D46" w:rsidP="002E034A">
            <w:pPr>
              <w:pStyle w:val="Prrafodelista"/>
              <w:numPr>
                <w:ilvl w:val="0"/>
                <w:numId w:val="2"/>
              </w:numPr>
              <w:jc w:val="both"/>
              <w:rPr>
                <w:rFonts w:ascii="Arial" w:hAnsi="Arial" w:cs="Arial"/>
                <w:b/>
                <w:sz w:val="24"/>
                <w:szCs w:val="24"/>
                <w:lang w:val="es-ES_tradnl"/>
              </w:rPr>
            </w:pPr>
            <w:r w:rsidRPr="00276C24">
              <w:rPr>
                <w:rFonts w:ascii="Arial" w:hAnsi="Arial" w:cs="Arial"/>
                <w:sz w:val="24"/>
                <w:szCs w:val="24"/>
                <w:lang w:val="es-ES_tradnl"/>
              </w:rPr>
              <w:t>Pago a proveedores</w:t>
            </w:r>
            <w:r>
              <w:rPr>
                <w:rFonts w:ascii="Arial" w:hAnsi="Arial" w:cs="Arial"/>
                <w:sz w:val="24"/>
                <w:szCs w:val="24"/>
                <w:lang w:val="es-ES_tradnl"/>
              </w:rPr>
              <w:t>.</w:t>
            </w:r>
          </w:p>
          <w:p w14:paraId="70911196" w14:textId="77777777" w:rsidR="00DC0D46" w:rsidRPr="00D45C81" w:rsidRDefault="00DC0D46" w:rsidP="002E034A">
            <w:pPr>
              <w:pStyle w:val="Prrafodelista"/>
              <w:numPr>
                <w:ilvl w:val="0"/>
                <w:numId w:val="2"/>
              </w:numPr>
              <w:jc w:val="both"/>
              <w:rPr>
                <w:rFonts w:ascii="Arial" w:hAnsi="Arial" w:cs="Arial"/>
                <w:b/>
                <w:sz w:val="24"/>
                <w:szCs w:val="24"/>
                <w:lang w:val="es-ES_tradnl"/>
              </w:rPr>
            </w:pPr>
            <w:r w:rsidRPr="00276C24">
              <w:rPr>
                <w:rFonts w:ascii="Arial" w:hAnsi="Arial" w:cs="Arial"/>
                <w:sz w:val="24"/>
                <w:szCs w:val="24"/>
                <w:lang w:val="es-ES_tradnl"/>
              </w:rPr>
              <w:t xml:space="preserve">Captura de </w:t>
            </w:r>
            <w:r w:rsidR="000C2D06">
              <w:rPr>
                <w:rFonts w:ascii="Arial" w:hAnsi="Arial" w:cs="Arial"/>
                <w:sz w:val="24"/>
                <w:szCs w:val="24"/>
                <w:lang w:val="es-ES_tradnl"/>
              </w:rPr>
              <w:t>todos los movimientos en el sistema contable conforme a la Ley General de Contabilidad Gubernamental.</w:t>
            </w:r>
          </w:p>
          <w:p w14:paraId="085C9FC1" w14:textId="77777777" w:rsidR="00DC0D46" w:rsidRPr="00D45C81" w:rsidRDefault="00DC0D46" w:rsidP="002E034A">
            <w:pPr>
              <w:pStyle w:val="Prrafodelista"/>
              <w:numPr>
                <w:ilvl w:val="0"/>
                <w:numId w:val="2"/>
              </w:numPr>
              <w:jc w:val="both"/>
              <w:rPr>
                <w:rFonts w:ascii="Arial" w:hAnsi="Arial" w:cs="Arial"/>
                <w:b/>
                <w:sz w:val="24"/>
                <w:szCs w:val="24"/>
                <w:lang w:val="es-ES_tradnl"/>
              </w:rPr>
            </w:pPr>
            <w:r w:rsidRPr="00276C24">
              <w:rPr>
                <w:rFonts w:ascii="Arial" w:hAnsi="Arial" w:cs="Arial"/>
                <w:sz w:val="24"/>
                <w:szCs w:val="24"/>
                <w:lang w:val="es-ES_tradnl"/>
              </w:rPr>
              <w:t>Determinación de estados financieros</w:t>
            </w:r>
            <w:r>
              <w:rPr>
                <w:rFonts w:ascii="Arial" w:hAnsi="Arial" w:cs="Arial"/>
                <w:sz w:val="24"/>
                <w:szCs w:val="24"/>
                <w:lang w:val="es-ES_tradnl"/>
              </w:rPr>
              <w:t>.</w:t>
            </w:r>
          </w:p>
          <w:p w14:paraId="6469771E" w14:textId="77777777" w:rsidR="00DC0D46" w:rsidRPr="00D45C81" w:rsidRDefault="00DC0D46" w:rsidP="002E034A">
            <w:pPr>
              <w:pStyle w:val="Prrafodelista"/>
              <w:numPr>
                <w:ilvl w:val="0"/>
                <w:numId w:val="2"/>
              </w:numPr>
              <w:jc w:val="both"/>
              <w:rPr>
                <w:rFonts w:ascii="Arial" w:hAnsi="Arial" w:cs="Arial"/>
                <w:b/>
                <w:sz w:val="24"/>
                <w:szCs w:val="24"/>
                <w:lang w:val="es-ES_tradnl"/>
              </w:rPr>
            </w:pPr>
            <w:r w:rsidRPr="00276C24">
              <w:rPr>
                <w:rFonts w:ascii="Arial" w:hAnsi="Arial" w:cs="Arial"/>
                <w:sz w:val="24"/>
                <w:szCs w:val="24"/>
                <w:lang w:val="es-ES_tradnl"/>
              </w:rPr>
              <w:t>Elaboración de informes presupuestales</w:t>
            </w:r>
            <w:r>
              <w:rPr>
                <w:rFonts w:ascii="Arial" w:hAnsi="Arial" w:cs="Arial"/>
                <w:sz w:val="24"/>
                <w:szCs w:val="24"/>
                <w:lang w:val="es-ES_tradnl"/>
              </w:rPr>
              <w:t>.</w:t>
            </w:r>
          </w:p>
          <w:p w14:paraId="3D0BA918" w14:textId="77777777" w:rsidR="00DC0D46" w:rsidRPr="00D45C81" w:rsidRDefault="00DC0D46" w:rsidP="002E034A">
            <w:pPr>
              <w:pStyle w:val="Prrafodelista"/>
              <w:numPr>
                <w:ilvl w:val="0"/>
                <w:numId w:val="2"/>
              </w:numPr>
              <w:jc w:val="both"/>
              <w:rPr>
                <w:rFonts w:ascii="Arial" w:hAnsi="Arial" w:cs="Arial"/>
                <w:b/>
                <w:sz w:val="24"/>
                <w:szCs w:val="24"/>
                <w:lang w:val="es-ES_tradnl"/>
              </w:rPr>
            </w:pPr>
            <w:r w:rsidRPr="00276C24">
              <w:rPr>
                <w:rFonts w:ascii="Arial" w:hAnsi="Arial" w:cs="Arial"/>
                <w:sz w:val="24"/>
                <w:szCs w:val="24"/>
                <w:lang w:val="es-ES_tradnl"/>
              </w:rPr>
              <w:t>Elaboración de programa</w:t>
            </w:r>
            <w:r>
              <w:rPr>
                <w:rFonts w:ascii="Arial" w:hAnsi="Arial" w:cs="Arial"/>
                <w:sz w:val="24"/>
                <w:szCs w:val="24"/>
              </w:rPr>
              <w:t xml:space="preserve"> </w:t>
            </w:r>
            <w:r w:rsidRPr="00276C24">
              <w:rPr>
                <w:rFonts w:ascii="Arial" w:hAnsi="Arial" w:cs="Arial"/>
                <w:sz w:val="24"/>
                <w:szCs w:val="24"/>
                <w:lang w:val="es-ES_tradnl"/>
              </w:rPr>
              <w:t>operativo anual (presupuestario)</w:t>
            </w:r>
            <w:r>
              <w:rPr>
                <w:rFonts w:ascii="Arial" w:hAnsi="Arial" w:cs="Arial"/>
                <w:sz w:val="24"/>
                <w:szCs w:val="24"/>
                <w:lang w:val="es-ES_tradnl"/>
              </w:rPr>
              <w:t>.</w:t>
            </w:r>
          </w:p>
          <w:p w14:paraId="0362C67A" w14:textId="77777777" w:rsidR="00DC0D46" w:rsidRPr="00D45C81" w:rsidRDefault="00DC0D46" w:rsidP="002E034A">
            <w:pPr>
              <w:pStyle w:val="Prrafodelista"/>
              <w:numPr>
                <w:ilvl w:val="0"/>
                <w:numId w:val="2"/>
              </w:numPr>
              <w:jc w:val="both"/>
              <w:rPr>
                <w:rFonts w:ascii="Arial" w:hAnsi="Arial" w:cs="Arial"/>
                <w:b/>
                <w:sz w:val="24"/>
                <w:szCs w:val="24"/>
                <w:lang w:val="es-ES_tradnl"/>
              </w:rPr>
            </w:pPr>
            <w:r w:rsidRPr="00276C24">
              <w:rPr>
                <w:rFonts w:ascii="Arial" w:hAnsi="Arial" w:cs="Arial"/>
                <w:sz w:val="24"/>
                <w:szCs w:val="24"/>
                <w:lang w:val="es-ES_tradnl"/>
              </w:rPr>
              <w:t>Determinación de cuotas a pagar al Instituto de Pensiones del Estado</w:t>
            </w:r>
            <w:r>
              <w:rPr>
                <w:rFonts w:ascii="Arial" w:hAnsi="Arial" w:cs="Arial"/>
                <w:sz w:val="24"/>
                <w:szCs w:val="24"/>
                <w:lang w:val="es-ES_tradnl"/>
              </w:rPr>
              <w:t>.</w:t>
            </w:r>
          </w:p>
          <w:p w14:paraId="7F64F81B" w14:textId="77777777" w:rsidR="00D45C81" w:rsidRPr="0017198A" w:rsidRDefault="0017198A" w:rsidP="0017198A">
            <w:pPr>
              <w:ind w:left="360"/>
              <w:jc w:val="both"/>
              <w:rPr>
                <w:rFonts w:ascii="Arial" w:hAnsi="Arial" w:cs="Arial"/>
                <w:b/>
                <w:sz w:val="24"/>
                <w:szCs w:val="24"/>
                <w:lang w:val="es-ES_tradnl"/>
              </w:rPr>
            </w:pPr>
            <w:r w:rsidRPr="0017198A">
              <w:rPr>
                <w:rFonts w:ascii="Arial" w:hAnsi="Arial" w:cs="Arial"/>
                <w:b/>
                <w:sz w:val="24"/>
                <w:szCs w:val="24"/>
                <w:lang w:val="es-ES_tradnl"/>
              </w:rPr>
              <w:t>XI.</w:t>
            </w:r>
            <w:r w:rsidRPr="0017198A">
              <w:rPr>
                <w:rFonts w:ascii="Arial" w:hAnsi="Arial" w:cs="Arial"/>
                <w:sz w:val="24"/>
                <w:szCs w:val="24"/>
                <w:lang w:val="es-ES_tradnl"/>
              </w:rPr>
              <w:t xml:space="preserve"> </w:t>
            </w:r>
            <w:r w:rsidR="00D45C81" w:rsidRPr="0017198A">
              <w:rPr>
                <w:rFonts w:ascii="Arial" w:hAnsi="Arial" w:cs="Arial"/>
                <w:sz w:val="24"/>
                <w:szCs w:val="24"/>
                <w:lang w:val="es-ES_tradnl"/>
              </w:rPr>
              <w:t>Determinación de cuotas a pagar al IMSS.</w:t>
            </w:r>
          </w:p>
          <w:p w14:paraId="5F8F1014" w14:textId="77777777" w:rsidR="000C2D06" w:rsidRPr="0017198A" w:rsidRDefault="0017198A" w:rsidP="0017198A">
            <w:pPr>
              <w:jc w:val="both"/>
              <w:rPr>
                <w:rFonts w:ascii="Arial" w:hAnsi="Arial" w:cs="Arial"/>
                <w:b/>
                <w:sz w:val="24"/>
                <w:szCs w:val="24"/>
                <w:lang w:val="es-ES_tradnl"/>
              </w:rPr>
            </w:pPr>
            <w:r>
              <w:rPr>
                <w:rFonts w:ascii="Arial" w:hAnsi="Arial" w:cs="Arial"/>
                <w:b/>
                <w:sz w:val="24"/>
                <w:szCs w:val="24"/>
                <w:lang w:val="es-ES_tradnl"/>
              </w:rPr>
              <w:t xml:space="preserve">     </w:t>
            </w:r>
            <w:r w:rsidRPr="0017198A">
              <w:rPr>
                <w:rFonts w:ascii="Arial" w:hAnsi="Arial" w:cs="Arial"/>
                <w:b/>
                <w:sz w:val="24"/>
                <w:szCs w:val="24"/>
                <w:lang w:val="es-ES_tradnl"/>
              </w:rPr>
              <w:t>XII.</w:t>
            </w:r>
            <w:r w:rsidRPr="0017198A">
              <w:rPr>
                <w:rFonts w:ascii="Arial" w:hAnsi="Arial" w:cs="Arial"/>
                <w:sz w:val="24"/>
                <w:szCs w:val="24"/>
                <w:lang w:val="es-ES_tradnl"/>
              </w:rPr>
              <w:t xml:space="preserve"> </w:t>
            </w:r>
            <w:r w:rsidR="000C2D06" w:rsidRPr="0017198A">
              <w:rPr>
                <w:rFonts w:ascii="Arial" w:hAnsi="Arial" w:cs="Arial"/>
                <w:sz w:val="24"/>
                <w:szCs w:val="24"/>
                <w:lang w:val="es-ES_tradnl"/>
              </w:rPr>
              <w:t>Determinación de cuotas a pagar al SEDAR.</w:t>
            </w:r>
          </w:p>
          <w:p w14:paraId="0E68BB3E" w14:textId="77777777" w:rsidR="00D45C81" w:rsidRPr="0017198A" w:rsidRDefault="0017198A" w:rsidP="0017198A">
            <w:pPr>
              <w:jc w:val="both"/>
              <w:rPr>
                <w:rFonts w:ascii="Arial" w:hAnsi="Arial" w:cs="Arial"/>
                <w:b/>
                <w:sz w:val="24"/>
                <w:szCs w:val="24"/>
                <w:lang w:val="es-ES_tradnl"/>
              </w:rPr>
            </w:pPr>
            <w:r>
              <w:rPr>
                <w:rFonts w:ascii="Arial" w:hAnsi="Arial" w:cs="Arial"/>
                <w:sz w:val="24"/>
                <w:szCs w:val="24"/>
                <w:lang w:val="es-ES_tradnl"/>
              </w:rPr>
              <w:t xml:space="preserve">     </w:t>
            </w:r>
            <w:r w:rsidRPr="0017198A">
              <w:rPr>
                <w:rFonts w:ascii="Arial" w:hAnsi="Arial" w:cs="Arial"/>
                <w:b/>
                <w:sz w:val="24"/>
                <w:szCs w:val="24"/>
                <w:lang w:val="es-ES_tradnl"/>
              </w:rPr>
              <w:t>XIII.</w:t>
            </w:r>
            <w:r w:rsidRPr="0017198A">
              <w:rPr>
                <w:rFonts w:ascii="Arial" w:hAnsi="Arial" w:cs="Arial"/>
                <w:sz w:val="24"/>
                <w:szCs w:val="24"/>
                <w:lang w:val="es-ES_tradnl"/>
              </w:rPr>
              <w:t xml:space="preserve"> </w:t>
            </w:r>
            <w:r w:rsidR="00D45C81" w:rsidRPr="0017198A">
              <w:rPr>
                <w:rFonts w:ascii="Arial" w:hAnsi="Arial" w:cs="Arial"/>
                <w:sz w:val="24"/>
                <w:szCs w:val="24"/>
                <w:lang w:val="es-ES_tradnl"/>
              </w:rPr>
              <w:t>Elaboración de oficios para entrega de información financiera a la Auditoría Superior, Finanzas y Secretaría de Salud.</w:t>
            </w:r>
          </w:p>
          <w:p w14:paraId="62E3E32F" w14:textId="77777777" w:rsidR="000C2D06" w:rsidRPr="000C2D06" w:rsidRDefault="000C2D06" w:rsidP="000C2D06">
            <w:pPr>
              <w:rPr>
                <w:rFonts w:ascii="Arial" w:hAnsi="Arial" w:cs="Arial"/>
                <w:b/>
                <w:sz w:val="24"/>
                <w:szCs w:val="24"/>
                <w:lang w:val="es-ES_tradnl"/>
              </w:rPr>
            </w:pPr>
          </w:p>
        </w:tc>
      </w:tr>
      <w:tr w:rsidR="00C971F0" w:rsidRPr="00C86F21" w14:paraId="5CD139E8" w14:textId="77777777" w:rsidTr="00BA03CC">
        <w:tc>
          <w:tcPr>
            <w:tcW w:w="3085" w:type="dxa"/>
            <w:vAlign w:val="center"/>
          </w:tcPr>
          <w:p w14:paraId="25BA7233" w14:textId="77777777" w:rsidR="00C971F0" w:rsidRPr="00C86F21" w:rsidRDefault="00C971F0" w:rsidP="00BA03CC">
            <w:pPr>
              <w:spacing w:after="0" w:line="240" w:lineRule="auto"/>
              <w:jc w:val="center"/>
            </w:pPr>
            <w:r w:rsidRPr="00C86F21">
              <w:t>Elaboró</w:t>
            </w:r>
          </w:p>
          <w:p w14:paraId="7CBBD209" w14:textId="77777777" w:rsidR="00C971F0" w:rsidRPr="00C86F21" w:rsidRDefault="00C971F0" w:rsidP="00BA03CC">
            <w:pPr>
              <w:spacing w:after="0" w:line="240" w:lineRule="auto"/>
              <w:jc w:val="center"/>
            </w:pPr>
          </w:p>
        </w:tc>
        <w:tc>
          <w:tcPr>
            <w:tcW w:w="2900" w:type="dxa"/>
            <w:vAlign w:val="center"/>
          </w:tcPr>
          <w:p w14:paraId="4C75965C" w14:textId="77777777" w:rsidR="00C971F0" w:rsidRPr="00C86F21" w:rsidRDefault="00C971F0" w:rsidP="00BA03CC">
            <w:pPr>
              <w:spacing w:after="0" w:line="240" w:lineRule="auto"/>
              <w:jc w:val="center"/>
            </w:pPr>
            <w:r w:rsidRPr="00C86F21">
              <w:t>Revisó</w:t>
            </w:r>
          </w:p>
          <w:p w14:paraId="56162143" w14:textId="77777777" w:rsidR="00C971F0" w:rsidRPr="00E61177" w:rsidRDefault="00C971F0" w:rsidP="00BA03CC">
            <w:pPr>
              <w:spacing w:after="0" w:line="240" w:lineRule="auto"/>
              <w:jc w:val="center"/>
              <w:rPr>
                <w:color w:val="FF0000"/>
              </w:rPr>
            </w:pPr>
          </w:p>
        </w:tc>
        <w:tc>
          <w:tcPr>
            <w:tcW w:w="3054" w:type="dxa"/>
            <w:vAlign w:val="center"/>
          </w:tcPr>
          <w:p w14:paraId="2A06D903" w14:textId="77777777" w:rsidR="00C971F0" w:rsidRPr="00C86F21" w:rsidRDefault="00C971F0" w:rsidP="00BA03CC">
            <w:pPr>
              <w:spacing w:after="0" w:line="240" w:lineRule="auto"/>
              <w:jc w:val="center"/>
            </w:pPr>
            <w:r w:rsidRPr="00C86F21">
              <w:t>Autorizó</w:t>
            </w:r>
          </w:p>
          <w:p w14:paraId="63C0217A" w14:textId="77777777" w:rsidR="00C971F0" w:rsidRPr="00E61177" w:rsidRDefault="00C971F0" w:rsidP="00BA03CC">
            <w:pPr>
              <w:spacing w:after="0" w:line="240" w:lineRule="auto"/>
              <w:jc w:val="center"/>
              <w:rPr>
                <w:color w:val="FF0000"/>
              </w:rPr>
            </w:pPr>
          </w:p>
        </w:tc>
      </w:tr>
    </w:tbl>
    <w:p w14:paraId="61A76B65" w14:textId="77777777" w:rsidR="00DC0D46" w:rsidRDefault="00DC0D46"/>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DC0D46" w:rsidRPr="00C86F21" w14:paraId="0E13FCA3" w14:textId="77777777" w:rsidTr="00BA03CC">
        <w:trPr>
          <w:trHeight w:val="9222"/>
        </w:trPr>
        <w:tc>
          <w:tcPr>
            <w:tcW w:w="9039" w:type="dxa"/>
            <w:gridSpan w:val="3"/>
          </w:tcPr>
          <w:p w14:paraId="6ECFF408" w14:textId="77777777" w:rsidR="00DC0D46" w:rsidRPr="00A104F0" w:rsidRDefault="00DC0D46" w:rsidP="00BA03CC">
            <w:pPr>
              <w:pStyle w:val="Prrafodelista"/>
              <w:rPr>
                <w:rFonts w:ascii="Arial" w:hAnsi="Arial" w:cs="Arial"/>
                <w:sz w:val="24"/>
                <w:szCs w:val="24"/>
                <w:lang w:val="es-ES_tradnl"/>
              </w:rPr>
            </w:pPr>
          </w:p>
          <w:p w14:paraId="3AD1B7CA" w14:textId="77777777" w:rsidR="00DC0D46" w:rsidRPr="0017198A" w:rsidRDefault="0017198A" w:rsidP="0017198A">
            <w:pPr>
              <w:jc w:val="both"/>
              <w:rPr>
                <w:rFonts w:ascii="Arial" w:hAnsi="Arial" w:cs="Arial"/>
                <w:b/>
                <w:sz w:val="24"/>
                <w:szCs w:val="24"/>
                <w:lang w:val="es-ES_tradnl"/>
              </w:rPr>
            </w:pPr>
            <w:r>
              <w:rPr>
                <w:rFonts w:ascii="Arial" w:hAnsi="Arial" w:cs="Arial"/>
                <w:sz w:val="24"/>
                <w:szCs w:val="24"/>
                <w:lang w:val="es-ES_tradnl"/>
              </w:rPr>
              <w:t xml:space="preserve">  </w:t>
            </w:r>
            <w:r w:rsidRPr="0017198A">
              <w:rPr>
                <w:rFonts w:ascii="Arial" w:hAnsi="Arial" w:cs="Arial"/>
                <w:b/>
                <w:sz w:val="24"/>
                <w:szCs w:val="24"/>
                <w:lang w:val="es-ES_tradnl"/>
              </w:rPr>
              <w:t>XIV.</w:t>
            </w:r>
            <w:r w:rsidRPr="0017198A">
              <w:rPr>
                <w:rFonts w:ascii="Arial" w:hAnsi="Arial" w:cs="Arial"/>
                <w:sz w:val="24"/>
                <w:szCs w:val="24"/>
                <w:lang w:val="es-ES_tradnl"/>
              </w:rPr>
              <w:t xml:space="preserve"> </w:t>
            </w:r>
            <w:r w:rsidR="00DC0D46" w:rsidRPr="0017198A">
              <w:rPr>
                <w:rFonts w:ascii="Arial" w:hAnsi="Arial" w:cs="Arial"/>
                <w:sz w:val="24"/>
                <w:szCs w:val="24"/>
                <w:lang w:val="es-ES_tradnl"/>
              </w:rPr>
              <w:t>Conciliaciones bancarias.</w:t>
            </w:r>
          </w:p>
          <w:p w14:paraId="1A8494FB" w14:textId="77777777" w:rsidR="00DC0D46" w:rsidRPr="0017198A" w:rsidRDefault="0017198A" w:rsidP="0017198A">
            <w:pPr>
              <w:jc w:val="both"/>
              <w:rPr>
                <w:rFonts w:ascii="Arial" w:hAnsi="Arial" w:cs="Arial"/>
                <w:b/>
                <w:sz w:val="24"/>
                <w:szCs w:val="24"/>
                <w:lang w:val="es-ES_tradnl"/>
              </w:rPr>
            </w:pPr>
            <w:r>
              <w:rPr>
                <w:rFonts w:ascii="Arial" w:hAnsi="Arial" w:cs="Arial"/>
                <w:b/>
                <w:sz w:val="24"/>
                <w:szCs w:val="24"/>
                <w:lang w:val="es-ES_tradnl"/>
              </w:rPr>
              <w:t xml:space="preserve">   </w:t>
            </w:r>
            <w:r w:rsidRPr="0017198A">
              <w:rPr>
                <w:rFonts w:ascii="Arial" w:hAnsi="Arial" w:cs="Arial"/>
                <w:b/>
                <w:sz w:val="24"/>
                <w:szCs w:val="24"/>
                <w:lang w:val="es-ES_tradnl"/>
              </w:rPr>
              <w:t>XV.</w:t>
            </w:r>
            <w:r w:rsidRPr="0017198A">
              <w:rPr>
                <w:rFonts w:ascii="Arial" w:hAnsi="Arial" w:cs="Arial"/>
                <w:sz w:val="24"/>
                <w:szCs w:val="24"/>
                <w:lang w:val="es-ES_tradnl"/>
              </w:rPr>
              <w:t xml:space="preserve"> </w:t>
            </w:r>
            <w:r w:rsidR="00DC0D46" w:rsidRPr="0017198A">
              <w:rPr>
                <w:rFonts w:ascii="Arial" w:hAnsi="Arial" w:cs="Arial"/>
                <w:sz w:val="24"/>
                <w:szCs w:val="24"/>
                <w:lang w:val="es-ES_tradnl"/>
              </w:rPr>
              <w:t>Control de papelería.</w:t>
            </w:r>
          </w:p>
          <w:p w14:paraId="6B54176E" w14:textId="77777777" w:rsidR="00DC0D46" w:rsidRPr="0017198A" w:rsidRDefault="0017198A" w:rsidP="0017198A">
            <w:pPr>
              <w:jc w:val="both"/>
              <w:rPr>
                <w:rFonts w:ascii="Arial" w:hAnsi="Arial" w:cs="Arial"/>
                <w:b/>
                <w:sz w:val="24"/>
                <w:szCs w:val="24"/>
                <w:lang w:val="es-ES_tradnl"/>
              </w:rPr>
            </w:pPr>
            <w:r>
              <w:rPr>
                <w:rFonts w:ascii="Arial" w:hAnsi="Arial" w:cs="Arial"/>
                <w:b/>
                <w:sz w:val="24"/>
                <w:szCs w:val="24"/>
                <w:lang w:val="es-ES_tradnl"/>
              </w:rPr>
              <w:t xml:space="preserve">  </w:t>
            </w:r>
            <w:r w:rsidRPr="0017198A">
              <w:rPr>
                <w:rFonts w:ascii="Arial" w:hAnsi="Arial" w:cs="Arial"/>
                <w:b/>
                <w:sz w:val="24"/>
                <w:szCs w:val="24"/>
                <w:lang w:val="es-ES_tradnl"/>
              </w:rPr>
              <w:t>XVI.</w:t>
            </w:r>
            <w:r w:rsidRPr="0017198A">
              <w:rPr>
                <w:rFonts w:ascii="Arial" w:hAnsi="Arial" w:cs="Arial"/>
                <w:sz w:val="24"/>
                <w:szCs w:val="24"/>
                <w:lang w:val="es-ES_tradnl"/>
              </w:rPr>
              <w:t xml:space="preserve"> </w:t>
            </w:r>
            <w:r w:rsidR="00DC0D46" w:rsidRPr="0017198A">
              <w:rPr>
                <w:rFonts w:ascii="Arial" w:hAnsi="Arial" w:cs="Arial"/>
                <w:sz w:val="24"/>
                <w:szCs w:val="24"/>
                <w:lang w:val="es-ES_tradnl"/>
              </w:rPr>
              <w:t>Archivo de expedientes del personal.</w:t>
            </w:r>
          </w:p>
          <w:p w14:paraId="1413C449" w14:textId="77777777" w:rsidR="00DC0D46" w:rsidRPr="0017198A" w:rsidRDefault="0017198A" w:rsidP="0017198A">
            <w:pPr>
              <w:jc w:val="both"/>
              <w:rPr>
                <w:rFonts w:ascii="Arial" w:hAnsi="Arial" w:cs="Arial"/>
                <w:b/>
                <w:sz w:val="24"/>
                <w:szCs w:val="24"/>
                <w:lang w:val="es-ES_tradnl"/>
              </w:rPr>
            </w:pPr>
            <w:r w:rsidRPr="0017198A">
              <w:rPr>
                <w:rFonts w:ascii="Arial" w:hAnsi="Arial" w:cs="Arial"/>
                <w:b/>
                <w:sz w:val="24"/>
                <w:szCs w:val="24"/>
                <w:lang w:val="es-ES_tradnl"/>
              </w:rPr>
              <w:t xml:space="preserve"> XVII.</w:t>
            </w:r>
            <w:r w:rsidRPr="0017198A">
              <w:rPr>
                <w:rFonts w:ascii="Arial" w:hAnsi="Arial" w:cs="Arial"/>
                <w:sz w:val="24"/>
                <w:szCs w:val="24"/>
                <w:lang w:val="es-ES_tradnl"/>
              </w:rPr>
              <w:t xml:space="preserve"> </w:t>
            </w:r>
            <w:r w:rsidR="00DC0D46" w:rsidRPr="0017198A">
              <w:rPr>
                <w:rFonts w:ascii="Arial" w:hAnsi="Arial" w:cs="Arial"/>
                <w:sz w:val="24"/>
                <w:szCs w:val="24"/>
                <w:lang w:val="es-ES_tradnl"/>
              </w:rPr>
              <w:t>Presentación de la declaración informativa múltiple al SAT.</w:t>
            </w:r>
          </w:p>
          <w:p w14:paraId="555DD898" w14:textId="77777777" w:rsidR="000C2D06" w:rsidRPr="0017198A" w:rsidRDefault="0017198A" w:rsidP="0017198A">
            <w:pPr>
              <w:jc w:val="both"/>
              <w:rPr>
                <w:rFonts w:ascii="Arial" w:hAnsi="Arial" w:cs="Arial"/>
                <w:b/>
                <w:sz w:val="24"/>
                <w:szCs w:val="24"/>
                <w:lang w:val="es-ES_tradnl"/>
              </w:rPr>
            </w:pPr>
            <w:r w:rsidRPr="0017198A">
              <w:rPr>
                <w:rFonts w:ascii="Arial" w:hAnsi="Arial" w:cs="Arial"/>
                <w:b/>
                <w:sz w:val="24"/>
                <w:szCs w:val="24"/>
                <w:lang w:val="es-ES_tradnl"/>
              </w:rPr>
              <w:t>XVIII.</w:t>
            </w:r>
            <w:r w:rsidRPr="0017198A">
              <w:rPr>
                <w:rFonts w:ascii="Arial" w:hAnsi="Arial" w:cs="Arial"/>
                <w:sz w:val="24"/>
                <w:szCs w:val="24"/>
                <w:lang w:val="es-ES_tradnl"/>
              </w:rPr>
              <w:t xml:space="preserve"> </w:t>
            </w:r>
            <w:r w:rsidR="000C2D06" w:rsidRPr="0017198A">
              <w:rPr>
                <w:rFonts w:ascii="Arial" w:hAnsi="Arial" w:cs="Arial"/>
                <w:sz w:val="24"/>
                <w:szCs w:val="24"/>
                <w:lang w:val="es-ES_tradnl"/>
              </w:rPr>
              <w:t>Presentación mensual de la Declaración informativa de operaciones con terceros (DIOT).</w:t>
            </w:r>
          </w:p>
          <w:p w14:paraId="0C4B2247" w14:textId="77777777" w:rsidR="00DC0D46" w:rsidRPr="0017198A" w:rsidRDefault="0017198A" w:rsidP="0017198A">
            <w:pPr>
              <w:jc w:val="both"/>
              <w:rPr>
                <w:rFonts w:ascii="Arial" w:hAnsi="Arial" w:cs="Arial"/>
                <w:b/>
                <w:sz w:val="24"/>
                <w:szCs w:val="24"/>
                <w:lang w:val="es-ES_tradnl"/>
              </w:rPr>
            </w:pPr>
            <w:r w:rsidRPr="0017198A">
              <w:rPr>
                <w:rFonts w:ascii="Arial" w:hAnsi="Arial" w:cs="Arial"/>
                <w:b/>
                <w:sz w:val="24"/>
                <w:szCs w:val="24"/>
                <w:lang w:val="es-ES_tradnl"/>
              </w:rPr>
              <w:t xml:space="preserve">  XIX.</w:t>
            </w:r>
            <w:r>
              <w:rPr>
                <w:rFonts w:ascii="Arial" w:hAnsi="Arial" w:cs="Arial"/>
                <w:sz w:val="24"/>
                <w:szCs w:val="24"/>
                <w:lang w:val="es-ES_tradnl"/>
              </w:rPr>
              <w:t xml:space="preserve"> </w:t>
            </w:r>
            <w:r w:rsidR="000C2D06" w:rsidRPr="0017198A">
              <w:rPr>
                <w:rFonts w:ascii="Arial" w:hAnsi="Arial" w:cs="Arial"/>
                <w:sz w:val="24"/>
                <w:szCs w:val="24"/>
                <w:lang w:val="es-ES_tradnl"/>
              </w:rPr>
              <w:t xml:space="preserve">Elaboración de </w:t>
            </w:r>
            <w:r w:rsidR="00DC0D46" w:rsidRPr="0017198A">
              <w:rPr>
                <w:rFonts w:ascii="Arial" w:hAnsi="Arial" w:cs="Arial"/>
                <w:sz w:val="24"/>
                <w:szCs w:val="24"/>
                <w:lang w:val="es-ES_tradnl"/>
              </w:rPr>
              <w:t xml:space="preserve"> inventario anual.</w:t>
            </w:r>
          </w:p>
          <w:p w14:paraId="396EB637" w14:textId="77777777" w:rsidR="00DC0D46" w:rsidRPr="0017198A" w:rsidRDefault="0017198A" w:rsidP="0017198A">
            <w:pPr>
              <w:jc w:val="both"/>
              <w:rPr>
                <w:rFonts w:ascii="Arial" w:hAnsi="Arial" w:cs="Arial"/>
                <w:b/>
                <w:sz w:val="24"/>
                <w:szCs w:val="24"/>
                <w:lang w:val="es-ES_tradnl"/>
              </w:rPr>
            </w:pPr>
            <w:r>
              <w:rPr>
                <w:rFonts w:ascii="Arial" w:hAnsi="Arial" w:cs="Arial"/>
                <w:b/>
                <w:sz w:val="24"/>
                <w:szCs w:val="24"/>
                <w:lang w:val="es-ES_tradnl"/>
              </w:rPr>
              <w:t xml:space="preserve">   </w:t>
            </w:r>
            <w:r w:rsidRPr="0017198A">
              <w:rPr>
                <w:rFonts w:ascii="Arial" w:hAnsi="Arial" w:cs="Arial"/>
                <w:b/>
                <w:sz w:val="24"/>
                <w:szCs w:val="24"/>
                <w:lang w:val="es-ES_tradnl"/>
              </w:rPr>
              <w:t>XX.</w:t>
            </w:r>
            <w:r w:rsidRPr="0017198A">
              <w:rPr>
                <w:rFonts w:ascii="Arial" w:hAnsi="Arial" w:cs="Arial"/>
                <w:sz w:val="24"/>
                <w:szCs w:val="24"/>
                <w:lang w:val="es-ES_tradnl"/>
              </w:rPr>
              <w:t xml:space="preserve"> </w:t>
            </w:r>
            <w:r w:rsidR="00DC0D46" w:rsidRPr="0017198A">
              <w:rPr>
                <w:rFonts w:ascii="Arial" w:hAnsi="Arial" w:cs="Arial"/>
                <w:sz w:val="24"/>
                <w:szCs w:val="24"/>
                <w:lang w:val="es-ES_tradnl"/>
              </w:rPr>
              <w:t>Escaneo de la contabilidad.</w:t>
            </w:r>
          </w:p>
          <w:p w14:paraId="67512D33" w14:textId="77777777" w:rsidR="00DC0D46" w:rsidRPr="0017198A" w:rsidRDefault="0017198A" w:rsidP="0017198A">
            <w:pPr>
              <w:jc w:val="both"/>
              <w:rPr>
                <w:rFonts w:ascii="Arial" w:hAnsi="Arial" w:cs="Arial"/>
                <w:b/>
                <w:sz w:val="24"/>
                <w:szCs w:val="24"/>
                <w:lang w:val="es-ES_tradnl"/>
              </w:rPr>
            </w:pPr>
            <w:r>
              <w:rPr>
                <w:rFonts w:ascii="Arial" w:hAnsi="Arial" w:cs="Arial"/>
                <w:b/>
                <w:sz w:val="24"/>
                <w:szCs w:val="24"/>
                <w:lang w:val="es-ES_tradnl"/>
              </w:rPr>
              <w:t xml:space="preserve">  </w:t>
            </w:r>
            <w:r w:rsidRPr="0017198A">
              <w:rPr>
                <w:rFonts w:ascii="Arial" w:hAnsi="Arial" w:cs="Arial"/>
                <w:b/>
                <w:sz w:val="24"/>
                <w:szCs w:val="24"/>
                <w:lang w:val="es-ES_tradnl"/>
              </w:rPr>
              <w:t>XXI.</w:t>
            </w:r>
            <w:r w:rsidRPr="0017198A">
              <w:rPr>
                <w:rFonts w:ascii="Arial" w:hAnsi="Arial" w:cs="Arial"/>
                <w:sz w:val="24"/>
                <w:szCs w:val="24"/>
                <w:lang w:val="es-ES_tradnl"/>
              </w:rPr>
              <w:t xml:space="preserve"> </w:t>
            </w:r>
            <w:r w:rsidR="00DC0D46" w:rsidRPr="0017198A">
              <w:rPr>
                <w:rFonts w:ascii="Arial" w:hAnsi="Arial" w:cs="Arial"/>
                <w:sz w:val="24"/>
                <w:szCs w:val="24"/>
                <w:lang w:val="es-ES_tradnl"/>
              </w:rPr>
              <w:t>Control de bitácora de automóviles.</w:t>
            </w:r>
          </w:p>
          <w:p w14:paraId="303FF9D6" w14:textId="77777777" w:rsidR="00DC0D46" w:rsidRPr="00DC0D46" w:rsidRDefault="00DC0D46" w:rsidP="00DC0D46">
            <w:pPr>
              <w:pStyle w:val="Prrafodelista"/>
              <w:rPr>
                <w:rFonts w:ascii="Arial" w:hAnsi="Arial" w:cs="Arial"/>
                <w:b/>
                <w:sz w:val="24"/>
                <w:szCs w:val="24"/>
                <w:lang w:val="es-ES_tradnl"/>
              </w:rPr>
            </w:pPr>
          </w:p>
          <w:p w14:paraId="21604755" w14:textId="77777777" w:rsidR="00DC0D46" w:rsidRPr="00DC0D46" w:rsidRDefault="00DC0D46" w:rsidP="00DC0D46">
            <w:pPr>
              <w:pStyle w:val="Prrafodelista"/>
              <w:rPr>
                <w:rFonts w:ascii="Arial" w:hAnsi="Arial" w:cs="Arial"/>
                <w:b/>
                <w:sz w:val="24"/>
                <w:szCs w:val="24"/>
                <w:lang w:val="es-ES_tradnl"/>
              </w:rPr>
            </w:pPr>
          </w:p>
          <w:p w14:paraId="059D5163" w14:textId="77777777" w:rsidR="00DC0D46" w:rsidRDefault="00DC0D46" w:rsidP="00BA03CC">
            <w:pPr>
              <w:pStyle w:val="Prrafodelista"/>
              <w:rPr>
                <w:rFonts w:ascii="Arial" w:hAnsi="Arial" w:cs="Arial"/>
                <w:b/>
                <w:sz w:val="24"/>
                <w:szCs w:val="24"/>
                <w:lang w:val="es-ES_tradnl"/>
              </w:rPr>
            </w:pPr>
          </w:p>
          <w:p w14:paraId="7F47FDB5" w14:textId="77777777" w:rsidR="0039722C" w:rsidRDefault="0039722C" w:rsidP="00BA03CC">
            <w:pPr>
              <w:pStyle w:val="Prrafodelista"/>
              <w:rPr>
                <w:rFonts w:ascii="Arial" w:hAnsi="Arial" w:cs="Arial"/>
                <w:b/>
                <w:sz w:val="24"/>
                <w:szCs w:val="24"/>
                <w:lang w:val="es-ES_tradnl"/>
              </w:rPr>
            </w:pPr>
          </w:p>
          <w:p w14:paraId="07DCF22F" w14:textId="77777777" w:rsidR="007861EE" w:rsidRDefault="007861EE" w:rsidP="00BA03CC">
            <w:pPr>
              <w:pStyle w:val="Prrafodelista"/>
              <w:rPr>
                <w:rFonts w:ascii="Arial" w:hAnsi="Arial" w:cs="Arial"/>
                <w:b/>
                <w:sz w:val="24"/>
                <w:szCs w:val="24"/>
                <w:lang w:val="es-ES_tradnl"/>
              </w:rPr>
            </w:pPr>
          </w:p>
          <w:p w14:paraId="42439811" w14:textId="77777777" w:rsidR="007861EE" w:rsidRDefault="007861EE" w:rsidP="00BA03CC">
            <w:pPr>
              <w:pStyle w:val="Prrafodelista"/>
              <w:rPr>
                <w:rFonts w:ascii="Arial" w:hAnsi="Arial" w:cs="Arial"/>
                <w:b/>
                <w:sz w:val="24"/>
                <w:szCs w:val="24"/>
                <w:lang w:val="es-ES_tradnl"/>
              </w:rPr>
            </w:pPr>
          </w:p>
          <w:p w14:paraId="362D9759" w14:textId="77777777" w:rsidR="0039722C" w:rsidRPr="00C971F0" w:rsidRDefault="0039722C" w:rsidP="00445C6D">
            <w:pPr>
              <w:pStyle w:val="Prrafodelista"/>
              <w:ind w:left="0"/>
              <w:rPr>
                <w:rFonts w:ascii="Arial" w:hAnsi="Arial" w:cs="Arial"/>
                <w:b/>
                <w:sz w:val="24"/>
                <w:szCs w:val="24"/>
                <w:lang w:val="es-ES_tradnl"/>
              </w:rPr>
            </w:pPr>
          </w:p>
        </w:tc>
      </w:tr>
      <w:tr w:rsidR="00DC0D46" w:rsidRPr="00C86F21" w14:paraId="7126A0EE" w14:textId="77777777" w:rsidTr="00BA03CC">
        <w:tc>
          <w:tcPr>
            <w:tcW w:w="3085" w:type="dxa"/>
            <w:vAlign w:val="center"/>
          </w:tcPr>
          <w:p w14:paraId="2FCFC1BF" w14:textId="77777777" w:rsidR="00DC0D46" w:rsidRPr="00C86F21" w:rsidRDefault="00DC0D46" w:rsidP="00BA03CC">
            <w:pPr>
              <w:spacing w:after="0" w:line="240" w:lineRule="auto"/>
              <w:jc w:val="center"/>
            </w:pPr>
            <w:r w:rsidRPr="00C86F21">
              <w:t>Elaboró</w:t>
            </w:r>
          </w:p>
          <w:p w14:paraId="50488FA2" w14:textId="77777777" w:rsidR="00DC0D46" w:rsidRPr="00C86F21" w:rsidRDefault="00DC0D46" w:rsidP="00BA03CC">
            <w:pPr>
              <w:spacing w:after="0" w:line="240" w:lineRule="auto"/>
              <w:jc w:val="center"/>
            </w:pPr>
          </w:p>
        </w:tc>
        <w:tc>
          <w:tcPr>
            <w:tcW w:w="2900" w:type="dxa"/>
            <w:vAlign w:val="center"/>
          </w:tcPr>
          <w:p w14:paraId="0ABB0C20" w14:textId="77777777" w:rsidR="00DC0D46" w:rsidRPr="00C86F21" w:rsidRDefault="00DC0D46" w:rsidP="00BA03CC">
            <w:pPr>
              <w:spacing w:after="0" w:line="240" w:lineRule="auto"/>
              <w:jc w:val="center"/>
            </w:pPr>
            <w:r w:rsidRPr="00C86F21">
              <w:t>Revisó</w:t>
            </w:r>
          </w:p>
          <w:p w14:paraId="44CCEC09" w14:textId="77777777" w:rsidR="00DC0D46" w:rsidRPr="00E61177" w:rsidRDefault="00DC0D46" w:rsidP="00BA03CC">
            <w:pPr>
              <w:spacing w:after="0" w:line="240" w:lineRule="auto"/>
              <w:jc w:val="center"/>
              <w:rPr>
                <w:color w:val="FF0000"/>
              </w:rPr>
            </w:pPr>
          </w:p>
        </w:tc>
        <w:tc>
          <w:tcPr>
            <w:tcW w:w="3054" w:type="dxa"/>
            <w:vAlign w:val="center"/>
          </w:tcPr>
          <w:p w14:paraId="0487E8E5" w14:textId="77777777" w:rsidR="00DC0D46" w:rsidRPr="00C86F21" w:rsidRDefault="00DC0D46" w:rsidP="00BA03CC">
            <w:pPr>
              <w:spacing w:after="0" w:line="240" w:lineRule="auto"/>
              <w:jc w:val="center"/>
            </w:pPr>
            <w:r w:rsidRPr="00C86F21">
              <w:t>Autorizó</w:t>
            </w:r>
          </w:p>
          <w:p w14:paraId="6CFE4193" w14:textId="77777777" w:rsidR="00DC0D46" w:rsidRPr="00E61177" w:rsidRDefault="00DC0D46" w:rsidP="00BA03CC">
            <w:pPr>
              <w:spacing w:after="0" w:line="240" w:lineRule="auto"/>
              <w:jc w:val="center"/>
              <w:rPr>
                <w:color w:val="FF0000"/>
              </w:rPr>
            </w:pPr>
          </w:p>
        </w:tc>
      </w:tr>
    </w:tbl>
    <w:p w14:paraId="71F8C677" w14:textId="77777777" w:rsidR="00DC0D46" w:rsidRDefault="00DC0D46"/>
    <w:p w14:paraId="6FE2B4BF" w14:textId="77777777" w:rsidR="00DC0D46" w:rsidRDefault="00DC0D46"/>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2F3CAE" w:rsidRPr="00C86F21" w14:paraId="300534FA" w14:textId="77777777" w:rsidTr="00BA03CC">
        <w:trPr>
          <w:trHeight w:val="9222"/>
        </w:trPr>
        <w:tc>
          <w:tcPr>
            <w:tcW w:w="9039" w:type="dxa"/>
            <w:gridSpan w:val="3"/>
          </w:tcPr>
          <w:p w14:paraId="673CE46B" w14:textId="77777777" w:rsidR="002F3CAE" w:rsidRPr="00663FE2" w:rsidRDefault="002F3CAE" w:rsidP="00BA03CC">
            <w:pPr>
              <w:pStyle w:val="Prrafodelista"/>
              <w:rPr>
                <w:rFonts w:ascii="Arial" w:hAnsi="Arial" w:cs="Arial"/>
                <w:sz w:val="20"/>
                <w:szCs w:val="20"/>
                <w:lang w:val="es-ES_tradnl"/>
              </w:rPr>
            </w:pPr>
          </w:p>
          <w:p w14:paraId="2613BF67" w14:textId="77777777" w:rsidR="002F3CAE" w:rsidRPr="00663FE2" w:rsidRDefault="00056230" w:rsidP="002F3CAE">
            <w:pPr>
              <w:rPr>
                <w:rFonts w:ascii="Arial" w:hAnsi="Arial" w:cs="Arial"/>
                <w:b/>
                <w:sz w:val="20"/>
                <w:szCs w:val="20"/>
                <w:lang w:val="es-ES_tradnl"/>
              </w:rPr>
            </w:pPr>
            <w:r w:rsidRPr="00663FE2">
              <w:rPr>
                <w:rFonts w:ascii="Arial" w:hAnsi="Arial" w:cs="Arial"/>
                <w:b/>
                <w:sz w:val="20"/>
                <w:szCs w:val="20"/>
                <w:lang w:val="es-ES_tradnl"/>
              </w:rPr>
              <w:t>PROGAMADOR TECNICO</w:t>
            </w:r>
          </w:p>
          <w:p w14:paraId="5EA2A6C9" w14:textId="77777777" w:rsidR="00056230" w:rsidRPr="00656467" w:rsidRDefault="00056230" w:rsidP="002E034A">
            <w:pPr>
              <w:pStyle w:val="Prrafodelista"/>
              <w:numPr>
                <w:ilvl w:val="0"/>
                <w:numId w:val="3"/>
              </w:numPr>
              <w:jc w:val="both"/>
              <w:rPr>
                <w:rFonts w:ascii="Arial" w:hAnsi="Arial" w:cs="Arial"/>
                <w:sz w:val="24"/>
                <w:szCs w:val="24"/>
                <w:lang w:val="es-ES_tradnl"/>
              </w:rPr>
            </w:pPr>
            <w:r w:rsidRPr="00656467">
              <w:rPr>
                <w:rFonts w:ascii="Arial" w:hAnsi="Arial" w:cs="Arial"/>
                <w:sz w:val="24"/>
                <w:szCs w:val="24"/>
                <w:lang w:val="es-ES_tradnl"/>
              </w:rPr>
              <w:t>Diseñar, instrumentar, operar, dar seguimiento y evaluar el funcionamiento de los sistemas informáticos de los procesos de atención a las inconformidades y los de operación financiera.</w:t>
            </w:r>
          </w:p>
          <w:p w14:paraId="20E55B17" w14:textId="77777777" w:rsidR="00056230" w:rsidRPr="0039722C" w:rsidRDefault="00056230" w:rsidP="002E034A">
            <w:pPr>
              <w:pStyle w:val="Prrafodelista"/>
              <w:numPr>
                <w:ilvl w:val="0"/>
                <w:numId w:val="3"/>
              </w:numPr>
              <w:jc w:val="both"/>
              <w:rPr>
                <w:rFonts w:ascii="Arial" w:hAnsi="Arial" w:cs="Arial"/>
                <w:sz w:val="24"/>
                <w:szCs w:val="24"/>
                <w:lang w:val="es-ES_tradnl"/>
              </w:rPr>
            </w:pPr>
            <w:r w:rsidRPr="00276C24">
              <w:rPr>
                <w:rFonts w:ascii="Arial" w:hAnsi="Arial" w:cs="Arial"/>
                <w:sz w:val="24"/>
                <w:szCs w:val="24"/>
                <w:lang w:val="es-ES_tradnl"/>
              </w:rPr>
              <w:t>Participar en el proceso de evaluación del Programa Operativo Anual</w:t>
            </w:r>
            <w:r>
              <w:rPr>
                <w:rFonts w:ascii="Arial" w:hAnsi="Arial" w:cs="Arial"/>
                <w:sz w:val="24"/>
                <w:szCs w:val="24"/>
                <w:lang w:val="es-ES_tradnl"/>
              </w:rPr>
              <w:t>.</w:t>
            </w:r>
          </w:p>
          <w:p w14:paraId="19E454AE" w14:textId="77777777" w:rsidR="00056230" w:rsidRPr="0039722C" w:rsidRDefault="00056230" w:rsidP="002E034A">
            <w:pPr>
              <w:pStyle w:val="Prrafodelista"/>
              <w:numPr>
                <w:ilvl w:val="0"/>
                <w:numId w:val="3"/>
              </w:numPr>
              <w:jc w:val="both"/>
              <w:rPr>
                <w:rFonts w:ascii="Arial" w:hAnsi="Arial" w:cs="Arial"/>
                <w:sz w:val="24"/>
                <w:szCs w:val="24"/>
                <w:lang w:val="es-ES_tradnl"/>
              </w:rPr>
            </w:pPr>
            <w:r w:rsidRPr="00276C24">
              <w:rPr>
                <w:rFonts w:ascii="Arial" w:hAnsi="Arial" w:cs="Arial"/>
                <w:sz w:val="24"/>
                <w:szCs w:val="24"/>
                <w:lang w:val="es-ES_tradnl"/>
              </w:rPr>
              <w:t>Proporcionar los reportes requeridos por las diferentes unidades administrativas de la Comisión para el cumplimiento de sus responsabilidades</w:t>
            </w:r>
            <w:r>
              <w:rPr>
                <w:rFonts w:ascii="Arial" w:hAnsi="Arial" w:cs="Arial"/>
                <w:sz w:val="24"/>
                <w:szCs w:val="24"/>
                <w:lang w:val="es-ES_tradnl"/>
              </w:rPr>
              <w:t>.</w:t>
            </w:r>
          </w:p>
          <w:p w14:paraId="67914A16" w14:textId="77777777" w:rsidR="00056230" w:rsidRPr="0039722C" w:rsidRDefault="00056230" w:rsidP="002E034A">
            <w:pPr>
              <w:pStyle w:val="Prrafodelista"/>
              <w:numPr>
                <w:ilvl w:val="0"/>
                <w:numId w:val="3"/>
              </w:numPr>
              <w:jc w:val="both"/>
              <w:rPr>
                <w:rFonts w:ascii="Arial" w:hAnsi="Arial" w:cs="Arial"/>
                <w:sz w:val="24"/>
                <w:szCs w:val="24"/>
                <w:lang w:val="es-ES_tradnl"/>
              </w:rPr>
            </w:pPr>
            <w:r w:rsidRPr="00276C24">
              <w:rPr>
                <w:rFonts w:ascii="Arial" w:hAnsi="Arial" w:cs="Arial"/>
                <w:sz w:val="24"/>
                <w:szCs w:val="24"/>
                <w:lang w:val="es-ES_tradnl"/>
              </w:rPr>
              <w:t>Dar mantenimiento a la red de la Comisión</w:t>
            </w:r>
            <w:r>
              <w:rPr>
                <w:rFonts w:ascii="Arial" w:hAnsi="Arial" w:cs="Arial"/>
                <w:sz w:val="24"/>
                <w:szCs w:val="24"/>
                <w:lang w:val="es-ES_tradnl"/>
              </w:rPr>
              <w:t>.</w:t>
            </w:r>
          </w:p>
          <w:p w14:paraId="4BD414A5" w14:textId="77777777" w:rsidR="00056230" w:rsidRPr="0039722C" w:rsidRDefault="00056230" w:rsidP="002E034A">
            <w:pPr>
              <w:pStyle w:val="Prrafodelista"/>
              <w:numPr>
                <w:ilvl w:val="0"/>
                <w:numId w:val="3"/>
              </w:numPr>
              <w:jc w:val="both"/>
              <w:rPr>
                <w:rFonts w:ascii="Arial" w:hAnsi="Arial" w:cs="Arial"/>
                <w:sz w:val="24"/>
                <w:szCs w:val="24"/>
                <w:lang w:val="es-ES_tradnl"/>
              </w:rPr>
            </w:pPr>
            <w:r w:rsidRPr="00276C24">
              <w:rPr>
                <w:rFonts w:ascii="Arial" w:hAnsi="Arial" w:cs="Arial"/>
                <w:sz w:val="24"/>
                <w:szCs w:val="24"/>
                <w:lang w:val="es-ES_tradnl"/>
              </w:rPr>
              <w:t>P</w:t>
            </w:r>
            <w:r w:rsidR="00445C6D">
              <w:rPr>
                <w:rFonts w:ascii="Arial" w:hAnsi="Arial" w:cs="Arial"/>
                <w:sz w:val="24"/>
                <w:szCs w:val="24"/>
                <w:lang w:val="es-ES_tradnl"/>
              </w:rPr>
              <w:t>articipar con la vinculación de</w:t>
            </w:r>
            <w:r w:rsidRPr="00276C24">
              <w:rPr>
                <w:rFonts w:ascii="Arial" w:hAnsi="Arial" w:cs="Arial"/>
                <w:sz w:val="24"/>
                <w:szCs w:val="24"/>
                <w:lang w:val="es-ES_tradnl"/>
              </w:rPr>
              <w:t xml:space="preserve"> la red informática de la CONAMED</w:t>
            </w:r>
            <w:r>
              <w:rPr>
                <w:rFonts w:ascii="Arial" w:hAnsi="Arial" w:cs="Arial"/>
                <w:sz w:val="24"/>
                <w:szCs w:val="24"/>
                <w:lang w:val="es-ES_tradnl"/>
              </w:rPr>
              <w:t>.</w:t>
            </w:r>
          </w:p>
          <w:p w14:paraId="2228D1F0" w14:textId="77777777" w:rsidR="00656467" w:rsidRDefault="00056230" w:rsidP="002E034A">
            <w:pPr>
              <w:pStyle w:val="Prrafodelista"/>
              <w:numPr>
                <w:ilvl w:val="0"/>
                <w:numId w:val="3"/>
              </w:numPr>
              <w:jc w:val="both"/>
              <w:rPr>
                <w:rFonts w:ascii="Arial" w:hAnsi="Arial" w:cs="Arial"/>
                <w:sz w:val="24"/>
                <w:szCs w:val="24"/>
                <w:lang w:val="es-ES_tradnl"/>
              </w:rPr>
            </w:pPr>
            <w:r w:rsidRPr="00276C24">
              <w:rPr>
                <w:rFonts w:ascii="Arial" w:hAnsi="Arial" w:cs="Arial"/>
                <w:sz w:val="24"/>
                <w:szCs w:val="24"/>
                <w:lang w:val="es-ES_tradnl"/>
              </w:rPr>
              <w:t>Programar la base de datos</w:t>
            </w:r>
            <w:r>
              <w:rPr>
                <w:rFonts w:ascii="Arial" w:hAnsi="Arial" w:cs="Arial"/>
                <w:sz w:val="24"/>
                <w:szCs w:val="24"/>
                <w:lang w:val="es-ES_tradnl"/>
              </w:rPr>
              <w:t>.</w:t>
            </w:r>
          </w:p>
          <w:p w14:paraId="130AAF6B" w14:textId="77777777" w:rsidR="00056230" w:rsidRPr="0017198A" w:rsidRDefault="0017198A" w:rsidP="0017198A">
            <w:pPr>
              <w:ind w:left="360"/>
              <w:jc w:val="both"/>
              <w:rPr>
                <w:rFonts w:ascii="Arial" w:hAnsi="Arial" w:cs="Arial"/>
                <w:sz w:val="24"/>
                <w:szCs w:val="24"/>
                <w:lang w:val="es-ES_tradnl"/>
              </w:rPr>
            </w:pPr>
            <w:r w:rsidRPr="0017198A">
              <w:rPr>
                <w:rFonts w:ascii="Arial" w:hAnsi="Arial" w:cs="Arial"/>
                <w:sz w:val="24"/>
                <w:szCs w:val="24"/>
                <w:lang w:val="es-ES_tradnl"/>
              </w:rPr>
              <w:t xml:space="preserve">VII. </w:t>
            </w:r>
            <w:r w:rsidR="00056230" w:rsidRPr="0017198A">
              <w:rPr>
                <w:rFonts w:ascii="Arial" w:hAnsi="Arial" w:cs="Arial"/>
                <w:sz w:val="24"/>
                <w:szCs w:val="24"/>
                <w:lang w:val="es-ES_tradnl"/>
              </w:rPr>
              <w:t>Validar los expedientes.</w:t>
            </w:r>
          </w:p>
          <w:p w14:paraId="1BF85D70" w14:textId="77777777" w:rsidR="00056230" w:rsidRPr="00656467" w:rsidRDefault="0017198A" w:rsidP="00656467">
            <w:pPr>
              <w:ind w:left="360"/>
              <w:jc w:val="both"/>
              <w:rPr>
                <w:rFonts w:ascii="Arial" w:hAnsi="Arial" w:cs="Arial"/>
                <w:sz w:val="24"/>
                <w:szCs w:val="24"/>
                <w:lang w:val="es-ES_tradnl"/>
              </w:rPr>
            </w:pPr>
            <w:r>
              <w:rPr>
                <w:rFonts w:ascii="Arial" w:hAnsi="Arial" w:cs="Arial"/>
                <w:sz w:val="24"/>
                <w:szCs w:val="24"/>
                <w:lang w:val="es-ES_tradnl"/>
              </w:rPr>
              <w:t>VIII.</w:t>
            </w:r>
            <w:r w:rsidR="00656467" w:rsidRPr="00656467">
              <w:rPr>
                <w:rFonts w:ascii="Arial" w:hAnsi="Arial" w:cs="Arial"/>
                <w:sz w:val="24"/>
                <w:szCs w:val="24"/>
                <w:lang w:val="es-ES_tradnl"/>
              </w:rPr>
              <w:t xml:space="preserve"> </w:t>
            </w:r>
            <w:r w:rsidR="00056230" w:rsidRPr="00656467">
              <w:rPr>
                <w:rFonts w:ascii="Arial" w:hAnsi="Arial" w:cs="Arial"/>
                <w:sz w:val="24"/>
                <w:szCs w:val="24"/>
                <w:lang w:val="es-ES_tradnl"/>
              </w:rPr>
              <w:t>Revisar el avance de los expedientes.</w:t>
            </w:r>
          </w:p>
          <w:p w14:paraId="222542B1" w14:textId="77777777" w:rsidR="0017198A" w:rsidRDefault="0017198A" w:rsidP="0017198A">
            <w:pPr>
              <w:jc w:val="both"/>
              <w:rPr>
                <w:rFonts w:ascii="Arial" w:hAnsi="Arial" w:cs="Arial"/>
                <w:sz w:val="24"/>
                <w:szCs w:val="24"/>
                <w:lang w:val="es-ES_tradnl"/>
              </w:rPr>
            </w:pPr>
            <w:r>
              <w:rPr>
                <w:rFonts w:ascii="Arial" w:hAnsi="Arial" w:cs="Arial"/>
                <w:sz w:val="24"/>
                <w:szCs w:val="24"/>
                <w:lang w:val="es-ES_tradnl"/>
              </w:rPr>
              <w:t xml:space="preserve">       </w:t>
            </w:r>
            <w:r w:rsidRPr="0017198A">
              <w:rPr>
                <w:rFonts w:ascii="Arial" w:hAnsi="Arial" w:cs="Arial"/>
                <w:sz w:val="24"/>
                <w:szCs w:val="24"/>
                <w:lang w:val="es-ES_tradnl"/>
              </w:rPr>
              <w:t xml:space="preserve">IX. </w:t>
            </w:r>
            <w:r w:rsidR="00056230" w:rsidRPr="0017198A">
              <w:rPr>
                <w:rFonts w:ascii="Arial" w:hAnsi="Arial" w:cs="Arial"/>
                <w:sz w:val="24"/>
                <w:szCs w:val="24"/>
                <w:lang w:val="es-ES_tradnl"/>
              </w:rPr>
              <w:t>Elaborar las estadísticas.</w:t>
            </w:r>
          </w:p>
          <w:p w14:paraId="0A7C5233" w14:textId="77777777" w:rsidR="00056230" w:rsidRPr="0017198A" w:rsidRDefault="0017198A" w:rsidP="0017198A">
            <w:pPr>
              <w:jc w:val="both"/>
              <w:rPr>
                <w:rFonts w:ascii="Arial" w:hAnsi="Arial" w:cs="Arial"/>
                <w:sz w:val="24"/>
                <w:szCs w:val="24"/>
                <w:lang w:val="es-ES_tradnl"/>
              </w:rPr>
            </w:pPr>
            <w:r>
              <w:rPr>
                <w:rFonts w:ascii="Arial" w:hAnsi="Arial" w:cs="Arial"/>
                <w:sz w:val="24"/>
                <w:szCs w:val="24"/>
                <w:lang w:val="es-ES_tradnl"/>
              </w:rPr>
              <w:t xml:space="preserve">       X. </w:t>
            </w:r>
            <w:r w:rsidR="00056230" w:rsidRPr="0017198A">
              <w:rPr>
                <w:rFonts w:ascii="Arial" w:hAnsi="Arial" w:cs="Arial"/>
                <w:sz w:val="24"/>
                <w:szCs w:val="24"/>
                <w:lang w:val="es-ES_tradnl"/>
              </w:rPr>
              <w:t>Revis</w:t>
            </w:r>
            <w:r w:rsidR="00445C6D" w:rsidRPr="0017198A">
              <w:rPr>
                <w:rFonts w:ascii="Arial" w:hAnsi="Arial" w:cs="Arial"/>
                <w:sz w:val="24"/>
                <w:szCs w:val="24"/>
                <w:lang w:val="es-ES_tradnl"/>
              </w:rPr>
              <w:t xml:space="preserve">ar el correo institucional del </w:t>
            </w:r>
            <w:r w:rsidR="00056230" w:rsidRPr="0017198A">
              <w:rPr>
                <w:rFonts w:ascii="Arial" w:hAnsi="Arial" w:cs="Arial"/>
                <w:sz w:val="24"/>
                <w:szCs w:val="24"/>
                <w:lang w:val="es-ES_tradnl"/>
              </w:rPr>
              <w:t xml:space="preserve"> </w:t>
            </w:r>
            <w:r w:rsidR="00445C6D" w:rsidRPr="0017198A">
              <w:rPr>
                <w:rFonts w:ascii="Arial" w:hAnsi="Arial" w:cs="Arial"/>
                <w:sz w:val="24"/>
                <w:szCs w:val="24"/>
                <w:lang w:val="es-ES_tradnl"/>
              </w:rPr>
              <w:t>Organismo</w:t>
            </w:r>
            <w:r w:rsidR="00056230" w:rsidRPr="0017198A">
              <w:rPr>
                <w:rFonts w:ascii="Arial" w:hAnsi="Arial" w:cs="Arial"/>
                <w:sz w:val="24"/>
                <w:szCs w:val="24"/>
                <w:lang w:val="es-ES_tradnl"/>
              </w:rPr>
              <w:t>.</w:t>
            </w:r>
          </w:p>
          <w:p w14:paraId="5E6A3675" w14:textId="77777777" w:rsidR="00056230" w:rsidRPr="0017198A" w:rsidRDefault="0017198A" w:rsidP="0017198A">
            <w:pPr>
              <w:jc w:val="both"/>
              <w:rPr>
                <w:rFonts w:ascii="Arial" w:hAnsi="Arial" w:cs="Arial"/>
                <w:sz w:val="24"/>
                <w:szCs w:val="24"/>
                <w:lang w:val="es-ES_tradnl"/>
              </w:rPr>
            </w:pPr>
            <w:r>
              <w:rPr>
                <w:rFonts w:ascii="Arial" w:hAnsi="Arial" w:cs="Arial"/>
                <w:sz w:val="24"/>
                <w:szCs w:val="24"/>
                <w:lang w:val="es-ES_tradnl"/>
              </w:rPr>
              <w:t xml:space="preserve">      XI.</w:t>
            </w:r>
            <w:r w:rsidRPr="0017198A">
              <w:rPr>
                <w:rFonts w:ascii="Arial" w:hAnsi="Arial" w:cs="Arial"/>
                <w:sz w:val="24"/>
                <w:szCs w:val="24"/>
                <w:lang w:val="es-ES_tradnl"/>
              </w:rPr>
              <w:t xml:space="preserve"> </w:t>
            </w:r>
            <w:r w:rsidR="00056230" w:rsidRPr="0017198A">
              <w:rPr>
                <w:rFonts w:ascii="Arial" w:hAnsi="Arial" w:cs="Arial"/>
                <w:sz w:val="24"/>
                <w:szCs w:val="24"/>
                <w:lang w:val="es-ES_tradnl"/>
              </w:rPr>
              <w:t>Actualizar la base de datos.</w:t>
            </w:r>
          </w:p>
          <w:p w14:paraId="2BB80EBB" w14:textId="77777777" w:rsidR="00656467" w:rsidRPr="00656467" w:rsidRDefault="00656467" w:rsidP="00656467">
            <w:pPr>
              <w:ind w:left="360"/>
              <w:jc w:val="both"/>
              <w:rPr>
                <w:rFonts w:ascii="Arial" w:hAnsi="Arial" w:cs="Arial"/>
                <w:sz w:val="24"/>
                <w:szCs w:val="24"/>
                <w:lang w:val="es-ES_tradnl"/>
              </w:rPr>
            </w:pPr>
            <w:r>
              <w:rPr>
                <w:rFonts w:ascii="Arial" w:hAnsi="Arial" w:cs="Arial"/>
                <w:sz w:val="24"/>
                <w:szCs w:val="24"/>
                <w:lang w:val="es-ES_tradnl"/>
              </w:rPr>
              <w:t>XII.</w:t>
            </w:r>
            <w:r w:rsidRPr="00656467">
              <w:rPr>
                <w:rFonts w:ascii="Arial" w:hAnsi="Arial" w:cs="Arial"/>
                <w:sz w:val="24"/>
                <w:szCs w:val="24"/>
                <w:lang w:val="es-ES_tradnl"/>
              </w:rPr>
              <w:t xml:space="preserve"> </w:t>
            </w:r>
            <w:r w:rsidR="00445C6D" w:rsidRPr="00656467">
              <w:rPr>
                <w:rFonts w:ascii="Arial" w:hAnsi="Arial" w:cs="Arial"/>
                <w:sz w:val="24"/>
                <w:szCs w:val="24"/>
                <w:lang w:val="es-ES_tradnl"/>
              </w:rPr>
              <w:t>Proponer al comisionado las medidas de seguridad pertinentes para la red y la base de datos.</w:t>
            </w:r>
          </w:p>
          <w:p w14:paraId="4F19E8CF" w14:textId="77777777" w:rsidR="0039722C" w:rsidRPr="00656467" w:rsidRDefault="00656467" w:rsidP="00656467">
            <w:pPr>
              <w:jc w:val="both"/>
              <w:rPr>
                <w:rFonts w:ascii="Arial" w:hAnsi="Arial" w:cs="Arial"/>
                <w:sz w:val="24"/>
                <w:szCs w:val="24"/>
                <w:lang w:val="es-ES_tradnl"/>
              </w:rPr>
            </w:pPr>
            <w:r>
              <w:rPr>
                <w:rFonts w:ascii="Arial" w:hAnsi="Arial" w:cs="Arial"/>
                <w:sz w:val="24"/>
                <w:szCs w:val="24"/>
                <w:lang w:val="es-ES_tradnl"/>
              </w:rPr>
              <w:t xml:space="preserve">     XIII. </w:t>
            </w:r>
            <w:r w:rsidR="00DE4B21" w:rsidRPr="00656467">
              <w:rPr>
                <w:rFonts w:ascii="Arial" w:hAnsi="Arial" w:cs="Arial"/>
                <w:sz w:val="24"/>
                <w:szCs w:val="24"/>
                <w:lang w:val="es-ES_tradnl"/>
              </w:rPr>
              <w:t>Vigilar que el uso</w:t>
            </w:r>
            <w:r w:rsidR="00445C6D" w:rsidRPr="00656467">
              <w:rPr>
                <w:rFonts w:ascii="Arial" w:hAnsi="Arial" w:cs="Arial"/>
                <w:sz w:val="24"/>
                <w:szCs w:val="24"/>
                <w:lang w:val="es-ES_tradnl"/>
              </w:rPr>
              <w:t xml:space="preserve"> </w:t>
            </w:r>
            <w:r w:rsidR="00DE4B21" w:rsidRPr="00656467">
              <w:rPr>
                <w:rFonts w:ascii="Arial" w:hAnsi="Arial" w:cs="Arial"/>
                <w:sz w:val="24"/>
                <w:szCs w:val="24"/>
                <w:lang w:val="es-ES_tradnl"/>
              </w:rPr>
              <w:t>de la red del sistema informático, por parte de los servidores públicos, sea observando los lineamientos y limitaciones establecidos por el organismo.</w:t>
            </w:r>
          </w:p>
        </w:tc>
      </w:tr>
      <w:tr w:rsidR="002F3CAE" w:rsidRPr="00C86F21" w14:paraId="09CC1AED" w14:textId="77777777" w:rsidTr="00BA03CC">
        <w:tc>
          <w:tcPr>
            <w:tcW w:w="3085" w:type="dxa"/>
            <w:vAlign w:val="center"/>
          </w:tcPr>
          <w:p w14:paraId="52CE2440" w14:textId="77777777" w:rsidR="002F3CAE" w:rsidRPr="00C86F21" w:rsidRDefault="002F3CAE" w:rsidP="00BA03CC">
            <w:pPr>
              <w:spacing w:after="0" w:line="240" w:lineRule="auto"/>
              <w:jc w:val="center"/>
            </w:pPr>
            <w:r w:rsidRPr="00C86F21">
              <w:t>Elaboró</w:t>
            </w:r>
          </w:p>
          <w:p w14:paraId="49518563" w14:textId="77777777" w:rsidR="002F3CAE" w:rsidRPr="00C86F21" w:rsidRDefault="002F3CAE" w:rsidP="00BA03CC">
            <w:pPr>
              <w:spacing w:after="0" w:line="240" w:lineRule="auto"/>
              <w:jc w:val="center"/>
            </w:pPr>
          </w:p>
        </w:tc>
        <w:tc>
          <w:tcPr>
            <w:tcW w:w="2900" w:type="dxa"/>
            <w:vAlign w:val="center"/>
          </w:tcPr>
          <w:p w14:paraId="57771482" w14:textId="77777777" w:rsidR="002F3CAE" w:rsidRPr="00C86F21" w:rsidRDefault="002F3CAE" w:rsidP="00BA03CC">
            <w:pPr>
              <w:spacing w:after="0" w:line="240" w:lineRule="auto"/>
              <w:jc w:val="center"/>
            </w:pPr>
            <w:r w:rsidRPr="00C86F21">
              <w:t>Revisó</w:t>
            </w:r>
          </w:p>
          <w:p w14:paraId="0E5AAE80" w14:textId="77777777" w:rsidR="002F3CAE" w:rsidRPr="00E61177" w:rsidRDefault="002F3CAE" w:rsidP="00BA03CC">
            <w:pPr>
              <w:spacing w:after="0" w:line="240" w:lineRule="auto"/>
              <w:jc w:val="center"/>
              <w:rPr>
                <w:color w:val="FF0000"/>
              </w:rPr>
            </w:pPr>
          </w:p>
        </w:tc>
        <w:tc>
          <w:tcPr>
            <w:tcW w:w="3054" w:type="dxa"/>
            <w:vAlign w:val="center"/>
          </w:tcPr>
          <w:p w14:paraId="47E50DDC" w14:textId="77777777" w:rsidR="002F3CAE" w:rsidRPr="00C86F21" w:rsidRDefault="002F3CAE" w:rsidP="00BA03CC">
            <w:pPr>
              <w:spacing w:after="0" w:line="240" w:lineRule="auto"/>
              <w:jc w:val="center"/>
            </w:pPr>
            <w:r w:rsidRPr="00C86F21">
              <w:t>Autorizó</w:t>
            </w:r>
          </w:p>
          <w:p w14:paraId="395194F4" w14:textId="77777777" w:rsidR="002F3CAE" w:rsidRPr="00E61177" w:rsidRDefault="002F3CAE" w:rsidP="00BA03CC">
            <w:pPr>
              <w:spacing w:after="0" w:line="240" w:lineRule="auto"/>
              <w:jc w:val="center"/>
              <w:rPr>
                <w:color w:val="FF0000"/>
              </w:rPr>
            </w:pPr>
          </w:p>
        </w:tc>
      </w:tr>
    </w:tbl>
    <w:p w14:paraId="7631B81B" w14:textId="77777777" w:rsidR="00DC0D46" w:rsidRDefault="00DC0D46"/>
    <w:p w14:paraId="6C70E4FC" w14:textId="77777777" w:rsidR="00056230" w:rsidRDefault="00056230"/>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B00E07" w:rsidRPr="00C86F21" w14:paraId="11729CB5" w14:textId="77777777" w:rsidTr="00BA03CC">
        <w:trPr>
          <w:trHeight w:val="9222"/>
        </w:trPr>
        <w:tc>
          <w:tcPr>
            <w:tcW w:w="9039" w:type="dxa"/>
            <w:gridSpan w:val="3"/>
          </w:tcPr>
          <w:p w14:paraId="420D7715" w14:textId="77777777" w:rsidR="00B00E07" w:rsidRPr="00A104F0" w:rsidRDefault="00B00E07" w:rsidP="00BA03CC">
            <w:pPr>
              <w:pStyle w:val="Prrafodelista"/>
              <w:rPr>
                <w:rFonts w:ascii="Arial" w:hAnsi="Arial" w:cs="Arial"/>
                <w:sz w:val="24"/>
                <w:szCs w:val="24"/>
                <w:lang w:val="es-ES_tradnl"/>
              </w:rPr>
            </w:pPr>
          </w:p>
          <w:p w14:paraId="199E2AE3" w14:textId="77777777" w:rsidR="00B00E07" w:rsidRDefault="00B00E07" w:rsidP="00B00E07">
            <w:pPr>
              <w:rPr>
                <w:rFonts w:ascii="Arial" w:hAnsi="Arial" w:cs="Arial"/>
                <w:b/>
                <w:sz w:val="20"/>
                <w:szCs w:val="20"/>
                <w:lang w:val="es-ES_tradnl"/>
              </w:rPr>
            </w:pPr>
            <w:r w:rsidRPr="00663FE2">
              <w:rPr>
                <w:rFonts w:ascii="Arial" w:hAnsi="Arial" w:cs="Arial"/>
                <w:b/>
                <w:sz w:val="20"/>
                <w:szCs w:val="20"/>
                <w:lang w:val="es-ES_tradnl"/>
              </w:rPr>
              <w:t>MÉDICO CONCILIADOR</w:t>
            </w:r>
          </w:p>
          <w:p w14:paraId="63DFFA2A" w14:textId="77777777" w:rsidR="00656467" w:rsidRDefault="00B00E07" w:rsidP="002E034A">
            <w:pPr>
              <w:pStyle w:val="Prrafodelista"/>
              <w:numPr>
                <w:ilvl w:val="0"/>
                <w:numId w:val="4"/>
              </w:numPr>
              <w:jc w:val="both"/>
              <w:rPr>
                <w:rFonts w:ascii="Arial" w:hAnsi="Arial" w:cs="Arial"/>
                <w:sz w:val="24"/>
                <w:szCs w:val="24"/>
                <w:lang w:val="es-ES_tradnl"/>
              </w:rPr>
            </w:pPr>
            <w:r w:rsidRPr="00656467">
              <w:rPr>
                <w:rFonts w:ascii="Arial" w:hAnsi="Arial" w:cs="Arial"/>
                <w:sz w:val="24"/>
                <w:szCs w:val="24"/>
                <w:lang w:val="es-ES_tradnl"/>
              </w:rPr>
              <w:t>Asesorar e informar a los usuarios y prestadores de servicios médicos sobre sus derechos y obligaciones.</w:t>
            </w:r>
          </w:p>
          <w:p w14:paraId="228D03D6" w14:textId="77777777" w:rsidR="00656467" w:rsidRDefault="00B00E07" w:rsidP="002E034A">
            <w:pPr>
              <w:pStyle w:val="Prrafodelista"/>
              <w:numPr>
                <w:ilvl w:val="0"/>
                <w:numId w:val="4"/>
              </w:numPr>
              <w:jc w:val="both"/>
              <w:rPr>
                <w:rFonts w:ascii="Arial" w:hAnsi="Arial" w:cs="Arial"/>
                <w:sz w:val="24"/>
                <w:szCs w:val="24"/>
                <w:lang w:val="es-ES_tradnl"/>
              </w:rPr>
            </w:pPr>
            <w:r w:rsidRPr="00656467">
              <w:rPr>
                <w:rFonts w:ascii="Arial" w:hAnsi="Arial" w:cs="Arial"/>
                <w:sz w:val="24"/>
                <w:szCs w:val="24"/>
                <w:lang w:val="es-ES_tradnl"/>
              </w:rPr>
              <w:t>Investigar los hechos presumiblemente atribuidos a los prestadores de servicios médicos, en los términos de las quejas presentadas.</w:t>
            </w:r>
          </w:p>
          <w:p w14:paraId="16D8F5C5" w14:textId="77777777" w:rsidR="00656467" w:rsidRDefault="00B00E07" w:rsidP="002E034A">
            <w:pPr>
              <w:pStyle w:val="Prrafodelista"/>
              <w:numPr>
                <w:ilvl w:val="0"/>
                <w:numId w:val="4"/>
              </w:numPr>
              <w:jc w:val="both"/>
              <w:rPr>
                <w:rFonts w:ascii="Arial" w:hAnsi="Arial" w:cs="Arial"/>
                <w:sz w:val="24"/>
                <w:szCs w:val="24"/>
                <w:lang w:val="es-ES_tradnl"/>
              </w:rPr>
            </w:pPr>
            <w:r w:rsidRPr="00656467">
              <w:rPr>
                <w:rFonts w:ascii="Arial" w:hAnsi="Arial" w:cs="Arial"/>
                <w:sz w:val="24"/>
                <w:szCs w:val="24"/>
                <w:lang w:val="es-ES_tradnl"/>
              </w:rPr>
              <w:t>Proponer a las partes el arbitraje de la Comisión, como medida para dirimir el conflicto materia de la queja.</w:t>
            </w:r>
          </w:p>
          <w:p w14:paraId="1C5955EB" w14:textId="77777777" w:rsidR="00FD3621" w:rsidRPr="00656467" w:rsidRDefault="00B00E07" w:rsidP="002E034A">
            <w:pPr>
              <w:pStyle w:val="Prrafodelista"/>
              <w:numPr>
                <w:ilvl w:val="0"/>
                <w:numId w:val="4"/>
              </w:numPr>
              <w:jc w:val="both"/>
              <w:rPr>
                <w:rFonts w:ascii="Arial" w:hAnsi="Arial" w:cs="Arial"/>
                <w:sz w:val="24"/>
                <w:szCs w:val="24"/>
                <w:lang w:val="es-ES_tradnl"/>
              </w:rPr>
            </w:pPr>
            <w:r w:rsidRPr="00656467">
              <w:rPr>
                <w:rFonts w:ascii="Arial" w:hAnsi="Arial" w:cs="Arial"/>
                <w:sz w:val="24"/>
                <w:szCs w:val="24"/>
                <w:lang w:val="es-ES_tradnl"/>
              </w:rPr>
              <w:t>Las demás que le señale el Comisionado, necesarias para el mejor cumplimiento de sus funciones.</w:t>
            </w:r>
          </w:p>
          <w:p w14:paraId="2A41D98F" w14:textId="77777777" w:rsidR="00FD3621" w:rsidRPr="00347C8D" w:rsidRDefault="00337A05" w:rsidP="002E034A">
            <w:pPr>
              <w:pStyle w:val="Prrafodelista"/>
              <w:numPr>
                <w:ilvl w:val="0"/>
                <w:numId w:val="4"/>
              </w:numPr>
              <w:jc w:val="both"/>
              <w:rPr>
                <w:rFonts w:ascii="Arial" w:hAnsi="Arial" w:cs="Arial"/>
                <w:sz w:val="24"/>
                <w:szCs w:val="24"/>
              </w:rPr>
            </w:pPr>
            <w:r>
              <w:rPr>
                <w:rFonts w:ascii="Arial" w:hAnsi="Arial" w:cs="Arial"/>
                <w:sz w:val="24"/>
                <w:szCs w:val="24"/>
              </w:rPr>
              <w:t>Revisión de</w:t>
            </w:r>
            <w:r w:rsidR="00FD3621" w:rsidRPr="00FD3621">
              <w:rPr>
                <w:rFonts w:ascii="Arial" w:hAnsi="Arial" w:cs="Arial"/>
                <w:sz w:val="24"/>
                <w:szCs w:val="24"/>
              </w:rPr>
              <w:t xml:space="preserve"> los procedimientos</w:t>
            </w:r>
            <w:r>
              <w:rPr>
                <w:rFonts w:ascii="Arial" w:hAnsi="Arial" w:cs="Arial"/>
                <w:sz w:val="24"/>
                <w:szCs w:val="24"/>
              </w:rPr>
              <w:t xml:space="preserve"> del acto médico,</w:t>
            </w:r>
            <w:r w:rsidR="00FD3621" w:rsidRPr="00FD3621">
              <w:rPr>
                <w:rFonts w:ascii="Arial" w:hAnsi="Arial" w:cs="Arial"/>
                <w:sz w:val="24"/>
                <w:szCs w:val="24"/>
              </w:rPr>
              <w:t xml:space="preserve"> en los ex</w:t>
            </w:r>
            <w:r>
              <w:rPr>
                <w:rFonts w:ascii="Arial" w:hAnsi="Arial" w:cs="Arial"/>
                <w:sz w:val="24"/>
                <w:szCs w:val="24"/>
              </w:rPr>
              <w:t>pedientes clínicos de las</w:t>
            </w:r>
            <w:r w:rsidR="00FD3621" w:rsidRPr="00FD3621">
              <w:rPr>
                <w:rFonts w:ascii="Arial" w:hAnsi="Arial" w:cs="Arial"/>
                <w:sz w:val="24"/>
                <w:szCs w:val="24"/>
              </w:rPr>
              <w:t xml:space="preserve"> instituciones públicas o privadas.</w:t>
            </w:r>
          </w:p>
          <w:p w14:paraId="3B441DD6" w14:textId="77777777" w:rsidR="00FD3621" w:rsidRDefault="00FD3621" w:rsidP="002E034A">
            <w:pPr>
              <w:pStyle w:val="Prrafodelista"/>
              <w:numPr>
                <w:ilvl w:val="0"/>
                <w:numId w:val="4"/>
              </w:numPr>
              <w:jc w:val="both"/>
              <w:rPr>
                <w:rFonts w:ascii="Arial" w:hAnsi="Arial" w:cs="Arial"/>
                <w:sz w:val="24"/>
                <w:szCs w:val="24"/>
              </w:rPr>
            </w:pPr>
            <w:r w:rsidRPr="00FD3621">
              <w:rPr>
                <w:rFonts w:ascii="Arial" w:hAnsi="Arial" w:cs="Arial"/>
                <w:sz w:val="24"/>
                <w:szCs w:val="24"/>
              </w:rPr>
              <w:t>Revisa</w:t>
            </w:r>
            <w:r w:rsidR="00337A05">
              <w:rPr>
                <w:rFonts w:ascii="Arial" w:hAnsi="Arial" w:cs="Arial"/>
                <w:sz w:val="24"/>
                <w:szCs w:val="24"/>
              </w:rPr>
              <w:t>r  la</w:t>
            </w:r>
            <w:r w:rsidRPr="00FD3621">
              <w:rPr>
                <w:rFonts w:ascii="Arial" w:hAnsi="Arial" w:cs="Arial"/>
                <w:sz w:val="24"/>
                <w:szCs w:val="24"/>
              </w:rPr>
              <w:t xml:space="preserve"> bibliografía actualizada en relación a los actos médicos motivo de la queja.</w:t>
            </w:r>
          </w:p>
          <w:p w14:paraId="3F39813F" w14:textId="77777777" w:rsidR="00FD3621" w:rsidRPr="00656467" w:rsidRDefault="00347C8D" w:rsidP="002E034A">
            <w:pPr>
              <w:pStyle w:val="Prrafodelista"/>
              <w:numPr>
                <w:ilvl w:val="0"/>
                <w:numId w:val="4"/>
              </w:numPr>
              <w:jc w:val="both"/>
              <w:rPr>
                <w:rFonts w:ascii="Arial" w:hAnsi="Arial" w:cs="Arial"/>
                <w:sz w:val="24"/>
                <w:szCs w:val="24"/>
              </w:rPr>
            </w:pPr>
            <w:r w:rsidRPr="00656467">
              <w:rPr>
                <w:rFonts w:ascii="Arial" w:hAnsi="Arial" w:cs="Arial"/>
                <w:sz w:val="24"/>
                <w:szCs w:val="24"/>
              </w:rPr>
              <w:t>Actualiza</w:t>
            </w:r>
            <w:r w:rsidR="00337A05" w:rsidRPr="00656467">
              <w:rPr>
                <w:rFonts w:ascii="Arial" w:hAnsi="Arial" w:cs="Arial"/>
                <w:sz w:val="24"/>
                <w:szCs w:val="24"/>
              </w:rPr>
              <w:t>r</w:t>
            </w:r>
            <w:r w:rsidRPr="00656467">
              <w:rPr>
                <w:rFonts w:ascii="Arial" w:hAnsi="Arial" w:cs="Arial"/>
                <w:sz w:val="24"/>
                <w:szCs w:val="24"/>
              </w:rPr>
              <w:t xml:space="preserve"> la base de datos de los expedientes</w:t>
            </w:r>
            <w:r w:rsidR="00337A05" w:rsidRPr="00656467">
              <w:rPr>
                <w:rFonts w:ascii="Arial" w:hAnsi="Arial" w:cs="Arial"/>
                <w:sz w:val="24"/>
                <w:szCs w:val="24"/>
              </w:rPr>
              <w:t xml:space="preserve"> digitales</w:t>
            </w:r>
            <w:r w:rsidRPr="00656467">
              <w:rPr>
                <w:rFonts w:ascii="Arial" w:hAnsi="Arial" w:cs="Arial"/>
                <w:sz w:val="24"/>
                <w:szCs w:val="24"/>
              </w:rPr>
              <w:t xml:space="preserve"> de queja, en lo referente</w:t>
            </w:r>
            <w:r w:rsidR="00337A05" w:rsidRPr="00656467">
              <w:rPr>
                <w:rFonts w:ascii="Arial" w:hAnsi="Arial" w:cs="Arial"/>
                <w:sz w:val="24"/>
                <w:szCs w:val="24"/>
              </w:rPr>
              <w:t>: A</w:t>
            </w:r>
            <w:r w:rsidRPr="00656467">
              <w:rPr>
                <w:rFonts w:ascii="Arial" w:hAnsi="Arial" w:cs="Arial"/>
                <w:sz w:val="24"/>
                <w:szCs w:val="24"/>
              </w:rPr>
              <w:t>sistencia de los citados a</w:t>
            </w:r>
            <w:r w:rsidR="00337A05" w:rsidRPr="00656467">
              <w:rPr>
                <w:rFonts w:ascii="Arial" w:hAnsi="Arial" w:cs="Arial"/>
                <w:sz w:val="24"/>
                <w:szCs w:val="24"/>
              </w:rPr>
              <w:t xml:space="preserve"> audiencias, describir el tipo de </w:t>
            </w:r>
            <w:r w:rsidRPr="00656467">
              <w:rPr>
                <w:rFonts w:ascii="Arial" w:hAnsi="Arial" w:cs="Arial"/>
                <w:sz w:val="24"/>
                <w:szCs w:val="24"/>
              </w:rPr>
              <w:t xml:space="preserve"> especialidad o subespecialidad de los médicos involucrados</w:t>
            </w:r>
            <w:r w:rsidR="00337A05" w:rsidRPr="00656467">
              <w:rPr>
                <w:rFonts w:ascii="Arial" w:hAnsi="Arial" w:cs="Arial"/>
                <w:sz w:val="24"/>
                <w:szCs w:val="24"/>
              </w:rPr>
              <w:t>,</w:t>
            </w:r>
            <w:r w:rsidRPr="00656467">
              <w:rPr>
                <w:rFonts w:ascii="Arial" w:hAnsi="Arial" w:cs="Arial"/>
                <w:sz w:val="24"/>
                <w:szCs w:val="24"/>
              </w:rPr>
              <w:t xml:space="preserve"> así como</w:t>
            </w:r>
            <w:r w:rsidR="00337A05" w:rsidRPr="00656467">
              <w:rPr>
                <w:rFonts w:ascii="Arial" w:hAnsi="Arial" w:cs="Arial"/>
                <w:sz w:val="24"/>
                <w:szCs w:val="24"/>
              </w:rPr>
              <w:t>,</w:t>
            </w:r>
            <w:r w:rsidRPr="00656467">
              <w:rPr>
                <w:rFonts w:ascii="Arial" w:hAnsi="Arial" w:cs="Arial"/>
                <w:sz w:val="24"/>
                <w:szCs w:val="24"/>
              </w:rPr>
              <w:t xml:space="preserve"> establecer el motivo de queja</w:t>
            </w:r>
            <w:r w:rsidR="00337A05" w:rsidRPr="00656467">
              <w:rPr>
                <w:rFonts w:ascii="Arial" w:hAnsi="Arial" w:cs="Arial"/>
                <w:sz w:val="24"/>
                <w:szCs w:val="24"/>
              </w:rPr>
              <w:t xml:space="preserve">. Elaborar las notas </w:t>
            </w:r>
            <w:r w:rsidRPr="00656467">
              <w:rPr>
                <w:rFonts w:ascii="Arial" w:hAnsi="Arial" w:cs="Arial"/>
                <w:sz w:val="24"/>
                <w:szCs w:val="24"/>
              </w:rPr>
              <w:t xml:space="preserve"> respecto a la conclusió</w:t>
            </w:r>
            <w:r w:rsidR="00337A05" w:rsidRPr="00656467">
              <w:rPr>
                <w:rFonts w:ascii="Arial" w:hAnsi="Arial" w:cs="Arial"/>
                <w:sz w:val="24"/>
                <w:szCs w:val="24"/>
              </w:rPr>
              <w:t>n de las quejas</w:t>
            </w:r>
            <w:r w:rsidRPr="00656467">
              <w:rPr>
                <w:rFonts w:ascii="Arial" w:hAnsi="Arial" w:cs="Arial"/>
                <w:sz w:val="24"/>
                <w:szCs w:val="24"/>
              </w:rPr>
              <w:t>.</w:t>
            </w:r>
          </w:p>
          <w:p w14:paraId="1C2013F2" w14:textId="77777777" w:rsidR="00E26B1A" w:rsidRPr="00350A8F" w:rsidRDefault="00E26B1A" w:rsidP="002E034A">
            <w:pPr>
              <w:pStyle w:val="Prrafodelista"/>
              <w:numPr>
                <w:ilvl w:val="0"/>
                <w:numId w:val="4"/>
              </w:numPr>
              <w:jc w:val="both"/>
              <w:rPr>
                <w:rFonts w:ascii="Arial" w:hAnsi="Arial" w:cs="Arial"/>
                <w:sz w:val="24"/>
                <w:szCs w:val="24"/>
              </w:rPr>
            </w:pPr>
            <w:r w:rsidRPr="00CE673B">
              <w:rPr>
                <w:rFonts w:ascii="Arial" w:hAnsi="Arial" w:cs="Arial"/>
                <w:sz w:val="24"/>
                <w:szCs w:val="24"/>
              </w:rPr>
              <w:t>Asistir a las sesione</w:t>
            </w:r>
            <w:r>
              <w:rPr>
                <w:rFonts w:ascii="Arial" w:hAnsi="Arial" w:cs="Arial"/>
                <w:sz w:val="24"/>
                <w:szCs w:val="24"/>
              </w:rPr>
              <w:t>s de enseñanza y/o capacitación.</w:t>
            </w:r>
          </w:p>
          <w:p w14:paraId="15A9FE63" w14:textId="77777777" w:rsidR="00E26B1A" w:rsidRPr="00350A8F" w:rsidRDefault="00B052E9" w:rsidP="002E034A">
            <w:pPr>
              <w:pStyle w:val="Prrafodelista"/>
              <w:numPr>
                <w:ilvl w:val="0"/>
                <w:numId w:val="4"/>
              </w:numPr>
              <w:jc w:val="both"/>
              <w:rPr>
                <w:rFonts w:ascii="Arial" w:hAnsi="Arial" w:cs="Arial"/>
                <w:sz w:val="24"/>
                <w:szCs w:val="24"/>
              </w:rPr>
            </w:pPr>
            <w:r>
              <w:rPr>
                <w:rFonts w:ascii="Arial" w:hAnsi="Arial" w:cs="Arial"/>
                <w:sz w:val="24"/>
                <w:szCs w:val="24"/>
              </w:rPr>
              <w:t>Participar en las</w:t>
            </w:r>
            <w:r w:rsidR="00E26B1A" w:rsidRPr="00350A8F">
              <w:rPr>
                <w:rFonts w:ascii="Arial" w:hAnsi="Arial" w:cs="Arial"/>
                <w:sz w:val="24"/>
                <w:szCs w:val="24"/>
              </w:rPr>
              <w:t xml:space="preserve"> opiniones técnicas, a petición del Subcomisionado Médico. </w:t>
            </w:r>
          </w:p>
          <w:p w14:paraId="3590DCC7" w14:textId="77777777" w:rsidR="00FD3621" w:rsidRPr="00E26B1A" w:rsidRDefault="00FD3621" w:rsidP="00FD3621">
            <w:pPr>
              <w:rPr>
                <w:rFonts w:ascii="Arial" w:hAnsi="Arial" w:cs="Arial"/>
                <w:b/>
                <w:sz w:val="24"/>
                <w:szCs w:val="24"/>
              </w:rPr>
            </w:pPr>
          </w:p>
        </w:tc>
      </w:tr>
      <w:tr w:rsidR="00B00E07" w:rsidRPr="00C86F21" w14:paraId="74D3DD05" w14:textId="77777777" w:rsidTr="00BA03CC">
        <w:tc>
          <w:tcPr>
            <w:tcW w:w="3085" w:type="dxa"/>
            <w:vAlign w:val="center"/>
          </w:tcPr>
          <w:p w14:paraId="74F27A22" w14:textId="77777777" w:rsidR="00B00E07" w:rsidRPr="00C86F21" w:rsidRDefault="00B00E07" w:rsidP="00BA03CC">
            <w:pPr>
              <w:spacing w:after="0" w:line="240" w:lineRule="auto"/>
              <w:jc w:val="center"/>
            </w:pPr>
            <w:r w:rsidRPr="00C86F21">
              <w:t>Elaboró</w:t>
            </w:r>
          </w:p>
          <w:p w14:paraId="154454E7" w14:textId="77777777" w:rsidR="00B00E07" w:rsidRPr="00C86F21" w:rsidRDefault="00B00E07" w:rsidP="00BA03CC">
            <w:pPr>
              <w:spacing w:after="0" w:line="240" w:lineRule="auto"/>
              <w:jc w:val="center"/>
            </w:pPr>
          </w:p>
        </w:tc>
        <w:tc>
          <w:tcPr>
            <w:tcW w:w="2900" w:type="dxa"/>
            <w:vAlign w:val="center"/>
          </w:tcPr>
          <w:p w14:paraId="7979E0C8" w14:textId="77777777" w:rsidR="00B00E07" w:rsidRPr="00C86F21" w:rsidRDefault="00B00E07" w:rsidP="00BA03CC">
            <w:pPr>
              <w:spacing w:after="0" w:line="240" w:lineRule="auto"/>
              <w:jc w:val="center"/>
            </w:pPr>
            <w:r w:rsidRPr="00C86F21">
              <w:t>Revisó</w:t>
            </w:r>
          </w:p>
          <w:p w14:paraId="53B141B4" w14:textId="77777777" w:rsidR="00B00E07" w:rsidRPr="00E61177" w:rsidRDefault="00B00E07" w:rsidP="00BA03CC">
            <w:pPr>
              <w:spacing w:after="0" w:line="240" w:lineRule="auto"/>
              <w:jc w:val="center"/>
              <w:rPr>
                <w:color w:val="FF0000"/>
              </w:rPr>
            </w:pPr>
          </w:p>
        </w:tc>
        <w:tc>
          <w:tcPr>
            <w:tcW w:w="3054" w:type="dxa"/>
            <w:vAlign w:val="center"/>
          </w:tcPr>
          <w:p w14:paraId="523289B4" w14:textId="77777777" w:rsidR="00B00E07" w:rsidRPr="00C86F21" w:rsidRDefault="00B00E07" w:rsidP="00BA03CC">
            <w:pPr>
              <w:spacing w:after="0" w:line="240" w:lineRule="auto"/>
              <w:jc w:val="center"/>
            </w:pPr>
            <w:r w:rsidRPr="00C86F21">
              <w:t>Autorizó</w:t>
            </w:r>
          </w:p>
          <w:p w14:paraId="77D9AD22" w14:textId="77777777" w:rsidR="00B00E07" w:rsidRPr="00E61177" w:rsidRDefault="00B00E07" w:rsidP="00BA03CC">
            <w:pPr>
              <w:spacing w:after="0" w:line="240" w:lineRule="auto"/>
              <w:jc w:val="center"/>
              <w:rPr>
                <w:color w:val="FF0000"/>
              </w:rPr>
            </w:pPr>
          </w:p>
        </w:tc>
      </w:tr>
    </w:tbl>
    <w:p w14:paraId="7ED309C4" w14:textId="77777777" w:rsidR="00056230" w:rsidRDefault="00056230"/>
    <w:p w14:paraId="012A9546" w14:textId="77777777" w:rsidR="00FD3621" w:rsidRDefault="00FD3621"/>
    <w:p w14:paraId="59AD55A7" w14:textId="77777777" w:rsidR="00CE673B" w:rsidRDefault="00CE673B"/>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F47908" w:rsidRPr="00C86F21" w14:paraId="7B357255" w14:textId="77777777" w:rsidTr="00BA03CC">
        <w:trPr>
          <w:trHeight w:val="9222"/>
        </w:trPr>
        <w:tc>
          <w:tcPr>
            <w:tcW w:w="9039" w:type="dxa"/>
            <w:gridSpan w:val="3"/>
          </w:tcPr>
          <w:p w14:paraId="69BBBC7C" w14:textId="77777777" w:rsidR="00F47908" w:rsidRPr="00F47908" w:rsidRDefault="00F47908" w:rsidP="00BA03CC">
            <w:pPr>
              <w:rPr>
                <w:rFonts w:ascii="Arial" w:hAnsi="Arial" w:cs="Arial"/>
                <w:b/>
                <w:lang w:val="es-ES_tradnl"/>
              </w:rPr>
            </w:pPr>
          </w:p>
          <w:p w14:paraId="623ADE07" w14:textId="77777777" w:rsidR="00F47908" w:rsidRPr="00663FE2" w:rsidRDefault="00F47908" w:rsidP="00F47908">
            <w:pPr>
              <w:rPr>
                <w:rFonts w:ascii="Arial" w:hAnsi="Arial" w:cs="Arial"/>
                <w:b/>
                <w:sz w:val="20"/>
                <w:szCs w:val="20"/>
              </w:rPr>
            </w:pPr>
            <w:r w:rsidRPr="00663FE2">
              <w:rPr>
                <w:rFonts w:ascii="Arial" w:hAnsi="Arial" w:cs="Arial"/>
                <w:b/>
                <w:sz w:val="20"/>
                <w:szCs w:val="20"/>
              </w:rPr>
              <w:t>ABOGADO CONCILIADOR</w:t>
            </w:r>
          </w:p>
          <w:p w14:paraId="07648B7D" w14:textId="77777777" w:rsidR="00BA03CC" w:rsidRPr="0017198A" w:rsidRDefault="0017198A" w:rsidP="0017198A">
            <w:pPr>
              <w:jc w:val="both"/>
              <w:rPr>
                <w:rFonts w:ascii="Arial" w:hAnsi="Arial" w:cs="Arial"/>
                <w:b/>
                <w:sz w:val="24"/>
                <w:szCs w:val="24"/>
                <w:lang w:val="es-ES_tradnl"/>
              </w:rPr>
            </w:pPr>
            <w:r>
              <w:rPr>
                <w:rFonts w:ascii="Arial" w:hAnsi="Arial" w:cs="Arial"/>
                <w:sz w:val="24"/>
                <w:szCs w:val="24"/>
              </w:rPr>
              <w:t xml:space="preserve">           I. </w:t>
            </w:r>
            <w:r w:rsidR="00BA03CC" w:rsidRPr="0017198A">
              <w:rPr>
                <w:rFonts w:ascii="Arial" w:hAnsi="Arial" w:cs="Arial"/>
                <w:sz w:val="24"/>
                <w:szCs w:val="24"/>
                <w:lang w:val="es-ES_tradnl"/>
              </w:rPr>
              <w:t>Asesorar e informar a los usuarios y prestadores de ser</w:t>
            </w:r>
            <w:r w:rsidR="003E12C6" w:rsidRPr="0017198A">
              <w:rPr>
                <w:rFonts w:ascii="Arial" w:hAnsi="Arial" w:cs="Arial"/>
                <w:sz w:val="24"/>
                <w:szCs w:val="24"/>
                <w:lang w:val="es-ES_tradnl"/>
              </w:rPr>
              <w:t>vicios de salud,</w:t>
            </w:r>
            <w:r w:rsidR="00BA03CC" w:rsidRPr="0017198A">
              <w:rPr>
                <w:rFonts w:ascii="Arial" w:hAnsi="Arial" w:cs="Arial"/>
                <w:sz w:val="24"/>
                <w:szCs w:val="24"/>
                <w:lang w:val="es-ES_tradnl"/>
              </w:rPr>
              <w:t xml:space="preserve"> sobre sus derechos y obligaciones.</w:t>
            </w:r>
          </w:p>
          <w:p w14:paraId="3747DED3" w14:textId="77777777" w:rsidR="00024E19" w:rsidRPr="0017198A" w:rsidRDefault="0017198A" w:rsidP="0017198A">
            <w:pPr>
              <w:jc w:val="both"/>
              <w:rPr>
                <w:rFonts w:ascii="Arial" w:hAnsi="Arial" w:cs="Arial"/>
                <w:b/>
                <w:sz w:val="24"/>
                <w:szCs w:val="24"/>
                <w:lang w:val="es-ES_tradnl"/>
              </w:rPr>
            </w:pPr>
            <w:r>
              <w:rPr>
                <w:rFonts w:ascii="Arial" w:hAnsi="Arial" w:cs="Arial"/>
                <w:sz w:val="24"/>
                <w:szCs w:val="24"/>
                <w:lang w:val="es-ES_tradnl"/>
              </w:rPr>
              <w:t xml:space="preserve">         II.- </w:t>
            </w:r>
            <w:r w:rsidR="00BA03CC" w:rsidRPr="0017198A">
              <w:rPr>
                <w:rFonts w:ascii="Arial" w:hAnsi="Arial" w:cs="Arial"/>
                <w:sz w:val="24"/>
                <w:szCs w:val="24"/>
                <w:lang w:val="es-ES_tradnl"/>
              </w:rPr>
              <w:t>Inves</w:t>
            </w:r>
            <w:r w:rsidR="00024E19" w:rsidRPr="0017198A">
              <w:rPr>
                <w:rFonts w:ascii="Arial" w:hAnsi="Arial" w:cs="Arial"/>
                <w:sz w:val="24"/>
                <w:szCs w:val="24"/>
                <w:lang w:val="es-ES_tradnl"/>
              </w:rPr>
              <w:t>tigar los hechos</w:t>
            </w:r>
            <w:r w:rsidR="00BA03CC" w:rsidRPr="0017198A">
              <w:rPr>
                <w:rFonts w:ascii="Arial" w:hAnsi="Arial" w:cs="Arial"/>
                <w:sz w:val="24"/>
                <w:szCs w:val="24"/>
                <w:lang w:val="es-ES_tradnl"/>
              </w:rPr>
              <w:t xml:space="preserve"> atribuidos a los prestadores de servicios</w:t>
            </w:r>
            <w:r w:rsidR="00024E19" w:rsidRPr="0017198A">
              <w:rPr>
                <w:rFonts w:ascii="Arial" w:hAnsi="Arial" w:cs="Arial"/>
                <w:sz w:val="24"/>
                <w:szCs w:val="24"/>
                <w:lang w:val="es-ES_tradnl"/>
              </w:rPr>
              <w:t xml:space="preserve"> de salud,  con la finalidad de conocer las causas internas y externas de origen del conflicto. </w:t>
            </w:r>
          </w:p>
          <w:p w14:paraId="5B3C2921" w14:textId="77777777" w:rsidR="003E12C6" w:rsidRDefault="003E12C6" w:rsidP="002E034A">
            <w:pPr>
              <w:pStyle w:val="Prrafodelista"/>
              <w:numPr>
                <w:ilvl w:val="0"/>
                <w:numId w:val="11"/>
              </w:numPr>
              <w:jc w:val="both"/>
              <w:rPr>
                <w:rFonts w:ascii="Arial" w:hAnsi="Arial" w:cs="Arial"/>
                <w:b/>
                <w:sz w:val="24"/>
                <w:szCs w:val="24"/>
                <w:lang w:val="es-ES_tradnl"/>
              </w:rPr>
            </w:pPr>
            <w:r>
              <w:rPr>
                <w:rFonts w:ascii="Arial" w:hAnsi="Arial" w:cs="Arial"/>
                <w:sz w:val="24"/>
                <w:szCs w:val="24"/>
                <w:lang w:val="es-ES_tradnl"/>
              </w:rPr>
              <w:t xml:space="preserve">Crear el ambiente armónico entre las partes en conflicto, a fin de </w:t>
            </w:r>
            <w:r w:rsidR="00887796" w:rsidRPr="005B10D8">
              <w:rPr>
                <w:rFonts w:ascii="Arial" w:hAnsi="Arial" w:cs="Arial"/>
                <w:sz w:val="24"/>
                <w:szCs w:val="24"/>
                <w:lang w:val="es-ES_tradnl"/>
              </w:rPr>
              <w:t>reducir</w:t>
            </w:r>
            <w:r w:rsidR="00887796">
              <w:rPr>
                <w:rFonts w:ascii="Arial" w:hAnsi="Arial" w:cs="Arial"/>
                <w:sz w:val="24"/>
                <w:szCs w:val="24"/>
                <w:lang w:val="es-ES_tradnl"/>
              </w:rPr>
              <w:t xml:space="preserve"> </w:t>
            </w:r>
            <w:r w:rsidR="006E4D99">
              <w:rPr>
                <w:rFonts w:ascii="Arial" w:hAnsi="Arial" w:cs="Arial"/>
                <w:sz w:val="24"/>
                <w:szCs w:val="24"/>
                <w:lang w:val="es-ES_tradnl"/>
              </w:rPr>
              <w:t xml:space="preserve">la dinámica del conflicto, </w:t>
            </w:r>
            <w:r>
              <w:rPr>
                <w:rFonts w:ascii="Arial" w:hAnsi="Arial" w:cs="Arial"/>
                <w:sz w:val="24"/>
                <w:szCs w:val="24"/>
                <w:lang w:val="es-ES_tradnl"/>
              </w:rPr>
              <w:t xml:space="preserve"> </w:t>
            </w:r>
            <w:r w:rsidR="006E4D99">
              <w:rPr>
                <w:rFonts w:ascii="Arial" w:hAnsi="Arial" w:cs="Arial"/>
                <w:sz w:val="24"/>
                <w:szCs w:val="24"/>
                <w:lang w:val="es-ES_tradnl"/>
              </w:rPr>
              <w:t>y las partes puedan ver más opciones en la solución de la controversia.</w:t>
            </w:r>
          </w:p>
          <w:p w14:paraId="2E02C715" w14:textId="77777777" w:rsidR="006E4D99" w:rsidRPr="006E4D99" w:rsidRDefault="006E4D99" w:rsidP="002E034A">
            <w:pPr>
              <w:pStyle w:val="Prrafodelista"/>
              <w:numPr>
                <w:ilvl w:val="0"/>
                <w:numId w:val="11"/>
              </w:numPr>
              <w:jc w:val="both"/>
              <w:rPr>
                <w:rFonts w:ascii="Arial" w:hAnsi="Arial" w:cs="Arial"/>
                <w:sz w:val="24"/>
                <w:szCs w:val="24"/>
                <w:lang w:val="es-ES_tradnl"/>
              </w:rPr>
            </w:pPr>
            <w:r w:rsidRPr="006E4D99">
              <w:rPr>
                <w:rFonts w:ascii="Arial" w:hAnsi="Arial" w:cs="Arial"/>
                <w:sz w:val="24"/>
                <w:szCs w:val="24"/>
                <w:lang w:val="es-ES_tradnl"/>
              </w:rPr>
              <w:t xml:space="preserve">Aportar </w:t>
            </w:r>
            <w:r>
              <w:rPr>
                <w:rFonts w:ascii="Arial" w:hAnsi="Arial" w:cs="Arial"/>
                <w:sz w:val="24"/>
                <w:szCs w:val="24"/>
                <w:lang w:val="es-ES_tradnl"/>
              </w:rPr>
              <w:t>opciones de solución, basados en los conocimientos técnicos jurídicos, que propicien una sensación de ganar – ganar entre las partes.</w:t>
            </w:r>
          </w:p>
          <w:p w14:paraId="3B9C4047" w14:textId="77777777" w:rsidR="00BA03CC" w:rsidRPr="005A3FB1" w:rsidRDefault="00BA03CC" w:rsidP="002E034A">
            <w:pPr>
              <w:pStyle w:val="Prrafodelista"/>
              <w:numPr>
                <w:ilvl w:val="0"/>
                <w:numId w:val="11"/>
              </w:numPr>
              <w:jc w:val="both"/>
              <w:rPr>
                <w:rFonts w:ascii="Arial" w:hAnsi="Arial" w:cs="Arial"/>
                <w:b/>
                <w:sz w:val="24"/>
                <w:szCs w:val="24"/>
                <w:lang w:val="es-ES_tradnl"/>
              </w:rPr>
            </w:pPr>
            <w:r w:rsidRPr="00024E19">
              <w:rPr>
                <w:rFonts w:ascii="Arial" w:hAnsi="Arial" w:cs="Arial"/>
                <w:sz w:val="24"/>
                <w:szCs w:val="24"/>
                <w:lang w:val="es-ES_tradnl"/>
              </w:rPr>
              <w:t>Proponer a las partes el arbit</w:t>
            </w:r>
            <w:r w:rsidR="006E4D99">
              <w:rPr>
                <w:rFonts w:ascii="Arial" w:hAnsi="Arial" w:cs="Arial"/>
                <w:sz w:val="24"/>
                <w:szCs w:val="24"/>
                <w:lang w:val="es-ES_tradnl"/>
              </w:rPr>
              <w:t>raje de la Comisión, como medio para resolver</w:t>
            </w:r>
            <w:r w:rsidRPr="00024E19">
              <w:rPr>
                <w:rFonts w:ascii="Arial" w:hAnsi="Arial" w:cs="Arial"/>
                <w:sz w:val="24"/>
                <w:szCs w:val="24"/>
                <w:lang w:val="es-ES_tradnl"/>
              </w:rPr>
              <w:t xml:space="preserve"> el conflicto</w:t>
            </w:r>
            <w:r w:rsidR="006E4D99">
              <w:rPr>
                <w:rFonts w:ascii="Arial" w:hAnsi="Arial" w:cs="Arial"/>
                <w:sz w:val="24"/>
                <w:szCs w:val="24"/>
                <w:lang w:val="es-ES_tradnl"/>
              </w:rPr>
              <w:t>.</w:t>
            </w:r>
          </w:p>
          <w:p w14:paraId="745AC0DA" w14:textId="77777777" w:rsidR="00BA03CC" w:rsidRPr="005A3FB1" w:rsidRDefault="00BA03CC" w:rsidP="002E034A">
            <w:pPr>
              <w:pStyle w:val="Prrafodelista"/>
              <w:numPr>
                <w:ilvl w:val="0"/>
                <w:numId w:val="11"/>
              </w:numPr>
              <w:jc w:val="both"/>
              <w:rPr>
                <w:rFonts w:ascii="Arial" w:hAnsi="Arial" w:cs="Arial"/>
                <w:b/>
                <w:sz w:val="24"/>
                <w:szCs w:val="24"/>
                <w:lang w:val="es-ES_tradnl"/>
              </w:rPr>
            </w:pPr>
            <w:r w:rsidRPr="00276C24">
              <w:rPr>
                <w:rFonts w:ascii="Arial" w:hAnsi="Arial" w:cs="Arial"/>
                <w:sz w:val="24"/>
                <w:szCs w:val="24"/>
                <w:lang w:val="es-ES_tradnl"/>
              </w:rPr>
              <w:t>Las demás que le señale el Comisionado, necesarias para el mejor cumplimiento de sus funciones</w:t>
            </w:r>
            <w:r>
              <w:rPr>
                <w:rFonts w:ascii="Arial" w:hAnsi="Arial" w:cs="Arial"/>
                <w:sz w:val="24"/>
                <w:szCs w:val="24"/>
                <w:lang w:val="es-ES_tradnl"/>
              </w:rPr>
              <w:t>.</w:t>
            </w:r>
          </w:p>
          <w:p w14:paraId="58A55BF6" w14:textId="77777777" w:rsidR="006E4D99" w:rsidRPr="00C813F3" w:rsidRDefault="006E4D99" w:rsidP="002E034A">
            <w:pPr>
              <w:pStyle w:val="Prrafodelista"/>
              <w:numPr>
                <w:ilvl w:val="0"/>
                <w:numId w:val="11"/>
              </w:numPr>
              <w:jc w:val="both"/>
              <w:rPr>
                <w:rFonts w:ascii="Arial" w:hAnsi="Arial" w:cs="Arial"/>
                <w:sz w:val="24"/>
                <w:szCs w:val="24"/>
              </w:rPr>
            </w:pPr>
            <w:r w:rsidRPr="006A6F18">
              <w:rPr>
                <w:rFonts w:ascii="Arial" w:hAnsi="Arial" w:cs="Arial"/>
                <w:sz w:val="24"/>
                <w:szCs w:val="24"/>
              </w:rPr>
              <w:t>Asistir a las sesiones de enseñanza y/o capacitación.</w:t>
            </w:r>
          </w:p>
          <w:p w14:paraId="5AC5D471" w14:textId="77777777" w:rsidR="00F47908" w:rsidRDefault="00F47908" w:rsidP="006E4D99">
            <w:pPr>
              <w:pStyle w:val="Prrafodelista"/>
              <w:rPr>
                <w:rFonts w:ascii="Arial" w:hAnsi="Arial" w:cs="Arial"/>
                <w:sz w:val="24"/>
                <w:szCs w:val="24"/>
              </w:rPr>
            </w:pPr>
          </w:p>
          <w:p w14:paraId="7273D85A" w14:textId="77777777" w:rsidR="0069034D" w:rsidRDefault="0069034D" w:rsidP="006E4D99">
            <w:pPr>
              <w:pStyle w:val="Prrafodelista"/>
              <w:rPr>
                <w:rFonts w:ascii="Arial" w:hAnsi="Arial" w:cs="Arial"/>
                <w:sz w:val="24"/>
                <w:szCs w:val="24"/>
              </w:rPr>
            </w:pPr>
          </w:p>
          <w:p w14:paraId="613FE4B6" w14:textId="77777777" w:rsidR="0069034D" w:rsidRDefault="0069034D" w:rsidP="006E4D99">
            <w:pPr>
              <w:pStyle w:val="Prrafodelista"/>
              <w:rPr>
                <w:rFonts w:ascii="Arial" w:hAnsi="Arial" w:cs="Arial"/>
                <w:sz w:val="24"/>
                <w:szCs w:val="24"/>
              </w:rPr>
            </w:pPr>
          </w:p>
          <w:p w14:paraId="6B36093C" w14:textId="77777777" w:rsidR="0069034D" w:rsidRDefault="0069034D" w:rsidP="006E4D99">
            <w:pPr>
              <w:pStyle w:val="Prrafodelista"/>
              <w:rPr>
                <w:rFonts w:ascii="Arial" w:hAnsi="Arial" w:cs="Arial"/>
                <w:sz w:val="24"/>
                <w:szCs w:val="24"/>
              </w:rPr>
            </w:pPr>
          </w:p>
          <w:p w14:paraId="130D2AF3" w14:textId="77777777" w:rsidR="0069034D" w:rsidRPr="005A3FB1" w:rsidRDefault="0069034D" w:rsidP="006E4D99">
            <w:pPr>
              <w:pStyle w:val="Prrafodelista"/>
              <w:rPr>
                <w:rFonts w:ascii="Arial" w:hAnsi="Arial" w:cs="Arial"/>
                <w:sz w:val="24"/>
                <w:szCs w:val="24"/>
              </w:rPr>
            </w:pPr>
          </w:p>
        </w:tc>
      </w:tr>
      <w:tr w:rsidR="00F47908" w:rsidRPr="00C86F21" w14:paraId="7F59A1FA" w14:textId="77777777" w:rsidTr="00BA03CC">
        <w:tc>
          <w:tcPr>
            <w:tcW w:w="3085" w:type="dxa"/>
            <w:vAlign w:val="center"/>
          </w:tcPr>
          <w:p w14:paraId="4C7020B6" w14:textId="77777777" w:rsidR="00F47908" w:rsidRPr="00C86F21" w:rsidRDefault="00F47908" w:rsidP="00BA03CC">
            <w:pPr>
              <w:spacing w:after="0" w:line="240" w:lineRule="auto"/>
              <w:jc w:val="center"/>
            </w:pPr>
            <w:r w:rsidRPr="00C86F21">
              <w:t>Elaboró</w:t>
            </w:r>
          </w:p>
          <w:p w14:paraId="04A3CD72" w14:textId="77777777" w:rsidR="00F47908" w:rsidRPr="00C86F21" w:rsidRDefault="00F47908" w:rsidP="00BA03CC">
            <w:pPr>
              <w:spacing w:after="0" w:line="240" w:lineRule="auto"/>
              <w:jc w:val="center"/>
            </w:pPr>
          </w:p>
        </w:tc>
        <w:tc>
          <w:tcPr>
            <w:tcW w:w="2900" w:type="dxa"/>
            <w:vAlign w:val="center"/>
          </w:tcPr>
          <w:p w14:paraId="1B0D5466" w14:textId="77777777" w:rsidR="00F47908" w:rsidRPr="00C86F21" w:rsidRDefault="00F47908" w:rsidP="00BA03CC">
            <w:pPr>
              <w:spacing w:after="0" w:line="240" w:lineRule="auto"/>
              <w:jc w:val="center"/>
            </w:pPr>
            <w:r w:rsidRPr="00C86F21">
              <w:t>Revisó</w:t>
            </w:r>
          </w:p>
          <w:p w14:paraId="696B998E" w14:textId="77777777" w:rsidR="00F47908" w:rsidRPr="00E61177" w:rsidRDefault="00F47908" w:rsidP="00BA03CC">
            <w:pPr>
              <w:spacing w:after="0" w:line="240" w:lineRule="auto"/>
              <w:jc w:val="center"/>
              <w:rPr>
                <w:color w:val="FF0000"/>
              </w:rPr>
            </w:pPr>
          </w:p>
        </w:tc>
        <w:tc>
          <w:tcPr>
            <w:tcW w:w="3054" w:type="dxa"/>
            <w:vAlign w:val="center"/>
          </w:tcPr>
          <w:p w14:paraId="5FEEC7E2" w14:textId="77777777" w:rsidR="00F47908" w:rsidRPr="00C86F21" w:rsidRDefault="00F47908" w:rsidP="00BA03CC">
            <w:pPr>
              <w:spacing w:after="0" w:line="240" w:lineRule="auto"/>
              <w:jc w:val="center"/>
            </w:pPr>
            <w:r w:rsidRPr="00C86F21">
              <w:t>Autorizó</w:t>
            </w:r>
          </w:p>
          <w:p w14:paraId="66770722" w14:textId="77777777" w:rsidR="00F47908" w:rsidRPr="00E61177" w:rsidRDefault="00F47908" w:rsidP="00BA03CC">
            <w:pPr>
              <w:spacing w:after="0" w:line="240" w:lineRule="auto"/>
              <w:jc w:val="center"/>
              <w:rPr>
                <w:color w:val="FF0000"/>
              </w:rPr>
            </w:pPr>
          </w:p>
        </w:tc>
      </w:tr>
    </w:tbl>
    <w:p w14:paraId="2CA7F2FA" w14:textId="77777777" w:rsidR="00CE673B" w:rsidRDefault="00CE673B"/>
    <w:p w14:paraId="42211DBD" w14:textId="77777777" w:rsidR="00DC0D46" w:rsidRDefault="00DC0D46"/>
    <w:p w14:paraId="0B7EA8FD" w14:textId="77777777" w:rsidR="00224C85" w:rsidRDefault="00224C85"/>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0D535A" w:rsidRPr="00C86F21" w14:paraId="6CF86552" w14:textId="77777777" w:rsidTr="009A124D">
        <w:trPr>
          <w:trHeight w:val="9222"/>
        </w:trPr>
        <w:tc>
          <w:tcPr>
            <w:tcW w:w="9039" w:type="dxa"/>
            <w:gridSpan w:val="3"/>
          </w:tcPr>
          <w:p w14:paraId="1525B6C6" w14:textId="77777777" w:rsidR="000D535A" w:rsidRPr="00F47908" w:rsidRDefault="000D535A" w:rsidP="009A124D">
            <w:pPr>
              <w:rPr>
                <w:rFonts w:ascii="Arial" w:hAnsi="Arial" w:cs="Arial"/>
                <w:b/>
                <w:lang w:val="es-ES_tradnl"/>
              </w:rPr>
            </w:pPr>
          </w:p>
          <w:p w14:paraId="62E17AA2" w14:textId="77777777" w:rsidR="000D535A" w:rsidRDefault="000D535A" w:rsidP="000D535A">
            <w:pPr>
              <w:jc w:val="both"/>
              <w:rPr>
                <w:rFonts w:ascii="Arial" w:hAnsi="Arial" w:cs="Arial"/>
                <w:b/>
                <w:sz w:val="20"/>
                <w:szCs w:val="20"/>
              </w:rPr>
            </w:pPr>
            <w:r w:rsidRPr="00663FE2">
              <w:rPr>
                <w:rFonts w:ascii="Arial" w:hAnsi="Arial" w:cs="Arial"/>
                <w:b/>
                <w:sz w:val="20"/>
                <w:szCs w:val="20"/>
              </w:rPr>
              <w:t>COORDINADOR DE ORIENTACIÓN Y QUEJAS</w:t>
            </w:r>
            <w:r w:rsidR="00987F9D">
              <w:rPr>
                <w:rFonts w:ascii="Arial" w:hAnsi="Arial" w:cs="Arial"/>
                <w:b/>
                <w:sz w:val="20"/>
                <w:szCs w:val="20"/>
              </w:rPr>
              <w:t>.</w:t>
            </w:r>
          </w:p>
          <w:p w14:paraId="7F2A753C" w14:textId="77777777" w:rsidR="00987F9D" w:rsidRPr="00987F9D" w:rsidRDefault="00987F9D" w:rsidP="002E034A">
            <w:pPr>
              <w:pStyle w:val="Prrafodelista"/>
              <w:numPr>
                <w:ilvl w:val="0"/>
                <w:numId w:val="5"/>
              </w:numPr>
              <w:jc w:val="both"/>
              <w:rPr>
                <w:rFonts w:ascii="Arial" w:hAnsi="Arial" w:cs="Arial"/>
                <w:sz w:val="24"/>
                <w:szCs w:val="24"/>
              </w:rPr>
            </w:pPr>
            <w:r>
              <w:rPr>
                <w:rFonts w:ascii="Arial" w:hAnsi="Arial" w:cs="Arial"/>
                <w:sz w:val="24"/>
                <w:szCs w:val="24"/>
                <w:lang w:val="es-ES_tradnl"/>
              </w:rPr>
              <w:t>Revisar la información proporcionada por el usuario, para determinar el tipo de servicio que se le prestará en base a su problemática.</w:t>
            </w:r>
          </w:p>
          <w:p w14:paraId="1AE07D94" w14:textId="77777777" w:rsidR="000D535A" w:rsidRPr="00C813F3" w:rsidRDefault="000D535A" w:rsidP="002E034A">
            <w:pPr>
              <w:pStyle w:val="Prrafodelista"/>
              <w:numPr>
                <w:ilvl w:val="0"/>
                <w:numId w:val="5"/>
              </w:numPr>
              <w:jc w:val="both"/>
              <w:rPr>
                <w:rFonts w:ascii="Arial" w:hAnsi="Arial" w:cs="Arial"/>
                <w:sz w:val="24"/>
                <w:szCs w:val="24"/>
              </w:rPr>
            </w:pPr>
            <w:r w:rsidRPr="00276C24">
              <w:rPr>
                <w:rFonts w:ascii="Arial" w:hAnsi="Arial" w:cs="Arial"/>
                <w:sz w:val="24"/>
                <w:szCs w:val="24"/>
                <w:lang w:val="es-ES_tradnl"/>
              </w:rPr>
              <w:t>Asesorar e informar a los usuarios y prestadores de servicios médicos sobre sus derechos y obligaciones</w:t>
            </w:r>
            <w:r>
              <w:rPr>
                <w:rFonts w:ascii="Arial" w:hAnsi="Arial" w:cs="Arial"/>
                <w:sz w:val="24"/>
                <w:szCs w:val="24"/>
                <w:lang w:val="es-ES_tradnl"/>
              </w:rPr>
              <w:t>.</w:t>
            </w:r>
          </w:p>
          <w:p w14:paraId="313E5721" w14:textId="77777777" w:rsidR="000D535A" w:rsidRPr="005861D4" w:rsidRDefault="000D535A" w:rsidP="002E034A">
            <w:pPr>
              <w:pStyle w:val="Prrafodelista"/>
              <w:numPr>
                <w:ilvl w:val="0"/>
                <w:numId w:val="5"/>
              </w:numPr>
              <w:jc w:val="both"/>
              <w:rPr>
                <w:rFonts w:ascii="Arial" w:hAnsi="Arial" w:cs="Arial"/>
                <w:sz w:val="24"/>
                <w:szCs w:val="24"/>
              </w:rPr>
            </w:pPr>
            <w:r w:rsidRPr="00276C24">
              <w:rPr>
                <w:rFonts w:ascii="Arial" w:hAnsi="Arial" w:cs="Arial"/>
                <w:sz w:val="24"/>
                <w:szCs w:val="24"/>
                <w:lang w:val="es-ES_tradnl"/>
              </w:rPr>
              <w:t>Recibir las quejas presentadas por los usuarios</w:t>
            </w:r>
            <w:r w:rsidR="00EF19DC">
              <w:rPr>
                <w:rFonts w:ascii="Arial" w:hAnsi="Arial" w:cs="Arial"/>
                <w:sz w:val="24"/>
                <w:szCs w:val="24"/>
                <w:lang w:val="es-ES_tradnl"/>
              </w:rPr>
              <w:t xml:space="preserve"> de los servicios de salud.</w:t>
            </w:r>
            <w:r w:rsidRPr="00276C24">
              <w:rPr>
                <w:rFonts w:ascii="Arial" w:hAnsi="Arial" w:cs="Arial"/>
                <w:sz w:val="24"/>
                <w:szCs w:val="24"/>
                <w:lang w:val="es-ES_tradnl"/>
              </w:rPr>
              <w:t xml:space="preserve"> </w:t>
            </w:r>
          </w:p>
          <w:p w14:paraId="3FA167F4" w14:textId="77777777" w:rsidR="000D535A" w:rsidRPr="00DF7FD5" w:rsidRDefault="000D535A" w:rsidP="002E034A">
            <w:pPr>
              <w:pStyle w:val="Prrafodelista"/>
              <w:numPr>
                <w:ilvl w:val="0"/>
                <w:numId w:val="5"/>
              </w:numPr>
              <w:jc w:val="both"/>
              <w:rPr>
                <w:rFonts w:ascii="Arial" w:hAnsi="Arial" w:cs="Arial"/>
                <w:sz w:val="24"/>
                <w:szCs w:val="24"/>
                <w:lang w:val="es-ES_tradnl"/>
              </w:rPr>
            </w:pPr>
            <w:r w:rsidRPr="00DF7FD5">
              <w:rPr>
                <w:rFonts w:ascii="Arial" w:hAnsi="Arial" w:cs="Arial"/>
                <w:sz w:val="24"/>
                <w:szCs w:val="24"/>
                <w:lang w:val="es-ES_tradnl"/>
              </w:rPr>
              <w:t xml:space="preserve">Orientar a los usuarios sobre las instancias competentes </w:t>
            </w:r>
            <w:r w:rsidR="00DF7FD5" w:rsidRPr="00DF7FD5">
              <w:rPr>
                <w:rFonts w:ascii="Arial" w:hAnsi="Arial" w:cs="Arial"/>
                <w:sz w:val="24"/>
                <w:szCs w:val="24"/>
                <w:lang w:val="es-ES_tradnl"/>
              </w:rPr>
              <w:t xml:space="preserve">judiciales o ministeriales, </w:t>
            </w:r>
            <w:r w:rsidRPr="00DF7FD5">
              <w:rPr>
                <w:rFonts w:ascii="Arial" w:hAnsi="Arial" w:cs="Arial"/>
                <w:sz w:val="24"/>
                <w:szCs w:val="24"/>
                <w:lang w:val="es-ES_tradnl"/>
              </w:rPr>
              <w:t>para resolver conflicto</w:t>
            </w:r>
            <w:r w:rsidR="00DF7FD5" w:rsidRPr="00DF7FD5">
              <w:rPr>
                <w:rFonts w:ascii="Arial" w:hAnsi="Arial" w:cs="Arial"/>
                <w:sz w:val="24"/>
                <w:szCs w:val="24"/>
                <w:lang w:val="es-ES_tradnl"/>
              </w:rPr>
              <w:t>s derivados de servicios de salud.</w:t>
            </w:r>
            <w:r w:rsidRPr="00DF7FD5">
              <w:rPr>
                <w:rFonts w:ascii="Arial" w:hAnsi="Arial" w:cs="Arial"/>
                <w:sz w:val="24"/>
                <w:szCs w:val="24"/>
                <w:lang w:val="es-ES_tradnl"/>
              </w:rPr>
              <w:t xml:space="preserve"> </w:t>
            </w:r>
          </w:p>
          <w:p w14:paraId="2E1DC2C0" w14:textId="77777777" w:rsidR="00F6363B" w:rsidRPr="00F6363B" w:rsidRDefault="00F6363B" w:rsidP="002E034A">
            <w:pPr>
              <w:pStyle w:val="Prrafodelista"/>
              <w:numPr>
                <w:ilvl w:val="0"/>
                <w:numId w:val="5"/>
              </w:numPr>
              <w:jc w:val="both"/>
              <w:rPr>
                <w:rFonts w:ascii="Arial" w:hAnsi="Arial" w:cs="Arial"/>
                <w:sz w:val="24"/>
                <w:szCs w:val="24"/>
              </w:rPr>
            </w:pPr>
            <w:r w:rsidRPr="00DF7FD5">
              <w:rPr>
                <w:rFonts w:ascii="Arial" w:hAnsi="Arial" w:cs="Arial"/>
                <w:sz w:val="24"/>
                <w:szCs w:val="24"/>
                <w:lang w:val="es-ES_tradnl"/>
              </w:rPr>
              <w:t>Recepción de usuarios que manifiestan su deseo de utilizar los servici</w:t>
            </w:r>
            <w:r w:rsidR="00737B1C" w:rsidRPr="00DF7FD5">
              <w:rPr>
                <w:rFonts w:ascii="Arial" w:hAnsi="Arial" w:cs="Arial"/>
                <w:sz w:val="24"/>
                <w:szCs w:val="24"/>
                <w:lang w:val="es-ES_tradnl"/>
              </w:rPr>
              <w:t>os del organismo</w:t>
            </w:r>
            <w:r w:rsidRPr="00DF7FD5">
              <w:rPr>
                <w:rFonts w:ascii="Arial" w:hAnsi="Arial" w:cs="Arial"/>
                <w:sz w:val="24"/>
                <w:szCs w:val="24"/>
                <w:lang w:val="es-ES_tradnl"/>
              </w:rPr>
              <w:t>.</w:t>
            </w:r>
          </w:p>
          <w:p w14:paraId="46C501B0" w14:textId="77777777" w:rsidR="00C813F3" w:rsidRPr="00C813F3" w:rsidRDefault="00C813F3" w:rsidP="002E034A">
            <w:pPr>
              <w:pStyle w:val="Prrafodelista"/>
              <w:numPr>
                <w:ilvl w:val="0"/>
                <w:numId w:val="5"/>
              </w:numPr>
              <w:jc w:val="both"/>
              <w:rPr>
                <w:rFonts w:ascii="Arial" w:hAnsi="Arial" w:cs="Arial"/>
                <w:sz w:val="24"/>
                <w:szCs w:val="24"/>
              </w:rPr>
            </w:pPr>
            <w:r w:rsidRPr="00276C24">
              <w:rPr>
                <w:rFonts w:ascii="Arial" w:hAnsi="Arial" w:cs="Arial"/>
                <w:sz w:val="24"/>
                <w:szCs w:val="24"/>
                <w:lang w:val="es-ES_tradnl"/>
              </w:rPr>
              <w:t>Integrar</w:t>
            </w:r>
            <w:r w:rsidR="00737B1C">
              <w:rPr>
                <w:rFonts w:ascii="Arial" w:hAnsi="Arial" w:cs="Arial"/>
                <w:sz w:val="24"/>
                <w:szCs w:val="24"/>
                <w:lang w:val="es-ES_tradnl"/>
              </w:rPr>
              <w:t xml:space="preserve"> en su </w:t>
            </w:r>
            <w:r w:rsidR="00117FF2">
              <w:rPr>
                <w:rFonts w:ascii="Arial" w:hAnsi="Arial" w:cs="Arial"/>
                <w:sz w:val="24"/>
                <w:szCs w:val="24"/>
                <w:lang w:val="es-ES_tradnl"/>
              </w:rPr>
              <w:t>primera</w:t>
            </w:r>
            <w:r w:rsidR="00737B1C">
              <w:rPr>
                <w:rFonts w:ascii="Arial" w:hAnsi="Arial" w:cs="Arial"/>
                <w:sz w:val="24"/>
                <w:szCs w:val="24"/>
                <w:lang w:val="es-ES_tradnl"/>
              </w:rPr>
              <w:t xml:space="preserve"> fase</w:t>
            </w:r>
            <w:r w:rsidRPr="00276C24">
              <w:rPr>
                <w:rFonts w:ascii="Arial" w:hAnsi="Arial" w:cs="Arial"/>
                <w:sz w:val="24"/>
                <w:szCs w:val="24"/>
                <w:lang w:val="es-ES_tradnl"/>
              </w:rPr>
              <w:t xml:space="preserve"> los expedientes relativos a</w:t>
            </w:r>
            <w:r w:rsidR="005612F6">
              <w:rPr>
                <w:rFonts w:ascii="Arial" w:hAnsi="Arial" w:cs="Arial"/>
                <w:sz w:val="24"/>
                <w:szCs w:val="24"/>
                <w:lang w:val="es-ES_tradnl"/>
              </w:rPr>
              <w:t xml:space="preserve">l arbitraje, </w:t>
            </w:r>
            <w:r w:rsidRPr="00276C24">
              <w:rPr>
                <w:rFonts w:ascii="Arial" w:hAnsi="Arial" w:cs="Arial"/>
                <w:sz w:val="24"/>
                <w:szCs w:val="24"/>
                <w:lang w:val="es-ES_tradnl"/>
              </w:rPr>
              <w:t xml:space="preserve"> quejas, orientaciones, asesorías</w:t>
            </w:r>
            <w:r w:rsidR="005612F6">
              <w:rPr>
                <w:rFonts w:ascii="Arial" w:hAnsi="Arial" w:cs="Arial"/>
                <w:sz w:val="24"/>
                <w:szCs w:val="24"/>
                <w:lang w:val="es-ES_tradnl"/>
              </w:rPr>
              <w:t>, opinión técnica</w:t>
            </w:r>
            <w:r w:rsidRPr="00276C24">
              <w:rPr>
                <w:rFonts w:ascii="Arial" w:hAnsi="Arial" w:cs="Arial"/>
                <w:sz w:val="24"/>
                <w:szCs w:val="24"/>
                <w:lang w:val="es-ES_tradnl"/>
              </w:rPr>
              <w:t xml:space="preserve"> y gestiones</w:t>
            </w:r>
            <w:r w:rsidR="00737B1C">
              <w:rPr>
                <w:rFonts w:ascii="Arial" w:hAnsi="Arial" w:cs="Arial"/>
                <w:sz w:val="24"/>
                <w:szCs w:val="24"/>
                <w:lang w:val="es-ES_tradnl"/>
              </w:rPr>
              <w:t xml:space="preserve"> inmediatas</w:t>
            </w:r>
            <w:r>
              <w:rPr>
                <w:rFonts w:ascii="Arial" w:hAnsi="Arial" w:cs="Arial"/>
                <w:sz w:val="24"/>
                <w:szCs w:val="24"/>
                <w:lang w:val="es-ES_tradnl"/>
              </w:rPr>
              <w:t>.</w:t>
            </w:r>
          </w:p>
          <w:p w14:paraId="0EDE90C9" w14:textId="77777777" w:rsidR="005612F6" w:rsidRPr="002C4A37" w:rsidRDefault="002C4A37" w:rsidP="002C4A37">
            <w:pPr>
              <w:jc w:val="both"/>
              <w:rPr>
                <w:rFonts w:ascii="Arial" w:hAnsi="Arial" w:cs="Arial"/>
                <w:sz w:val="24"/>
                <w:szCs w:val="24"/>
              </w:rPr>
            </w:pPr>
            <w:r>
              <w:rPr>
                <w:rFonts w:ascii="Arial" w:hAnsi="Arial" w:cs="Arial"/>
                <w:sz w:val="24"/>
                <w:szCs w:val="24"/>
                <w:lang w:val="es-ES_tradnl"/>
              </w:rPr>
              <w:t xml:space="preserve">     </w:t>
            </w:r>
            <w:r w:rsidRPr="002C4A37">
              <w:rPr>
                <w:rFonts w:ascii="Arial" w:hAnsi="Arial" w:cs="Arial"/>
                <w:sz w:val="24"/>
                <w:szCs w:val="24"/>
                <w:lang w:val="es-ES_tradnl"/>
              </w:rPr>
              <w:t xml:space="preserve">VII. </w:t>
            </w:r>
            <w:r w:rsidR="005612F6" w:rsidRPr="002C4A37">
              <w:rPr>
                <w:rFonts w:ascii="Arial" w:hAnsi="Arial" w:cs="Arial"/>
                <w:sz w:val="24"/>
                <w:szCs w:val="24"/>
                <w:lang w:val="es-ES_tradnl"/>
              </w:rPr>
              <w:t>Llevar el control de las orientaciones,  asesorías y gestiones inmediatas, realizadas telefónicamente.</w:t>
            </w:r>
          </w:p>
          <w:p w14:paraId="0B652C50" w14:textId="77777777" w:rsidR="005612F6" w:rsidRPr="002C4A37" w:rsidRDefault="002C4A37" w:rsidP="002C4A37">
            <w:pPr>
              <w:jc w:val="both"/>
              <w:rPr>
                <w:rFonts w:ascii="Arial" w:hAnsi="Arial" w:cs="Arial"/>
                <w:sz w:val="24"/>
                <w:szCs w:val="24"/>
              </w:rPr>
            </w:pPr>
            <w:r>
              <w:rPr>
                <w:rFonts w:ascii="Arial" w:hAnsi="Arial" w:cs="Arial"/>
                <w:sz w:val="24"/>
                <w:szCs w:val="24"/>
              </w:rPr>
              <w:t xml:space="preserve">    </w:t>
            </w:r>
            <w:r w:rsidRPr="002C4A37">
              <w:rPr>
                <w:rFonts w:ascii="Arial" w:hAnsi="Arial" w:cs="Arial"/>
                <w:sz w:val="24"/>
                <w:szCs w:val="24"/>
              </w:rPr>
              <w:t xml:space="preserve">VIII. </w:t>
            </w:r>
            <w:r w:rsidR="005612F6" w:rsidRPr="002C4A37">
              <w:rPr>
                <w:rFonts w:ascii="Arial" w:hAnsi="Arial" w:cs="Arial"/>
                <w:sz w:val="24"/>
                <w:szCs w:val="24"/>
                <w:lang w:val="es-ES_tradnl"/>
              </w:rPr>
              <w:t>Realizar las gestiones ante las instancias correspondientes, para la atención inmediata o urgente de usuarios de servicios de salud.</w:t>
            </w:r>
          </w:p>
          <w:p w14:paraId="4361C2DE" w14:textId="77777777" w:rsidR="005612F6" w:rsidRPr="002C4A37" w:rsidRDefault="002C4A37" w:rsidP="002C4A37">
            <w:pPr>
              <w:jc w:val="both"/>
              <w:rPr>
                <w:rFonts w:ascii="Arial" w:hAnsi="Arial" w:cs="Arial"/>
                <w:sz w:val="24"/>
                <w:szCs w:val="24"/>
              </w:rPr>
            </w:pPr>
            <w:r>
              <w:rPr>
                <w:rFonts w:ascii="Arial" w:hAnsi="Arial" w:cs="Arial"/>
                <w:sz w:val="24"/>
                <w:szCs w:val="24"/>
                <w:lang w:val="es-ES_tradnl"/>
              </w:rPr>
              <w:t xml:space="preserve">      </w:t>
            </w:r>
            <w:r w:rsidRPr="002C4A37">
              <w:rPr>
                <w:rFonts w:ascii="Arial" w:hAnsi="Arial" w:cs="Arial"/>
                <w:sz w:val="24"/>
                <w:szCs w:val="24"/>
                <w:lang w:val="es-ES_tradnl"/>
              </w:rPr>
              <w:t xml:space="preserve">IX. </w:t>
            </w:r>
            <w:r w:rsidR="005612F6" w:rsidRPr="002C4A37">
              <w:rPr>
                <w:rFonts w:ascii="Arial" w:hAnsi="Arial" w:cs="Arial"/>
                <w:sz w:val="24"/>
                <w:szCs w:val="24"/>
                <w:lang w:val="es-ES_tradnl"/>
              </w:rPr>
              <w:t>Las demás que le señale el Comisionado, necesarias para el mejor cumplimiento de sus funciones.</w:t>
            </w:r>
          </w:p>
          <w:p w14:paraId="187D9545" w14:textId="77777777" w:rsidR="00F6363B" w:rsidRDefault="00F6363B" w:rsidP="006D489B">
            <w:pPr>
              <w:pStyle w:val="Prrafodelista"/>
              <w:ind w:left="0"/>
              <w:jc w:val="both"/>
              <w:rPr>
                <w:rFonts w:ascii="Arial" w:hAnsi="Arial" w:cs="Arial"/>
                <w:sz w:val="24"/>
                <w:szCs w:val="24"/>
              </w:rPr>
            </w:pPr>
          </w:p>
          <w:p w14:paraId="24D42AA5" w14:textId="77777777" w:rsidR="003537C3" w:rsidRDefault="003537C3" w:rsidP="006D489B">
            <w:pPr>
              <w:pStyle w:val="Prrafodelista"/>
              <w:ind w:left="0"/>
              <w:jc w:val="both"/>
              <w:rPr>
                <w:rFonts w:ascii="Arial" w:hAnsi="Arial" w:cs="Arial"/>
                <w:sz w:val="24"/>
                <w:szCs w:val="24"/>
              </w:rPr>
            </w:pPr>
          </w:p>
          <w:p w14:paraId="7A74C6B7" w14:textId="77777777" w:rsidR="005612F6" w:rsidRPr="000D535A" w:rsidRDefault="005612F6" w:rsidP="006D489B">
            <w:pPr>
              <w:pStyle w:val="Prrafodelista"/>
              <w:ind w:left="0"/>
              <w:jc w:val="both"/>
              <w:rPr>
                <w:rFonts w:ascii="Arial" w:hAnsi="Arial" w:cs="Arial"/>
                <w:sz w:val="24"/>
                <w:szCs w:val="24"/>
              </w:rPr>
            </w:pPr>
          </w:p>
        </w:tc>
      </w:tr>
      <w:tr w:rsidR="000D535A" w:rsidRPr="00C86F21" w14:paraId="32F88CE7" w14:textId="77777777" w:rsidTr="009A124D">
        <w:tc>
          <w:tcPr>
            <w:tcW w:w="3085" w:type="dxa"/>
            <w:vAlign w:val="center"/>
          </w:tcPr>
          <w:p w14:paraId="1053EAF6" w14:textId="77777777" w:rsidR="000D535A" w:rsidRPr="00C86F21" w:rsidRDefault="000D535A" w:rsidP="009A124D">
            <w:pPr>
              <w:spacing w:after="0" w:line="240" w:lineRule="auto"/>
              <w:jc w:val="center"/>
            </w:pPr>
            <w:r w:rsidRPr="00C86F21">
              <w:t>Elaboró</w:t>
            </w:r>
          </w:p>
          <w:p w14:paraId="7E698FB1" w14:textId="77777777" w:rsidR="000D535A" w:rsidRPr="00C86F21" w:rsidRDefault="000D535A" w:rsidP="009A124D">
            <w:pPr>
              <w:spacing w:after="0" w:line="240" w:lineRule="auto"/>
              <w:jc w:val="center"/>
            </w:pPr>
          </w:p>
        </w:tc>
        <w:tc>
          <w:tcPr>
            <w:tcW w:w="2900" w:type="dxa"/>
            <w:vAlign w:val="center"/>
          </w:tcPr>
          <w:p w14:paraId="32BA7F93" w14:textId="77777777" w:rsidR="000D535A" w:rsidRPr="00C86F21" w:rsidRDefault="000D535A" w:rsidP="009A124D">
            <w:pPr>
              <w:spacing w:after="0" w:line="240" w:lineRule="auto"/>
              <w:jc w:val="center"/>
            </w:pPr>
            <w:r w:rsidRPr="00C86F21">
              <w:t>Revisó</w:t>
            </w:r>
          </w:p>
          <w:p w14:paraId="37BCF110" w14:textId="77777777" w:rsidR="000D535A" w:rsidRPr="00E61177" w:rsidRDefault="000D535A" w:rsidP="009A124D">
            <w:pPr>
              <w:spacing w:after="0" w:line="240" w:lineRule="auto"/>
              <w:jc w:val="center"/>
              <w:rPr>
                <w:color w:val="FF0000"/>
              </w:rPr>
            </w:pPr>
          </w:p>
        </w:tc>
        <w:tc>
          <w:tcPr>
            <w:tcW w:w="3054" w:type="dxa"/>
            <w:vAlign w:val="center"/>
          </w:tcPr>
          <w:p w14:paraId="6678B14D" w14:textId="77777777" w:rsidR="000D535A" w:rsidRPr="00C86F21" w:rsidRDefault="000D535A" w:rsidP="009A124D">
            <w:pPr>
              <w:spacing w:after="0" w:line="240" w:lineRule="auto"/>
              <w:jc w:val="center"/>
            </w:pPr>
            <w:r w:rsidRPr="00C86F21">
              <w:t>Autorizó</w:t>
            </w:r>
          </w:p>
          <w:p w14:paraId="3F36C38B" w14:textId="77777777" w:rsidR="000D535A" w:rsidRPr="00E61177" w:rsidRDefault="000D535A" w:rsidP="009A124D">
            <w:pPr>
              <w:spacing w:after="0" w:line="240" w:lineRule="auto"/>
              <w:jc w:val="center"/>
              <w:rPr>
                <w:color w:val="FF0000"/>
              </w:rPr>
            </w:pPr>
          </w:p>
        </w:tc>
      </w:tr>
    </w:tbl>
    <w:p w14:paraId="044258DB" w14:textId="77777777" w:rsidR="00F6363B" w:rsidRDefault="00F6363B"/>
    <w:p w14:paraId="0057825C" w14:textId="77777777" w:rsidR="00F6363B" w:rsidRDefault="00F6363B"/>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F6363B" w:rsidRPr="00C86F21" w14:paraId="1DA18E68" w14:textId="77777777" w:rsidTr="009A124D">
        <w:trPr>
          <w:trHeight w:val="9222"/>
        </w:trPr>
        <w:tc>
          <w:tcPr>
            <w:tcW w:w="9039" w:type="dxa"/>
            <w:gridSpan w:val="3"/>
          </w:tcPr>
          <w:p w14:paraId="3830AAC3" w14:textId="77777777" w:rsidR="00F6363B" w:rsidRPr="00F47908" w:rsidRDefault="00F6363B" w:rsidP="009A124D">
            <w:pPr>
              <w:rPr>
                <w:rFonts w:ascii="Arial" w:hAnsi="Arial" w:cs="Arial"/>
                <w:b/>
                <w:lang w:val="es-ES_tradnl"/>
              </w:rPr>
            </w:pPr>
          </w:p>
          <w:p w14:paraId="3E13BC2E" w14:textId="77777777" w:rsidR="00F6363B" w:rsidRPr="00663FE2" w:rsidRDefault="00F6363B" w:rsidP="00F6363B">
            <w:pPr>
              <w:rPr>
                <w:rFonts w:ascii="Arial" w:hAnsi="Arial" w:cs="Arial"/>
                <w:b/>
                <w:sz w:val="20"/>
                <w:szCs w:val="20"/>
              </w:rPr>
            </w:pPr>
            <w:r w:rsidRPr="00B92220">
              <w:rPr>
                <w:rFonts w:ascii="Arial" w:hAnsi="Arial" w:cs="Arial"/>
                <w:b/>
                <w:sz w:val="20"/>
                <w:szCs w:val="20"/>
              </w:rPr>
              <w:t>SECRETARIA DE</w:t>
            </w:r>
            <w:r w:rsidR="00B92220" w:rsidRPr="00B92220">
              <w:rPr>
                <w:rFonts w:ascii="Arial" w:hAnsi="Arial" w:cs="Arial"/>
                <w:b/>
                <w:sz w:val="20"/>
                <w:szCs w:val="20"/>
              </w:rPr>
              <w:t>L</w:t>
            </w:r>
            <w:r w:rsidRPr="00B92220">
              <w:rPr>
                <w:rFonts w:ascii="Arial" w:hAnsi="Arial" w:cs="Arial"/>
                <w:b/>
                <w:sz w:val="20"/>
                <w:szCs w:val="20"/>
              </w:rPr>
              <w:t xml:space="preserve"> COMISIONADO</w:t>
            </w:r>
            <w:r w:rsidR="00B92220">
              <w:rPr>
                <w:rFonts w:ascii="Arial" w:hAnsi="Arial" w:cs="Arial"/>
                <w:b/>
                <w:sz w:val="20"/>
                <w:szCs w:val="20"/>
              </w:rPr>
              <w:t>.</w:t>
            </w:r>
          </w:p>
          <w:p w14:paraId="16270190" w14:textId="77777777" w:rsidR="00F6363B" w:rsidRPr="00C813F3" w:rsidRDefault="00F6363B" w:rsidP="002E034A">
            <w:pPr>
              <w:pStyle w:val="Prrafodelista"/>
              <w:numPr>
                <w:ilvl w:val="0"/>
                <w:numId w:val="6"/>
              </w:numPr>
              <w:jc w:val="both"/>
              <w:rPr>
                <w:rFonts w:ascii="Arial" w:hAnsi="Arial" w:cs="Arial"/>
                <w:sz w:val="24"/>
                <w:szCs w:val="24"/>
              </w:rPr>
            </w:pPr>
            <w:r w:rsidRPr="00276C24">
              <w:rPr>
                <w:rFonts w:ascii="Arial" w:hAnsi="Arial" w:cs="Arial"/>
                <w:sz w:val="24"/>
                <w:szCs w:val="24"/>
                <w:lang w:val="es-ES_tradnl"/>
              </w:rPr>
              <w:t>Asistir en tod</w:t>
            </w:r>
            <w:r w:rsidR="00F763F9">
              <w:rPr>
                <w:rFonts w:ascii="Arial" w:hAnsi="Arial" w:cs="Arial"/>
                <w:sz w:val="24"/>
                <w:szCs w:val="24"/>
                <w:lang w:val="es-ES_tradnl"/>
              </w:rPr>
              <w:t>o lo que se requiera</w:t>
            </w:r>
            <w:r>
              <w:rPr>
                <w:rFonts w:ascii="Arial" w:hAnsi="Arial" w:cs="Arial"/>
                <w:sz w:val="24"/>
                <w:szCs w:val="24"/>
                <w:lang w:val="es-ES_tradnl"/>
              </w:rPr>
              <w:t>.</w:t>
            </w:r>
          </w:p>
          <w:p w14:paraId="7173A469" w14:textId="77777777" w:rsidR="00F6363B" w:rsidRPr="00003CF1" w:rsidRDefault="00DA2C5B" w:rsidP="002E034A">
            <w:pPr>
              <w:pStyle w:val="Prrafodelista"/>
              <w:numPr>
                <w:ilvl w:val="0"/>
                <w:numId w:val="6"/>
              </w:numPr>
              <w:jc w:val="both"/>
              <w:rPr>
                <w:rFonts w:ascii="Arial" w:hAnsi="Arial" w:cs="Arial"/>
                <w:sz w:val="24"/>
                <w:szCs w:val="24"/>
              </w:rPr>
            </w:pPr>
            <w:r>
              <w:rPr>
                <w:rFonts w:ascii="Arial" w:hAnsi="Arial" w:cs="Arial"/>
                <w:sz w:val="24"/>
                <w:szCs w:val="24"/>
                <w:lang w:val="es-ES_tradnl"/>
              </w:rPr>
              <w:t xml:space="preserve">Llevar la agenda y dar </w:t>
            </w:r>
            <w:r w:rsidR="00F763F9">
              <w:rPr>
                <w:rFonts w:ascii="Arial" w:hAnsi="Arial" w:cs="Arial"/>
                <w:sz w:val="24"/>
                <w:szCs w:val="24"/>
                <w:lang w:val="es-ES_tradnl"/>
              </w:rPr>
              <w:t xml:space="preserve"> citas para audiencias, previa consulta con el titular</w:t>
            </w:r>
            <w:r w:rsidR="00003CF1">
              <w:rPr>
                <w:rFonts w:ascii="Arial" w:hAnsi="Arial" w:cs="Arial"/>
                <w:sz w:val="24"/>
                <w:szCs w:val="24"/>
                <w:lang w:val="es-ES_tradnl"/>
              </w:rPr>
              <w:t>.</w:t>
            </w:r>
          </w:p>
          <w:p w14:paraId="7C774BB3" w14:textId="77777777" w:rsidR="00F6363B" w:rsidRPr="00C813F3" w:rsidRDefault="00F6363B" w:rsidP="002E034A">
            <w:pPr>
              <w:pStyle w:val="Prrafodelista"/>
              <w:numPr>
                <w:ilvl w:val="0"/>
                <w:numId w:val="6"/>
              </w:numPr>
              <w:jc w:val="both"/>
              <w:rPr>
                <w:rFonts w:ascii="Arial" w:hAnsi="Arial" w:cs="Arial"/>
                <w:sz w:val="24"/>
                <w:szCs w:val="24"/>
              </w:rPr>
            </w:pPr>
            <w:r w:rsidRPr="00276C24">
              <w:rPr>
                <w:rFonts w:ascii="Arial" w:hAnsi="Arial" w:cs="Arial"/>
                <w:sz w:val="24"/>
                <w:szCs w:val="24"/>
                <w:lang w:val="es-ES_tradnl"/>
              </w:rPr>
              <w:t>Llevar el control y hacer llamadas de larga distancia y</w:t>
            </w:r>
            <w:r w:rsidR="00003CF1">
              <w:rPr>
                <w:rFonts w:ascii="Arial" w:hAnsi="Arial" w:cs="Arial"/>
                <w:sz w:val="24"/>
                <w:szCs w:val="24"/>
                <w:lang w:val="es-ES_tradnl"/>
              </w:rPr>
              <w:t xml:space="preserve"> a</w:t>
            </w:r>
            <w:r w:rsidRPr="00276C24">
              <w:rPr>
                <w:rFonts w:ascii="Arial" w:hAnsi="Arial" w:cs="Arial"/>
                <w:sz w:val="24"/>
                <w:szCs w:val="24"/>
                <w:lang w:val="es-ES_tradnl"/>
              </w:rPr>
              <w:t xml:space="preserve"> celular</w:t>
            </w:r>
            <w:r w:rsidR="00003CF1">
              <w:rPr>
                <w:rFonts w:ascii="Arial" w:hAnsi="Arial" w:cs="Arial"/>
                <w:sz w:val="24"/>
                <w:szCs w:val="24"/>
                <w:lang w:val="es-ES_tradnl"/>
              </w:rPr>
              <w:t>, de todos los servidores públicos del organismo</w:t>
            </w:r>
            <w:r>
              <w:rPr>
                <w:rFonts w:ascii="Arial" w:hAnsi="Arial" w:cs="Arial"/>
                <w:sz w:val="24"/>
                <w:szCs w:val="24"/>
                <w:lang w:val="es-ES_tradnl"/>
              </w:rPr>
              <w:t>.</w:t>
            </w:r>
          </w:p>
          <w:p w14:paraId="07A0001A" w14:textId="77777777" w:rsidR="00F6363B" w:rsidRPr="00C813F3" w:rsidRDefault="00F6363B" w:rsidP="002E034A">
            <w:pPr>
              <w:pStyle w:val="Prrafodelista"/>
              <w:numPr>
                <w:ilvl w:val="0"/>
                <w:numId w:val="6"/>
              </w:numPr>
              <w:jc w:val="both"/>
              <w:rPr>
                <w:rFonts w:ascii="Arial" w:hAnsi="Arial" w:cs="Arial"/>
                <w:sz w:val="24"/>
                <w:szCs w:val="24"/>
              </w:rPr>
            </w:pPr>
            <w:r w:rsidRPr="00276C24">
              <w:rPr>
                <w:rFonts w:ascii="Arial" w:hAnsi="Arial" w:cs="Arial"/>
                <w:sz w:val="24"/>
                <w:szCs w:val="24"/>
                <w:lang w:val="es-ES_tradnl"/>
              </w:rPr>
              <w:t>Recibir, enviar y relacionar la</w:t>
            </w:r>
            <w:r w:rsidR="00DA2C5B">
              <w:rPr>
                <w:rFonts w:ascii="Arial" w:hAnsi="Arial" w:cs="Arial"/>
                <w:sz w:val="24"/>
                <w:szCs w:val="24"/>
                <w:lang w:val="es-ES_tradnl"/>
              </w:rPr>
              <w:t xml:space="preserve"> correspondencia</w:t>
            </w:r>
            <w:r>
              <w:rPr>
                <w:rFonts w:ascii="Arial" w:hAnsi="Arial" w:cs="Arial"/>
                <w:sz w:val="24"/>
                <w:szCs w:val="24"/>
                <w:lang w:val="es-ES_tradnl"/>
              </w:rPr>
              <w:t>.</w:t>
            </w:r>
          </w:p>
          <w:p w14:paraId="2030927B" w14:textId="77777777" w:rsidR="00F6363B" w:rsidRPr="00C813F3" w:rsidRDefault="00F6363B" w:rsidP="002E034A">
            <w:pPr>
              <w:pStyle w:val="Prrafodelista"/>
              <w:numPr>
                <w:ilvl w:val="0"/>
                <w:numId w:val="6"/>
              </w:numPr>
              <w:jc w:val="both"/>
              <w:rPr>
                <w:rFonts w:ascii="Arial" w:hAnsi="Arial" w:cs="Arial"/>
                <w:sz w:val="24"/>
                <w:szCs w:val="24"/>
              </w:rPr>
            </w:pPr>
            <w:r w:rsidRPr="00276C24">
              <w:rPr>
                <w:rFonts w:ascii="Arial" w:hAnsi="Arial" w:cs="Arial"/>
                <w:sz w:val="24"/>
                <w:szCs w:val="24"/>
                <w:lang w:val="es-ES_tradnl"/>
              </w:rPr>
              <w:t>Arc</w:t>
            </w:r>
            <w:r w:rsidR="00DA2C5B">
              <w:rPr>
                <w:rFonts w:ascii="Arial" w:hAnsi="Arial" w:cs="Arial"/>
                <w:sz w:val="24"/>
                <w:szCs w:val="24"/>
                <w:lang w:val="es-ES_tradnl"/>
              </w:rPr>
              <w:t>hivar documentos</w:t>
            </w:r>
            <w:r>
              <w:rPr>
                <w:rFonts w:ascii="Arial" w:hAnsi="Arial" w:cs="Arial"/>
                <w:sz w:val="24"/>
                <w:szCs w:val="24"/>
                <w:lang w:val="es-ES_tradnl"/>
              </w:rPr>
              <w:t>.</w:t>
            </w:r>
          </w:p>
          <w:p w14:paraId="02703288" w14:textId="77777777" w:rsidR="00F6363B" w:rsidRPr="00C813F3" w:rsidRDefault="00F6363B" w:rsidP="002E034A">
            <w:pPr>
              <w:pStyle w:val="Prrafodelista"/>
              <w:numPr>
                <w:ilvl w:val="0"/>
                <w:numId w:val="6"/>
              </w:numPr>
              <w:jc w:val="both"/>
              <w:rPr>
                <w:rFonts w:ascii="Arial" w:hAnsi="Arial" w:cs="Arial"/>
                <w:sz w:val="24"/>
                <w:szCs w:val="24"/>
              </w:rPr>
            </w:pPr>
            <w:r w:rsidRPr="00276C24">
              <w:rPr>
                <w:rFonts w:ascii="Arial" w:hAnsi="Arial" w:cs="Arial"/>
                <w:sz w:val="24"/>
                <w:szCs w:val="24"/>
                <w:lang w:val="es-ES_tradnl"/>
              </w:rPr>
              <w:t>Revisar el corr</w:t>
            </w:r>
            <w:r w:rsidR="00DA2C5B">
              <w:rPr>
                <w:rFonts w:ascii="Arial" w:hAnsi="Arial" w:cs="Arial"/>
                <w:sz w:val="24"/>
                <w:szCs w:val="24"/>
                <w:lang w:val="es-ES_tradnl"/>
              </w:rPr>
              <w:t>eo institucional</w:t>
            </w:r>
            <w:r>
              <w:rPr>
                <w:rFonts w:ascii="Arial" w:hAnsi="Arial" w:cs="Arial"/>
                <w:sz w:val="24"/>
                <w:szCs w:val="24"/>
                <w:lang w:val="es-ES_tradnl"/>
              </w:rPr>
              <w:t>.</w:t>
            </w:r>
          </w:p>
          <w:p w14:paraId="254F4793" w14:textId="77777777" w:rsidR="00F6363B" w:rsidRPr="002C4A37" w:rsidRDefault="002C4A37" w:rsidP="002C4A37">
            <w:pPr>
              <w:ind w:left="360"/>
              <w:jc w:val="both"/>
              <w:rPr>
                <w:rFonts w:ascii="Arial" w:hAnsi="Arial" w:cs="Arial"/>
                <w:sz w:val="24"/>
                <w:szCs w:val="24"/>
              </w:rPr>
            </w:pPr>
            <w:r w:rsidRPr="002C4A37">
              <w:rPr>
                <w:rFonts w:ascii="Arial" w:hAnsi="Arial" w:cs="Arial"/>
                <w:sz w:val="24"/>
                <w:szCs w:val="24"/>
                <w:lang w:val="es-ES_tradnl"/>
              </w:rPr>
              <w:t xml:space="preserve">VII. </w:t>
            </w:r>
            <w:r w:rsidR="00F6363B" w:rsidRPr="002C4A37">
              <w:rPr>
                <w:rFonts w:ascii="Arial" w:hAnsi="Arial" w:cs="Arial"/>
                <w:sz w:val="24"/>
                <w:szCs w:val="24"/>
                <w:lang w:val="es-ES_tradnl"/>
              </w:rPr>
              <w:t>Archivar y llevar el control de</w:t>
            </w:r>
            <w:r w:rsidR="00DA2C5B" w:rsidRPr="002C4A37">
              <w:rPr>
                <w:rFonts w:ascii="Arial" w:hAnsi="Arial" w:cs="Arial"/>
                <w:sz w:val="24"/>
                <w:szCs w:val="24"/>
                <w:lang w:val="es-ES_tradnl"/>
              </w:rPr>
              <w:t xml:space="preserve">l archivo </w:t>
            </w:r>
            <w:r w:rsidR="00F6363B" w:rsidRPr="002C4A37">
              <w:rPr>
                <w:rFonts w:ascii="Arial" w:hAnsi="Arial" w:cs="Arial"/>
                <w:sz w:val="24"/>
                <w:szCs w:val="24"/>
                <w:lang w:val="es-ES_tradnl"/>
              </w:rPr>
              <w:t>de</w:t>
            </w:r>
            <w:r w:rsidR="00DA2C5B" w:rsidRPr="002C4A37">
              <w:rPr>
                <w:rFonts w:ascii="Arial" w:hAnsi="Arial" w:cs="Arial"/>
                <w:sz w:val="24"/>
                <w:szCs w:val="24"/>
                <w:lang w:val="es-ES_tradnl"/>
              </w:rPr>
              <w:t xml:space="preserve"> concentración.</w:t>
            </w:r>
          </w:p>
          <w:p w14:paraId="6D79A6C6" w14:textId="77777777" w:rsidR="00F6363B" w:rsidRPr="002C4A37" w:rsidRDefault="00343177" w:rsidP="002C4A37">
            <w:pPr>
              <w:jc w:val="both"/>
              <w:rPr>
                <w:rFonts w:ascii="Arial" w:hAnsi="Arial" w:cs="Arial"/>
                <w:sz w:val="24"/>
                <w:szCs w:val="24"/>
              </w:rPr>
            </w:pPr>
            <w:r>
              <w:rPr>
                <w:rFonts w:ascii="Arial" w:hAnsi="Arial" w:cs="Arial"/>
                <w:sz w:val="24"/>
                <w:szCs w:val="24"/>
              </w:rPr>
              <w:t xml:space="preserve">    </w:t>
            </w:r>
            <w:r w:rsidR="002C4A37">
              <w:rPr>
                <w:rFonts w:ascii="Arial" w:hAnsi="Arial" w:cs="Arial"/>
                <w:sz w:val="24"/>
                <w:szCs w:val="24"/>
              </w:rPr>
              <w:t xml:space="preserve"> </w:t>
            </w:r>
            <w:r w:rsidR="002C4A37" w:rsidRPr="002C4A37">
              <w:rPr>
                <w:rFonts w:ascii="Arial" w:hAnsi="Arial" w:cs="Arial"/>
                <w:sz w:val="24"/>
                <w:szCs w:val="24"/>
              </w:rPr>
              <w:t>VI</w:t>
            </w:r>
            <w:r w:rsidR="002C4A37">
              <w:rPr>
                <w:rFonts w:ascii="Arial" w:hAnsi="Arial" w:cs="Arial"/>
                <w:sz w:val="24"/>
                <w:szCs w:val="24"/>
              </w:rPr>
              <w:t>I</w:t>
            </w:r>
            <w:r w:rsidR="002C4A37" w:rsidRPr="002C4A37">
              <w:rPr>
                <w:rFonts w:ascii="Arial" w:hAnsi="Arial" w:cs="Arial"/>
                <w:sz w:val="24"/>
                <w:szCs w:val="24"/>
              </w:rPr>
              <w:t xml:space="preserve">I. </w:t>
            </w:r>
            <w:r w:rsidR="00F6363B" w:rsidRPr="002C4A37">
              <w:rPr>
                <w:rFonts w:ascii="Arial" w:hAnsi="Arial" w:cs="Arial"/>
                <w:sz w:val="24"/>
                <w:szCs w:val="24"/>
                <w:lang w:val="es-ES_tradnl"/>
              </w:rPr>
              <w:t>Realizar oficios, memorándums y citatorios</w:t>
            </w:r>
            <w:r w:rsidR="00DA2C5B" w:rsidRPr="002C4A37">
              <w:rPr>
                <w:rFonts w:ascii="Arial" w:hAnsi="Arial" w:cs="Arial"/>
                <w:sz w:val="24"/>
                <w:szCs w:val="24"/>
                <w:lang w:val="es-ES_tradnl"/>
              </w:rPr>
              <w:t>.</w:t>
            </w:r>
          </w:p>
          <w:p w14:paraId="6EFFD8A3" w14:textId="77777777" w:rsidR="00F6363B" w:rsidRPr="002C4A37" w:rsidRDefault="00343177" w:rsidP="002C4A37">
            <w:pPr>
              <w:jc w:val="both"/>
              <w:rPr>
                <w:rFonts w:ascii="Arial" w:hAnsi="Arial" w:cs="Arial"/>
                <w:sz w:val="24"/>
                <w:szCs w:val="24"/>
              </w:rPr>
            </w:pPr>
            <w:r>
              <w:rPr>
                <w:rFonts w:ascii="Arial" w:hAnsi="Arial" w:cs="Arial"/>
                <w:sz w:val="24"/>
                <w:szCs w:val="24"/>
                <w:lang w:val="es-ES_tradnl"/>
              </w:rPr>
              <w:t xml:space="preserve">     </w:t>
            </w:r>
            <w:r w:rsidR="002C4A37">
              <w:rPr>
                <w:rFonts w:ascii="Arial" w:hAnsi="Arial" w:cs="Arial"/>
                <w:sz w:val="24"/>
                <w:szCs w:val="24"/>
                <w:lang w:val="es-ES_tradnl"/>
              </w:rPr>
              <w:t xml:space="preserve"> </w:t>
            </w:r>
            <w:r w:rsidR="002C4A37" w:rsidRPr="002C4A37">
              <w:rPr>
                <w:rFonts w:ascii="Arial" w:hAnsi="Arial" w:cs="Arial"/>
                <w:sz w:val="24"/>
                <w:szCs w:val="24"/>
                <w:lang w:val="es-ES_tradnl"/>
              </w:rPr>
              <w:t xml:space="preserve">IX. </w:t>
            </w:r>
            <w:r w:rsidR="00DA2C5B" w:rsidRPr="002C4A37">
              <w:rPr>
                <w:rFonts w:ascii="Arial" w:hAnsi="Arial" w:cs="Arial"/>
                <w:sz w:val="24"/>
                <w:szCs w:val="24"/>
                <w:lang w:val="es-ES_tradnl"/>
              </w:rPr>
              <w:t xml:space="preserve">Hacer las </w:t>
            </w:r>
            <w:r w:rsidR="00F6363B" w:rsidRPr="002C4A37">
              <w:rPr>
                <w:rFonts w:ascii="Arial" w:hAnsi="Arial" w:cs="Arial"/>
                <w:sz w:val="24"/>
                <w:szCs w:val="24"/>
                <w:lang w:val="es-ES_tradnl"/>
              </w:rPr>
              <w:t xml:space="preserve"> reservaciones </w:t>
            </w:r>
            <w:r w:rsidR="00DA2C5B" w:rsidRPr="002C4A37">
              <w:rPr>
                <w:rFonts w:ascii="Arial" w:hAnsi="Arial" w:cs="Arial"/>
                <w:sz w:val="24"/>
                <w:szCs w:val="24"/>
                <w:lang w:val="es-ES_tradnl"/>
              </w:rPr>
              <w:t>de transporte, hotel y cualquier otra que se requiera por necesidades del servicio.</w:t>
            </w:r>
          </w:p>
          <w:p w14:paraId="6826D5D4" w14:textId="77777777" w:rsidR="00C813F3" w:rsidRPr="002C4A37" w:rsidRDefault="002C4A37" w:rsidP="002C4A37">
            <w:pPr>
              <w:jc w:val="both"/>
              <w:rPr>
                <w:rFonts w:ascii="Arial" w:hAnsi="Arial" w:cs="Arial"/>
                <w:sz w:val="24"/>
                <w:szCs w:val="24"/>
              </w:rPr>
            </w:pPr>
            <w:r>
              <w:rPr>
                <w:rFonts w:ascii="Arial" w:hAnsi="Arial" w:cs="Arial"/>
                <w:sz w:val="24"/>
                <w:szCs w:val="24"/>
              </w:rPr>
              <w:t xml:space="preserve">        </w:t>
            </w:r>
            <w:r w:rsidRPr="002C4A37">
              <w:rPr>
                <w:rFonts w:ascii="Arial" w:hAnsi="Arial" w:cs="Arial"/>
                <w:sz w:val="24"/>
                <w:szCs w:val="24"/>
              </w:rPr>
              <w:t xml:space="preserve">X. </w:t>
            </w:r>
            <w:r w:rsidR="00C813F3" w:rsidRPr="002C4A37">
              <w:rPr>
                <w:rFonts w:ascii="Arial" w:hAnsi="Arial" w:cs="Arial"/>
                <w:sz w:val="24"/>
                <w:szCs w:val="24"/>
                <w:lang w:val="es-ES_tradnl"/>
              </w:rPr>
              <w:t>Apoyar en lo que se</w:t>
            </w:r>
            <w:r w:rsidR="00B052E9" w:rsidRPr="002C4A37">
              <w:rPr>
                <w:rFonts w:ascii="Arial" w:hAnsi="Arial" w:cs="Arial"/>
                <w:sz w:val="24"/>
                <w:szCs w:val="24"/>
                <w:lang w:val="es-ES_tradnl"/>
              </w:rPr>
              <w:t xml:space="preserve"> le</w:t>
            </w:r>
            <w:r w:rsidR="00C813F3" w:rsidRPr="002C4A37">
              <w:rPr>
                <w:rFonts w:ascii="Arial" w:hAnsi="Arial" w:cs="Arial"/>
                <w:sz w:val="24"/>
                <w:szCs w:val="24"/>
                <w:lang w:val="es-ES_tradnl"/>
              </w:rPr>
              <w:t xml:space="preserve"> requiera en las sesiones de</w:t>
            </w:r>
            <w:r w:rsidR="00DA2C5B" w:rsidRPr="002C4A37">
              <w:rPr>
                <w:rFonts w:ascii="Arial" w:hAnsi="Arial" w:cs="Arial"/>
                <w:sz w:val="24"/>
                <w:szCs w:val="24"/>
                <w:lang w:val="es-ES_tradnl"/>
              </w:rPr>
              <w:t>l</w:t>
            </w:r>
            <w:r w:rsidR="00C813F3" w:rsidRPr="002C4A37">
              <w:rPr>
                <w:rFonts w:ascii="Arial" w:hAnsi="Arial" w:cs="Arial"/>
                <w:sz w:val="24"/>
                <w:szCs w:val="24"/>
                <w:lang w:val="es-ES_tradnl"/>
              </w:rPr>
              <w:t xml:space="preserve"> consejo</w:t>
            </w:r>
            <w:r w:rsidR="00DA2C5B" w:rsidRPr="002C4A37">
              <w:rPr>
                <w:rFonts w:ascii="Arial" w:hAnsi="Arial" w:cs="Arial"/>
                <w:sz w:val="24"/>
                <w:szCs w:val="24"/>
                <w:lang w:val="es-ES_tradnl"/>
              </w:rPr>
              <w:t xml:space="preserve"> del organismo</w:t>
            </w:r>
            <w:r w:rsidR="00C813F3" w:rsidRPr="002C4A37">
              <w:rPr>
                <w:rFonts w:ascii="Arial" w:hAnsi="Arial" w:cs="Arial"/>
                <w:sz w:val="24"/>
                <w:szCs w:val="24"/>
                <w:lang w:val="es-ES_tradnl"/>
              </w:rPr>
              <w:t>.</w:t>
            </w:r>
          </w:p>
          <w:p w14:paraId="34E62685" w14:textId="77777777" w:rsidR="00C813F3" w:rsidRPr="00343177" w:rsidRDefault="00343177" w:rsidP="00343177">
            <w:pPr>
              <w:jc w:val="both"/>
              <w:rPr>
                <w:rFonts w:ascii="Arial" w:hAnsi="Arial" w:cs="Arial"/>
                <w:sz w:val="24"/>
                <w:szCs w:val="24"/>
              </w:rPr>
            </w:pPr>
            <w:r>
              <w:rPr>
                <w:rFonts w:ascii="Arial" w:hAnsi="Arial" w:cs="Arial"/>
                <w:sz w:val="24"/>
                <w:szCs w:val="24"/>
              </w:rPr>
              <w:t xml:space="preserve">        </w:t>
            </w:r>
            <w:r w:rsidRPr="00343177">
              <w:rPr>
                <w:rFonts w:ascii="Arial" w:hAnsi="Arial" w:cs="Arial"/>
                <w:sz w:val="24"/>
                <w:szCs w:val="24"/>
              </w:rPr>
              <w:t xml:space="preserve">XI. </w:t>
            </w:r>
            <w:r w:rsidR="00C813F3" w:rsidRPr="00343177">
              <w:rPr>
                <w:rFonts w:ascii="Arial" w:hAnsi="Arial" w:cs="Arial"/>
                <w:sz w:val="24"/>
                <w:szCs w:val="24"/>
                <w:lang w:val="es-ES_tradnl"/>
              </w:rPr>
              <w:t>Apoyo en las reuniones internas con el personal.</w:t>
            </w:r>
          </w:p>
          <w:p w14:paraId="7C60837F" w14:textId="77777777" w:rsidR="00F6363B" w:rsidRPr="00343177" w:rsidRDefault="00343177" w:rsidP="00343177">
            <w:pPr>
              <w:jc w:val="both"/>
              <w:rPr>
                <w:rFonts w:ascii="Arial" w:hAnsi="Arial" w:cs="Arial"/>
                <w:sz w:val="24"/>
                <w:szCs w:val="24"/>
              </w:rPr>
            </w:pPr>
            <w:r>
              <w:rPr>
                <w:rFonts w:ascii="Arial" w:hAnsi="Arial" w:cs="Arial"/>
                <w:sz w:val="24"/>
                <w:szCs w:val="24"/>
                <w:lang w:val="es-ES_tradnl"/>
              </w:rPr>
              <w:t xml:space="preserve">       </w:t>
            </w:r>
            <w:r w:rsidRPr="00343177">
              <w:rPr>
                <w:rFonts w:ascii="Arial" w:hAnsi="Arial" w:cs="Arial"/>
                <w:sz w:val="24"/>
                <w:szCs w:val="24"/>
                <w:lang w:val="es-ES_tradnl"/>
              </w:rPr>
              <w:t xml:space="preserve">XII. </w:t>
            </w:r>
            <w:r w:rsidR="00C813F3" w:rsidRPr="00343177">
              <w:rPr>
                <w:rFonts w:ascii="Arial" w:hAnsi="Arial" w:cs="Arial"/>
                <w:sz w:val="24"/>
                <w:szCs w:val="24"/>
                <w:lang w:val="es-ES_tradnl"/>
              </w:rPr>
              <w:t>Sacar copias.</w:t>
            </w:r>
          </w:p>
        </w:tc>
      </w:tr>
      <w:tr w:rsidR="00F6363B" w:rsidRPr="00C86F21" w14:paraId="7A1C3013" w14:textId="77777777" w:rsidTr="009A124D">
        <w:tc>
          <w:tcPr>
            <w:tcW w:w="3085" w:type="dxa"/>
            <w:vAlign w:val="center"/>
          </w:tcPr>
          <w:p w14:paraId="59E0FB94" w14:textId="77777777" w:rsidR="00F6363B" w:rsidRPr="00C86F21" w:rsidRDefault="00F6363B" w:rsidP="009A124D">
            <w:pPr>
              <w:spacing w:after="0" w:line="240" w:lineRule="auto"/>
              <w:jc w:val="center"/>
            </w:pPr>
            <w:r w:rsidRPr="00C86F21">
              <w:t>Elaboró</w:t>
            </w:r>
          </w:p>
          <w:p w14:paraId="272047C4" w14:textId="77777777" w:rsidR="00F6363B" w:rsidRPr="00C86F21" w:rsidRDefault="00F6363B" w:rsidP="009A124D">
            <w:pPr>
              <w:spacing w:after="0" w:line="240" w:lineRule="auto"/>
              <w:jc w:val="center"/>
            </w:pPr>
          </w:p>
        </w:tc>
        <w:tc>
          <w:tcPr>
            <w:tcW w:w="2900" w:type="dxa"/>
            <w:vAlign w:val="center"/>
          </w:tcPr>
          <w:p w14:paraId="1C6DEC5E" w14:textId="77777777" w:rsidR="00F6363B" w:rsidRPr="00C86F21" w:rsidRDefault="00F6363B" w:rsidP="009A124D">
            <w:pPr>
              <w:spacing w:after="0" w:line="240" w:lineRule="auto"/>
              <w:jc w:val="center"/>
            </w:pPr>
            <w:r w:rsidRPr="00C86F21">
              <w:t>Revisó</w:t>
            </w:r>
          </w:p>
          <w:p w14:paraId="40119489" w14:textId="77777777" w:rsidR="00F6363B" w:rsidRPr="00E61177" w:rsidRDefault="00F6363B" w:rsidP="009A124D">
            <w:pPr>
              <w:spacing w:after="0" w:line="240" w:lineRule="auto"/>
              <w:jc w:val="center"/>
              <w:rPr>
                <w:color w:val="FF0000"/>
              </w:rPr>
            </w:pPr>
          </w:p>
        </w:tc>
        <w:tc>
          <w:tcPr>
            <w:tcW w:w="3054" w:type="dxa"/>
            <w:vAlign w:val="center"/>
          </w:tcPr>
          <w:p w14:paraId="7D7C230F" w14:textId="77777777" w:rsidR="00F6363B" w:rsidRPr="00C86F21" w:rsidRDefault="00F6363B" w:rsidP="009A124D">
            <w:pPr>
              <w:spacing w:after="0" w:line="240" w:lineRule="auto"/>
              <w:jc w:val="center"/>
            </w:pPr>
            <w:r w:rsidRPr="00C86F21">
              <w:t>Autorizó</w:t>
            </w:r>
          </w:p>
          <w:p w14:paraId="1E59E7BE" w14:textId="77777777" w:rsidR="00F6363B" w:rsidRPr="00E61177" w:rsidRDefault="00F6363B" w:rsidP="009A124D">
            <w:pPr>
              <w:spacing w:after="0" w:line="240" w:lineRule="auto"/>
              <w:jc w:val="center"/>
              <w:rPr>
                <w:color w:val="FF0000"/>
              </w:rPr>
            </w:pPr>
          </w:p>
        </w:tc>
      </w:tr>
    </w:tbl>
    <w:p w14:paraId="266D30C1" w14:textId="77777777" w:rsidR="00F6363B" w:rsidRDefault="00F6363B"/>
    <w:p w14:paraId="45F42CA9" w14:textId="77777777" w:rsidR="00F6363B" w:rsidRDefault="00F6363B"/>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F6363B" w:rsidRPr="00C86F21" w14:paraId="1D7181B6" w14:textId="77777777" w:rsidTr="009A124D">
        <w:trPr>
          <w:trHeight w:val="9222"/>
        </w:trPr>
        <w:tc>
          <w:tcPr>
            <w:tcW w:w="9039" w:type="dxa"/>
            <w:gridSpan w:val="3"/>
          </w:tcPr>
          <w:p w14:paraId="43623359" w14:textId="77777777" w:rsidR="003B31B7" w:rsidRPr="003B31B7" w:rsidRDefault="003B31B7" w:rsidP="00C813F3">
            <w:pPr>
              <w:pStyle w:val="Prrafodelista"/>
              <w:ind w:left="0"/>
              <w:jc w:val="both"/>
              <w:rPr>
                <w:rFonts w:ascii="Arial" w:hAnsi="Arial" w:cs="Arial"/>
                <w:sz w:val="24"/>
                <w:szCs w:val="24"/>
              </w:rPr>
            </w:pPr>
          </w:p>
          <w:p w14:paraId="2958C303" w14:textId="77777777" w:rsidR="003B31B7" w:rsidRPr="00343177" w:rsidRDefault="00343177" w:rsidP="00343177">
            <w:pPr>
              <w:jc w:val="both"/>
              <w:rPr>
                <w:rFonts w:ascii="Arial" w:hAnsi="Arial" w:cs="Arial"/>
                <w:sz w:val="24"/>
                <w:szCs w:val="24"/>
              </w:rPr>
            </w:pPr>
            <w:r>
              <w:rPr>
                <w:rFonts w:ascii="Arial" w:hAnsi="Arial" w:cs="Arial"/>
                <w:sz w:val="24"/>
                <w:szCs w:val="24"/>
                <w:lang w:val="es-ES_tradnl"/>
              </w:rPr>
              <w:t xml:space="preserve">    </w:t>
            </w:r>
            <w:r w:rsidRPr="00343177">
              <w:rPr>
                <w:rFonts w:ascii="Arial" w:hAnsi="Arial" w:cs="Arial"/>
                <w:sz w:val="24"/>
                <w:szCs w:val="24"/>
                <w:lang w:val="es-ES_tradnl"/>
              </w:rPr>
              <w:t xml:space="preserve">XIII. </w:t>
            </w:r>
            <w:r w:rsidR="003B31B7" w:rsidRPr="00343177">
              <w:rPr>
                <w:rFonts w:ascii="Arial" w:hAnsi="Arial" w:cs="Arial"/>
                <w:sz w:val="24"/>
                <w:szCs w:val="24"/>
                <w:lang w:val="es-ES_tradnl"/>
              </w:rPr>
              <w:t>Hacer escritos y transcripciones.</w:t>
            </w:r>
          </w:p>
          <w:p w14:paraId="4D3E1039" w14:textId="77777777" w:rsidR="003B31B7" w:rsidRPr="00343177" w:rsidRDefault="00343177" w:rsidP="00343177">
            <w:pPr>
              <w:jc w:val="both"/>
              <w:rPr>
                <w:rFonts w:ascii="Arial" w:hAnsi="Arial" w:cs="Arial"/>
                <w:sz w:val="24"/>
                <w:szCs w:val="24"/>
              </w:rPr>
            </w:pPr>
            <w:r>
              <w:rPr>
                <w:rFonts w:ascii="Arial" w:hAnsi="Arial" w:cs="Arial"/>
                <w:sz w:val="24"/>
                <w:szCs w:val="24"/>
                <w:lang w:val="es-ES_tradnl"/>
              </w:rPr>
              <w:t xml:space="preserve">    </w:t>
            </w:r>
            <w:r w:rsidRPr="00343177">
              <w:rPr>
                <w:rFonts w:ascii="Arial" w:hAnsi="Arial" w:cs="Arial"/>
                <w:sz w:val="24"/>
                <w:szCs w:val="24"/>
                <w:lang w:val="es-ES_tradnl"/>
              </w:rPr>
              <w:t xml:space="preserve">XIV. </w:t>
            </w:r>
            <w:r w:rsidR="00DA2C5B" w:rsidRPr="00343177">
              <w:rPr>
                <w:rFonts w:ascii="Arial" w:hAnsi="Arial" w:cs="Arial"/>
                <w:sz w:val="24"/>
                <w:szCs w:val="24"/>
                <w:lang w:val="es-ES_tradnl"/>
              </w:rPr>
              <w:t>A</w:t>
            </w:r>
            <w:r w:rsidR="003B31B7" w:rsidRPr="00343177">
              <w:rPr>
                <w:rFonts w:ascii="Arial" w:hAnsi="Arial" w:cs="Arial"/>
                <w:sz w:val="24"/>
                <w:szCs w:val="24"/>
                <w:lang w:val="es-ES_tradnl"/>
              </w:rPr>
              <w:t xml:space="preserve">poyar </w:t>
            </w:r>
            <w:r w:rsidR="00DA2C5B" w:rsidRPr="00343177">
              <w:rPr>
                <w:rFonts w:ascii="Arial" w:hAnsi="Arial" w:cs="Arial"/>
                <w:sz w:val="24"/>
                <w:szCs w:val="24"/>
                <w:lang w:val="es-ES_tradnl"/>
              </w:rPr>
              <w:t xml:space="preserve"> y asistir </w:t>
            </w:r>
            <w:r w:rsidR="003B31B7" w:rsidRPr="00343177">
              <w:rPr>
                <w:rFonts w:ascii="Arial" w:hAnsi="Arial" w:cs="Arial"/>
                <w:sz w:val="24"/>
                <w:szCs w:val="24"/>
                <w:lang w:val="es-ES_tradnl"/>
              </w:rPr>
              <w:t>en la organización de eventos de la Comisión.</w:t>
            </w:r>
          </w:p>
          <w:p w14:paraId="61013525" w14:textId="77777777" w:rsidR="003B31B7" w:rsidRPr="00343177" w:rsidRDefault="00343177" w:rsidP="00343177">
            <w:pPr>
              <w:jc w:val="both"/>
              <w:rPr>
                <w:rFonts w:ascii="Arial" w:hAnsi="Arial" w:cs="Arial"/>
                <w:sz w:val="24"/>
                <w:szCs w:val="24"/>
              </w:rPr>
            </w:pPr>
            <w:r>
              <w:rPr>
                <w:rFonts w:ascii="Arial" w:hAnsi="Arial" w:cs="Arial"/>
                <w:sz w:val="24"/>
                <w:szCs w:val="24"/>
              </w:rPr>
              <w:t xml:space="preserve">    </w:t>
            </w:r>
            <w:r w:rsidRPr="00343177">
              <w:rPr>
                <w:rFonts w:ascii="Arial" w:hAnsi="Arial" w:cs="Arial"/>
                <w:sz w:val="24"/>
                <w:szCs w:val="24"/>
              </w:rPr>
              <w:t xml:space="preserve">XV. </w:t>
            </w:r>
            <w:r w:rsidR="005A7356" w:rsidRPr="00343177">
              <w:rPr>
                <w:rFonts w:ascii="Arial" w:hAnsi="Arial" w:cs="Arial"/>
                <w:sz w:val="24"/>
                <w:szCs w:val="24"/>
                <w:lang w:val="es-ES_tradnl"/>
              </w:rPr>
              <w:t>En caso de</w:t>
            </w:r>
            <w:r w:rsidR="003B31B7" w:rsidRPr="00343177">
              <w:rPr>
                <w:rFonts w:ascii="Arial" w:hAnsi="Arial" w:cs="Arial"/>
                <w:sz w:val="24"/>
                <w:szCs w:val="24"/>
                <w:lang w:val="es-ES_tradnl"/>
              </w:rPr>
              <w:t xml:space="preserve"> recibir a </w:t>
            </w:r>
            <w:r w:rsidR="005A7356" w:rsidRPr="00343177">
              <w:rPr>
                <w:rFonts w:ascii="Arial" w:hAnsi="Arial" w:cs="Arial"/>
                <w:sz w:val="24"/>
                <w:szCs w:val="24"/>
                <w:lang w:val="es-ES_tradnl"/>
              </w:rPr>
              <w:t xml:space="preserve">los servidores públicos adscritos a las diversas comisiones Estatales y Nacional, </w:t>
            </w:r>
            <w:r w:rsidR="003B31B7" w:rsidRPr="00343177">
              <w:rPr>
                <w:rFonts w:ascii="Arial" w:hAnsi="Arial" w:cs="Arial"/>
                <w:sz w:val="24"/>
                <w:szCs w:val="24"/>
                <w:lang w:val="es-ES_tradnl"/>
              </w:rPr>
              <w:t xml:space="preserve">estar al pendiente de </w:t>
            </w:r>
            <w:r w:rsidR="005A7356" w:rsidRPr="00343177">
              <w:rPr>
                <w:rFonts w:ascii="Arial" w:hAnsi="Arial" w:cs="Arial"/>
                <w:sz w:val="24"/>
                <w:szCs w:val="24"/>
                <w:lang w:val="es-ES_tradnl"/>
              </w:rPr>
              <w:t>sus itinerarios para su regreso</w:t>
            </w:r>
            <w:r w:rsidR="003B31B7" w:rsidRPr="00343177">
              <w:rPr>
                <w:rFonts w:ascii="Arial" w:hAnsi="Arial" w:cs="Arial"/>
                <w:sz w:val="24"/>
                <w:szCs w:val="24"/>
                <w:lang w:val="es-ES_tradnl"/>
              </w:rPr>
              <w:t>.</w:t>
            </w:r>
          </w:p>
          <w:p w14:paraId="0660AF80" w14:textId="77777777" w:rsidR="003B31B7" w:rsidRPr="00343177" w:rsidRDefault="00343177" w:rsidP="00343177">
            <w:pPr>
              <w:jc w:val="both"/>
              <w:rPr>
                <w:rFonts w:ascii="Arial" w:hAnsi="Arial" w:cs="Arial"/>
                <w:sz w:val="24"/>
                <w:szCs w:val="24"/>
              </w:rPr>
            </w:pPr>
            <w:r>
              <w:rPr>
                <w:rFonts w:ascii="Arial" w:hAnsi="Arial" w:cs="Arial"/>
                <w:sz w:val="24"/>
                <w:szCs w:val="24"/>
                <w:lang w:val="es-ES_tradnl"/>
              </w:rPr>
              <w:t xml:space="preserve">    </w:t>
            </w:r>
            <w:r w:rsidRPr="00343177">
              <w:rPr>
                <w:rFonts w:ascii="Arial" w:hAnsi="Arial" w:cs="Arial"/>
                <w:sz w:val="24"/>
                <w:szCs w:val="24"/>
                <w:lang w:val="es-ES_tradnl"/>
              </w:rPr>
              <w:t xml:space="preserve">XVI. </w:t>
            </w:r>
            <w:r w:rsidR="003B31B7" w:rsidRPr="00343177">
              <w:rPr>
                <w:rFonts w:ascii="Arial" w:hAnsi="Arial" w:cs="Arial"/>
                <w:sz w:val="24"/>
                <w:szCs w:val="24"/>
                <w:lang w:val="es-ES_tradnl"/>
              </w:rPr>
              <w:t xml:space="preserve">Llevar la relación de </w:t>
            </w:r>
            <w:r w:rsidR="00886109">
              <w:rPr>
                <w:rFonts w:ascii="Arial" w:hAnsi="Arial" w:cs="Arial"/>
                <w:sz w:val="24"/>
                <w:szCs w:val="24"/>
                <w:lang w:val="es-ES_tradnl"/>
              </w:rPr>
              <w:t>extensión y difusión del comisionado</w:t>
            </w:r>
            <w:r w:rsidR="005A7356" w:rsidRPr="00343177">
              <w:rPr>
                <w:rFonts w:ascii="Arial" w:hAnsi="Arial" w:cs="Arial"/>
                <w:sz w:val="24"/>
                <w:szCs w:val="24"/>
                <w:lang w:val="es-ES_tradnl"/>
              </w:rPr>
              <w:t>o</w:t>
            </w:r>
            <w:r w:rsidR="003B31B7" w:rsidRPr="00343177">
              <w:rPr>
                <w:rFonts w:ascii="Arial" w:hAnsi="Arial" w:cs="Arial"/>
                <w:sz w:val="24"/>
                <w:szCs w:val="24"/>
                <w:lang w:val="es-ES_tradnl"/>
              </w:rPr>
              <w:t>.</w:t>
            </w:r>
          </w:p>
          <w:p w14:paraId="463979EC" w14:textId="77777777" w:rsidR="00E47849" w:rsidRPr="00343177" w:rsidRDefault="00343177" w:rsidP="00343177">
            <w:pPr>
              <w:jc w:val="both"/>
              <w:rPr>
                <w:rFonts w:ascii="Arial" w:hAnsi="Arial" w:cs="Arial"/>
                <w:sz w:val="24"/>
                <w:szCs w:val="24"/>
              </w:rPr>
            </w:pPr>
            <w:r>
              <w:rPr>
                <w:rFonts w:ascii="Arial" w:hAnsi="Arial" w:cs="Arial"/>
                <w:sz w:val="24"/>
                <w:szCs w:val="24"/>
              </w:rPr>
              <w:t xml:space="preserve">   </w:t>
            </w:r>
            <w:r w:rsidRPr="00343177">
              <w:rPr>
                <w:rFonts w:ascii="Arial" w:hAnsi="Arial" w:cs="Arial"/>
                <w:sz w:val="24"/>
                <w:szCs w:val="24"/>
              </w:rPr>
              <w:t xml:space="preserve">XVII. </w:t>
            </w:r>
            <w:r w:rsidR="00E47849" w:rsidRPr="00343177">
              <w:rPr>
                <w:rFonts w:ascii="Arial" w:hAnsi="Arial" w:cs="Arial"/>
                <w:sz w:val="24"/>
                <w:szCs w:val="24"/>
                <w:lang w:val="es-ES_tradnl"/>
              </w:rPr>
              <w:t>Y las demás que requiera el servicio</w:t>
            </w:r>
            <w:r w:rsidR="001D7436" w:rsidRPr="00343177">
              <w:rPr>
                <w:rFonts w:ascii="Arial" w:hAnsi="Arial" w:cs="Arial"/>
                <w:sz w:val="24"/>
                <w:szCs w:val="24"/>
                <w:lang w:val="es-ES_tradnl"/>
              </w:rPr>
              <w:t>,</w:t>
            </w:r>
            <w:r w:rsidR="00E47849" w:rsidRPr="00343177">
              <w:rPr>
                <w:rFonts w:ascii="Arial" w:hAnsi="Arial" w:cs="Arial"/>
                <w:sz w:val="24"/>
                <w:szCs w:val="24"/>
                <w:lang w:val="es-ES_tradnl"/>
              </w:rPr>
              <w:t xml:space="preserve"> compatible con las competencias personales de quien desempeña el cargo.</w:t>
            </w:r>
          </w:p>
          <w:p w14:paraId="260723F5" w14:textId="77777777" w:rsidR="003B31B7" w:rsidRPr="003B31B7" w:rsidRDefault="003B31B7" w:rsidP="003B31B7">
            <w:pPr>
              <w:pStyle w:val="Prrafodelista"/>
              <w:rPr>
                <w:rFonts w:ascii="Arial" w:hAnsi="Arial" w:cs="Arial"/>
                <w:sz w:val="24"/>
                <w:szCs w:val="24"/>
              </w:rPr>
            </w:pPr>
          </w:p>
          <w:p w14:paraId="7AFB43F2" w14:textId="77777777" w:rsidR="003B31B7" w:rsidRDefault="003B31B7" w:rsidP="003B31B7">
            <w:pPr>
              <w:pStyle w:val="Prrafodelista"/>
              <w:rPr>
                <w:rFonts w:ascii="Arial" w:hAnsi="Arial" w:cs="Arial"/>
                <w:sz w:val="24"/>
                <w:szCs w:val="24"/>
              </w:rPr>
            </w:pPr>
          </w:p>
          <w:p w14:paraId="146A81DE" w14:textId="77777777" w:rsidR="003B31B7" w:rsidRDefault="003B31B7" w:rsidP="003B31B7">
            <w:pPr>
              <w:pStyle w:val="Prrafodelista"/>
              <w:rPr>
                <w:rFonts w:ascii="Arial" w:hAnsi="Arial" w:cs="Arial"/>
                <w:sz w:val="24"/>
                <w:szCs w:val="24"/>
              </w:rPr>
            </w:pPr>
          </w:p>
          <w:p w14:paraId="5504EB4D" w14:textId="77777777" w:rsidR="003B31B7" w:rsidRDefault="003B31B7" w:rsidP="003B31B7">
            <w:pPr>
              <w:pStyle w:val="Prrafodelista"/>
              <w:rPr>
                <w:rFonts w:ascii="Arial" w:hAnsi="Arial" w:cs="Arial"/>
                <w:sz w:val="24"/>
                <w:szCs w:val="24"/>
              </w:rPr>
            </w:pPr>
          </w:p>
          <w:p w14:paraId="38C3D804" w14:textId="77777777" w:rsidR="003B31B7" w:rsidRDefault="003B31B7" w:rsidP="003B31B7">
            <w:pPr>
              <w:pStyle w:val="Prrafodelista"/>
              <w:rPr>
                <w:rFonts w:ascii="Arial" w:hAnsi="Arial" w:cs="Arial"/>
                <w:sz w:val="24"/>
                <w:szCs w:val="24"/>
              </w:rPr>
            </w:pPr>
          </w:p>
          <w:p w14:paraId="4C42F2A2" w14:textId="77777777" w:rsidR="003B31B7" w:rsidRDefault="003B31B7" w:rsidP="003B31B7">
            <w:pPr>
              <w:pStyle w:val="Prrafodelista"/>
              <w:rPr>
                <w:rFonts w:ascii="Arial" w:hAnsi="Arial" w:cs="Arial"/>
                <w:sz w:val="24"/>
                <w:szCs w:val="24"/>
              </w:rPr>
            </w:pPr>
          </w:p>
          <w:p w14:paraId="3F63213F" w14:textId="77777777" w:rsidR="003B5540" w:rsidRDefault="003B5540" w:rsidP="003B31B7">
            <w:pPr>
              <w:pStyle w:val="Prrafodelista"/>
              <w:rPr>
                <w:rFonts w:ascii="Arial" w:hAnsi="Arial" w:cs="Arial"/>
                <w:sz w:val="24"/>
                <w:szCs w:val="24"/>
              </w:rPr>
            </w:pPr>
          </w:p>
          <w:p w14:paraId="58FF330B" w14:textId="77777777" w:rsidR="003B31B7" w:rsidRDefault="003B31B7" w:rsidP="003B31B7">
            <w:pPr>
              <w:pStyle w:val="Prrafodelista"/>
              <w:rPr>
                <w:rFonts w:ascii="Arial" w:hAnsi="Arial" w:cs="Arial"/>
                <w:sz w:val="24"/>
                <w:szCs w:val="24"/>
              </w:rPr>
            </w:pPr>
          </w:p>
          <w:p w14:paraId="51561FEF" w14:textId="77777777" w:rsidR="001A3D9D" w:rsidRDefault="001A3D9D" w:rsidP="003B31B7">
            <w:pPr>
              <w:pStyle w:val="Prrafodelista"/>
              <w:rPr>
                <w:rFonts w:ascii="Arial" w:hAnsi="Arial" w:cs="Arial"/>
                <w:sz w:val="24"/>
                <w:szCs w:val="24"/>
              </w:rPr>
            </w:pPr>
          </w:p>
          <w:p w14:paraId="70140616" w14:textId="77777777" w:rsidR="001A3D9D" w:rsidRDefault="001A3D9D" w:rsidP="003B31B7">
            <w:pPr>
              <w:pStyle w:val="Prrafodelista"/>
              <w:rPr>
                <w:rFonts w:ascii="Arial" w:hAnsi="Arial" w:cs="Arial"/>
                <w:sz w:val="24"/>
                <w:szCs w:val="24"/>
              </w:rPr>
            </w:pPr>
          </w:p>
          <w:p w14:paraId="4B3A7A45" w14:textId="77777777" w:rsidR="001A3D9D" w:rsidRPr="00F6363B" w:rsidRDefault="001A3D9D" w:rsidP="003B31B7">
            <w:pPr>
              <w:pStyle w:val="Prrafodelista"/>
              <w:rPr>
                <w:rFonts w:ascii="Arial" w:hAnsi="Arial" w:cs="Arial"/>
                <w:sz w:val="24"/>
                <w:szCs w:val="24"/>
              </w:rPr>
            </w:pPr>
          </w:p>
        </w:tc>
      </w:tr>
      <w:tr w:rsidR="00F6363B" w:rsidRPr="00C86F21" w14:paraId="36B07369" w14:textId="77777777" w:rsidTr="009A124D">
        <w:tc>
          <w:tcPr>
            <w:tcW w:w="3085" w:type="dxa"/>
            <w:vAlign w:val="center"/>
          </w:tcPr>
          <w:p w14:paraId="2689D206" w14:textId="77777777" w:rsidR="00F6363B" w:rsidRPr="00C86F21" w:rsidRDefault="00F6363B" w:rsidP="009A124D">
            <w:pPr>
              <w:spacing w:after="0" w:line="240" w:lineRule="auto"/>
              <w:jc w:val="center"/>
            </w:pPr>
            <w:r w:rsidRPr="00C86F21">
              <w:t>Elaboró</w:t>
            </w:r>
          </w:p>
          <w:p w14:paraId="104AFEC8" w14:textId="77777777" w:rsidR="00F6363B" w:rsidRPr="00C86F21" w:rsidRDefault="00F6363B" w:rsidP="009A124D">
            <w:pPr>
              <w:spacing w:after="0" w:line="240" w:lineRule="auto"/>
              <w:jc w:val="center"/>
            </w:pPr>
          </w:p>
        </w:tc>
        <w:tc>
          <w:tcPr>
            <w:tcW w:w="2900" w:type="dxa"/>
            <w:vAlign w:val="center"/>
          </w:tcPr>
          <w:p w14:paraId="281D06E4" w14:textId="77777777" w:rsidR="00F6363B" w:rsidRPr="00C86F21" w:rsidRDefault="00F6363B" w:rsidP="009A124D">
            <w:pPr>
              <w:spacing w:after="0" w:line="240" w:lineRule="auto"/>
              <w:jc w:val="center"/>
            </w:pPr>
            <w:r w:rsidRPr="00C86F21">
              <w:t>Revisó</w:t>
            </w:r>
          </w:p>
          <w:p w14:paraId="7C9E1032" w14:textId="77777777" w:rsidR="00F6363B" w:rsidRPr="00E61177" w:rsidRDefault="00F6363B" w:rsidP="009A124D">
            <w:pPr>
              <w:spacing w:after="0" w:line="240" w:lineRule="auto"/>
              <w:jc w:val="center"/>
              <w:rPr>
                <w:color w:val="FF0000"/>
              </w:rPr>
            </w:pPr>
          </w:p>
        </w:tc>
        <w:tc>
          <w:tcPr>
            <w:tcW w:w="3054" w:type="dxa"/>
            <w:vAlign w:val="center"/>
          </w:tcPr>
          <w:p w14:paraId="56E05748" w14:textId="77777777" w:rsidR="00F6363B" w:rsidRPr="00C86F21" w:rsidRDefault="00F6363B" w:rsidP="009A124D">
            <w:pPr>
              <w:spacing w:after="0" w:line="240" w:lineRule="auto"/>
              <w:jc w:val="center"/>
            </w:pPr>
            <w:r w:rsidRPr="00C86F21">
              <w:t>Autorizó</w:t>
            </w:r>
          </w:p>
          <w:p w14:paraId="77814E94" w14:textId="77777777" w:rsidR="00F6363B" w:rsidRPr="00E61177" w:rsidRDefault="00F6363B" w:rsidP="009A124D">
            <w:pPr>
              <w:spacing w:after="0" w:line="240" w:lineRule="auto"/>
              <w:jc w:val="center"/>
              <w:rPr>
                <w:color w:val="FF0000"/>
              </w:rPr>
            </w:pPr>
          </w:p>
        </w:tc>
      </w:tr>
    </w:tbl>
    <w:p w14:paraId="2A484F80" w14:textId="77777777" w:rsidR="00F6363B" w:rsidRDefault="00F6363B"/>
    <w:p w14:paraId="331E9880" w14:textId="77777777" w:rsidR="003B31B7" w:rsidRDefault="003B31B7"/>
    <w:p w14:paraId="37CD266A" w14:textId="77777777" w:rsidR="003B31B7" w:rsidRDefault="003B31B7"/>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9B4D06" w:rsidRPr="00C86F21" w14:paraId="0E914E6A" w14:textId="77777777" w:rsidTr="009A124D">
        <w:trPr>
          <w:trHeight w:val="9222"/>
        </w:trPr>
        <w:tc>
          <w:tcPr>
            <w:tcW w:w="9039" w:type="dxa"/>
            <w:gridSpan w:val="3"/>
          </w:tcPr>
          <w:p w14:paraId="54478806" w14:textId="77777777" w:rsidR="009B4D06" w:rsidRDefault="009B4D06" w:rsidP="009B4D06">
            <w:pPr>
              <w:rPr>
                <w:rFonts w:ascii="Arial" w:hAnsi="Arial" w:cs="Arial"/>
                <w:b/>
                <w:lang w:val="es-ES_tradnl"/>
              </w:rPr>
            </w:pPr>
          </w:p>
          <w:p w14:paraId="573A2E03" w14:textId="77777777" w:rsidR="009B4D06" w:rsidRPr="00663FE2" w:rsidRDefault="009B4D06" w:rsidP="009B4D06">
            <w:pPr>
              <w:rPr>
                <w:rFonts w:ascii="Arial" w:hAnsi="Arial" w:cs="Arial"/>
                <w:b/>
                <w:sz w:val="20"/>
                <w:szCs w:val="20"/>
              </w:rPr>
            </w:pPr>
            <w:r w:rsidRPr="00663FE2">
              <w:rPr>
                <w:rFonts w:ascii="Arial" w:hAnsi="Arial" w:cs="Arial"/>
                <w:b/>
                <w:sz w:val="20"/>
                <w:szCs w:val="20"/>
              </w:rPr>
              <w:t>SECRETARIA</w:t>
            </w:r>
            <w:r w:rsidR="0064465F">
              <w:rPr>
                <w:rFonts w:ascii="Arial" w:hAnsi="Arial" w:cs="Arial"/>
                <w:b/>
                <w:sz w:val="20"/>
                <w:szCs w:val="20"/>
              </w:rPr>
              <w:t xml:space="preserve">S </w:t>
            </w:r>
            <w:r w:rsidRPr="00663FE2">
              <w:rPr>
                <w:rFonts w:ascii="Arial" w:hAnsi="Arial" w:cs="Arial"/>
                <w:b/>
                <w:sz w:val="20"/>
                <w:szCs w:val="20"/>
              </w:rPr>
              <w:t xml:space="preserve"> DE LOS SUBCOMISIONADOS</w:t>
            </w:r>
          </w:p>
          <w:p w14:paraId="6E040F24" w14:textId="77777777" w:rsidR="009B4D06" w:rsidRPr="003B5540" w:rsidRDefault="009B4D06" w:rsidP="002E034A">
            <w:pPr>
              <w:pStyle w:val="Prrafodelista"/>
              <w:numPr>
                <w:ilvl w:val="0"/>
                <w:numId w:val="8"/>
              </w:numPr>
              <w:jc w:val="both"/>
              <w:rPr>
                <w:rFonts w:ascii="Arial" w:hAnsi="Arial" w:cs="Arial"/>
                <w:sz w:val="24"/>
                <w:szCs w:val="24"/>
              </w:rPr>
            </w:pPr>
            <w:r w:rsidRPr="00276C24">
              <w:rPr>
                <w:rFonts w:ascii="Arial" w:hAnsi="Arial" w:cs="Arial"/>
                <w:sz w:val="24"/>
                <w:szCs w:val="24"/>
                <w:lang w:val="es-ES_tradnl"/>
              </w:rPr>
              <w:t>Llevar el control de la agenda</w:t>
            </w:r>
            <w:r>
              <w:rPr>
                <w:rFonts w:ascii="Arial" w:hAnsi="Arial" w:cs="Arial"/>
                <w:sz w:val="24"/>
                <w:szCs w:val="24"/>
                <w:lang w:val="es-ES_tradnl"/>
              </w:rPr>
              <w:t>.</w:t>
            </w:r>
            <w:r w:rsidR="003B5540">
              <w:rPr>
                <w:rFonts w:ascii="Arial" w:hAnsi="Arial" w:cs="Arial"/>
                <w:sz w:val="24"/>
                <w:szCs w:val="24"/>
              </w:rPr>
              <w:t xml:space="preserve"> </w:t>
            </w:r>
            <w:r w:rsidRPr="003B5540">
              <w:rPr>
                <w:rFonts w:ascii="Arial" w:hAnsi="Arial" w:cs="Arial"/>
                <w:sz w:val="24"/>
                <w:szCs w:val="24"/>
                <w:lang w:val="es-ES_tradnl"/>
              </w:rPr>
              <w:t>Dar cita</w:t>
            </w:r>
            <w:r w:rsidR="00E75FF0">
              <w:rPr>
                <w:rFonts w:ascii="Arial" w:hAnsi="Arial" w:cs="Arial"/>
                <w:sz w:val="24"/>
                <w:szCs w:val="24"/>
                <w:lang w:val="es-ES_tradnl"/>
              </w:rPr>
              <w:t xml:space="preserve">s, </w:t>
            </w:r>
            <w:r w:rsidRPr="003B5540">
              <w:rPr>
                <w:rFonts w:ascii="Arial" w:hAnsi="Arial" w:cs="Arial"/>
                <w:sz w:val="24"/>
                <w:szCs w:val="24"/>
                <w:lang w:val="es-ES_tradnl"/>
              </w:rPr>
              <w:t xml:space="preserve"> hacer oficios</w:t>
            </w:r>
            <w:r w:rsidR="00E75FF0">
              <w:rPr>
                <w:rFonts w:ascii="Arial" w:hAnsi="Arial" w:cs="Arial"/>
                <w:sz w:val="24"/>
                <w:szCs w:val="24"/>
                <w:lang w:val="es-ES_tradnl"/>
              </w:rPr>
              <w:t xml:space="preserve"> y transcripciones.</w:t>
            </w:r>
          </w:p>
          <w:p w14:paraId="2CC5C10E" w14:textId="77777777" w:rsidR="009B4D06" w:rsidRPr="00C813F3" w:rsidRDefault="00E75FF0" w:rsidP="002E034A">
            <w:pPr>
              <w:pStyle w:val="Prrafodelista"/>
              <w:numPr>
                <w:ilvl w:val="0"/>
                <w:numId w:val="8"/>
              </w:numPr>
              <w:jc w:val="both"/>
              <w:rPr>
                <w:rFonts w:ascii="Arial" w:hAnsi="Arial" w:cs="Arial"/>
                <w:sz w:val="24"/>
                <w:szCs w:val="24"/>
              </w:rPr>
            </w:pPr>
            <w:r>
              <w:rPr>
                <w:rFonts w:ascii="Arial" w:hAnsi="Arial" w:cs="Arial"/>
                <w:sz w:val="24"/>
                <w:szCs w:val="24"/>
                <w:lang w:val="es-ES_tradnl"/>
              </w:rPr>
              <w:t>Atender</w:t>
            </w:r>
            <w:r w:rsidR="009B4D06" w:rsidRPr="00276C24">
              <w:rPr>
                <w:rFonts w:ascii="Arial" w:hAnsi="Arial" w:cs="Arial"/>
                <w:sz w:val="24"/>
                <w:szCs w:val="24"/>
                <w:lang w:val="es-ES_tradnl"/>
              </w:rPr>
              <w:t xml:space="preserve"> llamadas telefónicas</w:t>
            </w:r>
            <w:r w:rsidR="009B4D06">
              <w:rPr>
                <w:rFonts w:ascii="Arial" w:hAnsi="Arial" w:cs="Arial"/>
                <w:sz w:val="24"/>
                <w:szCs w:val="24"/>
                <w:lang w:val="es-ES_tradnl"/>
              </w:rPr>
              <w:t>.</w:t>
            </w:r>
          </w:p>
          <w:p w14:paraId="398BFBFF" w14:textId="77777777" w:rsidR="009B4D06" w:rsidRPr="00C813F3" w:rsidRDefault="009B4D06" w:rsidP="002E034A">
            <w:pPr>
              <w:pStyle w:val="Prrafodelista"/>
              <w:numPr>
                <w:ilvl w:val="0"/>
                <w:numId w:val="8"/>
              </w:numPr>
              <w:jc w:val="both"/>
              <w:rPr>
                <w:rFonts w:ascii="Arial" w:hAnsi="Arial" w:cs="Arial"/>
                <w:sz w:val="24"/>
                <w:szCs w:val="24"/>
              </w:rPr>
            </w:pPr>
            <w:r w:rsidRPr="00276C24">
              <w:rPr>
                <w:rFonts w:ascii="Arial" w:hAnsi="Arial" w:cs="Arial"/>
                <w:sz w:val="24"/>
                <w:szCs w:val="24"/>
                <w:lang w:val="es-ES_tradnl"/>
              </w:rPr>
              <w:t>Atender a los usuarios</w:t>
            </w:r>
            <w:r w:rsidR="00E75FF0">
              <w:rPr>
                <w:rFonts w:ascii="Arial" w:hAnsi="Arial" w:cs="Arial"/>
                <w:sz w:val="24"/>
                <w:szCs w:val="24"/>
                <w:lang w:val="es-ES_tradnl"/>
              </w:rPr>
              <w:t>.</w:t>
            </w:r>
            <w:r w:rsidRPr="00276C24">
              <w:rPr>
                <w:rFonts w:ascii="Arial" w:hAnsi="Arial" w:cs="Arial"/>
                <w:sz w:val="24"/>
                <w:szCs w:val="24"/>
                <w:lang w:val="es-ES_tradnl"/>
              </w:rPr>
              <w:t xml:space="preserve"> </w:t>
            </w:r>
          </w:p>
          <w:p w14:paraId="4A4F2B2B" w14:textId="77777777" w:rsidR="009B4D06" w:rsidRPr="0033530D" w:rsidRDefault="009B4D06" w:rsidP="002E034A">
            <w:pPr>
              <w:pStyle w:val="Prrafodelista"/>
              <w:numPr>
                <w:ilvl w:val="0"/>
                <w:numId w:val="8"/>
              </w:numPr>
              <w:jc w:val="both"/>
              <w:rPr>
                <w:rFonts w:ascii="Arial" w:hAnsi="Arial" w:cs="Arial"/>
                <w:sz w:val="24"/>
                <w:szCs w:val="24"/>
              </w:rPr>
            </w:pPr>
            <w:r w:rsidRPr="0033530D">
              <w:rPr>
                <w:rFonts w:ascii="Arial" w:hAnsi="Arial" w:cs="Arial"/>
                <w:sz w:val="24"/>
                <w:szCs w:val="24"/>
                <w:lang w:val="es-ES_tradnl"/>
              </w:rPr>
              <w:t>Hacer relación de</w:t>
            </w:r>
            <w:r w:rsidR="00E75FF0" w:rsidRPr="0033530D">
              <w:rPr>
                <w:rFonts w:ascii="Arial" w:hAnsi="Arial" w:cs="Arial"/>
                <w:sz w:val="24"/>
                <w:szCs w:val="24"/>
                <w:lang w:val="es-ES_tradnl"/>
              </w:rPr>
              <w:t xml:space="preserve"> oficios y entregarlos a</w:t>
            </w:r>
            <w:r w:rsidRPr="0033530D">
              <w:rPr>
                <w:rFonts w:ascii="Arial" w:hAnsi="Arial" w:cs="Arial"/>
                <w:sz w:val="24"/>
                <w:szCs w:val="24"/>
                <w:lang w:val="es-ES_tradnl"/>
              </w:rPr>
              <w:t xml:space="preserve"> al notificador o al mensajero en caso de que se tengan que enviar por correo.</w:t>
            </w:r>
          </w:p>
          <w:p w14:paraId="5A38000A" w14:textId="77777777" w:rsidR="009B4D06" w:rsidRPr="00C813F3" w:rsidRDefault="0005701D" w:rsidP="002E034A">
            <w:pPr>
              <w:pStyle w:val="Prrafodelista"/>
              <w:numPr>
                <w:ilvl w:val="0"/>
                <w:numId w:val="8"/>
              </w:numPr>
              <w:jc w:val="both"/>
              <w:rPr>
                <w:rFonts w:ascii="Arial" w:hAnsi="Arial" w:cs="Arial"/>
                <w:sz w:val="24"/>
                <w:szCs w:val="24"/>
              </w:rPr>
            </w:pPr>
            <w:r>
              <w:rPr>
                <w:rFonts w:ascii="Arial" w:hAnsi="Arial" w:cs="Arial"/>
                <w:sz w:val="24"/>
                <w:szCs w:val="24"/>
              </w:rPr>
              <w:t>A</w:t>
            </w:r>
            <w:r>
              <w:rPr>
                <w:rFonts w:ascii="Arial" w:hAnsi="Arial" w:cs="Arial"/>
                <w:sz w:val="24"/>
                <w:szCs w:val="24"/>
                <w:lang w:val="es-ES_tradnl"/>
              </w:rPr>
              <w:t>poyar</w:t>
            </w:r>
            <w:r w:rsidR="009B4D06" w:rsidRPr="00276C24">
              <w:rPr>
                <w:rFonts w:ascii="Arial" w:hAnsi="Arial" w:cs="Arial"/>
                <w:sz w:val="24"/>
                <w:szCs w:val="24"/>
                <w:lang w:val="es-ES_tradnl"/>
              </w:rPr>
              <w:t xml:space="preserve"> a los subcomisionados en todo lo que</w:t>
            </w:r>
            <w:r>
              <w:rPr>
                <w:rFonts w:ascii="Arial" w:hAnsi="Arial" w:cs="Arial"/>
                <w:sz w:val="24"/>
                <w:szCs w:val="24"/>
                <w:lang w:val="es-ES_tradnl"/>
              </w:rPr>
              <w:t xml:space="preserve"> se requiera</w:t>
            </w:r>
            <w:r w:rsidR="009B4D06">
              <w:rPr>
                <w:rFonts w:ascii="Arial" w:hAnsi="Arial" w:cs="Arial"/>
                <w:sz w:val="24"/>
                <w:szCs w:val="24"/>
                <w:lang w:val="es-ES_tradnl"/>
              </w:rPr>
              <w:t>.</w:t>
            </w:r>
          </w:p>
          <w:p w14:paraId="31665D4B" w14:textId="77777777" w:rsidR="009B4D06" w:rsidRPr="00C813F3" w:rsidRDefault="009B4D06" w:rsidP="002E034A">
            <w:pPr>
              <w:pStyle w:val="Prrafodelista"/>
              <w:numPr>
                <w:ilvl w:val="0"/>
                <w:numId w:val="8"/>
              </w:numPr>
              <w:jc w:val="both"/>
              <w:rPr>
                <w:rFonts w:ascii="Arial" w:hAnsi="Arial" w:cs="Arial"/>
                <w:sz w:val="24"/>
                <w:szCs w:val="24"/>
              </w:rPr>
            </w:pPr>
            <w:r w:rsidRPr="0033530D">
              <w:rPr>
                <w:rFonts w:ascii="Arial" w:hAnsi="Arial" w:cs="Arial"/>
                <w:sz w:val="24"/>
                <w:szCs w:val="24"/>
                <w:lang w:val="es-ES_tradnl"/>
              </w:rPr>
              <w:t>Apoyo en las reuniones internas con el personal.</w:t>
            </w:r>
          </w:p>
          <w:p w14:paraId="3F15E209" w14:textId="77777777" w:rsidR="00C813F3" w:rsidRPr="002023D3" w:rsidRDefault="002023D3" w:rsidP="002023D3">
            <w:pPr>
              <w:jc w:val="both"/>
              <w:rPr>
                <w:rFonts w:ascii="Arial" w:hAnsi="Arial" w:cs="Arial"/>
                <w:sz w:val="24"/>
                <w:szCs w:val="24"/>
              </w:rPr>
            </w:pPr>
            <w:r>
              <w:rPr>
                <w:rFonts w:ascii="Arial" w:hAnsi="Arial" w:cs="Arial"/>
                <w:sz w:val="24"/>
                <w:szCs w:val="24"/>
              </w:rPr>
              <w:t xml:space="preserve">     </w:t>
            </w:r>
            <w:r w:rsidRPr="002023D3">
              <w:rPr>
                <w:rFonts w:ascii="Arial" w:hAnsi="Arial" w:cs="Arial"/>
                <w:sz w:val="24"/>
                <w:szCs w:val="24"/>
                <w:lang w:val="es-ES_tradnl"/>
              </w:rPr>
              <w:t xml:space="preserve">VII. </w:t>
            </w:r>
            <w:r w:rsidR="00C813F3" w:rsidRPr="002023D3">
              <w:rPr>
                <w:rFonts w:ascii="Arial" w:hAnsi="Arial" w:cs="Arial"/>
                <w:sz w:val="24"/>
                <w:szCs w:val="24"/>
                <w:lang w:val="es-ES_tradnl"/>
              </w:rPr>
              <w:t>Revisar diariamente el correo institucional.</w:t>
            </w:r>
          </w:p>
          <w:p w14:paraId="458D3A4D" w14:textId="77777777" w:rsidR="0033530D" w:rsidRPr="002023D3" w:rsidRDefault="002023D3" w:rsidP="002023D3">
            <w:pPr>
              <w:jc w:val="both"/>
              <w:rPr>
                <w:rFonts w:ascii="Arial" w:hAnsi="Arial" w:cs="Arial"/>
                <w:sz w:val="24"/>
                <w:szCs w:val="24"/>
              </w:rPr>
            </w:pPr>
            <w:r>
              <w:rPr>
                <w:rFonts w:ascii="Arial" w:hAnsi="Arial" w:cs="Arial"/>
                <w:sz w:val="24"/>
                <w:szCs w:val="24"/>
              </w:rPr>
              <w:t xml:space="preserve">    </w:t>
            </w:r>
            <w:r w:rsidRPr="002023D3">
              <w:rPr>
                <w:rFonts w:ascii="Arial" w:hAnsi="Arial" w:cs="Arial"/>
                <w:sz w:val="24"/>
                <w:szCs w:val="24"/>
              </w:rPr>
              <w:t xml:space="preserve">VIII. </w:t>
            </w:r>
            <w:r w:rsidR="0033530D" w:rsidRPr="002023D3">
              <w:rPr>
                <w:rFonts w:ascii="Arial" w:hAnsi="Arial" w:cs="Arial"/>
                <w:sz w:val="24"/>
                <w:szCs w:val="24"/>
                <w:lang w:val="es-ES_tradnl"/>
              </w:rPr>
              <w:t>Archivo de asuntos administrativos  en trámite.</w:t>
            </w:r>
          </w:p>
          <w:p w14:paraId="56027D4E" w14:textId="77777777" w:rsidR="0033530D" w:rsidRPr="002023D3" w:rsidRDefault="002023D3" w:rsidP="002023D3">
            <w:pPr>
              <w:jc w:val="both"/>
              <w:rPr>
                <w:rFonts w:ascii="Arial" w:hAnsi="Arial" w:cs="Arial"/>
                <w:sz w:val="24"/>
                <w:szCs w:val="24"/>
              </w:rPr>
            </w:pPr>
            <w:r>
              <w:rPr>
                <w:rFonts w:ascii="Arial" w:hAnsi="Arial" w:cs="Arial"/>
                <w:sz w:val="24"/>
                <w:szCs w:val="24"/>
                <w:lang w:val="es-ES_tradnl"/>
              </w:rPr>
              <w:t xml:space="preserve">      </w:t>
            </w:r>
            <w:r w:rsidRPr="002023D3">
              <w:rPr>
                <w:rFonts w:ascii="Arial" w:hAnsi="Arial" w:cs="Arial"/>
                <w:sz w:val="24"/>
                <w:szCs w:val="24"/>
                <w:lang w:val="es-ES_tradnl"/>
              </w:rPr>
              <w:t xml:space="preserve">IX. </w:t>
            </w:r>
            <w:r w:rsidR="0033530D" w:rsidRPr="002023D3">
              <w:rPr>
                <w:rFonts w:ascii="Arial" w:hAnsi="Arial" w:cs="Arial"/>
                <w:sz w:val="24"/>
                <w:szCs w:val="24"/>
                <w:lang w:val="es-ES_tradnl"/>
              </w:rPr>
              <w:t>Recibir y enviar correspondencia.</w:t>
            </w:r>
          </w:p>
          <w:p w14:paraId="388DF14D" w14:textId="77777777" w:rsidR="0033530D" w:rsidRPr="002023D3" w:rsidRDefault="002023D3" w:rsidP="002023D3">
            <w:pPr>
              <w:jc w:val="both"/>
              <w:rPr>
                <w:rFonts w:ascii="Arial" w:hAnsi="Arial" w:cs="Arial"/>
                <w:sz w:val="24"/>
                <w:szCs w:val="24"/>
              </w:rPr>
            </w:pPr>
            <w:r>
              <w:rPr>
                <w:rFonts w:ascii="Arial" w:hAnsi="Arial" w:cs="Arial"/>
                <w:sz w:val="24"/>
                <w:szCs w:val="24"/>
              </w:rPr>
              <w:t xml:space="preserve">      </w:t>
            </w:r>
            <w:r w:rsidRPr="002023D3">
              <w:rPr>
                <w:rFonts w:ascii="Arial" w:hAnsi="Arial" w:cs="Arial"/>
                <w:sz w:val="24"/>
                <w:szCs w:val="24"/>
              </w:rPr>
              <w:t xml:space="preserve">X. </w:t>
            </w:r>
            <w:r w:rsidR="0033530D" w:rsidRPr="002023D3">
              <w:rPr>
                <w:rFonts w:ascii="Arial" w:hAnsi="Arial" w:cs="Arial"/>
                <w:sz w:val="24"/>
                <w:szCs w:val="24"/>
                <w:lang w:val="es-ES_tradnl"/>
              </w:rPr>
              <w:t>Asistir y apoyar en la organización de eventos de la Comisión.</w:t>
            </w:r>
          </w:p>
          <w:p w14:paraId="386EFA41" w14:textId="77777777" w:rsidR="0033530D" w:rsidRPr="002023D3" w:rsidRDefault="002023D3" w:rsidP="002023D3">
            <w:pPr>
              <w:jc w:val="both"/>
              <w:rPr>
                <w:rFonts w:ascii="Arial" w:hAnsi="Arial" w:cs="Arial"/>
                <w:sz w:val="24"/>
                <w:szCs w:val="24"/>
              </w:rPr>
            </w:pPr>
            <w:r>
              <w:rPr>
                <w:rFonts w:ascii="Arial" w:hAnsi="Arial" w:cs="Arial"/>
                <w:sz w:val="24"/>
                <w:szCs w:val="24"/>
              </w:rPr>
              <w:t xml:space="preserve">    </w:t>
            </w:r>
            <w:r w:rsidRPr="002023D3">
              <w:rPr>
                <w:rFonts w:ascii="Arial" w:hAnsi="Arial" w:cs="Arial"/>
                <w:sz w:val="24"/>
                <w:szCs w:val="24"/>
              </w:rPr>
              <w:t xml:space="preserve">XI. </w:t>
            </w:r>
            <w:r w:rsidR="0033530D" w:rsidRPr="002023D3">
              <w:rPr>
                <w:rFonts w:ascii="Arial" w:hAnsi="Arial" w:cs="Arial"/>
                <w:sz w:val="24"/>
                <w:szCs w:val="24"/>
                <w:lang w:val="es-ES_tradnl"/>
              </w:rPr>
              <w:t>Y las demás que requiera el servicio, compatible con las competencias personales de quien desempeña el cargo.</w:t>
            </w:r>
          </w:p>
          <w:p w14:paraId="14835CF1" w14:textId="77777777" w:rsidR="0033530D" w:rsidRPr="0033530D" w:rsidRDefault="0033530D" w:rsidP="0033530D">
            <w:pPr>
              <w:pStyle w:val="Prrafodelista"/>
              <w:jc w:val="both"/>
              <w:rPr>
                <w:rFonts w:ascii="Arial" w:hAnsi="Arial" w:cs="Arial"/>
                <w:sz w:val="24"/>
                <w:szCs w:val="24"/>
              </w:rPr>
            </w:pPr>
          </w:p>
        </w:tc>
      </w:tr>
      <w:tr w:rsidR="009B4D06" w:rsidRPr="00C86F21" w14:paraId="0D04E583" w14:textId="77777777" w:rsidTr="009A124D">
        <w:tc>
          <w:tcPr>
            <w:tcW w:w="3085" w:type="dxa"/>
            <w:vAlign w:val="center"/>
          </w:tcPr>
          <w:p w14:paraId="7779E935" w14:textId="77777777" w:rsidR="009B4D06" w:rsidRPr="00C86F21" w:rsidRDefault="009B4D06" w:rsidP="009A124D">
            <w:pPr>
              <w:spacing w:after="0" w:line="240" w:lineRule="auto"/>
              <w:jc w:val="center"/>
            </w:pPr>
            <w:r w:rsidRPr="00C86F21">
              <w:t>Elaboró</w:t>
            </w:r>
          </w:p>
          <w:p w14:paraId="1AF49902" w14:textId="77777777" w:rsidR="009B4D06" w:rsidRPr="00C86F21" w:rsidRDefault="009B4D06" w:rsidP="009A124D">
            <w:pPr>
              <w:spacing w:after="0" w:line="240" w:lineRule="auto"/>
              <w:jc w:val="center"/>
            </w:pPr>
          </w:p>
        </w:tc>
        <w:tc>
          <w:tcPr>
            <w:tcW w:w="2900" w:type="dxa"/>
            <w:vAlign w:val="center"/>
          </w:tcPr>
          <w:p w14:paraId="349E93DB" w14:textId="77777777" w:rsidR="009B4D06" w:rsidRPr="00C86F21" w:rsidRDefault="009B4D06" w:rsidP="009A124D">
            <w:pPr>
              <w:spacing w:after="0" w:line="240" w:lineRule="auto"/>
              <w:jc w:val="center"/>
            </w:pPr>
            <w:r w:rsidRPr="00C86F21">
              <w:t>Revisó</w:t>
            </w:r>
          </w:p>
          <w:p w14:paraId="429AFFE4" w14:textId="77777777" w:rsidR="009B4D06" w:rsidRPr="00E61177" w:rsidRDefault="009B4D06" w:rsidP="009A124D">
            <w:pPr>
              <w:spacing w:after="0" w:line="240" w:lineRule="auto"/>
              <w:jc w:val="center"/>
              <w:rPr>
                <w:color w:val="FF0000"/>
              </w:rPr>
            </w:pPr>
          </w:p>
        </w:tc>
        <w:tc>
          <w:tcPr>
            <w:tcW w:w="3054" w:type="dxa"/>
            <w:vAlign w:val="center"/>
          </w:tcPr>
          <w:p w14:paraId="4F57A4AB" w14:textId="77777777" w:rsidR="009B4D06" w:rsidRPr="00C86F21" w:rsidRDefault="009B4D06" w:rsidP="009A124D">
            <w:pPr>
              <w:spacing w:after="0" w:line="240" w:lineRule="auto"/>
              <w:jc w:val="center"/>
            </w:pPr>
            <w:r w:rsidRPr="00C86F21">
              <w:t>Autorizó</w:t>
            </w:r>
          </w:p>
          <w:p w14:paraId="705521F7" w14:textId="77777777" w:rsidR="009B4D06" w:rsidRPr="00E61177" w:rsidRDefault="009B4D06" w:rsidP="009A124D">
            <w:pPr>
              <w:spacing w:after="0" w:line="240" w:lineRule="auto"/>
              <w:jc w:val="center"/>
              <w:rPr>
                <w:color w:val="FF0000"/>
              </w:rPr>
            </w:pPr>
          </w:p>
        </w:tc>
      </w:tr>
    </w:tbl>
    <w:p w14:paraId="0FE591E8" w14:textId="77777777" w:rsidR="009B4D06" w:rsidRDefault="009B4D06"/>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9B4D06" w:rsidRPr="00C86F21" w14:paraId="1CB17E8F" w14:textId="77777777" w:rsidTr="009A124D">
        <w:trPr>
          <w:trHeight w:val="9222"/>
        </w:trPr>
        <w:tc>
          <w:tcPr>
            <w:tcW w:w="9039" w:type="dxa"/>
            <w:gridSpan w:val="3"/>
          </w:tcPr>
          <w:p w14:paraId="751B3769" w14:textId="77777777" w:rsidR="009B4D06" w:rsidRPr="009B4D06" w:rsidRDefault="009B4D06" w:rsidP="00C813F3">
            <w:pPr>
              <w:pStyle w:val="Prrafodelista"/>
              <w:ind w:left="0"/>
              <w:rPr>
                <w:rFonts w:ascii="Arial" w:hAnsi="Arial" w:cs="Arial"/>
                <w:sz w:val="24"/>
                <w:szCs w:val="24"/>
              </w:rPr>
            </w:pPr>
          </w:p>
          <w:p w14:paraId="3029B7F3" w14:textId="77777777" w:rsidR="0033530D" w:rsidRDefault="0033530D" w:rsidP="0033530D">
            <w:pPr>
              <w:pStyle w:val="Prrafodelista"/>
              <w:ind w:left="0"/>
              <w:jc w:val="both"/>
              <w:rPr>
                <w:rFonts w:ascii="Arial" w:hAnsi="Arial" w:cs="Arial"/>
                <w:b/>
                <w:sz w:val="24"/>
                <w:szCs w:val="24"/>
              </w:rPr>
            </w:pPr>
            <w:r w:rsidRPr="0033530D">
              <w:rPr>
                <w:rFonts w:ascii="Arial" w:hAnsi="Arial" w:cs="Arial"/>
                <w:b/>
                <w:sz w:val="24"/>
                <w:szCs w:val="24"/>
              </w:rPr>
              <w:t>FUNCIONES ESPECÍFICAS</w:t>
            </w:r>
            <w:r>
              <w:rPr>
                <w:rFonts w:ascii="Arial" w:hAnsi="Arial" w:cs="Arial"/>
                <w:b/>
                <w:sz w:val="24"/>
                <w:szCs w:val="24"/>
              </w:rPr>
              <w:t xml:space="preserve"> SECRETARIAS DE SUBCOMISIONADOS</w:t>
            </w:r>
            <w:r w:rsidRPr="0033530D">
              <w:rPr>
                <w:rFonts w:ascii="Arial" w:hAnsi="Arial" w:cs="Arial"/>
                <w:b/>
                <w:sz w:val="24"/>
                <w:szCs w:val="24"/>
              </w:rPr>
              <w:t>.</w:t>
            </w:r>
          </w:p>
          <w:p w14:paraId="4B82A20B" w14:textId="77777777" w:rsidR="0033530D" w:rsidRPr="0033530D" w:rsidRDefault="0033530D" w:rsidP="0033530D">
            <w:pPr>
              <w:pStyle w:val="Prrafodelista"/>
              <w:ind w:left="0"/>
              <w:jc w:val="both"/>
              <w:rPr>
                <w:rFonts w:ascii="Arial" w:hAnsi="Arial" w:cs="Arial"/>
                <w:b/>
                <w:sz w:val="24"/>
                <w:szCs w:val="24"/>
              </w:rPr>
            </w:pPr>
          </w:p>
          <w:p w14:paraId="6D8F65BF" w14:textId="77777777" w:rsidR="0033530D" w:rsidRDefault="0033530D" w:rsidP="0033530D">
            <w:pPr>
              <w:pStyle w:val="Prrafodelista"/>
              <w:jc w:val="both"/>
              <w:rPr>
                <w:rFonts w:ascii="Arial" w:hAnsi="Arial" w:cs="Arial"/>
                <w:b/>
                <w:sz w:val="24"/>
                <w:szCs w:val="24"/>
              </w:rPr>
            </w:pPr>
            <w:r w:rsidRPr="0033530D">
              <w:rPr>
                <w:rFonts w:ascii="Arial" w:hAnsi="Arial" w:cs="Arial"/>
                <w:b/>
                <w:sz w:val="24"/>
                <w:szCs w:val="24"/>
              </w:rPr>
              <w:t>SECRETARIA SUBCOMISIONADO JURÍDICO</w:t>
            </w:r>
            <w:r>
              <w:rPr>
                <w:rFonts w:ascii="Arial" w:hAnsi="Arial" w:cs="Arial"/>
                <w:b/>
                <w:sz w:val="24"/>
                <w:szCs w:val="24"/>
              </w:rPr>
              <w:t>.</w:t>
            </w:r>
          </w:p>
          <w:p w14:paraId="313F43DA" w14:textId="77777777" w:rsidR="0033530D" w:rsidRDefault="0033530D" w:rsidP="0033530D">
            <w:pPr>
              <w:pStyle w:val="Prrafodelista"/>
              <w:jc w:val="both"/>
              <w:rPr>
                <w:rFonts w:ascii="Arial" w:hAnsi="Arial" w:cs="Arial"/>
                <w:b/>
                <w:sz w:val="24"/>
                <w:szCs w:val="24"/>
              </w:rPr>
            </w:pPr>
          </w:p>
          <w:p w14:paraId="631AD896" w14:textId="77777777" w:rsidR="0033530D" w:rsidRPr="0076390A" w:rsidRDefault="0033530D" w:rsidP="0076390A">
            <w:pPr>
              <w:pStyle w:val="Prrafodelista"/>
              <w:numPr>
                <w:ilvl w:val="0"/>
                <w:numId w:val="2"/>
              </w:numPr>
              <w:jc w:val="both"/>
              <w:rPr>
                <w:rFonts w:ascii="Arial" w:hAnsi="Arial" w:cs="Arial"/>
                <w:sz w:val="24"/>
                <w:szCs w:val="24"/>
                <w:lang w:val="es-ES_tradnl"/>
              </w:rPr>
            </w:pPr>
            <w:r w:rsidRPr="0076390A">
              <w:rPr>
                <w:rFonts w:ascii="Arial" w:hAnsi="Arial" w:cs="Arial"/>
                <w:sz w:val="24"/>
                <w:szCs w:val="24"/>
                <w:lang w:val="es-ES_tradnl"/>
              </w:rPr>
              <w:t>Llevar el control del minutario.</w:t>
            </w:r>
          </w:p>
          <w:p w14:paraId="17F3DCE5" w14:textId="77777777" w:rsidR="0033530D" w:rsidRPr="002023D3" w:rsidRDefault="002023D3" w:rsidP="002023D3">
            <w:pPr>
              <w:ind w:left="360"/>
              <w:jc w:val="both"/>
              <w:rPr>
                <w:rFonts w:ascii="Arial" w:hAnsi="Arial" w:cs="Arial"/>
                <w:sz w:val="24"/>
                <w:szCs w:val="24"/>
                <w:lang w:val="es-ES_tradnl"/>
              </w:rPr>
            </w:pPr>
            <w:r w:rsidRPr="002023D3">
              <w:rPr>
                <w:rFonts w:ascii="Arial" w:hAnsi="Arial" w:cs="Arial"/>
                <w:sz w:val="24"/>
                <w:szCs w:val="24"/>
                <w:lang w:val="es-ES_tradnl"/>
              </w:rPr>
              <w:t>XII</w:t>
            </w:r>
            <w:r w:rsidR="003F567E">
              <w:rPr>
                <w:rFonts w:ascii="Arial" w:hAnsi="Arial" w:cs="Arial"/>
                <w:sz w:val="24"/>
                <w:szCs w:val="24"/>
                <w:lang w:val="es-ES_tradnl"/>
              </w:rPr>
              <w:t>I</w:t>
            </w:r>
            <w:r w:rsidRPr="002023D3">
              <w:rPr>
                <w:rFonts w:ascii="Arial" w:hAnsi="Arial" w:cs="Arial"/>
                <w:sz w:val="24"/>
                <w:szCs w:val="24"/>
                <w:lang w:val="es-ES_tradnl"/>
              </w:rPr>
              <w:t xml:space="preserve">. </w:t>
            </w:r>
            <w:r w:rsidR="0033530D" w:rsidRPr="002023D3">
              <w:rPr>
                <w:rFonts w:ascii="Arial" w:hAnsi="Arial" w:cs="Arial"/>
                <w:sz w:val="24"/>
                <w:szCs w:val="24"/>
                <w:lang w:val="es-ES_tradnl"/>
              </w:rPr>
              <w:t xml:space="preserve">Apoyar al subcomisionado jurídico, que por ministerio de ley, es el secretario técnico,  en las sesiones de consejo. </w:t>
            </w:r>
          </w:p>
          <w:p w14:paraId="016DEDF9" w14:textId="77777777" w:rsidR="0033530D" w:rsidRPr="002023D3" w:rsidRDefault="002023D3" w:rsidP="002023D3">
            <w:pPr>
              <w:jc w:val="both"/>
              <w:rPr>
                <w:rFonts w:ascii="Arial" w:hAnsi="Arial" w:cs="Arial"/>
                <w:sz w:val="24"/>
                <w:szCs w:val="24"/>
              </w:rPr>
            </w:pPr>
            <w:r>
              <w:rPr>
                <w:rFonts w:ascii="Arial" w:hAnsi="Arial" w:cs="Arial"/>
                <w:sz w:val="24"/>
                <w:szCs w:val="24"/>
              </w:rPr>
              <w:t xml:space="preserve">     </w:t>
            </w:r>
            <w:r w:rsidRPr="002023D3">
              <w:rPr>
                <w:rFonts w:ascii="Arial" w:hAnsi="Arial" w:cs="Arial"/>
                <w:sz w:val="24"/>
                <w:szCs w:val="24"/>
              </w:rPr>
              <w:t>X</w:t>
            </w:r>
            <w:r w:rsidR="003F567E">
              <w:rPr>
                <w:rFonts w:ascii="Arial" w:hAnsi="Arial" w:cs="Arial"/>
                <w:sz w:val="24"/>
                <w:szCs w:val="24"/>
              </w:rPr>
              <w:t>IV</w:t>
            </w:r>
            <w:r w:rsidRPr="002023D3">
              <w:rPr>
                <w:rFonts w:ascii="Arial" w:hAnsi="Arial" w:cs="Arial"/>
                <w:sz w:val="24"/>
                <w:szCs w:val="24"/>
              </w:rPr>
              <w:t xml:space="preserve">. </w:t>
            </w:r>
            <w:r w:rsidR="0033530D" w:rsidRPr="002023D3">
              <w:rPr>
                <w:rFonts w:ascii="Arial" w:hAnsi="Arial" w:cs="Arial"/>
                <w:sz w:val="24"/>
                <w:szCs w:val="24"/>
              </w:rPr>
              <w:t xml:space="preserve">Auxiliar al </w:t>
            </w:r>
            <w:r w:rsidR="0033530D" w:rsidRPr="002023D3">
              <w:rPr>
                <w:rFonts w:ascii="Arial" w:hAnsi="Arial" w:cs="Arial"/>
                <w:sz w:val="24"/>
                <w:szCs w:val="24"/>
                <w:lang w:val="es-ES_tradnl"/>
              </w:rPr>
              <w:t>control de llamadas de larga distancia y celulares.</w:t>
            </w:r>
          </w:p>
          <w:p w14:paraId="714F2672" w14:textId="77777777" w:rsidR="0033530D" w:rsidRPr="00C813F3" w:rsidRDefault="0033530D" w:rsidP="0033530D">
            <w:pPr>
              <w:pStyle w:val="Prrafodelista"/>
              <w:jc w:val="both"/>
              <w:rPr>
                <w:rFonts w:ascii="Arial" w:hAnsi="Arial" w:cs="Arial"/>
                <w:sz w:val="24"/>
                <w:szCs w:val="24"/>
              </w:rPr>
            </w:pPr>
          </w:p>
          <w:p w14:paraId="0482DE14" w14:textId="77777777" w:rsidR="0033530D" w:rsidRDefault="0033530D" w:rsidP="009B4D06">
            <w:pPr>
              <w:pStyle w:val="Prrafodelista"/>
              <w:rPr>
                <w:rFonts w:ascii="Arial" w:hAnsi="Arial" w:cs="Arial"/>
                <w:sz w:val="24"/>
                <w:szCs w:val="24"/>
              </w:rPr>
            </w:pPr>
            <w:r w:rsidRPr="0033530D">
              <w:rPr>
                <w:rFonts w:ascii="Arial" w:hAnsi="Arial" w:cs="Arial"/>
                <w:b/>
                <w:sz w:val="24"/>
                <w:szCs w:val="24"/>
              </w:rPr>
              <w:t>SECRETARIA SUBCOMISIONADO MÉDICO</w:t>
            </w:r>
            <w:r>
              <w:rPr>
                <w:rFonts w:ascii="Arial" w:hAnsi="Arial" w:cs="Arial"/>
                <w:sz w:val="24"/>
                <w:szCs w:val="24"/>
              </w:rPr>
              <w:t>.</w:t>
            </w:r>
          </w:p>
          <w:p w14:paraId="2B8E4B41" w14:textId="77777777" w:rsidR="002023D3" w:rsidRDefault="002023D3" w:rsidP="002023D3">
            <w:pPr>
              <w:jc w:val="both"/>
              <w:rPr>
                <w:rFonts w:ascii="Arial" w:hAnsi="Arial" w:cs="Arial"/>
                <w:sz w:val="24"/>
                <w:szCs w:val="24"/>
              </w:rPr>
            </w:pPr>
            <w:r>
              <w:rPr>
                <w:rFonts w:ascii="Arial" w:hAnsi="Arial" w:cs="Arial"/>
                <w:sz w:val="24"/>
                <w:szCs w:val="24"/>
              </w:rPr>
              <w:t xml:space="preserve">     </w:t>
            </w:r>
            <w:r w:rsidR="003F567E">
              <w:rPr>
                <w:rFonts w:ascii="Arial" w:hAnsi="Arial" w:cs="Arial"/>
                <w:sz w:val="24"/>
                <w:szCs w:val="24"/>
              </w:rPr>
              <w:t>X</w:t>
            </w:r>
            <w:r>
              <w:rPr>
                <w:rFonts w:ascii="Arial" w:hAnsi="Arial" w:cs="Arial"/>
                <w:sz w:val="24"/>
                <w:szCs w:val="24"/>
              </w:rPr>
              <w:t xml:space="preserve">V. </w:t>
            </w:r>
            <w:r w:rsidR="0033530D" w:rsidRPr="002023D3">
              <w:rPr>
                <w:rFonts w:ascii="Arial" w:hAnsi="Arial" w:cs="Arial"/>
                <w:sz w:val="24"/>
                <w:szCs w:val="24"/>
                <w:lang w:val="es-ES_tradnl"/>
              </w:rPr>
              <w:t>Sacar copias fotostáticas de los expedientes.</w:t>
            </w:r>
          </w:p>
          <w:p w14:paraId="0CE9D9FA" w14:textId="77777777" w:rsidR="0033530D" w:rsidRPr="002023D3" w:rsidRDefault="002023D3" w:rsidP="002023D3">
            <w:pPr>
              <w:jc w:val="both"/>
              <w:rPr>
                <w:rFonts w:ascii="Arial" w:hAnsi="Arial" w:cs="Arial"/>
                <w:sz w:val="24"/>
                <w:szCs w:val="24"/>
              </w:rPr>
            </w:pPr>
            <w:r>
              <w:rPr>
                <w:rFonts w:ascii="Arial" w:hAnsi="Arial" w:cs="Arial"/>
                <w:sz w:val="24"/>
                <w:szCs w:val="24"/>
              </w:rPr>
              <w:t xml:space="preserve">      XV</w:t>
            </w:r>
            <w:r w:rsidR="003F567E">
              <w:rPr>
                <w:rFonts w:ascii="Arial" w:hAnsi="Arial" w:cs="Arial"/>
                <w:sz w:val="24"/>
                <w:szCs w:val="24"/>
              </w:rPr>
              <w:t>I</w:t>
            </w:r>
            <w:r>
              <w:rPr>
                <w:rFonts w:ascii="Arial" w:hAnsi="Arial" w:cs="Arial"/>
                <w:sz w:val="24"/>
                <w:szCs w:val="24"/>
              </w:rPr>
              <w:t xml:space="preserve">. </w:t>
            </w:r>
            <w:r w:rsidR="0033530D" w:rsidRPr="002023D3">
              <w:rPr>
                <w:rFonts w:ascii="Arial" w:hAnsi="Arial" w:cs="Arial"/>
                <w:sz w:val="24"/>
                <w:szCs w:val="24"/>
                <w:lang w:val="es-ES_tradnl"/>
              </w:rPr>
              <w:t>Sacar copias de los expedientes de opinión técnica, confidencializar</w:t>
            </w:r>
            <w:r w:rsidR="00BF44F4" w:rsidRPr="002023D3">
              <w:rPr>
                <w:rFonts w:ascii="Arial" w:hAnsi="Arial" w:cs="Arial"/>
                <w:sz w:val="24"/>
                <w:szCs w:val="24"/>
                <w:lang w:val="es-ES_tradnl"/>
              </w:rPr>
              <w:t xml:space="preserve"> </w:t>
            </w:r>
            <w:r w:rsidR="0033530D" w:rsidRPr="002023D3">
              <w:rPr>
                <w:rFonts w:ascii="Arial" w:hAnsi="Arial" w:cs="Arial"/>
                <w:sz w:val="24"/>
                <w:szCs w:val="24"/>
                <w:lang w:val="es-ES_tradnl"/>
              </w:rPr>
              <w:t xml:space="preserve"> y hacer juegos para enviar a los peritos.</w:t>
            </w:r>
          </w:p>
          <w:p w14:paraId="025C0BBD" w14:textId="77777777" w:rsidR="003F6542" w:rsidRDefault="003F6542" w:rsidP="009B4D06">
            <w:pPr>
              <w:pStyle w:val="Prrafodelista"/>
              <w:rPr>
                <w:rFonts w:ascii="Arial" w:hAnsi="Arial" w:cs="Arial"/>
                <w:sz w:val="24"/>
                <w:szCs w:val="24"/>
              </w:rPr>
            </w:pPr>
          </w:p>
          <w:p w14:paraId="203B02D1" w14:textId="77777777" w:rsidR="0033530D" w:rsidRPr="009B4D06" w:rsidRDefault="0033530D" w:rsidP="009B4D06">
            <w:pPr>
              <w:pStyle w:val="Prrafodelista"/>
              <w:rPr>
                <w:rFonts w:ascii="Arial" w:hAnsi="Arial" w:cs="Arial"/>
                <w:sz w:val="24"/>
                <w:szCs w:val="24"/>
              </w:rPr>
            </w:pPr>
          </w:p>
          <w:p w14:paraId="12E7C567" w14:textId="77777777" w:rsidR="009B4D06" w:rsidRDefault="009B4D06" w:rsidP="009B4D06">
            <w:pPr>
              <w:pStyle w:val="Prrafodelista"/>
              <w:jc w:val="both"/>
              <w:rPr>
                <w:rFonts w:ascii="Arial" w:hAnsi="Arial" w:cs="Arial"/>
                <w:sz w:val="24"/>
                <w:szCs w:val="24"/>
              </w:rPr>
            </w:pPr>
          </w:p>
          <w:p w14:paraId="608CB0BF" w14:textId="77777777" w:rsidR="009B4D06" w:rsidRDefault="009B4D06" w:rsidP="009B4D06">
            <w:pPr>
              <w:pStyle w:val="Prrafodelista"/>
              <w:jc w:val="both"/>
              <w:rPr>
                <w:rFonts w:ascii="Arial" w:hAnsi="Arial" w:cs="Arial"/>
                <w:sz w:val="24"/>
                <w:szCs w:val="24"/>
              </w:rPr>
            </w:pPr>
          </w:p>
          <w:p w14:paraId="10656F4C" w14:textId="77777777" w:rsidR="009B4D06" w:rsidRDefault="009B4D06" w:rsidP="009B4D06">
            <w:pPr>
              <w:pStyle w:val="Prrafodelista"/>
              <w:jc w:val="both"/>
              <w:rPr>
                <w:rFonts w:ascii="Arial" w:hAnsi="Arial" w:cs="Arial"/>
                <w:sz w:val="24"/>
                <w:szCs w:val="24"/>
              </w:rPr>
            </w:pPr>
          </w:p>
          <w:p w14:paraId="1E6B7D45" w14:textId="77777777" w:rsidR="00C813F3" w:rsidRPr="009B4D06" w:rsidRDefault="00C813F3" w:rsidP="00DF4975">
            <w:pPr>
              <w:pStyle w:val="Prrafodelista"/>
              <w:ind w:left="0"/>
              <w:jc w:val="both"/>
              <w:rPr>
                <w:rFonts w:ascii="Arial" w:hAnsi="Arial" w:cs="Arial"/>
                <w:sz w:val="24"/>
                <w:szCs w:val="24"/>
              </w:rPr>
            </w:pPr>
          </w:p>
        </w:tc>
      </w:tr>
      <w:tr w:rsidR="009B4D06" w:rsidRPr="00C86F21" w14:paraId="19A9B861" w14:textId="77777777" w:rsidTr="009A124D">
        <w:tc>
          <w:tcPr>
            <w:tcW w:w="3085" w:type="dxa"/>
            <w:vAlign w:val="center"/>
          </w:tcPr>
          <w:p w14:paraId="6050FA28" w14:textId="77777777" w:rsidR="009B4D06" w:rsidRPr="00C86F21" w:rsidRDefault="009B4D06" w:rsidP="009A124D">
            <w:pPr>
              <w:spacing w:after="0" w:line="240" w:lineRule="auto"/>
              <w:jc w:val="center"/>
            </w:pPr>
            <w:r w:rsidRPr="00C86F21">
              <w:t>Elaboró</w:t>
            </w:r>
          </w:p>
          <w:p w14:paraId="1D99B1F1" w14:textId="77777777" w:rsidR="009B4D06" w:rsidRPr="00C86F21" w:rsidRDefault="009B4D06" w:rsidP="009A124D">
            <w:pPr>
              <w:spacing w:after="0" w:line="240" w:lineRule="auto"/>
              <w:jc w:val="center"/>
            </w:pPr>
          </w:p>
        </w:tc>
        <w:tc>
          <w:tcPr>
            <w:tcW w:w="2900" w:type="dxa"/>
            <w:vAlign w:val="center"/>
          </w:tcPr>
          <w:p w14:paraId="2C4C2320" w14:textId="77777777" w:rsidR="009B4D06" w:rsidRPr="00C86F21" w:rsidRDefault="009B4D06" w:rsidP="009A124D">
            <w:pPr>
              <w:spacing w:after="0" w:line="240" w:lineRule="auto"/>
              <w:jc w:val="center"/>
            </w:pPr>
            <w:r w:rsidRPr="00C86F21">
              <w:t>Revisó</w:t>
            </w:r>
          </w:p>
          <w:p w14:paraId="7FEC3B6B" w14:textId="77777777" w:rsidR="009B4D06" w:rsidRPr="00E61177" w:rsidRDefault="009B4D06" w:rsidP="009A124D">
            <w:pPr>
              <w:spacing w:after="0" w:line="240" w:lineRule="auto"/>
              <w:jc w:val="center"/>
              <w:rPr>
                <w:color w:val="FF0000"/>
              </w:rPr>
            </w:pPr>
          </w:p>
        </w:tc>
        <w:tc>
          <w:tcPr>
            <w:tcW w:w="3054" w:type="dxa"/>
            <w:vAlign w:val="center"/>
          </w:tcPr>
          <w:p w14:paraId="24B06BF0" w14:textId="77777777" w:rsidR="009B4D06" w:rsidRPr="00C86F21" w:rsidRDefault="009B4D06" w:rsidP="009A124D">
            <w:pPr>
              <w:spacing w:after="0" w:line="240" w:lineRule="auto"/>
              <w:jc w:val="center"/>
            </w:pPr>
            <w:r w:rsidRPr="00C86F21">
              <w:t>Autorizó</w:t>
            </w:r>
          </w:p>
          <w:p w14:paraId="1F29979A" w14:textId="77777777" w:rsidR="009B4D06" w:rsidRPr="00E61177" w:rsidRDefault="009B4D06" w:rsidP="009A124D">
            <w:pPr>
              <w:spacing w:after="0" w:line="240" w:lineRule="auto"/>
              <w:jc w:val="center"/>
              <w:rPr>
                <w:color w:val="FF0000"/>
              </w:rPr>
            </w:pPr>
          </w:p>
        </w:tc>
      </w:tr>
    </w:tbl>
    <w:p w14:paraId="1F131504" w14:textId="77777777" w:rsidR="009B4D06" w:rsidRDefault="009B4D06"/>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9B4D06" w:rsidRPr="00C86F21" w14:paraId="45A3BC26" w14:textId="77777777" w:rsidTr="009A124D">
        <w:trPr>
          <w:trHeight w:val="9222"/>
        </w:trPr>
        <w:tc>
          <w:tcPr>
            <w:tcW w:w="9039" w:type="dxa"/>
            <w:gridSpan w:val="3"/>
          </w:tcPr>
          <w:p w14:paraId="3A1A01A3" w14:textId="77777777" w:rsidR="009B4D06" w:rsidRDefault="009B4D06" w:rsidP="009A124D">
            <w:pPr>
              <w:rPr>
                <w:rFonts w:ascii="Arial" w:hAnsi="Arial" w:cs="Arial"/>
                <w:b/>
                <w:lang w:val="es-ES_tradnl"/>
              </w:rPr>
            </w:pPr>
          </w:p>
          <w:p w14:paraId="12BD9320" w14:textId="77777777" w:rsidR="009B4D06" w:rsidRDefault="00773425" w:rsidP="009B4D06">
            <w:pPr>
              <w:rPr>
                <w:rFonts w:ascii="Arial" w:hAnsi="Arial" w:cs="Arial"/>
                <w:b/>
                <w:sz w:val="20"/>
                <w:szCs w:val="20"/>
              </w:rPr>
            </w:pPr>
            <w:r>
              <w:rPr>
                <w:rFonts w:ascii="Arial" w:hAnsi="Arial" w:cs="Arial"/>
                <w:b/>
                <w:sz w:val="20"/>
                <w:szCs w:val="20"/>
              </w:rPr>
              <w:t xml:space="preserve">AUXILIAR ADMINISTRATIVO </w:t>
            </w:r>
            <w:r w:rsidR="009B4D06" w:rsidRPr="009B4D06">
              <w:rPr>
                <w:rFonts w:ascii="Arial" w:hAnsi="Arial" w:cs="Arial"/>
                <w:b/>
                <w:sz w:val="20"/>
                <w:szCs w:val="20"/>
              </w:rPr>
              <w:t xml:space="preserve"> DE</w:t>
            </w:r>
            <w:r w:rsidR="00115A2C">
              <w:rPr>
                <w:rFonts w:ascii="Arial" w:hAnsi="Arial" w:cs="Arial"/>
                <w:b/>
                <w:sz w:val="20"/>
                <w:szCs w:val="20"/>
              </w:rPr>
              <w:t>L</w:t>
            </w:r>
            <w:r>
              <w:rPr>
                <w:rFonts w:ascii="Arial" w:hAnsi="Arial" w:cs="Arial"/>
                <w:b/>
                <w:sz w:val="20"/>
                <w:szCs w:val="20"/>
              </w:rPr>
              <w:t xml:space="preserve"> ÁREA DE </w:t>
            </w:r>
            <w:r w:rsidR="009B4D06" w:rsidRPr="009B4D06">
              <w:rPr>
                <w:rFonts w:ascii="Arial" w:hAnsi="Arial" w:cs="Arial"/>
                <w:b/>
                <w:sz w:val="20"/>
                <w:szCs w:val="20"/>
              </w:rPr>
              <w:t xml:space="preserve"> CONCILIADORES</w:t>
            </w:r>
          </w:p>
          <w:p w14:paraId="0DC1DBFD" w14:textId="77777777" w:rsidR="00115A2C" w:rsidRPr="002023D3" w:rsidRDefault="00115A2C" w:rsidP="002E034A">
            <w:pPr>
              <w:pStyle w:val="Prrafodelista"/>
              <w:numPr>
                <w:ilvl w:val="0"/>
                <w:numId w:val="7"/>
              </w:numPr>
              <w:jc w:val="both"/>
              <w:rPr>
                <w:rFonts w:ascii="Arial" w:hAnsi="Arial" w:cs="Arial"/>
                <w:sz w:val="24"/>
                <w:szCs w:val="24"/>
                <w:lang w:val="es-ES_tradnl"/>
              </w:rPr>
            </w:pPr>
            <w:r w:rsidRPr="002023D3">
              <w:rPr>
                <w:rFonts w:ascii="Arial" w:hAnsi="Arial" w:cs="Arial"/>
                <w:sz w:val="24"/>
                <w:szCs w:val="24"/>
                <w:lang w:val="es-ES_tradnl"/>
              </w:rPr>
              <w:t>Da i</w:t>
            </w:r>
            <w:r w:rsidR="004F250C" w:rsidRPr="002023D3">
              <w:rPr>
                <w:rFonts w:ascii="Arial" w:hAnsi="Arial" w:cs="Arial"/>
                <w:sz w:val="24"/>
                <w:szCs w:val="24"/>
                <w:lang w:val="es-ES_tradnl"/>
              </w:rPr>
              <w:t xml:space="preserve">nformación a </w:t>
            </w:r>
            <w:r w:rsidR="00034459" w:rsidRPr="002023D3">
              <w:rPr>
                <w:rFonts w:ascii="Arial" w:hAnsi="Arial" w:cs="Arial"/>
                <w:sz w:val="24"/>
                <w:szCs w:val="24"/>
                <w:lang w:val="es-ES_tradnl"/>
              </w:rPr>
              <w:t>las partes quejosas y prestadoras de servicio de salud, sobre las funciones, alcance y limitantes</w:t>
            </w:r>
            <w:r w:rsidRPr="002023D3">
              <w:rPr>
                <w:rFonts w:ascii="Arial" w:hAnsi="Arial" w:cs="Arial"/>
                <w:sz w:val="24"/>
                <w:szCs w:val="24"/>
                <w:lang w:val="es-ES_tradnl"/>
              </w:rPr>
              <w:t xml:space="preserve"> del organismo.</w:t>
            </w:r>
            <w:r w:rsidR="004F250C" w:rsidRPr="002023D3">
              <w:rPr>
                <w:rFonts w:ascii="Arial" w:hAnsi="Arial" w:cs="Arial"/>
                <w:sz w:val="24"/>
                <w:szCs w:val="24"/>
                <w:lang w:val="es-ES_tradnl"/>
              </w:rPr>
              <w:t xml:space="preserve"> </w:t>
            </w:r>
          </w:p>
          <w:p w14:paraId="61213693" w14:textId="77777777" w:rsidR="002023D3" w:rsidRDefault="00115A2C" w:rsidP="002E034A">
            <w:pPr>
              <w:pStyle w:val="Prrafodelista"/>
              <w:numPr>
                <w:ilvl w:val="0"/>
                <w:numId w:val="7"/>
              </w:numPr>
              <w:jc w:val="both"/>
              <w:rPr>
                <w:rFonts w:ascii="Arial" w:hAnsi="Arial" w:cs="Arial"/>
                <w:sz w:val="24"/>
                <w:szCs w:val="24"/>
                <w:lang w:val="es-ES_tradnl"/>
              </w:rPr>
            </w:pPr>
            <w:r>
              <w:rPr>
                <w:rFonts w:ascii="Arial" w:hAnsi="Arial" w:cs="Arial"/>
                <w:sz w:val="24"/>
                <w:szCs w:val="24"/>
                <w:lang w:val="es-ES_tradnl"/>
              </w:rPr>
              <w:t>A</w:t>
            </w:r>
            <w:r w:rsidRPr="00115A2C">
              <w:rPr>
                <w:rFonts w:ascii="Arial" w:hAnsi="Arial" w:cs="Arial"/>
                <w:sz w:val="24"/>
                <w:szCs w:val="24"/>
                <w:lang w:val="es-ES_tradnl"/>
              </w:rPr>
              <w:t xml:space="preserve">sesora </w:t>
            </w:r>
            <w:r>
              <w:rPr>
                <w:rFonts w:ascii="Arial" w:hAnsi="Arial" w:cs="Arial"/>
                <w:sz w:val="24"/>
                <w:szCs w:val="24"/>
                <w:lang w:val="es-ES_tradnl"/>
              </w:rPr>
              <w:t>al quejoso y a los prestadores de servicio de salud.</w:t>
            </w:r>
          </w:p>
          <w:p w14:paraId="5237920C" w14:textId="77777777" w:rsidR="002023D3" w:rsidRDefault="00115A2C" w:rsidP="002E034A">
            <w:pPr>
              <w:pStyle w:val="Prrafodelista"/>
              <w:numPr>
                <w:ilvl w:val="0"/>
                <w:numId w:val="7"/>
              </w:numPr>
              <w:jc w:val="both"/>
              <w:rPr>
                <w:rFonts w:ascii="Arial" w:hAnsi="Arial" w:cs="Arial"/>
                <w:sz w:val="24"/>
                <w:szCs w:val="24"/>
                <w:lang w:val="es-ES_tradnl"/>
              </w:rPr>
            </w:pPr>
            <w:r w:rsidRPr="002023D3">
              <w:rPr>
                <w:rFonts w:ascii="Arial" w:hAnsi="Arial" w:cs="Arial"/>
                <w:sz w:val="24"/>
                <w:szCs w:val="24"/>
                <w:lang w:val="es-ES_tradnl"/>
              </w:rPr>
              <w:t xml:space="preserve">Lleva control de agenda </w:t>
            </w:r>
            <w:r w:rsidR="004F250C" w:rsidRPr="002023D3">
              <w:rPr>
                <w:rFonts w:ascii="Arial" w:hAnsi="Arial" w:cs="Arial"/>
                <w:sz w:val="24"/>
                <w:szCs w:val="24"/>
                <w:lang w:val="es-ES_tradnl"/>
              </w:rPr>
              <w:t xml:space="preserve"> de </w:t>
            </w:r>
            <w:r w:rsidRPr="002023D3">
              <w:rPr>
                <w:rFonts w:ascii="Arial" w:hAnsi="Arial" w:cs="Arial"/>
                <w:sz w:val="24"/>
                <w:szCs w:val="24"/>
                <w:lang w:val="es-ES_tradnl"/>
              </w:rPr>
              <w:t xml:space="preserve">las </w:t>
            </w:r>
            <w:r w:rsidR="004F250C" w:rsidRPr="002023D3">
              <w:rPr>
                <w:rFonts w:ascii="Arial" w:hAnsi="Arial" w:cs="Arial"/>
                <w:sz w:val="24"/>
                <w:szCs w:val="24"/>
                <w:lang w:val="es-ES_tradnl"/>
              </w:rPr>
              <w:t>audiencias</w:t>
            </w:r>
            <w:r w:rsidR="00AA095D" w:rsidRPr="002023D3">
              <w:rPr>
                <w:rFonts w:ascii="Arial" w:hAnsi="Arial" w:cs="Arial"/>
                <w:sz w:val="24"/>
                <w:szCs w:val="24"/>
                <w:lang w:val="es-ES_tradnl"/>
              </w:rPr>
              <w:t xml:space="preserve"> a los equipos de conciliadores</w:t>
            </w:r>
            <w:r w:rsidR="004F250C" w:rsidRPr="002023D3">
              <w:rPr>
                <w:rFonts w:ascii="Arial" w:hAnsi="Arial" w:cs="Arial"/>
                <w:sz w:val="24"/>
                <w:szCs w:val="24"/>
                <w:lang w:val="es-ES_tradnl"/>
              </w:rPr>
              <w:t>.</w:t>
            </w:r>
          </w:p>
          <w:p w14:paraId="38EABEBC" w14:textId="77777777" w:rsidR="002023D3" w:rsidRDefault="004F250C" w:rsidP="002E034A">
            <w:pPr>
              <w:pStyle w:val="Prrafodelista"/>
              <w:numPr>
                <w:ilvl w:val="0"/>
                <w:numId w:val="7"/>
              </w:numPr>
              <w:jc w:val="both"/>
              <w:rPr>
                <w:rFonts w:ascii="Arial" w:hAnsi="Arial" w:cs="Arial"/>
                <w:sz w:val="24"/>
                <w:szCs w:val="24"/>
                <w:lang w:val="es-ES_tradnl"/>
              </w:rPr>
            </w:pPr>
            <w:r w:rsidRPr="002023D3">
              <w:rPr>
                <w:rFonts w:ascii="Arial" w:hAnsi="Arial" w:cs="Arial"/>
                <w:sz w:val="24"/>
                <w:szCs w:val="24"/>
                <w:lang w:val="es-ES_tradnl"/>
              </w:rPr>
              <w:t>Elaboración de oficios</w:t>
            </w:r>
            <w:r w:rsidR="00115A2C" w:rsidRPr="002023D3">
              <w:rPr>
                <w:rFonts w:ascii="Arial" w:hAnsi="Arial" w:cs="Arial"/>
                <w:sz w:val="24"/>
                <w:szCs w:val="24"/>
                <w:lang w:val="es-ES_tradnl"/>
              </w:rPr>
              <w:t>, constancias, certificaciones  y acuerdos</w:t>
            </w:r>
            <w:r w:rsidR="002023D3">
              <w:rPr>
                <w:rFonts w:ascii="Arial" w:hAnsi="Arial" w:cs="Arial"/>
                <w:sz w:val="24"/>
                <w:szCs w:val="24"/>
                <w:lang w:val="es-ES_tradnl"/>
              </w:rPr>
              <w:t>.</w:t>
            </w:r>
          </w:p>
          <w:p w14:paraId="20A40D1D" w14:textId="77777777" w:rsidR="002023D3" w:rsidRDefault="004F250C" w:rsidP="002E034A">
            <w:pPr>
              <w:pStyle w:val="Prrafodelista"/>
              <w:numPr>
                <w:ilvl w:val="0"/>
                <w:numId w:val="7"/>
              </w:numPr>
              <w:jc w:val="both"/>
              <w:rPr>
                <w:rFonts w:ascii="Arial" w:hAnsi="Arial" w:cs="Arial"/>
                <w:sz w:val="24"/>
                <w:szCs w:val="24"/>
                <w:lang w:val="es-ES_tradnl"/>
              </w:rPr>
            </w:pPr>
            <w:r w:rsidRPr="002023D3">
              <w:rPr>
                <w:rFonts w:ascii="Arial" w:hAnsi="Arial" w:cs="Arial"/>
                <w:sz w:val="24"/>
                <w:szCs w:val="24"/>
                <w:lang w:val="es-ES_tradnl"/>
              </w:rPr>
              <w:t>At</w:t>
            </w:r>
            <w:r w:rsidR="00DF4975" w:rsidRPr="002023D3">
              <w:rPr>
                <w:rFonts w:ascii="Arial" w:hAnsi="Arial" w:cs="Arial"/>
                <w:sz w:val="24"/>
                <w:szCs w:val="24"/>
                <w:lang w:val="es-ES_tradnl"/>
              </w:rPr>
              <w:t>ención telefónica a los quejosos y prestadores de servicios de salud,</w:t>
            </w:r>
            <w:r w:rsidRPr="002023D3">
              <w:rPr>
                <w:rFonts w:ascii="Arial" w:hAnsi="Arial" w:cs="Arial"/>
                <w:sz w:val="24"/>
                <w:szCs w:val="24"/>
                <w:lang w:val="es-ES_tradnl"/>
              </w:rPr>
              <w:t xml:space="preserve"> para dar seguimiento a su caso.</w:t>
            </w:r>
          </w:p>
          <w:p w14:paraId="5097CAB4" w14:textId="77777777" w:rsidR="002023D3" w:rsidRDefault="004F250C" w:rsidP="002E034A">
            <w:pPr>
              <w:pStyle w:val="Prrafodelista"/>
              <w:numPr>
                <w:ilvl w:val="0"/>
                <w:numId w:val="7"/>
              </w:numPr>
              <w:jc w:val="both"/>
              <w:rPr>
                <w:rFonts w:ascii="Arial" w:hAnsi="Arial" w:cs="Arial"/>
                <w:sz w:val="24"/>
                <w:szCs w:val="24"/>
                <w:lang w:val="es-ES_tradnl"/>
              </w:rPr>
            </w:pPr>
            <w:r w:rsidRPr="002023D3">
              <w:rPr>
                <w:rFonts w:ascii="Arial" w:hAnsi="Arial" w:cs="Arial"/>
                <w:sz w:val="24"/>
                <w:szCs w:val="24"/>
                <w:lang w:val="es-ES_tradnl"/>
              </w:rPr>
              <w:t>Actualización de la agenda electrónica</w:t>
            </w:r>
            <w:r w:rsidR="00DF4975" w:rsidRPr="002023D3">
              <w:rPr>
                <w:rFonts w:ascii="Arial" w:hAnsi="Arial" w:cs="Arial"/>
                <w:sz w:val="24"/>
                <w:szCs w:val="24"/>
                <w:lang w:val="es-ES_tradnl"/>
              </w:rPr>
              <w:t xml:space="preserve"> de los usuarios citados a las diferentes</w:t>
            </w:r>
            <w:r w:rsidRPr="002023D3">
              <w:rPr>
                <w:rFonts w:ascii="Arial" w:hAnsi="Arial" w:cs="Arial"/>
                <w:sz w:val="24"/>
                <w:szCs w:val="24"/>
                <w:lang w:val="es-ES_tradnl"/>
              </w:rPr>
              <w:t xml:space="preserve"> audiencias.</w:t>
            </w:r>
          </w:p>
          <w:p w14:paraId="6A484BEE" w14:textId="77777777" w:rsidR="00DF4975" w:rsidRPr="002023D3" w:rsidRDefault="002023D3" w:rsidP="002023D3">
            <w:pPr>
              <w:jc w:val="both"/>
              <w:rPr>
                <w:rFonts w:ascii="Arial" w:hAnsi="Arial" w:cs="Arial"/>
                <w:sz w:val="24"/>
                <w:szCs w:val="24"/>
                <w:lang w:val="es-ES_tradnl"/>
              </w:rPr>
            </w:pPr>
            <w:r>
              <w:rPr>
                <w:rFonts w:ascii="Arial" w:hAnsi="Arial" w:cs="Arial"/>
                <w:sz w:val="24"/>
                <w:szCs w:val="24"/>
                <w:lang w:val="es-ES_tradnl"/>
              </w:rPr>
              <w:t xml:space="preserve">     </w:t>
            </w:r>
            <w:r w:rsidRPr="002023D3">
              <w:rPr>
                <w:rFonts w:ascii="Arial" w:hAnsi="Arial" w:cs="Arial"/>
                <w:sz w:val="24"/>
                <w:szCs w:val="24"/>
                <w:lang w:val="es-ES_tradnl"/>
              </w:rPr>
              <w:t xml:space="preserve">VII. </w:t>
            </w:r>
            <w:r w:rsidR="00DF4975" w:rsidRPr="002023D3">
              <w:rPr>
                <w:rFonts w:ascii="Arial" w:hAnsi="Arial" w:cs="Arial"/>
                <w:sz w:val="24"/>
                <w:szCs w:val="24"/>
                <w:lang w:val="es-ES_tradnl"/>
              </w:rPr>
              <w:t xml:space="preserve">Elaboración de  </w:t>
            </w:r>
            <w:r w:rsidR="006D00D0" w:rsidRPr="002023D3">
              <w:rPr>
                <w:rFonts w:ascii="Arial" w:hAnsi="Arial" w:cs="Arial"/>
                <w:sz w:val="24"/>
                <w:szCs w:val="24"/>
                <w:lang w:val="es-ES_tradnl"/>
              </w:rPr>
              <w:t>relaciones</w:t>
            </w:r>
            <w:r w:rsidR="00DF4975" w:rsidRPr="002023D3">
              <w:rPr>
                <w:rFonts w:ascii="Arial" w:hAnsi="Arial" w:cs="Arial"/>
                <w:sz w:val="24"/>
                <w:szCs w:val="24"/>
                <w:lang w:val="es-ES_tradnl"/>
              </w:rPr>
              <w:t xml:space="preserve">  de expedientes de quejas para notificar.</w:t>
            </w:r>
          </w:p>
          <w:p w14:paraId="7295E2EB" w14:textId="77777777" w:rsidR="009B4D06" w:rsidRPr="002023D3" w:rsidRDefault="002023D3" w:rsidP="002023D3">
            <w:pPr>
              <w:jc w:val="both"/>
              <w:rPr>
                <w:rFonts w:ascii="Arial" w:hAnsi="Arial" w:cs="Arial"/>
                <w:sz w:val="24"/>
                <w:szCs w:val="24"/>
              </w:rPr>
            </w:pPr>
            <w:r>
              <w:rPr>
                <w:rFonts w:ascii="Arial" w:hAnsi="Arial" w:cs="Arial"/>
                <w:sz w:val="24"/>
                <w:szCs w:val="24"/>
                <w:lang w:val="es-ES_tradnl"/>
              </w:rPr>
              <w:t xml:space="preserve">    </w:t>
            </w:r>
            <w:r w:rsidRPr="002023D3">
              <w:rPr>
                <w:rFonts w:ascii="Arial" w:hAnsi="Arial" w:cs="Arial"/>
                <w:sz w:val="24"/>
                <w:szCs w:val="24"/>
                <w:lang w:val="es-ES_tradnl"/>
              </w:rPr>
              <w:t xml:space="preserve">VIII. </w:t>
            </w:r>
            <w:r w:rsidR="004F250C" w:rsidRPr="002023D3">
              <w:rPr>
                <w:rFonts w:ascii="Arial" w:hAnsi="Arial" w:cs="Arial"/>
                <w:sz w:val="24"/>
                <w:szCs w:val="24"/>
                <w:lang w:val="es-ES_tradnl"/>
              </w:rPr>
              <w:t>Llevar el archivo</w:t>
            </w:r>
            <w:r w:rsidR="00DF4975" w:rsidRPr="002023D3">
              <w:rPr>
                <w:rFonts w:ascii="Arial" w:hAnsi="Arial" w:cs="Arial"/>
                <w:sz w:val="24"/>
                <w:szCs w:val="24"/>
                <w:lang w:val="es-ES_tradnl"/>
              </w:rPr>
              <w:t xml:space="preserve"> de quejas, expedientillos y expedientes de juicio arbitral</w:t>
            </w:r>
            <w:r w:rsidR="00AA095D" w:rsidRPr="002023D3">
              <w:rPr>
                <w:rFonts w:ascii="Arial" w:hAnsi="Arial" w:cs="Arial"/>
                <w:sz w:val="24"/>
                <w:szCs w:val="24"/>
                <w:lang w:val="es-ES_tradnl"/>
              </w:rPr>
              <w:t xml:space="preserve"> en trámite</w:t>
            </w:r>
            <w:r w:rsidR="004F250C" w:rsidRPr="002023D3">
              <w:rPr>
                <w:rFonts w:ascii="Arial" w:hAnsi="Arial" w:cs="Arial"/>
                <w:sz w:val="24"/>
                <w:szCs w:val="24"/>
                <w:lang w:val="es-ES_tradnl"/>
              </w:rPr>
              <w:t>.</w:t>
            </w:r>
          </w:p>
          <w:p w14:paraId="7B2F3C11" w14:textId="77777777" w:rsidR="00DF4975" w:rsidRPr="002023D3" w:rsidRDefault="002023D3" w:rsidP="002023D3">
            <w:pPr>
              <w:jc w:val="both"/>
              <w:rPr>
                <w:rFonts w:ascii="Arial" w:hAnsi="Arial" w:cs="Arial"/>
                <w:sz w:val="24"/>
                <w:szCs w:val="24"/>
              </w:rPr>
            </w:pPr>
            <w:r>
              <w:rPr>
                <w:rFonts w:ascii="Arial" w:hAnsi="Arial" w:cs="Arial"/>
                <w:sz w:val="24"/>
                <w:szCs w:val="24"/>
                <w:lang w:val="es-ES_tradnl"/>
              </w:rPr>
              <w:t xml:space="preserve">     </w:t>
            </w:r>
            <w:r w:rsidRPr="002023D3">
              <w:rPr>
                <w:rFonts w:ascii="Arial" w:hAnsi="Arial" w:cs="Arial"/>
                <w:sz w:val="24"/>
                <w:szCs w:val="24"/>
                <w:lang w:val="es-ES_tradnl"/>
              </w:rPr>
              <w:t xml:space="preserve">IX. </w:t>
            </w:r>
            <w:r w:rsidR="00DF4975" w:rsidRPr="002023D3">
              <w:rPr>
                <w:rFonts w:ascii="Arial" w:hAnsi="Arial" w:cs="Arial"/>
                <w:sz w:val="24"/>
                <w:szCs w:val="24"/>
                <w:lang w:val="es-ES_tradnl"/>
              </w:rPr>
              <w:t>Sacar copias fotostáticas de los expedientes, en su caso preparar la certificación para firma del Subcomisionado Jurídico.</w:t>
            </w:r>
          </w:p>
          <w:p w14:paraId="5E204B30" w14:textId="77777777" w:rsidR="00C813F3" w:rsidRPr="00023203" w:rsidRDefault="00023203" w:rsidP="00023203">
            <w:pPr>
              <w:jc w:val="both"/>
              <w:rPr>
                <w:rFonts w:ascii="Arial" w:hAnsi="Arial" w:cs="Arial"/>
                <w:sz w:val="24"/>
                <w:szCs w:val="24"/>
                <w:lang w:val="es-ES_tradnl"/>
              </w:rPr>
            </w:pPr>
            <w:r>
              <w:rPr>
                <w:rFonts w:ascii="Arial" w:hAnsi="Arial" w:cs="Arial"/>
                <w:sz w:val="24"/>
                <w:szCs w:val="24"/>
              </w:rPr>
              <w:t xml:space="preserve">       </w:t>
            </w:r>
            <w:r w:rsidRPr="00023203">
              <w:rPr>
                <w:rFonts w:ascii="Arial" w:hAnsi="Arial" w:cs="Arial"/>
                <w:sz w:val="24"/>
                <w:szCs w:val="24"/>
              </w:rPr>
              <w:t xml:space="preserve">X. </w:t>
            </w:r>
            <w:r w:rsidR="00DF4975" w:rsidRPr="00023203">
              <w:rPr>
                <w:rFonts w:ascii="Arial" w:hAnsi="Arial" w:cs="Arial"/>
                <w:sz w:val="24"/>
                <w:szCs w:val="24"/>
                <w:lang w:val="es-ES_tradnl"/>
              </w:rPr>
              <w:t>Asistir y apoyar en la organización de eventos de la Comisión.</w:t>
            </w:r>
          </w:p>
          <w:p w14:paraId="17F169C0" w14:textId="77777777" w:rsidR="00DF4975" w:rsidRPr="00023203" w:rsidRDefault="00023203" w:rsidP="00023203">
            <w:pPr>
              <w:jc w:val="both"/>
              <w:rPr>
                <w:rFonts w:ascii="Arial" w:hAnsi="Arial" w:cs="Arial"/>
                <w:sz w:val="24"/>
                <w:szCs w:val="24"/>
              </w:rPr>
            </w:pPr>
            <w:r>
              <w:rPr>
                <w:rFonts w:ascii="Arial" w:hAnsi="Arial" w:cs="Arial"/>
                <w:sz w:val="24"/>
                <w:szCs w:val="24"/>
                <w:lang w:val="es-ES_tradnl"/>
              </w:rPr>
              <w:t xml:space="preserve">      </w:t>
            </w:r>
            <w:r w:rsidRPr="00023203">
              <w:rPr>
                <w:rFonts w:ascii="Arial" w:hAnsi="Arial" w:cs="Arial"/>
                <w:sz w:val="24"/>
                <w:szCs w:val="24"/>
                <w:lang w:val="es-ES_tradnl"/>
              </w:rPr>
              <w:t xml:space="preserve">XI. </w:t>
            </w:r>
            <w:r w:rsidR="00DF4975" w:rsidRPr="00023203">
              <w:rPr>
                <w:rFonts w:ascii="Arial" w:hAnsi="Arial" w:cs="Arial"/>
                <w:sz w:val="24"/>
                <w:szCs w:val="24"/>
                <w:lang w:val="es-ES_tradnl"/>
              </w:rPr>
              <w:t>Y las demás que requiera el servicio, compatible con las competencias personales de quien desempeña el cargo.</w:t>
            </w:r>
          </w:p>
          <w:p w14:paraId="2372A126" w14:textId="77777777" w:rsidR="00DF4975" w:rsidRDefault="00DF4975" w:rsidP="00DF4975">
            <w:pPr>
              <w:pStyle w:val="Prrafodelista"/>
              <w:ind w:left="360"/>
              <w:jc w:val="both"/>
              <w:rPr>
                <w:rFonts w:ascii="Arial" w:hAnsi="Arial" w:cs="Arial"/>
                <w:sz w:val="24"/>
                <w:szCs w:val="24"/>
                <w:lang w:val="es-ES_tradnl"/>
              </w:rPr>
            </w:pPr>
          </w:p>
          <w:p w14:paraId="7F9D03B2" w14:textId="77777777" w:rsidR="00953A45" w:rsidRPr="00DF4975" w:rsidRDefault="00953A45" w:rsidP="00DF4975">
            <w:pPr>
              <w:pStyle w:val="Prrafodelista"/>
              <w:ind w:left="360"/>
              <w:jc w:val="both"/>
              <w:rPr>
                <w:rFonts w:ascii="Arial" w:hAnsi="Arial" w:cs="Arial"/>
                <w:sz w:val="24"/>
                <w:szCs w:val="24"/>
                <w:lang w:val="es-ES_tradnl"/>
              </w:rPr>
            </w:pPr>
          </w:p>
        </w:tc>
      </w:tr>
      <w:tr w:rsidR="009B4D06" w:rsidRPr="00C86F21" w14:paraId="63850D7B" w14:textId="77777777" w:rsidTr="009A124D">
        <w:tc>
          <w:tcPr>
            <w:tcW w:w="3085" w:type="dxa"/>
            <w:vAlign w:val="center"/>
          </w:tcPr>
          <w:p w14:paraId="3575DAA4" w14:textId="77777777" w:rsidR="009B4D06" w:rsidRPr="00C86F21" w:rsidRDefault="009B4D06" w:rsidP="009A124D">
            <w:pPr>
              <w:spacing w:after="0" w:line="240" w:lineRule="auto"/>
              <w:jc w:val="center"/>
            </w:pPr>
            <w:r w:rsidRPr="00C86F21">
              <w:t>Elaboró</w:t>
            </w:r>
          </w:p>
          <w:p w14:paraId="0551A172" w14:textId="77777777" w:rsidR="009B4D06" w:rsidRPr="00C86F21" w:rsidRDefault="009B4D06" w:rsidP="009A124D">
            <w:pPr>
              <w:spacing w:after="0" w:line="240" w:lineRule="auto"/>
              <w:jc w:val="center"/>
            </w:pPr>
          </w:p>
        </w:tc>
        <w:tc>
          <w:tcPr>
            <w:tcW w:w="2900" w:type="dxa"/>
            <w:vAlign w:val="center"/>
          </w:tcPr>
          <w:p w14:paraId="27AB3A0E" w14:textId="77777777" w:rsidR="009B4D06" w:rsidRPr="00C86F21" w:rsidRDefault="009B4D06" w:rsidP="009A124D">
            <w:pPr>
              <w:spacing w:after="0" w:line="240" w:lineRule="auto"/>
              <w:jc w:val="center"/>
            </w:pPr>
            <w:r w:rsidRPr="00C86F21">
              <w:t>Revisó</w:t>
            </w:r>
          </w:p>
          <w:p w14:paraId="6EDEE1EE" w14:textId="77777777" w:rsidR="009B4D06" w:rsidRPr="00E61177" w:rsidRDefault="009B4D06" w:rsidP="009A124D">
            <w:pPr>
              <w:spacing w:after="0" w:line="240" w:lineRule="auto"/>
              <w:jc w:val="center"/>
              <w:rPr>
                <w:color w:val="FF0000"/>
              </w:rPr>
            </w:pPr>
          </w:p>
        </w:tc>
        <w:tc>
          <w:tcPr>
            <w:tcW w:w="3054" w:type="dxa"/>
            <w:vAlign w:val="center"/>
          </w:tcPr>
          <w:p w14:paraId="778E6629" w14:textId="77777777" w:rsidR="009B4D06" w:rsidRPr="00C86F21" w:rsidRDefault="009B4D06" w:rsidP="009A124D">
            <w:pPr>
              <w:spacing w:after="0" w:line="240" w:lineRule="auto"/>
              <w:jc w:val="center"/>
            </w:pPr>
            <w:r w:rsidRPr="00C86F21">
              <w:t>Autorizó</w:t>
            </w:r>
          </w:p>
          <w:p w14:paraId="2CF23918" w14:textId="77777777" w:rsidR="009B4D06" w:rsidRPr="00E61177" w:rsidRDefault="009B4D06" w:rsidP="009A124D">
            <w:pPr>
              <w:spacing w:after="0" w:line="240" w:lineRule="auto"/>
              <w:jc w:val="center"/>
              <w:rPr>
                <w:color w:val="FF0000"/>
              </w:rPr>
            </w:pPr>
          </w:p>
        </w:tc>
      </w:tr>
    </w:tbl>
    <w:p w14:paraId="026317A1" w14:textId="77777777" w:rsidR="009B4D06" w:rsidRDefault="009B4D06"/>
    <w:p w14:paraId="2E8E3D34" w14:textId="77777777" w:rsidR="002A26CB" w:rsidRDefault="002A26CB"/>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EC2694" w:rsidRPr="00C86F21" w14:paraId="336C8521" w14:textId="77777777" w:rsidTr="009A124D">
        <w:trPr>
          <w:trHeight w:val="9222"/>
        </w:trPr>
        <w:tc>
          <w:tcPr>
            <w:tcW w:w="9039" w:type="dxa"/>
            <w:gridSpan w:val="3"/>
          </w:tcPr>
          <w:p w14:paraId="21CEB2D6" w14:textId="77777777" w:rsidR="00EC2694" w:rsidRDefault="00EC2694" w:rsidP="009A124D">
            <w:pPr>
              <w:rPr>
                <w:rFonts w:ascii="Arial" w:hAnsi="Arial" w:cs="Arial"/>
                <w:b/>
                <w:lang w:val="es-ES_tradnl"/>
              </w:rPr>
            </w:pPr>
          </w:p>
          <w:p w14:paraId="11AF760A" w14:textId="77777777" w:rsidR="00EC2694" w:rsidRPr="00EC2694" w:rsidRDefault="00EC2694" w:rsidP="00EC2694">
            <w:pPr>
              <w:rPr>
                <w:rFonts w:ascii="Arial" w:hAnsi="Arial" w:cs="Arial"/>
                <w:b/>
                <w:sz w:val="20"/>
                <w:szCs w:val="20"/>
              </w:rPr>
            </w:pPr>
            <w:r w:rsidRPr="00953A45">
              <w:rPr>
                <w:rFonts w:ascii="Arial" w:hAnsi="Arial" w:cs="Arial"/>
                <w:b/>
                <w:sz w:val="20"/>
                <w:szCs w:val="20"/>
              </w:rPr>
              <w:t>RECEPCONISTA</w:t>
            </w:r>
            <w:r w:rsidR="00815C3D">
              <w:rPr>
                <w:rFonts w:ascii="Arial" w:hAnsi="Arial" w:cs="Arial"/>
                <w:b/>
                <w:sz w:val="20"/>
                <w:szCs w:val="20"/>
              </w:rPr>
              <w:t>.</w:t>
            </w:r>
          </w:p>
          <w:p w14:paraId="13501D40" w14:textId="77777777" w:rsidR="00EC2694" w:rsidRPr="00A70459" w:rsidRDefault="00EC2694" w:rsidP="002E034A">
            <w:pPr>
              <w:pStyle w:val="Prrafodelista"/>
              <w:numPr>
                <w:ilvl w:val="0"/>
                <w:numId w:val="9"/>
              </w:numPr>
              <w:jc w:val="both"/>
              <w:rPr>
                <w:rFonts w:ascii="Arial" w:hAnsi="Arial" w:cs="Arial"/>
                <w:sz w:val="24"/>
                <w:szCs w:val="24"/>
              </w:rPr>
            </w:pPr>
            <w:r w:rsidRPr="00276C24">
              <w:rPr>
                <w:rFonts w:ascii="Arial" w:hAnsi="Arial" w:cs="Arial"/>
                <w:sz w:val="24"/>
                <w:szCs w:val="24"/>
                <w:lang w:val="es-ES_tradnl"/>
              </w:rPr>
              <w:t>Recibir y transferir lla</w:t>
            </w:r>
            <w:r w:rsidR="005C59A3">
              <w:rPr>
                <w:rFonts w:ascii="Arial" w:hAnsi="Arial" w:cs="Arial"/>
                <w:sz w:val="24"/>
                <w:szCs w:val="24"/>
                <w:lang w:val="es-ES_tradnl"/>
              </w:rPr>
              <w:t>madas telefónicas</w:t>
            </w:r>
            <w:r>
              <w:rPr>
                <w:rFonts w:ascii="Arial" w:hAnsi="Arial" w:cs="Arial"/>
                <w:sz w:val="24"/>
                <w:szCs w:val="24"/>
                <w:lang w:val="es-ES_tradnl"/>
              </w:rPr>
              <w:t>.</w:t>
            </w:r>
          </w:p>
          <w:p w14:paraId="037EDBE6" w14:textId="77777777" w:rsidR="00EC2694" w:rsidRPr="00A70459" w:rsidRDefault="00EC2694" w:rsidP="002E034A">
            <w:pPr>
              <w:pStyle w:val="Prrafodelista"/>
              <w:numPr>
                <w:ilvl w:val="0"/>
                <w:numId w:val="9"/>
              </w:numPr>
              <w:jc w:val="both"/>
              <w:rPr>
                <w:rFonts w:ascii="Arial" w:hAnsi="Arial" w:cs="Arial"/>
                <w:sz w:val="24"/>
                <w:szCs w:val="24"/>
              </w:rPr>
            </w:pPr>
            <w:r w:rsidRPr="00276C24">
              <w:rPr>
                <w:rFonts w:ascii="Arial" w:hAnsi="Arial" w:cs="Arial"/>
                <w:sz w:val="24"/>
                <w:szCs w:val="24"/>
                <w:lang w:val="es-ES_tradnl"/>
              </w:rPr>
              <w:t>Recibir a los usuarios y  dirigirlos al equipo que corresponde</w:t>
            </w:r>
            <w:r>
              <w:rPr>
                <w:rFonts w:ascii="Arial" w:hAnsi="Arial" w:cs="Arial"/>
                <w:sz w:val="24"/>
                <w:szCs w:val="24"/>
                <w:lang w:val="es-ES_tradnl"/>
              </w:rPr>
              <w:t>.</w:t>
            </w:r>
          </w:p>
          <w:p w14:paraId="34C6AA26" w14:textId="77777777" w:rsidR="00EC2694" w:rsidRPr="00A70459" w:rsidRDefault="00EC2694" w:rsidP="002E034A">
            <w:pPr>
              <w:pStyle w:val="Prrafodelista"/>
              <w:numPr>
                <w:ilvl w:val="0"/>
                <w:numId w:val="9"/>
              </w:numPr>
              <w:jc w:val="both"/>
              <w:rPr>
                <w:rFonts w:ascii="Arial" w:hAnsi="Arial" w:cs="Arial"/>
                <w:sz w:val="24"/>
                <w:szCs w:val="24"/>
              </w:rPr>
            </w:pPr>
            <w:r w:rsidRPr="00276C24">
              <w:rPr>
                <w:rFonts w:ascii="Arial" w:hAnsi="Arial" w:cs="Arial"/>
                <w:sz w:val="24"/>
                <w:szCs w:val="24"/>
                <w:lang w:val="es-ES_tradnl"/>
              </w:rPr>
              <w:t>Oficialía de partes</w:t>
            </w:r>
            <w:r w:rsidR="005C59A3">
              <w:rPr>
                <w:rFonts w:ascii="Arial" w:hAnsi="Arial" w:cs="Arial"/>
                <w:sz w:val="24"/>
                <w:szCs w:val="24"/>
                <w:lang w:val="es-ES_tradnl"/>
              </w:rPr>
              <w:t xml:space="preserve"> común</w:t>
            </w:r>
            <w:r w:rsidRPr="00276C24">
              <w:rPr>
                <w:rFonts w:ascii="Arial" w:hAnsi="Arial" w:cs="Arial"/>
                <w:sz w:val="24"/>
                <w:szCs w:val="24"/>
                <w:lang w:val="es-ES_tradnl"/>
              </w:rPr>
              <w:t xml:space="preserve"> (recepción de oficios, escritos, etc.)</w:t>
            </w:r>
            <w:r>
              <w:rPr>
                <w:rFonts w:ascii="Arial" w:hAnsi="Arial" w:cs="Arial"/>
                <w:sz w:val="24"/>
                <w:szCs w:val="24"/>
                <w:lang w:val="es-ES_tradnl"/>
              </w:rPr>
              <w:t>.</w:t>
            </w:r>
          </w:p>
          <w:p w14:paraId="447A31FF" w14:textId="77777777" w:rsidR="00EC2694" w:rsidRPr="00A70459" w:rsidRDefault="00EC2694" w:rsidP="002E034A">
            <w:pPr>
              <w:pStyle w:val="Prrafodelista"/>
              <w:numPr>
                <w:ilvl w:val="0"/>
                <w:numId w:val="9"/>
              </w:numPr>
              <w:jc w:val="both"/>
              <w:rPr>
                <w:rFonts w:ascii="Arial" w:hAnsi="Arial" w:cs="Arial"/>
                <w:sz w:val="24"/>
                <w:szCs w:val="24"/>
              </w:rPr>
            </w:pPr>
            <w:r w:rsidRPr="00276C24">
              <w:rPr>
                <w:rFonts w:ascii="Arial" w:hAnsi="Arial" w:cs="Arial"/>
                <w:sz w:val="24"/>
                <w:szCs w:val="24"/>
                <w:lang w:val="es-ES_tradnl"/>
              </w:rPr>
              <w:t>Recibir a usuarios</w:t>
            </w:r>
            <w:r w:rsidR="00953A45">
              <w:rPr>
                <w:rFonts w:ascii="Arial" w:hAnsi="Arial" w:cs="Arial"/>
                <w:sz w:val="24"/>
                <w:szCs w:val="24"/>
                <w:lang w:val="es-ES_tradnl"/>
              </w:rPr>
              <w:t xml:space="preserve"> </w:t>
            </w:r>
            <w:r w:rsidR="008658BA">
              <w:rPr>
                <w:rFonts w:ascii="Arial" w:hAnsi="Arial" w:cs="Arial"/>
                <w:sz w:val="24"/>
                <w:szCs w:val="24"/>
                <w:lang w:val="es-ES_tradnl"/>
              </w:rPr>
              <w:t>y canalizarlos</w:t>
            </w:r>
            <w:r w:rsidR="00953A45">
              <w:rPr>
                <w:rFonts w:ascii="Arial" w:hAnsi="Arial" w:cs="Arial"/>
                <w:sz w:val="24"/>
                <w:szCs w:val="24"/>
                <w:lang w:val="es-ES_tradnl"/>
              </w:rPr>
              <w:t xml:space="preserve"> con el coordinador de orientación y quejas</w:t>
            </w:r>
            <w:r w:rsidRPr="00276C24">
              <w:rPr>
                <w:rFonts w:ascii="Arial" w:hAnsi="Arial" w:cs="Arial"/>
                <w:sz w:val="24"/>
                <w:szCs w:val="24"/>
                <w:lang w:val="es-ES_tradnl"/>
              </w:rPr>
              <w:t xml:space="preserve"> para asesorías, orientaciones, gestiones y atención de quejas</w:t>
            </w:r>
            <w:r>
              <w:rPr>
                <w:rFonts w:ascii="Arial" w:hAnsi="Arial" w:cs="Arial"/>
                <w:sz w:val="24"/>
                <w:szCs w:val="24"/>
                <w:lang w:val="es-ES_tradnl"/>
              </w:rPr>
              <w:t>.</w:t>
            </w:r>
          </w:p>
          <w:p w14:paraId="1EDCD456" w14:textId="77777777" w:rsidR="00EC2694" w:rsidRPr="00A70459" w:rsidRDefault="00EC2694" w:rsidP="002E034A">
            <w:pPr>
              <w:pStyle w:val="Prrafodelista"/>
              <w:numPr>
                <w:ilvl w:val="0"/>
                <w:numId w:val="9"/>
              </w:numPr>
              <w:jc w:val="both"/>
              <w:rPr>
                <w:rFonts w:ascii="Arial" w:hAnsi="Arial" w:cs="Arial"/>
                <w:sz w:val="24"/>
                <w:szCs w:val="24"/>
              </w:rPr>
            </w:pPr>
            <w:r w:rsidRPr="00276C24">
              <w:rPr>
                <w:rFonts w:ascii="Arial" w:hAnsi="Arial" w:cs="Arial"/>
                <w:sz w:val="24"/>
                <w:szCs w:val="24"/>
                <w:lang w:val="es-ES_tradnl"/>
              </w:rPr>
              <w:t>Dar información y orientación telefónica cuando se requiera</w:t>
            </w:r>
            <w:r>
              <w:rPr>
                <w:rFonts w:ascii="Arial" w:hAnsi="Arial" w:cs="Arial"/>
                <w:sz w:val="24"/>
                <w:szCs w:val="24"/>
                <w:lang w:val="es-ES_tradnl"/>
              </w:rPr>
              <w:t>.</w:t>
            </w:r>
          </w:p>
          <w:p w14:paraId="18CAB2C6" w14:textId="77777777" w:rsidR="00EC2694" w:rsidRPr="00A70459" w:rsidRDefault="00EC2694" w:rsidP="002E034A">
            <w:pPr>
              <w:pStyle w:val="Prrafodelista"/>
              <w:numPr>
                <w:ilvl w:val="0"/>
                <w:numId w:val="9"/>
              </w:numPr>
              <w:jc w:val="both"/>
              <w:rPr>
                <w:rFonts w:ascii="Arial" w:hAnsi="Arial" w:cs="Arial"/>
                <w:sz w:val="24"/>
                <w:szCs w:val="24"/>
              </w:rPr>
            </w:pPr>
            <w:r w:rsidRPr="00276C24">
              <w:rPr>
                <w:rFonts w:ascii="Arial" w:hAnsi="Arial" w:cs="Arial"/>
                <w:sz w:val="24"/>
                <w:szCs w:val="24"/>
                <w:lang w:val="es-ES_tradnl"/>
              </w:rPr>
              <w:t>Recibir la correspondenci</w:t>
            </w:r>
            <w:r w:rsidR="00953A45">
              <w:rPr>
                <w:rFonts w:ascii="Arial" w:hAnsi="Arial" w:cs="Arial"/>
                <w:sz w:val="24"/>
                <w:szCs w:val="24"/>
                <w:lang w:val="es-ES_tradnl"/>
              </w:rPr>
              <w:t xml:space="preserve">a, llevar el control </w:t>
            </w:r>
            <w:r w:rsidRPr="00276C24">
              <w:rPr>
                <w:rFonts w:ascii="Arial" w:hAnsi="Arial" w:cs="Arial"/>
                <w:sz w:val="24"/>
                <w:szCs w:val="24"/>
                <w:lang w:val="es-ES_tradnl"/>
              </w:rPr>
              <w:t xml:space="preserve"> y dirigirla</w:t>
            </w:r>
            <w:r w:rsidR="00953A45">
              <w:rPr>
                <w:rFonts w:ascii="Arial" w:hAnsi="Arial" w:cs="Arial"/>
                <w:sz w:val="24"/>
                <w:szCs w:val="24"/>
                <w:lang w:val="es-ES_tradnl"/>
              </w:rPr>
              <w:t xml:space="preserve"> a quien realiza las funciones competentes</w:t>
            </w:r>
            <w:r>
              <w:rPr>
                <w:rFonts w:ascii="Arial" w:hAnsi="Arial" w:cs="Arial"/>
                <w:sz w:val="24"/>
                <w:szCs w:val="24"/>
                <w:lang w:val="es-ES_tradnl"/>
              </w:rPr>
              <w:t>.</w:t>
            </w:r>
          </w:p>
          <w:p w14:paraId="33390D01" w14:textId="77777777" w:rsidR="00953A45" w:rsidRPr="005942A8" w:rsidRDefault="005942A8" w:rsidP="005942A8">
            <w:pPr>
              <w:ind w:left="360"/>
              <w:jc w:val="both"/>
              <w:rPr>
                <w:rFonts w:ascii="Arial" w:hAnsi="Arial" w:cs="Arial"/>
                <w:sz w:val="24"/>
                <w:szCs w:val="24"/>
              </w:rPr>
            </w:pPr>
            <w:r w:rsidRPr="005942A8">
              <w:rPr>
                <w:rFonts w:ascii="Arial" w:hAnsi="Arial" w:cs="Arial"/>
                <w:sz w:val="24"/>
                <w:szCs w:val="24"/>
                <w:lang w:val="es-ES_tradnl"/>
              </w:rPr>
              <w:t xml:space="preserve">VII. </w:t>
            </w:r>
            <w:r w:rsidR="00953A45" w:rsidRPr="005942A8">
              <w:rPr>
                <w:rFonts w:ascii="Arial" w:hAnsi="Arial" w:cs="Arial"/>
                <w:sz w:val="24"/>
                <w:szCs w:val="24"/>
                <w:lang w:val="es-ES_tradnl"/>
              </w:rPr>
              <w:t>Llevar control de ingreso  de usuarios que asisten a la institución.</w:t>
            </w:r>
          </w:p>
          <w:p w14:paraId="2EB4A63F" w14:textId="77777777" w:rsidR="00953A45" w:rsidRPr="005942A8" w:rsidRDefault="005942A8" w:rsidP="005942A8">
            <w:pPr>
              <w:jc w:val="both"/>
              <w:rPr>
                <w:rFonts w:ascii="Arial" w:hAnsi="Arial" w:cs="Arial"/>
                <w:sz w:val="24"/>
                <w:szCs w:val="24"/>
              </w:rPr>
            </w:pPr>
            <w:r>
              <w:rPr>
                <w:rFonts w:ascii="Arial" w:hAnsi="Arial" w:cs="Arial"/>
                <w:sz w:val="24"/>
                <w:szCs w:val="24"/>
              </w:rPr>
              <w:t xml:space="preserve">    </w:t>
            </w:r>
            <w:r w:rsidRPr="005942A8">
              <w:rPr>
                <w:rFonts w:ascii="Arial" w:hAnsi="Arial" w:cs="Arial"/>
                <w:sz w:val="24"/>
                <w:szCs w:val="24"/>
              </w:rPr>
              <w:t xml:space="preserve">VIII. </w:t>
            </w:r>
            <w:r w:rsidR="00953A45" w:rsidRPr="005942A8">
              <w:rPr>
                <w:rFonts w:ascii="Arial" w:hAnsi="Arial" w:cs="Arial"/>
                <w:sz w:val="24"/>
                <w:szCs w:val="24"/>
                <w:lang w:val="es-ES_tradnl"/>
              </w:rPr>
              <w:t>Asistir y apoyar en la organización de eventos de la Comisión.</w:t>
            </w:r>
          </w:p>
          <w:p w14:paraId="635A9248" w14:textId="77777777" w:rsidR="00AF711A" w:rsidRPr="005942A8" w:rsidRDefault="005942A8" w:rsidP="005942A8">
            <w:pPr>
              <w:jc w:val="both"/>
              <w:rPr>
                <w:rFonts w:ascii="Arial" w:hAnsi="Arial" w:cs="Arial"/>
                <w:sz w:val="24"/>
                <w:szCs w:val="24"/>
              </w:rPr>
            </w:pPr>
            <w:r>
              <w:rPr>
                <w:rFonts w:ascii="Arial" w:hAnsi="Arial" w:cs="Arial"/>
                <w:sz w:val="24"/>
                <w:szCs w:val="24"/>
                <w:lang w:val="es-ES_tradnl"/>
              </w:rPr>
              <w:t xml:space="preserve">      </w:t>
            </w:r>
            <w:r w:rsidRPr="005942A8">
              <w:rPr>
                <w:rFonts w:ascii="Arial" w:hAnsi="Arial" w:cs="Arial"/>
                <w:sz w:val="24"/>
                <w:szCs w:val="24"/>
                <w:lang w:val="es-ES_tradnl"/>
              </w:rPr>
              <w:t xml:space="preserve">IX. </w:t>
            </w:r>
            <w:r w:rsidR="00AF711A" w:rsidRPr="005942A8">
              <w:rPr>
                <w:rFonts w:ascii="Arial" w:hAnsi="Arial" w:cs="Arial"/>
                <w:sz w:val="24"/>
                <w:szCs w:val="24"/>
                <w:lang w:val="es-ES_tradnl"/>
              </w:rPr>
              <w:t>Y las demás que requiera el servicio, compatible con las competencias personales de quien desempeña el cargo.</w:t>
            </w:r>
          </w:p>
          <w:p w14:paraId="24AAB45E" w14:textId="77777777" w:rsidR="00AF711A" w:rsidRDefault="00AF711A" w:rsidP="00AF711A">
            <w:pPr>
              <w:pStyle w:val="Prrafodelista"/>
              <w:ind w:left="360"/>
              <w:jc w:val="both"/>
              <w:rPr>
                <w:rFonts w:ascii="Arial" w:hAnsi="Arial" w:cs="Arial"/>
                <w:sz w:val="24"/>
                <w:szCs w:val="24"/>
                <w:lang w:val="es-ES_tradnl"/>
              </w:rPr>
            </w:pPr>
          </w:p>
          <w:p w14:paraId="43D63651" w14:textId="77777777" w:rsidR="00A70459" w:rsidRDefault="00A70459" w:rsidP="00953A45">
            <w:pPr>
              <w:pStyle w:val="Prrafodelista"/>
              <w:jc w:val="both"/>
              <w:rPr>
                <w:rFonts w:ascii="Arial" w:hAnsi="Arial" w:cs="Arial"/>
                <w:sz w:val="24"/>
                <w:szCs w:val="24"/>
              </w:rPr>
            </w:pPr>
          </w:p>
          <w:p w14:paraId="0BEE95CC" w14:textId="77777777" w:rsidR="00AF711A" w:rsidRDefault="00AF711A" w:rsidP="00953A45">
            <w:pPr>
              <w:pStyle w:val="Prrafodelista"/>
              <w:jc w:val="both"/>
              <w:rPr>
                <w:rFonts w:ascii="Arial" w:hAnsi="Arial" w:cs="Arial"/>
                <w:sz w:val="24"/>
                <w:szCs w:val="24"/>
              </w:rPr>
            </w:pPr>
          </w:p>
          <w:p w14:paraId="5AF57AD0" w14:textId="77777777" w:rsidR="000C3BE0" w:rsidRDefault="000C3BE0" w:rsidP="00953A45">
            <w:pPr>
              <w:pStyle w:val="Prrafodelista"/>
              <w:jc w:val="both"/>
              <w:rPr>
                <w:rFonts w:ascii="Arial" w:hAnsi="Arial" w:cs="Arial"/>
                <w:sz w:val="24"/>
                <w:szCs w:val="24"/>
              </w:rPr>
            </w:pPr>
          </w:p>
          <w:p w14:paraId="16757740" w14:textId="77777777" w:rsidR="000C3BE0" w:rsidRPr="00EC2694" w:rsidRDefault="000C3BE0" w:rsidP="000C3BE0">
            <w:pPr>
              <w:pStyle w:val="Prrafodelista"/>
              <w:ind w:left="0"/>
              <w:jc w:val="both"/>
              <w:rPr>
                <w:rFonts w:ascii="Arial" w:hAnsi="Arial" w:cs="Arial"/>
                <w:sz w:val="24"/>
                <w:szCs w:val="24"/>
              </w:rPr>
            </w:pPr>
          </w:p>
        </w:tc>
      </w:tr>
      <w:tr w:rsidR="00EC2694" w:rsidRPr="00C86F21" w14:paraId="4BE48E2B" w14:textId="77777777" w:rsidTr="009A124D">
        <w:tc>
          <w:tcPr>
            <w:tcW w:w="3085" w:type="dxa"/>
            <w:vAlign w:val="center"/>
          </w:tcPr>
          <w:p w14:paraId="653C0346" w14:textId="77777777" w:rsidR="00EC2694" w:rsidRPr="00C86F21" w:rsidRDefault="00EC2694" w:rsidP="009A124D">
            <w:pPr>
              <w:spacing w:after="0" w:line="240" w:lineRule="auto"/>
              <w:jc w:val="center"/>
            </w:pPr>
            <w:r w:rsidRPr="00C86F21">
              <w:t>Elaboró</w:t>
            </w:r>
          </w:p>
          <w:p w14:paraId="4A568ECA" w14:textId="77777777" w:rsidR="00EC2694" w:rsidRPr="00C86F21" w:rsidRDefault="00EC2694" w:rsidP="009A124D">
            <w:pPr>
              <w:spacing w:after="0" w:line="240" w:lineRule="auto"/>
              <w:jc w:val="center"/>
            </w:pPr>
          </w:p>
        </w:tc>
        <w:tc>
          <w:tcPr>
            <w:tcW w:w="2900" w:type="dxa"/>
            <w:vAlign w:val="center"/>
          </w:tcPr>
          <w:p w14:paraId="75B0A69C" w14:textId="77777777" w:rsidR="00EC2694" w:rsidRPr="00C86F21" w:rsidRDefault="00EC2694" w:rsidP="009A124D">
            <w:pPr>
              <w:spacing w:after="0" w:line="240" w:lineRule="auto"/>
              <w:jc w:val="center"/>
            </w:pPr>
            <w:r w:rsidRPr="00C86F21">
              <w:t>Revisó</w:t>
            </w:r>
          </w:p>
          <w:p w14:paraId="14F4969A" w14:textId="77777777" w:rsidR="00EC2694" w:rsidRPr="00E61177" w:rsidRDefault="00EC2694" w:rsidP="009A124D">
            <w:pPr>
              <w:spacing w:after="0" w:line="240" w:lineRule="auto"/>
              <w:jc w:val="center"/>
              <w:rPr>
                <w:color w:val="FF0000"/>
              </w:rPr>
            </w:pPr>
          </w:p>
        </w:tc>
        <w:tc>
          <w:tcPr>
            <w:tcW w:w="3054" w:type="dxa"/>
            <w:vAlign w:val="center"/>
          </w:tcPr>
          <w:p w14:paraId="06424307" w14:textId="77777777" w:rsidR="00EC2694" w:rsidRPr="00C86F21" w:rsidRDefault="00EC2694" w:rsidP="009A124D">
            <w:pPr>
              <w:spacing w:after="0" w:line="240" w:lineRule="auto"/>
              <w:jc w:val="center"/>
            </w:pPr>
            <w:r w:rsidRPr="00C86F21">
              <w:t>Autorizó</w:t>
            </w:r>
          </w:p>
          <w:p w14:paraId="3712160C" w14:textId="77777777" w:rsidR="00EC2694" w:rsidRPr="00E61177" w:rsidRDefault="00EC2694" w:rsidP="009A124D">
            <w:pPr>
              <w:spacing w:after="0" w:line="240" w:lineRule="auto"/>
              <w:jc w:val="center"/>
              <w:rPr>
                <w:color w:val="FF0000"/>
              </w:rPr>
            </w:pPr>
          </w:p>
        </w:tc>
      </w:tr>
    </w:tbl>
    <w:p w14:paraId="1A2EF039" w14:textId="77777777" w:rsidR="002A26CB" w:rsidRDefault="002A26CB"/>
    <w:p w14:paraId="15C28411" w14:textId="77777777" w:rsidR="00EC2694" w:rsidRDefault="00EC2694"/>
    <w:p w14:paraId="62512CFB" w14:textId="77777777" w:rsidR="00EC2694" w:rsidRDefault="00EC2694"/>
    <w:p w14:paraId="5F378AD9" w14:textId="77777777" w:rsidR="00577FC8" w:rsidRDefault="00577FC8"/>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577FC8" w:rsidRPr="00C86F21" w14:paraId="5E3C94A5" w14:textId="77777777" w:rsidTr="009A124D">
        <w:trPr>
          <w:trHeight w:val="9222"/>
        </w:trPr>
        <w:tc>
          <w:tcPr>
            <w:tcW w:w="9039" w:type="dxa"/>
            <w:gridSpan w:val="3"/>
          </w:tcPr>
          <w:p w14:paraId="70D695B9" w14:textId="77777777" w:rsidR="00577FC8" w:rsidRDefault="00577FC8" w:rsidP="009A124D">
            <w:pPr>
              <w:rPr>
                <w:rFonts w:ascii="Arial" w:hAnsi="Arial" w:cs="Arial"/>
                <w:sz w:val="24"/>
                <w:szCs w:val="24"/>
              </w:rPr>
            </w:pPr>
          </w:p>
          <w:p w14:paraId="733AD3D0" w14:textId="77777777" w:rsidR="00577FC8" w:rsidRDefault="00577FC8" w:rsidP="00577FC8">
            <w:pPr>
              <w:rPr>
                <w:rFonts w:ascii="Arial" w:hAnsi="Arial" w:cs="Arial"/>
                <w:b/>
                <w:sz w:val="20"/>
                <w:szCs w:val="20"/>
              </w:rPr>
            </w:pPr>
            <w:r w:rsidRPr="00577FC8">
              <w:rPr>
                <w:rFonts w:ascii="Arial" w:hAnsi="Arial" w:cs="Arial"/>
                <w:b/>
                <w:sz w:val="20"/>
                <w:szCs w:val="20"/>
              </w:rPr>
              <w:t>NOTIFICADOR</w:t>
            </w:r>
            <w:r w:rsidR="00003CF1">
              <w:rPr>
                <w:rFonts w:ascii="Arial" w:hAnsi="Arial" w:cs="Arial"/>
                <w:b/>
                <w:sz w:val="20"/>
                <w:szCs w:val="20"/>
              </w:rPr>
              <w:t>.</w:t>
            </w:r>
          </w:p>
          <w:p w14:paraId="32DCCB46" w14:textId="77777777" w:rsidR="00003CF1" w:rsidRDefault="00003CF1" w:rsidP="00577FC8">
            <w:pPr>
              <w:rPr>
                <w:rFonts w:ascii="Arial" w:hAnsi="Arial" w:cs="Arial"/>
                <w:b/>
                <w:sz w:val="20"/>
                <w:szCs w:val="20"/>
              </w:rPr>
            </w:pPr>
          </w:p>
          <w:p w14:paraId="5B6F07E2" w14:textId="77777777" w:rsidR="005942A8" w:rsidRDefault="005942A8" w:rsidP="005942A8">
            <w:pPr>
              <w:pStyle w:val="Prrafodelista"/>
              <w:jc w:val="both"/>
              <w:rPr>
                <w:rFonts w:ascii="Arial" w:hAnsi="Arial" w:cs="Arial"/>
                <w:sz w:val="24"/>
                <w:szCs w:val="24"/>
                <w:lang w:val="es-ES_tradnl"/>
              </w:rPr>
            </w:pPr>
            <w:r>
              <w:rPr>
                <w:rFonts w:ascii="Arial" w:hAnsi="Arial" w:cs="Arial"/>
                <w:sz w:val="24"/>
                <w:szCs w:val="24"/>
              </w:rPr>
              <w:t xml:space="preserve">I. </w:t>
            </w:r>
            <w:r w:rsidR="00577FC8" w:rsidRPr="00276C24">
              <w:rPr>
                <w:rFonts w:ascii="Arial" w:hAnsi="Arial" w:cs="Arial"/>
                <w:sz w:val="24"/>
                <w:szCs w:val="24"/>
                <w:lang w:val="es-ES_tradnl"/>
              </w:rPr>
              <w:t>Notificar a</w:t>
            </w:r>
            <w:r w:rsidR="00C72428">
              <w:rPr>
                <w:rFonts w:ascii="Arial" w:hAnsi="Arial" w:cs="Arial"/>
                <w:sz w:val="24"/>
                <w:szCs w:val="24"/>
                <w:lang w:val="es-ES_tradnl"/>
              </w:rPr>
              <w:t>: I.-</w:t>
            </w:r>
            <w:r w:rsidR="00577FC8" w:rsidRPr="00276C24">
              <w:rPr>
                <w:rFonts w:ascii="Arial" w:hAnsi="Arial" w:cs="Arial"/>
                <w:sz w:val="24"/>
                <w:szCs w:val="24"/>
                <w:lang w:val="es-ES_tradnl"/>
              </w:rPr>
              <w:t xml:space="preserve"> </w:t>
            </w:r>
            <w:r w:rsidR="00815C3D">
              <w:rPr>
                <w:rFonts w:ascii="Arial" w:hAnsi="Arial" w:cs="Arial"/>
                <w:sz w:val="24"/>
                <w:szCs w:val="24"/>
                <w:lang w:val="es-ES_tradnl"/>
              </w:rPr>
              <w:t xml:space="preserve">A </w:t>
            </w:r>
            <w:r w:rsidR="00577FC8" w:rsidRPr="00276C24">
              <w:rPr>
                <w:rFonts w:ascii="Arial" w:hAnsi="Arial" w:cs="Arial"/>
                <w:sz w:val="24"/>
                <w:szCs w:val="24"/>
                <w:lang w:val="es-ES_tradnl"/>
              </w:rPr>
              <w:t>usuarios y prestadores de serv</w:t>
            </w:r>
            <w:r w:rsidR="00815C3D">
              <w:rPr>
                <w:rFonts w:ascii="Arial" w:hAnsi="Arial" w:cs="Arial"/>
                <w:sz w:val="24"/>
                <w:szCs w:val="24"/>
                <w:lang w:val="es-ES_tradnl"/>
              </w:rPr>
              <w:t>icios de salud de la zona metropolitana, municipios del interior del Estado, cuando el servicio lo amerite. II.- A</w:t>
            </w:r>
            <w:r w:rsidR="00815C3D" w:rsidRPr="00276C24">
              <w:rPr>
                <w:rFonts w:ascii="Arial" w:hAnsi="Arial" w:cs="Arial"/>
                <w:sz w:val="24"/>
                <w:szCs w:val="24"/>
                <w:lang w:val="es-ES_tradnl"/>
              </w:rPr>
              <w:t xml:space="preserve"> colegios y expertos convocados para colaborar con las opiniones técnicas</w:t>
            </w:r>
            <w:r w:rsidR="00815C3D">
              <w:rPr>
                <w:rFonts w:ascii="Arial" w:hAnsi="Arial" w:cs="Arial"/>
                <w:sz w:val="24"/>
                <w:szCs w:val="24"/>
                <w:lang w:val="es-ES_tradnl"/>
              </w:rPr>
              <w:t>.</w:t>
            </w:r>
          </w:p>
          <w:p w14:paraId="4D8E3F91" w14:textId="77777777" w:rsidR="005942A8" w:rsidRDefault="005942A8" w:rsidP="005942A8">
            <w:pPr>
              <w:pStyle w:val="Prrafodelista"/>
              <w:jc w:val="both"/>
              <w:rPr>
                <w:rFonts w:ascii="Arial" w:hAnsi="Arial" w:cs="Arial"/>
                <w:sz w:val="24"/>
                <w:szCs w:val="24"/>
                <w:lang w:val="es-ES_tradnl"/>
              </w:rPr>
            </w:pPr>
          </w:p>
          <w:p w14:paraId="65298F0A" w14:textId="77777777" w:rsidR="005942A8" w:rsidRDefault="005942A8" w:rsidP="005942A8">
            <w:pPr>
              <w:pStyle w:val="Prrafodelista"/>
              <w:jc w:val="both"/>
              <w:rPr>
                <w:rFonts w:ascii="Arial" w:hAnsi="Arial" w:cs="Arial"/>
                <w:sz w:val="24"/>
                <w:szCs w:val="24"/>
                <w:lang w:val="es-ES_tradnl"/>
              </w:rPr>
            </w:pPr>
            <w:r>
              <w:rPr>
                <w:rFonts w:ascii="Arial" w:hAnsi="Arial" w:cs="Arial"/>
                <w:sz w:val="24"/>
                <w:szCs w:val="24"/>
                <w:lang w:val="es-ES_tradnl"/>
              </w:rPr>
              <w:t xml:space="preserve">II.   </w:t>
            </w:r>
            <w:r w:rsidR="00577FC8" w:rsidRPr="005942A8">
              <w:rPr>
                <w:rFonts w:ascii="Arial" w:hAnsi="Arial" w:cs="Arial"/>
                <w:sz w:val="24"/>
                <w:szCs w:val="24"/>
                <w:lang w:val="es-ES_tradnl"/>
              </w:rPr>
              <w:t>Apoyo logístico.</w:t>
            </w:r>
          </w:p>
          <w:p w14:paraId="06616C05" w14:textId="77777777" w:rsidR="00577FC8" w:rsidRPr="005942A8" w:rsidRDefault="005942A8" w:rsidP="005942A8">
            <w:pPr>
              <w:pStyle w:val="Prrafodelista"/>
              <w:jc w:val="both"/>
              <w:rPr>
                <w:rFonts w:ascii="Arial" w:hAnsi="Arial" w:cs="Arial"/>
                <w:sz w:val="24"/>
                <w:szCs w:val="24"/>
              </w:rPr>
            </w:pPr>
            <w:r>
              <w:rPr>
                <w:rFonts w:ascii="Arial" w:hAnsi="Arial" w:cs="Arial"/>
                <w:sz w:val="24"/>
                <w:szCs w:val="24"/>
                <w:lang w:val="es-ES_tradnl"/>
              </w:rPr>
              <w:t xml:space="preserve">III.  </w:t>
            </w:r>
            <w:r w:rsidR="00815C3D" w:rsidRPr="005942A8">
              <w:rPr>
                <w:rFonts w:ascii="Arial" w:hAnsi="Arial" w:cs="Arial"/>
                <w:sz w:val="24"/>
                <w:szCs w:val="24"/>
                <w:lang w:val="es-ES_tradnl"/>
              </w:rPr>
              <w:t xml:space="preserve">Asistir </w:t>
            </w:r>
            <w:r w:rsidR="00577FC8" w:rsidRPr="005942A8">
              <w:rPr>
                <w:rFonts w:ascii="Arial" w:hAnsi="Arial" w:cs="Arial"/>
                <w:sz w:val="24"/>
                <w:szCs w:val="24"/>
                <w:lang w:val="es-ES_tradnl"/>
              </w:rPr>
              <w:t xml:space="preserve"> a eventos y capacitaciones.</w:t>
            </w:r>
          </w:p>
          <w:p w14:paraId="6279B92E" w14:textId="77777777" w:rsidR="00577FC8" w:rsidRPr="005942A8" w:rsidRDefault="005942A8" w:rsidP="005942A8">
            <w:pPr>
              <w:pStyle w:val="Prrafodelista"/>
              <w:jc w:val="both"/>
              <w:rPr>
                <w:rFonts w:ascii="Arial" w:hAnsi="Arial" w:cs="Arial"/>
                <w:sz w:val="24"/>
                <w:szCs w:val="24"/>
              </w:rPr>
            </w:pPr>
            <w:r>
              <w:rPr>
                <w:rFonts w:ascii="Arial" w:hAnsi="Arial" w:cs="Arial"/>
                <w:sz w:val="24"/>
                <w:szCs w:val="24"/>
              </w:rPr>
              <w:t xml:space="preserve">IV. </w:t>
            </w:r>
            <w:r w:rsidR="00577FC8" w:rsidRPr="005942A8">
              <w:rPr>
                <w:rFonts w:ascii="Arial" w:hAnsi="Arial" w:cs="Arial"/>
                <w:sz w:val="24"/>
                <w:szCs w:val="24"/>
                <w:lang w:val="es-ES_tradnl"/>
              </w:rPr>
              <w:t>Asesoría a usuarios y prestadores de servicios de salud</w:t>
            </w:r>
            <w:r w:rsidR="00815C3D" w:rsidRPr="005942A8">
              <w:rPr>
                <w:rFonts w:ascii="Arial" w:hAnsi="Arial" w:cs="Arial"/>
                <w:sz w:val="24"/>
                <w:szCs w:val="24"/>
                <w:lang w:val="es-ES_tradnl"/>
              </w:rPr>
              <w:t>,</w:t>
            </w:r>
            <w:r w:rsidR="00577FC8" w:rsidRPr="005942A8">
              <w:rPr>
                <w:rFonts w:ascii="Arial" w:hAnsi="Arial" w:cs="Arial"/>
                <w:sz w:val="24"/>
                <w:szCs w:val="24"/>
                <w:lang w:val="es-ES_tradnl"/>
              </w:rPr>
              <w:t xml:space="preserve"> cuando se requiera.</w:t>
            </w:r>
          </w:p>
          <w:p w14:paraId="72C210D8" w14:textId="77777777" w:rsidR="00815C3D" w:rsidRPr="005942A8" w:rsidRDefault="005942A8" w:rsidP="005942A8">
            <w:pPr>
              <w:pStyle w:val="Prrafodelista"/>
              <w:jc w:val="both"/>
              <w:rPr>
                <w:rFonts w:ascii="Arial" w:hAnsi="Arial" w:cs="Arial"/>
                <w:sz w:val="24"/>
                <w:szCs w:val="24"/>
              </w:rPr>
            </w:pPr>
            <w:r>
              <w:rPr>
                <w:rFonts w:ascii="Arial" w:hAnsi="Arial" w:cs="Arial"/>
                <w:sz w:val="24"/>
                <w:szCs w:val="24"/>
              </w:rPr>
              <w:t xml:space="preserve">V.  </w:t>
            </w:r>
            <w:r w:rsidR="00815C3D" w:rsidRPr="005942A8">
              <w:rPr>
                <w:rFonts w:ascii="Arial" w:hAnsi="Arial" w:cs="Arial"/>
                <w:sz w:val="24"/>
                <w:szCs w:val="24"/>
                <w:lang w:val="es-ES_tradnl"/>
              </w:rPr>
              <w:t>Y las demás que requiera el servicio, compatible con las competencias personales de quien desempeña el cargo.</w:t>
            </w:r>
          </w:p>
          <w:p w14:paraId="1A0D2755" w14:textId="77777777" w:rsidR="00815C3D" w:rsidRPr="00577FC8" w:rsidRDefault="00815C3D" w:rsidP="00815C3D">
            <w:pPr>
              <w:pStyle w:val="Prrafodelista"/>
              <w:jc w:val="both"/>
              <w:rPr>
                <w:rFonts w:ascii="Arial" w:hAnsi="Arial" w:cs="Arial"/>
                <w:sz w:val="24"/>
                <w:szCs w:val="24"/>
              </w:rPr>
            </w:pPr>
          </w:p>
          <w:p w14:paraId="05AA9AE9" w14:textId="77777777" w:rsidR="00577FC8" w:rsidRDefault="00577FC8" w:rsidP="003A7644">
            <w:pPr>
              <w:pStyle w:val="Prrafodelista"/>
              <w:ind w:left="0"/>
              <w:rPr>
                <w:rFonts w:ascii="Arial" w:hAnsi="Arial" w:cs="Arial"/>
                <w:sz w:val="24"/>
                <w:szCs w:val="24"/>
              </w:rPr>
            </w:pPr>
          </w:p>
          <w:p w14:paraId="7D058481" w14:textId="77777777" w:rsidR="00577FC8" w:rsidRDefault="00577FC8" w:rsidP="009A124D">
            <w:pPr>
              <w:pStyle w:val="Prrafodelista"/>
              <w:rPr>
                <w:rFonts w:ascii="Arial" w:hAnsi="Arial" w:cs="Arial"/>
                <w:sz w:val="24"/>
                <w:szCs w:val="24"/>
              </w:rPr>
            </w:pPr>
          </w:p>
          <w:p w14:paraId="57B93AFA" w14:textId="77777777" w:rsidR="00577FC8" w:rsidRDefault="00577FC8" w:rsidP="00AA24A9">
            <w:pPr>
              <w:pStyle w:val="Prrafodelista"/>
              <w:ind w:left="0"/>
              <w:rPr>
                <w:rFonts w:ascii="Arial" w:hAnsi="Arial" w:cs="Arial"/>
                <w:sz w:val="24"/>
                <w:szCs w:val="24"/>
              </w:rPr>
            </w:pPr>
          </w:p>
          <w:p w14:paraId="78187B3C" w14:textId="77777777" w:rsidR="00577FC8" w:rsidRPr="00577FC8" w:rsidRDefault="00577FC8" w:rsidP="009A124D">
            <w:pPr>
              <w:pStyle w:val="Prrafodelista"/>
              <w:rPr>
                <w:rFonts w:ascii="Arial" w:hAnsi="Arial" w:cs="Arial"/>
                <w:sz w:val="24"/>
                <w:szCs w:val="24"/>
              </w:rPr>
            </w:pPr>
          </w:p>
        </w:tc>
      </w:tr>
      <w:tr w:rsidR="00577FC8" w:rsidRPr="00C86F21" w14:paraId="799056B4" w14:textId="77777777" w:rsidTr="009A124D">
        <w:tc>
          <w:tcPr>
            <w:tcW w:w="3085" w:type="dxa"/>
            <w:vAlign w:val="center"/>
          </w:tcPr>
          <w:p w14:paraId="551F74DA" w14:textId="77777777" w:rsidR="00577FC8" w:rsidRPr="00C86F21" w:rsidRDefault="00577FC8" w:rsidP="009A124D">
            <w:pPr>
              <w:spacing w:after="0" w:line="240" w:lineRule="auto"/>
              <w:jc w:val="center"/>
            </w:pPr>
            <w:r w:rsidRPr="00C86F21">
              <w:t>Elaboró</w:t>
            </w:r>
          </w:p>
          <w:p w14:paraId="32D2B327" w14:textId="77777777" w:rsidR="00577FC8" w:rsidRPr="00C86F21" w:rsidRDefault="00577FC8" w:rsidP="009A124D">
            <w:pPr>
              <w:spacing w:after="0" w:line="240" w:lineRule="auto"/>
              <w:jc w:val="center"/>
            </w:pPr>
          </w:p>
        </w:tc>
        <w:tc>
          <w:tcPr>
            <w:tcW w:w="2900" w:type="dxa"/>
            <w:vAlign w:val="center"/>
          </w:tcPr>
          <w:p w14:paraId="582F9E7B" w14:textId="77777777" w:rsidR="00577FC8" w:rsidRPr="00C86F21" w:rsidRDefault="00577FC8" w:rsidP="009A124D">
            <w:pPr>
              <w:spacing w:after="0" w:line="240" w:lineRule="auto"/>
              <w:jc w:val="center"/>
            </w:pPr>
            <w:r w:rsidRPr="00C86F21">
              <w:t>Revisó</w:t>
            </w:r>
          </w:p>
          <w:p w14:paraId="35DFC12E" w14:textId="77777777" w:rsidR="00577FC8" w:rsidRPr="00E61177" w:rsidRDefault="00577FC8" w:rsidP="009A124D">
            <w:pPr>
              <w:spacing w:after="0" w:line="240" w:lineRule="auto"/>
              <w:jc w:val="center"/>
              <w:rPr>
                <w:color w:val="FF0000"/>
              </w:rPr>
            </w:pPr>
          </w:p>
        </w:tc>
        <w:tc>
          <w:tcPr>
            <w:tcW w:w="3054" w:type="dxa"/>
            <w:vAlign w:val="center"/>
          </w:tcPr>
          <w:p w14:paraId="6402DC26" w14:textId="77777777" w:rsidR="00577FC8" w:rsidRPr="00C86F21" w:rsidRDefault="00577FC8" w:rsidP="009A124D">
            <w:pPr>
              <w:spacing w:after="0" w:line="240" w:lineRule="auto"/>
              <w:jc w:val="center"/>
            </w:pPr>
            <w:r w:rsidRPr="00C86F21">
              <w:t>Autorizó</w:t>
            </w:r>
          </w:p>
          <w:p w14:paraId="5CC480DC" w14:textId="77777777" w:rsidR="00577FC8" w:rsidRPr="00E61177" w:rsidRDefault="00577FC8" w:rsidP="009A124D">
            <w:pPr>
              <w:spacing w:after="0" w:line="240" w:lineRule="auto"/>
              <w:jc w:val="center"/>
              <w:rPr>
                <w:color w:val="FF0000"/>
              </w:rPr>
            </w:pPr>
          </w:p>
        </w:tc>
      </w:tr>
    </w:tbl>
    <w:p w14:paraId="315B2EFA" w14:textId="77777777" w:rsidR="00577FC8" w:rsidRDefault="00577FC8"/>
    <w:p w14:paraId="122602C4" w14:textId="77777777" w:rsidR="00577FC8" w:rsidRDefault="00577FC8"/>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00"/>
        <w:gridCol w:w="3054"/>
      </w:tblGrid>
      <w:tr w:rsidR="00577FC8" w:rsidRPr="00C86F21" w14:paraId="51676602" w14:textId="77777777" w:rsidTr="009A124D">
        <w:trPr>
          <w:trHeight w:val="9222"/>
        </w:trPr>
        <w:tc>
          <w:tcPr>
            <w:tcW w:w="9039" w:type="dxa"/>
            <w:gridSpan w:val="3"/>
          </w:tcPr>
          <w:p w14:paraId="5744D9CA" w14:textId="77777777" w:rsidR="00577FC8" w:rsidRDefault="00577FC8" w:rsidP="009A124D">
            <w:pPr>
              <w:rPr>
                <w:rFonts w:ascii="Arial" w:hAnsi="Arial" w:cs="Arial"/>
                <w:sz w:val="24"/>
                <w:szCs w:val="24"/>
              </w:rPr>
            </w:pPr>
          </w:p>
          <w:p w14:paraId="07640A41" w14:textId="77777777" w:rsidR="00577FC8" w:rsidRDefault="00577FC8" w:rsidP="00577FC8">
            <w:pPr>
              <w:rPr>
                <w:rFonts w:ascii="Arial" w:hAnsi="Arial" w:cs="Arial"/>
                <w:b/>
                <w:sz w:val="20"/>
                <w:szCs w:val="20"/>
              </w:rPr>
            </w:pPr>
            <w:r w:rsidRPr="00577FC8">
              <w:rPr>
                <w:rFonts w:ascii="Arial" w:hAnsi="Arial" w:cs="Arial"/>
                <w:b/>
                <w:sz w:val="20"/>
                <w:szCs w:val="20"/>
              </w:rPr>
              <w:t>MENSAJERO</w:t>
            </w:r>
            <w:r w:rsidR="000464F2">
              <w:rPr>
                <w:rFonts w:ascii="Arial" w:hAnsi="Arial" w:cs="Arial"/>
                <w:b/>
                <w:sz w:val="20"/>
                <w:szCs w:val="20"/>
              </w:rPr>
              <w:t>.</w:t>
            </w:r>
          </w:p>
          <w:p w14:paraId="23EA1A5C" w14:textId="77777777" w:rsidR="000464F2" w:rsidRPr="00577FC8" w:rsidRDefault="000464F2" w:rsidP="00577FC8">
            <w:pPr>
              <w:rPr>
                <w:rFonts w:ascii="Arial" w:hAnsi="Arial" w:cs="Arial"/>
                <w:b/>
                <w:sz w:val="20"/>
                <w:szCs w:val="20"/>
              </w:rPr>
            </w:pPr>
          </w:p>
          <w:p w14:paraId="6701FE7B" w14:textId="77777777" w:rsidR="00C50FB8" w:rsidRPr="000464F2" w:rsidRDefault="005942A8" w:rsidP="005942A8">
            <w:pPr>
              <w:pStyle w:val="Prrafodelista"/>
              <w:jc w:val="both"/>
              <w:rPr>
                <w:rFonts w:ascii="Arial" w:hAnsi="Arial" w:cs="Arial"/>
                <w:sz w:val="24"/>
                <w:szCs w:val="24"/>
              </w:rPr>
            </w:pPr>
            <w:r>
              <w:rPr>
                <w:rFonts w:ascii="Arial" w:hAnsi="Arial" w:cs="Arial"/>
                <w:sz w:val="24"/>
                <w:szCs w:val="24"/>
                <w:lang w:val="es-ES_tradnl"/>
              </w:rPr>
              <w:t xml:space="preserve">I. </w:t>
            </w:r>
            <w:r w:rsidR="00C50FB8" w:rsidRPr="00276C24">
              <w:rPr>
                <w:rFonts w:ascii="Arial" w:hAnsi="Arial" w:cs="Arial"/>
                <w:sz w:val="24"/>
                <w:szCs w:val="24"/>
                <w:lang w:val="es-ES_tradnl"/>
              </w:rPr>
              <w:t>Apoyo logístico</w:t>
            </w:r>
            <w:r w:rsidR="00C50FB8">
              <w:rPr>
                <w:rFonts w:ascii="Arial" w:hAnsi="Arial" w:cs="Arial"/>
                <w:sz w:val="24"/>
                <w:szCs w:val="24"/>
                <w:lang w:val="es-ES_tradnl"/>
              </w:rPr>
              <w:t>.</w:t>
            </w:r>
          </w:p>
          <w:p w14:paraId="528CA453" w14:textId="77777777" w:rsidR="000464F2" w:rsidRPr="00A70459" w:rsidRDefault="000464F2" w:rsidP="000464F2">
            <w:pPr>
              <w:pStyle w:val="Prrafodelista"/>
              <w:jc w:val="both"/>
              <w:rPr>
                <w:rFonts w:ascii="Arial" w:hAnsi="Arial" w:cs="Arial"/>
                <w:sz w:val="24"/>
                <w:szCs w:val="24"/>
              </w:rPr>
            </w:pPr>
          </w:p>
          <w:p w14:paraId="7888F6B7" w14:textId="77777777" w:rsidR="00C50FB8" w:rsidRPr="000464F2" w:rsidRDefault="005942A8" w:rsidP="005942A8">
            <w:pPr>
              <w:pStyle w:val="Prrafodelista"/>
              <w:jc w:val="both"/>
              <w:rPr>
                <w:rFonts w:ascii="Arial" w:hAnsi="Arial" w:cs="Arial"/>
                <w:sz w:val="24"/>
                <w:szCs w:val="24"/>
              </w:rPr>
            </w:pPr>
            <w:r>
              <w:rPr>
                <w:rFonts w:ascii="Arial" w:hAnsi="Arial" w:cs="Arial"/>
                <w:sz w:val="24"/>
                <w:szCs w:val="24"/>
              </w:rPr>
              <w:t xml:space="preserve">II. </w:t>
            </w:r>
            <w:r w:rsidR="00C50FB8" w:rsidRPr="00276C24">
              <w:rPr>
                <w:rFonts w:ascii="Arial" w:hAnsi="Arial" w:cs="Arial"/>
                <w:sz w:val="24"/>
                <w:szCs w:val="24"/>
                <w:lang w:val="es-ES_tradnl"/>
              </w:rPr>
              <w:t>Entregar oficios a dependencias de gobierno</w:t>
            </w:r>
            <w:r w:rsidR="00C72428">
              <w:rPr>
                <w:rFonts w:ascii="Arial" w:hAnsi="Arial" w:cs="Arial"/>
                <w:sz w:val="24"/>
                <w:szCs w:val="24"/>
                <w:lang w:val="es-ES_tradnl"/>
              </w:rPr>
              <w:t>,</w:t>
            </w:r>
            <w:r w:rsidR="00C50FB8" w:rsidRPr="00276C24">
              <w:rPr>
                <w:rFonts w:ascii="Arial" w:hAnsi="Arial" w:cs="Arial"/>
                <w:sz w:val="24"/>
                <w:szCs w:val="24"/>
                <w:lang w:val="es-ES_tradnl"/>
              </w:rPr>
              <w:t xml:space="preserve"> instituciones de </w:t>
            </w:r>
            <w:r w:rsidR="0096707C" w:rsidRPr="00276C24">
              <w:rPr>
                <w:rFonts w:ascii="Arial" w:hAnsi="Arial" w:cs="Arial"/>
                <w:sz w:val="24"/>
                <w:szCs w:val="24"/>
                <w:lang w:val="es-ES_tradnl"/>
              </w:rPr>
              <w:t>salud</w:t>
            </w:r>
            <w:r w:rsidR="0096707C">
              <w:rPr>
                <w:rFonts w:ascii="Arial" w:hAnsi="Arial" w:cs="Arial"/>
                <w:sz w:val="24"/>
                <w:szCs w:val="24"/>
                <w:lang w:val="es-ES_tradnl"/>
              </w:rPr>
              <w:t xml:space="preserve"> pública y privada</w:t>
            </w:r>
            <w:r w:rsidR="003A7644">
              <w:rPr>
                <w:rFonts w:ascii="Arial" w:hAnsi="Arial" w:cs="Arial"/>
                <w:sz w:val="24"/>
                <w:szCs w:val="24"/>
                <w:lang w:val="es-ES_tradnl"/>
              </w:rPr>
              <w:t xml:space="preserve"> y a cualquier otra entidad privada o social que se requiera</w:t>
            </w:r>
            <w:r w:rsidR="00C50FB8">
              <w:rPr>
                <w:rFonts w:ascii="Arial" w:hAnsi="Arial" w:cs="Arial"/>
                <w:sz w:val="24"/>
                <w:szCs w:val="24"/>
                <w:lang w:val="es-ES_tradnl"/>
              </w:rPr>
              <w:t>.</w:t>
            </w:r>
          </w:p>
          <w:p w14:paraId="396DC045" w14:textId="77777777" w:rsidR="000464F2" w:rsidRPr="00A70459" w:rsidRDefault="000464F2" w:rsidP="000464F2">
            <w:pPr>
              <w:pStyle w:val="Prrafodelista"/>
              <w:ind w:left="0"/>
              <w:jc w:val="both"/>
              <w:rPr>
                <w:rFonts w:ascii="Arial" w:hAnsi="Arial" w:cs="Arial"/>
                <w:sz w:val="24"/>
                <w:szCs w:val="24"/>
              </w:rPr>
            </w:pPr>
          </w:p>
          <w:p w14:paraId="4275DF39" w14:textId="77777777" w:rsidR="00C50FB8" w:rsidRPr="000464F2" w:rsidRDefault="005942A8" w:rsidP="005942A8">
            <w:pPr>
              <w:pStyle w:val="Prrafodelista"/>
              <w:jc w:val="both"/>
              <w:rPr>
                <w:rFonts w:ascii="Arial" w:hAnsi="Arial" w:cs="Arial"/>
                <w:sz w:val="24"/>
                <w:szCs w:val="24"/>
              </w:rPr>
            </w:pPr>
            <w:r>
              <w:rPr>
                <w:rFonts w:ascii="Arial" w:hAnsi="Arial" w:cs="Arial"/>
                <w:sz w:val="24"/>
                <w:szCs w:val="24"/>
                <w:lang w:val="es-ES_tradnl"/>
              </w:rPr>
              <w:t xml:space="preserve">III. </w:t>
            </w:r>
            <w:r w:rsidR="00C50FB8" w:rsidRPr="00276C24">
              <w:rPr>
                <w:rFonts w:ascii="Arial" w:hAnsi="Arial" w:cs="Arial"/>
                <w:sz w:val="24"/>
                <w:szCs w:val="24"/>
                <w:lang w:val="es-ES_tradnl"/>
              </w:rPr>
              <w:t>Entregar la mensajería en el servicio postal mexicano</w:t>
            </w:r>
            <w:r w:rsidR="003A7644">
              <w:rPr>
                <w:rFonts w:ascii="Arial" w:hAnsi="Arial" w:cs="Arial"/>
                <w:sz w:val="24"/>
                <w:szCs w:val="24"/>
                <w:lang w:val="es-ES_tradnl"/>
              </w:rPr>
              <w:t xml:space="preserve"> o en la empresa que la sustituya</w:t>
            </w:r>
            <w:r w:rsidR="00C50FB8">
              <w:rPr>
                <w:rFonts w:ascii="Arial" w:hAnsi="Arial" w:cs="Arial"/>
                <w:sz w:val="24"/>
                <w:szCs w:val="24"/>
                <w:lang w:val="es-ES_tradnl"/>
              </w:rPr>
              <w:t>.</w:t>
            </w:r>
          </w:p>
          <w:p w14:paraId="3F016479" w14:textId="77777777" w:rsidR="000464F2" w:rsidRPr="00A70459" w:rsidRDefault="000464F2" w:rsidP="000464F2">
            <w:pPr>
              <w:pStyle w:val="Prrafodelista"/>
              <w:ind w:left="0"/>
              <w:jc w:val="both"/>
              <w:rPr>
                <w:rFonts w:ascii="Arial" w:hAnsi="Arial" w:cs="Arial"/>
                <w:sz w:val="24"/>
                <w:szCs w:val="24"/>
              </w:rPr>
            </w:pPr>
          </w:p>
          <w:p w14:paraId="33785CD6" w14:textId="77777777" w:rsidR="00C50FB8" w:rsidRPr="000464F2" w:rsidRDefault="005942A8" w:rsidP="005942A8">
            <w:pPr>
              <w:pStyle w:val="Prrafodelista"/>
              <w:jc w:val="both"/>
              <w:rPr>
                <w:rFonts w:ascii="Arial" w:hAnsi="Arial" w:cs="Arial"/>
                <w:sz w:val="24"/>
                <w:szCs w:val="24"/>
              </w:rPr>
            </w:pPr>
            <w:r>
              <w:rPr>
                <w:rFonts w:ascii="Arial" w:hAnsi="Arial" w:cs="Arial"/>
                <w:sz w:val="24"/>
                <w:szCs w:val="24"/>
                <w:lang w:val="es-ES_tradnl"/>
              </w:rPr>
              <w:t xml:space="preserve">IV. </w:t>
            </w:r>
            <w:r w:rsidR="00C50FB8" w:rsidRPr="00276C24">
              <w:rPr>
                <w:rFonts w:ascii="Arial" w:hAnsi="Arial" w:cs="Arial"/>
                <w:sz w:val="24"/>
                <w:szCs w:val="24"/>
                <w:lang w:val="es-ES_tradnl"/>
              </w:rPr>
              <w:t>Sur</w:t>
            </w:r>
            <w:r w:rsidR="00494182">
              <w:rPr>
                <w:rFonts w:ascii="Arial" w:hAnsi="Arial" w:cs="Arial"/>
                <w:sz w:val="24"/>
                <w:szCs w:val="24"/>
                <w:lang w:val="es-ES_tradnl"/>
              </w:rPr>
              <w:t>tir consumibles y material propio</w:t>
            </w:r>
            <w:r w:rsidR="00C50FB8" w:rsidRPr="00276C24">
              <w:rPr>
                <w:rFonts w:ascii="Arial" w:hAnsi="Arial" w:cs="Arial"/>
                <w:sz w:val="24"/>
                <w:szCs w:val="24"/>
                <w:lang w:val="es-ES_tradnl"/>
              </w:rPr>
              <w:t xml:space="preserve"> de la Comisión</w:t>
            </w:r>
            <w:r w:rsidR="00C50FB8">
              <w:rPr>
                <w:rFonts w:ascii="Arial" w:hAnsi="Arial" w:cs="Arial"/>
                <w:sz w:val="24"/>
                <w:szCs w:val="24"/>
                <w:lang w:val="es-ES_tradnl"/>
              </w:rPr>
              <w:t>.</w:t>
            </w:r>
          </w:p>
          <w:p w14:paraId="2B8E4048" w14:textId="77777777" w:rsidR="000464F2" w:rsidRPr="00A70459" w:rsidRDefault="000464F2" w:rsidP="000464F2">
            <w:pPr>
              <w:pStyle w:val="Prrafodelista"/>
              <w:ind w:left="0"/>
              <w:jc w:val="both"/>
              <w:rPr>
                <w:rFonts w:ascii="Arial" w:hAnsi="Arial" w:cs="Arial"/>
                <w:sz w:val="24"/>
                <w:szCs w:val="24"/>
              </w:rPr>
            </w:pPr>
          </w:p>
          <w:p w14:paraId="0B44C906" w14:textId="77777777" w:rsidR="00C50FB8" w:rsidRPr="000464F2" w:rsidRDefault="005942A8" w:rsidP="005942A8">
            <w:pPr>
              <w:pStyle w:val="Prrafodelista"/>
              <w:jc w:val="both"/>
              <w:rPr>
                <w:rFonts w:ascii="Arial" w:hAnsi="Arial" w:cs="Arial"/>
                <w:sz w:val="24"/>
                <w:szCs w:val="24"/>
              </w:rPr>
            </w:pPr>
            <w:r>
              <w:rPr>
                <w:rFonts w:ascii="Arial" w:hAnsi="Arial" w:cs="Arial"/>
                <w:sz w:val="24"/>
                <w:szCs w:val="24"/>
                <w:lang w:val="es-ES_tradnl"/>
              </w:rPr>
              <w:t xml:space="preserve">V. </w:t>
            </w:r>
            <w:r w:rsidR="00C50FB8" w:rsidRPr="00276C24">
              <w:rPr>
                <w:rFonts w:ascii="Arial" w:hAnsi="Arial" w:cs="Arial"/>
                <w:sz w:val="24"/>
                <w:szCs w:val="24"/>
                <w:lang w:val="es-ES_tradnl"/>
              </w:rPr>
              <w:t>Servicios auxiliares</w:t>
            </w:r>
            <w:r w:rsidR="00C50FB8">
              <w:rPr>
                <w:rFonts w:ascii="Arial" w:hAnsi="Arial" w:cs="Arial"/>
                <w:sz w:val="24"/>
                <w:szCs w:val="24"/>
                <w:lang w:val="es-ES_tradnl"/>
              </w:rPr>
              <w:t>.</w:t>
            </w:r>
          </w:p>
          <w:p w14:paraId="68E0ADDD" w14:textId="77777777" w:rsidR="000464F2" w:rsidRPr="00A70459" w:rsidRDefault="000464F2" w:rsidP="000464F2">
            <w:pPr>
              <w:pStyle w:val="Prrafodelista"/>
              <w:ind w:left="0"/>
              <w:jc w:val="both"/>
              <w:rPr>
                <w:rFonts w:ascii="Arial" w:hAnsi="Arial" w:cs="Arial"/>
                <w:sz w:val="24"/>
                <w:szCs w:val="24"/>
              </w:rPr>
            </w:pPr>
          </w:p>
          <w:p w14:paraId="0E7AEA74" w14:textId="77777777" w:rsidR="00C50FB8" w:rsidRPr="003A7644" w:rsidRDefault="005942A8" w:rsidP="005942A8">
            <w:pPr>
              <w:pStyle w:val="Prrafodelista"/>
              <w:jc w:val="both"/>
              <w:rPr>
                <w:rFonts w:ascii="Arial" w:hAnsi="Arial" w:cs="Arial"/>
                <w:sz w:val="24"/>
                <w:szCs w:val="24"/>
              </w:rPr>
            </w:pPr>
            <w:r>
              <w:rPr>
                <w:rFonts w:ascii="Arial" w:hAnsi="Arial" w:cs="Arial"/>
                <w:sz w:val="24"/>
                <w:szCs w:val="24"/>
                <w:lang w:val="es-ES_tradnl"/>
              </w:rPr>
              <w:t xml:space="preserve">VI. </w:t>
            </w:r>
            <w:r w:rsidR="003A7644">
              <w:rPr>
                <w:rFonts w:ascii="Arial" w:hAnsi="Arial" w:cs="Arial"/>
                <w:sz w:val="24"/>
                <w:szCs w:val="24"/>
                <w:lang w:val="es-ES_tradnl"/>
              </w:rPr>
              <w:t>Traslado de personas</w:t>
            </w:r>
            <w:r w:rsidR="00C50FB8">
              <w:rPr>
                <w:rFonts w:ascii="Arial" w:hAnsi="Arial" w:cs="Arial"/>
                <w:sz w:val="24"/>
                <w:szCs w:val="24"/>
                <w:lang w:val="es-ES_tradnl"/>
              </w:rPr>
              <w:t>.</w:t>
            </w:r>
          </w:p>
          <w:p w14:paraId="1C811E96" w14:textId="77777777" w:rsidR="003A7644" w:rsidRPr="00577FC8" w:rsidRDefault="003A7644" w:rsidP="003A7644">
            <w:pPr>
              <w:pStyle w:val="Prrafodelista"/>
              <w:ind w:left="0"/>
              <w:jc w:val="both"/>
              <w:rPr>
                <w:rFonts w:ascii="Arial" w:hAnsi="Arial" w:cs="Arial"/>
                <w:sz w:val="24"/>
                <w:szCs w:val="24"/>
              </w:rPr>
            </w:pPr>
          </w:p>
          <w:p w14:paraId="207F2E0C" w14:textId="77777777" w:rsidR="00577FC8" w:rsidRPr="00C903EE" w:rsidRDefault="005942A8" w:rsidP="005942A8">
            <w:pPr>
              <w:pStyle w:val="Prrafodelista"/>
              <w:jc w:val="both"/>
              <w:rPr>
                <w:rFonts w:ascii="Arial" w:hAnsi="Arial" w:cs="Arial"/>
                <w:sz w:val="24"/>
                <w:szCs w:val="24"/>
              </w:rPr>
            </w:pPr>
            <w:r>
              <w:rPr>
                <w:rFonts w:ascii="Arial" w:hAnsi="Arial" w:cs="Arial"/>
                <w:sz w:val="24"/>
                <w:szCs w:val="24"/>
                <w:lang w:val="es-ES_tradnl"/>
              </w:rPr>
              <w:t xml:space="preserve">VII. </w:t>
            </w:r>
            <w:r w:rsidR="003A7644">
              <w:rPr>
                <w:rFonts w:ascii="Arial" w:hAnsi="Arial" w:cs="Arial"/>
                <w:sz w:val="24"/>
                <w:szCs w:val="24"/>
                <w:lang w:val="es-ES_tradnl"/>
              </w:rPr>
              <w:t>Y las demás que requiera el servicio, compatible con las competencias persona</w:t>
            </w:r>
            <w:r w:rsidR="00C903EE">
              <w:rPr>
                <w:rFonts w:ascii="Arial" w:hAnsi="Arial" w:cs="Arial"/>
                <w:sz w:val="24"/>
                <w:szCs w:val="24"/>
                <w:lang w:val="es-ES_tradnl"/>
              </w:rPr>
              <w:t>les de quien desempeña el cargo</w:t>
            </w:r>
          </w:p>
          <w:p w14:paraId="4A1635C3" w14:textId="77777777" w:rsidR="00577FC8" w:rsidRDefault="00577FC8" w:rsidP="009A124D">
            <w:pPr>
              <w:pStyle w:val="Prrafodelista"/>
              <w:rPr>
                <w:rFonts w:ascii="Arial" w:hAnsi="Arial" w:cs="Arial"/>
                <w:sz w:val="24"/>
                <w:szCs w:val="24"/>
              </w:rPr>
            </w:pPr>
          </w:p>
          <w:p w14:paraId="5119448B" w14:textId="77777777" w:rsidR="00577FC8" w:rsidRPr="00577FC8" w:rsidRDefault="00577FC8" w:rsidP="00C903EE">
            <w:pPr>
              <w:pStyle w:val="Prrafodelista"/>
              <w:ind w:left="0"/>
              <w:rPr>
                <w:rFonts w:ascii="Arial" w:hAnsi="Arial" w:cs="Arial"/>
                <w:sz w:val="24"/>
                <w:szCs w:val="24"/>
              </w:rPr>
            </w:pPr>
          </w:p>
        </w:tc>
      </w:tr>
      <w:tr w:rsidR="00577FC8" w:rsidRPr="00C86F21" w14:paraId="3DC6C190" w14:textId="77777777" w:rsidTr="009A124D">
        <w:tc>
          <w:tcPr>
            <w:tcW w:w="3085" w:type="dxa"/>
            <w:vAlign w:val="center"/>
          </w:tcPr>
          <w:p w14:paraId="06C12895" w14:textId="77777777" w:rsidR="00577FC8" w:rsidRPr="00C86F21" w:rsidRDefault="00577FC8" w:rsidP="009A124D">
            <w:pPr>
              <w:spacing w:after="0" w:line="240" w:lineRule="auto"/>
              <w:jc w:val="center"/>
            </w:pPr>
            <w:r w:rsidRPr="00C86F21">
              <w:t>Elaboró</w:t>
            </w:r>
          </w:p>
          <w:p w14:paraId="3B3E850A" w14:textId="77777777" w:rsidR="00577FC8" w:rsidRPr="00C86F21" w:rsidRDefault="00577FC8" w:rsidP="009A124D">
            <w:pPr>
              <w:spacing w:after="0" w:line="240" w:lineRule="auto"/>
              <w:jc w:val="center"/>
            </w:pPr>
          </w:p>
        </w:tc>
        <w:tc>
          <w:tcPr>
            <w:tcW w:w="2900" w:type="dxa"/>
            <w:vAlign w:val="center"/>
          </w:tcPr>
          <w:p w14:paraId="6882B137" w14:textId="77777777" w:rsidR="00577FC8" w:rsidRPr="00C86F21" w:rsidRDefault="00577FC8" w:rsidP="009A124D">
            <w:pPr>
              <w:spacing w:after="0" w:line="240" w:lineRule="auto"/>
              <w:jc w:val="center"/>
            </w:pPr>
            <w:r w:rsidRPr="00C86F21">
              <w:t>Revisó</w:t>
            </w:r>
          </w:p>
          <w:p w14:paraId="78D569FD" w14:textId="77777777" w:rsidR="00577FC8" w:rsidRPr="00E61177" w:rsidRDefault="00577FC8" w:rsidP="009A124D">
            <w:pPr>
              <w:spacing w:after="0" w:line="240" w:lineRule="auto"/>
              <w:jc w:val="center"/>
              <w:rPr>
                <w:color w:val="FF0000"/>
              </w:rPr>
            </w:pPr>
          </w:p>
        </w:tc>
        <w:tc>
          <w:tcPr>
            <w:tcW w:w="3054" w:type="dxa"/>
            <w:vAlign w:val="center"/>
          </w:tcPr>
          <w:p w14:paraId="2E4FF50A" w14:textId="77777777" w:rsidR="00577FC8" w:rsidRPr="00C86F21" w:rsidRDefault="00577FC8" w:rsidP="009A124D">
            <w:pPr>
              <w:spacing w:after="0" w:line="240" w:lineRule="auto"/>
              <w:jc w:val="center"/>
            </w:pPr>
            <w:r w:rsidRPr="00C86F21">
              <w:t>Autorizó</w:t>
            </w:r>
          </w:p>
          <w:p w14:paraId="4C784A49" w14:textId="77777777" w:rsidR="00577FC8" w:rsidRPr="00E61177" w:rsidRDefault="00577FC8" w:rsidP="009A124D">
            <w:pPr>
              <w:spacing w:after="0" w:line="240" w:lineRule="auto"/>
              <w:jc w:val="center"/>
              <w:rPr>
                <w:color w:val="FF0000"/>
              </w:rPr>
            </w:pPr>
          </w:p>
        </w:tc>
      </w:tr>
    </w:tbl>
    <w:p w14:paraId="0CFC927F" w14:textId="77777777" w:rsidR="00FF7492" w:rsidRDefault="00FF7492"/>
    <w:sectPr w:rsidR="00FF7492" w:rsidSect="0028553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8DE92" w14:textId="77777777" w:rsidR="0071707F" w:rsidRDefault="0071707F" w:rsidP="004A3733">
      <w:pPr>
        <w:spacing w:after="0" w:line="240" w:lineRule="auto"/>
      </w:pPr>
      <w:r>
        <w:separator/>
      </w:r>
    </w:p>
  </w:endnote>
  <w:endnote w:type="continuationSeparator" w:id="0">
    <w:p w14:paraId="58573390" w14:textId="77777777" w:rsidR="0071707F" w:rsidRDefault="0071707F" w:rsidP="004A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E1F3C" w14:textId="77777777" w:rsidR="0071707F" w:rsidRDefault="0071707F" w:rsidP="004A3733">
      <w:pPr>
        <w:spacing w:after="0" w:line="240" w:lineRule="auto"/>
      </w:pPr>
      <w:r>
        <w:separator/>
      </w:r>
    </w:p>
  </w:footnote>
  <w:footnote w:type="continuationSeparator" w:id="0">
    <w:p w14:paraId="0C0108F2" w14:textId="77777777" w:rsidR="0071707F" w:rsidRDefault="0071707F" w:rsidP="004A3733">
      <w:pPr>
        <w:spacing w:after="0" w:line="240" w:lineRule="auto"/>
      </w:pPr>
      <w:r>
        <w:continuationSeparator/>
      </w:r>
    </w:p>
  </w:footnote>
  <w:footnote w:id="1">
    <w:p w14:paraId="56F9E944" w14:textId="77777777" w:rsidR="00542D99" w:rsidRPr="001B111A" w:rsidRDefault="00542D99" w:rsidP="00143CA3">
      <w:pPr>
        <w:pStyle w:val="Textonotaalfinal"/>
      </w:pPr>
      <w:r>
        <w:rPr>
          <w:rStyle w:val="Refdenotaalpie"/>
        </w:rPr>
        <w:footnoteRef/>
      </w:r>
      <w:r>
        <w:t xml:space="preserve">  Documento “Arbitraje Médico en Jalisco”, informe del Comisionado 2002, páginas 7-9.- Comisión de Arbitraje Médico del Estado de Jalisco.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05E2A" w14:textId="77777777" w:rsidR="00542D99" w:rsidRDefault="00542D99">
    <w:pPr>
      <w:pStyle w:val="Encabezado"/>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ayout w:type="fixed"/>
      <w:tblLook w:val="04A0" w:firstRow="1" w:lastRow="0" w:firstColumn="1" w:lastColumn="0" w:noHBand="0" w:noVBand="1"/>
    </w:tblPr>
    <w:tblGrid>
      <w:gridCol w:w="1431"/>
      <w:gridCol w:w="4773"/>
      <w:gridCol w:w="850"/>
      <w:gridCol w:w="709"/>
      <w:gridCol w:w="567"/>
      <w:gridCol w:w="709"/>
      <w:gridCol w:w="15"/>
    </w:tblGrid>
    <w:tr w:rsidR="00542D99" w:rsidRPr="00C86F21" w14:paraId="5FC83830" w14:textId="77777777" w:rsidTr="00AA44A5">
      <w:tc>
        <w:tcPr>
          <w:tcW w:w="1431" w:type="dxa"/>
          <w:vMerge w:val="restart"/>
          <w:shd w:val="clear" w:color="auto" w:fill="0070C0"/>
          <w:vAlign w:val="center"/>
        </w:tcPr>
        <w:p w14:paraId="1AC95CC8" w14:textId="77777777" w:rsidR="00542D99" w:rsidRPr="00C86F21" w:rsidRDefault="00542D99" w:rsidP="00AA44A5">
          <w:pPr>
            <w:spacing w:after="0" w:line="240" w:lineRule="auto"/>
            <w:jc w:val="center"/>
          </w:pPr>
          <w:r>
            <w:rPr>
              <w:noProof/>
              <w:lang w:eastAsia="es-MX"/>
            </w:rPr>
            <w:drawing>
              <wp:inline distT="0" distB="0" distL="0" distR="0" wp14:anchorId="1BFC1BA8" wp14:editId="31BDBC9F">
                <wp:extent cx="771525" cy="707390"/>
                <wp:effectExtent l="19050" t="0" r="9525" b="0"/>
                <wp:docPr id="2" name="1 Imagen" descr="logo_camej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_camejal.gif"/>
                        <pic:cNvPicPr>
                          <a:picLocks noChangeAspect="1" noChangeArrowheads="1"/>
                        </pic:cNvPicPr>
                      </pic:nvPicPr>
                      <pic:blipFill>
                        <a:blip r:embed="rId1"/>
                        <a:srcRect/>
                        <a:stretch>
                          <a:fillRect/>
                        </a:stretch>
                      </pic:blipFill>
                      <pic:spPr bwMode="auto">
                        <a:xfrm>
                          <a:off x="0" y="0"/>
                          <a:ext cx="771525" cy="707390"/>
                        </a:xfrm>
                        <a:prstGeom prst="rect">
                          <a:avLst/>
                        </a:prstGeom>
                        <a:noFill/>
                        <a:ln w="9525">
                          <a:noFill/>
                          <a:miter lim="800000"/>
                          <a:headEnd/>
                          <a:tailEnd/>
                        </a:ln>
                      </pic:spPr>
                    </pic:pic>
                  </a:graphicData>
                </a:graphic>
              </wp:inline>
            </w:drawing>
          </w:r>
        </w:p>
      </w:tc>
      <w:tc>
        <w:tcPr>
          <w:tcW w:w="4773" w:type="dxa"/>
          <w:vMerge w:val="restart"/>
          <w:shd w:val="clear" w:color="auto" w:fill="0070C0"/>
          <w:vAlign w:val="center"/>
        </w:tcPr>
        <w:p w14:paraId="39F9313C" w14:textId="77777777" w:rsidR="00542D99" w:rsidRPr="001533DA" w:rsidRDefault="00542D99" w:rsidP="00AA44A5">
          <w:pPr>
            <w:spacing w:after="0" w:line="240" w:lineRule="auto"/>
            <w:jc w:val="center"/>
            <w:rPr>
              <w:b/>
              <w:color w:val="FFC000"/>
              <w:sz w:val="28"/>
              <w:szCs w:val="28"/>
            </w:rPr>
          </w:pPr>
          <w:r w:rsidRPr="001533DA">
            <w:rPr>
              <w:b/>
              <w:color w:val="FFC000"/>
              <w:sz w:val="28"/>
              <w:szCs w:val="28"/>
            </w:rPr>
            <w:t>MANUAL DE ORGANIZACIÓN DE LA COMISIÓN DE ARBITRAJE MÉDICO DEL ESTADO DE JALISCO</w:t>
          </w:r>
        </w:p>
      </w:tc>
      <w:tc>
        <w:tcPr>
          <w:tcW w:w="1559" w:type="dxa"/>
          <w:gridSpan w:val="2"/>
          <w:shd w:val="clear" w:color="auto" w:fill="0070C0"/>
          <w:vAlign w:val="center"/>
        </w:tcPr>
        <w:p w14:paraId="27E296B3" w14:textId="77777777" w:rsidR="00542D99" w:rsidRPr="00BD55BA" w:rsidRDefault="00542D99" w:rsidP="00AA44A5">
          <w:pPr>
            <w:spacing w:after="0" w:line="240" w:lineRule="auto"/>
            <w:jc w:val="center"/>
            <w:rPr>
              <w:b/>
              <w:color w:val="FFC000"/>
            </w:rPr>
          </w:pPr>
          <w:r w:rsidRPr="00BD55BA">
            <w:rPr>
              <w:b/>
              <w:color w:val="FFC000"/>
            </w:rPr>
            <w:t>Fecha</w:t>
          </w:r>
        </w:p>
      </w:tc>
      <w:tc>
        <w:tcPr>
          <w:tcW w:w="1291" w:type="dxa"/>
          <w:gridSpan w:val="3"/>
          <w:shd w:val="clear" w:color="auto" w:fill="0070C0"/>
          <w:vAlign w:val="center"/>
        </w:tcPr>
        <w:p w14:paraId="3ABC2AF1" w14:textId="77777777" w:rsidR="00542D99" w:rsidRPr="00BD55BA" w:rsidRDefault="00542D99" w:rsidP="00AA44A5">
          <w:pPr>
            <w:spacing w:after="0" w:line="240" w:lineRule="auto"/>
            <w:jc w:val="center"/>
            <w:rPr>
              <w:b/>
              <w:color w:val="FFC000"/>
            </w:rPr>
          </w:pPr>
        </w:p>
      </w:tc>
    </w:tr>
    <w:tr w:rsidR="00542D99" w:rsidRPr="00BD55BA" w14:paraId="0417EFEB" w14:textId="77777777" w:rsidTr="00AA44A5">
      <w:trPr>
        <w:gridAfter w:val="1"/>
        <w:wAfter w:w="15" w:type="dxa"/>
      </w:trPr>
      <w:tc>
        <w:tcPr>
          <w:tcW w:w="1431" w:type="dxa"/>
          <w:vMerge/>
          <w:shd w:val="clear" w:color="auto" w:fill="0070C0"/>
          <w:vAlign w:val="center"/>
        </w:tcPr>
        <w:p w14:paraId="1F208512" w14:textId="77777777" w:rsidR="00542D99" w:rsidRPr="00C86F21" w:rsidRDefault="00542D99" w:rsidP="00AA44A5">
          <w:pPr>
            <w:spacing w:after="0" w:line="240" w:lineRule="auto"/>
            <w:jc w:val="center"/>
          </w:pPr>
        </w:p>
      </w:tc>
      <w:tc>
        <w:tcPr>
          <w:tcW w:w="4773" w:type="dxa"/>
          <w:vMerge/>
          <w:shd w:val="clear" w:color="auto" w:fill="0070C0"/>
          <w:vAlign w:val="center"/>
        </w:tcPr>
        <w:p w14:paraId="3D9DD224" w14:textId="77777777" w:rsidR="00542D99" w:rsidRPr="001533DA" w:rsidRDefault="00542D99" w:rsidP="00AA44A5">
          <w:pPr>
            <w:spacing w:after="0" w:line="240" w:lineRule="auto"/>
            <w:jc w:val="center"/>
            <w:rPr>
              <w:b/>
              <w:color w:val="FFC000"/>
              <w:sz w:val="28"/>
              <w:szCs w:val="28"/>
            </w:rPr>
          </w:pPr>
        </w:p>
      </w:tc>
      <w:tc>
        <w:tcPr>
          <w:tcW w:w="850" w:type="dxa"/>
          <w:shd w:val="clear" w:color="auto" w:fill="0070C0"/>
          <w:vAlign w:val="center"/>
        </w:tcPr>
        <w:p w14:paraId="6A93774F" w14:textId="77777777" w:rsidR="00542D99" w:rsidRPr="00BD55BA" w:rsidRDefault="00542D99" w:rsidP="00AA44A5">
          <w:pPr>
            <w:spacing w:after="0" w:line="240" w:lineRule="auto"/>
            <w:jc w:val="center"/>
            <w:rPr>
              <w:b/>
              <w:color w:val="FFC000"/>
            </w:rPr>
          </w:pPr>
          <w:r w:rsidRPr="00BD55BA">
            <w:rPr>
              <w:b/>
              <w:color w:val="FFC000"/>
            </w:rPr>
            <w:t>Pagina</w:t>
          </w:r>
        </w:p>
      </w:tc>
      <w:tc>
        <w:tcPr>
          <w:tcW w:w="709" w:type="dxa"/>
          <w:shd w:val="clear" w:color="auto" w:fill="0070C0"/>
          <w:vAlign w:val="center"/>
        </w:tcPr>
        <w:p w14:paraId="3654EF6F" w14:textId="77777777" w:rsidR="00542D99" w:rsidRPr="00BD55BA" w:rsidRDefault="00542D99" w:rsidP="00AA44A5">
          <w:pPr>
            <w:spacing w:after="0" w:line="240" w:lineRule="auto"/>
            <w:jc w:val="center"/>
            <w:rPr>
              <w:b/>
              <w:color w:val="FFC000"/>
            </w:rPr>
          </w:pPr>
          <w:r w:rsidRPr="00847E29">
            <w:rPr>
              <w:b/>
              <w:color w:val="FFC000"/>
            </w:rPr>
            <w:fldChar w:fldCharType="begin"/>
          </w:r>
          <w:r w:rsidRPr="00847E29">
            <w:rPr>
              <w:b/>
              <w:color w:val="FFC000"/>
            </w:rPr>
            <w:instrText xml:space="preserve"> PAGE   \* MERGEFORMAT </w:instrText>
          </w:r>
          <w:r w:rsidRPr="00847E29">
            <w:rPr>
              <w:b/>
              <w:color w:val="FFC000"/>
            </w:rPr>
            <w:fldChar w:fldCharType="separate"/>
          </w:r>
          <w:r w:rsidR="00894DEE">
            <w:rPr>
              <w:b/>
              <w:noProof/>
              <w:color w:val="FFC000"/>
            </w:rPr>
            <w:t>21</w:t>
          </w:r>
          <w:r w:rsidRPr="00847E29">
            <w:rPr>
              <w:b/>
              <w:color w:val="FFC000"/>
            </w:rPr>
            <w:fldChar w:fldCharType="end"/>
          </w:r>
        </w:p>
      </w:tc>
      <w:tc>
        <w:tcPr>
          <w:tcW w:w="567" w:type="dxa"/>
          <w:shd w:val="clear" w:color="auto" w:fill="0070C0"/>
          <w:vAlign w:val="center"/>
        </w:tcPr>
        <w:p w14:paraId="73725814" w14:textId="77777777" w:rsidR="00542D99" w:rsidRPr="00BD55BA" w:rsidRDefault="00542D99" w:rsidP="00AA44A5">
          <w:pPr>
            <w:spacing w:after="0" w:line="240" w:lineRule="auto"/>
            <w:jc w:val="center"/>
            <w:rPr>
              <w:b/>
              <w:color w:val="FFC000"/>
            </w:rPr>
          </w:pPr>
          <w:r w:rsidRPr="00BD55BA">
            <w:rPr>
              <w:b/>
              <w:color w:val="FFC000"/>
            </w:rPr>
            <w:t>De</w:t>
          </w:r>
        </w:p>
      </w:tc>
      <w:tc>
        <w:tcPr>
          <w:tcW w:w="709" w:type="dxa"/>
          <w:shd w:val="clear" w:color="auto" w:fill="0070C0"/>
          <w:vAlign w:val="center"/>
        </w:tcPr>
        <w:p w14:paraId="04A9E08B" w14:textId="77777777" w:rsidR="00542D99" w:rsidRPr="00BD55BA" w:rsidRDefault="00542D99" w:rsidP="00AA44A5">
          <w:pPr>
            <w:spacing w:after="0" w:line="240" w:lineRule="auto"/>
            <w:jc w:val="center"/>
            <w:rPr>
              <w:b/>
              <w:color w:val="FFC000"/>
            </w:rPr>
          </w:pPr>
          <w:r>
            <w:rPr>
              <w:b/>
              <w:color w:val="FFC000"/>
            </w:rPr>
            <w:t>43</w:t>
          </w:r>
        </w:p>
      </w:tc>
    </w:tr>
    <w:tr w:rsidR="00542D99" w:rsidRPr="00C86F21" w14:paraId="28670D19" w14:textId="77777777" w:rsidTr="00AA44A5">
      <w:trPr>
        <w:trHeight w:val="560"/>
      </w:trPr>
      <w:tc>
        <w:tcPr>
          <w:tcW w:w="1431" w:type="dxa"/>
          <w:vMerge/>
          <w:shd w:val="clear" w:color="auto" w:fill="0070C0"/>
          <w:vAlign w:val="center"/>
        </w:tcPr>
        <w:p w14:paraId="255BBF6C" w14:textId="77777777" w:rsidR="00542D99" w:rsidRPr="00C86F21" w:rsidRDefault="00542D99" w:rsidP="00AA44A5">
          <w:pPr>
            <w:spacing w:after="0" w:line="240" w:lineRule="auto"/>
            <w:jc w:val="center"/>
          </w:pPr>
        </w:p>
      </w:tc>
      <w:tc>
        <w:tcPr>
          <w:tcW w:w="4773" w:type="dxa"/>
          <w:vMerge/>
          <w:shd w:val="clear" w:color="auto" w:fill="0070C0"/>
          <w:vAlign w:val="center"/>
        </w:tcPr>
        <w:p w14:paraId="4BCB5CCA" w14:textId="77777777" w:rsidR="00542D99" w:rsidRPr="001533DA" w:rsidRDefault="00542D99" w:rsidP="00AA44A5">
          <w:pPr>
            <w:spacing w:after="0" w:line="240" w:lineRule="auto"/>
            <w:jc w:val="center"/>
            <w:rPr>
              <w:b/>
              <w:color w:val="FFC000"/>
              <w:sz w:val="28"/>
              <w:szCs w:val="28"/>
            </w:rPr>
          </w:pPr>
        </w:p>
      </w:tc>
      <w:tc>
        <w:tcPr>
          <w:tcW w:w="2850" w:type="dxa"/>
          <w:gridSpan w:val="5"/>
          <w:shd w:val="clear" w:color="auto" w:fill="0070C0"/>
          <w:vAlign w:val="center"/>
        </w:tcPr>
        <w:p w14:paraId="53B380F5" w14:textId="77777777" w:rsidR="00542D99" w:rsidRPr="00BD55BA" w:rsidRDefault="00542D99" w:rsidP="00AA44A5">
          <w:pPr>
            <w:spacing w:after="0" w:line="240" w:lineRule="auto"/>
            <w:jc w:val="center"/>
            <w:rPr>
              <w:b/>
              <w:color w:val="FFC000"/>
            </w:rPr>
          </w:pPr>
          <w:r w:rsidRPr="00BD55BA">
            <w:rPr>
              <w:b/>
              <w:color w:val="FFC000"/>
            </w:rPr>
            <w:t>Revisión</w:t>
          </w:r>
        </w:p>
      </w:tc>
    </w:tr>
  </w:tbl>
  <w:p w14:paraId="146E469C" w14:textId="77777777" w:rsidR="00542D99" w:rsidRDefault="00542D99">
    <w:pPr>
      <w:pStyle w:val="Encabezado"/>
    </w:pPr>
  </w:p>
  <w:p w14:paraId="65978FEF" w14:textId="77777777" w:rsidR="00542D99" w:rsidRDefault="00542D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09C"/>
    <w:multiLevelType w:val="hybridMultilevel"/>
    <w:tmpl w:val="1A3CBA30"/>
    <w:lvl w:ilvl="0" w:tplc="75B05346">
      <w:start w:val="1"/>
      <w:numFmt w:val="upperRoman"/>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20260"/>
    <w:multiLevelType w:val="hybridMultilevel"/>
    <w:tmpl w:val="EB5CE0EE"/>
    <w:lvl w:ilvl="0" w:tplc="B2A62898">
      <w:start w:val="1"/>
      <w:numFmt w:val="upperRoman"/>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C60A55"/>
    <w:multiLevelType w:val="hybridMultilevel"/>
    <w:tmpl w:val="CAC44152"/>
    <w:lvl w:ilvl="0" w:tplc="7D06B4E4">
      <w:start w:val="1"/>
      <w:numFmt w:val="upperRoman"/>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022534"/>
    <w:multiLevelType w:val="hybridMultilevel"/>
    <w:tmpl w:val="DCD21D96"/>
    <w:lvl w:ilvl="0" w:tplc="6B16865A">
      <w:start w:val="1"/>
      <w:numFmt w:val="upperRoman"/>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F47602"/>
    <w:multiLevelType w:val="hybridMultilevel"/>
    <w:tmpl w:val="8E9EB7CC"/>
    <w:lvl w:ilvl="0" w:tplc="A120F4C0">
      <w:start w:val="1"/>
      <w:numFmt w:val="upperRoman"/>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31C4A57"/>
    <w:multiLevelType w:val="hybridMultilevel"/>
    <w:tmpl w:val="784EAE4A"/>
    <w:lvl w:ilvl="0" w:tplc="010C63BC">
      <w:start w:val="1"/>
      <w:numFmt w:val="upperRoman"/>
      <w:lvlText w:val="%1."/>
      <w:lvlJc w:val="left"/>
      <w:pPr>
        <w:ind w:left="1440" w:hanging="720"/>
      </w:pPr>
      <w:rPr>
        <w:rFonts w:ascii="Arial" w:eastAsia="Calibri" w:hAnsi="Arial" w:cs="Arial"/>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52D33EE1"/>
    <w:multiLevelType w:val="hybridMultilevel"/>
    <w:tmpl w:val="6C3A58AE"/>
    <w:lvl w:ilvl="0" w:tplc="74D8E77E">
      <w:start w:val="1"/>
      <w:numFmt w:val="upperRoman"/>
      <w:lvlText w:val="%1."/>
      <w:lvlJc w:val="righ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1FD6C4B"/>
    <w:multiLevelType w:val="hybridMultilevel"/>
    <w:tmpl w:val="61186B10"/>
    <w:lvl w:ilvl="0" w:tplc="A8EAB638">
      <w:start w:val="1"/>
      <w:numFmt w:val="upperRoman"/>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86E021B"/>
    <w:multiLevelType w:val="hybridMultilevel"/>
    <w:tmpl w:val="550AE500"/>
    <w:lvl w:ilvl="0" w:tplc="D08C13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AA3728"/>
    <w:multiLevelType w:val="hybridMultilevel"/>
    <w:tmpl w:val="648CD006"/>
    <w:lvl w:ilvl="0" w:tplc="FA3A48BC">
      <w:start w:val="1"/>
      <w:numFmt w:val="upperRoman"/>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AB1074"/>
    <w:multiLevelType w:val="hybridMultilevel"/>
    <w:tmpl w:val="06BCCAAC"/>
    <w:lvl w:ilvl="0" w:tplc="A16C4E86">
      <w:start w:val="1"/>
      <w:numFmt w:val="upperRoman"/>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0"/>
  </w:num>
  <w:num w:numId="6">
    <w:abstractNumId w:val="9"/>
  </w:num>
  <w:num w:numId="7">
    <w:abstractNumId w:val="4"/>
  </w:num>
  <w:num w:numId="8">
    <w:abstractNumId w:val="10"/>
  </w:num>
  <w:num w:numId="9">
    <w:abstractNumId w:val="2"/>
  </w:num>
  <w:num w:numId="10">
    <w:abstractNumId w:val="8"/>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012B"/>
    <w:rsid w:val="00002479"/>
    <w:rsid w:val="00003CF1"/>
    <w:rsid w:val="00011871"/>
    <w:rsid w:val="0001685F"/>
    <w:rsid w:val="00023203"/>
    <w:rsid w:val="00024E19"/>
    <w:rsid w:val="00033D1C"/>
    <w:rsid w:val="00034459"/>
    <w:rsid w:val="00041289"/>
    <w:rsid w:val="00043290"/>
    <w:rsid w:val="0004369B"/>
    <w:rsid w:val="000457D3"/>
    <w:rsid w:val="000464F2"/>
    <w:rsid w:val="00056230"/>
    <w:rsid w:val="0005701D"/>
    <w:rsid w:val="00064749"/>
    <w:rsid w:val="00065D6E"/>
    <w:rsid w:val="0007104C"/>
    <w:rsid w:val="0007547A"/>
    <w:rsid w:val="0008001D"/>
    <w:rsid w:val="0009262F"/>
    <w:rsid w:val="00094E32"/>
    <w:rsid w:val="000A261A"/>
    <w:rsid w:val="000A70C9"/>
    <w:rsid w:val="000B222D"/>
    <w:rsid w:val="000B70AF"/>
    <w:rsid w:val="000C2D06"/>
    <w:rsid w:val="000C3BE0"/>
    <w:rsid w:val="000C57B2"/>
    <w:rsid w:val="000C6AF0"/>
    <w:rsid w:val="000D4310"/>
    <w:rsid w:val="000D535A"/>
    <w:rsid w:val="000E5C18"/>
    <w:rsid w:val="000F5DF0"/>
    <w:rsid w:val="001009C6"/>
    <w:rsid w:val="00101F08"/>
    <w:rsid w:val="00102474"/>
    <w:rsid w:val="00102914"/>
    <w:rsid w:val="00110426"/>
    <w:rsid w:val="001129C6"/>
    <w:rsid w:val="00114626"/>
    <w:rsid w:val="00115A2C"/>
    <w:rsid w:val="00115ADA"/>
    <w:rsid w:val="00117FF2"/>
    <w:rsid w:val="00121C56"/>
    <w:rsid w:val="0012200E"/>
    <w:rsid w:val="00123A09"/>
    <w:rsid w:val="001276AB"/>
    <w:rsid w:val="00133D64"/>
    <w:rsid w:val="00134FB5"/>
    <w:rsid w:val="00141C7A"/>
    <w:rsid w:val="00143CA3"/>
    <w:rsid w:val="0014654B"/>
    <w:rsid w:val="001533DA"/>
    <w:rsid w:val="00160D29"/>
    <w:rsid w:val="00164CEB"/>
    <w:rsid w:val="00166B5D"/>
    <w:rsid w:val="0017198A"/>
    <w:rsid w:val="0017788E"/>
    <w:rsid w:val="001810C4"/>
    <w:rsid w:val="00190FBF"/>
    <w:rsid w:val="001A3D9D"/>
    <w:rsid w:val="001A59C9"/>
    <w:rsid w:val="001B5204"/>
    <w:rsid w:val="001B5AAB"/>
    <w:rsid w:val="001D31B6"/>
    <w:rsid w:val="001D62E7"/>
    <w:rsid w:val="001D7436"/>
    <w:rsid w:val="001E655E"/>
    <w:rsid w:val="001F2BBC"/>
    <w:rsid w:val="002023D3"/>
    <w:rsid w:val="00214F0F"/>
    <w:rsid w:val="00222AA1"/>
    <w:rsid w:val="00224C85"/>
    <w:rsid w:val="0022622B"/>
    <w:rsid w:val="00227C76"/>
    <w:rsid w:val="00231B84"/>
    <w:rsid w:val="0023284A"/>
    <w:rsid w:val="00232F1E"/>
    <w:rsid w:val="002353B8"/>
    <w:rsid w:val="00237E86"/>
    <w:rsid w:val="00242B3B"/>
    <w:rsid w:val="00242F1D"/>
    <w:rsid w:val="002456EE"/>
    <w:rsid w:val="00250397"/>
    <w:rsid w:val="00252BBF"/>
    <w:rsid w:val="00253B63"/>
    <w:rsid w:val="00263A71"/>
    <w:rsid w:val="002661BC"/>
    <w:rsid w:val="00267DB2"/>
    <w:rsid w:val="00270681"/>
    <w:rsid w:val="00282EB9"/>
    <w:rsid w:val="00283EFD"/>
    <w:rsid w:val="0028553D"/>
    <w:rsid w:val="00287BC8"/>
    <w:rsid w:val="002A26CB"/>
    <w:rsid w:val="002A624C"/>
    <w:rsid w:val="002B4782"/>
    <w:rsid w:val="002B5914"/>
    <w:rsid w:val="002B7B35"/>
    <w:rsid w:val="002C4A37"/>
    <w:rsid w:val="002D19F6"/>
    <w:rsid w:val="002E034A"/>
    <w:rsid w:val="002F3CAE"/>
    <w:rsid w:val="002F418D"/>
    <w:rsid w:val="00301803"/>
    <w:rsid w:val="00304E4E"/>
    <w:rsid w:val="00307027"/>
    <w:rsid w:val="00311162"/>
    <w:rsid w:val="00312F92"/>
    <w:rsid w:val="00315A4D"/>
    <w:rsid w:val="0033530D"/>
    <w:rsid w:val="00337A05"/>
    <w:rsid w:val="00343177"/>
    <w:rsid w:val="00347C8D"/>
    <w:rsid w:val="00350A8F"/>
    <w:rsid w:val="003537C3"/>
    <w:rsid w:val="00354DD9"/>
    <w:rsid w:val="0036467F"/>
    <w:rsid w:val="003666F3"/>
    <w:rsid w:val="003705E5"/>
    <w:rsid w:val="00384A62"/>
    <w:rsid w:val="00393953"/>
    <w:rsid w:val="0039722C"/>
    <w:rsid w:val="003A0165"/>
    <w:rsid w:val="003A4FB9"/>
    <w:rsid w:val="003A7644"/>
    <w:rsid w:val="003B31B7"/>
    <w:rsid w:val="003B4F86"/>
    <w:rsid w:val="003B5540"/>
    <w:rsid w:val="003D4BFA"/>
    <w:rsid w:val="003E12C6"/>
    <w:rsid w:val="003F2A3D"/>
    <w:rsid w:val="003F3E62"/>
    <w:rsid w:val="003F567E"/>
    <w:rsid w:val="003F6542"/>
    <w:rsid w:val="004009E6"/>
    <w:rsid w:val="004038B7"/>
    <w:rsid w:val="00407C58"/>
    <w:rsid w:val="00407D72"/>
    <w:rsid w:val="004112D5"/>
    <w:rsid w:val="00421AC9"/>
    <w:rsid w:val="004235C1"/>
    <w:rsid w:val="00426BA2"/>
    <w:rsid w:val="00431B49"/>
    <w:rsid w:val="00431D35"/>
    <w:rsid w:val="00431E33"/>
    <w:rsid w:val="00441042"/>
    <w:rsid w:val="004428D8"/>
    <w:rsid w:val="00445C6D"/>
    <w:rsid w:val="0044691B"/>
    <w:rsid w:val="0045435D"/>
    <w:rsid w:val="0045493E"/>
    <w:rsid w:val="00456F45"/>
    <w:rsid w:val="00460C67"/>
    <w:rsid w:val="00465362"/>
    <w:rsid w:val="004714CB"/>
    <w:rsid w:val="00472E54"/>
    <w:rsid w:val="00482161"/>
    <w:rsid w:val="00485C3B"/>
    <w:rsid w:val="00494182"/>
    <w:rsid w:val="004A3733"/>
    <w:rsid w:val="004A7454"/>
    <w:rsid w:val="004B1EE8"/>
    <w:rsid w:val="004B46C7"/>
    <w:rsid w:val="004B4B40"/>
    <w:rsid w:val="004B7572"/>
    <w:rsid w:val="004B757D"/>
    <w:rsid w:val="004E3C26"/>
    <w:rsid w:val="004E65F7"/>
    <w:rsid w:val="004F250C"/>
    <w:rsid w:val="004F7094"/>
    <w:rsid w:val="0052006A"/>
    <w:rsid w:val="00520ACC"/>
    <w:rsid w:val="0052274C"/>
    <w:rsid w:val="0053151F"/>
    <w:rsid w:val="00542D99"/>
    <w:rsid w:val="00546159"/>
    <w:rsid w:val="00552C12"/>
    <w:rsid w:val="005612F6"/>
    <w:rsid w:val="0057477E"/>
    <w:rsid w:val="005776B2"/>
    <w:rsid w:val="00577FC8"/>
    <w:rsid w:val="005861D4"/>
    <w:rsid w:val="00586AFE"/>
    <w:rsid w:val="005937AF"/>
    <w:rsid w:val="005942A8"/>
    <w:rsid w:val="0059604A"/>
    <w:rsid w:val="00596161"/>
    <w:rsid w:val="005A04EB"/>
    <w:rsid w:val="005A3FB1"/>
    <w:rsid w:val="005A520D"/>
    <w:rsid w:val="005A7356"/>
    <w:rsid w:val="005A7B2C"/>
    <w:rsid w:val="005B0DD9"/>
    <w:rsid w:val="005B10D8"/>
    <w:rsid w:val="005B29F3"/>
    <w:rsid w:val="005B55E0"/>
    <w:rsid w:val="005B6093"/>
    <w:rsid w:val="005C0891"/>
    <w:rsid w:val="005C3568"/>
    <w:rsid w:val="005C59A3"/>
    <w:rsid w:val="005C797E"/>
    <w:rsid w:val="005D1813"/>
    <w:rsid w:val="006269A2"/>
    <w:rsid w:val="00634924"/>
    <w:rsid w:val="00640F2C"/>
    <w:rsid w:val="00641839"/>
    <w:rsid w:val="0064374F"/>
    <w:rsid w:val="0064465F"/>
    <w:rsid w:val="00656467"/>
    <w:rsid w:val="00661FDA"/>
    <w:rsid w:val="00663FE2"/>
    <w:rsid w:val="00664FA3"/>
    <w:rsid w:val="006650DC"/>
    <w:rsid w:val="0067424D"/>
    <w:rsid w:val="0067506C"/>
    <w:rsid w:val="006751DD"/>
    <w:rsid w:val="006772F3"/>
    <w:rsid w:val="0068324A"/>
    <w:rsid w:val="00686D69"/>
    <w:rsid w:val="0069034D"/>
    <w:rsid w:val="0069192B"/>
    <w:rsid w:val="00692727"/>
    <w:rsid w:val="006A63D7"/>
    <w:rsid w:val="006A6F18"/>
    <w:rsid w:val="006A7C60"/>
    <w:rsid w:val="006B0421"/>
    <w:rsid w:val="006B43FC"/>
    <w:rsid w:val="006B573E"/>
    <w:rsid w:val="006B5D4E"/>
    <w:rsid w:val="006D00D0"/>
    <w:rsid w:val="006D440D"/>
    <w:rsid w:val="006D489B"/>
    <w:rsid w:val="006D6061"/>
    <w:rsid w:val="006E465F"/>
    <w:rsid w:val="006E4D99"/>
    <w:rsid w:val="006F7A15"/>
    <w:rsid w:val="00701CB0"/>
    <w:rsid w:val="00706B05"/>
    <w:rsid w:val="00706B9E"/>
    <w:rsid w:val="00710995"/>
    <w:rsid w:val="0071707F"/>
    <w:rsid w:val="007212E4"/>
    <w:rsid w:val="00732027"/>
    <w:rsid w:val="007366C0"/>
    <w:rsid w:val="00737B1C"/>
    <w:rsid w:val="007527B2"/>
    <w:rsid w:val="00753846"/>
    <w:rsid w:val="0076390A"/>
    <w:rsid w:val="00766369"/>
    <w:rsid w:val="00771893"/>
    <w:rsid w:val="00773425"/>
    <w:rsid w:val="00783481"/>
    <w:rsid w:val="007861EE"/>
    <w:rsid w:val="00787317"/>
    <w:rsid w:val="007929E6"/>
    <w:rsid w:val="00793E78"/>
    <w:rsid w:val="00794FAE"/>
    <w:rsid w:val="007A0C53"/>
    <w:rsid w:val="007A2865"/>
    <w:rsid w:val="007A2EAA"/>
    <w:rsid w:val="007A4608"/>
    <w:rsid w:val="007A5419"/>
    <w:rsid w:val="007B27A5"/>
    <w:rsid w:val="007B4D65"/>
    <w:rsid w:val="007B52A3"/>
    <w:rsid w:val="007C1E3E"/>
    <w:rsid w:val="007D2119"/>
    <w:rsid w:val="007E166D"/>
    <w:rsid w:val="007E4C9A"/>
    <w:rsid w:val="007E7B9F"/>
    <w:rsid w:val="007F360F"/>
    <w:rsid w:val="008072A0"/>
    <w:rsid w:val="008073F8"/>
    <w:rsid w:val="00815C3D"/>
    <w:rsid w:val="0082012B"/>
    <w:rsid w:val="008267BA"/>
    <w:rsid w:val="008375FD"/>
    <w:rsid w:val="00843894"/>
    <w:rsid w:val="00843DD7"/>
    <w:rsid w:val="00845205"/>
    <w:rsid w:val="00845A2C"/>
    <w:rsid w:val="00847E29"/>
    <w:rsid w:val="008505A0"/>
    <w:rsid w:val="0085158C"/>
    <w:rsid w:val="00851897"/>
    <w:rsid w:val="0085763F"/>
    <w:rsid w:val="008658BA"/>
    <w:rsid w:val="00866DF0"/>
    <w:rsid w:val="0087479E"/>
    <w:rsid w:val="008774C2"/>
    <w:rsid w:val="00886109"/>
    <w:rsid w:val="00887796"/>
    <w:rsid w:val="00894DEE"/>
    <w:rsid w:val="00895381"/>
    <w:rsid w:val="008B60AE"/>
    <w:rsid w:val="008C0DF2"/>
    <w:rsid w:val="008C1EB9"/>
    <w:rsid w:val="008D0F50"/>
    <w:rsid w:val="008D2182"/>
    <w:rsid w:val="008E39F0"/>
    <w:rsid w:val="008F0BB5"/>
    <w:rsid w:val="009111C4"/>
    <w:rsid w:val="0091133F"/>
    <w:rsid w:val="009179DB"/>
    <w:rsid w:val="00922FED"/>
    <w:rsid w:val="009249A6"/>
    <w:rsid w:val="0093035E"/>
    <w:rsid w:val="00930689"/>
    <w:rsid w:val="009361FA"/>
    <w:rsid w:val="00942341"/>
    <w:rsid w:val="0094401B"/>
    <w:rsid w:val="00953A45"/>
    <w:rsid w:val="00955200"/>
    <w:rsid w:val="00957234"/>
    <w:rsid w:val="0096032B"/>
    <w:rsid w:val="0096707C"/>
    <w:rsid w:val="0097155A"/>
    <w:rsid w:val="00971DB1"/>
    <w:rsid w:val="00987F9D"/>
    <w:rsid w:val="00995285"/>
    <w:rsid w:val="009A124D"/>
    <w:rsid w:val="009B0161"/>
    <w:rsid w:val="009B4222"/>
    <w:rsid w:val="009B4D06"/>
    <w:rsid w:val="009B6357"/>
    <w:rsid w:val="009B678F"/>
    <w:rsid w:val="009C1372"/>
    <w:rsid w:val="009C400E"/>
    <w:rsid w:val="009D0CBA"/>
    <w:rsid w:val="009D156B"/>
    <w:rsid w:val="009D65B4"/>
    <w:rsid w:val="009E08EA"/>
    <w:rsid w:val="009E099A"/>
    <w:rsid w:val="009E1774"/>
    <w:rsid w:val="00A0141D"/>
    <w:rsid w:val="00A07806"/>
    <w:rsid w:val="00A104F0"/>
    <w:rsid w:val="00A32551"/>
    <w:rsid w:val="00A3536B"/>
    <w:rsid w:val="00A47267"/>
    <w:rsid w:val="00A53286"/>
    <w:rsid w:val="00A70459"/>
    <w:rsid w:val="00A77EB4"/>
    <w:rsid w:val="00A85579"/>
    <w:rsid w:val="00A91617"/>
    <w:rsid w:val="00AA06EC"/>
    <w:rsid w:val="00AA095D"/>
    <w:rsid w:val="00AA20F0"/>
    <w:rsid w:val="00AA24A9"/>
    <w:rsid w:val="00AA44A5"/>
    <w:rsid w:val="00AB58F0"/>
    <w:rsid w:val="00AE1FB1"/>
    <w:rsid w:val="00AE256A"/>
    <w:rsid w:val="00AE40CC"/>
    <w:rsid w:val="00AF1EF4"/>
    <w:rsid w:val="00AF711A"/>
    <w:rsid w:val="00B00E07"/>
    <w:rsid w:val="00B021A1"/>
    <w:rsid w:val="00B052E9"/>
    <w:rsid w:val="00B05F64"/>
    <w:rsid w:val="00B10A5D"/>
    <w:rsid w:val="00B17593"/>
    <w:rsid w:val="00B21B24"/>
    <w:rsid w:val="00B468EA"/>
    <w:rsid w:val="00B55044"/>
    <w:rsid w:val="00B6237F"/>
    <w:rsid w:val="00B64B09"/>
    <w:rsid w:val="00B742B9"/>
    <w:rsid w:val="00B748FB"/>
    <w:rsid w:val="00B75EA3"/>
    <w:rsid w:val="00B87CB0"/>
    <w:rsid w:val="00B92220"/>
    <w:rsid w:val="00B97283"/>
    <w:rsid w:val="00BA00F0"/>
    <w:rsid w:val="00BA03CC"/>
    <w:rsid w:val="00BA5801"/>
    <w:rsid w:val="00BA5853"/>
    <w:rsid w:val="00BA6DA0"/>
    <w:rsid w:val="00BA70A8"/>
    <w:rsid w:val="00BA7A4C"/>
    <w:rsid w:val="00BB2B1F"/>
    <w:rsid w:val="00BB5088"/>
    <w:rsid w:val="00BC3E92"/>
    <w:rsid w:val="00BC5D14"/>
    <w:rsid w:val="00BC6A9C"/>
    <w:rsid w:val="00BD28A9"/>
    <w:rsid w:val="00BD29DB"/>
    <w:rsid w:val="00BD55BA"/>
    <w:rsid w:val="00BE2824"/>
    <w:rsid w:val="00BF44F4"/>
    <w:rsid w:val="00C00B9B"/>
    <w:rsid w:val="00C01D40"/>
    <w:rsid w:val="00C04B03"/>
    <w:rsid w:val="00C0511E"/>
    <w:rsid w:val="00C051F3"/>
    <w:rsid w:val="00C0702A"/>
    <w:rsid w:val="00C12117"/>
    <w:rsid w:val="00C138AD"/>
    <w:rsid w:val="00C143A3"/>
    <w:rsid w:val="00C2093B"/>
    <w:rsid w:val="00C2394C"/>
    <w:rsid w:val="00C24390"/>
    <w:rsid w:val="00C40FFC"/>
    <w:rsid w:val="00C42DBE"/>
    <w:rsid w:val="00C46079"/>
    <w:rsid w:val="00C50FB8"/>
    <w:rsid w:val="00C66932"/>
    <w:rsid w:val="00C6751B"/>
    <w:rsid w:val="00C72428"/>
    <w:rsid w:val="00C726B7"/>
    <w:rsid w:val="00C813F3"/>
    <w:rsid w:val="00C86F88"/>
    <w:rsid w:val="00C903EE"/>
    <w:rsid w:val="00C971F0"/>
    <w:rsid w:val="00CB0A1A"/>
    <w:rsid w:val="00CB0F8B"/>
    <w:rsid w:val="00CD167E"/>
    <w:rsid w:val="00CD47B7"/>
    <w:rsid w:val="00CE4486"/>
    <w:rsid w:val="00CE673B"/>
    <w:rsid w:val="00CF5344"/>
    <w:rsid w:val="00CF582C"/>
    <w:rsid w:val="00CF6798"/>
    <w:rsid w:val="00D2560A"/>
    <w:rsid w:val="00D31C43"/>
    <w:rsid w:val="00D31DC4"/>
    <w:rsid w:val="00D445B4"/>
    <w:rsid w:val="00D44BFA"/>
    <w:rsid w:val="00D45C81"/>
    <w:rsid w:val="00D5114F"/>
    <w:rsid w:val="00D61263"/>
    <w:rsid w:val="00D70B8D"/>
    <w:rsid w:val="00D75310"/>
    <w:rsid w:val="00D7547D"/>
    <w:rsid w:val="00D82643"/>
    <w:rsid w:val="00D852F4"/>
    <w:rsid w:val="00D90A2E"/>
    <w:rsid w:val="00D93FB0"/>
    <w:rsid w:val="00DA03E8"/>
    <w:rsid w:val="00DA196D"/>
    <w:rsid w:val="00DA2C5B"/>
    <w:rsid w:val="00DA5C1B"/>
    <w:rsid w:val="00DA7133"/>
    <w:rsid w:val="00DC0D46"/>
    <w:rsid w:val="00DC0D60"/>
    <w:rsid w:val="00DC49DF"/>
    <w:rsid w:val="00DC5E77"/>
    <w:rsid w:val="00DD0958"/>
    <w:rsid w:val="00DE0203"/>
    <w:rsid w:val="00DE31BF"/>
    <w:rsid w:val="00DE4B21"/>
    <w:rsid w:val="00DF07A2"/>
    <w:rsid w:val="00DF4975"/>
    <w:rsid w:val="00DF7FD5"/>
    <w:rsid w:val="00E011C5"/>
    <w:rsid w:val="00E024A7"/>
    <w:rsid w:val="00E07316"/>
    <w:rsid w:val="00E144EB"/>
    <w:rsid w:val="00E23786"/>
    <w:rsid w:val="00E26ADC"/>
    <w:rsid w:val="00E26B1A"/>
    <w:rsid w:val="00E30D2A"/>
    <w:rsid w:val="00E43B47"/>
    <w:rsid w:val="00E47849"/>
    <w:rsid w:val="00E47FEF"/>
    <w:rsid w:val="00E5543A"/>
    <w:rsid w:val="00E66787"/>
    <w:rsid w:val="00E70D1C"/>
    <w:rsid w:val="00E72710"/>
    <w:rsid w:val="00E75E52"/>
    <w:rsid w:val="00E75FF0"/>
    <w:rsid w:val="00E76A04"/>
    <w:rsid w:val="00E85AF1"/>
    <w:rsid w:val="00E9639C"/>
    <w:rsid w:val="00EA11E5"/>
    <w:rsid w:val="00EA265C"/>
    <w:rsid w:val="00EB38CE"/>
    <w:rsid w:val="00EC1303"/>
    <w:rsid w:val="00EC2694"/>
    <w:rsid w:val="00EC3C3D"/>
    <w:rsid w:val="00ED2657"/>
    <w:rsid w:val="00ED358E"/>
    <w:rsid w:val="00EE3712"/>
    <w:rsid w:val="00EF19DC"/>
    <w:rsid w:val="00EF35E8"/>
    <w:rsid w:val="00EF60A8"/>
    <w:rsid w:val="00EF7B90"/>
    <w:rsid w:val="00F0771E"/>
    <w:rsid w:val="00F13F8D"/>
    <w:rsid w:val="00F2055F"/>
    <w:rsid w:val="00F2790F"/>
    <w:rsid w:val="00F33218"/>
    <w:rsid w:val="00F339F4"/>
    <w:rsid w:val="00F47908"/>
    <w:rsid w:val="00F53410"/>
    <w:rsid w:val="00F54F69"/>
    <w:rsid w:val="00F6363B"/>
    <w:rsid w:val="00F70571"/>
    <w:rsid w:val="00F74CFA"/>
    <w:rsid w:val="00F763F9"/>
    <w:rsid w:val="00F77F9E"/>
    <w:rsid w:val="00F92A87"/>
    <w:rsid w:val="00F97115"/>
    <w:rsid w:val="00FA433B"/>
    <w:rsid w:val="00FB1EB7"/>
    <w:rsid w:val="00FB6F3F"/>
    <w:rsid w:val="00FC1D05"/>
    <w:rsid w:val="00FD0442"/>
    <w:rsid w:val="00FD1D08"/>
    <w:rsid w:val="00FD3621"/>
    <w:rsid w:val="00FE1BD6"/>
    <w:rsid w:val="00FE4882"/>
    <w:rsid w:val="00FF0230"/>
    <w:rsid w:val="00FF1566"/>
    <w:rsid w:val="00FF1C57"/>
    <w:rsid w:val="00FF26E6"/>
    <w:rsid w:val="00FF7492"/>
    <w:rsid w:val="00FF7A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31"/>
    <o:shapelayout v:ext="edit">
      <o:idmap v:ext="edit" data="1"/>
    </o:shapelayout>
  </w:shapeDefaults>
  <w:decimalSymbol w:val="."/>
  <w:listSeparator w:val=","/>
  <w14:docId w14:val="149698A1"/>
  <w15:docId w15:val="{6DADC247-4278-4BC1-8CE5-8BB4EAC2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12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2012B"/>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82012B"/>
    <w:rPr>
      <w:rFonts w:ascii="Tahoma" w:eastAsia="Calibri" w:hAnsi="Tahoma" w:cs="Tahoma"/>
      <w:sz w:val="16"/>
      <w:szCs w:val="16"/>
    </w:rPr>
  </w:style>
  <w:style w:type="paragraph" w:styleId="Prrafodelista">
    <w:name w:val="List Paragraph"/>
    <w:basedOn w:val="Normal"/>
    <w:uiPriority w:val="34"/>
    <w:qFormat/>
    <w:rsid w:val="004009E6"/>
    <w:pPr>
      <w:ind w:left="720"/>
      <w:contextualSpacing/>
    </w:pPr>
  </w:style>
  <w:style w:type="paragraph" w:styleId="Encabezado">
    <w:name w:val="header"/>
    <w:basedOn w:val="Normal"/>
    <w:link w:val="EncabezadoCar"/>
    <w:uiPriority w:val="99"/>
    <w:unhideWhenUsed/>
    <w:rsid w:val="004A3733"/>
    <w:pPr>
      <w:tabs>
        <w:tab w:val="center" w:pos="4419"/>
        <w:tab w:val="right" w:pos="8838"/>
      </w:tabs>
      <w:spacing w:after="0" w:line="240" w:lineRule="auto"/>
    </w:pPr>
    <w:rPr>
      <w:sz w:val="20"/>
      <w:szCs w:val="20"/>
    </w:rPr>
  </w:style>
  <w:style w:type="character" w:customStyle="1" w:styleId="EncabezadoCar">
    <w:name w:val="Encabezado Car"/>
    <w:link w:val="Encabezado"/>
    <w:uiPriority w:val="99"/>
    <w:rsid w:val="004A3733"/>
    <w:rPr>
      <w:rFonts w:ascii="Calibri" w:eastAsia="Calibri" w:hAnsi="Calibri" w:cs="Times New Roman"/>
    </w:rPr>
  </w:style>
  <w:style w:type="paragraph" w:styleId="Piedepgina">
    <w:name w:val="footer"/>
    <w:basedOn w:val="Normal"/>
    <w:link w:val="PiedepginaCar"/>
    <w:uiPriority w:val="99"/>
    <w:semiHidden/>
    <w:unhideWhenUsed/>
    <w:rsid w:val="004A3733"/>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semiHidden/>
    <w:rsid w:val="004A3733"/>
    <w:rPr>
      <w:rFonts w:ascii="Calibri" w:eastAsia="Calibri" w:hAnsi="Calibri" w:cs="Times New Roman"/>
    </w:rPr>
  </w:style>
  <w:style w:type="character" w:styleId="Hipervnculo">
    <w:name w:val="Hyperlink"/>
    <w:uiPriority w:val="99"/>
    <w:rsid w:val="00DC0D46"/>
    <w:rPr>
      <w:rFonts w:cs="Times New Roman"/>
      <w:color w:val="0000FF"/>
      <w:u w:val="single"/>
    </w:rPr>
  </w:style>
  <w:style w:type="paragraph" w:styleId="Textonotapie">
    <w:name w:val="footnote text"/>
    <w:basedOn w:val="Normal"/>
    <w:link w:val="TextonotapieCar"/>
    <w:uiPriority w:val="99"/>
    <w:semiHidden/>
    <w:unhideWhenUsed/>
    <w:rsid w:val="007E4C9A"/>
    <w:rPr>
      <w:sz w:val="20"/>
      <w:szCs w:val="20"/>
    </w:rPr>
  </w:style>
  <w:style w:type="character" w:customStyle="1" w:styleId="TextonotapieCar">
    <w:name w:val="Texto nota pie Car"/>
    <w:link w:val="Textonotapie"/>
    <w:uiPriority w:val="99"/>
    <w:semiHidden/>
    <w:rsid w:val="007E4C9A"/>
    <w:rPr>
      <w:lang w:eastAsia="en-US"/>
    </w:rPr>
  </w:style>
  <w:style w:type="paragraph" w:styleId="Textonotaalfinal">
    <w:name w:val="endnote text"/>
    <w:basedOn w:val="Normal"/>
    <w:link w:val="TextonotaalfinalCar"/>
    <w:uiPriority w:val="99"/>
    <w:unhideWhenUsed/>
    <w:rsid w:val="007E4C9A"/>
    <w:rPr>
      <w:sz w:val="20"/>
      <w:szCs w:val="20"/>
    </w:rPr>
  </w:style>
  <w:style w:type="character" w:customStyle="1" w:styleId="TextonotaalfinalCar">
    <w:name w:val="Texto nota al final Car"/>
    <w:link w:val="Textonotaalfinal"/>
    <w:uiPriority w:val="99"/>
    <w:rsid w:val="007E4C9A"/>
    <w:rPr>
      <w:lang w:eastAsia="en-US"/>
    </w:rPr>
  </w:style>
  <w:style w:type="character" w:styleId="Refdenotaalpie">
    <w:name w:val="footnote reference"/>
    <w:uiPriority w:val="99"/>
    <w:semiHidden/>
    <w:unhideWhenUsed/>
    <w:rsid w:val="007E4C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07830">
      <w:bodyDiv w:val="1"/>
      <w:marLeft w:val="0"/>
      <w:marRight w:val="0"/>
      <w:marTop w:val="0"/>
      <w:marBottom w:val="0"/>
      <w:divBdr>
        <w:top w:val="none" w:sz="0" w:space="0" w:color="auto"/>
        <w:left w:val="none" w:sz="0" w:space="0" w:color="auto"/>
        <w:bottom w:val="none" w:sz="0" w:space="0" w:color="auto"/>
        <w:right w:val="none" w:sz="0" w:space="0" w:color="auto"/>
      </w:divBdr>
      <w:divsChild>
        <w:div w:id="1697611338">
          <w:marLeft w:val="0"/>
          <w:marRight w:val="0"/>
          <w:marTop w:val="0"/>
          <w:marBottom w:val="0"/>
          <w:divBdr>
            <w:top w:val="none" w:sz="0" w:space="0" w:color="auto"/>
            <w:left w:val="none" w:sz="0" w:space="0" w:color="auto"/>
            <w:bottom w:val="none" w:sz="0" w:space="0" w:color="auto"/>
            <w:right w:val="none" w:sz="0" w:space="0" w:color="auto"/>
          </w:divBdr>
          <w:divsChild>
            <w:div w:id="17942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8855">
      <w:bodyDiv w:val="1"/>
      <w:marLeft w:val="0"/>
      <w:marRight w:val="0"/>
      <w:marTop w:val="0"/>
      <w:marBottom w:val="0"/>
      <w:divBdr>
        <w:top w:val="none" w:sz="0" w:space="0" w:color="auto"/>
        <w:left w:val="none" w:sz="0" w:space="0" w:color="auto"/>
        <w:bottom w:val="none" w:sz="0" w:space="0" w:color="auto"/>
        <w:right w:val="none" w:sz="0" w:space="0" w:color="auto"/>
      </w:divBdr>
      <w:divsChild>
        <w:div w:id="1820728711">
          <w:marLeft w:val="0"/>
          <w:marRight w:val="0"/>
          <w:marTop w:val="0"/>
          <w:marBottom w:val="0"/>
          <w:divBdr>
            <w:top w:val="none" w:sz="0" w:space="0" w:color="auto"/>
            <w:left w:val="none" w:sz="0" w:space="0" w:color="auto"/>
            <w:bottom w:val="none" w:sz="0" w:space="0" w:color="auto"/>
            <w:right w:val="none" w:sz="0" w:space="0" w:color="auto"/>
          </w:divBdr>
          <w:divsChild>
            <w:div w:id="69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2828">
      <w:bodyDiv w:val="1"/>
      <w:marLeft w:val="0"/>
      <w:marRight w:val="0"/>
      <w:marTop w:val="0"/>
      <w:marBottom w:val="0"/>
      <w:divBdr>
        <w:top w:val="none" w:sz="0" w:space="0" w:color="auto"/>
        <w:left w:val="none" w:sz="0" w:space="0" w:color="auto"/>
        <w:bottom w:val="none" w:sz="0" w:space="0" w:color="auto"/>
        <w:right w:val="none" w:sz="0" w:space="0" w:color="auto"/>
      </w:divBdr>
      <w:divsChild>
        <w:div w:id="2106143553">
          <w:marLeft w:val="0"/>
          <w:marRight w:val="0"/>
          <w:marTop w:val="0"/>
          <w:marBottom w:val="0"/>
          <w:divBdr>
            <w:top w:val="none" w:sz="0" w:space="0" w:color="auto"/>
            <w:left w:val="none" w:sz="0" w:space="0" w:color="auto"/>
            <w:bottom w:val="none" w:sz="0" w:space="0" w:color="auto"/>
            <w:right w:val="none" w:sz="0" w:space="0" w:color="auto"/>
          </w:divBdr>
        </w:div>
      </w:divsChild>
    </w:div>
    <w:div w:id="1436905426">
      <w:bodyDiv w:val="1"/>
      <w:marLeft w:val="0"/>
      <w:marRight w:val="0"/>
      <w:marTop w:val="0"/>
      <w:marBottom w:val="0"/>
      <w:divBdr>
        <w:top w:val="none" w:sz="0" w:space="0" w:color="auto"/>
        <w:left w:val="none" w:sz="0" w:space="0" w:color="auto"/>
        <w:bottom w:val="none" w:sz="0" w:space="0" w:color="auto"/>
        <w:right w:val="none" w:sz="0" w:space="0" w:color="auto"/>
      </w:divBdr>
      <w:divsChild>
        <w:div w:id="2137065258">
          <w:marLeft w:val="0"/>
          <w:marRight w:val="0"/>
          <w:marTop w:val="0"/>
          <w:marBottom w:val="0"/>
          <w:divBdr>
            <w:top w:val="none" w:sz="0" w:space="0" w:color="auto"/>
            <w:left w:val="none" w:sz="0" w:space="0" w:color="auto"/>
            <w:bottom w:val="none" w:sz="0" w:space="0" w:color="auto"/>
            <w:right w:val="none" w:sz="0" w:space="0" w:color="auto"/>
          </w:divBdr>
          <w:divsChild>
            <w:div w:id="17491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4524">
      <w:bodyDiv w:val="1"/>
      <w:marLeft w:val="0"/>
      <w:marRight w:val="0"/>
      <w:marTop w:val="0"/>
      <w:marBottom w:val="0"/>
      <w:divBdr>
        <w:top w:val="none" w:sz="0" w:space="0" w:color="auto"/>
        <w:left w:val="none" w:sz="0" w:space="0" w:color="auto"/>
        <w:bottom w:val="none" w:sz="0" w:space="0" w:color="auto"/>
        <w:right w:val="none" w:sz="0" w:space="0" w:color="auto"/>
      </w:divBdr>
      <w:divsChild>
        <w:div w:id="357631252">
          <w:marLeft w:val="0"/>
          <w:marRight w:val="0"/>
          <w:marTop w:val="0"/>
          <w:marBottom w:val="0"/>
          <w:divBdr>
            <w:top w:val="none" w:sz="0" w:space="0" w:color="auto"/>
            <w:left w:val="none" w:sz="0" w:space="0" w:color="auto"/>
            <w:bottom w:val="none" w:sz="0" w:space="0" w:color="auto"/>
            <w:right w:val="none" w:sz="0" w:space="0" w:color="auto"/>
          </w:divBdr>
          <w:divsChild>
            <w:div w:id="18552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18B1E-8256-4086-8982-36D991B1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6796</Words>
  <Characters>37378</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submedica</cp:lastModifiedBy>
  <cp:revision>3</cp:revision>
  <cp:lastPrinted>2013-06-21T15:11:00Z</cp:lastPrinted>
  <dcterms:created xsi:type="dcterms:W3CDTF">2021-08-10T18:13:00Z</dcterms:created>
  <dcterms:modified xsi:type="dcterms:W3CDTF">2021-08-10T18:19:00Z</dcterms:modified>
</cp:coreProperties>
</file>