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266"/>
        <w:gridCol w:w="2244"/>
        <w:gridCol w:w="4048"/>
        <w:gridCol w:w="2109"/>
        <w:gridCol w:w="1262"/>
        <w:gridCol w:w="2249"/>
      </w:tblGrid>
      <w:tr w:rsidR="00014BBB" w:rsidTr="00014BBB">
        <w:trPr>
          <w:trHeight w:val="425"/>
        </w:trPr>
        <w:tc>
          <w:tcPr>
            <w:tcW w:w="13178" w:type="dxa"/>
            <w:gridSpan w:val="6"/>
          </w:tcPr>
          <w:p w:rsidR="00014BBB" w:rsidRPr="00182AF9" w:rsidRDefault="00014BBB" w:rsidP="00014BB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82AF9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Los apartados del Plan Estatal de Desarrollo.</w:t>
            </w:r>
          </w:p>
        </w:tc>
      </w:tr>
      <w:tr w:rsidR="00182AF9" w:rsidTr="00182AF9">
        <w:tc>
          <w:tcPr>
            <w:tcW w:w="1271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Nombre del plan</w:t>
            </w:r>
          </w:p>
        </w:tc>
        <w:tc>
          <w:tcPr>
            <w:tcW w:w="2268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Tipo de Plan</w:t>
            </w:r>
          </w:p>
        </w:tc>
        <w:tc>
          <w:tcPr>
            <w:tcW w:w="4111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objeto</w:t>
            </w:r>
          </w:p>
        </w:tc>
        <w:tc>
          <w:tcPr>
            <w:tcW w:w="2126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Responsable de la ejecución</w:t>
            </w:r>
          </w:p>
        </w:tc>
        <w:tc>
          <w:tcPr>
            <w:tcW w:w="1134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vigencia</w:t>
            </w:r>
          </w:p>
        </w:tc>
        <w:tc>
          <w:tcPr>
            <w:tcW w:w="2268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Apartado aplicable a la SEPAF</w:t>
            </w:r>
          </w:p>
        </w:tc>
      </w:tr>
      <w:tr w:rsidR="00182AF9" w:rsidTr="00182AF9">
        <w:tc>
          <w:tcPr>
            <w:tcW w:w="127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Plan Estatal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Desarrollo Jalisco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2013-2033</w:t>
            </w:r>
          </w:p>
        </w:tc>
        <w:tc>
          <w:tcPr>
            <w:tcW w:w="2268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de Desarrollo es un plan rector en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materia de planeación para el Estado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Jalisco, que expresa las políticas, objetivos,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estrategias y lineamientos generales en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materia económica, social, política,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ecológica e institucional del estado. Debe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ser concebido de manera integral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coherente, y dirigido a orientar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quehacer público, social y privado. En él se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deben asentar las metas y retos del sector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público.</w:t>
            </w:r>
          </w:p>
        </w:tc>
        <w:tc>
          <w:tcPr>
            <w:tcW w:w="411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Las directrices de los programas de desarrollo en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administración pública se establecen en el Plan Estatal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 Desarrollo (PED), que de conformidad al Artículo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 xml:space="preserve">16 de la </w:t>
            </w:r>
            <w:r w:rsidRPr="00014BBB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Ley de Planeación para el Estado de Jalisco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sus Municipios 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, precisará los objetivos generales,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directrices, políticas, estrategias y líneas de acción que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coadyuven al desarrollo integral del estado a corto,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mediano y largo plazo: establecerá los lineamientos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para el desarrollo estatal, sectorial y regional; sus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previsiones se referirán al conjunto de la actividad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económica y social, y regirá la orientación de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programas de gobierno, considerando las propuestas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del ámbito municipal. Además, el plan estatal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contiene un análisis social, demográfico y económico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del estado, el criterio para establecer objetivos y una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prospectiva anual de alcance de metas y objetivos.</w:t>
            </w:r>
          </w:p>
        </w:tc>
        <w:tc>
          <w:tcPr>
            <w:tcW w:w="2126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 fundamento en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artículo 22 fracción I, de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Ley de Planeación para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Estado de Jalisco y sus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Municipios, las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dependencias y entidades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 la administración pública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Arial" w:hAnsi="Arial" w:cs="Arial"/>
                <w:sz w:val="20"/>
                <w:szCs w:val="20"/>
              </w:rPr>
              <w:t>p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articipan en la formulación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y ejecución del Plan Estatal,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los planes regionales y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programas sectoriales, en el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ámbito de su competencia.</w:t>
            </w:r>
          </w:p>
        </w:tc>
        <w:tc>
          <w:tcPr>
            <w:tcW w:w="1134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Estatal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Desarrollo, tiene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una visión al año</w:t>
            </w:r>
          </w:p>
          <w:p w:rsidR="00014BBB" w:rsidRDefault="00014BBB" w:rsidP="00014BBB">
            <w:pPr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2033.</w:t>
            </w:r>
          </w:p>
          <w:p w:rsidR="009A6DD1" w:rsidRDefault="009A6DD1" w:rsidP="009A6DD1">
            <w:pPr>
              <w:rPr>
                <w:b/>
              </w:rPr>
            </w:pPr>
            <w:r>
              <w:rPr>
                <w:b/>
              </w:rPr>
              <w:t>Plan Estatal de Desarrollo, versión actual con fecha de publicación en el Periódico Oficial al  20 de Octubre de 2016.</w:t>
            </w:r>
          </w:p>
          <w:p w:rsidR="009A6DD1" w:rsidRDefault="009A6DD1" w:rsidP="00014BBB"/>
        </w:tc>
        <w:tc>
          <w:tcPr>
            <w:tcW w:w="2268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La dimensión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Instituciones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Confiables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Efectivas, y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objetivos de dicha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dimensión que le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competen a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SEPAF y en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cuales tiene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responsabilidad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total o parcial, son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Gobierno abierto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rendición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cuentas,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Administración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pública y Hacienda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pública.</w:t>
            </w:r>
          </w:p>
        </w:tc>
      </w:tr>
      <w:tr w:rsidR="00182AF9" w:rsidTr="00182AF9">
        <w:tc>
          <w:tcPr>
            <w:tcW w:w="1271" w:type="dxa"/>
          </w:tcPr>
          <w:p w:rsidR="00014BBB" w:rsidRDefault="00014BBB"/>
        </w:tc>
        <w:tc>
          <w:tcPr>
            <w:tcW w:w="2268" w:type="dxa"/>
          </w:tcPr>
          <w:p w:rsidR="00014BBB" w:rsidRDefault="00014BBB"/>
        </w:tc>
        <w:tc>
          <w:tcPr>
            <w:tcW w:w="411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Estatal de Desarrollo Jalisco 2013-2033 se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formuló de acuerdo a lo establecido en la Ley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Planeación para el Estado de Jalisco y sus Municipios.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PED 2013-2033 busca incidir en el desarrollo del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estado entendido este último a partir de su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concepción más amplia que incluye el bienestar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objetivo y subjetivo tanto del individuo y de su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ntorno. Para lograr lo anterior el plan consiste en</w:t>
            </w:r>
          </w:p>
          <w:p w:rsid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orientar la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cción pública a lo largo de siete 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dimensiones del bienestar que son: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2AF9">
              <w:rPr>
                <w:rFonts w:ascii="Calibri" w:hAnsi="Calibri" w:cs="Calibri"/>
                <w:b/>
                <w:sz w:val="20"/>
                <w:szCs w:val="20"/>
              </w:rPr>
              <w:t>1)Entorno y vida sustentable;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2)Economía prospera e incluyente;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3)Equidad de oportunidades;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4)Comunidad y Calidad de Vida;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5)Ga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rantía de Derechos y Libertad; 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>6) Instituciones</w:t>
            </w: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>confiables y efectivas.</w:t>
            </w:r>
          </w:p>
          <w:p w:rsidR="00182AF9" w:rsidRPr="00182AF9" w:rsidRDefault="00182AF9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7) Especiales Transversales.</w:t>
            </w:r>
          </w:p>
          <w:p w:rsidR="00014BBB" w:rsidRPr="00014BBB" w:rsidRDefault="00182AF9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Las siete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dimensiones pretenden orientar la acción del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gobierno y sociedad basada en una visión particular.</w:t>
            </w:r>
          </w:p>
        </w:tc>
        <w:tc>
          <w:tcPr>
            <w:tcW w:w="2126" w:type="dxa"/>
          </w:tcPr>
          <w:p w:rsidR="00014BBB" w:rsidRDefault="00014BBB"/>
        </w:tc>
        <w:tc>
          <w:tcPr>
            <w:tcW w:w="1134" w:type="dxa"/>
          </w:tcPr>
          <w:p w:rsidR="00014BBB" w:rsidRDefault="00014BBB"/>
        </w:tc>
        <w:tc>
          <w:tcPr>
            <w:tcW w:w="2268" w:type="dxa"/>
          </w:tcPr>
          <w:p w:rsidR="00014BBB" w:rsidRDefault="00014BBB"/>
        </w:tc>
      </w:tr>
    </w:tbl>
    <w:p w:rsidR="003F5B8E" w:rsidRDefault="003F5B8E"/>
    <w:sectPr w:rsidR="003F5B8E" w:rsidSect="00014B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BB"/>
    <w:rsid w:val="00014BBB"/>
    <w:rsid w:val="0015540A"/>
    <w:rsid w:val="00182AF9"/>
    <w:rsid w:val="003F5B8E"/>
    <w:rsid w:val="009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6807-CABE-4CF1-B218-52D4B2C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Diaz</dc:creator>
  <cp:keywords/>
  <dc:description/>
  <cp:lastModifiedBy>Ana Luisa Del Toro Bolaños</cp:lastModifiedBy>
  <cp:revision>2</cp:revision>
  <dcterms:created xsi:type="dcterms:W3CDTF">2017-01-30T21:22:00Z</dcterms:created>
  <dcterms:modified xsi:type="dcterms:W3CDTF">2017-01-30T21:22:00Z</dcterms:modified>
</cp:coreProperties>
</file>