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2" w:rsidRDefault="00CB67E0">
      <w:bookmarkStart w:id="0" w:name="_GoBack"/>
      <w:bookmarkEnd w:id="0"/>
      <w:r>
        <w:t>LOS NUEVOS CRITERIOS ACTUALIZADOS  PARA EL MANEJO DE LAINFORMACION PUBLICA O RESERVADA, YA FUERON ENVIADOS AL INSTITUTO PARA SU VALIDACION, SOLO SE ESTA EN ESPERA DE QUE LOS REVISEN Y SEAN VALIDADOS, PARA SU PUBLICACION .</w:t>
      </w:r>
    </w:p>
    <w:sectPr w:rsidR="00910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0"/>
    <w:rsid w:val="00125077"/>
    <w:rsid w:val="00910F52"/>
    <w:rsid w:val="00C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2015-08-09T15:24:00Z</dcterms:created>
  <dcterms:modified xsi:type="dcterms:W3CDTF">2015-08-09T15:24:00Z</dcterms:modified>
</cp:coreProperties>
</file>