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27" w:rsidRPr="00762DA5" w:rsidRDefault="00354D8E" w:rsidP="007279C3">
      <w:pPr>
        <w:jc w:val="center"/>
        <w:rPr>
          <w:b/>
          <w:bCs/>
          <w:caps/>
          <w:sz w:val="28"/>
          <w:szCs w:val="24"/>
        </w:rPr>
      </w:pPr>
      <w:r w:rsidRPr="00762DA5">
        <w:rPr>
          <w:b/>
          <w:bCs/>
          <w:caps/>
          <w:sz w:val="28"/>
          <w:szCs w:val="24"/>
        </w:rPr>
        <w:t xml:space="preserve">LISTADO DE </w:t>
      </w:r>
      <w:r w:rsidR="005A4F5C" w:rsidRPr="00762DA5">
        <w:rPr>
          <w:b/>
          <w:bCs/>
          <w:caps/>
          <w:sz w:val="28"/>
          <w:szCs w:val="24"/>
        </w:rPr>
        <w:t>Leyes estatales</w:t>
      </w:r>
      <w:r w:rsidRPr="00762DA5">
        <w:rPr>
          <w:b/>
          <w:bCs/>
          <w:caps/>
          <w:sz w:val="28"/>
          <w:szCs w:val="24"/>
        </w:rPr>
        <w:t xml:space="preserve"> Y SUS ARTÍCULOS </w:t>
      </w:r>
      <w:r w:rsidR="005A4F5C" w:rsidRPr="00762DA5">
        <w:rPr>
          <w:b/>
          <w:bCs/>
          <w:caps/>
          <w:sz w:val="28"/>
          <w:szCs w:val="24"/>
        </w:rPr>
        <w:t xml:space="preserve"> </w:t>
      </w:r>
      <w:r w:rsidR="00B34827" w:rsidRPr="00762DA5">
        <w:rPr>
          <w:b/>
          <w:bCs/>
          <w:caps/>
          <w:sz w:val="28"/>
          <w:szCs w:val="24"/>
        </w:rPr>
        <w:t xml:space="preserve">ESPECÍFICOS </w:t>
      </w:r>
    </w:p>
    <w:p w:rsidR="00B53633" w:rsidRPr="00762DA5" w:rsidRDefault="005A4F5C" w:rsidP="007279C3">
      <w:pPr>
        <w:jc w:val="center"/>
        <w:rPr>
          <w:b/>
          <w:bCs/>
          <w:caps/>
          <w:sz w:val="28"/>
          <w:szCs w:val="24"/>
        </w:rPr>
      </w:pPr>
      <w:r w:rsidRPr="00762DA5">
        <w:rPr>
          <w:b/>
          <w:bCs/>
          <w:caps/>
          <w:sz w:val="28"/>
          <w:szCs w:val="24"/>
        </w:rPr>
        <w:t>aplicables al iieg</w:t>
      </w:r>
    </w:p>
    <w:p w:rsidR="005A4F5C" w:rsidRPr="00762DA5" w:rsidRDefault="00B53633" w:rsidP="007279C3">
      <w:pPr>
        <w:pStyle w:val="Sinespaciado"/>
        <w:jc w:val="both"/>
      </w:pPr>
      <w:r w:rsidRPr="00762DA5">
        <w:t xml:space="preserve">Debido a la naturaleza misma del Instituto de Información </w:t>
      </w:r>
      <w:r w:rsidR="005F685B" w:rsidRPr="00762DA5">
        <w:t xml:space="preserve">Estadística y </w:t>
      </w:r>
      <w:r w:rsidR="005F685B" w:rsidRPr="00762DA5">
        <w:br/>
        <w:t>Geográfica del</w:t>
      </w:r>
      <w:r w:rsidRPr="00762DA5">
        <w:t xml:space="preserve"> Estado de Jalisco y a la multiplicidad de Leyes Estatales vigentes, el marco jurídico puede llegar a ser muy extenso, sin embargo y a fin de que el usuario tenga un mejor y más fácil acceso a él, a continuación se enlistan algunas de las Leyes Estatales más importantes que le son aplicables y,  aplicadas por este Organismo.</w:t>
      </w:r>
    </w:p>
    <w:p w:rsidR="007279C3" w:rsidRPr="00762DA5" w:rsidRDefault="007279C3" w:rsidP="007279C3">
      <w:pPr>
        <w:pStyle w:val="Sinespaciado"/>
        <w:jc w:val="both"/>
      </w:pPr>
    </w:p>
    <w:p w:rsidR="007279C3" w:rsidRPr="00762DA5" w:rsidRDefault="007279C3" w:rsidP="007279C3">
      <w:pPr>
        <w:pStyle w:val="Sinespaciado"/>
        <w:jc w:val="both"/>
      </w:pPr>
    </w:p>
    <w:p w:rsidR="00B53633" w:rsidRPr="00762DA5" w:rsidRDefault="005A4F5C" w:rsidP="005A4F5C">
      <w:pPr>
        <w:spacing w:line="360" w:lineRule="auto"/>
        <w:jc w:val="center"/>
        <w:rPr>
          <w:b/>
          <w:sz w:val="24"/>
          <w:szCs w:val="24"/>
        </w:rPr>
      </w:pPr>
      <w:r w:rsidRPr="00762DA5">
        <w:rPr>
          <w:b/>
          <w:sz w:val="24"/>
          <w:szCs w:val="24"/>
        </w:rPr>
        <w:t>ÍNDICE</w:t>
      </w:r>
    </w:p>
    <w:p w:rsidR="00B53633" w:rsidRPr="00762DA5" w:rsidRDefault="00B53633" w:rsidP="00783A75">
      <w:pPr>
        <w:pStyle w:val="Prrafodelista"/>
        <w:numPr>
          <w:ilvl w:val="0"/>
          <w:numId w:val="18"/>
        </w:numPr>
        <w:spacing w:line="360" w:lineRule="auto"/>
        <w:jc w:val="both"/>
        <w:rPr>
          <w:b/>
          <w:sz w:val="24"/>
          <w:szCs w:val="24"/>
        </w:rPr>
      </w:pPr>
      <w:r w:rsidRPr="00762DA5">
        <w:rPr>
          <w:b/>
          <w:sz w:val="24"/>
          <w:szCs w:val="24"/>
        </w:rPr>
        <w:t xml:space="preserve">LEY </w:t>
      </w:r>
      <w:r w:rsidR="00783A75" w:rsidRPr="00721CF3">
        <w:rPr>
          <w:b/>
          <w:sz w:val="24"/>
          <w:szCs w:val="24"/>
        </w:rPr>
        <w:t>ORGÁNICA</w:t>
      </w:r>
      <w:r w:rsidR="00783A75" w:rsidRPr="00762DA5">
        <w:rPr>
          <w:b/>
          <w:color w:val="FF0000"/>
          <w:sz w:val="24"/>
          <w:szCs w:val="24"/>
        </w:rPr>
        <w:t xml:space="preserve"> </w:t>
      </w:r>
      <w:r w:rsidRPr="00762DA5">
        <w:rPr>
          <w:b/>
          <w:sz w:val="24"/>
          <w:szCs w:val="24"/>
        </w:rPr>
        <w:t xml:space="preserve">DEL </w:t>
      </w:r>
      <w:r w:rsidR="00FF631E" w:rsidRPr="00762DA5">
        <w:rPr>
          <w:b/>
          <w:sz w:val="24"/>
          <w:szCs w:val="24"/>
        </w:rPr>
        <w:t>INSTITUTO DE INFORMACIÓ</w:t>
      </w:r>
      <w:r w:rsidR="0014386E" w:rsidRPr="00762DA5">
        <w:rPr>
          <w:b/>
          <w:sz w:val="24"/>
          <w:szCs w:val="24"/>
        </w:rPr>
        <w:t>N ESTADÍSTICA Y GEOGRÁFICA</w:t>
      </w:r>
      <w:r w:rsidRPr="00762DA5">
        <w:rPr>
          <w:b/>
          <w:sz w:val="24"/>
          <w:szCs w:val="24"/>
        </w:rPr>
        <w:t xml:space="preserve"> DEL ESTADO DE JALISCO</w:t>
      </w:r>
      <w:r w:rsidR="0014386E" w:rsidRPr="00762DA5">
        <w:rPr>
          <w:b/>
          <w:sz w:val="24"/>
          <w:szCs w:val="24"/>
        </w:rPr>
        <w:t>………………………………………………………………………………………………</w:t>
      </w:r>
      <w:r w:rsidR="002338F9">
        <w:rPr>
          <w:b/>
          <w:sz w:val="24"/>
          <w:szCs w:val="24"/>
        </w:rPr>
        <w:t>…</w:t>
      </w:r>
      <w:r w:rsidR="0014386E" w:rsidRPr="00762DA5">
        <w:rPr>
          <w:b/>
          <w:sz w:val="24"/>
          <w:szCs w:val="24"/>
        </w:rPr>
        <w:t>..</w:t>
      </w:r>
      <w:r w:rsidRPr="00762DA5">
        <w:rPr>
          <w:b/>
          <w:sz w:val="24"/>
          <w:szCs w:val="24"/>
        </w:rPr>
        <w:t>……….</w:t>
      </w:r>
      <w:r w:rsidR="00783A75" w:rsidRPr="00762DA5">
        <w:rPr>
          <w:b/>
          <w:sz w:val="24"/>
          <w:szCs w:val="24"/>
        </w:rPr>
        <w:t xml:space="preserve"> </w:t>
      </w:r>
      <w:r w:rsidR="00354D8E" w:rsidRPr="00762DA5">
        <w:rPr>
          <w:b/>
          <w:sz w:val="24"/>
          <w:szCs w:val="24"/>
        </w:rPr>
        <w:t>2</w:t>
      </w:r>
    </w:p>
    <w:p w:rsidR="00B53633" w:rsidRPr="00762DA5" w:rsidRDefault="00B53633" w:rsidP="00B53633">
      <w:pPr>
        <w:pStyle w:val="Prrafodelista"/>
        <w:numPr>
          <w:ilvl w:val="0"/>
          <w:numId w:val="18"/>
        </w:numPr>
        <w:spacing w:line="360" w:lineRule="auto"/>
        <w:jc w:val="both"/>
        <w:rPr>
          <w:b/>
          <w:bCs/>
          <w:sz w:val="24"/>
          <w:szCs w:val="24"/>
          <w:lang w:val="es-ES_tradnl"/>
        </w:rPr>
      </w:pPr>
      <w:r w:rsidRPr="00762DA5">
        <w:rPr>
          <w:b/>
          <w:bCs/>
          <w:sz w:val="24"/>
          <w:szCs w:val="24"/>
          <w:lang w:val="es-ES_tradnl"/>
        </w:rPr>
        <w:t>LEY DE ADQUISICIONES Y ENAJENACIONES DEL GOBIERNO DEL ESTADO DE JALISCO………………………………………………………………………………………………………………</w:t>
      </w:r>
      <w:r w:rsidR="007A18F2">
        <w:rPr>
          <w:b/>
          <w:bCs/>
          <w:sz w:val="24"/>
          <w:szCs w:val="24"/>
          <w:lang w:val="es-ES_tradnl"/>
        </w:rPr>
        <w:t>3</w:t>
      </w:r>
    </w:p>
    <w:p w:rsidR="00B53633" w:rsidRPr="00762DA5" w:rsidRDefault="00F5678D" w:rsidP="00B53633">
      <w:pPr>
        <w:pStyle w:val="Prrafodelista"/>
        <w:numPr>
          <w:ilvl w:val="0"/>
          <w:numId w:val="18"/>
        </w:numPr>
        <w:spacing w:line="360" w:lineRule="auto"/>
        <w:jc w:val="both"/>
        <w:rPr>
          <w:b/>
          <w:sz w:val="24"/>
          <w:szCs w:val="24"/>
          <w:lang w:val="es-ES_tradnl"/>
        </w:rPr>
      </w:pPr>
      <w:r>
        <w:rPr>
          <w:b/>
          <w:sz w:val="24"/>
          <w:szCs w:val="24"/>
          <w:lang w:val="es-ES_tradnl"/>
        </w:rPr>
        <w:t>LEY</w:t>
      </w:r>
      <w:r w:rsidR="001B6731">
        <w:rPr>
          <w:b/>
          <w:sz w:val="24"/>
          <w:szCs w:val="24"/>
          <w:lang w:val="es-ES_tradnl"/>
        </w:rPr>
        <w:t xml:space="preserve"> DE RESPONSABILID</w:t>
      </w:r>
      <w:r w:rsidR="00CF4CB1">
        <w:rPr>
          <w:b/>
          <w:sz w:val="24"/>
          <w:szCs w:val="24"/>
          <w:lang w:val="es-ES_tradnl"/>
        </w:rPr>
        <w:t>ADES DE LOS SERVIDORES PUBLICOS</w:t>
      </w:r>
      <w:r w:rsidR="001B6731">
        <w:rPr>
          <w:b/>
          <w:sz w:val="24"/>
          <w:szCs w:val="24"/>
          <w:lang w:val="es-ES_tradnl"/>
        </w:rPr>
        <w:t xml:space="preserve"> DEL ESTADO DE</w:t>
      </w:r>
      <w:r>
        <w:rPr>
          <w:b/>
          <w:sz w:val="24"/>
          <w:szCs w:val="24"/>
          <w:lang w:val="es-ES_tradnl"/>
        </w:rPr>
        <w:t xml:space="preserve"> </w:t>
      </w:r>
      <w:r w:rsidR="001B6731">
        <w:rPr>
          <w:b/>
          <w:sz w:val="24"/>
          <w:szCs w:val="24"/>
          <w:lang w:val="es-ES_tradnl"/>
        </w:rPr>
        <w:t>JALISCO</w:t>
      </w:r>
      <w:r>
        <w:rPr>
          <w:b/>
          <w:sz w:val="24"/>
          <w:szCs w:val="24"/>
          <w:lang w:val="es-ES_tradnl"/>
        </w:rPr>
        <w:t>…………………………………………………</w:t>
      </w:r>
      <w:r w:rsidR="001B6731">
        <w:rPr>
          <w:b/>
          <w:sz w:val="24"/>
          <w:szCs w:val="24"/>
          <w:lang w:val="es-ES_tradnl"/>
        </w:rPr>
        <w:t>.…………………</w:t>
      </w:r>
      <w:r w:rsidR="00B53633" w:rsidRPr="00762DA5">
        <w:rPr>
          <w:b/>
          <w:sz w:val="24"/>
          <w:szCs w:val="24"/>
          <w:lang w:val="es-ES_tradnl"/>
        </w:rPr>
        <w:t>………………</w:t>
      </w:r>
      <w:r>
        <w:rPr>
          <w:b/>
          <w:sz w:val="24"/>
          <w:szCs w:val="24"/>
          <w:lang w:val="es-ES_tradnl"/>
        </w:rPr>
        <w:t>…..</w:t>
      </w:r>
      <w:r w:rsidR="00B53633" w:rsidRPr="00762DA5">
        <w:rPr>
          <w:b/>
          <w:sz w:val="24"/>
          <w:szCs w:val="24"/>
          <w:lang w:val="es-ES_tradnl"/>
        </w:rPr>
        <w:t>…………………</w:t>
      </w:r>
      <w:r w:rsidR="00966F55" w:rsidRPr="00762DA5">
        <w:rPr>
          <w:b/>
          <w:sz w:val="24"/>
          <w:szCs w:val="24"/>
          <w:lang w:val="es-ES_tradnl"/>
        </w:rPr>
        <w:t>…9</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TRANSPARENCIA Y ACCESO A LA INFORMACIÓN PÚBLICA DEL ESTADO DE JALISCO Y SUS MUNICIPIOS</w:t>
      </w:r>
      <w:r w:rsidR="007279C3" w:rsidRPr="00762DA5">
        <w:rPr>
          <w:b/>
          <w:sz w:val="24"/>
          <w:szCs w:val="24"/>
          <w:lang w:val="es-ES_tradnl"/>
        </w:rPr>
        <w:t>………………………………………………………………………………</w:t>
      </w:r>
      <w:r w:rsidR="00F5678D">
        <w:rPr>
          <w:b/>
          <w:sz w:val="24"/>
          <w:szCs w:val="24"/>
          <w:lang w:val="es-ES_tradnl"/>
        </w:rPr>
        <w:t>12</w:t>
      </w:r>
    </w:p>
    <w:p w:rsidR="00B53633" w:rsidRPr="00762DA5" w:rsidRDefault="00B53633" w:rsidP="00B53633">
      <w:pPr>
        <w:pStyle w:val="Prrafodelista"/>
        <w:numPr>
          <w:ilvl w:val="0"/>
          <w:numId w:val="18"/>
        </w:numPr>
        <w:spacing w:line="360" w:lineRule="auto"/>
        <w:jc w:val="both"/>
        <w:rPr>
          <w:b/>
          <w:bCs/>
          <w:caps/>
          <w:sz w:val="24"/>
          <w:szCs w:val="24"/>
          <w:lang w:val="es-ES_tradnl"/>
        </w:rPr>
      </w:pPr>
      <w:r w:rsidRPr="00762DA5">
        <w:rPr>
          <w:b/>
          <w:sz w:val="24"/>
          <w:szCs w:val="24"/>
          <w:lang w:val="es-ES_tradnl"/>
        </w:rPr>
        <w:t>LEY PARA LOS SERVIDORES PÚBLICOS DEL ESTADO DE JALISCO Y SUS MUNICIPIOS…………………………</w:t>
      </w:r>
      <w:r w:rsidR="00C65254">
        <w:rPr>
          <w:b/>
          <w:sz w:val="24"/>
          <w:szCs w:val="24"/>
          <w:lang w:val="es-ES_tradnl"/>
        </w:rPr>
        <w:t>…………………………………………………………………………..39</w:t>
      </w:r>
    </w:p>
    <w:p w:rsidR="00B53633" w:rsidRPr="00762DA5" w:rsidRDefault="00B53633" w:rsidP="00B53633">
      <w:pPr>
        <w:pStyle w:val="Prrafodelista"/>
        <w:numPr>
          <w:ilvl w:val="0"/>
          <w:numId w:val="18"/>
        </w:numPr>
        <w:spacing w:line="360" w:lineRule="auto"/>
        <w:jc w:val="both"/>
        <w:rPr>
          <w:b/>
          <w:bCs/>
          <w:sz w:val="24"/>
          <w:szCs w:val="24"/>
          <w:lang w:val="es-ES"/>
        </w:rPr>
      </w:pPr>
      <w:r w:rsidRPr="00762DA5">
        <w:rPr>
          <w:b/>
          <w:bCs/>
          <w:sz w:val="24"/>
          <w:szCs w:val="24"/>
          <w:lang w:val="es-ES"/>
        </w:rPr>
        <w:t>LEY ORGÁNICA DEL PODER EJECUTIVO D</w:t>
      </w:r>
      <w:r w:rsidR="00F5678D">
        <w:rPr>
          <w:b/>
          <w:bCs/>
          <w:sz w:val="24"/>
          <w:szCs w:val="24"/>
          <w:lang w:val="es-ES"/>
        </w:rPr>
        <w:t>EL ESTADO DE JALISCO……………………….47</w:t>
      </w:r>
    </w:p>
    <w:p w:rsidR="00B53633" w:rsidRPr="00762DA5" w:rsidRDefault="00B53633" w:rsidP="00B53633">
      <w:pPr>
        <w:pStyle w:val="Prrafodelista"/>
        <w:numPr>
          <w:ilvl w:val="0"/>
          <w:numId w:val="18"/>
        </w:numPr>
        <w:spacing w:line="360" w:lineRule="auto"/>
        <w:jc w:val="both"/>
        <w:rPr>
          <w:b/>
          <w:sz w:val="24"/>
          <w:szCs w:val="24"/>
          <w:lang w:val="es-ES"/>
        </w:rPr>
      </w:pPr>
      <w:r w:rsidRPr="00762DA5">
        <w:rPr>
          <w:b/>
          <w:sz w:val="24"/>
          <w:szCs w:val="24"/>
          <w:lang w:val="es-ES"/>
        </w:rPr>
        <w:t>LEY DE FIRMA ELECTRÓNICA AVANZADA PARA EL ESTADO DE JALISCO Y SUS MUNICIPIOS.........................................................................</w:t>
      </w:r>
      <w:r w:rsidR="00C65254">
        <w:rPr>
          <w:b/>
          <w:sz w:val="24"/>
          <w:szCs w:val="24"/>
          <w:lang w:val="es-ES"/>
        </w:rPr>
        <w:t>..........................70</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JUSTICIA ADMINISTRATIVA DEL </w:t>
      </w:r>
      <w:r w:rsidR="007279C3" w:rsidRPr="00762DA5">
        <w:rPr>
          <w:b/>
          <w:sz w:val="24"/>
          <w:szCs w:val="24"/>
          <w:lang w:val="es-ES_tradnl"/>
        </w:rPr>
        <w:t>ESTADO DE JALISCO……………………………</w:t>
      </w:r>
      <w:r w:rsidR="00F5678D">
        <w:rPr>
          <w:b/>
          <w:sz w:val="24"/>
          <w:szCs w:val="24"/>
          <w:lang w:val="es-ES_tradnl"/>
        </w:rPr>
        <w:t>.7</w:t>
      </w:r>
      <w:r w:rsidR="002F05E0">
        <w:rPr>
          <w:b/>
          <w:sz w:val="24"/>
          <w:szCs w:val="24"/>
          <w:lang w:val="es-ES_tradnl"/>
        </w:rPr>
        <w:t>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DEL PROCEDIMIENTO ADMINISTRATIVO DEL ESTADO DE JALISCO Y SUS MUNICIPIOS.........................................................................</w:t>
      </w:r>
      <w:r w:rsidR="007279C3" w:rsidRPr="00762DA5">
        <w:rPr>
          <w:b/>
          <w:sz w:val="24"/>
          <w:szCs w:val="24"/>
          <w:lang w:val="es-ES_tradnl"/>
        </w:rPr>
        <w:t>..............................</w:t>
      </w:r>
      <w:r w:rsidR="00F5678D">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QUE REGULA LA ADMINISTRACIÓN DE DOCUMENTOS PUBLICOS E HISTORICOS DEL ESTADO DE JA</w:t>
      </w:r>
      <w:r w:rsidR="007279C3" w:rsidRPr="00762DA5">
        <w:rPr>
          <w:b/>
          <w:sz w:val="24"/>
          <w:szCs w:val="24"/>
          <w:lang w:val="es-ES_tradnl"/>
        </w:rPr>
        <w:t>LISCO……………………………………………………………….</w:t>
      </w:r>
      <w:r w:rsidR="00F5678D">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lastRenderedPageBreak/>
        <w:t>LEY DE FISCALIZACIÓN SUPERIOR Y AUDITORÍA PÚBLICA DEL ESTADO DE JALISCO Y SUS MUNICIPIOS…………………</w:t>
      </w:r>
      <w:r w:rsidR="007279C3" w:rsidRPr="00762DA5">
        <w:rPr>
          <w:b/>
          <w:sz w:val="24"/>
          <w:szCs w:val="24"/>
          <w:lang w:val="es-ES_tradnl"/>
        </w:rPr>
        <w:t>…</w:t>
      </w:r>
      <w:r w:rsidR="001C4322">
        <w:rPr>
          <w:b/>
          <w:sz w:val="24"/>
          <w:szCs w:val="24"/>
          <w:lang w:val="es-ES_tradnl"/>
        </w:rPr>
        <w:t>………………………………………………………………….…..75</w:t>
      </w:r>
    </w:p>
    <w:p w:rsidR="003B0D46" w:rsidRPr="00762DA5" w:rsidRDefault="003B0D46"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ENTREGA RECEPCIÓN DEL ESTADO DE JALISCO Y SUS MUNICPIOS……</w:t>
      </w:r>
      <w:r w:rsidR="000A7639">
        <w:rPr>
          <w:b/>
          <w:sz w:val="24"/>
          <w:szCs w:val="24"/>
          <w:lang w:val="es-ES_tradnl"/>
        </w:rPr>
        <w:t>……89</w:t>
      </w:r>
    </w:p>
    <w:p w:rsidR="00F96315" w:rsidRPr="00762DA5" w:rsidRDefault="00F96315" w:rsidP="00F96315">
      <w:pPr>
        <w:pStyle w:val="Prrafodelista"/>
        <w:numPr>
          <w:ilvl w:val="0"/>
          <w:numId w:val="18"/>
        </w:numPr>
        <w:spacing w:line="360" w:lineRule="auto"/>
        <w:jc w:val="both"/>
        <w:rPr>
          <w:b/>
          <w:sz w:val="24"/>
          <w:szCs w:val="24"/>
          <w:lang w:val="es-ES_tradnl"/>
        </w:rPr>
      </w:pPr>
      <w:r w:rsidRPr="00762DA5">
        <w:rPr>
          <w:b/>
          <w:sz w:val="24"/>
          <w:szCs w:val="24"/>
          <w:lang w:val="es-ES_tradnl"/>
        </w:rPr>
        <w:t>LEY DE INCOMPATIBILIDADES PARA LOS SERVIDORES PUBLICOS REGLAMENTARIA DEL ARTÍCULO 112 DE LA CONSTITUCION POLITICA DEL ESTADO DE JALISCO………………………………………………………………………………………………………</w:t>
      </w:r>
      <w:r w:rsidR="005E3FBB" w:rsidRPr="00762DA5">
        <w:rPr>
          <w:b/>
          <w:sz w:val="24"/>
          <w:szCs w:val="24"/>
          <w:lang w:val="es-ES_tradnl"/>
        </w:rPr>
        <w:t>.</w:t>
      </w:r>
      <w:r w:rsidR="00F5678D">
        <w:rPr>
          <w:b/>
          <w:color w:val="000000" w:themeColor="text1"/>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RESPONSABILIDAD PATRIMONIAL DEL ESTADO DE JALISCO Y SUS MUNICIPIOS…………………………</w:t>
      </w:r>
      <w:r w:rsidR="00F5678D">
        <w:rPr>
          <w:b/>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VIVIENDA DEL ESTADO DE </w:t>
      </w:r>
      <w:r w:rsidR="001C4322">
        <w:rPr>
          <w:b/>
          <w:sz w:val="24"/>
          <w:szCs w:val="24"/>
          <w:lang w:val="es-ES_tradnl"/>
        </w:rPr>
        <w:t>JALISCO………………………………………………………..90</w:t>
      </w:r>
    </w:p>
    <w:p w:rsidR="00DB4E1D" w:rsidRPr="00762DA5" w:rsidRDefault="00DB4E1D" w:rsidP="00DB4E1D">
      <w:pPr>
        <w:pStyle w:val="Prrafodelista"/>
        <w:numPr>
          <w:ilvl w:val="0"/>
          <w:numId w:val="18"/>
        </w:numPr>
        <w:spacing w:line="360" w:lineRule="auto"/>
        <w:jc w:val="both"/>
        <w:rPr>
          <w:b/>
          <w:sz w:val="24"/>
          <w:szCs w:val="24"/>
          <w:lang w:val="es-ES_tradnl"/>
        </w:rPr>
      </w:pPr>
      <w:r w:rsidRPr="00762DA5">
        <w:rPr>
          <w:b/>
          <w:sz w:val="24"/>
          <w:szCs w:val="24"/>
          <w:lang w:val="es-ES_tradnl"/>
        </w:rPr>
        <w:t>LEY DEL INSTITUTO DE PENSIONES DEL ESTADO DE JALISCO</w:t>
      </w:r>
      <w:r w:rsidR="001C4322">
        <w:rPr>
          <w:b/>
          <w:sz w:val="24"/>
          <w:szCs w:val="24"/>
          <w:lang w:val="es-ES_tradnl"/>
        </w:rPr>
        <w:t>……………………………..91</w:t>
      </w:r>
    </w:p>
    <w:p w:rsidR="009619DA" w:rsidRDefault="009619DA" w:rsidP="009619DA">
      <w:pPr>
        <w:pStyle w:val="Prrafodelista"/>
        <w:numPr>
          <w:ilvl w:val="0"/>
          <w:numId w:val="18"/>
        </w:numPr>
        <w:spacing w:line="360" w:lineRule="auto"/>
        <w:jc w:val="both"/>
        <w:rPr>
          <w:b/>
          <w:sz w:val="24"/>
          <w:szCs w:val="24"/>
          <w:lang w:val="es-ES_tradnl"/>
        </w:rPr>
      </w:pPr>
      <w:r w:rsidRPr="00762DA5">
        <w:rPr>
          <w:b/>
          <w:sz w:val="24"/>
          <w:szCs w:val="24"/>
          <w:lang w:val="es-ES_tradnl"/>
        </w:rPr>
        <w:t>LA LEY DE GESTIÓN INTEGRAL DE LOS RESIDUOS DEL ESTADO DE JALISCO</w:t>
      </w:r>
      <w:r w:rsidR="001C4322">
        <w:rPr>
          <w:b/>
          <w:sz w:val="24"/>
          <w:szCs w:val="24"/>
          <w:lang w:val="es-ES_tradnl"/>
        </w:rPr>
        <w:t>………..92</w:t>
      </w:r>
    </w:p>
    <w:p w:rsidR="0043185A" w:rsidRDefault="0043185A" w:rsidP="00DC0B36">
      <w:pPr>
        <w:pStyle w:val="Prrafodelista"/>
        <w:numPr>
          <w:ilvl w:val="0"/>
          <w:numId w:val="18"/>
        </w:numPr>
        <w:spacing w:line="360" w:lineRule="auto"/>
        <w:jc w:val="both"/>
        <w:rPr>
          <w:b/>
          <w:sz w:val="24"/>
          <w:szCs w:val="24"/>
          <w:lang w:val="es-ES_tradnl"/>
        </w:rPr>
      </w:pPr>
      <w:r w:rsidRPr="00DC0B36">
        <w:rPr>
          <w:b/>
          <w:sz w:val="24"/>
          <w:szCs w:val="24"/>
          <w:lang w:val="es-ES_tradnl"/>
        </w:rPr>
        <w:t xml:space="preserve">LEY DE PROTECCION DE DATOS PERSONALES EN POSESIÓN DE SUJETOS OBLIGADOS </w:t>
      </w:r>
      <w:r w:rsidR="00DC0B36" w:rsidRPr="00DC0B36">
        <w:rPr>
          <w:b/>
          <w:sz w:val="24"/>
          <w:szCs w:val="24"/>
          <w:lang w:val="es-ES_tradnl"/>
        </w:rPr>
        <w:t>DEL ESTADO DE JALISCO Y SUS MUNICIPIOS</w:t>
      </w:r>
      <w:r w:rsidR="00DC0B36">
        <w:rPr>
          <w:b/>
          <w:sz w:val="24"/>
          <w:szCs w:val="24"/>
          <w:lang w:val="es-ES_tradnl"/>
        </w:rPr>
        <w:t>………………………………….91</w:t>
      </w:r>
    </w:p>
    <w:p w:rsidR="00B53633" w:rsidRDefault="00C250DB" w:rsidP="002976B4">
      <w:pPr>
        <w:pStyle w:val="Prrafodelista"/>
        <w:numPr>
          <w:ilvl w:val="0"/>
          <w:numId w:val="18"/>
        </w:numPr>
        <w:spacing w:line="360" w:lineRule="auto"/>
        <w:jc w:val="both"/>
        <w:rPr>
          <w:b/>
          <w:sz w:val="24"/>
          <w:szCs w:val="24"/>
          <w:lang w:val="es-ES_tradnl"/>
        </w:rPr>
      </w:pPr>
      <w:r>
        <w:rPr>
          <w:b/>
          <w:sz w:val="24"/>
          <w:szCs w:val="24"/>
          <w:lang w:val="es-ES_tradnl"/>
        </w:rPr>
        <w:t>LEY DEL SISTEMA ANTICORRUPCION DEL ESTADO DE JALISCO…………………………</w:t>
      </w:r>
      <w:r w:rsidR="000A7639">
        <w:rPr>
          <w:b/>
          <w:sz w:val="24"/>
          <w:szCs w:val="24"/>
          <w:lang w:val="es-ES_tradnl"/>
        </w:rPr>
        <w:t>.</w:t>
      </w:r>
      <w:r>
        <w:rPr>
          <w:b/>
          <w:sz w:val="24"/>
          <w:szCs w:val="24"/>
          <w:lang w:val="es-ES_tradnl"/>
        </w:rPr>
        <w:t>92</w:t>
      </w:r>
    </w:p>
    <w:p w:rsidR="00CF4CB1" w:rsidRDefault="00CF4CB1" w:rsidP="002976B4">
      <w:pPr>
        <w:pStyle w:val="Prrafodelista"/>
        <w:numPr>
          <w:ilvl w:val="0"/>
          <w:numId w:val="18"/>
        </w:numPr>
        <w:spacing w:line="360" w:lineRule="auto"/>
        <w:jc w:val="both"/>
        <w:rPr>
          <w:b/>
          <w:sz w:val="24"/>
          <w:szCs w:val="24"/>
          <w:lang w:val="es-ES_tradnl"/>
        </w:rPr>
      </w:pPr>
      <w:r>
        <w:rPr>
          <w:b/>
          <w:sz w:val="24"/>
          <w:szCs w:val="24"/>
          <w:lang w:val="es-ES_tradnl"/>
        </w:rPr>
        <w:t>LEY DE RESPONSABILIDADES POLITICAS Y ADMINISTRATIVAS DEL ESTADO DE JALISCO……………………….……</w:t>
      </w:r>
      <w:r w:rsidR="000A7639">
        <w:rPr>
          <w:b/>
          <w:sz w:val="24"/>
          <w:szCs w:val="24"/>
          <w:lang w:val="es-ES_tradnl"/>
        </w:rPr>
        <w:t>………………………………………………………………………………93</w:t>
      </w:r>
    </w:p>
    <w:p w:rsidR="000A7639" w:rsidRDefault="000A7639" w:rsidP="002976B4">
      <w:pPr>
        <w:pStyle w:val="Prrafodelista"/>
        <w:numPr>
          <w:ilvl w:val="0"/>
          <w:numId w:val="18"/>
        </w:numPr>
        <w:spacing w:line="360" w:lineRule="auto"/>
        <w:jc w:val="both"/>
        <w:rPr>
          <w:b/>
          <w:sz w:val="24"/>
          <w:szCs w:val="24"/>
          <w:lang w:val="es-ES_tradnl"/>
        </w:rPr>
      </w:pPr>
      <w:r>
        <w:rPr>
          <w:b/>
          <w:sz w:val="24"/>
          <w:szCs w:val="24"/>
          <w:lang w:val="es-ES_tradnl"/>
        </w:rPr>
        <w:t>LEY DE AUSTERIDAD Y AHORRO DEL ESTADO DE JALISCO Y SUS MUNICIPIOS…..93</w:t>
      </w:r>
    </w:p>
    <w:p w:rsidR="00CF4CB1" w:rsidRPr="00CF4CB1" w:rsidRDefault="00CF4CB1" w:rsidP="00CF4CB1">
      <w:pPr>
        <w:ind w:left="360"/>
        <w:rPr>
          <w:b/>
          <w:bCs/>
          <w:sz w:val="24"/>
          <w:szCs w:val="24"/>
        </w:rPr>
      </w:pPr>
    </w:p>
    <w:p w:rsidR="0014386E" w:rsidRPr="00762DA5" w:rsidRDefault="0014386E"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sidR="005F685B" w:rsidRPr="00762DA5">
        <w:rPr>
          <w:b/>
          <w:sz w:val="28"/>
          <w:szCs w:val="24"/>
          <w:lang w:val="es-ES_tradnl"/>
        </w:rPr>
        <w:t xml:space="preserve">ORGÁNICA DEL INSTITUTO DE </w:t>
      </w:r>
      <w:r w:rsidRPr="00762DA5">
        <w:rPr>
          <w:b/>
          <w:sz w:val="28"/>
          <w:szCs w:val="24"/>
          <w:lang w:val="es-ES_tradnl"/>
        </w:rPr>
        <w:t xml:space="preserve">INFORMACION </w:t>
      </w:r>
      <w:r w:rsidR="005F685B" w:rsidRPr="00762DA5">
        <w:rPr>
          <w:b/>
          <w:sz w:val="28"/>
          <w:szCs w:val="24"/>
          <w:lang w:val="es-ES_tradnl"/>
        </w:rPr>
        <w:t xml:space="preserve">ESTADÍSTICA Y GEOGRÁFICA </w:t>
      </w:r>
      <w:r w:rsidRPr="00762DA5">
        <w:rPr>
          <w:b/>
          <w:sz w:val="28"/>
          <w:szCs w:val="24"/>
          <w:lang w:val="es-ES_tradnl"/>
        </w:rPr>
        <w:t xml:space="preserve"> DEL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14386E" w:rsidRPr="00762DA5">
        <w:rPr>
          <w:lang w:val="es-ES_tradnl"/>
        </w:rPr>
        <w:t xml:space="preserve">7 </w:t>
      </w:r>
      <w:r w:rsidRPr="00762DA5">
        <w:rPr>
          <w:lang w:val="es-ES_tradnl"/>
        </w:rPr>
        <w:t xml:space="preserve">DE </w:t>
      </w:r>
      <w:r w:rsidR="0014386E" w:rsidRPr="00762DA5">
        <w:rPr>
          <w:lang w:val="es-ES_tradnl"/>
        </w:rPr>
        <w:t>NOVIEMBRE</w:t>
      </w:r>
      <w:r w:rsidRPr="00762DA5">
        <w:rPr>
          <w:lang w:val="es-ES_tradnl"/>
        </w:rPr>
        <w:t xml:space="preserve"> DE </w:t>
      </w:r>
      <w:r w:rsidR="0014386E" w:rsidRPr="00762DA5">
        <w:rPr>
          <w:lang w:val="es-ES_tradnl"/>
        </w:rPr>
        <w:t>2013</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14386E" w:rsidRPr="00762DA5">
        <w:rPr>
          <w:lang w:val="es-ES_tradnl"/>
        </w:rPr>
        <w:t>7</w:t>
      </w:r>
      <w:r w:rsidRPr="00762DA5">
        <w:rPr>
          <w:lang w:val="es-ES_tradnl"/>
        </w:rPr>
        <w:t xml:space="preserve"> DE </w:t>
      </w:r>
      <w:r w:rsidR="0014386E" w:rsidRPr="00762DA5">
        <w:rPr>
          <w:lang w:val="es-ES_tradnl"/>
        </w:rPr>
        <w:t>DICIEMBRE DE 2013</w:t>
      </w:r>
      <w:r w:rsidRPr="00762DA5">
        <w:rPr>
          <w:lang w:val="es-ES_tradnl"/>
        </w:rPr>
        <w:t>. SECCION II.</w:t>
      </w:r>
    </w:p>
    <w:p w:rsidR="00B53633" w:rsidRPr="00762DA5" w:rsidRDefault="0014386E"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w:t>
      </w:r>
      <w:r w:rsidR="00B53633" w:rsidRPr="00762DA5">
        <w:rPr>
          <w:lang w:val="es-ES_tradnl"/>
        </w:rPr>
        <w:t xml:space="preserve"> DE DICIEMBRE DE </w:t>
      </w:r>
      <w:r w:rsidRPr="00762DA5">
        <w:rPr>
          <w:lang w:val="es-ES_tradnl"/>
        </w:rPr>
        <w:t>2013</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C270E3">
        <w:rPr>
          <w:lang w:val="es-ES_tradnl"/>
        </w:rPr>
        <w:t>28</w:t>
      </w:r>
      <w:r w:rsidR="00054E32" w:rsidRPr="00762DA5">
        <w:rPr>
          <w:lang w:val="es-ES_tradnl"/>
        </w:rPr>
        <w:t xml:space="preserve"> DE MARZO DE 2015</w:t>
      </w:r>
      <w:r w:rsidR="0014386E"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54D8E" w:rsidRPr="00762DA5" w:rsidRDefault="00354D8E" w:rsidP="00B53633">
      <w:pPr>
        <w:pStyle w:val="Sinespaciado"/>
      </w:pPr>
    </w:p>
    <w:p w:rsidR="00B53633" w:rsidRPr="002976B4" w:rsidRDefault="00B53633" w:rsidP="002976B4">
      <w:pPr>
        <w:jc w:val="center"/>
        <w:rPr>
          <w:b/>
          <w:bCs/>
          <w:sz w:val="24"/>
          <w:szCs w:val="24"/>
        </w:rPr>
      </w:pPr>
      <w:r w:rsidRPr="00762DA5">
        <w:rPr>
          <w:b/>
          <w:bCs/>
          <w:sz w:val="24"/>
          <w:szCs w:val="24"/>
        </w:rPr>
        <w:t>T</w:t>
      </w:r>
      <w:r w:rsidR="0014386E" w:rsidRPr="00762DA5">
        <w:rPr>
          <w:b/>
          <w:bCs/>
          <w:sz w:val="24"/>
          <w:szCs w:val="24"/>
        </w:rPr>
        <w:t>ODA LA LEY ES APLICABLE AL IIEG</w:t>
      </w:r>
    </w:p>
    <w:p w:rsidR="00B53633" w:rsidRPr="00762DA5" w:rsidRDefault="00B53633" w:rsidP="00F501C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_tradnl"/>
        </w:rPr>
      </w:pPr>
      <w:r w:rsidRPr="00762DA5">
        <w:rPr>
          <w:b/>
          <w:bCs/>
          <w:sz w:val="28"/>
          <w:szCs w:val="24"/>
          <w:lang w:val="es-ES_tradnl"/>
        </w:rPr>
        <w:lastRenderedPageBreak/>
        <w:t>LEY DE ADQUISICIONES Y ENAJENACIONES DEL GOBIERNO DEL ESTADO DE JALISCO</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APROBADA: 2o. DE JULIO DE 2015</w:t>
      </w:r>
      <w:r w:rsidR="00B53633" w:rsidRPr="00762DA5">
        <w:rPr>
          <w:lang w:val="es-ES_tradnl"/>
        </w:rPr>
        <w:t>.</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PUBLICADA: 23 DE JULIO DE 2015. SECCION V</w:t>
      </w:r>
      <w:r w:rsidR="00B53633" w:rsidRPr="00762DA5">
        <w:rPr>
          <w:lang w:val="es-ES_tradnl"/>
        </w:rPr>
        <w:t>I.</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24 DE JULIO DE 2015</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w:t>
      </w:r>
      <w:r w:rsidR="00D879ED" w:rsidRPr="00762DA5">
        <w:t>MA ACTUALIZACION: 23 DE JULIO DE 2015</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rPr>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TITULO PRIMERO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CAPITULO UNICO</w:t>
      </w:r>
    </w:p>
    <w:p w:rsidR="00D879ED" w:rsidRPr="00762DA5" w:rsidRDefault="00D879ED" w:rsidP="00D879ED">
      <w:pPr>
        <w:widowControl w:val="0"/>
        <w:autoSpaceDE w:val="0"/>
        <w:autoSpaceDN w:val="0"/>
        <w:ind w:firstLine="567"/>
        <w:rPr>
          <w:rFonts w:cs="Arial"/>
          <w:sz w:val="20"/>
          <w:szCs w:val="20"/>
        </w:rPr>
      </w:pPr>
    </w:p>
    <w:p w:rsidR="00D879ED" w:rsidRPr="00762DA5" w:rsidRDefault="00D879ED" w:rsidP="00D879ED">
      <w:pPr>
        <w:widowControl w:val="0"/>
        <w:tabs>
          <w:tab w:val="left" w:pos="142"/>
        </w:tabs>
        <w:autoSpaceDE w:val="0"/>
        <w:autoSpaceDN w:val="0"/>
        <w:jc w:val="both"/>
        <w:rPr>
          <w:rFonts w:cs="Arial"/>
          <w:sz w:val="20"/>
          <w:szCs w:val="20"/>
        </w:rPr>
      </w:pPr>
      <w:r w:rsidRPr="00762DA5">
        <w:rPr>
          <w:rFonts w:cs="Arial"/>
          <w:b/>
          <w:bCs/>
          <w:sz w:val="20"/>
          <w:szCs w:val="20"/>
        </w:rPr>
        <w:t>Artículo 1.</w:t>
      </w:r>
      <w:r w:rsidRPr="00762DA5">
        <w:rPr>
          <w:rFonts w:cs="Arial"/>
          <w:sz w:val="20"/>
          <w:szCs w:val="20"/>
        </w:rPr>
        <w:t xml:space="preserve"> La presente ley es de orden público e interés social y tiene por objeto regular las acciones de programación, </w:t>
      </w:r>
      <w:proofErr w:type="spellStart"/>
      <w:r w:rsidRPr="00762DA5">
        <w:rPr>
          <w:rFonts w:cs="Arial"/>
          <w:sz w:val="20"/>
          <w:szCs w:val="20"/>
        </w:rPr>
        <w:t>presupuestación</w:t>
      </w:r>
      <w:proofErr w:type="spellEnd"/>
      <w:r w:rsidRPr="00762DA5">
        <w:rPr>
          <w:rFonts w:cs="Arial"/>
          <w:sz w:val="20"/>
          <w:szCs w:val="20"/>
        </w:rPr>
        <w:t>,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adquisición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enajenación de bienes 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arrendamiento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contratación de servicios; y</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manejo de almacenes.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B53633" w:rsidRPr="00762DA5" w:rsidRDefault="00B53633" w:rsidP="00D879ED">
      <w:pPr>
        <w:widowControl w:val="0"/>
        <w:autoSpaceDE w:val="0"/>
        <w:autoSpaceDN w:val="0"/>
        <w:spacing w:after="0" w:line="240" w:lineRule="auto"/>
        <w:jc w:val="both"/>
        <w:rPr>
          <w:rFonts w:eastAsia="Times New Roman" w:cs="Arial"/>
          <w:sz w:val="20"/>
          <w:szCs w:val="20"/>
          <w:lang w:val="es-ES_tradnl" w:eastAsia="es-ES"/>
        </w:rPr>
      </w:pPr>
    </w:p>
    <w:p w:rsidR="00D879ED" w:rsidRPr="00762DA5" w:rsidRDefault="00D879ED" w:rsidP="00D879ED">
      <w:pPr>
        <w:widowControl w:val="0"/>
        <w:autoSpaceDE w:val="0"/>
        <w:autoSpaceDN w:val="0"/>
        <w:rPr>
          <w:rFonts w:cs="Arial"/>
          <w:sz w:val="20"/>
          <w:szCs w:val="20"/>
        </w:rPr>
      </w:pPr>
      <w:r w:rsidRPr="00762DA5">
        <w:rPr>
          <w:rFonts w:cs="Arial"/>
          <w:b/>
          <w:bCs/>
          <w:sz w:val="20"/>
          <w:szCs w:val="20"/>
        </w:rPr>
        <w:t>Artículo 3.</w:t>
      </w:r>
      <w:r w:rsidRPr="00762DA5">
        <w:rPr>
          <w:rFonts w:cs="Arial"/>
          <w:sz w:val="20"/>
          <w:szCs w:val="20"/>
        </w:rPr>
        <w:t xml:space="preserve"> Para los fines de esta ley se entiende por:</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Acuerdo: La Resolución adoptada por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Administración Central: El Ejecutivo del Estado por conducto de la Secretaria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lastRenderedPageBreak/>
        <w:t>Adquisiciones de urgencia: Las necesarias para cubrir necesidades de la población, generados por fenómenos meteorológicos, geológicos, hidrológicos, atentados a la seguridad pública y por emergencias sanitarias;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Comisión: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Contraloría: la Contraloría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Dependencias: aquellas señaladas en el artículo 6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Entidades: aquellas señaladas en el artículo 49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D879ED" w:rsidRPr="00762DA5" w:rsidRDefault="00D879ED" w:rsidP="00D879ED">
      <w:pPr>
        <w:widowControl w:val="0"/>
        <w:tabs>
          <w:tab w:val="left" w:pos="709"/>
        </w:tabs>
        <w:autoSpaceDE w:val="0"/>
        <w:autoSpaceDN w:val="0"/>
        <w:ind w:hanging="720"/>
        <w:rPr>
          <w:rFonts w:cs="Arial"/>
          <w:sz w:val="20"/>
          <w:szCs w:val="20"/>
        </w:rPr>
      </w:pP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Ley: La Ley de Adquisiciones y Enajenaciones del Gobierno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Obra Pública: Las enunciadas en las fracciones del artículo 8 de la Ley de Obra Pública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Organismos auxiliares: los que se encuentran comprendidos en el artículo 43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Organismos paraestatales: los que se encuentran comprendidos en el artículo 49 de la Ley Orgánica del Poder Ejecutivo del Estado de Jalisco;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persona física o moral inscrita en el padrón de proveedores del Estado de Jalisco, y cuyo registro se encuentre vigente;</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Local: Persona física o moral inscrita y vigente en el padrón de proveedores del Estado de Jalisco, con domicilio en 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Foráneo: Persona física o moral inscrita y vigente en el padrón de proveedores del Estado de Jalisco, con domicilio fuera del Estado de Jalisco;</w:t>
      </w:r>
    </w:p>
    <w:p w:rsidR="00D879ED" w:rsidRPr="00762DA5" w:rsidRDefault="00D879ED" w:rsidP="00D879ED">
      <w:pPr>
        <w:widowControl w:val="0"/>
        <w:numPr>
          <w:ilvl w:val="0"/>
          <w:numId w:val="20"/>
        </w:numPr>
        <w:tabs>
          <w:tab w:val="left" w:pos="426"/>
          <w:tab w:val="left" w:pos="709"/>
        </w:tabs>
        <w:autoSpaceDE w:val="0"/>
        <w:autoSpaceDN w:val="0"/>
        <w:spacing w:after="0" w:line="240" w:lineRule="auto"/>
        <w:ind w:hanging="720"/>
        <w:jc w:val="both"/>
        <w:rPr>
          <w:rFonts w:cs="Arial"/>
          <w:sz w:val="20"/>
          <w:szCs w:val="20"/>
        </w:rPr>
      </w:pPr>
      <w:r w:rsidRPr="00762DA5">
        <w:rPr>
          <w:rFonts w:cs="Arial"/>
          <w:sz w:val="20"/>
          <w:szCs w:val="20"/>
        </w:rPr>
        <w:t>Reglamento: el reglamento de esta ley;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Secretaría: La Secretaría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Secretario: El Secretario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Subsecretaría: La subsecretaría de Administración;</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Subsecretario: El subsecretario de Administración; 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E67341" w:rsidRPr="00762DA5" w:rsidRDefault="00E67341" w:rsidP="00E67341">
      <w:pPr>
        <w:widowControl w:val="0"/>
        <w:autoSpaceDE w:val="0"/>
        <w:autoSpaceDN w:val="0"/>
        <w:jc w:val="both"/>
        <w:rPr>
          <w:rFonts w:cs="Arial"/>
          <w:sz w:val="20"/>
          <w:szCs w:val="20"/>
        </w:rPr>
      </w:pPr>
      <w:r w:rsidRPr="00762DA5">
        <w:rPr>
          <w:rFonts w:cs="Arial"/>
          <w:b/>
          <w:bCs/>
          <w:sz w:val="20"/>
          <w:szCs w:val="20"/>
        </w:rPr>
        <w:t>Artículo 4.</w:t>
      </w:r>
      <w:r w:rsidRPr="00762DA5">
        <w:rPr>
          <w:rFonts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lastRenderedPageBreak/>
        <w:t>TÍTULO SEGUNDO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PROGRAMACIÓN Y PRESUPUESTACIÓN DE ADQUISICIONES,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ARRENDAMIENTO Y CONTRATACIÓN DE SERVICIOS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widowControl w:val="0"/>
        <w:autoSpaceDE w:val="0"/>
        <w:autoSpaceDN w:val="0"/>
        <w:spacing w:after="0" w:line="240" w:lineRule="auto"/>
        <w:rPr>
          <w:rFonts w:eastAsia="Times New Roman" w:cs="Arial"/>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7.</w:t>
      </w:r>
      <w:r w:rsidRPr="00762DA5">
        <w:rPr>
          <w:rFonts w:cs="Arial"/>
          <w:sz w:val="20"/>
          <w:szCs w:val="20"/>
        </w:rPr>
        <w:t xml:space="preserve"> Las dependencias, con relación a sus adquisiciones, arrendamientos y contratación de servicios, deberán:</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E67341" w:rsidRPr="00762DA5" w:rsidRDefault="00E67341" w:rsidP="00E67341">
      <w:pPr>
        <w:widowControl w:val="0"/>
        <w:autoSpaceDE w:val="0"/>
        <w:autoSpaceDN w:val="0"/>
        <w:ind w:left="426" w:hanging="426"/>
        <w:rPr>
          <w:rFonts w:cs="Arial"/>
          <w:sz w:val="20"/>
          <w:szCs w:val="20"/>
        </w:rPr>
      </w:pP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Observar las recomendaciones  que les haga la Secretaría para mejorar  los sistemas y procedimientos de planificación de adquisiciones, arrendamientos y contratación de servicios;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Tomar las medidas necesarias para el aseguramiento, protección y custodia de los bienes existentes, tanto en términos físicos como jurídicos y mantener actualizado su control e inventarios;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 xml:space="preserve">Cumplir con las resoluciones y normas que emita la Secretaría  conforme a esta ley; </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Verificar, previo a la contratación de servicios de consultorías, asesorías, estudios e investigaciones, en el Registro electrónico y físico de Estudios, la existencia de trabajos sobre la materia de que se trate.</w:t>
      </w:r>
    </w:p>
    <w:p w:rsidR="00E67341" w:rsidRPr="00762DA5" w:rsidRDefault="00E67341" w:rsidP="00E67341">
      <w:pPr>
        <w:pStyle w:val="Prrafodelista"/>
        <w:spacing w:after="0" w:line="240" w:lineRule="auto"/>
        <w:ind w:left="426" w:hanging="426"/>
        <w:jc w:val="both"/>
        <w:rPr>
          <w:rFonts w:cs="Arial"/>
          <w:sz w:val="20"/>
          <w:szCs w:val="20"/>
        </w:rPr>
      </w:pPr>
    </w:p>
    <w:p w:rsidR="00E67341" w:rsidRPr="00762DA5" w:rsidRDefault="00E67341" w:rsidP="00E67341">
      <w:pPr>
        <w:pStyle w:val="Prrafodelista"/>
        <w:spacing w:after="0" w:line="240" w:lineRule="auto"/>
        <w:ind w:left="426"/>
        <w:jc w:val="both"/>
        <w:rPr>
          <w:rFonts w:cs="Arial"/>
          <w:sz w:val="20"/>
          <w:szCs w:val="20"/>
        </w:rPr>
      </w:pPr>
      <w:r w:rsidRPr="00762DA5">
        <w:rPr>
          <w:rFonts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Efectuar las demás obligaciones que les impongan otras disposiciones aplicables.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TERCERO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LOS PROCEDIMIENTOS Y LOS CONTRATOS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keepNext/>
        <w:widowControl w:val="0"/>
        <w:autoSpaceDE w:val="0"/>
        <w:autoSpaceDN w:val="0"/>
        <w:spacing w:after="0" w:line="240" w:lineRule="auto"/>
        <w:jc w:val="center"/>
        <w:outlineLvl w:val="0"/>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 </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Generalidades</w:t>
      </w:r>
    </w:p>
    <w:p w:rsidR="00B53633" w:rsidRPr="00762DA5" w:rsidRDefault="00B53633" w:rsidP="00B53633">
      <w:pPr>
        <w:widowControl w:val="0"/>
        <w:autoSpaceDE w:val="0"/>
        <w:autoSpaceDN w:val="0"/>
        <w:spacing w:after="0" w:line="240" w:lineRule="auto"/>
        <w:rPr>
          <w:rFonts w:eastAsia="Times New Roman" w:cs="Arial"/>
          <w:b/>
          <w:bCs/>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8.</w:t>
      </w:r>
      <w:r w:rsidRPr="00762DA5">
        <w:rPr>
          <w:rFonts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licitación pública;</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 xml:space="preserve">Por concurso; </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invitación a cuando menos tres proveedores; y</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adjudicación directa.</w:t>
      </w:r>
    </w:p>
    <w:p w:rsidR="00E67341" w:rsidRPr="00762DA5" w:rsidRDefault="00E67341" w:rsidP="00E67341">
      <w:pPr>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 xml:space="preserve">El monto para adquisiciones, arrendamientos y contratación de servicios, será el que resulte de la suma de </w:t>
      </w:r>
      <w:r w:rsidRPr="00762DA5">
        <w:rPr>
          <w:rFonts w:cs="Arial"/>
          <w:sz w:val="20"/>
          <w:szCs w:val="20"/>
        </w:rPr>
        <w:lastRenderedPageBreak/>
        <w:t>los capítulos de Materiales y Suministros, Servicios Generales y Bienes Muebles e Inmuebles del Presupuesto de Egresos del Estado.</w:t>
      </w:r>
    </w:p>
    <w:p w:rsidR="00E67341" w:rsidRPr="00762DA5" w:rsidRDefault="00E67341" w:rsidP="00E67341">
      <w:pPr>
        <w:widowControl w:val="0"/>
        <w:autoSpaceDE w:val="0"/>
        <w:autoSpaceDN w:val="0"/>
        <w:rPr>
          <w:rFonts w:cs="Arial"/>
          <w:sz w:val="20"/>
          <w:szCs w:val="20"/>
        </w:rPr>
      </w:pPr>
      <w:r w:rsidRPr="00762DA5">
        <w:rPr>
          <w:rFonts w:cs="Arial"/>
          <w:sz w:val="20"/>
          <w:szCs w:val="20"/>
        </w:rPr>
        <w:t xml:space="preserve">La suma de las operaciones que se realicen al amparo de las fracciones III y IV no podrá exceder del veinte por ciento del monto al que se refiere el párrafo anterior. </w:t>
      </w:r>
    </w:p>
    <w:p w:rsidR="00E67341" w:rsidRPr="00762DA5" w:rsidRDefault="00E67341" w:rsidP="00E67341">
      <w:pPr>
        <w:widowControl w:val="0"/>
        <w:autoSpaceDE w:val="0"/>
        <w:autoSpaceDN w:val="0"/>
        <w:rPr>
          <w:rFonts w:cs="Arial"/>
          <w:sz w:val="20"/>
          <w:szCs w:val="20"/>
        </w:rPr>
      </w:pPr>
      <w:r w:rsidRPr="00762DA5">
        <w:rPr>
          <w:rFonts w:cs="Arial"/>
          <w:sz w:val="20"/>
          <w:szCs w:val="20"/>
        </w:rPr>
        <w:t>La secretaría por acuerdo de la comisión de adquisiciones y enajenaciones del Gobierno de Estado, podrá celebrar la Licitación por Encargo a un organismo público reconocido nacional o internacionalmente en el tema.</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9.</w:t>
      </w:r>
      <w:r w:rsidRPr="00762DA5">
        <w:rPr>
          <w:rFonts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rPr>
          <w:rFonts w:cs="Arial"/>
          <w:sz w:val="20"/>
          <w:szCs w:val="20"/>
        </w:rPr>
      </w:pPr>
      <w:r w:rsidRPr="00762DA5">
        <w:rPr>
          <w:rFonts w:cs="Arial"/>
          <w:sz w:val="20"/>
          <w:szCs w:val="20"/>
        </w:rPr>
        <w:t>Si existen dos o más proposiciones que en cuanto a precio tengan una diferencia máxima del dos por ciento, el contrato debe adjudicarse de acuerdo con los siguientes criterios de preferencia, aplicados en este orden:</w:t>
      </w:r>
    </w:p>
    <w:p w:rsidR="00E67341" w:rsidRPr="00762DA5" w:rsidRDefault="00E67341" w:rsidP="00E67341">
      <w:pPr>
        <w:widowControl w:val="0"/>
        <w:rPr>
          <w:rFonts w:cs="Arial"/>
          <w:sz w:val="20"/>
          <w:szCs w:val="20"/>
        </w:rPr>
      </w:pP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 </w:t>
      </w:r>
      <w:r w:rsidRPr="00762DA5">
        <w:rPr>
          <w:rFonts w:cs="Arial"/>
          <w:sz w:val="20"/>
          <w:szCs w:val="20"/>
        </w:rPr>
        <w:tab/>
        <w:t>A los proveedores del sector de las micro, pequeñas y medianas empresas asentadas o con domicilio en el Estado;</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 </w:t>
      </w:r>
      <w:r w:rsidRPr="00762DA5">
        <w:rPr>
          <w:rFonts w:cs="Arial"/>
          <w:sz w:val="20"/>
          <w:szCs w:val="20"/>
        </w:rPr>
        <w:tab/>
        <w:t xml:space="preserve">Al proveedor local sobre el nacional, o a este sobre el extranjero; </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III. </w:t>
      </w:r>
      <w:r w:rsidRPr="00762DA5">
        <w:rPr>
          <w:rFonts w:cs="Arial"/>
          <w:sz w:val="20"/>
          <w:szCs w:val="20"/>
        </w:rPr>
        <w:tab/>
        <w:t xml:space="preserve">A los proveedores que presenten mejor grado de protección al medio ambiente; y </w:t>
      </w:r>
    </w:p>
    <w:p w:rsidR="00E67341" w:rsidRPr="00762DA5" w:rsidRDefault="00E67341" w:rsidP="00E67341">
      <w:pPr>
        <w:widowControl w:val="0"/>
        <w:tabs>
          <w:tab w:val="left" w:pos="426"/>
        </w:tabs>
        <w:autoSpaceDE w:val="0"/>
        <w:autoSpaceDN w:val="0"/>
        <w:ind w:left="426" w:hanging="426"/>
        <w:rPr>
          <w:rFonts w:cs="Arial"/>
          <w:sz w:val="20"/>
          <w:szCs w:val="20"/>
        </w:rPr>
      </w:pPr>
      <w:r w:rsidRPr="00762DA5">
        <w:rPr>
          <w:rFonts w:cs="Arial"/>
          <w:sz w:val="20"/>
          <w:szCs w:val="20"/>
        </w:rPr>
        <w:t xml:space="preserve">IV. </w:t>
      </w:r>
      <w:r w:rsidRPr="00762DA5">
        <w:rPr>
          <w:rFonts w:cs="Arial"/>
          <w:sz w:val="20"/>
          <w:szCs w:val="20"/>
        </w:rPr>
        <w:tab/>
        <w:t>Los proveedores que presenten innovaciones tecnológicas, en términos de los lineamientos establecidos por la Comisión de Adquisiciones.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10.</w:t>
      </w:r>
      <w:r w:rsidRPr="00762DA5">
        <w:rPr>
          <w:rFonts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11.</w:t>
      </w:r>
      <w:r w:rsidRPr="00762DA5">
        <w:rPr>
          <w:rFonts w:cs="Arial"/>
          <w:sz w:val="20"/>
          <w:szCs w:val="20"/>
        </w:rPr>
        <w:t xml:space="preserve"> Las licitaciones públicas podrán ser:</w:t>
      </w:r>
    </w:p>
    <w:p w:rsidR="00E67341" w:rsidRPr="00762DA5" w:rsidRDefault="00E67341" w:rsidP="00E67341">
      <w:pPr>
        <w:widowControl w:val="0"/>
        <w:numPr>
          <w:ilvl w:val="0"/>
          <w:numId w:val="25"/>
        </w:numPr>
        <w:autoSpaceDE w:val="0"/>
        <w:autoSpaceDN w:val="0"/>
        <w:spacing w:after="0" w:line="240" w:lineRule="auto"/>
        <w:ind w:left="567" w:hanging="567"/>
        <w:jc w:val="both"/>
        <w:rPr>
          <w:rFonts w:cs="Arial"/>
          <w:sz w:val="20"/>
          <w:szCs w:val="20"/>
        </w:rPr>
      </w:pPr>
      <w:r w:rsidRPr="00762DA5">
        <w:rPr>
          <w:rFonts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lastRenderedPageBreak/>
        <w:t>Internacionales, cuando puedan participar proveedores locales, nacionales y del extranjero.</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E67341" w:rsidRPr="00762DA5" w:rsidRDefault="00E67341" w:rsidP="00E67341">
      <w:pPr>
        <w:widowControl w:val="0"/>
        <w:autoSpaceDE w:val="0"/>
        <w:autoSpaceDN w:val="0"/>
        <w:rPr>
          <w:rFonts w:cs="Arial"/>
          <w:sz w:val="20"/>
          <w:szCs w:val="20"/>
        </w:rPr>
      </w:pPr>
      <w:r w:rsidRPr="00762DA5">
        <w:rPr>
          <w:rFonts w:cs="Arial"/>
          <w:sz w:val="20"/>
          <w:szCs w:val="20"/>
        </w:rPr>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12.</w:t>
      </w:r>
      <w:r w:rsidRPr="00762DA5">
        <w:rPr>
          <w:rFonts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13.</w:t>
      </w:r>
      <w:r w:rsidRPr="00762DA5">
        <w:rPr>
          <w:rFonts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14.</w:t>
      </w:r>
      <w:r w:rsidRPr="00762DA5">
        <w:rPr>
          <w:rFonts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Cuando se trate de adquisiciones de bienes perecederos, granos y productos alimenticios, básicos o </w:t>
      </w:r>
      <w:proofErr w:type="spellStart"/>
      <w:r w:rsidRPr="00762DA5">
        <w:rPr>
          <w:rFonts w:cs="Arial"/>
          <w:sz w:val="20"/>
          <w:szCs w:val="20"/>
        </w:rPr>
        <w:t>semiprocesados</w:t>
      </w:r>
      <w:proofErr w:type="spellEnd"/>
      <w:r w:rsidRPr="00762DA5">
        <w:rPr>
          <w:rFonts w:cs="Arial"/>
          <w:sz w:val="20"/>
          <w:szCs w:val="20"/>
        </w:rPr>
        <w:t>, que produzcan o fabriquen directamente a los productores;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En la contratación de los servicios básicos y complementarios que requieran las Dependencias, salvo que exista más de un proveedor competente en el mercado; </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bienes requeridos para garantizar la seguridad interior del Estado; y</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Aquellos que sean producidos por la Industria Jalisciense de Rehabilitación Social.</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15.</w:t>
      </w:r>
      <w:r w:rsidRPr="00762DA5">
        <w:rPr>
          <w:rFonts w:cs="Arial"/>
          <w:sz w:val="20"/>
          <w:szCs w:val="20"/>
        </w:rPr>
        <w:t xml:space="preserve"> Las adquisiciones de bienes y servicios, no podrán fraccionarse para simular topes establecidos en esta ley, su reglamento y el presupuesto de egresos del Estado.</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16.</w:t>
      </w:r>
      <w:r w:rsidRPr="00762DA5">
        <w:rPr>
          <w:rFonts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b/>
          <w:bCs/>
          <w:sz w:val="20"/>
          <w:szCs w:val="20"/>
          <w:lang w:eastAsia="en-US"/>
        </w:rPr>
        <w:lastRenderedPageBreak/>
        <w:t>Artículo 17.</w:t>
      </w:r>
      <w:r w:rsidRPr="00762DA5">
        <w:rPr>
          <w:rFonts w:asciiTheme="minorHAnsi" w:hAnsiTheme="minorHAnsi"/>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E67341" w:rsidRPr="00762DA5" w:rsidRDefault="00E67341" w:rsidP="00E67341">
      <w:pPr>
        <w:pStyle w:val="Texto0"/>
        <w:spacing w:after="0" w:line="240" w:lineRule="auto"/>
        <w:rPr>
          <w:rFonts w:asciiTheme="minorHAnsi" w:hAnsiTheme="minorHAnsi"/>
          <w:sz w:val="20"/>
          <w:szCs w:val="20"/>
          <w:lang w:eastAsia="en-US"/>
        </w:rPr>
      </w:pP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sz w:val="20"/>
          <w:szCs w:val="20"/>
          <w:lang w:eastAsia="en-US"/>
        </w:rPr>
        <w:t>Tratándose de contratos en los que se incluyan dos o más partidas, el porcentaje al que hace referencia el párrafo anterior, se aplicará para cada una de ellas.</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E67341" w:rsidRPr="00762DA5" w:rsidRDefault="00E67341" w:rsidP="00E67341">
      <w:pPr>
        <w:tabs>
          <w:tab w:val="left" w:pos="8460"/>
        </w:tabs>
        <w:ind w:right="45"/>
        <w:rPr>
          <w:rFonts w:cs="Arial"/>
          <w:sz w:val="20"/>
          <w:szCs w:val="20"/>
        </w:rPr>
      </w:pPr>
      <w:r w:rsidRPr="00762DA5">
        <w:rPr>
          <w:rFonts w:cs="Arial"/>
          <w:b/>
          <w:bCs/>
          <w:sz w:val="20"/>
          <w:szCs w:val="20"/>
        </w:rPr>
        <w:t>Artículo 18.</w:t>
      </w:r>
      <w:r w:rsidRPr="00762DA5">
        <w:rPr>
          <w:rFonts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E67341" w:rsidRPr="00762DA5" w:rsidRDefault="00E67341" w:rsidP="00E67341">
      <w:pPr>
        <w:tabs>
          <w:tab w:val="left" w:pos="8460"/>
        </w:tabs>
        <w:ind w:right="45"/>
        <w:rPr>
          <w:rFonts w:cs="Arial"/>
          <w:sz w:val="20"/>
          <w:szCs w:val="20"/>
        </w:rPr>
      </w:pPr>
      <w:r w:rsidRPr="00762DA5">
        <w:rPr>
          <w:rFonts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19.</w:t>
      </w:r>
      <w:r w:rsidRPr="00762DA5">
        <w:rPr>
          <w:rFonts w:cs="Arial"/>
          <w:sz w:val="20"/>
          <w:szCs w:val="20"/>
        </w:rPr>
        <w:t xml:space="preserve"> No podrán presentar propuestas o cotizaciones, ni celebrar contratos o pedido alguno, las personas físicas o jurídicas siguientes: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Personas físicas o jurídicas ligadas o relacionadas con sus accionistas, representante legal, domicilio para el suministro o prestación de productos o servicios iguales o semejantes; y</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Las demás que por cualquier causa se encuentren impedidas para ello por disposición de ésta u otras leyes o resoluciones de las autoridades competentes.</w:t>
      </w:r>
    </w:p>
    <w:p w:rsidR="00E67341" w:rsidRPr="00762DA5" w:rsidRDefault="00E67341" w:rsidP="00E67341">
      <w:pPr>
        <w:widowControl w:val="0"/>
        <w:autoSpaceDE w:val="0"/>
        <w:autoSpaceDN w:val="0"/>
        <w:spacing w:after="0" w:line="240" w:lineRule="auto"/>
        <w:ind w:left="426"/>
        <w:jc w:val="both"/>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20.</w:t>
      </w:r>
      <w:r w:rsidRPr="00762DA5">
        <w:rPr>
          <w:rFonts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lastRenderedPageBreak/>
        <w:t>Artículo 21.</w:t>
      </w:r>
      <w:r w:rsidRPr="00762DA5">
        <w:rPr>
          <w:rFonts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354D8E" w:rsidRPr="00762DA5" w:rsidRDefault="00354D8E"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RE</w:t>
      </w:r>
      <w:r w:rsidR="00F5678D">
        <w:rPr>
          <w:b/>
          <w:sz w:val="28"/>
          <w:szCs w:val="24"/>
          <w:lang w:val="es-ES_tradnl"/>
        </w:rPr>
        <w:t xml:space="preserve">SPONSABILIDADES </w:t>
      </w:r>
      <w:r w:rsidR="00CF4CB1">
        <w:rPr>
          <w:b/>
          <w:sz w:val="28"/>
          <w:szCs w:val="24"/>
          <w:lang w:val="es-ES_tradnl"/>
        </w:rPr>
        <w:t>DE LOS SERVIDORES PUBLICOS</w:t>
      </w:r>
      <w:r w:rsidR="00F5678D">
        <w:rPr>
          <w:b/>
          <w:sz w:val="28"/>
          <w:szCs w:val="24"/>
          <w:lang w:val="es-ES_tradnl"/>
        </w:rPr>
        <w:t xml:space="preserve"> DEL ESTADO DE JALISCO</w:t>
      </w:r>
    </w:p>
    <w:p w:rsidR="00B53633" w:rsidRPr="00762DA5" w:rsidRDefault="00B53633" w:rsidP="00F567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27 DE NOVIEMBRE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23 DE DICIEMBRE DE 1997.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24 DE DICIEMBRE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514F0B">
        <w:t>26</w:t>
      </w:r>
      <w:r w:rsidR="00C270E3">
        <w:t xml:space="preserve"> DE NOVIEMBRE DE 2016</w:t>
      </w:r>
      <w:r w:rsidR="004067F2" w:rsidRPr="00762DA5">
        <w:t>.</w:t>
      </w:r>
    </w:p>
    <w:p w:rsidR="00B53633"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501C9" w:rsidRPr="00762DA5" w:rsidRDefault="00F501C9"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rPr>
          <w:b/>
          <w:bCs/>
          <w:sz w:val="24"/>
          <w:szCs w:val="24"/>
        </w:rPr>
      </w:pPr>
    </w:p>
    <w:p w:rsidR="00F501C9" w:rsidRDefault="00F501C9" w:rsidP="00B53633">
      <w:pPr>
        <w:jc w:val="center"/>
        <w:rPr>
          <w:b/>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C5747" w:rsidRPr="00BC5747" w:rsidRDefault="00BC5747" w:rsidP="00BC5747">
      <w:pPr>
        <w:jc w:val="center"/>
        <w:rPr>
          <w:rFonts w:cstheme="minorHAnsi"/>
          <w:b/>
          <w:bCs/>
          <w:sz w:val="20"/>
          <w:szCs w:val="20"/>
        </w:rPr>
      </w:pPr>
      <w:r w:rsidRPr="00BC5747">
        <w:rPr>
          <w:rFonts w:cstheme="minorHAnsi"/>
          <w:b/>
          <w:bCs/>
          <w:sz w:val="20"/>
          <w:szCs w:val="20"/>
        </w:rPr>
        <w:t>TÍTULO PRIMERO</w:t>
      </w:r>
    </w:p>
    <w:p w:rsidR="00BC5747" w:rsidRPr="00BC5747" w:rsidRDefault="00BC5747" w:rsidP="00BC5747">
      <w:pPr>
        <w:jc w:val="center"/>
        <w:rPr>
          <w:rFonts w:cstheme="minorHAnsi"/>
          <w:b/>
          <w:bCs/>
          <w:sz w:val="20"/>
          <w:szCs w:val="20"/>
        </w:rPr>
      </w:pPr>
      <w:r w:rsidRPr="00BC5747">
        <w:rPr>
          <w:rFonts w:cstheme="minorHAnsi"/>
          <w:b/>
          <w:bCs/>
          <w:sz w:val="20"/>
          <w:szCs w:val="20"/>
        </w:rPr>
        <w:t>DISPOSICIONES GENERALES</w:t>
      </w:r>
    </w:p>
    <w:p w:rsidR="00BC5747" w:rsidRPr="00BC5747" w:rsidRDefault="00BC5747" w:rsidP="00BC5747">
      <w:pPr>
        <w:jc w:val="center"/>
        <w:rPr>
          <w:rFonts w:cstheme="minorHAnsi"/>
          <w:b/>
          <w:bCs/>
          <w:sz w:val="20"/>
          <w:szCs w:val="20"/>
        </w:rPr>
      </w:pPr>
      <w:r>
        <w:rPr>
          <w:rFonts w:cstheme="minorHAnsi"/>
          <w:b/>
          <w:bCs/>
          <w:sz w:val="20"/>
          <w:szCs w:val="20"/>
        </w:rPr>
        <w:t>Capítulo Único</w:t>
      </w:r>
    </w:p>
    <w:p w:rsidR="00BC5747" w:rsidRPr="00BC5747" w:rsidRDefault="00BC5747" w:rsidP="00BC5747">
      <w:pPr>
        <w:jc w:val="both"/>
        <w:rPr>
          <w:rFonts w:cstheme="minorHAnsi"/>
          <w:sz w:val="20"/>
          <w:szCs w:val="20"/>
        </w:rPr>
      </w:pPr>
      <w:r w:rsidRPr="00BC5747">
        <w:rPr>
          <w:rFonts w:cstheme="minorHAnsi"/>
          <w:b/>
          <w:bCs/>
          <w:sz w:val="20"/>
          <w:szCs w:val="20"/>
        </w:rPr>
        <w:t>Artículo 1.</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Esta ley tiene por objeto reglamentar las disposiciones contenidas en la Constitución Política del Estado de Jalisco en materia de:</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  Los sujetos de responsabilidad política en el servicio público;</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 Las causas de responsabilidad, procedimientos y sanciones en materia de juicio político;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III. La observancia, de manera general, de la Ley General de Responsabilidades Administrativas, en el Estado de Jalisco; y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IV. La aplicación, en lo particular, de la Ley General de Responsabilidades Administrativas en el Estado de Jalisco, respecto a:</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a) Las causas de  responsabilidades administrativas no graves;</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 xml:space="preserve">b) Las facultades y estructura mínima de los </w:t>
      </w:r>
      <w:r>
        <w:rPr>
          <w:rFonts w:cstheme="minorHAnsi"/>
          <w:sz w:val="20"/>
          <w:szCs w:val="20"/>
        </w:rPr>
        <w:t xml:space="preserve">órganos internos de control; y </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c) Los procedimientos de responsabilidad administrativa que resuelve el Tribunal de Justicia Administrativa.</w:t>
      </w:r>
    </w:p>
    <w:p w:rsidR="00BC5747" w:rsidRPr="00BC5747" w:rsidRDefault="00BC5747" w:rsidP="00BC5747">
      <w:pPr>
        <w:jc w:val="both"/>
        <w:rPr>
          <w:rFonts w:cstheme="minorHAnsi"/>
          <w:sz w:val="20"/>
          <w:szCs w:val="20"/>
        </w:rPr>
      </w:pPr>
      <w:r w:rsidRPr="00BC5747">
        <w:rPr>
          <w:rFonts w:cstheme="minorHAnsi"/>
          <w:b/>
          <w:bCs/>
          <w:sz w:val="20"/>
          <w:szCs w:val="20"/>
        </w:rPr>
        <w:t>Artículo 2</w:t>
      </w:r>
      <w:r w:rsidRPr="00BC5747">
        <w:rPr>
          <w:rFonts w:cstheme="minorHAnsi"/>
          <w:sz w:val="20"/>
          <w:szCs w:val="20"/>
        </w:rPr>
        <w:t xml:space="preserve">. </w:t>
      </w:r>
      <w:r w:rsidRPr="00BC5747">
        <w:rPr>
          <w:rFonts w:cstheme="minorHAnsi"/>
          <w:b/>
          <w:bCs/>
          <w:sz w:val="20"/>
          <w:szCs w:val="20"/>
        </w:rPr>
        <w:t xml:space="preserve">1. </w:t>
      </w:r>
      <w:r w:rsidRPr="00BC5747">
        <w:rPr>
          <w:rFonts w:cstheme="minorHAnsi"/>
          <w:sz w:val="20"/>
          <w:szCs w:val="20"/>
        </w:rPr>
        <w:t>Para los efectos de esta ley, se considera servidor público a cualquier persona que se ubique en alguno de los supuestos establecidos en el artículo 92 de la Constitución Política del Estado de Jalisco.</w:t>
      </w: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C5747" w:rsidRPr="00BC5747" w:rsidRDefault="00BC5747" w:rsidP="00BC5747">
      <w:pPr>
        <w:jc w:val="center"/>
        <w:rPr>
          <w:rFonts w:cstheme="minorHAnsi"/>
          <w:b/>
          <w:bCs/>
          <w:sz w:val="20"/>
          <w:szCs w:val="20"/>
        </w:rPr>
      </w:pPr>
      <w:r w:rsidRPr="00BC5747">
        <w:rPr>
          <w:rFonts w:cstheme="minorHAnsi"/>
          <w:b/>
          <w:bCs/>
          <w:sz w:val="20"/>
          <w:szCs w:val="20"/>
        </w:rPr>
        <w:t>TÍTULO TERCERO</w:t>
      </w:r>
    </w:p>
    <w:p w:rsidR="00BC5747" w:rsidRPr="00BC5747" w:rsidRDefault="00BC5747" w:rsidP="00BC5747">
      <w:pPr>
        <w:jc w:val="center"/>
        <w:rPr>
          <w:rFonts w:cstheme="minorHAnsi"/>
          <w:b/>
          <w:bCs/>
          <w:sz w:val="20"/>
          <w:szCs w:val="20"/>
        </w:rPr>
      </w:pPr>
      <w:r w:rsidRPr="00BC5747">
        <w:rPr>
          <w:rFonts w:cstheme="minorHAnsi"/>
          <w:b/>
          <w:bCs/>
          <w:sz w:val="20"/>
          <w:szCs w:val="20"/>
        </w:rPr>
        <w:t>RESPONSABILIDAD ADMI</w:t>
      </w:r>
      <w:r>
        <w:rPr>
          <w:rFonts w:cstheme="minorHAnsi"/>
          <w:b/>
          <w:bCs/>
          <w:sz w:val="20"/>
          <w:szCs w:val="20"/>
        </w:rPr>
        <w:t>NISTRATIVA</w:t>
      </w:r>
    </w:p>
    <w:p w:rsidR="00BC5747" w:rsidRPr="00BC5747" w:rsidRDefault="00BC5747" w:rsidP="00BC5747">
      <w:pPr>
        <w:jc w:val="center"/>
        <w:rPr>
          <w:rFonts w:cstheme="minorHAnsi"/>
          <w:b/>
          <w:bCs/>
          <w:sz w:val="20"/>
          <w:szCs w:val="20"/>
        </w:rPr>
      </w:pPr>
      <w:r w:rsidRPr="00BC5747">
        <w:rPr>
          <w:rFonts w:cstheme="minorHAnsi"/>
          <w:b/>
          <w:bCs/>
          <w:sz w:val="20"/>
          <w:szCs w:val="20"/>
        </w:rPr>
        <w:t>Capítulo I</w:t>
      </w:r>
    </w:p>
    <w:p w:rsidR="00BC5747" w:rsidRPr="00BC5747" w:rsidRDefault="00BC5747" w:rsidP="00BC5747">
      <w:pPr>
        <w:jc w:val="center"/>
        <w:rPr>
          <w:rFonts w:cstheme="minorHAnsi"/>
          <w:b/>
          <w:bCs/>
          <w:sz w:val="20"/>
          <w:szCs w:val="20"/>
        </w:rPr>
      </w:pPr>
      <w:r w:rsidRPr="00BC5747">
        <w:rPr>
          <w:rFonts w:cstheme="minorHAnsi"/>
          <w:b/>
          <w:bCs/>
          <w:sz w:val="20"/>
          <w:szCs w:val="20"/>
        </w:rPr>
        <w:t>Observancia de la Ley General de Re</w:t>
      </w:r>
      <w:r>
        <w:rPr>
          <w:rFonts w:cstheme="minorHAnsi"/>
          <w:b/>
          <w:bCs/>
          <w:sz w:val="20"/>
          <w:szCs w:val="20"/>
        </w:rPr>
        <w:t>sponsabilidades Administrativas</w:t>
      </w:r>
    </w:p>
    <w:p w:rsidR="00BC5747" w:rsidRPr="00BC5747" w:rsidRDefault="00BC5747" w:rsidP="00BC5747">
      <w:pPr>
        <w:jc w:val="both"/>
        <w:rPr>
          <w:rFonts w:cstheme="minorHAnsi"/>
          <w:b/>
          <w:bCs/>
          <w:sz w:val="20"/>
          <w:szCs w:val="20"/>
        </w:rPr>
      </w:pPr>
      <w:r w:rsidRPr="00BC5747">
        <w:rPr>
          <w:rFonts w:cstheme="minorHAnsi"/>
          <w:b/>
          <w:bCs/>
          <w:sz w:val="20"/>
          <w:szCs w:val="20"/>
        </w:rPr>
        <w:t>Artículo 46.</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La Ley General de Responsabilidades Administrativas es de observancia obligatoria en el Estado de Jalisco y de carácter principal frente a las dispos</w:t>
      </w:r>
      <w:r>
        <w:rPr>
          <w:rFonts w:cstheme="minorHAnsi"/>
          <w:sz w:val="20"/>
          <w:szCs w:val="20"/>
        </w:rPr>
        <w:t>iciones locales.</w:t>
      </w:r>
    </w:p>
    <w:p w:rsidR="00BC5747" w:rsidRPr="00BC5747" w:rsidRDefault="00BC5747" w:rsidP="00BC5747">
      <w:pPr>
        <w:jc w:val="both"/>
        <w:rPr>
          <w:rFonts w:cstheme="minorHAnsi"/>
          <w:sz w:val="20"/>
          <w:szCs w:val="20"/>
        </w:rPr>
      </w:pPr>
      <w:r w:rsidRPr="00BC5747">
        <w:rPr>
          <w:rFonts w:cstheme="minorHAnsi"/>
          <w:b/>
          <w:bCs/>
          <w:sz w:val="20"/>
          <w:szCs w:val="20"/>
        </w:rPr>
        <w:t xml:space="preserve">2. </w:t>
      </w:r>
      <w:r w:rsidRPr="00BC5747">
        <w:rPr>
          <w:rFonts w:cstheme="minorHAnsi"/>
          <w:sz w:val="20"/>
          <w:szCs w:val="20"/>
        </w:rPr>
        <w:t>Los servidores públicos y los particulares quedarán sujetos a lo dispuesto por la Ley General de Responsabilidades Administrativas en todas las materias que regula y que</w:t>
      </w:r>
      <w:r>
        <w:rPr>
          <w:rFonts w:cstheme="minorHAnsi"/>
          <w:sz w:val="20"/>
          <w:szCs w:val="20"/>
        </w:rPr>
        <w:t xml:space="preserve"> corresponden a las siguientes:</w:t>
      </w: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rsidR="00BC5747" w:rsidRPr="00BC5747" w:rsidRDefault="00BC5747" w:rsidP="00BC5747">
      <w:pPr>
        <w:pStyle w:val="Prrafodelista"/>
        <w:tabs>
          <w:tab w:val="left" w:pos="426"/>
        </w:tabs>
        <w:ind w:left="0" w:hanging="11"/>
        <w:jc w:val="both"/>
        <w:rPr>
          <w:rFonts w:cstheme="minorHAnsi"/>
          <w:sz w:val="20"/>
          <w:szCs w:val="20"/>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 Los mecanismos de prevención y rendición de cuentas, las declaraciones de situación patrimonial y su evolución, las declaraciones de intereses y manifestación de los posibles conflictos de interés, la obligación de presentar la </w:t>
      </w:r>
      <w:r w:rsidRPr="00BC5747">
        <w:rPr>
          <w:rFonts w:cstheme="minorHAnsi"/>
          <w:sz w:val="20"/>
          <w:szCs w:val="20"/>
          <w:lang w:val="es-ES"/>
        </w:rPr>
        <w:t>constancia de presentación de declaración fiscal y todas sus disposiciones afines y complementarias;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III. El régimen de los servidores públicos que participan en contrataciones públicas y </w:t>
      </w:r>
      <w:r w:rsidRPr="00BC5747">
        <w:rPr>
          <w:rFonts w:cstheme="minorHAnsi"/>
          <w:sz w:val="20"/>
          <w:szCs w:val="20"/>
          <w:lang w:val="es-ES"/>
        </w:rPr>
        <w:t>el protocolo de actuación en contrataciones;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b/>
          <w:bCs/>
          <w:sz w:val="20"/>
          <w:szCs w:val="20"/>
        </w:rPr>
      </w:pPr>
      <w:r w:rsidRPr="00BC5747">
        <w:rPr>
          <w:rFonts w:cstheme="minorHAnsi"/>
          <w:sz w:val="20"/>
          <w:szCs w:val="20"/>
        </w:rP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rsidR="00BC5747" w:rsidRPr="00BC5747" w:rsidRDefault="00BC5747" w:rsidP="00BC5747">
      <w:pPr>
        <w:pStyle w:val="Prrafodelista"/>
        <w:tabs>
          <w:tab w:val="left" w:pos="426"/>
        </w:tabs>
        <w:ind w:left="0" w:hanging="11"/>
        <w:jc w:val="both"/>
        <w:rPr>
          <w:rFonts w:cstheme="minorHAnsi"/>
          <w:b/>
          <w:bCs/>
          <w:sz w:val="20"/>
          <w:szCs w:val="20"/>
        </w:rPr>
      </w:pP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V. Todos aquellos otros conceptos, definiciones, ámbitos, atribuciones o procedimientos que se encuentren establecidos y regulados por las leyes generales de Responsabilidades Administrativas y del Sistema Nacional </w:t>
      </w:r>
      <w:r>
        <w:rPr>
          <w:rFonts w:cstheme="minorHAnsi"/>
          <w:sz w:val="20"/>
          <w:szCs w:val="20"/>
        </w:rPr>
        <w:t xml:space="preserve">Anticorrupción. </w:t>
      </w:r>
    </w:p>
    <w:p w:rsidR="00BC5747" w:rsidRPr="00BC5747" w:rsidRDefault="00BC5747" w:rsidP="00BC5747">
      <w:pPr>
        <w:jc w:val="center"/>
        <w:rPr>
          <w:rFonts w:cstheme="minorHAnsi"/>
          <w:b/>
          <w:bCs/>
          <w:sz w:val="20"/>
          <w:szCs w:val="20"/>
        </w:rPr>
      </w:pPr>
      <w:r w:rsidRPr="00BC5747">
        <w:rPr>
          <w:rFonts w:cstheme="minorHAnsi"/>
          <w:b/>
          <w:bCs/>
          <w:sz w:val="20"/>
          <w:szCs w:val="20"/>
        </w:rPr>
        <w:t>Capítulo II</w:t>
      </w:r>
    </w:p>
    <w:p w:rsidR="00BC5747" w:rsidRPr="00BC5747" w:rsidRDefault="00BC5747" w:rsidP="00BC5747">
      <w:pPr>
        <w:jc w:val="center"/>
        <w:rPr>
          <w:rFonts w:cstheme="minorHAnsi"/>
          <w:b/>
          <w:bCs/>
          <w:sz w:val="20"/>
          <w:szCs w:val="20"/>
        </w:rPr>
      </w:pPr>
      <w:r w:rsidRPr="00BC5747">
        <w:rPr>
          <w:rFonts w:cstheme="minorHAnsi"/>
          <w:b/>
          <w:bCs/>
          <w:sz w:val="20"/>
          <w:szCs w:val="20"/>
        </w:rPr>
        <w:t>Causas de responsabilidades administrativas no graves</w:t>
      </w:r>
    </w:p>
    <w:p w:rsidR="00BC5747" w:rsidRPr="00BC5747" w:rsidRDefault="00BC5747" w:rsidP="00BC5747">
      <w:pPr>
        <w:jc w:val="center"/>
        <w:rPr>
          <w:rFonts w:cstheme="minorHAnsi"/>
          <w:b/>
          <w:bCs/>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47</w:t>
      </w:r>
      <w:r w:rsidRPr="00BC5747">
        <w:rPr>
          <w:rFonts w:asciiTheme="minorHAnsi" w:hAnsiTheme="minorHAnsi" w:cstheme="minorHAnsi"/>
          <w:sz w:val="20"/>
          <w:szCs w:val="20"/>
        </w:rPr>
        <w:t xml:space="preserve">. </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lastRenderedPageBreak/>
        <w:t xml:space="preserve">1. </w:t>
      </w:r>
      <w:r w:rsidRPr="00BC5747">
        <w:rPr>
          <w:rFonts w:asciiTheme="minorHAnsi" w:hAnsiTheme="minorHAnsi" w:cstheme="minorHAnsi"/>
          <w:sz w:val="20"/>
          <w:szCs w:val="20"/>
        </w:rPr>
        <w:t>Incurrirá en falta administrativa no grave el servidor público que se encuentre entre los supuestos de actos u omisiones clasificadas como tales por la Ley General de Responsabilidades Administrativas.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48.</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Adicional a lo que señala el artículo anterior, se considerará que comete una falta administrativa no grave, el servidor público cuyos actos u omisiones incumplan o transgredan lo contenido en las obligaciones siguientes: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tabs>
          <w:tab w:val="left" w:pos="142"/>
        </w:tabs>
        <w:jc w:val="both"/>
        <w:rPr>
          <w:rFonts w:cstheme="minorHAnsi"/>
          <w:sz w:val="20"/>
          <w:szCs w:val="20"/>
        </w:rPr>
      </w:pPr>
      <w:r w:rsidRPr="00BC5747">
        <w:rPr>
          <w:rFonts w:cstheme="minorHAnsi"/>
          <w:sz w:val="20"/>
          <w:szCs w:val="20"/>
        </w:rPr>
        <w:t>I. Cumplir con la máxima diligencia el servicio que le sea encomendado, y abstenerse de cualquier acto u omisión que cause la suspensión o deficiencia de dicho servicio o implique abuso o ejercicio indebido de su empleo, car</w:t>
      </w:r>
      <w:r>
        <w:rPr>
          <w:rFonts w:cstheme="minorHAnsi"/>
          <w:sz w:val="20"/>
          <w:szCs w:val="20"/>
        </w:rPr>
        <w:t>go o comisión;</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II.</w:t>
      </w:r>
      <w:r w:rsidRPr="00BC5747">
        <w:rPr>
          <w:rFonts w:cstheme="minorHAnsi"/>
          <w:sz w:val="20"/>
          <w:szCs w:val="20"/>
        </w:rPr>
        <w:tab/>
        <w:t>Observar buena conducta, tratando con respeto, diligencia, imparcialidad y rectitud a las personas con que tenga relación</w:t>
      </w:r>
      <w:r>
        <w:rPr>
          <w:rFonts w:cstheme="minorHAnsi"/>
          <w:sz w:val="20"/>
          <w:szCs w:val="20"/>
        </w:rPr>
        <w:t xml:space="preserve">, con motivo de sus funciones; </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III.</w:t>
      </w:r>
      <w:r w:rsidRPr="00BC5747">
        <w:rPr>
          <w:rFonts w:cstheme="minorHAnsi"/>
          <w:sz w:val="20"/>
          <w:szCs w:val="20"/>
        </w:rPr>
        <w:tab/>
        <w:t>Observar en la dirección de sus inferiores jerárquicos las debidas reglas</w:t>
      </w:r>
      <w:r w:rsidRPr="00BC5747">
        <w:rPr>
          <w:rFonts w:cstheme="minorHAnsi"/>
          <w:sz w:val="20"/>
          <w:szCs w:val="20"/>
        </w:rPr>
        <w:tab/>
        <w:t xml:space="preserve"> del trato, y abstenerse de incurrir </w:t>
      </w:r>
      <w:r>
        <w:rPr>
          <w:rFonts w:cstheme="minorHAnsi"/>
          <w:sz w:val="20"/>
          <w:szCs w:val="20"/>
        </w:rPr>
        <w:t>en agravio, desviación o abuso;</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 xml:space="preserve">IV. Observar respeto y subordinación con sus superiores jerárquicos, cumpliendo las disposiciones que éstos dicten, en el </w:t>
      </w:r>
      <w:r>
        <w:rPr>
          <w:rFonts w:cstheme="minorHAnsi"/>
          <w:sz w:val="20"/>
          <w:szCs w:val="20"/>
        </w:rPr>
        <w:t xml:space="preserve">ejercicio de sus atribuciones; </w:t>
      </w:r>
    </w:p>
    <w:p w:rsidR="00BC5747" w:rsidRPr="00BC5747" w:rsidRDefault="00BC5747" w:rsidP="00BC5747">
      <w:pPr>
        <w:jc w:val="both"/>
        <w:rPr>
          <w:rFonts w:cstheme="minorHAnsi"/>
          <w:sz w:val="20"/>
          <w:szCs w:val="20"/>
        </w:rPr>
      </w:pPr>
      <w:r w:rsidRPr="00BC5747">
        <w:rPr>
          <w:rFonts w:cstheme="minorHAnsi"/>
          <w:sz w:val="20"/>
          <w:szCs w:val="20"/>
        </w:rPr>
        <w:t xml:space="preserve">V. Informar por escrito a su superior jerárquico inmediato cuando tenga conocimiento de que en el ente público en que labora, </w:t>
      </w:r>
      <w:r>
        <w:rPr>
          <w:rFonts w:cstheme="minorHAnsi"/>
          <w:sz w:val="20"/>
          <w:szCs w:val="20"/>
        </w:rPr>
        <w:t>existe un conflicto de interés;</w:t>
      </w:r>
    </w:p>
    <w:p w:rsidR="00BC5747" w:rsidRPr="00BC5747" w:rsidRDefault="00BC5747" w:rsidP="00BC5747">
      <w:pPr>
        <w:jc w:val="both"/>
        <w:rPr>
          <w:rFonts w:cstheme="minorHAnsi"/>
          <w:sz w:val="20"/>
          <w:szCs w:val="20"/>
        </w:rPr>
      </w:pPr>
      <w:r w:rsidRPr="00BC5747">
        <w:rPr>
          <w:rFonts w:cstheme="minorHAnsi"/>
          <w:sz w:val="20"/>
          <w:szCs w:val="20"/>
        </w:rPr>
        <w:t xml:space="preserve">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w:t>
      </w:r>
      <w:r>
        <w:rPr>
          <w:rFonts w:cstheme="minorHAnsi"/>
          <w:sz w:val="20"/>
          <w:szCs w:val="20"/>
        </w:rPr>
        <w:t xml:space="preserve">servicio público no lo exijan; </w:t>
      </w:r>
    </w:p>
    <w:p w:rsidR="00BC5747" w:rsidRPr="00BC5747" w:rsidRDefault="00BC5747" w:rsidP="00BC5747">
      <w:pPr>
        <w:jc w:val="both"/>
        <w:rPr>
          <w:rFonts w:cstheme="minorHAnsi"/>
          <w:sz w:val="20"/>
          <w:szCs w:val="20"/>
        </w:rPr>
      </w:pPr>
      <w:r w:rsidRPr="00BC5747">
        <w:rPr>
          <w:rFonts w:cstheme="minorHAnsi"/>
          <w:sz w:val="20"/>
          <w:szCs w:val="20"/>
        </w:rPr>
        <w:t>VII. Abstenerse de desempeñar otro empleo, cargo o comisión oficial, o part</w:t>
      </w:r>
      <w:r>
        <w:rPr>
          <w:rFonts w:cstheme="minorHAnsi"/>
          <w:sz w:val="20"/>
          <w:szCs w:val="20"/>
        </w:rPr>
        <w:t xml:space="preserve">icular, que la ley le prohíba; </w:t>
      </w:r>
    </w:p>
    <w:p w:rsidR="00BC5747" w:rsidRPr="00BC5747" w:rsidRDefault="00BC5747" w:rsidP="00BC5747">
      <w:pPr>
        <w:jc w:val="both"/>
        <w:rPr>
          <w:rFonts w:cstheme="minorHAnsi"/>
          <w:sz w:val="20"/>
          <w:szCs w:val="20"/>
        </w:rPr>
      </w:pPr>
      <w:r w:rsidRPr="00BC5747">
        <w:rPr>
          <w:rFonts w:cstheme="minorHAnsi"/>
          <w:sz w:val="20"/>
          <w:szCs w:val="20"/>
        </w:rPr>
        <w:t>VIII. Abstenerse de cualquier acto u omisión que implique incumplimiento de las disposiciones jurídicas relacio</w:t>
      </w:r>
      <w:r>
        <w:rPr>
          <w:rFonts w:cstheme="minorHAnsi"/>
          <w:sz w:val="20"/>
          <w:szCs w:val="20"/>
        </w:rPr>
        <w:t xml:space="preserve">nadas con el servicio público; </w:t>
      </w:r>
    </w:p>
    <w:p w:rsidR="00BC5747" w:rsidRPr="00BC5747" w:rsidRDefault="00BC5747" w:rsidP="00BC5747">
      <w:pPr>
        <w:jc w:val="both"/>
        <w:rPr>
          <w:rFonts w:cstheme="minorHAnsi"/>
          <w:sz w:val="20"/>
          <w:szCs w:val="20"/>
        </w:rPr>
      </w:pPr>
      <w:r w:rsidRPr="00BC5747">
        <w:rPr>
          <w:rFonts w:cstheme="minorHAnsi"/>
          <w:sz w:val="20"/>
          <w:szCs w:val="20"/>
        </w:rP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w:t>
      </w:r>
      <w:r>
        <w:rPr>
          <w:rFonts w:cstheme="minorHAnsi"/>
          <w:sz w:val="20"/>
          <w:szCs w:val="20"/>
        </w:rPr>
        <w:t>trativa en los términos de ley;</w:t>
      </w:r>
    </w:p>
    <w:p w:rsidR="00BC5747" w:rsidRPr="00BC5747" w:rsidRDefault="00BC5747" w:rsidP="00BC5747">
      <w:pPr>
        <w:jc w:val="both"/>
        <w:rPr>
          <w:rFonts w:cstheme="minorHAnsi"/>
          <w:sz w:val="20"/>
          <w:szCs w:val="20"/>
        </w:rPr>
      </w:pPr>
      <w:r w:rsidRPr="00BC5747">
        <w:rPr>
          <w:rFonts w:cstheme="minorHAnsi"/>
          <w:sz w:val="20"/>
          <w:szCs w:val="20"/>
        </w:rPr>
        <w:t>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w:t>
      </w:r>
    </w:p>
    <w:p w:rsidR="00BC5747" w:rsidRPr="00BC5747" w:rsidRDefault="00BC5747" w:rsidP="00BC5747">
      <w:pPr>
        <w:tabs>
          <w:tab w:val="left" w:pos="426"/>
        </w:tabs>
        <w:ind w:hanging="4"/>
        <w:jc w:val="both"/>
        <w:rPr>
          <w:rFonts w:cstheme="minorHAnsi"/>
          <w:sz w:val="20"/>
          <w:szCs w:val="20"/>
        </w:rPr>
      </w:pPr>
    </w:p>
    <w:p w:rsidR="00BC5747" w:rsidRPr="00BC5747" w:rsidRDefault="00BC5747" w:rsidP="00BC5747">
      <w:pPr>
        <w:tabs>
          <w:tab w:val="left" w:pos="567"/>
        </w:tabs>
        <w:jc w:val="both"/>
        <w:rPr>
          <w:rFonts w:cstheme="minorHAnsi"/>
          <w:sz w:val="20"/>
          <w:szCs w:val="20"/>
        </w:rPr>
      </w:pPr>
      <w:r w:rsidRPr="00BC5747">
        <w:rPr>
          <w:rFonts w:cstheme="minorHAnsi"/>
          <w:sz w:val="20"/>
          <w:szCs w:val="20"/>
        </w:rPr>
        <w:lastRenderedPageBreak/>
        <w:t>XI.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w:t>
      </w:r>
      <w:r>
        <w:rPr>
          <w:rFonts w:cstheme="minorHAnsi"/>
          <w:sz w:val="20"/>
          <w:szCs w:val="20"/>
        </w:rPr>
        <w:t>el acto de entrega - recepción;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XII. Respetar el derecho de petición de los particulares en los términos del artículo 8 de la Constitución Política d</w:t>
      </w:r>
      <w:r>
        <w:rPr>
          <w:rFonts w:cstheme="minorHAnsi"/>
          <w:sz w:val="20"/>
          <w:szCs w:val="20"/>
        </w:rPr>
        <w:t>e los Estados Unidos Mexicanos;</w:t>
      </w:r>
    </w:p>
    <w:p w:rsidR="00BC5747" w:rsidRPr="00BC5747" w:rsidRDefault="00BC5747" w:rsidP="00BC5747">
      <w:pPr>
        <w:jc w:val="both"/>
        <w:rPr>
          <w:rFonts w:cstheme="minorHAnsi"/>
          <w:sz w:val="20"/>
          <w:szCs w:val="20"/>
        </w:rPr>
      </w:pPr>
      <w:r w:rsidRPr="00BC5747">
        <w:rPr>
          <w:rFonts w:cstheme="minorHAnsi"/>
          <w:sz w:val="20"/>
          <w:szCs w:val="20"/>
        </w:rPr>
        <w:t>XIII. Abstenerse de imponer condiciones, prestaciones u obligaciones que no estén previstas en las leyes, reglamen</w:t>
      </w:r>
      <w:r>
        <w:rPr>
          <w:rFonts w:cstheme="minorHAnsi"/>
          <w:sz w:val="20"/>
          <w:szCs w:val="20"/>
        </w:rPr>
        <w:t>tos o presupuestos respectivos;</w:t>
      </w:r>
    </w:p>
    <w:p w:rsidR="00BC5747" w:rsidRPr="00BC5747" w:rsidRDefault="00BC5747" w:rsidP="00BC5747">
      <w:pPr>
        <w:jc w:val="both"/>
        <w:rPr>
          <w:rFonts w:cstheme="minorHAnsi"/>
          <w:sz w:val="20"/>
          <w:szCs w:val="20"/>
        </w:rPr>
      </w:pPr>
      <w:r w:rsidRPr="00BC5747">
        <w:rPr>
          <w:rFonts w:cstheme="minorHAnsi"/>
          <w:sz w:val="20"/>
          <w:szCs w:val="20"/>
        </w:rPr>
        <w:t>XIV. Abstenerse de utilizar los vehículos propiedad del ente público o que tengan en posesión bajo cualquier título, fuera del horario de trabajo del servidor público o en actividades distintas a las que requiere la naturaleza del empleo,</w:t>
      </w:r>
      <w:r>
        <w:rPr>
          <w:rFonts w:cstheme="minorHAnsi"/>
          <w:sz w:val="20"/>
          <w:szCs w:val="20"/>
        </w:rPr>
        <w:t xml:space="preserve"> cargo o comisión respectivos;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 Atender la colaboración, requerimientos y apercibimientos fundados y motivados que les hagan las dependencias estatales, federales, municipales y organis</w:t>
      </w:r>
      <w:r>
        <w:rPr>
          <w:rFonts w:cstheme="minorHAnsi"/>
          <w:sz w:val="20"/>
          <w:szCs w:val="20"/>
        </w:rPr>
        <w:t xml:space="preserve">mos públicos descentralizados;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w:t>
      </w:r>
      <w:r>
        <w:rPr>
          <w:rFonts w:cstheme="minorHAnsi"/>
          <w:sz w:val="20"/>
          <w:szCs w:val="20"/>
        </w:rPr>
        <w:t>timos de quienes las presenten;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XVII. Responder las recomendaciones que les presente la Comisión Estatal de Derechos Humanos. Cuando las recomendaciones emitidas no sean aceptadas o cumplidas por las autoridades o servidores públicos, éstos deberán fundar, motiv</w:t>
      </w:r>
      <w:r>
        <w:rPr>
          <w:rFonts w:cstheme="minorHAnsi"/>
          <w:sz w:val="20"/>
          <w:szCs w:val="20"/>
        </w:rPr>
        <w:t>ar y hacer pública su negativa;</w:t>
      </w:r>
    </w:p>
    <w:p w:rsidR="00BC5747" w:rsidRPr="00BC5747" w:rsidRDefault="00BC5747" w:rsidP="00BC5747">
      <w:pPr>
        <w:jc w:val="both"/>
        <w:rPr>
          <w:rFonts w:cstheme="minorHAnsi"/>
          <w:sz w:val="20"/>
          <w:szCs w:val="20"/>
        </w:rPr>
      </w:pPr>
      <w:r w:rsidRPr="00BC5747">
        <w:rPr>
          <w:rFonts w:cstheme="minorHAnsi"/>
          <w:sz w:val="20"/>
          <w:szCs w:val="20"/>
        </w:rPr>
        <w:t>XVIII. Rendir cuentas sobre el ejercicio de sus funciones, en térm</w:t>
      </w:r>
      <w:r>
        <w:rPr>
          <w:rFonts w:cstheme="minorHAnsi"/>
          <w:sz w:val="20"/>
          <w:szCs w:val="20"/>
        </w:rPr>
        <w:t xml:space="preserve">inos de las normas aplicables; </w:t>
      </w:r>
    </w:p>
    <w:p w:rsidR="00BC5747" w:rsidRPr="00BC5747" w:rsidRDefault="00BC5747" w:rsidP="00BC5747">
      <w:pPr>
        <w:jc w:val="both"/>
        <w:rPr>
          <w:rFonts w:cstheme="minorHAnsi"/>
          <w:sz w:val="20"/>
          <w:szCs w:val="20"/>
        </w:rPr>
      </w:pPr>
      <w:r w:rsidRPr="00BC5747">
        <w:rPr>
          <w:rFonts w:cstheme="minorHAnsi"/>
          <w:sz w:val="20"/>
          <w:szCs w:val="20"/>
        </w:rPr>
        <w:t>XIX. Colaborar en los procedimientos judiciales y administr</w:t>
      </w:r>
      <w:r>
        <w:rPr>
          <w:rFonts w:cstheme="minorHAnsi"/>
          <w:sz w:val="20"/>
          <w:szCs w:val="20"/>
        </w:rPr>
        <w:t>ativos en los que sea parte, y;</w:t>
      </w:r>
    </w:p>
    <w:p w:rsidR="00BC5747" w:rsidRPr="00BC5747" w:rsidRDefault="00BC5747" w:rsidP="00BC5747">
      <w:pPr>
        <w:jc w:val="both"/>
        <w:rPr>
          <w:rFonts w:cstheme="minorHAnsi"/>
          <w:sz w:val="20"/>
          <w:szCs w:val="20"/>
        </w:rPr>
      </w:pPr>
      <w:r w:rsidRPr="00BC5747">
        <w:rPr>
          <w:rFonts w:cstheme="minorHAnsi"/>
          <w:sz w:val="20"/>
          <w:szCs w:val="20"/>
        </w:rPr>
        <w:t>XX. Observar el código de ética que emitan los respectiv</w:t>
      </w:r>
      <w:r>
        <w:rPr>
          <w:rFonts w:cstheme="minorHAnsi"/>
          <w:sz w:val="20"/>
          <w:szCs w:val="20"/>
        </w:rPr>
        <w:t>os órganos internos de control.</w:t>
      </w:r>
    </w:p>
    <w:p w:rsidR="00BC5747" w:rsidRPr="00BC5747" w:rsidRDefault="00BC5747" w:rsidP="00BC5747">
      <w:pPr>
        <w:jc w:val="both"/>
        <w:rPr>
          <w:rFonts w:cstheme="minorHAnsi"/>
          <w:sz w:val="20"/>
          <w:szCs w:val="20"/>
        </w:rPr>
      </w:pPr>
      <w:r w:rsidRPr="00BC5747">
        <w:rPr>
          <w:rFonts w:cstheme="minorHAnsi"/>
          <w:b/>
          <w:bCs/>
          <w:sz w:val="20"/>
          <w:szCs w:val="20"/>
        </w:rPr>
        <w:t>Artículo 49.</w:t>
      </w:r>
    </w:p>
    <w:p w:rsidR="00B53633" w:rsidRPr="007A18F2" w:rsidRDefault="00BC5747" w:rsidP="00B53633">
      <w:pPr>
        <w:pStyle w:val="Prrafodelista"/>
        <w:numPr>
          <w:ilvl w:val="0"/>
          <w:numId w:val="26"/>
        </w:numPr>
        <w:jc w:val="both"/>
        <w:rPr>
          <w:rFonts w:cstheme="minorHAnsi"/>
          <w:sz w:val="20"/>
          <w:szCs w:val="20"/>
        </w:rPr>
      </w:pPr>
      <w:r w:rsidRPr="00D17AFF">
        <w:rPr>
          <w:rFonts w:cstheme="minorHAnsi"/>
          <w:sz w:val="20"/>
          <w:szCs w:val="20"/>
        </w:rPr>
        <w:t>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w:t>
      </w:r>
      <w:r w:rsidR="00D17AFF" w:rsidRPr="00D17AFF">
        <w:rPr>
          <w:rFonts w:cstheme="minorHAnsi"/>
          <w:sz w:val="20"/>
          <w:szCs w:val="20"/>
        </w:rPr>
        <w:t xml:space="preserve">rativa no grave. </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TRANSPARENCIA Y ACCESO A LA INFORMACIÓN PÚBLICA DEL ESTADO DE JALISCO Y SUS MUNICIPIOS</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19 DE JULIO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AGOSTO DE 2013.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9 DE AGOSTO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
        </w:rPr>
        <w:t xml:space="preserve">ULTIMA ACTUALIZACION: </w:t>
      </w:r>
      <w:r w:rsidR="00964233">
        <w:t>26 DE JULIO DE 2017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pStyle w:val="Sinespaciado"/>
      </w:pPr>
    </w:p>
    <w:p w:rsidR="00B53633" w:rsidRPr="00762DA5" w:rsidRDefault="00B53633" w:rsidP="00B53633">
      <w:pPr>
        <w:rPr>
          <w:bCs/>
          <w:lang w:val="es-ES"/>
        </w:rPr>
      </w:pPr>
    </w:p>
    <w:p w:rsidR="00B53633" w:rsidRPr="00762DA5" w:rsidRDefault="00B53633" w:rsidP="00B53633">
      <w:pPr>
        <w:jc w:val="center"/>
        <w:rPr>
          <w:b/>
          <w:bCs/>
          <w:sz w:val="24"/>
          <w:szCs w:val="24"/>
          <w:lang w:val="es-ES"/>
        </w:rPr>
      </w:pPr>
      <w:r w:rsidRPr="00762DA5">
        <w:rPr>
          <w:b/>
          <w:bCs/>
          <w:sz w:val="24"/>
          <w:szCs w:val="24"/>
          <w:lang w:val="es-ES"/>
        </w:rPr>
        <w:t>ARTÍCULO</w:t>
      </w:r>
      <w:r w:rsidR="0014386E" w:rsidRPr="00762DA5">
        <w:rPr>
          <w:b/>
          <w:bCs/>
          <w:sz w:val="24"/>
          <w:szCs w:val="24"/>
          <w:lang w:val="es-ES"/>
        </w:rPr>
        <w:t>S APLICABLES AL IIEG</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Primero</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spacing w:after="0" w:line="240" w:lineRule="auto"/>
        <w:ind w:right="50"/>
        <w:jc w:val="center"/>
        <w:rPr>
          <w:rFonts w:eastAsia="Times New Roman" w:cs="Arial"/>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1</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Naturaleza e Interpretación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1. Esta ley es de orden e interés público, y reglamentaria de los artículos 6 </w:t>
      </w:r>
      <w:r w:rsidR="00D253A4">
        <w:rPr>
          <w:rFonts w:asciiTheme="minorHAnsi" w:hAnsiTheme="minorHAnsi"/>
          <w:sz w:val="20"/>
          <w:szCs w:val="20"/>
        </w:rPr>
        <w:t xml:space="preserve">apartado A </w:t>
      </w:r>
      <w:r w:rsidRPr="00762DA5">
        <w:rPr>
          <w:rFonts w:asciiTheme="minorHAnsi" w:hAnsiTheme="minorHAnsi"/>
          <w:sz w:val="20"/>
          <w:szCs w:val="20"/>
        </w:rPr>
        <w:t>de la Constitución Política d</w:t>
      </w:r>
      <w:r w:rsidR="00D253A4">
        <w:rPr>
          <w:rFonts w:asciiTheme="minorHAnsi" w:hAnsiTheme="minorHAnsi"/>
          <w:sz w:val="20"/>
          <w:szCs w:val="20"/>
        </w:rPr>
        <w:t>e los Estados Unidos Mexicanos</w:t>
      </w:r>
      <w:r w:rsidRPr="00762DA5">
        <w:rPr>
          <w:rFonts w:asciiTheme="minorHAnsi" w:hAnsiTheme="minorHAnsi"/>
          <w:sz w:val="20"/>
          <w:szCs w:val="20"/>
        </w:rPr>
        <w:t>, así como párrafo tercero, 9 y 15 fracción IX de la Constitución Política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ejercicio del derecho de acceso a la información no estará condicionado a que el solicitante acredite interés alguno o justifique su utilización, ni podrá condicionarse el mismo.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2</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Esta ley tiene por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Reconocer el derecho a la información como un derecho humano y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Transparentar el ejercicio de la función pública, la rendición de cuentas, así como el proceso de la toma de decisiones en los asuntos de interés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Garantizar y hacer efectivo el derecho a toda persona de solicitar, acceder, consultar, recibir, difundir, reproducir y publicar información pública, de conformidad con la presente ley;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Clasificar la información pública en posesión de los sujetos obligados y mejorar la organización de archivos;</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 xml:space="preserve">V. </w:t>
      </w:r>
      <w:r w:rsidR="00D253A4">
        <w:rPr>
          <w:rFonts w:asciiTheme="minorHAnsi" w:hAnsiTheme="minorHAnsi"/>
          <w:sz w:val="20"/>
          <w:szCs w:val="20"/>
        </w:rPr>
        <w:t>Derogado</w:t>
      </w:r>
    </w:p>
    <w:p w:rsidR="00D253A4" w:rsidRPr="00762DA5" w:rsidRDefault="00D253A4"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Regular la organización y funcionamiento del Instituto de Transparencia, Información Pública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VII. Establecer las bases y la información de interés público que se debe difundir proactivamente;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Propiciar la participación ciudadana en la toma de decisiones públicas a fin de contribuir a la consolidación de la democracia; y</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X. Establecer los mecanismos para garantizar el cumplimiento y la efectiva aplicación de las medidas de apremio y las sanciones que correspondan.</w:t>
      </w:r>
    </w:p>
    <w:p w:rsidR="00D253A4" w:rsidRDefault="00D253A4" w:rsidP="00A84017">
      <w:pPr>
        <w:pStyle w:val="Estilo"/>
        <w:rPr>
          <w:rFonts w:asciiTheme="minorHAnsi" w:hAnsiTheme="minorHAnsi"/>
          <w:sz w:val="20"/>
          <w:szCs w:val="20"/>
        </w:rPr>
      </w:pPr>
    </w:p>
    <w:p w:rsidR="00D253A4" w:rsidRPr="00762DA5" w:rsidRDefault="00D253A4" w:rsidP="00A84017">
      <w:pPr>
        <w:pStyle w:val="Estilo"/>
        <w:rPr>
          <w:rFonts w:asciiTheme="minorHAnsi" w:hAnsiTheme="minorHAnsi"/>
          <w:sz w:val="20"/>
          <w:szCs w:val="20"/>
        </w:rPr>
      </w:pPr>
      <w:r>
        <w:rPr>
          <w:rFonts w:asciiTheme="minorHAnsi" w:hAnsiTheme="minorHAnsi"/>
          <w:sz w:val="20"/>
          <w:szCs w:val="20"/>
        </w:rPr>
        <w:t>2. Las disposiciones de esta Ley relativas a la información confidencial no serán aplicables a los datos personales, cuando convengan lo señalo en la legislación general estatal en materia de protección de datos personales en posesión de sujetos obligados.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3</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Conceptos Fundamentales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pública se clasifica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Información pública de libre acceso, que es la no considerada como protegida, cuyo acceso al público es permanente, libre, fácil, gratuito y expedito,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ordinaria, que es la información pública de libre acceso no considerada como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que Regula la Administración de Documentos Públicos e Históricos del Estado de Jalisco;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Información pública protegida, cuyo acceso es restringido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w:t>
      </w:r>
      <w:r w:rsidR="00D253A4">
        <w:rPr>
          <w:rFonts w:asciiTheme="minorHAnsi" w:hAnsiTheme="minorHAnsi"/>
          <w:sz w:val="20"/>
          <w:szCs w:val="20"/>
        </w:rPr>
        <w:t xml:space="preserve">etentes que, conforme a la ley o la legislación estatal en materia de protección de datos personales en posesión de sujetos obligados, </w:t>
      </w:r>
      <w:r w:rsidRPr="00762DA5">
        <w:rPr>
          <w:rFonts w:asciiTheme="minorHAnsi" w:hAnsiTheme="minorHAnsi"/>
          <w:sz w:val="20"/>
          <w:szCs w:val="20"/>
        </w:rPr>
        <w:t>tengan acceso a ella, y de los particulares titulares de dicha información;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humano de acceso a la información comprende la libertad de solicitar, investigar, difundir, buscar y recibir información.</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Título Segundo</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De la Información Pública</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Capítulo I</w:t>
      </w: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Información Fundamental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8°.</w:t>
      </w:r>
      <w:r w:rsidRPr="00762DA5">
        <w:rPr>
          <w:rFonts w:asciiTheme="minorHAnsi" w:hAnsiTheme="minorHAnsi"/>
          <w:sz w:val="20"/>
          <w:szCs w:val="20"/>
        </w:rPr>
        <w:t xml:space="preserve"> Información Fundamental - General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 información fundamental, obligatoria para todos los sujetos obligados, la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necesaria para el ejercicio del derecho a la información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 Ley General, la presente Ley y su Reglamento;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El reglamento interno para el manejo de la información pública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lineamientos estatales de clasificación de información pública,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lineamientos estatales de publicación y actualización de información fundamental,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lineamientos estatales de protección de información confidencial y reservada,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lineamientos generales que emita el Sistema Nacional;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g) Las actas y resoluciones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Dirección electrónica donde podrán recibirse las solicitudes de acceso a la información;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denominación, domicilio, teléfonos, faxes, dirección electrónica y correo electrónico oficiales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nombre del encargado y de los integrantes, teléfono, fax y correo electrónico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El nombre del encargado, teléfono, fax y correo electrónico de la Unidad;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manual y formato de solicitud de información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Índice de los expedientes clasificados como reservados, por área responsable de la información y tema;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La estadística de las solicitudes de información pública atendidas, precisando las procedentes, parcialmente procedentes e improcedentes; así como la estadística de visitas a su sistema de consulta electrónica;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La información sobre el marco jurídico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disposiciones de las Constituciones Políticas Federal y Estatal;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tratados y convenciones internacionales suscritas por México;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leyes federales y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reglamentos federales, estatales y municipales,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decretos, acuerdos, criterios, políticas, reglas de operación y demás normas jurídicas generales;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La información sobre la planeación del desarrollo,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Los apartados del Plan Nacional de Desarrollo que sirve de marco general a la planeación de las áreas relativas a las funciones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apartados de los programas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apartados del Plan Estatal de Desarrollo;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programas regionales;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evaluaciones y encuestas que hagan los sujetos obligados a programas financiados con recursos públicos;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demás instrumentos de planeación no comprendidos en los incisos anteriores;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La información sobre la planeación estratégica gubernamental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El Plan General Institucional del poder, organismo o municipio correspondiente, con las modificaciones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programas operativos anuales,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manuales de organización;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manuales de operación;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manuales de procedimientos;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manuales de servicios;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protocolos;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Los indicadores que permitan rendir cuenta de sus objetivos y resultados;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demás instrumentos normativos internos aplicables;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 información financiera, patrimonial y administrativa,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partidas del Presupuesto de Egresos de la Federación y del Presupuesto de Egresos del Estado, así como los conceptos del clasificador por objeto del gasto, aplicables al y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El presupuesto de egresos anual y, en su caso, el clasificador por objeto del gasto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Las convocatorias a concursos para ocupar cargos públicos y los resultados de los mismos;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remuneraciones mensuales por puesto, incluidas todas las prestaciones, estímulos o compensaciones;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g) Las nóminas completas del sujeto obligado en las que se incluya las gratificaciones, primas, comisiones, dietas y estímulos, de cuando menos los últimos tres años, y en su caso, con sistema de búsqueda;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El listado de jubilados y pensionados y el monto que reciben;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estados financieros mensuales,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subsidios, en especie o en numerario, recibidos por el sujeto obligado, así como los otorgados por el sujeto obligado, en los que se señale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Área;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Denominación del programa;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Periodo de vigencia;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Diseño, objetivos y alcances;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Metas físicas;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Población beneficiada estimada;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Monto aprobado, modificado y ejercido, así como los calendarios de su programación presupuestal;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Requisitos y procedimientos de acceso;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Procedimiento de queja o inconformidad ciudadana;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Mecanismos de exigibilidad;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Mecanismos de evaluación, informes de evaluación y seguimiento de recomendaciones;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Indicadores con nombre, definición, método de cálculo, unidad de medida, dimensión, frecuencia de medición, nombre de las bases de datos utilizadas para su cálculo;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Formas de participación social;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Articulación con otros programas sociales;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15. Vínculo a las reglas de operación o documento equivalente;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16. Informes periódicos sobre la ejecución y los resultados de las evaluaciones realizadas;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cuentas públicas, las auditorías internas y externas, así como los demás informes de gestión financiera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Los padrones de proveedores o contratistas,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o) La información sobre adjudicaciones directas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propuesta enviada por el participante;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motivos y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La autorización del ejercicio de la opción;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En su caso, las cotizaciones consideradas, especificando los nombres de los proveedores y los montos;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El nombre de la persona física o jurídica adjudicada;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La unidad administrativa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número, fecha, el monto del contrato y el plazo de entrega o de ejecución de los servicios u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Los informes de avance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convocatoria o invitación emitida, así como los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nombres de los participantes o invitados;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nombre del ganador y las razones que lo justifican;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área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Las convocatorias e invitaciones emitidas;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Los dictámenes y fallo de adjudicación;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contrato y, en su caso, sus anexos;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La partida presupuestal, de conformidad con el clasificador por objeto del gasto, en el caso de ser aplicable;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Origen de los recursos especificando si son federales, estatales o municipales, así como el tipo de fondo de participación o aportación respectiva;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Los convenios modificatorios que, en su caso, sean firmados, precisando el objeto y la fecha de celebración;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Los informes de avance físico y financiero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r) Los inventarios de bienes muebles e inmuebles del sujeto obligado, de cuando menos los últimos tres años, donde se señale cuando menos la descripción, el valor, el régimen jurídico, y el uso o afectación del bien;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s) Los gastos de representación, viáticos y viajes oficiales, su costo, itinerario, agenda y resultados;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t) Las concesiones, licencias, permisos o autorizaciones otorgadas de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u) Los decretos y expedientes relativos a las expropiaciones que realicen por utilidad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Los estados de cuenta bancarios que expiden las instituciones financieras, número de cuentas bancarias, estados financieros, cuentas de fideicomisos e inversiones, de cuando menos los últimos seis meses;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y) La información en versión pública de las declaraciones patrimoniales de los servidores públicos que así lo determinen, en los sistemas habilitados para ello, de acuerdo a la normatividad aplicable;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La información sobre la gestión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Las políticas públicas que elabora y aplica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convenios, contratos y demás instrumentos jurídicos suscritos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La agenda diaria de actividades del sujeto obligado, de cuando menos el último mes;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i) El lugar, día y hora de las todas las reuniones o sesiones de sus órganos colegiados, junto con el orden del día y una relación detallada de los asuntos a tratar, así como la indicación del lugar y forma en que se </w:t>
      </w:r>
      <w:r w:rsidRPr="00762DA5">
        <w:rPr>
          <w:rFonts w:asciiTheme="minorHAnsi" w:hAnsiTheme="minorHAnsi"/>
          <w:sz w:val="20"/>
          <w:szCs w:val="20"/>
        </w:rPr>
        <w:lastRenderedPageBreak/>
        <w:t>puedan consultar los documentos públicos relativos, con cuando menos veinticuatro horas anteriores a la celebración de dicha reunión o sesión;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Las versiones estenográficas, así como las actas o minutas de las reuniones o sesiones de sus órganos colegiados;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informes trimestrales y anuales de actividades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Las recomendaciones emitidas por los órganos públicos del Estado mexicano u organismos internacionales garantes de los derechos humanos, así como las acciones que han llevado a cabo para su atención;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estadísticas que generen en cumplimiento de sus facultades, competencias o funciones con la mayor desagregación posible;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Las versiones públicas de las resoluciones y laudos que emitan los sujetos obligados, en procesos o procedimientos seguidos en forma de juicio y que hayan causado estado;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Los mecanismos e instrumentos de participación ciudadana que puedan acceder o ejercer ante 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La información pública ordinaria, proactiva o focalizada que considere el sujeto obligado, por sí o a propuesta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 Los estudios financiados con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 Los ingresos recibidos por cualquier concepto señalando el nombre de los responsables de recibirlos, administrarlos y ejercerlos, así como su destino, indicando el destino de cada uno de ellos;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XIII. El catálogo de disposición y guía de archivo documental;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XIV. La demás información pública a que obliguen las disposiciones federales y la Ley General de Contabilidad Gubernamental, así como aquella que se genere por la ejecución del gasto público con recursos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publicación de información fundamental debe realizarse con independencia de su publicación oficial y debe reunir los requisitos de claridad, calidad, certeza, veracidad, oportunidad y confiabilidad.</w:t>
      </w:r>
    </w:p>
    <w:p w:rsidR="00B53633" w:rsidRPr="00762DA5" w:rsidRDefault="00B53633" w:rsidP="00B53633">
      <w:pPr>
        <w:spacing w:after="0" w:line="240" w:lineRule="auto"/>
        <w:jc w:val="both"/>
        <w:rPr>
          <w:rFonts w:eastAsia="Times New Roman" w:cs="Arial"/>
          <w:sz w:val="20"/>
          <w:szCs w:val="20"/>
          <w:lang w:eastAsia="es-ES"/>
        </w:rPr>
      </w:pPr>
    </w:p>
    <w:p w:rsidR="0014236A" w:rsidRPr="00762DA5" w:rsidRDefault="0014236A" w:rsidP="0014236A">
      <w:pPr>
        <w:pStyle w:val="Estilo"/>
        <w:rPr>
          <w:rFonts w:asciiTheme="minorHAnsi" w:hAnsiTheme="minorHAnsi"/>
          <w:sz w:val="20"/>
          <w:szCs w:val="20"/>
        </w:rPr>
      </w:pPr>
      <w:r w:rsidRPr="00762DA5">
        <w:rPr>
          <w:rFonts w:asciiTheme="minorHAnsi" w:hAnsiTheme="minorHAnsi"/>
          <w:b/>
          <w:bCs/>
          <w:sz w:val="20"/>
          <w:szCs w:val="20"/>
        </w:rPr>
        <w:t>Artículo 10.</w:t>
      </w:r>
      <w:r w:rsidRPr="00762DA5">
        <w:rPr>
          <w:rFonts w:asciiTheme="minorHAnsi" w:hAnsiTheme="minorHAnsi"/>
          <w:sz w:val="20"/>
          <w:szCs w:val="20"/>
        </w:rPr>
        <w:t xml:space="preserve"> Información fundamental - Poder Ejecutivo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1. Es información pública fundamental del Poder Ejecutivo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lastRenderedPageBreak/>
        <w:t>I. La obligatoria para todos los sujetos obligados;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 Los reglamentos, decretos, acuerdos y demás disposiciones jurídicas expedidas por el Gobernador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III. Los instrumentos de planeación del desarrollo del Estado y los regionales vigentes y sus modificaciones de cuando menos los últimos tres años;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IV. Los reglamentos internos, manuales y programas operativos anuales de toda dependencia o entidad pública estatal vigentes y de cuando menos los tres años anteriores;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 Las observaciones presentadas a las leyes o decretos del Congreso, una vez que son turnadas por la Asamblea a las comisiones correspondientes;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 La información de los registros públicos que opere, sin afectar la información confidencial contenida;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VIII. Las transferencias presupuestales autorizadas por el Gobernador del Estado, donde se señale como mínimo, las partidas de origen y destino, el monto, la fecha y la justificación de la transferencia;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IX. Los recursos materiales, humanos y financieros asignados a cada dependencia y entidad de la administración pública estatal, detallando los correspondientes a cada unidad administrativa al interior de las mismas;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 La lista de los servidores públicos del Poder Ejecutivo que no hayan presentado su declaración de situación patrimonial, conforme a la ley;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 Las estadísticas e indicadores relativos a la procuración de justicia;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 El informe de los procedimientos administrativos de responsabilidad de los notarios en los que participe, una vez que hayan sido publicados en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XIII. El procedimiento para el otorgamiento de becas e incorporación de estudios en el ámbito estatal, así como el listado de resultados; 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XIV. La que establezca el Reglamento Interno de Información Pública del Poder Ejecutivo y la Administración Pública Estatal.</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center"/>
        <w:rPr>
          <w:rFonts w:eastAsia="Times New Roman" w:cs="Arial"/>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Reservada</w:t>
      </w:r>
    </w:p>
    <w:p w:rsidR="00B53633" w:rsidRPr="00762DA5" w:rsidRDefault="00B53633" w:rsidP="00B53633">
      <w:pPr>
        <w:spacing w:after="0" w:line="240" w:lineRule="auto"/>
        <w:jc w:val="both"/>
        <w:rPr>
          <w:rFonts w:eastAsia="Times New Roman" w:cs="Arial"/>
          <w:b/>
          <w:bCs/>
          <w:sz w:val="20"/>
          <w:szCs w:val="20"/>
          <w:lang w:val="es-ES_tradnl" w:eastAsia="es-ES"/>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17</w:t>
      </w:r>
      <w:r w:rsidRPr="00762DA5">
        <w:rPr>
          <w:rFonts w:asciiTheme="minorHAnsi" w:hAnsiTheme="minorHAnsi"/>
          <w:sz w:val="20"/>
          <w:szCs w:val="20"/>
        </w:rPr>
        <w:t>. Información reservada- Catálogo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Es información reservada: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Aquella información pública, cuya difusión: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a) Comprometa la seguridad del Estado o del municipio, la seguridad pública estatal o municipal, o la seguridad e integridad de quienes laboran o hubieren laborado en estas áreas, con excepción de las remuneraciones de dichos servidores públicos;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b) Dañe la estabilidad financiera o económica del Estado o de los municipios;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c) Ponga en riesgo la vida, seguridad o salud de cualquier persona;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d) Cause perjuicio grave a las actividades de verificación, inspección y auditoría, relativas al cumplimiento de las leyes y reglamentos;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e) Cause perjuicio grave a la recaudación de las contribuciones;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f) Cause perjuicio grave a las actividades de prevención y persecución de los delitos, o de impartición de la justicia; 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g) Cause perjuicio grave a las estrategias procesales en procesos judiciales o procedimientos administrativos cuyas resoluciones no hayan causado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Las carpetas de investigación, excepto cuando se trate de violaciones graves de derechos humanos o delitos de lesa humanidad, o se trate de información relacionada con actos de corrupción de acuerdo con las leyes aplicables;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Los expedientes judiciales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Los expedientes de los procedimientos administrativos seguidos en forma de juicio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 Los procedimientos de responsabilidad de los servidores públicos, en tanto no se dicte la resolución administrativa o la jurisdiccional definitiva;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 Derogada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VII. La entregada con carácter reservada o confidencial por autoridades federales o de otros estados, o por organismos internacionales;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 xml:space="preserve">VIII. </w:t>
      </w:r>
      <w:r w:rsidR="003B4035">
        <w:rPr>
          <w:rFonts w:asciiTheme="minorHAnsi" w:hAnsiTheme="minorHAnsi"/>
          <w:sz w:val="20"/>
          <w:szCs w:val="20"/>
        </w:rPr>
        <w:t>Derogado</w:t>
      </w:r>
    </w:p>
    <w:p w:rsidR="003B4035" w:rsidRDefault="003B4035"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IX. Las bases de datos, preguntas o reactivos para la aplicación de exámenes de admisión académica, evaluación psicológica, concursos de oposición o equivalentes,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X. La considerada como reservada por disposición legal expresa.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Artículo 17-Bis. Información reservada – Excepciones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Los sujetos obligados que se constituyan como contribuyentes o como autoridades en materia tributaria, no podrán clasificar la información relativa al ejercicio de recursos públicos como secreto fiscal.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18.</w:t>
      </w:r>
      <w:r w:rsidRPr="00762DA5">
        <w:rPr>
          <w:rFonts w:asciiTheme="minorHAnsi" w:hAnsiTheme="minorHAnsi"/>
          <w:sz w:val="20"/>
          <w:szCs w:val="20"/>
        </w:rPr>
        <w:t xml:space="preserve"> Inf</w:t>
      </w:r>
      <w:r w:rsidRPr="00762DA5">
        <w:rPr>
          <w:rFonts w:asciiTheme="minorHAnsi" w:hAnsiTheme="minorHAnsi"/>
          <w:b/>
          <w:bCs/>
          <w:sz w:val="20"/>
          <w:szCs w:val="20"/>
        </w:rPr>
        <w:t>o</w:t>
      </w:r>
      <w:r w:rsidRPr="00762DA5">
        <w:rPr>
          <w:rFonts w:asciiTheme="minorHAnsi" w:hAnsiTheme="minorHAnsi"/>
          <w:sz w:val="20"/>
          <w:szCs w:val="20"/>
        </w:rPr>
        <w:t>rmación reservada- Negación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Para negar el acceso o entrega de información reservada, los sujetos obligados deben justificar lo siguiente: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La información solicitada se encuentra prevista en alguna de las hipótesis de reserva que establece la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El daño o el riesgo de perjuicio que se produciría con la revelación de la información supera el interés público general de conocer la información de referencia;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La limitación se adecua al principio de proporcionalidad y representa el medio menos restrictivo disponible para evitar el perjuicio.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La información pública que deje de considerarse como reservada pasará a la categoría de información de libre acceso, sin necesidad de acuerdo previo.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4. En todo momento el Instituto tendrá acceso a la información reservada y confidencial para determinar su debida clasificación, desclasificación o permitir su acceso.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b/>
          <w:bCs/>
          <w:sz w:val="20"/>
          <w:szCs w:val="20"/>
        </w:rPr>
      </w:pPr>
      <w:r w:rsidRPr="00762DA5">
        <w:rPr>
          <w:rFonts w:asciiTheme="minorHAnsi" w:hAnsiTheme="minorHAnsi"/>
          <w:sz w:val="20"/>
          <w:szCs w:val="20"/>
        </w:rPr>
        <w:t>Artículo 19</w:t>
      </w:r>
      <w:r w:rsidRPr="00762DA5">
        <w:rPr>
          <w:rFonts w:asciiTheme="minorHAnsi" w:hAnsiTheme="minorHAnsi"/>
          <w:b/>
          <w:bCs/>
          <w:sz w:val="20"/>
          <w:szCs w:val="20"/>
        </w:rPr>
        <w:t>. Reserva- Periodos y Extinción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Confidencial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
          <w:bCs/>
          <w:sz w:val="20"/>
          <w:szCs w:val="20"/>
          <w:lang w:val="es-ES_tradnl" w:eastAsia="es-ES"/>
        </w:rPr>
        <w:t>Artículo 20</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sz w:val="20"/>
          <w:szCs w:val="20"/>
          <w:lang w:val="es-ES_tradnl" w:eastAsia="es-ES"/>
        </w:rPr>
        <w:t xml:space="preserve">Información Confidencial </w:t>
      </w:r>
      <w:r w:rsidRPr="00762DA5">
        <w:rPr>
          <w:rFonts w:eastAsia="Times New Roman" w:cs="Arial"/>
          <w:sz w:val="20"/>
          <w:szCs w:val="20"/>
          <w:lang w:val="es-ES_tradnl" w:eastAsia="es-ES"/>
        </w:rPr>
        <w:t xml:space="preserve">— </w:t>
      </w:r>
      <w:r w:rsidRPr="00762DA5">
        <w:rPr>
          <w:rFonts w:eastAsia="Times New Roman" w:cs="Arial"/>
          <w:bCs/>
          <w:iCs/>
          <w:sz w:val="20"/>
          <w:szCs w:val="20"/>
          <w:lang w:val="es-ES_tradnl" w:eastAsia="es-ES"/>
        </w:rPr>
        <w:t>Derecho y características.</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1. Toda persona tiene derecho a la protección de sus datos personales.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B53633" w:rsidRPr="00762DA5" w:rsidRDefault="00B53633" w:rsidP="00B53633">
      <w:pPr>
        <w:spacing w:after="0" w:line="240" w:lineRule="auto"/>
        <w:jc w:val="both"/>
        <w:rPr>
          <w:rFonts w:eastAsia="Times New Roman" w:cs="Arial"/>
          <w:bCs/>
          <w:sz w:val="20"/>
          <w:szCs w:val="20"/>
          <w:lang w:val="es-ES_tradnl" w:eastAsia="es-ES"/>
        </w:rPr>
      </w:pPr>
    </w:p>
    <w:p w:rsidR="00B53633" w:rsidRPr="00762DA5" w:rsidRDefault="00B53633" w:rsidP="00B53633">
      <w:pPr>
        <w:spacing w:after="0" w:line="240" w:lineRule="auto"/>
        <w:jc w:val="both"/>
        <w:rPr>
          <w:rFonts w:eastAsia="Times New Roman" w:cs="Arial"/>
          <w:b/>
          <w:bCs/>
          <w:iCs/>
          <w:sz w:val="20"/>
          <w:szCs w:val="20"/>
          <w:lang w:val="es-ES_tradnl" w:eastAsia="es-ES"/>
        </w:rPr>
      </w:pPr>
      <w:r w:rsidRPr="00762DA5">
        <w:rPr>
          <w:rFonts w:eastAsia="Times New Roman" w:cs="Arial"/>
          <w:b/>
          <w:bCs/>
          <w:sz w:val="20"/>
          <w:szCs w:val="20"/>
          <w:lang w:val="es-ES_tradnl" w:eastAsia="es-ES"/>
        </w:rPr>
        <w:t>Artículo 21</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iCs/>
          <w:sz w:val="20"/>
          <w:szCs w:val="20"/>
          <w:lang w:val="es-ES_tradnl" w:eastAsia="es-ES"/>
        </w:rPr>
        <w:t>Información confidencial — Catálogo.</w:t>
      </w:r>
      <w:r w:rsidRPr="00762DA5">
        <w:rPr>
          <w:rFonts w:eastAsia="Times New Roman" w:cs="Arial"/>
          <w:b/>
          <w:bCs/>
          <w:iCs/>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Cs/>
          <w:sz w:val="20"/>
          <w:szCs w:val="20"/>
          <w:lang w:val="es-ES_tradnl" w:eastAsia="es-ES"/>
        </w:rPr>
        <w:t xml:space="preserve">1. </w:t>
      </w:r>
      <w:r w:rsidRPr="00762DA5">
        <w:rPr>
          <w:rFonts w:eastAsia="Times New Roman" w:cs="Arial"/>
          <w:sz w:val="20"/>
          <w:szCs w:val="20"/>
          <w:lang w:val="es-ES_tradnl" w:eastAsia="es-ES"/>
        </w:rPr>
        <w:t xml:space="preserve">Es información confidencial: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 Los datos personales de una persona física ide</w:t>
      </w:r>
      <w:r w:rsidR="003B4035">
        <w:rPr>
          <w:rFonts w:eastAsia="Times New Roman" w:cs="Arial"/>
          <w:sz w:val="20"/>
          <w:szCs w:val="20"/>
          <w:lang w:val="es-ES_tradnl" w:eastAsia="es-ES"/>
        </w:rPr>
        <w:t>ntificada o identificable en los términos de la legislación estatal en materia de protección de datos personales en posesión de sujetos obligados;</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Origen étnico o racial;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b) Características físicas, morales o emocionales;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c) Vida afectiva o familiar;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d) Domicilio particular;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e) Número telefónico y correo electrónico particulares;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f) Patrimonio;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g) Ideología, opinión política, afiliación sindical y creencia o convicción religiosa y filosófica;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h) Estado de salud física y mental e historial médico;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 Preferencia sexual; y </w:t>
      </w:r>
    </w:p>
    <w:p w:rsidR="00B53633" w:rsidRPr="00762DA5" w:rsidRDefault="00B53633" w:rsidP="00B53633">
      <w:pPr>
        <w:spacing w:after="0" w:line="240" w:lineRule="auto"/>
        <w:jc w:val="both"/>
        <w:rPr>
          <w:rFonts w:eastAsia="Times New Roman" w:cs="Arial"/>
          <w:sz w:val="20"/>
          <w:szCs w:val="20"/>
          <w:highlight w:val="yellow"/>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j) Otras análogas que afecten su intimidad, que puedan dar origen a discriminación o que su difusión o entrega a terceros conlleve un riesgo para su titular;</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II. La entregada con tal carácter por los particulares, siempre que:</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Se precisen los medios en que se contiene; y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b) No se lesionen derechos de terceros o se contravengan disposiciones de orden</w:t>
      </w:r>
      <w:r w:rsidR="003B4035">
        <w:rPr>
          <w:rFonts w:eastAsia="Times New Roman" w:cs="Arial"/>
          <w:sz w:val="20"/>
          <w:szCs w:val="20"/>
          <w:lang w:val="es-ES_tradnl" w:eastAsia="es-ES"/>
        </w:rPr>
        <w:t xml:space="preserve"> público; </w:t>
      </w:r>
      <w:r w:rsidRPr="00762DA5">
        <w:rPr>
          <w:rFonts w:eastAsia="Times New Roman" w:cs="Arial"/>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p>
    <w:p w:rsidR="003B4035" w:rsidRPr="003B403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lastRenderedPageBreak/>
        <w:t xml:space="preserve">III. La considerada como </w:t>
      </w:r>
      <w:r w:rsidR="003B4035">
        <w:rPr>
          <w:rFonts w:eastAsia="Times New Roman" w:cs="Arial"/>
          <w:sz w:val="20"/>
          <w:szCs w:val="20"/>
          <w:lang w:val="es-ES_tradnl" w:eastAsia="es-ES"/>
        </w:rPr>
        <w:t xml:space="preserve">secreto comercial, industrial, fiscal, bancario, fiduciario, bursátil postal o cualquier otro, por disposición legal expresa, cuya titularidad corresponda a particulares, sujetos de derecho internacional o a sujetos obligados cuando no involucren el ejercicio de recursos públicos; y </w:t>
      </w:r>
    </w:p>
    <w:p w:rsidR="003B4035" w:rsidRDefault="003B4035" w:rsidP="003B4035">
      <w:pPr>
        <w:spacing w:after="0" w:line="240" w:lineRule="auto"/>
        <w:jc w:val="both"/>
        <w:rPr>
          <w:rFonts w:eastAsia="Times New Roman" w:cs="Arial"/>
          <w:bCs/>
          <w:sz w:val="20"/>
          <w:szCs w:val="20"/>
          <w:lang w:val="es-ES_tradnl" w:eastAsia="es-ES"/>
        </w:rPr>
      </w:pPr>
    </w:p>
    <w:p w:rsidR="003B4035" w:rsidRPr="003B4035" w:rsidRDefault="003B4035" w:rsidP="003B4035">
      <w:pPr>
        <w:spacing w:after="0" w:line="240" w:lineRule="auto"/>
        <w:jc w:val="both"/>
        <w:rPr>
          <w:rFonts w:eastAsia="Times New Roman" w:cs="Arial"/>
          <w:bCs/>
          <w:sz w:val="20"/>
          <w:szCs w:val="20"/>
          <w:lang w:val="es-ES_tradnl" w:eastAsia="es-ES"/>
        </w:rPr>
      </w:pPr>
      <w:r>
        <w:rPr>
          <w:rFonts w:eastAsia="Times New Roman" w:cs="Arial"/>
          <w:bCs/>
          <w:sz w:val="20"/>
          <w:szCs w:val="20"/>
          <w:lang w:val="es-ES_tradnl" w:eastAsia="es-ES"/>
        </w:rPr>
        <w:t xml:space="preserve">IV. </w:t>
      </w:r>
      <w:r w:rsidRPr="003B4035">
        <w:rPr>
          <w:rFonts w:eastAsia="Times New Roman" w:cs="Arial"/>
          <w:bCs/>
          <w:sz w:val="20"/>
          <w:szCs w:val="20"/>
          <w:lang w:val="es-ES_tradnl" w:eastAsia="es-ES"/>
        </w:rPr>
        <w:t>La considerada como confidencial por disposición legal expresa.</w:t>
      </w:r>
    </w:p>
    <w:p w:rsidR="003B4035" w:rsidRPr="003B4035" w:rsidRDefault="003B4035" w:rsidP="003B4035">
      <w:pPr>
        <w:pStyle w:val="Prrafodelista"/>
        <w:spacing w:after="0" w:line="240" w:lineRule="auto"/>
        <w:ind w:left="1425"/>
        <w:jc w:val="both"/>
        <w:rPr>
          <w:rFonts w:eastAsia="Times New Roman" w:cs="Arial"/>
          <w:bCs/>
          <w:sz w:val="20"/>
          <w:szCs w:val="20"/>
          <w:lang w:val="es-ES_tradnl" w:eastAsia="es-ES"/>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22.</w:t>
      </w:r>
      <w:r w:rsidRPr="00762DA5">
        <w:rPr>
          <w:rFonts w:asciiTheme="minorHAnsi" w:hAnsiTheme="minorHAnsi"/>
          <w:sz w:val="20"/>
          <w:szCs w:val="20"/>
        </w:rPr>
        <w:t xml:space="preserve"> Información confidencial - Transferencia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No se requiere autorización del titular de la información confidencial para proporcionarla a terceros cuando: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Se encuentra en registros públicos o en fuentes de acceso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Esté sujeta a una orden judicial;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Cuente con el consentimiento expreso de no confidencialidad, por escrito o medio de autentificación similar, de las personas referidas en la información que contenga datos personales;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Sea necesaria para fines estadísticos, científicos o de interés general por ley, y no pueda asociarse con personas en particular;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Sea necesaria para la prevención, diagnóstico o atención médicos del propio titular de dicha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Se transmita entre las autoridades estatales y municipales, siempre que los datos se utilicen para el ejercicio de sus atribuciones;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Se transmita de autoridades estatales y municipales a terceros, para fines públicos específicos, sin que pueda utilizarse para otros distintos;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Esté relacionada con el otorgamiento de estímulos, apoyos, subsidios y recursos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Sea necesaria para el otorgamiento de concesiones, autorizaciones, licencias o permisos;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Se trate de las versiones públicas de las declaraciones patrimoniales, de interés y fiscal de los servidores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Sea necesaria por razones de seguridad estatal y salubridad general de competencia local, o para proteger los derechos de terceros, se requiera su publicación;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Sea considerada como no confidencial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w:t>
      </w:r>
      <w:r w:rsidRPr="00762DA5">
        <w:rPr>
          <w:rFonts w:asciiTheme="minorHAnsi" w:hAnsiTheme="minorHAnsi"/>
          <w:sz w:val="20"/>
          <w:szCs w:val="20"/>
        </w:rPr>
        <w:t xml:space="preserve"> Titulares de información confidencial - Derechos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titulares de información confidencial tienen los derechos siguientes: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Tener libre acceso a su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Conocer la utilización, procesos, modificaciones y transmisiones de que sea objeto su información confidencial en posesión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Solicitar la rectificación, modificación, corrección, sustitución, oposición, supresión o ampliación de datos de la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Autorizar por escrito ante dos testigos o mediante escritura pública, la difusión, distribución, publicación, transferencia o comercialización de su información confidencial en poder de los sujetos obligados,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demás que establezcan las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3. En caso de conflicto entre familiares con igual parentesco por la titularidad de los derechos, lo resolverá la autoridad judicial competente.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IV</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la Información Proactiva y Focalizada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23-Bis.</w:t>
      </w:r>
      <w:r w:rsidRPr="00762DA5">
        <w:rPr>
          <w:rFonts w:asciiTheme="minorHAnsi" w:hAnsiTheme="minorHAnsi"/>
          <w:sz w:val="20"/>
          <w:szCs w:val="20"/>
        </w:rPr>
        <w:t xml:space="preserve"> Información Proactiva-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El Sistema Nacional y el Instituto emitirán los criterios para evaluar la efectividad de la política de la transparencia proactiva, considerando como base la reutilización que la sociedad haga a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23-Ter.</w:t>
      </w:r>
      <w:r w:rsidRPr="00762DA5">
        <w:rPr>
          <w:rFonts w:asciiTheme="minorHAnsi" w:hAnsiTheme="minorHAnsi"/>
          <w:sz w:val="20"/>
          <w:szCs w:val="20"/>
        </w:rPr>
        <w:t xml:space="preserve"> Información Proactiva- Difusión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publicada por los sujetos obligados, en el marco de la política de transparencia proactiva, se difundirá en los medios y formatos que más convenga al público al que va dirigida.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23-Quáter</w:t>
      </w:r>
      <w:r w:rsidRPr="00762DA5">
        <w:rPr>
          <w:rFonts w:asciiTheme="minorHAnsi" w:hAnsiTheme="minorHAnsi"/>
          <w:sz w:val="20"/>
          <w:szCs w:val="20"/>
        </w:rPr>
        <w:t>. Información Focalizada-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23-Quinquies.</w:t>
      </w:r>
      <w:r w:rsidRPr="00762DA5">
        <w:rPr>
          <w:rFonts w:asciiTheme="minorHAnsi" w:hAnsiTheme="minorHAnsi"/>
          <w:sz w:val="20"/>
          <w:szCs w:val="20"/>
        </w:rPr>
        <w:t xml:space="preserve"> Información Focalizada - Publicación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ciudadanos podrán proponer a los sujetos obligados la determinación de transparencia focalizada en los temas de su interés, de conformidad con los lineamientos que para tal efecto emita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Título Tercero</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los Sujetos Obligados</w:t>
      </w: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Disposiciones Generales</w:t>
      </w:r>
    </w:p>
    <w:p w:rsidR="00842D3D" w:rsidRPr="00762DA5" w:rsidRDefault="00842D3D" w:rsidP="00842D3D">
      <w:pPr>
        <w:pStyle w:val="Estilo"/>
        <w:rPr>
          <w:rFonts w:asciiTheme="minorHAnsi" w:hAnsiTheme="minorHAnsi"/>
          <w:b/>
          <w:bCs/>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24.</w:t>
      </w:r>
      <w:r w:rsidRPr="00762DA5">
        <w:rPr>
          <w:rFonts w:asciiTheme="minorHAnsi" w:hAnsiTheme="minorHAnsi"/>
          <w:sz w:val="20"/>
          <w:szCs w:val="20"/>
        </w:rPr>
        <w:t xml:space="preserve"> Sujetos Obligados - Catálogo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Son sujetos obligados de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 Poder Legislativo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El Poder Ejecutivo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El Poder Judicial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La Auditoría Superior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organismos públicos descentralizados estatales y municipales;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Las empresas de participación estatal y municipal;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Los fideicomisos públicos estatales, municipales y de organismos públicos descentralizados;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Las universidades públicas con autonomía;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Los órganos jurisdiccionales dependientes del Poder Ejecutivo;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El Tribunal Electoral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La Comisión Estatal de Derechos Humanos;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El Consejo Estatal Económico y Social del Estado de Jalisco para el Desarrollo y la Competitividad;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Los ayuntamientos;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Los sindicatos, en los términos de la Ley General;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Los partidos políticos y las agrupaciones políticas nacionales, acreditados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XVIII. Los partidos políticos y las agrupaciones políticas estatales, con registro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XIX. Los candidatos independientes;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El Colegio de Notarios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Los demás órganos y entes públicos que generen, posean o administren información pública;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la Ley General, los casos en que las personas físicas o jurídicas cumplirán con las obligaciones de transparencia y acceso a la información directamente o a través de los sujetos obligados que les asignen dichos recursos.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w:t>
      </w:r>
      <w:r w:rsidRPr="00762DA5">
        <w:rPr>
          <w:rFonts w:asciiTheme="minorHAnsi" w:hAnsiTheme="minorHAnsi"/>
          <w:sz w:val="20"/>
          <w:szCs w:val="20"/>
        </w:rPr>
        <w:t>. Sujetos obligados -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las siguientes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Promover la cultura de transparencia y el derecho a la información, en coordinación con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Constituir su Comité y su Unidad, así como vigilar su correcto funcionamiento, con excepción de los sujetos obligados señalados en la fracción XIX del artículo anterior;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Establecer puntos desconcentrados de su Unidad para la recepción de solicitudes y entrega de información, cuando sea necesario;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Publicar los datos de identificación y ubicación de su Unidad, su Comité, y el procedimiento de consulta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Publicar permanentemente en internet o en otros medios de fácil acceso y comprensión para la población, así como actualizar al menos una vez al mes, la información fundamental que le corresponda;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Recibir las solicitudes de información pública dirigidas a él, remitir al Instituto las que no le corresponda atender, así como tramitar y dar respuesta a las que sí sean de su competencia;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IX. derogada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Analizar y clasificar la información pública en su poder, de acuerdo con los lineamientos estatales de clasificación;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Informar al Instituto de los sistemas de información reservada y confidencial que posean;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Capacitar al personal encargado de su Unidad;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Digitalizar la información pública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Proteger la información pública que tenga en su poder, contra riesgos naturales, accidentes y contingencias, los documentos y demás medios que contengan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Proteger la información pública reservada y confidencial que tenga en su poder, contra acceso, utilización, sustracción, modificación, destrucción y eliminación no autorizados;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Utilizar adecuada y responsablemente la información pública reservada y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Revisar que los datos de la información confidencial que reciba sean exactos y actualizados;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XIX. </w:t>
      </w:r>
      <w:r w:rsidR="00964233">
        <w:rPr>
          <w:rFonts w:asciiTheme="minorHAnsi" w:hAnsiTheme="minorHAnsi"/>
          <w:sz w:val="20"/>
          <w:szCs w:val="20"/>
        </w:rPr>
        <w:t>Derogado</w:t>
      </w:r>
    </w:p>
    <w:p w:rsidR="00964233" w:rsidRDefault="00964233"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Registrar y controlar la transmisión a terceros, de información reservada o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Vigilar que sus oficinas y servidores públicos en posesión de información pública atiendan los requerimientos de su Unidad para dar contestación a las solicitudes presentadas;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Revisar de oficio y periódicamente la clasificación de la información pública en su poder y modificar dicha clasificación en su caso;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XXIII. Proporcionar la información pública de libre acceso que le soliciten otros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 Aprobar su reglamento en materia de transparencia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XXIX. Notificar al solicitante por correo electrónico si así lo requirió, correo postal con acuse de recibo o por estrados cuando no haya señalado datos para ser notificado;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 Expedir en forma gratuita las primeras veinte copias simples relativas a la información solicitada;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762DA5">
        <w:rPr>
          <w:rFonts w:asciiTheme="minorHAnsi" w:hAnsiTheme="minorHAnsi"/>
          <w:sz w:val="20"/>
          <w:szCs w:val="20"/>
        </w:rPr>
        <w:t>resulten</w:t>
      </w:r>
      <w:proofErr w:type="gramEnd"/>
      <w:r w:rsidRPr="00762DA5">
        <w:rPr>
          <w:rFonts w:asciiTheme="minorHAnsi" w:hAnsiTheme="minorHAnsi"/>
          <w:sz w:val="20"/>
          <w:szCs w:val="20"/>
        </w:rPr>
        <w:t xml:space="preserve"> de más fácil acceso y comprensión;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 Recibir las solicitudes de información vía telefónica, fax, correo, correo electrónico, telegrama, mensajería o por escrito o comparecencia;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XXXIII. Constituir y mantener actualizados sus sistemas de archivo y gestión documental, conforme a la normatividad aplicable;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XXXIV. Promover la generación, documentación y publicación de la información en formatos abiertos y accesibles;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 Atender los requerimientos, observaciones, recomendaciones y criterios que, en materia de transparencia y acceso a la información, realicen el Instituto y el Sistema Nacional;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 Cumplir con las resoluciones emitidas por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 Difundir proactivamente información de interés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XXXIX. Las demás que establezcan otras disposiciones legales y reglamentarias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25-Bis</w:t>
      </w:r>
      <w:r w:rsidRPr="00762DA5">
        <w:rPr>
          <w:rFonts w:asciiTheme="minorHAnsi" w:hAnsiTheme="minorHAnsi"/>
          <w:sz w:val="20"/>
          <w:szCs w:val="20"/>
        </w:rPr>
        <w:t>. Sujetos Obligados - Mejores Prácticas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Elevar el nivel de cumplimiento de las disposiciones previstas en la presente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Armonizar el acceso a la información por sectores;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III. Facilitar el ejercicio del derecho de acceso a la información a las personas;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Procurar la accesibilidad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26</w:t>
      </w:r>
      <w:r w:rsidRPr="00762DA5">
        <w:rPr>
          <w:rFonts w:asciiTheme="minorHAnsi" w:hAnsiTheme="minorHAnsi"/>
          <w:sz w:val="20"/>
          <w:szCs w:val="20"/>
        </w:rPr>
        <w:t>. Sujetos obligados - Prohibiciones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prohibido: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Condicionar la recepción de una solicitud de información pública a que se funde, motive, demuestre interés jurídico o se señale el uso que se dará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Pedir a los solicitantes, directa o indirectamente, datos adicionales a los requisitos de la solicitud de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Cobrar por cualquier trámite dentro del procedimiento de acceso a la información pública, o por la búsqueda y entrega de información pública, salvo lo previsto en Ley de Ingresos por concepto de: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a) El costo de recuperación del material que contenga la información entregada; 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b) Por otros conceptos previstos en las leyes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Difundir, distribuir, transferir, publicar o comercializar información confidencial sin autorización de su titular;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Difundir, distribuir, transferir, publicar o comercializar información reservada, o permitir el acceso de personas no autorizadas por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la Ley y en la Ley General. En ningún caso se podrán clasificar documentos antes de que se genere la información. La clasificación de información reservada se realizará conforme a un análisis caso por caso, mediante la aplicación de la prueba de daño;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Lo demás que establezcan otras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prohibiciones de los sujetos obligados deberá publicarse en las oficinas de las unidades y en las oficinas de atención al público de los sujetos obligados.</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r w:rsidRPr="00762DA5">
        <w:rPr>
          <w:rFonts w:eastAsia="Times New Roman" w:cs="Arial"/>
          <w:b/>
          <w:bCs/>
          <w:sz w:val="20"/>
          <w:szCs w:val="20"/>
          <w:lang w:val="es-ES_tradnl" w:eastAsia="es-ES"/>
        </w:rPr>
        <w:br/>
        <w:t xml:space="preserve">De la Unidad de Transparencia </w:t>
      </w: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31. </w:t>
      </w:r>
      <w:r w:rsidRPr="00762DA5">
        <w:rPr>
          <w:rFonts w:asciiTheme="minorHAnsi" w:hAnsiTheme="minorHAnsi"/>
          <w:sz w:val="20"/>
          <w:szCs w:val="20"/>
        </w:rPr>
        <w:t>Unidad - Naturaleza y función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 xml:space="preserve">1. La Unidad es el órgano interno del sujeto obligado encargado de la atención al público en materia de </w:t>
      </w:r>
      <w:r w:rsidR="00964233">
        <w:rPr>
          <w:rFonts w:asciiTheme="minorHAnsi" w:hAnsiTheme="minorHAnsi"/>
          <w:sz w:val="20"/>
          <w:szCs w:val="20"/>
        </w:rPr>
        <w:t>acceso a la información pública y protección de datos personales en posesión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Las funciones de la Unidad, correspondientes a varios sujetos obligados, pueden concentrarse en un solo órgano, por acuerdo del superior jerárquico común a ellos.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32. </w:t>
      </w:r>
      <w:r w:rsidRPr="00762DA5">
        <w:rPr>
          <w:rFonts w:asciiTheme="minorHAnsi" w:hAnsiTheme="minorHAnsi"/>
          <w:sz w:val="20"/>
          <w:szCs w:val="20"/>
        </w:rPr>
        <w:t>Unidad -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tiene las siguientes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Administrar el sistema del sujeto obligado que opere la información fundamental;</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Actualizar mensualmente la información fundamental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Recibir y dar respuesta a las solicitudes de información pública, para lo cual debe integrar el expediente, realizar los trámites internos y desahogar el procedimiento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Tener a disposición del público formatos para presentar solicitudes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b) Para imprimir y presentar en la Unidad,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c) Vía internet;</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Llevar el registro y estadística de las solicitudes de información pública, de acuerdo al Reglamento;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Asesorar gratuitamente a los solicitantes en los trámites para acceder a la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VII. Asistir gratuitamente a los solicitantes que lo requieran para elaborar una solicitud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VIII. Requerir y recabar de las oficinas correspondientes o, en su caso, de las personas físicas o jurídicas que hubieren recibido </w:t>
      </w:r>
      <w:proofErr w:type="gramStart"/>
      <w:r w:rsidRPr="00762DA5">
        <w:rPr>
          <w:rFonts w:asciiTheme="minorHAnsi" w:hAnsiTheme="minorHAnsi"/>
          <w:sz w:val="20"/>
          <w:szCs w:val="20"/>
        </w:rPr>
        <w:t>recursos públicos o realizado</w:t>
      </w:r>
      <w:proofErr w:type="gramEnd"/>
      <w:r w:rsidRPr="00762DA5">
        <w:rPr>
          <w:rFonts w:asciiTheme="minorHAnsi" w:hAnsiTheme="minorHAnsi"/>
          <w:sz w:val="20"/>
          <w:szCs w:val="20"/>
        </w:rPr>
        <w:t xml:space="preserve"> actos de autoridad, la información pública de las solicitudes procedentes;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IX. Solicitar al Comité de Transparencia interpretación o modificación de la clasificación de información pública solicitada;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X. Capacitar al personal de las oficinas del sujeto obligado, para </w:t>
      </w:r>
      <w:proofErr w:type="spellStart"/>
      <w:r w:rsidRPr="00762DA5">
        <w:rPr>
          <w:rFonts w:asciiTheme="minorHAnsi" w:hAnsiTheme="minorHAnsi"/>
          <w:sz w:val="20"/>
          <w:szCs w:val="20"/>
        </w:rPr>
        <w:t>eficientar</w:t>
      </w:r>
      <w:proofErr w:type="spellEnd"/>
      <w:r w:rsidRPr="00762DA5">
        <w:rPr>
          <w:rFonts w:asciiTheme="minorHAnsi" w:hAnsiTheme="minorHAnsi"/>
          <w:sz w:val="20"/>
          <w:szCs w:val="20"/>
        </w:rPr>
        <w:t xml:space="preserve"> la respuesta de solicitudes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 Informar al titular del sujeto obligado y al Instituto sobre la negativa de los encargados de las oficinas del sujeto obligado para entregar información pública de libre acceso;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 Proponer al Comité de Transparencia procedimientos internos que aseguren la mayor eficiencia en la gestión de las solicitudes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XIII. Coadyuvar con el sujeto obligado en la promoción de la cultura de la transparencia y el acceso a la información pública;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XIV. Las demás que establezcan otras disposiciones legales o reglamentarias aplicables.</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Del Procedimiento de Acceso a la Información</w:t>
      </w:r>
    </w:p>
    <w:p w:rsidR="00B53633" w:rsidRPr="00762DA5" w:rsidRDefault="00B53633" w:rsidP="00B53633">
      <w:pPr>
        <w:spacing w:after="0" w:line="240" w:lineRule="auto"/>
        <w:jc w:val="center"/>
        <w:rPr>
          <w:rFonts w:eastAsia="Times New Roman" w:cs="Arial"/>
          <w:b/>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Sección Primera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jc w:val="both"/>
        <w:rPr>
          <w:rFonts w:eastAsia="Times New Roman" w:cs="Arial"/>
          <w:b/>
          <w:bCs/>
          <w:sz w:val="20"/>
          <w:szCs w:val="20"/>
          <w:lang w:val="es-ES_tradnl" w:eastAsia="es-ES"/>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77.</w:t>
      </w:r>
      <w:r w:rsidRPr="00762DA5">
        <w:rPr>
          <w:rFonts w:asciiTheme="minorHAnsi" w:hAnsiTheme="minorHAnsi"/>
          <w:sz w:val="20"/>
          <w:szCs w:val="20"/>
        </w:rPr>
        <w:t xml:space="preserve"> Procedimiento de Acceso -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El procedimiento de acceso a la información se integra por las siguientes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Presentación de la solicitud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Integración del expediente y respuesta sobre la procedencia de la solicitud de información;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Acceso a la información pública solicitada,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Segunda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78.</w:t>
      </w:r>
      <w:r w:rsidRPr="00762DA5">
        <w:rPr>
          <w:rFonts w:asciiTheme="minorHAnsi" w:hAnsiTheme="minorHAnsi"/>
          <w:sz w:val="20"/>
          <w:szCs w:val="20"/>
        </w:rPr>
        <w:t xml:space="preserve"> Solicitud de Acceso a la Información - Derecho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Toda persona por sí o por medio de representante legal, tiene derecho a presentar solicitud de acceso a la información, sin necesidad de sustentar justificación o motivación alguna.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Los sujetos obligados deberán brindar a las personas con discapacidad o que hablen lenguas indígenas, las facilidades necesarias para llevar a cabo el procedimiento para consultar o solicitar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79.</w:t>
      </w:r>
      <w:r w:rsidRPr="00762DA5">
        <w:rPr>
          <w:rFonts w:asciiTheme="minorHAnsi" w:hAnsiTheme="minorHAnsi"/>
          <w:sz w:val="20"/>
          <w:szCs w:val="20"/>
        </w:rPr>
        <w:t xml:space="preserve"> Solicitud de Acceso a la Información -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hacerse en términos respetuosos y contener cuando menos: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a quien se dirige;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Nombre del solicitante o seudónimo y autorizados para recibir la información,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Domicilio, número de fax, correo electrónico o los estrados de la Unidad, para recibir notificaciones, 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Información solicitada, incluida la forma y medio de acceso de la misma, la cual estará sujeta a la posibilidad y disponibilidad que resuelva 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 información de la fracción II del presente artículo será proporcionada por el solicitante de manera opcional y, en ningún caso, podrá ser un requisito indispensable para la procedencia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lastRenderedPageBreak/>
        <w:t>Artículo 80.</w:t>
      </w:r>
      <w:r w:rsidRPr="00762DA5">
        <w:rPr>
          <w:rFonts w:asciiTheme="minorHAnsi" w:hAnsiTheme="minorHAnsi"/>
          <w:sz w:val="20"/>
          <w:szCs w:val="20"/>
        </w:rPr>
        <w:t xml:space="preserve"> Solicitud de Acceso a la Información - Forma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Vía telefónica, fax, correo, correo electrónico, telegrama, mensajería o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Por comparecencia personal ante la Unidad, donde debe llenar la solicitud que al efecto proveerá dicha Unidad,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En forma electrónica, cuando el sujeto obligado cuente con el sistema de recepción de solicitudes por esta vía, que genere el comprobante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81</w:t>
      </w:r>
      <w:r w:rsidRPr="00762DA5">
        <w:rPr>
          <w:rFonts w:asciiTheme="minorHAnsi" w:hAnsiTheme="minorHAnsi"/>
          <w:sz w:val="20"/>
          <w:szCs w:val="20"/>
        </w:rPr>
        <w:t>. Solicitud de Acceso a la Información - Lugar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 ante la Unidad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5. En caso de que se presente una solicitud de acceso a la información pública ante el Instituto y éste no sea competente lo remitirá al sujeto obligado competente en los términos de los numerales anteriores.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Tercera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Procedencia 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82</w:t>
      </w:r>
      <w:r w:rsidRPr="00762DA5">
        <w:rPr>
          <w:rFonts w:asciiTheme="minorHAnsi" w:hAnsiTheme="minorHAnsi"/>
          <w:sz w:val="20"/>
          <w:szCs w:val="20"/>
        </w:rPr>
        <w:t>. Solicitud de Acceso a la Información - Revisión de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revisar que las solicitudes de acceso a la información pública cumplan con los requisitos que señala el artículo 79 de esta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Si a la solicitud le falta algún requisito, la Unidad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4. En el supuesto de que la Unidad no determine que es incompetente de conformidad al artículo 81 de esta Ley, ni prevenga al solicitante, se presumirá que la solicitud es admitida en sus términos.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83.</w:t>
      </w:r>
      <w:r w:rsidRPr="00762DA5">
        <w:rPr>
          <w:rFonts w:asciiTheme="minorHAnsi" w:hAnsiTheme="minorHAnsi"/>
          <w:sz w:val="20"/>
          <w:szCs w:val="20"/>
        </w:rPr>
        <w:t xml:space="preserve"> Solicitud de Acceso a la Información - Integración del expediente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integrar un expediente por cada solicitud de acceso a la información pública recibida y asignarle un número único progresivo de identificación.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El expediente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El original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Las comunicaciones internas entre la Unidad y las oficinas del sujeto obligado a las que se requirió información, así como de los demás documentos relativos a los trámites realizados en cada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El original de la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Constancia del cumplimiento de la respuesta y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Los demás documentos que señalen otras disposiciones aplicables.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84</w:t>
      </w:r>
      <w:r w:rsidRPr="00762DA5">
        <w:rPr>
          <w:rFonts w:asciiTheme="minorHAnsi" w:hAnsiTheme="minorHAnsi"/>
          <w:sz w:val="20"/>
          <w:szCs w:val="20"/>
        </w:rPr>
        <w:t>. Solicitud de Acceso a la Información -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Si al término de los plazos anteriores no se ha notificado la respuesta al solicitante, éste podrá acudir ante el Instituto mediante el recurso de revisión.</w:t>
      </w:r>
    </w:p>
    <w:p w:rsidR="00D57E6A" w:rsidRPr="00762DA5" w:rsidRDefault="00D57E6A" w:rsidP="00D57E6A">
      <w:pPr>
        <w:pStyle w:val="Estilo"/>
        <w:rPr>
          <w:rFonts w:asciiTheme="minorHAnsi" w:hAnsiTheme="minorHAnsi"/>
          <w:b/>
          <w:bCs/>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85</w:t>
      </w:r>
      <w:r w:rsidRPr="00762DA5">
        <w:rPr>
          <w:rFonts w:asciiTheme="minorHAnsi" w:hAnsiTheme="minorHAnsi"/>
          <w:sz w:val="20"/>
          <w:szCs w:val="20"/>
        </w:rPr>
        <w:t>. Respuesta de Acceso a la Información - Contenido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respuesta de una solicitud de acceso a la información pública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correspondiente;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Número de expediente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Datos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Motivación y fundamentación sobre el sentido de la resolución;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V. Puntos resolutivos sobre la procedencia de la solicitud, incluidas las condiciones para el acceso o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Lugar, fecha, nombre y firma de quien resuelve.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86.</w:t>
      </w:r>
      <w:r w:rsidRPr="00762DA5">
        <w:rPr>
          <w:rFonts w:asciiTheme="minorHAnsi" w:hAnsiTheme="minorHAnsi"/>
          <w:sz w:val="20"/>
          <w:szCs w:val="20"/>
        </w:rPr>
        <w:t xml:space="preserve"> Respuesta de Acceso a la Información -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puede dar respuesta a una solicitud de acceso a la información pública en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Afirmativo, cuando la totalidad de la información solicitada sí pueda ser entregada, sin importar los medios, formatos o procesamiento en que se solicitó;</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Afirmativo parcialmente, cuando parte de la información solicitada no pueda otorgarse por ser reservada o confidencial, o sea inexistente;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Negativo, cuando la información solicitada no pueda otorgarse por ser reservada, confidencial o inexistente.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Artículo 86-Bis. Respuesta de Acceso a la Información – Procedimiento para Declarar Inexistente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En los casos en que ciertas facultades, competencias o funciones no se hayan ejercido, se debe motivar la respuesta en función de las causas que motiven la inexistencia.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Ante la inexistencia de información, el sujeto obligado deberá demostrar que la información no se refiere a alguna de sus facultades, competencias o funciones.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la información no se encuentre en los archivos del sujeto obligado, el Comité de Transparencia: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Analizará el caso y tomará las medidas necesarias para localizar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Expedirá una resolución que confirme la inexistencia del documento;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Notificará al órgano interno de control o equivalente del sujeto obligado quien, en su caso, deberá iniciar el procedimiento de responsabilidad administrativa que corresponda.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53633" w:rsidRDefault="00B53633" w:rsidP="00B53633">
      <w:pPr>
        <w:rPr>
          <w:bCs/>
        </w:rPr>
      </w:pPr>
    </w:p>
    <w:p w:rsidR="00C65254" w:rsidRPr="00762DA5" w:rsidRDefault="00C65254" w:rsidP="00B53633">
      <w:pPr>
        <w:rPr>
          <w:bCs/>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000000" w:themeColor="text1"/>
          <w:sz w:val="28"/>
          <w:szCs w:val="24"/>
          <w:lang w:val="es-ES_tradnl"/>
        </w:rPr>
      </w:pPr>
      <w:r w:rsidRPr="00762DA5">
        <w:rPr>
          <w:b/>
          <w:color w:val="000000" w:themeColor="text1"/>
          <w:sz w:val="28"/>
          <w:szCs w:val="24"/>
          <w:lang w:val="es-ES_tradnl"/>
        </w:rPr>
        <w:lastRenderedPageBreak/>
        <w:t>LEY PARA LOS SERVIDORES PÚBLICOS DEL ESTADO DE JALISCO Y SUS MUNICIPIOS</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22 DE MARZO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7 DE ABRIL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16 DE JUNIO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ULTIMA ACTU</w:t>
      </w:r>
      <w:r w:rsidR="0043185A">
        <w:t>ALIZACION: 25 DE JULIO</w:t>
      </w:r>
      <w:r w:rsidR="00E242B4">
        <w:t xml:space="preserve"> DE 2017</w:t>
      </w:r>
      <w:r w:rsidRPr="00762DA5">
        <w:t>.</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DOCUEMNTO: LEY ESTATAL</w:t>
      </w:r>
    </w:p>
    <w:p w:rsidR="00B53633" w:rsidRPr="00762DA5" w:rsidRDefault="00B53633" w:rsidP="00B53633">
      <w:pPr>
        <w:rPr>
          <w:bCs/>
          <w:sz w:val="24"/>
          <w:szCs w:val="24"/>
        </w:rPr>
      </w:pPr>
    </w:p>
    <w:p w:rsidR="00B53633" w:rsidRPr="00762DA5" w:rsidRDefault="0014386E" w:rsidP="00B53633">
      <w:pPr>
        <w:tabs>
          <w:tab w:val="left" w:pos="-720"/>
        </w:tabs>
        <w:suppressAutoHyphens/>
        <w:spacing w:after="0" w:line="240" w:lineRule="auto"/>
        <w:jc w:val="center"/>
        <w:rPr>
          <w:rFonts w:eastAsia="Times New Roman" w:cs="Arial"/>
          <w:b/>
          <w:spacing w:val="-3"/>
          <w:sz w:val="24"/>
          <w:szCs w:val="24"/>
          <w:lang w:val="es-ES_tradnl" w:eastAsia="es-MX"/>
        </w:rPr>
      </w:pPr>
      <w:r w:rsidRPr="00762DA5">
        <w:rPr>
          <w:rFonts w:eastAsia="Times New Roman" w:cs="Arial"/>
          <w:b/>
          <w:spacing w:val="-3"/>
          <w:sz w:val="24"/>
          <w:szCs w:val="24"/>
          <w:lang w:val="es-ES_tradnl" w:eastAsia="es-MX"/>
        </w:rPr>
        <w:t>ARTÍCULOS APLICABLES AL IIEG</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PRIMERO</w:t>
      </w: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PRINCIPIOS GENERALES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DISPOSICIONES GENERALES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1</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3</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Para los efectos de esta ley, los servidores públicos se clasifican: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Por la naturaleza de su función,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De confianza, que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De base, que son todos los no considerados de confianza;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Por la temporalidad de su nombramiento,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Con nombramiento definitivo, los que cuentan con la estabilidad en el empleo, cargo o comisión;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Con nombramiento temporal, denominados genéricamente supernumerarios, los cuales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Interino, cuando se otorgue para ocupar plaza vacante por licencia del servidor público titular que no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Provisional, cuando se otorgue para ocupar plaza vacante por licencia del servidor público titular que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3º. Por tiempo determinado, cuando se otorgue por un periodo determinado con fecha cierta de terminación;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4º. Por obra determinada, cuando se otorgue para realizar tareas temporales directamente ligadas a una obra o función pública.</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V</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DE LAS RELACIONES ENTRE LAS ENTIDADES PÚBLICAS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Y SUS SERVIDORES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24</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25</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Amonestación;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Suspensión hasta por treinta días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Cese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IV. Inhabilitación para desempeñar cualquier cargo, empleo o comisión pública hasta por un periodo de seis años; 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V. Cese con inhabilitación para desempeñar cualquier cargo, empleo o comisión pública hasta por un periodo de seis años.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B53633" w:rsidRPr="00762DA5" w:rsidRDefault="00B53633" w:rsidP="00B53633">
      <w:pPr>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26</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El procedimiento administrativo de responsabilidad laboral se desahogará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Remisión del acta administrativa: quien levantó el acta administrativa deberá remitir al órgano de control disciplinario: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Los medios de prueba y demás elementos para acreditar la presunta responsabilidad;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El oficio facultativo,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Revisión de documentación: el órgano de control disciplinario revisará que la documentación cubra las siguientes formalidades: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Que el acta administrativa esté firmada por quien la levantó y por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Que la fecha de levantamiento y remisión del acta junto con los demás anexos, estén dentro del tiempo establecido en la fracción I del artículo 106-Bis de esta ley;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Que el oficio facultativo haya sido elaborado antes del levantamiento del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Que las documentales públicas que sean remitidas como probanza sean remitidas en original o copia fotostática certificada por quien tenga fe pública conforme a la ley o reglamento.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no cumplimiento de alguna de las formalidades descritas será causa de la conclusión anticipada del procedimiento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IV. Acuerdo de avocamiento y señalamiento de audiencia: recibida y analizada la documentación, el órgano de control disciplinario elaborará el acuerdo de avocamiento, que contendrá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Los datos de recepción y la descripción detallada del contenido de la documentación recibida;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análisis o estudio realizado, del que se desprendan los razonamientos jurídicos respecto de la </w:t>
      </w:r>
      <w:proofErr w:type="spellStart"/>
      <w:r w:rsidRPr="00762DA5">
        <w:rPr>
          <w:rFonts w:eastAsia="Times New Roman" w:cs="Arial"/>
          <w:spacing w:val="-3"/>
          <w:sz w:val="20"/>
          <w:szCs w:val="20"/>
          <w:lang w:val="es-ES_tradnl" w:eastAsia="es-MX"/>
        </w:rPr>
        <w:t>procedibilidad</w:t>
      </w:r>
      <w:proofErr w:type="spellEnd"/>
      <w:r w:rsidRPr="00762DA5">
        <w:rPr>
          <w:rFonts w:eastAsia="Times New Roman" w:cs="Arial"/>
          <w:spacing w:val="-3"/>
          <w:sz w:val="20"/>
          <w:szCs w:val="20"/>
          <w:lang w:val="es-ES_tradnl" w:eastAsia="es-MX"/>
        </w:rPr>
        <w:t xml:space="preserve"> de la instrucción disciplinaria;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El día, hora y lugar en que tendrá verificativo la audiencia de ratificación de acta y defensa del servidor público;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Notificación del acuerdo de avocamiento: el órgano de control disciplinario, con apoyo del personal que tenga asignado, deberá notificar a los siguientes: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Al superior jerárquico o el servidor público que firmó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A los que fungieron como testigos de asistencia en 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Al área de recursos humanos de la entidad pública.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el caso de la notificación a los señalados en los incisos b), c) y d) basta con el oficio recibido en el que obre el sello de recepción de la dependencia respectiva;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Posteriormente el servidor público señalado rendirá su declaración de manera verbal o por escrito, por sí o por conducto del representante sindical o legal que haya intervenido;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Rendirán su declaración, de igual forma, los testigos de cargo y de descargo idóneos;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El servidor público presunto responsable, por sí o a través de su representante sindical o legal podrá ofrecer las pruebas que estime convenientes, para su defensa;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Previo estudio, se admitirán y desahogarán las pruebas ofrecidas por las partes;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La gravedad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Las condiciones socioeconómicas del servidor público;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nivel jerárquico, los antecedentes y la </w:t>
      </w:r>
      <w:proofErr w:type="spellStart"/>
      <w:r w:rsidRPr="00762DA5">
        <w:rPr>
          <w:rFonts w:eastAsia="Times New Roman" w:cs="Arial"/>
          <w:spacing w:val="-3"/>
          <w:sz w:val="20"/>
          <w:szCs w:val="20"/>
          <w:lang w:val="es-ES_tradnl" w:eastAsia="es-MX"/>
        </w:rPr>
        <w:t>antigϋedad</w:t>
      </w:r>
      <w:proofErr w:type="spellEnd"/>
      <w:r w:rsidRPr="00762DA5">
        <w:rPr>
          <w:rFonts w:eastAsia="Times New Roman" w:cs="Arial"/>
          <w:spacing w:val="-3"/>
          <w:sz w:val="20"/>
          <w:szCs w:val="20"/>
          <w:lang w:val="es-ES_tradnl" w:eastAsia="es-MX"/>
        </w:rPr>
        <w:t xml:space="preserve"> en el servicio del infractor;</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Los medios de ejecución del hecho;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La reincidencia en el incumplimiento de sus obligaciones;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El monto del beneficio, daño o perjuicio derivado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TERCERO</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DE LAS OBLIGACIONES DE LAS ENTIDADES PÚBLICAS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E2468B" w:rsidRPr="00E2468B" w:rsidRDefault="00E2468B" w:rsidP="00E2468B">
      <w:pPr>
        <w:jc w:val="both"/>
        <w:rPr>
          <w:rFonts w:cs="Arial"/>
          <w:sz w:val="20"/>
        </w:rPr>
      </w:pPr>
      <w:r w:rsidRPr="00E2468B">
        <w:rPr>
          <w:rFonts w:cs="Arial"/>
          <w:b/>
          <w:sz w:val="20"/>
        </w:rPr>
        <w:t>Artículo 56.</w:t>
      </w:r>
      <w:r w:rsidRPr="00E2468B">
        <w:rPr>
          <w:rFonts w:cs="Arial"/>
          <w:sz w:val="20"/>
        </w:rPr>
        <w:t xml:space="preserve"> Son obligaciones de las Entidades Públicas, en las relaciones laborales con sus servidores:</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 Respetar y tratar dignamente a los servidores públicos;</w:t>
      </w:r>
    </w:p>
    <w:p w:rsidR="00E2468B" w:rsidRPr="00E2468B" w:rsidRDefault="00E2468B" w:rsidP="00E2468B">
      <w:pPr>
        <w:tabs>
          <w:tab w:val="left" w:pos="-720"/>
        </w:tabs>
        <w:suppressAutoHyphens/>
        <w:ind w:firstLine="426"/>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w:t>
      </w:r>
      <w:r>
        <w:rPr>
          <w:rFonts w:cs="Arial"/>
          <w:spacing w:val="-3"/>
          <w:sz w:val="20"/>
        </w:rPr>
        <w:t xml:space="preserve"> bases establecidas en la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III. Pagar puntualmente los sueldos y demás prestaciones los días previstos, y de acuerdo con los tabuladores correspondientes a las categorías en que estén clasificados </w:t>
      </w:r>
      <w:proofErr w:type="spellStart"/>
      <w:r w:rsidRPr="00E2468B">
        <w:rPr>
          <w:rFonts w:cs="Arial"/>
          <w:spacing w:val="-3"/>
          <w:sz w:val="20"/>
        </w:rPr>
        <w:t>escalafonari</w:t>
      </w:r>
      <w:r>
        <w:rPr>
          <w:rFonts w:cs="Arial"/>
          <w:spacing w:val="-3"/>
          <w:sz w:val="20"/>
        </w:rPr>
        <w:t>amente</w:t>
      </w:r>
      <w:proofErr w:type="spellEnd"/>
      <w:r>
        <w:rPr>
          <w:rFonts w:cs="Arial"/>
          <w:spacing w:val="-3"/>
          <w:sz w:val="20"/>
        </w:rPr>
        <w:t xml:space="preserve"> los servidores públicos;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IV. Cumplir con todos los servicios de higiene y de prevención de ac</w:t>
      </w:r>
      <w:r>
        <w:rPr>
          <w:rFonts w:cs="Arial"/>
          <w:spacing w:val="-3"/>
          <w:sz w:val="20"/>
        </w:rPr>
        <w:t>cidentes a que estén obligadas;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V. Proporcionar a los servidores públicos los útiles, instrumentos y materiales necesarios para el </w:t>
      </w:r>
      <w:r>
        <w:rPr>
          <w:rFonts w:cs="Arial"/>
          <w:spacing w:val="-3"/>
          <w:sz w:val="20"/>
        </w:rPr>
        <w:t>desempeño normal de su trabajo;</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 Hacer efectivas las deducciones de sueldos que ordenen la Dirección de Pensiones del Estado y la autoridad judicial competente en los c</w:t>
      </w:r>
      <w:r>
        <w:rPr>
          <w:rFonts w:cs="Arial"/>
          <w:spacing w:val="-3"/>
          <w:sz w:val="20"/>
        </w:rPr>
        <w:t>asos especificados en esta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VII. Acatar en sus términos los laudos que emita el Tribunal de Arbitraje y Escalafón;</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VIII. En los casos de supresión de plazas, los servidores afectados tendrán derecho, en su caso, a que se les otorgue otra equiv</w:t>
      </w:r>
      <w:r>
        <w:rPr>
          <w:rFonts w:cs="Arial"/>
          <w:spacing w:val="-3"/>
          <w:sz w:val="20"/>
        </w:rPr>
        <w:t>alente en categoría de sueldos;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IX. Fijar las condiciones generales de traba</w:t>
      </w:r>
      <w:r>
        <w:rPr>
          <w:rFonts w:cs="Arial"/>
          <w:spacing w:val="-3"/>
          <w:sz w:val="20"/>
        </w:rPr>
        <w:t>jo en los términos de esta ley;</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 Aplicar los descuentos de cuotas sindicales</w:t>
      </w:r>
      <w:r>
        <w:rPr>
          <w:rFonts w:cs="Arial"/>
          <w:spacing w:val="-3"/>
          <w:sz w:val="20"/>
        </w:rPr>
        <w:t>;</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 Conceder licencia  a los servidores públicos en los casos en que proceda, de acuerdo a esta propia ley o a las co</w:t>
      </w:r>
      <w:r>
        <w:rPr>
          <w:rFonts w:cs="Arial"/>
          <w:spacing w:val="-3"/>
          <w:sz w:val="20"/>
        </w:rPr>
        <w:t>ndiciones generales de trabajo;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 xml:space="preserve">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w:t>
      </w:r>
      <w:r>
        <w:rPr>
          <w:rFonts w:cs="Arial"/>
          <w:spacing w:val="-3"/>
          <w:sz w:val="20"/>
        </w:rPr>
        <w:t xml:space="preserve">básico de la seguridad social; </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XIII. Otorgar las jubilaciones conforme lo dispone la Ley del Instituto de Pensiones del Estado de Jalisco;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XIV. Entregar al servidor público el duplicado de los nombramientos y movimientos de personal que suscriba, para lo cual el empleado firmará la constancia de entrega, misma qu</w:t>
      </w:r>
      <w:r>
        <w:rPr>
          <w:rFonts w:cs="Arial"/>
          <w:spacing w:val="-3"/>
          <w:sz w:val="20"/>
        </w:rPr>
        <w:t>e se adjuntará a su expediente;</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 Enumerar las fojas de los expedientes fruto de la relación labor</w:t>
      </w:r>
      <w:r>
        <w:rPr>
          <w:rFonts w:cs="Arial"/>
          <w:spacing w:val="-3"/>
          <w:sz w:val="20"/>
        </w:rPr>
        <w:t>al con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lastRenderedPageBreak/>
        <w:t>XVI. Realizar los descuentos correspondientes, vía nómina, de las inasistencias injustificadas a labo</w:t>
      </w:r>
      <w:r>
        <w:rPr>
          <w:rFonts w:cs="Arial"/>
          <w:spacing w:val="-3"/>
          <w:sz w:val="20"/>
        </w:rPr>
        <w:t>res de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XVII. Realizar los movimientos, trámites o procesos administrativos para el cumplimiento de las resoluciones dictadas en el procedimiento establecido</w:t>
      </w:r>
      <w:r>
        <w:rPr>
          <w:rFonts w:cs="Arial"/>
          <w:spacing w:val="-3"/>
          <w:sz w:val="20"/>
        </w:rPr>
        <w:t xml:space="preserve"> en el artículo 26 de esta ley;</w:t>
      </w:r>
    </w:p>
    <w:p w:rsidR="00E2468B" w:rsidRPr="00E2468B" w:rsidRDefault="00E2468B" w:rsidP="00E2468B">
      <w:pPr>
        <w:jc w:val="both"/>
        <w:rPr>
          <w:rFonts w:cs="Arial"/>
          <w:sz w:val="20"/>
        </w:rPr>
      </w:pPr>
      <w:r w:rsidRPr="00E2468B">
        <w:rPr>
          <w:rFonts w:cs="Arial"/>
          <w:sz w:val="20"/>
        </w:rPr>
        <w:t>XVIII. Implementar registros de asistencia que den certeza al trabajador día a día, de donde el trabajador obtenga una con</w:t>
      </w:r>
      <w:r>
        <w:rPr>
          <w:rFonts w:cs="Arial"/>
          <w:sz w:val="20"/>
        </w:rPr>
        <w:t>stancia expresa de lo asentado;</w:t>
      </w:r>
    </w:p>
    <w:p w:rsidR="00E2468B" w:rsidRPr="00E2468B" w:rsidRDefault="00E2468B" w:rsidP="00E2468B">
      <w:pPr>
        <w:jc w:val="both"/>
        <w:rPr>
          <w:rFonts w:cs="Arial"/>
          <w:sz w:val="20"/>
        </w:rPr>
      </w:pPr>
      <w:r w:rsidRPr="00E2468B">
        <w:rPr>
          <w:rFonts w:cs="Arial"/>
          <w:sz w:val="20"/>
        </w:rPr>
        <w:t>XIX. Permitir la consulta y entregar al servidor público copia del ex</w:t>
      </w:r>
      <w:r>
        <w:rPr>
          <w:rFonts w:cs="Arial"/>
          <w:sz w:val="20"/>
        </w:rPr>
        <w:t>pediente laboral, a su costa; y</w:t>
      </w:r>
    </w:p>
    <w:p w:rsidR="00E2468B" w:rsidRPr="00E2468B" w:rsidRDefault="00E2468B" w:rsidP="00E2468B">
      <w:pPr>
        <w:jc w:val="both"/>
        <w:rPr>
          <w:rFonts w:cs="Arial"/>
          <w:sz w:val="20"/>
        </w:rPr>
      </w:pPr>
      <w:r w:rsidRPr="00E2468B">
        <w:rPr>
          <w:rFonts w:cs="Arial"/>
          <w:sz w:val="20"/>
        </w:rPr>
        <w:t>XX. Otorgar a los servidores públicos capacitación o actualización complementarias, que tengan por objeto la formación de conformidad con las normas que rijan la buena gestión y la excelencia en el servicio público.</w:t>
      </w:r>
    </w:p>
    <w:p w:rsidR="00B53633" w:rsidRPr="00E2468B" w:rsidRDefault="00B53633" w:rsidP="00B53633">
      <w:pPr>
        <w:tabs>
          <w:tab w:val="left" w:pos="-720"/>
          <w:tab w:val="left" w:pos="426"/>
        </w:tabs>
        <w:suppressAutoHyphens/>
        <w:spacing w:after="0" w:line="240" w:lineRule="auto"/>
        <w:jc w:val="both"/>
        <w:rPr>
          <w:rFonts w:eastAsia="Times New Roman" w:cs="Arial"/>
          <w:spacing w:val="-3"/>
          <w:sz w:val="20"/>
          <w:szCs w:val="20"/>
          <w:lang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56-bis</w:t>
      </w:r>
      <w:r w:rsidRPr="00762DA5">
        <w:rPr>
          <w:rFonts w:eastAsia="Times New Roman" w:cs="Arial"/>
          <w:spacing w:val="-3"/>
          <w:sz w:val="20"/>
          <w:szCs w:val="20"/>
          <w:lang w:val="es-ES_tradnl" w:eastAsia="es-MX"/>
        </w:rPr>
        <w:t>.- Ninguna Entidad Pública podrá:</w:t>
      </w: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Exigir la presentación de certificados médicos de ingravidez a las mujeres que aspiren a un empleo en el servicio público;</w:t>
      </w:r>
    </w:p>
    <w:p w:rsidR="00B53633" w:rsidRPr="00762DA5" w:rsidRDefault="00B53633" w:rsidP="00B53633">
      <w:pPr>
        <w:tabs>
          <w:tab w:val="left" w:pos="-720"/>
          <w:tab w:val="left" w:pos="426"/>
        </w:tabs>
        <w:suppressAutoHyphens/>
        <w:spacing w:after="0" w:line="240" w:lineRule="auto"/>
        <w:ind w:left="426"/>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Negar la admisión a un empleo sólo por el hecho de ser mujer, estar embarazada, pertenecer a un estado civil determinado o estar al cuidado de hijos menores;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Provocar el despido o la renuncia del trabajador por cualquier causa distinta a las mencionadas en el artículo 22 de este ordenamiento y las demás leyes aplicables.</w:t>
      </w:r>
    </w:p>
    <w:p w:rsidR="00B53633" w:rsidRPr="00762DA5" w:rsidRDefault="00B53633" w:rsidP="00B53633">
      <w:pPr>
        <w:keepNext/>
        <w:keepLines/>
        <w:widowControl w:val="0"/>
        <w:autoSpaceDE w:val="0"/>
        <w:autoSpaceDN w:val="0"/>
        <w:spacing w:before="200" w:after="0" w:line="240" w:lineRule="auto"/>
        <w:outlineLvl w:val="1"/>
        <w:rPr>
          <w:rFonts w:eastAsia="Times New Roman" w:cs="Arial"/>
          <w:b/>
          <w:sz w:val="20"/>
          <w:szCs w:val="20"/>
          <w:lang w:val="es-ES_tradnl" w:eastAsia="es-MX"/>
        </w:rPr>
      </w:pPr>
      <w:r w:rsidRPr="00762DA5">
        <w:rPr>
          <w:rFonts w:eastAsiaTheme="majorEastAsia" w:cs="Arial"/>
          <w:b/>
          <w:bCs/>
          <w:color w:val="4F81BD" w:themeColor="accent1"/>
          <w:spacing w:val="-3"/>
          <w:sz w:val="20"/>
          <w:szCs w:val="20"/>
          <w:lang w:val="es-ES_tradnl" w:eastAsia="es-MX"/>
        </w:rPr>
        <w:t xml:space="preserve"> </w:t>
      </w:r>
      <w:r w:rsidRPr="00762DA5">
        <w:rPr>
          <w:rFonts w:eastAsia="Times New Roman" w:cs="Arial"/>
          <w:b/>
          <w:sz w:val="20"/>
          <w:szCs w:val="20"/>
          <w:lang w:val="es-ES_tradnl" w:eastAsia="es-MX"/>
        </w:rPr>
        <w:t>CAPÍTULO III</w:t>
      </w:r>
    </w:p>
    <w:p w:rsidR="00B53633" w:rsidRPr="00762DA5" w:rsidRDefault="00B53633" w:rsidP="00B53633">
      <w:pPr>
        <w:keepNext/>
        <w:spacing w:after="0" w:line="240" w:lineRule="auto"/>
        <w:jc w:val="center"/>
        <w:outlineLvl w:val="1"/>
        <w:rPr>
          <w:rFonts w:eastAsia="Times New Roman" w:cs="Arial"/>
          <w:b/>
          <w:sz w:val="20"/>
          <w:szCs w:val="20"/>
          <w:lang w:val="es-ES_tradnl" w:eastAsia="es-MX"/>
        </w:rPr>
      </w:pPr>
      <w:r w:rsidRPr="00762DA5">
        <w:rPr>
          <w:rFonts w:eastAsia="Times New Roman" w:cs="Arial"/>
          <w:b/>
          <w:sz w:val="20"/>
          <w:szCs w:val="20"/>
          <w:lang w:val="es-ES_tradnl" w:eastAsia="es-MX"/>
        </w:rPr>
        <w:t>DEL SISTEMA ADMINISTRATIVO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169</w:t>
      </w:r>
      <w:r w:rsidRPr="00762DA5">
        <w:rPr>
          <w:rFonts w:eastAsia="Times New Roman" w:cs="Arial"/>
          <w:sz w:val="20"/>
          <w:szCs w:val="20"/>
          <w:lang w:val="es-ES_tradnl" w:eastAsia="es-MX"/>
        </w:rPr>
        <w:t xml:space="preserve">.- El Sistema deberá contener como mínimo los siguientes procesos: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De selección;</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Ingreso; </w:t>
      </w:r>
    </w:p>
    <w:p w:rsidR="00B53633" w:rsidRPr="00762DA5" w:rsidRDefault="00B53633" w:rsidP="00B53633">
      <w:pPr>
        <w:spacing w:after="0" w:line="240" w:lineRule="auto"/>
        <w:ind w:firstLine="720"/>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III. Ascenso;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IV. Desarrollo;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Profesionalización; y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VI. Cambio de nivel y categoría.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170</w:t>
      </w:r>
      <w:r w:rsidRPr="00762DA5">
        <w:rPr>
          <w:rFonts w:eastAsia="Times New Roman" w:cs="Arial"/>
          <w:sz w:val="20"/>
          <w:szCs w:val="20"/>
          <w:lang w:val="es-ES_tradnl" w:eastAsia="es-MX"/>
        </w:rPr>
        <w:t xml:space="preserve">.- Las Entidades Públicas deberán contar con un registro debidamente actualizado de los servidores públicos incorporados al Servicio, con la finalidad de crear una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171</w:t>
      </w:r>
      <w:r w:rsidRPr="00762DA5">
        <w:rPr>
          <w:rFonts w:eastAsia="Times New Roman" w:cs="Arial"/>
          <w:sz w:val="20"/>
          <w:szCs w:val="20"/>
          <w:lang w:val="es-ES_tradnl" w:eastAsia="es-MX"/>
        </w:rPr>
        <w:t xml:space="preserve">.-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172</w:t>
      </w:r>
      <w:r w:rsidRPr="00762DA5">
        <w:rPr>
          <w:rFonts w:eastAsia="Times New Roman" w:cs="Arial"/>
          <w:sz w:val="20"/>
          <w:szCs w:val="20"/>
          <w:lang w:val="es-ES_tradnl" w:eastAsia="es-MX"/>
        </w:rPr>
        <w:t xml:space="preserve">.-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El grado mínimo de escolaridad de acuerdo al puesto;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La antigüedad, que se tomará en cuenta desde la fecha de ingreso a la Entidad Pública;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III. La experiencia laboral;</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IV. Carta de no antecedentes penales por delito doloso; y</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173</w:t>
      </w:r>
      <w:r w:rsidRPr="00762DA5">
        <w:rPr>
          <w:rFonts w:eastAsia="Times New Roman" w:cs="Arial"/>
          <w:sz w:val="20"/>
          <w:szCs w:val="20"/>
          <w:lang w:val="es-ES_tradnl" w:eastAsia="es-MX"/>
        </w:rPr>
        <w:t xml:space="preserve">.- Los puestos considerados como propios del Servicio serán los que señale el Reglamento Interno y nunca podrán ser los mismos que ofrezca el sistema </w:t>
      </w:r>
      <w:proofErr w:type="spellStart"/>
      <w:r w:rsidRPr="00762DA5">
        <w:rPr>
          <w:rFonts w:eastAsia="Times New Roman" w:cs="Arial"/>
          <w:sz w:val="20"/>
          <w:szCs w:val="20"/>
          <w:lang w:val="es-ES_tradnl" w:eastAsia="es-MX"/>
        </w:rPr>
        <w:t>escalafonario</w:t>
      </w:r>
      <w:proofErr w:type="spellEnd"/>
      <w:r w:rsidRPr="00762DA5">
        <w:rPr>
          <w:rFonts w:eastAsia="Times New Roman" w:cs="Arial"/>
          <w:sz w:val="20"/>
          <w:szCs w:val="20"/>
          <w:lang w:val="es-ES_tradnl" w:eastAsia="es-MX"/>
        </w:rPr>
        <w:t xml:space="preserv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174</w:t>
      </w:r>
      <w:r w:rsidRPr="00762DA5">
        <w:rPr>
          <w:rFonts w:eastAsia="Times New Roman" w:cs="Arial"/>
          <w:sz w:val="20"/>
          <w:szCs w:val="20"/>
          <w:lang w:val="es-ES_tradnl" w:eastAsia="es-MX"/>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175</w:t>
      </w:r>
      <w:r w:rsidRPr="00762DA5">
        <w:rPr>
          <w:rFonts w:eastAsia="Times New Roman" w:cs="Arial"/>
          <w:sz w:val="20"/>
          <w:szCs w:val="20"/>
          <w:lang w:val="es-ES_tradnl" w:eastAsia="es-MX"/>
        </w:rPr>
        <w:t xml:space="preserve">.- Las descripciones del puesto, nombramientos, funciones y actividades de los servidores públicos deberán ser congruentes entre sí.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176</w:t>
      </w:r>
      <w:r w:rsidRPr="00762DA5">
        <w:rPr>
          <w:rFonts w:eastAsia="Times New Roman" w:cs="Arial"/>
          <w:sz w:val="20"/>
          <w:szCs w:val="20"/>
          <w:lang w:val="es-ES_tradnl" w:eastAsia="es-MX"/>
        </w:rPr>
        <w:t xml:space="preserve">.- La movilidad y promoción del personal inscrito al Servicio se establecerá a través de concurso cuyas bases deberán formularse de conformidad a lo establecido en el Reglamento Interno.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177</w:t>
      </w:r>
      <w:r w:rsidRPr="00762DA5">
        <w:rPr>
          <w:rFonts w:eastAsia="Times New Roman" w:cs="Arial"/>
          <w:sz w:val="20"/>
          <w:szCs w:val="20"/>
          <w:lang w:val="es-ES_tradnl" w:eastAsia="es-MX"/>
        </w:rPr>
        <w:t xml:space="preserve">.- El no ser beneficiado por el resultado de los concursos de movilidad y promoción no serán motivo para que el servidor público pierda su cargo, antigüedad o cualesquier otro derecho laboral adquirido.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178</w:t>
      </w:r>
      <w:r w:rsidRPr="00762DA5">
        <w:rPr>
          <w:rFonts w:eastAsia="Times New Roman" w:cs="Arial"/>
          <w:sz w:val="20"/>
          <w:szCs w:val="20"/>
          <w:lang w:val="es-ES_tradnl" w:eastAsia="es-MX"/>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Sólo que no hubiere personal idóneo, ni susceptible de capacitación dentro de la dependencia o Entidad de que se trate, el Órgano de Administración Interna </w:t>
      </w:r>
      <w:proofErr w:type="spellStart"/>
      <w:r w:rsidRPr="00762DA5">
        <w:rPr>
          <w:rFonts w:eastAsia="Times New Roman" w:cs="Arial"/>
          <w:sz w:val="20"/>
          <w:szCs w:val="20"/>
          <w:lang w:val="es-ES_tradnl" w:eastAsia="es-MX"/>
        </w:rPr>
        <w:t>boletinará</w:t>
      </w:r>
      <w:proofErr w:type="spellEnd"/>
      <w:r w:rsidRPr="00762DA5">
        <w:rPr>
          <w:rFonts w:eastAsia="Times New Roman" w:cs="Arial"/>
          <w:sz w:val="20"/>
          <w:szCs w:val="20"/>
          <w:lang w:val="es-ES_tradnl" w:eastAsia="es-MX"/>
        </w:rPr>
        <w:t xml:space="preserve"> dichas plazas a la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Si no obstante lo anterior no hubiere quien ocupe la plaza vacante se elegirán trabajadores de otras fuentes.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lastRenderedPageBreak/>
        <w:t>Artículo 179</w:t>
      </w:r>
      <w:r w:rsidRPr="00762DA5">
        <w:rPr>
          <w:rFonts w:eastAsia="Times New Roman" w:cs="Arial"/>
          <w:sz w:val="20"/>
          <w:szCs w:val="20"/>
          <w:lang w:val="es-ES_tradnl" w:eastAsia="es-MX"/>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180</w:t>
      </w:r>
      <w:r w:rsidRPr="00762DA5">
        <w:rPr>
          <w:rFonts w:eastAsia="Times New Roman" w:cs="Arial"/>
          <w:sz w:val="20"/>
          <w:szCs w:val="20"/>
          <w:lang w:val="es-ES_tradnl" w:eastAsia="es-MX"/>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181</w:t>
      </w:r>
      <w:r w:rsidRPr="00762DA5">
        <w:rPr>
          <w:rFonts w:eastAsia="Times New Roman" w:cs="Arial"/>
          <w:sz w:val="20"/>
          <w:szCs w:val="20"/>
          <w:lang w:val="es-ES_tradnl" w:eastAsia="es-MX"/>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rPr>
          <w:b/>
          <w:bCs/>
          <w:sz w:val="28"/>
          <w:szCs w:val="24"/>
          <w:lang w:val="es-ES"/>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
        </w:rPr>
      </w:pPr>
      <w:r w:rsidRPr="00762DA5">
        <w:rPr>
          <w:b/>
          <w:bCs/>
          <w:sz w:val="28"/>
          <w:szCs w:val="24"/>
          <w:lang w:val="es-ES"/>
        </w:rPr>
        <w:t>LEY ORGÁNICA DEL PODER EJECUTIVO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24 DE FEBRERO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27 FEBRERO DE 2013. NÚMERO 21 TER. EDICIÓN ESPECIAL.</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MARZO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941BD6">
        <w:rPr>
          <w:lang w:val="es-ES"/>
        </w:rPr>
        <w:t>11 DE OCTUBRE DE 2016</w:t>
      </w:r>
      <w:r w:rsidR="003C2874"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sz w:val="24"/>
          <w:szCs w:val="24"/>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PRIMERO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Único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1º. </w:t>
      </w:r>
      <w:r w:rsidRPr="00762DA5">
        <w:rPr>
          <w:rFonts w:eastAsia="Times New Roman" w:cs="Arial"/>
          <w:sz w:val="20"/>
          <w:szCs w:val="20"/>
          <w:lang w:eastAsia="es-MX"/>
        </w:rPr>
        <w:t>Esta ley 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Constitución Política de los Estados Unidos Mexicanos, la Constitución Política del Estado de Jalisco, la presente ley y las demás leyes, reglamentos y disposiciones jurídicas vigentes en el Estado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2º. </w:t>
      </w:r>
      <w:r w:rsidRPr="00762DA5">
        <w:rPr>
          <w:rFonts w:eastAsia="Times New Roman" w:cs="Arial"/>
          <w:sz w:val="20"/>
          <w:szCs w:val="20"/>
          <w:lang w:eastAsia="es-MX"/>
        </w:rPr>
        <w:t>El Poder Ejecutivo se confiere a un ciudadano que se denomina Gobernador del Estado, quien lo ejerce exclusivamente.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Gobernador del Estado, para el ejercicio de sus facultades y atribuciones, así como para el debido cumplimiento de sus obligaciones, se auxilia de la Administración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Administración Pública del Estado es el conjunto de dependencias y entidades públicas que señalan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3º. </w:t>
      </w:r>
      <w:r w:rsidRPr="00762DA5">
        <w:rPr>
          <w:rFonts w:eastAsia="Times New Roman" w:cs="Arial"/>
          <w:sz w:val="20"/>
          <w:szCs w:val="20"/>
          <w:lang w:eastAsia="es-MX"/>
        </w:rPr>
        <w:t>La Administración Pública del Estado se divide 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Administración Pública Centralizada, integrada por las Dependencias;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Administración Pública Paraestatal, integrada por las Entidades.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4º. </w:t>
      </w:r>
      <w:r w:rsidRPr="00762DA5">
        <w:rPr>
          <w:rFonts w:eastAsia="Times New Roman" w:cs="Arial"/>
          <w:sz w:val="20"/>
          <w:szCs w:val="20"/>
          <w:lang w:eastAsia="es-MX"/>
        </w:rPr>
        <w:t>El Gobernador del Estado es la cabeza de la Administración Pública del Estado y tiene las siguientes facultades y atribuciones: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Ejercer directamente las facultades constituciones y legales atribuidas al titular del Poder Ejecutivo del Estado por la Constitución Política de los Estados Unidos Mexicanos y sus leyes reglamentarias, la particular del Estado y las leyes especiales;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al Estado de Jalisco y llevar la dirección de las relaciones con la Federación, las demás entidades federativas, los otros poderes del Estado, y los gobiernos municipales;</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Fungir como gestor de todos los negocios que, no siendo de la competencia del poder público deban de ser tramitados ante la Federación, las demás entidades federativas, los otros poderes del Estado, los gobiernos municipales y personas morales o físicas,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Delegar, en el ámbito administrativo y cuando no exista disposición contraria para ello, el ejercicio de las facultades legales que le correspondan;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Nombrar y remover libremente a los titulares de las Dependencias y a los directores generales de los Organismos Públicos Descentralizados y de las Empresas de Participación Estatal, salvo disposición particular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Expedir los decretos de creación, fusión o extinción de las dependencias, con excepción de las creadas por la ley o decreto del Congreso del Estado y de acuerdo con el presupuesto;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Solicitar al Congreso del Estado, la creación, fusión o extinción de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Expedir los reglamentos internos y demás disposiciones que regulen la organización y funcionamiento de las dependencias y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Expedir los acuerdos de coordinación para las Dependencias y Entidades, así como su vinculación con otras autoridades y los particulares;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Expedir los acuerdos de sectorización de las Entidades, respecto a las dependencias correspondientes, de acuerdo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Convocar y presidir reuniones totales o parciales de gabinete, para atender los asuntos públicos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Resolver las dudas sobre la competencia de las Dependencias y Entidades, a través de la Secretaría General de Gobierno;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Aprobar los instrumentos de planeación o programación que involucren a dos o más Dependencias o Entidades;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5º. </w:t>
      </w:r>
      <w:r w:rsidRPr="00762DA5">
        <w:rPr>
          <w:rFonts w:eastAsia="Times New Roman" w:cs="Arial"/>
          <w:sz w:val="20"/>
          <w:szCs w:val="20"/>
          <w:lang w:eastAsia="es-MX"/>
        </w:rPr>
        <w:t>Las dependencias y entidades tienen las siguientes atribuciones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Conducir sus actividades de forma ordenada y programada, de acuerdo con las leyes, reglamentos e instrumentos de planeación y programación, y de conformidad con las directrices e instrucciones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Coordinar sus actividades, a través de la suscripción de convenios, con las demás dependencias y entidades, otras autoridades federales, estatales y municipales, así como con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Emitir opinión sobre el Plan Estatal de Desarrollo y los planes regionales, sectoriales y especiales de desarrollo, respecto a la definición de políticas relativas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Diseñar y ejecutar políticas, programas y proyectos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Involucrar a especialistas, organizaciones y a la sociedad en general, en el diseño, aprobación y ejecución de las políticas, programas y proyectos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 </w:t>
      </w:r>
      <w:r w:rsidRPr="00762DA5">
        <w:rPr>
          <w:rFonts w:eastAsia="Times New Roman" w:cs="Arial"/>
          <w:sz w:val="20"/>
          <w:szCs w:val="20"/>
          <w:lang w:eastAsia="es-MX"/>
        </w:rPr>
        <w:t>Difundir las políticas, programas y proyectos en la materia de su competencia, para promover la socialización de los mismos y la participación social en la consecución de los fines de aquellos;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Orientar y asesorar a las dependencias, entidades y a los municipios,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Tramitar y resolver los recursos administrativos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Presentar denuncias y formular querellas ante el Ministerio Público, en asuntos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Promover y vigilar el respeto de los derechos humanos y las garantías para su protección en las actividades relativas al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titulares de las dependencias y entidades deberán comparecer ante el Congreso del Estado, cuando sean citados por la Asamblea con motivo de la discusión de una Ley o asunto de su competencia.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SEGUNDO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Administración Pública Centralizada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6º. </w:t>
      </w:r>
      <w:r w:rsidRPr="00762DA5">
        <w:rPr>
          <w:rFonts w:eastAsia="Times New Roman" w:cs="Arial"/>
          <w:sz w:val="20"/>
          <w:szCs w:val="20"/>
          <w:lang w:eastAsia="es-MX"/>
        </w:rPr>
        <w:t>La Administración Pública Centralizada se integra por las Dependencias,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Las Secretarías;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 Fiscalía General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Procuraduría Social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Los órganos desconcentrados;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bCs/>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órganos auxiliares.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7º. </w:t>
      </w:r>
      <w:r w:rsidRPr="00762DA5">
        <w:rPr>
          <w:rFonts w:eastAsia="Times New Roman" w:cs="Arial"/>
          <w:sz w:val="20"/>
          <w:szCs w:val="20"/>
          <w:lang w:eastAsia="es-MX"/>
        </w:rPr>
        <w:t>Los titulares de las dependencias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Delegar a sus subordinados las facultades y atribuciones que les correspondan, salvo disposición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Administrar los recursos financieros, humanos y materiales asignados a su Dependencia, a efecto de realizar una equitativa distribución de los mismos entre las diferentes áreas que la integran, de acuerdo a las funciones y necesidades de cada una;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Informar al Gobernador del Estado sobre los asuntos de su competencia, cuando éste se lo requiera;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13. </w:t>
      </w:r>
      <w:r w:rsidRPr="00762DA5">
        <w:rPr>
          <w:rFonts w:eastAsia="Times New Roman" w:cs="Arial"/>
          <w:sz w:val="20"/>
          <w:szCs w:val="20"/>
          <w:lang w:eastAsia="es-MX"/>
        </w:rPr>
        <w:t>La Secretaría General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Conducir las relaciones institucionales del Poder Ejecutivo del Estado con las autoridades federales, estatales o municipales, partidos y agrupaciones políticos y organizaciones de la sociedad civil;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Vigilar el cumplimiento de las Constituciones Federal y Estatal por parte de las autoridades estatales y municipales, así como el respeto de los derechos humanos y las garantías para su protección;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Elaborar y presentar las iniciativas de ley o decreto del Gobernador del Estado, ante el Congreso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Refrendar las leyes y decretos del Congreso del Estado, así como los reglamentos y decretos del Gobernador del Estado, con la firma de su titular;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Publicar y divulgar las leyes y decretos del Congreso del Estado, así como los reglamentos y decretos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Otorgar al Poder Judicial del Estado el auxilio requerido para el debido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Atender los asuntos de política interior o de relaciones del Poder Ejecutivo, no encomendados por ley a otras dependencias;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Proporcionar los servicios jurídicos no encomendados por ley, así como asesoría jurídica general a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Asesorar a las autoridades estatales en asuntos agrarios;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w:t>
      </w:r>
      <w:r w:rsidRPr="00762DA5">
        <w:rPr>
          <w:rFonts w:eastAsia="Times New Roman" w:cs="Arial"/>
          <w:sz w:val="20"/>
          <w:szCs w:val="20"/>
          <w:lang w:eastAsia="es-MX"/>
        </w:rPr>
        <w:t xml:space="preserve"> Tramitar los asuntos relativos a nombramientos, renuncias y licencias de magistrados, secretarios y otros funcionarios, que sea competencia del Poder Ejecutivo del Estado y no esté reservado expresamente a otra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Intervenir en las expropiaciones,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Intervenir en las funciones electorales,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Ejercer las atribuciones que la legislación federal en materia de población establece para los Estados, así como las atribuciones derivadas de los convenios celebrados por el Gobierno del Estado con autoridades federales, estatales y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Administrar el calendario oficial del Poder Ejecutivo del Estado y coordinarlo en lo posible con los correspondientes a los otros Poderes del Estado, a los municipios y al calendario universitario;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Emitir las comunicaciones oficiales del Ejecutivo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Promover, incentivar y encauzar la participación ciudadana y la intervención de los organismos de la sociedad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Intervenir en el control del ejercicio del Notariado,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Certificar a los prestadores de servicios de certificación de utilización de medios electrónicos, ópticos o de cualquier otra tecnología, conforme a la ley;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XIX.</w:t>
      </w:r>
      <w:r w:rsidRPr="00762DA5">
        <w:rPr>
          <w:rFonts w:eastAsia="Times New Roman" w:cs="Arial"/>
          <w:sz w:val="20"/>
          <w:szCs w:val="20"/>
          <w:lang w:eastAsia="es-MX"/>
        </w:rPr>
        <w:t xml:space="preserve"> Administrar el Registro Civil del Estado y el Archivo General del Registro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Administrar el Registro Público de la Propiedad;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Administrar el Registro de Profesionistas y sus colegios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Llevar el registro de autógrafos para la legalización de las firmas de funcionarios públicos estatales y municipales, así como los servidores públicos con fe pública y notarios;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XXIII.</w:t>
      </w:r>
      <w:r w:rsidRPr="00762DA5">
        <w:rPr>
          <w:rFonts w:eastAsia="Times New Roman" w:cs="Arial"/>
          <w:sz w:val="20"/>
          <w:szCs w:val="20"/>
          <w:lang w:eastAsia="es-MX"/>
        </w:rPr>
        <w:t xml:space="preserve"> Administrar el Sistema de Firma Electrónica Certificada;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XXIV.</w:t>
      </w:r>
      <w:r w:rsidRPr="00762DA5">
        <w:rPr>
          <w:rFonts w:eastAsia="Times New Roman" w:cs="Arial"/>
          <w:sz w:val="20"/>
          <w:szCs w:val="20"/>
          <w:lang w:eastAsia="es-MX"/>
        </w:rPr>
        <w:t xml:space="preserve"> Administrar el Periódico Oficial “El Estado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w:t>
      </w:r>
      <w:r w:rsidRPr="00762DA5">
        <w:rPr>
          <w:rFonts w:eastAsia="Times New Roman" w:cs="Arial"/>
          <w:sz w:val="20"/>
          <w:szCs w:val="20"/>
          <w:lang w:eastAsia="es-MX"/>
        </w:rPr>
        <w:t xml:space="preserve"> Administrar la edición de la revista oficial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w:t>
      </w:r>
      <w:r w:rsidRPr="00762DA5">
        <w:rPr>
          <w:rFonts w:eastAsia="Times New Roman" w:cs="Arial"/>
          <w:sz w:val="20"/>
          <w:szCs w:val="20"/>
          <w:lang w:eastAsia="es-MX"/>
        </w:rPr>
        <w:t xml:space="preserve"> Administrar el Archivo General del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w:t>
      </w:r>
      <w:r w:rsidRPr="00762DA5">
        <w:rPr>
          <w:rFonts w:eastAsia="Times New Roman" w:cs="Arial"/>
          <w:sz w:val="20"/>
          <w:szCs w:val="20"/>
          <w:lang w:eastAsia="es-MX"/>
        </w:rPr>
        <w:t xml:space="preserve"> Administrar el Archivo Histórico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XXVIII.</w:t>
      </w:r>
      <w:r w:rsidRPr="00762DA5">
        <w:rPr>
          <w:rFonts w:eastAsia="Times New Roman" w:cs="Arial"/>
          <w:sz w:val="20"/>
          <w:szCs w:val="20"/>
          <w:lang w:eastAsia="es-MX"/>
        </w:rPr>
        <w:t xml:space="preserve"> Administrar el Archivo de Instrumentos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XXIX.</w:t>
      </w:r>
      <w:r w:rsidRPr="00762DA5">
        <w:rPr>
          <w:rFonts w:eastAsia="Times New Roman" w:cs="Arial"/>
          <w:sz w:val="20"/>
          <w:szCs w:val="20"/>
          <w:lang w:eastAsia="es-MX"/>
        </w:rPr>
        <w:t xml:space="preserve"> Administrar el Patrimonio Inmobiliario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w:t>
      </w:r>
      <w:r w:rsidRPr="00762DA5">
        <w:rPr>
          <w:rFonts w:eastAsia="Times New Roman" w:cs="Arial"/>
          <w:sz w:val="20"/>
          <w:szCs w:val="20"/>
          <w:lang w:eastAsia="es-MX"/>
        </w:rPr>
        <w:t xml:space="preserve"> Organizar el Servicio Social Profesional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XXXI.</w:t>
      </w:r>
      <w:r w:rsidRPr="00762DA5">
        <w:rPr>
          <w:rFonts w:eastAsia="Times New Roman" w:cs="Arial"/>
          <w:sz w:val="20"/>
          <w:szCs w:val="20"/>
          <w:lang w:eastAsia="es-MX"/>
        </w:rPr>
        <w:t xml:space="preserve"> Tramitar lo relacionado con los nombramientos, renuncias y licencias de los titulares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w:t>
      </w:r>
      <w:r w:rsidRPr="00762DA5">
        <w:rPr>
          <w:rFonts w:eastAsia="Times New Roman" w:cs="Arial"/>
          <w:sz w:val="20"/>
          <w:szCs w:val="20"/>
          <w:lang w:eastAsia="es-MX"/>
        </w:rPr>
        <w:t xml:space="preserve">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4º;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XXXIII.</w:t>
      </w:r>
      <w:r w:rsidRPr="00762DA5">
        <w:rPr>
          <w:rFonts w:eastAsia="Times New Roman" w:cs="Arial"/>
          <w:sz w:val="20"/>
          <w:szCs w:val="20"/>
          <w:lang w:eastAsia="es-MX"/>
        </w:rPr>
        <w:t xml:space="preserve"> Ejercer las acciones reivindicatorias y en materia patrimonial a cargo del Estado y la función de su consejero jurídico;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XXXIV. Participar en los Sistemas Nacional y Estatal, tanto de Seguridad Pública como de Protección Civil, en los términos de la legislación aplicable; y</w:t>
      </w:r>
    </w:p>
    <w:p w:rsidR="00827359" w:rsidRPr="00762DA5" w:rsidRDefault="00827359" w:rsidP="00827359">
      <w:pPr>
        <w:jc w:val="both"/>
        <w:rPr>
          <w:rFonts w:cs="Arial"/>
        </w:rPr>
      </w:pPr>
    </w:p>
    <w:p w:rsidR="00827359" w:rsidRPr="00762DA5" w:rsidRDefault="00827359" w:rsidP="00827359">
      <w:pPr>
        <w:tabs>
          <w:tab w:val="left" w:pos="7183"/>
        </w:tabs>
        <w:jc w:val="both"/>
        <w:rPr>
          <w:rFonts w:cs="Arial"/>
          <w:sz w:val="20"/>
          <w:szCs w:val="20"/>
        </w:rPr>
      </w:pPr>
      <w:r w:rsidRPr="00762DA5">
        <w:rPr>
          <w:rFonts w:cs="Arial"/>
          <w:sz w:val="20"/>
          <w:szCs w:val="20"/>
        </w:rPr>
        <w:t>XXXV. Coordinar las funciones y acciones en materia de protección civil; y</w:t>
      </w:r>
      <w:r w:rsidRPr="00762DA5">
        <w:rPr>
          <w:rFonts w:cs="Arial"/>
          <w:sz w:val="20"/>
          <w:szCs w:val="20"/>
        </w:rPr>
        <w:tab/>
      </w:r>
    </w:p>
    <w:p w:rsidR="00827359" w:rsidRPr="00762DA5" w:rsidRDefault="00827359"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827359"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w:t>
      </w:r>
      <w:r w:rsidR="00B53633" w:rsidRPr="00762DA5">
        <w:rPr>
          <w:rFonts w:eastAsia="Times New Roman" w:cs="Arial"/>
          <w:sz w:val="20"/>
          <w:szCs w:val="20"/>
          <w:lang w:eastAsia="es-MX"/>
        </w:rPr>
        <w:t>V</w:t>
      </w:r>
      <w:r w:rsidRPr="00762DA5">
        <w:rPr>
          <w:rFonts w:eastAsia="Times New Roman" w:cs="Arial"/>
          <w:sz w:val="20"/>
          <w:szCs w:val="20"/>
          <w:lang w:eastAsia="es-MX"/>
        </w:rPr>
        <w:t>I</w:t>
      </w:r>
      <w:r w:rsidR="00B53633" w:rsidRPr="00762DA5">
        <w:rPr>
          <w:rFonts w:eastAsia="Times New Roman" w:cs="Arial"/>
          <w:sz w:val="20"/>
          <w:szCs w:val="20"/>
          <w:lang w:eastAsia="es-MX"/>
        </w:rPr>
        <w:t>.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14. </w:t>
      </w:r>
      <w:r w:rsidRPr="00762DA5">
        <w:rPr>
          <w:rFonts w:eastAsia="Times New Roman" w:cs="Arial"/>
          <w:sz w:val="20"/>
          <w:szCs w:val="20"/>
          <w:lang w:eastAsia="es-MX"/>
        </w:rPr>
        <w:t xml:space="preserve">La Secretaría de Planeación, Administración y Finanzas </w:t>
      </w:r>
      <w:proofErr w:type="gramStart"/>
      <w:r w:rsidRPr="00762DA5">
        <w:rPr>
          <w:rFonts w:eastAsia="Times New Roman" w:cs="Arial"/>
          <w:sz w:val="20"/>
          <w:szCs w:val="20"/>
          <w:lang w:eastAsia="es-MX"/>
        </w:rPr>
        <w:t>tiene</w:t>
      </w:r>
      <w:proofErr w:type="gramEnd"/>
      <w:r w:rsidRPr="00762DA5">
        <w:rPr>
          <w:rFonts w:eastAsia="Times New Roman" w:cs="Arial"/>
          <w:sz w:val="20"/>
          <w:szCs w:val="20"/>
          <w:lang w:eastAsia="es-MX"/>
        </w:rPr>
        <w:t xml:space="preserv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 xml:space="preserve">Promover y coordinar, en el seno del Comité de Planeación para el Desarrollo del Estado, la formulación, instrumentación y control, y en su caso actualización, del Plan Estatal de Desarrollo, incluyendo la definición de las políticas para la programación del gasto e inversión pública; así como su diagnóstico y utilizando indicadores que muestren su factibilidad económica y social;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Coordinar los trabajos que en las etapas de planeación,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evaluación, diagnóstico e información corresponde realizar al Comité de Planeación para el Desarrollo del Estado, y procurar la compatibilidad y coordinación que en la materia lleven a cabo la Federación y los municipios;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Fomentar en el seno del Comité de Planeación para el Desarrollo del Estado la coordinación entre los Gobiernos Federal, Estatal y Municipales, y la cooperación de los sectores social y privado, para la instrumentación a nivel local de los planes Nacional, Estatal y Municipales;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 xml:space="preserve">Coordinar el control y la evaluación del Plan Estatal de Desarrollo, para adecuarlo a las previsiones de los planes que formule el Ejecutivo Federal e incidan localmente, así como coadyuvar al oportuno cumplimiento de sus objetivos y metas;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Sugerir a los Ejecutivos Federal y Estatal, programas y acciones a concertar mediante convenios, con el propósito de coordinarse para alcanzar los objetivos del desarrollo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Evaluar sistemáticamente el desarrollo y el impacto socioeconómico que produzcan los programas y acciones que deriven del Sistema Estatal de Planeación;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VIII. </w:t>
      </w:r>
      <w:r w:rsidRPr="00762DA5">
        <w:rPr>
          <w:rFonts w:eastAsia="Times New Roman" w:cs="Arial"/>
          <w:sz w:val="20"/>
          <w:szCs w:val="20"/>
          <w:lang w:eastAsia="es-MX"/>
        </w:rPr>
        <w:t>Promover la coordinación con los organismos o dependencias de planeación de otras entidades federativas, a fin de coadyuvar en la definición, instrumentación y evaluación de planes para el desarrollo de regiones interestatales, con la intervención que corresponda a la federación para tales efectos;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Solicitar a las dependencias estatales, municipales, instituciones y particulares, en su caso, los datos, documentos o informes que sean necesarios para la integración y actualización de los sistemas de información y estadísticas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Prestar asesoría y asistencia técnica a las entidades de coordinación municipales y a las dependencias de planeación de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Proponer a los Gobiernos Estatal, Federal y Municipales, medidas de carácter jurídico, administrativo y financiero, necesarias para mejorar las condiciones socioeconómicas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Coordinar el funcionamiento de los subcomités sectoriales, regionales y especiales, así como de grupos de trabajo, que actúen como instancias auxiliares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XIII. </w:t>
      </w:r>
      <w:r w:rsidRPr="00762DA5">
        <w:rPr>
          <w:rFonts w:eastAsia="Times New Roman" w:cs="Arial"/>
          <w:sz w:val="20"/>
          <w:szCs w:val="20"/>
          <w:lang w:eastAsia="es-MX"/>
        </w:rPr>
        <w:t>Proponer al titular del Poder Ejecutivo las principales directrices de acciones estratégicas en torno a los asuntos públicos relevantes para la entidad;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XIV. </w:t>
      </w:r>
      <w:r w:rsidRPr="00762DA5">
        <w:rPr>
          <w:rFonts w:eastAsia="Times New Roman" w:cs="Arial"/>
          <w:sz w:val="20"/>
          <w:szCs w:val="20"/>
          <w:lang w:eastAsia="es-MX"/>
        </w:rPr>
        <w:t>Formular, actualizar y proponer al titular del Poder Ejecutivo, los instrumentos normativos, metodológicos y reglamentarios internos que establecen las leyes, para el mejor funcionamiento y administración del Sistema Estatal de Planeación y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Aprobar y evaluar los planes y programas a cargo de las dependencias y entidades de la Administración Pública Estatal, revisando periódicamente su impacto así como el cumplimiento de sus objetivos, metas y acciones para promover su corrección, modificación, adición, reorientación o suspensión en coordinación con las dependencias y entidades de la Administración Pública Estatal responsables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 </w:t>
      </w:r>
      <w:r w:rsidRPr="00762DA5">
        <w:rPr>
          <w:rFonts w:eastAsia="Times New Roman" w:cs="Arial"/>
          <w:sz w:val="20"/>
          <w:szCs w:val="20"/>
          <w:lang w:eastAsia="es-MX"/>
        </w:rPr>
        <w:t>Elaborar y proponer al Ejecutivo los proyectos de ley, de reglamentos y demás disposiciones de carácter general, que se requieran para el manejo de los asuntos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 </w:t>
      </w:r>
      <w:r w:rsidRPr="00762DA5">
        <w:rPr>
          <w:rFonts w:eastAsia="Times New Roman" w:cs="Arial"/>
          <w:sz w:val="20"/>
          <w:szCs w:val="20"/>
          <w:lang w:eastAsia="es-MX"/>
        </w:rPr>
        <w:t>Recaudar los impuestos, derechos, productos y aprovechamientos que correspondan al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XVIII. </w:t>
      </w:r>
      <w:r w:rsidRPr="00762DA5">
        <w:rPr>
          <w:rFonts w:eastAsia="Times New Roman" w:cs="Arial"/>
          <w:sz w:val="20"/>
          <w:szCs w:val="20"/>
          <w:lang w:eastAsia="es-MX"/>
        </w:rPr>
        <w:t>Elaborar los estudios de planeación financiera y hacendaria del Estado, y promover la diversificación de fuentes de financiamiento para 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Vigilar el cumplimiento de las leyes, reglamentos y demás disposiciones de carácter fiscal aplicables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 </w:t>
      </w:r>
      <w:r w:rsidRPr="00762DA5">
        <w:rPr>
          <w:rFonts w:eastAsia="Times New Roman" w:cs="Arial"/>
          <w:sz w:val="20"/>
          <w:szCs w:val="20"/>
          <w:lang w:eastAsia="es-MX"/>
        </w:rPr>
        <w:t>Ejercer las atribuciones derivadas de los convenios fiscales que celebre el Gobierno del Estado con el Gobierno Federal, las entidades federativas y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 </w:t>
      </w:r>
      <w:r w:rsidRPr="00762DA5">
        <w:rPr>
          <w:rFonts w:eastAsia="Times New Roman" w:cs="Arial"/>
          <w:sz w:val="20"/>
          <w:szCs w:val="20"/>
          <w:lang w:eastAsia="es-MX"/>
        </w:rPr>
        <w:t xml:space="preserve">Presentar al titular del Ejecutivo Estatal, antes del 15 de octubre de cada año, los proyectos de iniciativas de ley de ingresos y de presupuesto de egresos del Gobierno del Estado, debiéndose formular este último, previo análisis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que será presidido por el titular de esta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XXII. </w:t>
      </w:r>
      <w:r w:rsidRPr="00762DA5">
        <w:rPr>
          <w:rFonts w:eastAsia="Times New Roman" w:cs="Arial"/>
          <w:sz w:val="20"/>
          <w:szCs w:val="20"/>
          <w:lang w:eastAsia="es-MX"/>
        </w:rPr>
        <w:t>Practicar revisiones y auditorías a los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XXIII. </w:t>
      </w:r>
      <w:r w:rsidRPr="00762DA5">
        <w:rPr>
          <w:rFonts w:eastAsia="Times New Roman" w:cs="Arial"/>
          <w:sz w:val="20"/>
          <w:szCs w:val="20"/>
          <w:lang w:eastAsia="es-MX"/>
        </w:rPr>
        <w:t>Formular, mensualmente, los estados financieros de la hacienda pública, presentando anualmente al Ejecutivo, un informe pormenorizado del ejercicio fiscal anterior, y preparar para su revisión, la cuenta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XXIV. </w:t>
      </w:r>
      <w:r w:rsidRPr="00762DA5">
        <w:rPr>
          <w:rFonts w:eastAsia="Times New Roman" w:cs="Arial"/>
          <w:sz w:val="20"/>
          <w:szCs w:val="20"/>
          <w:lang w:eastAsia="es-MX"/>
        </w:rPr>
        <w:t xml:space="preserve">Ejercer la facultad </w:t>
      </w:r>
      <w:proofErr w:type="gramStart"/>
      <w:r w:rsidRPr="00762DA5">
        <w:rPr>
          <w:rFonts w:eastAsia="Times New Roman" w:cs="Arial"/>
          <w:sz w:val="20"/>
          <w:szCs w:val="20"/>
          <w:lang w:eastAsia="es-MX"/>
        </w:rPr>
        <w:t>económico</w:t>
      </w:r>
      <w:proofErr w:type="gramEnd"/>
      <w:r w:rsidRPr="00762DA5">
        <w:rPr>
          <w:rFonts w:eastAsia="Times New Roman" w:cs="Arial"/>
          <w:sz w:val="20"/>
          <w:szCs w:val="20"/>
          <w:lang w:eastAsia="es-MX"/>
        </w:rPr>
        <w:t xml:space="preserve"> coactiva, conforme a las leyes relativas;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 </w:t>
      </w:r>
      <w:r w:rsidRPr="00762DA5">
        <w:rPr>
          <w:rFonts w:eastAsia="Times New Roman" w:cs="Arial"/>
          <w:sz w:val="20"/>
          <w:szCs w:val="20"/>
          <w:lang w:eastAsia="es-MX"/>
        </w:rPr>
        <w:t>Integrar y mantener al corriente el padrón fiscal de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 </w:t>
      </w:r>
      <w:r w:rsidRPr="00762DA5">
        <w:rPr>
          <w:rFonts w:eastAsia="Times New Roman" w:cs="Arial"/>
          <w:sz w:val="20"/>
          <w:szCs w:val="20"/>
          <w:lang w:eastAsia="es-MX"/>
        </w:rPr>
        <w:t>Cuidar que los servidores públicos que manejen fondos del Estado, otorguen fianza suficiente para garantizar su manejo en los términos que determine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 </w:t>
      </w:r>
      <w:r w:rsidRPr="00762DA5">
        <w:rPr>
          <w:rFonts w:eastAsia="Times New Roman" w:cs="Arial"/>
          <w:sz w:val="20"/>
          <w:szCs w:val="20"/>
          <w:lang w:eastAsia="es-MX"/>
        </w:rPr>
        <w:t>Custodiar los documentos que constituyan o representen valores del Estado, así como los que se reciban en depósito;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XXVIII. </w:t>
      </w:r>
      <w:r w:rsidRPr="00762DA5">
        <w:rPr>
          <w:rFonts w:eastAsia="Times New Roman" w:cs="Arial"/>
          <w:sz w:val="20"/>
          <w:szCs w:val="20"/>
          <w:lang w:eastAsia="es-MX"/>
        </w:rPr>
        <w:t>Dirigir la negociación y llevar el registro y control de la deuda pública del Estado, informando al Gobernador, mensualmente, o cuando así lo requiera, sobre el estado de la misma;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XXIX. </w:t>
      </w:r>
      <w:r w:rsidRPr="00762DA5">
        <w:rPr>
          <w:rFonts w:eastAsia="Times New Roman" w:cs="Arial"/>
          <w:sz w:val="20"/>
          <w:szCs w:val="20"/>
          <w:lang w:eastAsia="es-MX"/>
        </w:rPr>
        <w:t>Controlar las actividades de todas sus oficinas de recaudación fiscal;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 </w:t>
      </w:r>
      <w:r w:rsidRPr="00762DA5">
        <w:rPr>
          <w:rFonts w:eastAsia="Times New Roman" w:cs="Arial"/>
          <w:sz w:val="20"/>
          <w:szCs w:val="20"/>
          <w:lang w:eastAsia="es-MX"/>
        </w:rPr>
        <w:t>Efectuar los pagos conforme a los programas y presupuestos aprobados y formular, mensualmente, el estado de origen y aplicación de los recursos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 </w:t>
      </w:r>
      <w:r w:rsidRPr="00762DA5">
        <w:rPr>
          <w:rFonts w:eastAsia="Times New Roman" w:cs="Arial"/>
          <w:sz w:val="20"/>
          <w:szCs w:val="20"/>
          <w:lang w:eastAsia="es-MX"/>
        </w:rPr>
        <w:t>Proponer al Gobernador del Estado la procedencia de la cancelación de cuentas incobrables, así como el otorgamiento de subsidios fiscales y subvenciones, en los casos en que se justifique;</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 </w:t>
      </w:r>
      <w:r w:rsidRPr="00762DA5">
        <w:rPr>
          <w:rFonts w:eastAsia="Times New Roman" w:cs="Arial"/>
          <w:sz w:val="20"/>
          <w:szCs w:val="20"/>
          <w:lang w:eastAsia="es-MX"/>
        </w:rPr>
        <w:t>Realizar una labor permanente de difusión y orientación fiscal, así como proporcionar asesoría en la interpretación y aplicación de las leyes tributarias del Estado que le sea solicitada por los gobiernos municipales y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XXXIII. </w:t>
      </w:r>
      <w:r w:rsidRPr="00762DA5">
        <w:rPr>
          <w:rFonts w:eastAsia="Times New Roman" w:cs="Arial"/>
          <w:sz w:val="20"/>
          <w:szCs w:val="20"/>
          <w:lang w:eastAsia="es-MX"/>
        </w:rPr>
        <w:t>Intervenir en los juicios de carácter fiscal que se ventilen ante cualquier tribunal, cuando tenga interés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XXXIV. </w:t>
      </w:r>
      <w:r w:rsidRPr="00762DA5">
        <w:rPr>
          <w:rFonts w:eastAsia="Times New Roman" w:cs="Arial"/>
          <w:sz w:val="20"/>
          <w:szCs w:val="20"/>
          <w:lang w:eastAsia="es-MX"/>
        </w:rPr>
        <w:t>Tramitar y resolver los recursos administrativos y fiscales en la esfera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XXXV.</w:t>
      </w:r>
      <w:r w:rsidRPr="00762DA5">
        <w:rPr>
          <w:rFonts w:eastAsia="Times New Roman" w:cs="Arial"/>
          <w:sz w:val="20"/>
          <w:szCs w:val="20"/>
          <w:lang w:eastAsia="es-MX"/>
        </w:rPr>
        <w:t xml:space="preserve"> Administrar el catastro de la entidad, de conformidad con lo establecido en las leyes respectivas;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 </w:t>
      </w:r>
      <w:r w:rsidRPr="00762DA5">
        <w:rPr>
          <w:rFonts w:eastAsia="Times New Roman" w:cs="Arial"/>
          <w:sz w:val="20"/>
          <w:szCs w:val="20"/>
          <w:lang w:eastAsia="es-MX"/>
        </w:rPr>
        <w:t>Interpretar, en la esfera administrativa, las disposiciones hacendarias, y tramitar y reconocer las exenciones fiscales autorizadas por 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 </w:t>
      </w:r>
      <w:r w:rsidRPr="00762DA5">
        <w:rPr>
          <w:rFonts w:eastAsia="Times New Roman" w:cs="Arial"/>
          <w:sz w:val="20"/>
          <w:szCs w:val="20"/>
          <w:lang w:eastAsia="es-MX"/>
        </w:rPr>
        <w:t>Intervenir en los convenios o contratos que celebre el Gobierno del Estado con el Gobierno Federal, organismos crediticios públicos y privados, entidades federativas y gobiernos municipales existentes en 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XXXVIII. </w:t>
      </w:r>
      <w:r w:rsidRPr="00762DA5">
        <w:rPr>
          <w:rFonts w:eastAsia="Times New Roman" w:cs="Arial"/>
          <w:sz w:val="20"/>
          <w:szCs w:val="20"/>
          <w:lang w:eastAsia="es-MX"/>
        </w:rPr>
        <w:t>Estudiar y promover, en general, el mayor aprovechamiento de los arbitrios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XXXIX. </w:t>
      </w:r>
      <w:r w:rsidRPr="00762DA5">
        <w:rPr>
          <w:rFonts w:eastAsia="Times New Roman" w:cs="Arial"/>
          <w:sz w:val="20"/>
          <w:szCs w:val="20"/>
          <w:lang w:eastAsia="es-MX"/>
        </w:rPr>
        <w:t>Registrar y hacer efectivas las sanciones por responsabilidades que resulten a favor del Estado, sin perjuicio de las facultades de la Auditoría Superior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 </w:t>
      </w:r>
      <w:r w:rsidRPr="00762DA5">
        <w:rPr>
          <w:rFonts w:eastAsia="Times New Roman" w:cs="Arial"/>
          <w:sz w:val="20"/>
          <w:szCs w:val="20"/>
          <w:lang w:eastAsia="es-MX"/>
        </w:rPr>
        <w:t>Efectuar el inventario, valuación y actualización respecto de los inmuebles propiedad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XLI. </w:t>
      </w:r>
      <w:r w:rsidRPr="00762DA5">
        <w:rPr>
          <w:rFonts w:eastAsia="Times New Roman" w:cs="Arial"/>
          <w:sz w:val="20"/>
          <w:szCs w:val="20"/>
          <w:lang w:eastAsia="es-MX"/>
        </w:rPr>
        <w:t>Presentar denuncias y formular querellas ante el Ministerio Público por lo que ve a asuntos financieros y tributarios, a través de la Procuraduría Fiscal;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 </w:t>
      </w:r>
      <w:r w:rsidRPr="00762DA5">
        <w:rPr>
          <w:rFonts w:eastAsia="Times New Roman" w:cs="Arial"/>
          <w:sz w:val="20"/>
          <w:szCs w:val="20"/>
          <w:lang w:eastAsia="es-MX"/>
        </w:rPr>
        <w:t>Proponer al Ejecutivo Estatal la concesión de perdón por ilícitos fiscales, una vez satisfecho el interés patrimonial de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XLIII. </w:t>
      </w:r>
      <w:r w:rsidRPr="00762DA5">
        <w:rPr>
          <w:rFonts w:eastAsia="Times New Roman" w:cs="Arial"/>
          <w:sz w:val="20"/>
          <w:szCs w:val="20"/>
          <w:lang w:eastAsia="es-MX"/>
        </w:rPr>
        <w:t xml:space="preserve">Revisar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los anteproyectos de presupuestos de ingresos y egresos de los organismos del sector paraestatal, para que sean congruentes con sus objetivos y posibilidades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XLIV. </w:t>
      </w:r>
      <w:r w:rsidRPr="00762DA5">
        <w:rPr>
          <w:rFonts w:eastAsia="Times New Roman" w:cs="Arial"/>
          <w:sz w:val="20"/>
          <w:szCs w:val="20"/>
          <w:lang w:eastAsia="es-MX"/>
        </w:rPr>
        <w:t>Formular los estudios de planeación financiera de las dependencias del Gobierno del Estado y de los organismos del sector paraestatal;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 </w:t>
      </w:r>
      <w:r w:rsidRPr="00762DA5">
        <w:rPr>
          <w:rFonts w:eastAsia="Times New Roman" w:cs="Arial"/>
          <w:sz w:val="20"/>
          <w:szCs w:val="20"/>
          <w:lang w:eastAsia="es-MX"/>
        </w:rPr>
        <w:t>Coadyuvar con la Contraloría del Estado, en la vigilancia de las dependencias del Gobierno Estatal y organismos del sector paraestatal, para que cumplan con los programas y respeten los presupuestos autorizados;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 </w:t>
      </w:r>
      <w:r w:rsidRPr="00762DA5">
        <w:rPr>
          <w:rFonts w:eastAsia="Times New Roman" w:cs="Arial"/>
          <w:sz w:val="20"/>
          <w:szCs w:val="20"/>
          <w:lang w:eastAsia="es-MX"/>
        </w:rPr>
        <w:t>Vigilar las aplicaciones presupuestales de recursos humanos en todas las secretarías y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 </w:t>
      </w:r>
      <w:r w:rsidRPr="00762DA5">
        <w:rPr>
          <w:rFonts w:eastAsia="Times New Roman" w:cs="Arial"/>
          <w:sz w:val="20"/>
          <w:szCs w:val="20"/>
          <w:lang w:eastAsia="es-MX"/>
        </w:rPr>
        <w:t>Formular estudios sobre apoyos presupuestales y de descentralización de fondos a los municipios del Estado, de acuerdo a sus planes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XLVIII. </w:t>
      </w:r>
      <w:r w:rsidRPr="00762DA5">
        <w:rPr>
          <w:rFonts w:eastAsia="Times New Roman" w:cs="Arial"/>
          <w:sz w:val="20"/>
          <w:szCs w:val="20"/>
          <w:lang w:eastAsia="es-MX"/>
        </w:rPr>
        <w:t>Coadyuvar en el control de los presupuestos de programas descentralizados de la Federación al Gobierno del Estado, a través del Convenio Único de Desarrollo o instrumento similar;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XLIX. </w:t>
      </w:r>
      <w:r w:rsidRPr="00762DA5">
        <w:rPr>
          <w:rFonts w:eastAsia="Times New Roman" w:cs="Arial"/>
          <w:sz w:val="20"/>
          <w:szCs w:val="20"/>
          <w:lang w:eastAsia="es-MX"/>
        </w:rPr>
        <w:t xml:space="preserve">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 </w:t>
      </w:r>
      <w:r w:rsidRPr="00762DA5">
        <w:rPr>
          <w:rFonts w:eastAsia="Times New Roman" w:cs="Arial"/>
          <w:sz w:val="20"/>
          <w:szCs w:val="20"/>
          <w:lang w:eastAsia="es-MX"/>
        </w:rPr>
        <w:t>Administrar el Registro de Entidades Paraestatales del Estado, dando seguimiento permanente a la operación y funcionamiento de las entidades paraestatales de la Administración Pública Estatal;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 </w:t>
      </w:r>
      <w:r w:rsidRPr="00762DA5">
        <w:rPr>
          <w:rFonts w:eastAsia="Times New Roman" w:cs="Arial"/>
          <w:sz w:val="20"/>
          <w:szCs w:val="20"/>
          <w:lang w:eastAsia="es-MX"/>
        </w:rPr>
        <w:t>Programar y ejecutar, en coordinación con las demás dependencias, la selección, contratación, capacitación y actualización del personal al servicio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 </w:t>
      </w:r>
      <w:r w:rsidRPr="00762DA5">
        <w:rPr>
          <w:rFonts w:eastAsia="Times New Roman" w:cs="Arial"/>
          <w:sz w:val="20"/>
          <w:szCs w:val="20"/>
          <w:lang w:eastAsia="es-MX"/>
        </w:rPr>
        <w:t>Vigilar el cumplimiento de las disposiciones legales que rijan las relaciones entre el Poder Ejecutivo y sus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LIII. </w:t>
      </w:r>
      <w:r w:rsidRPr="00762DA5">
        <w:rPr>
          <w:rFonts w:eastAsia="Times New Roman" w:cs="Arial"/>
          <w:sz w:val="20"/>
          <w:szCs w:val="20"/>
          <w:lang w:eastAsia="es-MX"/>
        </w:rPr>
        <w:t>Llevar el registro y afiliación de todos los servidores públicos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LIV. </w:t>
      </w:r>
      <w:r w:rsidRPr="00762DA5">
        <w:rPr>
          <w:rFonts w:eastAsia="Times New Roman" w:cs="Arial"/>
          <w:sz w:val="20"/>
          <w:szCs w:val="20"/>
          <w:lang w:eastAsia="es-MX"/>
        </w:rPr>
        <w:t>Obtener y mantener al corriente la información sobre los estudios académicos de los servidores públicos que requieran título o grado y que deban ser nombrados por 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 </w:t>
      </w:r>
      <w:r w:rsidRPr="00762DA5">
        <w:rPr>
          <w:rFonts w:eastAsia="Times New Roman" w:cs="Arial"/>
          <w:sz w:val="20"/>
          <w:szCs w:val="20"/>
          <w:lang w:eastAsia="es-MX"/>
        </w:rPr>
        <w:t>Intervenir en los nombramientos, licencias, destituciones, renuncias y jubilaciones de servidores públicos que no se atribuyan expresamente por la ley a otras dependencias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 </w:t>
      </w:r>
      <w:r w:rsidRPr="00762DA5">
        <w:rPr>
          <w:rFonts w:eastAsia="Times New Roman" w:cs="Arial"/>
          <w:sz w:val="20"/>
          <w:szCs w:val="20"/>
          <w:lang w:eastAsia="es-MX"/>
        </w:rPr>
        <w:t>Autorizar las compatibilidades de los servidores públicos, para que puedan desempeñar más de un empleo, conforme a las leyes;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LVII.</w:t>
      </w:r>
      <w:r w:rsidRPr="00762DA5">
        <w:rPr>
          <w:rFonts w:eastAsia="Times New Roman" w:cs="Arial"/>
          <w:sz w:val="20"/>
          <w:szCs w:val="20"/>
          <w:lang w:eastAsia="es-MX"/>
        </w:rPr>
        <w:t xml:space="preserve"> Organizar y administrar el Servicio Profesional Civil de Carrera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LVIII. </w:t>
      </w:r>
      <w:r w:rsidRPr="00762DA5">
        <w:rPr>
          <w:rFonts w:eastAsia="Times New Roman" w:cs="Arial"/>
          <w:sz w:val="20"/>
          <w:szCs w:val="20"/>
          <w:lang w:eastAsia="es-MX"/>
        </w:rPr>
        <w:t>La prestación de los servicios médicos que corresponden a los servidores públicos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LIX. </w:t>
      </w:r>
      <w:r w:rsidRPr="00762DA5">
        <w:rPr>
          <w:rFonts w:eastAsia="Times New Roman" w:cs="Arial"/>
          <w:sz w:val="20"/>
          <w:szCs w:val="20"/>
          <w:lang w:eastAsia="es-MX"/>
        </w:rPr>
        <w:t>Registrar las requisiciones de compras que formulen todas las dependencias, aprobando las cotizaciones respectivas; fincar los pedidos correspondientes y en general, realizar las operaciones de compra requeridas por el Estado en la forma y términos de las disposiciones que al efecto dicte el titular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 </w:t>
      </w:r>
      <w:r w:rsidRPr="00762DA5">
        <w:rPr>
          <w:rFonts w:eastAsia="Times New Roman" w:cs="Arial"/>
          <w:sz w:val="20"/>
          <w:szCs w:val="20"/>
          <w:lang w:eastAsia="es-MX"/>
        </w:rPr>
        <w:t>La implementación y actualización de sistemas de estudio y de organización administrativa, y la emisión de manuales de organización y operación;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 </w:t>
      </w:r>
      <w:r w:rsidRPr="00762DA5">
        <w:rPr>
          <w:rFonts w:eastAsia="Times New Roman" w:cs="Arial"/>
          <w:sz w:val="20"/>
          <w:szCs w:val="20"/>
          <w:lang w:eastAsia="es-MX"/>
        </w:rPr>
        <w:t>Normar la intendencia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 </w:t>
      </w:r>
      <w:r w:rsidRPr="00762DA5">
        <w:rPr>
          <w:rFonts w:eastAsia="Times New Roman" w:cs="Arial"/>
          <w:sz w:val="20"/>
          <w:szCs w:val="20"/>
          <w:lang w:eastAsia="es-MX"/>
        </w:rPr>
        <w:t>Administrar, controlar y vigilar el almacén general y los almacenes de las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LXIII. </w:t>
      </w:r>
      <w:r w:rsidRPr="00762DA5">
        <w:rPr>
          <w:rFonts w:eastAsia="Times New Roman" w:cs="Arial"/>
          <w:sz w:val="20"/>
          <w:szCs w:val="20"/>
          <w:lang w:eastAsia="es-MX"/>
        </w:rPr>
        <w:t>Controlar la contratación y suministro del servicio de electricidad y los servicios generales, así como el mantenimiento a edificios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LXIV. </w:t>
      </w:r>
      <w:r w:rsidRPr="00762DA5">
        <w:rPr>
          <w:rFonts w:eastAsia="Times New Roman" w:cs="Arial"/>
          <w:sz w:val="20"/>
          <w:szCs w:val="20"/>
          <w:lang w:eastAsia="es-MX"/>
        </w:rPr>
        <w:t>Registrar y controlar los vehículos del Estado, supervisando las condiciones de uso y autorizando reparaciones en general, servicios y mantenimiento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 </w:t>
      </w:r>
      <w:r w:rsidRPr="00762DA5">
        <w:rPr>
          <w:rFonts w:eastAsia="Times New Roman" w:cs="Arial"/>
          <w:sz w:val="20"/>
          <w:szCs w:val="20"/>
          <w:lang w:eastAsia="es-MX"/>
        </w:rPr>
        <w:t>Elaborar y mantener actualizado el inventario de los bienes muebles al servicio de las dependencias y organismos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 </w:t>
      </w:r>
      <w:r w:rsidRPr="00762DA5">
        <w:rPr>
          <w:rFonts w:eastAsia="Times New Roman" w:cs="Arial"/>
          <w:sz w:val="20"/>
          <w:szCs w:val="20"/>
          <w:lang w:eastAsia="es-MX"/>
        </w:rPr>
        <w:t xml:space="preserve">Representar al Ejecutivo Estatal, en los contratos en general que afecten los bienes muebles al servicio del Estado, e intervenir en la enajenación y adquisición de bienes inmuebles del Estado;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 </w:t>
      </w:r>
      <w:r w:rsidRPr="00762DA5">
        <w:rPr>
          <w:rFonts w:eastAsia="Times New Roman" w:cs="Arial"/>
          <w:sz w:val="20"/>
          <w:szCs w:val="20"/>
          <w:lang w:eastAsia="es-MX"/>
        </w:rPr>
        <w:t>Practicar visitas de inspección a las distintas secretarías y dependencias del Estado, para verificar la existencia de muebles y el destino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LXVIII. </w:t>
      </w:r>
      <w:r w:rsidRPr="00762DA5">
        <w:rPr>
          <w:rFonts w:eastAsia="Times New Roman" w:cs="Arial"/>
          <w:sz w:val="20"/>
          <w:szCs w:val="20"/>
          <w:lang w:eastAsia="es-MX"/>
        </w:rPr>
        <w:t>Diseñar las políticas de Innovación y Gobierno Digital para las dependencias y entidades de la Administración Pública Estatal y su transformación en cuanto a modelos, estructuras, métodos y procesos en el ámbito de las tecnologías de información y comunicación, así como lograr la cualificación de los servidores públicos en habilidades digitales y uso estratégico de las tecnologías de información y comunicación para impulsar la competitividad del Estado basada en el conocimiento y la innovación;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LXIX. </w:t>
      </w:r>
      <w:r w:rsidRPr="00762DA5">
        <w:rPr>
          <w:rFonts w:eastAsia="Times New Roman" w:cs="Arial"/>
          <w:sz w:val="20"/>
          <w:szCs w:val="20"/>
          <w:lang w:eastAsia="es-MX"/>
        </w:rPr>
        <w:t>Coordinar, supervisar y evaluar el diseño y desarrollo de los sistemas de información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 </w:t>
      </w:r>
      <w:r w:rsidRPr="00762DA5">
        <w:rPr>
          <w:rFonts w:eastAsia="Times New Roman" w:cs="Arial"/>
          <w:sz w:val="20"/>
          <w:szCs w:val="20"/>
          <w:lang w:eastAsia="es-MX"/>
        </w:rPr>
        <w:t xml:space="preserve">Diseñar y desarrollar las redes de voz, video y datos e impulsar su aplicación para una efectiva operación en las dependencias y entidades de la Administración Pública Estatal y aquellas de otra esfera con las que se establezca algún convenio;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 </w:t>
      </w:r>
      <w:r w:rsidRPr="00762DA5">
        <w:rPr>
          <w:rFonts w:eastAsia="Times New Roman" w:cs="Arial"/>
          <w:sz w:val="20"/>
          <w:szCs w:val="20"/>
          <w:lang w:eastAsia="es-MX"/>
        </w:rPr>
        <w:t>Emitir análisis de factibilidad técnica y tecnológica en torno a las solicitudes de adquisición, arrendamiento, reubicación, mantenimiento o modificaciones de equipos, instalaciones o sistemas de información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 </w:t>
      </w:r>
      <w:r w:rsidRPr="00762DA5">
        <w:rPr>
          <w:rFonts w:eastAsia="Times New Roman" w:cs="Arial"/>
          <w:sz w:val="20"/>
          <w:szCs w:val="20"/>
          <w:lang w:eastAsia="es-MX"/>
        </w:rPr>
        <w:t>Brindar apoyo técnico a la Comisión de Adquisiciones y Enajenaciones del Gobierno Estatal en materia de compras de tecnologías, telecomunicaciones y sistemas de información;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LXXIII. </w:t>
      </w:r>
      <w:r w:rsidRPr="00762DA5">
        <w:rPr>
          <w:rFonts w:eastAsia="Times New Roman" w:cs="Arial"/>
          <w:sz w:val="20"/>
          <w:szCs w:val="20"/>
          <w:lang w:eastAsia="es-MX"/>
        </w:rPr>
        <w:t>Definir los estándares en informática y telecomunicaciones para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LXXIV. </w:t>
      </w:r>
      <w:r w:rsidRPr="00762DA5">
        <w:rPr>
          <w:rFonts w:eastAsia="Times New Roman" w:cs="Arial"/>
          <w:sz w:val="20"/>
          <w:szCs w:val="20"/>
          <w:lang w:eastAsia="es-MX"/>
        </w:rPr>
        <w:t>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Estatal;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 </w:t>
      </w:r>
      <w:r w:rsidRPr="00762DA5">
        <w:rPr>
          <w:rFonts w:eastAsia="Times New Roman" w:cs="Arial"/>
          <w:sz w:val="20"/>
          <w:szCs w:val="20"/>
          <w:lang w:eastAsia="es-MX"/>
        </w:rPr>
        <w:t>Evaluar la operación de los sistemas, aplicaciones y tecnologías de información y comunicación en las distintas dependencias y entidades de la Administración Pública Estatal, así como supervisar el cumplimiento de los estándares de operación y normativa aplicable;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 </w:t>
      </w:r>
      <w:r w:rsidRPr="00762DA5">
        <w:rPr>
          <w:rFonts w:eastAsia="Times New Roman" w:cs="Arial"/>
          <w:sz w:val="20"/>
          <w:szCs w:val="20"/>
          <w:lang w:eastAsia="es-MX"/>
        </w:rPr>
        <w:t>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 </w:t>
      </w:r>
      <w:r w:rsidRPr="00762DA5">
        <w:rPr>
          <w:rFonts w:eastAsia="Times New Roman" w:cs="Arial"/>
          <w:sz w:val="20"/>
          <w:szCs w:val="20"/>
          <w:lang w:eastAsia="es-MX"/>
        </w:rPr>
        <w:t>Administrar los proyectos de tecnologías de información y comunicación y coordinar su implementación en la esfera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LXXVIII. </w:t>
      </w:r>
      <w:r w:rsidRPr="00762DA5">
        <w:rPr>
          <w:rFonts w:eastAsia="Times New Roman" w:cs="Arial"/>
          <w:sz w:val="20"/>
          <w:szCs w:val="20"/>
          <w:lang w:eastAsia="es-MX"/>
        </w:rPr>
        <w:t>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LXXIX. </w:t>
      </w:r>
      <w:r w:rsidRPr="00762DA5">
        <w:rPr>
          <w:rFonts w:eastAsia="Times New Roman" w:cs="Arial"/>
          <w:sz w:val="20"/>
          <w:szCs w:val="20"/>
          <w:lang w:eastAsia="es-MX"/>
        </w:rPr>
        <w:t>Administrar el portal del Gobierno del Estado de Jalisco y las aplicaciones derivadas de éste;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 </w:t>
      </w:r>
      <w:r w:rsidRPr="00762DA5">
        <w:rPr>
          <w:rFonts w:eastAsia="Times New Roman" w:cs="Arial"/>
          <w:sz w:val="20"/>
          <w:szCs w:val="20"/>
          <w:lang w:eastAsia="es-MX"/>
        </w:rPr>
        <w:t>Proponer los lineamientos de política de contrataciones de servicios digitales que realice el Gobierno del Estado,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 </w:t>
      </w:r>
      <w:r w:rsidRPr="00762DA5">
        <w:rPr>
          <w:rFonts w:eastAsia="Times New Roman" w:cs="Arial"/>
          <w:sz w:val="20"/>
          <w:szCs w:val="20"/>
          <w:lang w:eastAsia="es-MX"/>
        </w:rPr>
        <w:t>Formular propuestas para impulsar el proceso de desarrollo e innovación tecnológica para la mejora de la gestión pública y modernización del Estado promoviendo la integración tecnológica e impactando los sectores académicos y productivos;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 </w:t>
      </w:r>
      <w:r w:rsidRPr="00762DA5">
        <w:rPr>
          <w:rFonts w:eastAsia="Times New Roman" w:cs="Arial"/>
          <w:sz w:val="20"/>
          <w:szCs w:val="20"/>
          <w:lang w:eastAsia="es-MX"/>
        </w:rPr>
        <w:t>Aprobar los estándares tecnológicos para asegurar la seguridad de la información en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LXXXIII. </w:t>
      </w:r>
      <w:r w:rsidRPr="00762DA5">
        <w:rPr>
          <w:rFonts w:eastAsia="Times New Roman" w:cs="Arial"/>
          <w:sz w:val="20"/>
          <w:szCs w:val="20"/>
          <w:lang w:eastAsia="es-MX"/>
        </w:rPr>
        <w:t xml:space="preserve">Fungir como enlace en materia de Gobierno Digital, acceso a tecnologías de información y comunicación y en general todo lo relativo a gobierno electrónico con la Federación y los municipios;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LXXXIV. </w:t>
      </w:r>
      <w:r w:rsidRPr="00762DA5">
        <w:rPr>
          <w:rFonts w:eastAsia="Times New Roman" w:cs="Arial"/>
          <w:sz w:val="20"/>
          <w:szCs w:val="20"/>
          <w:lang w:eastAsia="es-MX"/>
        </w:rPr>
        <w:t>Coordinar y autorizar los esfuerzos de las diversas dependencias y entidades de la administración estatal, y de las administraciones municipales en donde así sea convenido, en la planeación, ejecución y evaluación de iniciativas y proyectos en modelos gubernamentales basados en tecnologías de Información y comunicación;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 </w:t>
      </w:r>
      <w:r w:rsidRPr="00762DA5">
        <w:rPr>
          <w:rFonts w:eastAsia="Times New Roman" w:cs="Arial"/>
          <w:sz w:val="20"/>
          <w:szCs w:val="20"/>
          <w:lang w:eastAsia="es-MX"/>
        </w:rPr>
        <w:t>Impulsar la capacitación de los servidores y funcionarios públicos de las dependencias y entidades de la Administración Pública Estatal en el uso de las tecnologías de información y comunicación y las aplicaciones gubernamentales;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LXXXVI. </w:t>
      </w:r>
      <w:r w:rsidRPr="00762DA5">
        <w:rPr>
          <w:rFonts w:eastAsia="Times New Roman" w:cs="Arial"/>
          <w:sz w:val="20"/>
          <w:szCs w:val="20"/>
          <w:lang w:eastAsia="es-MX"/>
        </w:rPr>
        <w:t>Difundir las mejores prácticas en materia de Gobierno Digital, así como buscar la transparencia y participación ciudadana en todas las iniciativas en la materia;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 </w:t>
      </w:r>
      <w:r w:rsidRPr="00762DA5">
        <w:rPr>
          <w:rFonts w:eastAsia="Times New Roman" w:cs="Arial"/>
          <w:sz w:val="20"/>
          <w:szCs w:val="20"/>
          <w:lang w:eastAsia="es-MX"/>
        </w:rPr>
        <w:t>Resguardar las especificaciones técnicas y de diseño de la red de voz, video y datos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LXXXVIII. </w:t>
      </w:r>
      <w:r w:rsidRPr="00762DA5">
        <w:rPr>
          <w:rFonts w:eastAsia="Times New Roman" w:cs="Arial"/>
          <w:sz w:val="20"/>
          <w:szCs w:val="20"/>
          <w:lang w:eastAsia="es-MX"/>
        </w:rPr>
        <w:t>Diseñar y operar un escritorio de ayuda para brindar soporte técnico y asesoría técnica a los usuarios de los sistemas informativos estatales;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LXXXIX. </w:t>
      </w:r>
      <w:r w:rsidRPr="00762DA5">
        <w:rPr>
          <w:rFonts w:eastAsia="Times New Roman" w:cs="Arial"/>
          <w:sz w:val="20"/>
          <w:szCs w:val="20"/>
          <w:lang w:eastAsia="es-MX"/>
        </w:rPr>
        <w:t>Respaldar, mantener y configurar las bases de datos de los sistemas de información estatales asegurando la disponibilidad de las bases de datos y sistemas a cargo;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XC. </w:t>
      </w:r>
      <w:r w:rsidRPr="00762DA5">
        <w:rPr>
          <w:rFonts w:eastAsia="Times New Roman" w:cs="Arial"/>
          <w:sz w:val="20"/>
          <w:szCs w:val="20"/>
          <w:lang w:eastAsia="es-MX"/>
        </w:rPr>
        <w:t>Conformar y presidir el Consejo Técnico de Operación de Tecnologías de Información y Comunicación de la Administración Pública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XCI.</w:t>
      </w:r>
      <w:r w:rsidRPr="00762DA5">
        <w:rPr>
          <w:rFonts w:eastAsia="Times New Roman" w:cs="Arial"/>
          <w:b/>
          <w:bCs/>
          <w:sz w:val="20"/>
          <w:szCs w:val="20"/>
          <w:lang w:eastAsia="es-MX"/>
        </w:rPr>
        <w:t xml:space="preserve"> </w:t>
      </w:r>
      <w:r w:rsidRPr="00762DA5">
        <w:rPr>
          <w:rFonts w:eastAsia="Times New Roman" w:cs="Arial"/>
          <w:sz w:val="20"/>
          <w:szCs w:val="20"/>
          <w:lang w:val="es-ES" w:eastAsia="es-MX"/>
        </w:rPr>
        <w:t>Las demás que establezcan otras disposiciones legales o reglamentarias aplicables.</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941BD6" w:rsidRPr="00941BD6" w:rsidRDefault="00941BD6" w:rsidP="00941BD6">
      <w:pPr>
        <w:pStyle w:val="Estilo"/>
        <w:rPr>
          <w:rFonts w:asciiTheme="minorHAnsi" w:hAnsiTheme="minorHAnsi"/>
          <w:sz w:val="20"/>
          <w:szCs w:val="20"/>
        </w:rPr>
      </w:pPr>
      <w:r w:rsidRPr="00941BD6">
        <w:rPr>
          <w:rFonts w:asciiTheme="minorHAnsi" w:hAnsiTheme="minorHAnsi"/>
          <w:b/>
          <w:sz w:val="20"/>
          <w:szCs w:val="20"/>
        </w:rPr>
        <w:t>Artículo 21.</w:t>
      </w:r>
      <w:r w:rsidRPr="00941BD6">
        <w:rPr>
          <w:rFonts w:asciiTheme="minorHAnsi" w:hAnsiTheme="minorHAnsi"/>
          <w:sz w:val="20"/>
          <w:szCs w:val="20"/>
        </w:rPr>
        <w:t xml:space="preserve"> La Secretaría de Medio Ambiente y Desarrollo Territorial tiene las siguientes atribuciones: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 Ejercer las atribuciones que la legislación federal en materia de preservación y restauración del equilibrio ecológico, protección al medio ambiente, forestal y de la biodiversidad, desarrollo urbano, desarrollo territorial, ordenamiento territorial y ecológico,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III. Diseñar y aplicar la política ambiental del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IV. Diseñar y ejecutar programas especiales de protección, así como de restauración de ecosistemas con alta fragilidad ambiental,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 Diseñar y ejecutar programas especiales de desarrollo territorial sustentable en regiones prioritarias por su importancia en materia de biodiversidad, provisión de servicios ambientales o fragilidad ambiental, en coordinación con la Secretaría de Desarrollo Rural y la Secretaría de Desarrollo e Integración Social;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 Promover, evaluar y certificar el cumplimiento de la normatividad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protección, aprovechamiento sustentable, conservación, preservación y restauración de los recursos naturales del Estado,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prevención, control y disminución de la contaminación ambiental de atmósfera, suelo y aguas,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IX. Promover, apoyar y gestionar con la Federación, el Estado y los municipios el otorgamiento de incentivos y estímulos para los particulares que contribuyan a la conservación de la biodiversidad, la protección ambiental y el manejo sustentable de los ecosistemas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 Promover la incorporación de contenidos ambientales en la política educativa del Estado y la formación de actitudes y valores de protección y conservación del patrimonio natural;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 Promover la concientización y formación de la población con actividades dinámicas de información y educación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 Promover, apoyar y supervisar la realización de procesos voluntarios de autorregulación y auditorías ambientales;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XIV. Promover, apoyar y gestionar la participación social y de la comunidad científica en la formulación y aplicación de la política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 Promover, apoyar y gestionar, en coordinación con la dependencia competente, la participación de los sectores económicos con acciones e inversiones que contribuyan a la protección y restauración del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 Evaluar la calidad del ambiente, establecer sistemas de verificación ambiental y operar sistemas de monitoreo atmosférico, de suelos y de aguas de jurisdicción estatal, en coordinación con los municipios e instituciones de investigación y educación superior;</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 Administrar el Sistema de Áreas Naturales Protegidas en 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XVIII. Administrar la Red de Parques del Estado, en coordinación con la Federación, los municipios y sociedad organizada;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XIX. Promover y gestionar para que las áreas y parques municipales se sumen al Sistema de Áreas Naturales Protegidas y a la Red de Parques del Estado correspondiente;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 Aplicar los procedimientos administrativos, así como imponer las medidas de seguridad, correctivas y sanciones que procedan para salvaguardar el respeto y cumplimiento de la normativa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 Elaborar las propuestas de modificaciones y adecuaciones que resulten pertinentes a las disposiciones reglamentarias y normativas en materia ambiental y urbanística, atendiendo los lineamientos existentes en materia de mejora regulatoria;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 Coadyuvar en la vigilancia del cumplimiento de las disposiciones en materia forestal;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XXIII. Promover y coordinar acciones de protección, conservación, reforestación, fomento y vigilancia de los recursos forestales en 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XXIV. Promover los bienes y servicios ambientales de los ecosistemas forestales;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 Apoyar la creación y consolidación de los esquemas de organización y cooperación intermunicipales que coadyuven en la gestión ambiental y territorial;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XXVI. Ejercer las atribuciones que la legislación federal en materia de cambio climático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 Aplicar la normatividad para el manejo y disposición final de residuos industriales y para la construcción de sistemas de tratamiento de aguas residuales;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XXVIII. Vigilar el cumplimiento de las disposiciones en materia de fraccionamientos, construcción, desarrollo urbano y protección al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XXIX. Promover, apoyar y gestionar la participación de la Federación, los municipios y los particulares, en la elaboración, implementación y evaluación del ordenamiento ecológico estatal y regional del territorio;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 Administrar la información ambiental, urbanística y de vivienda del Estado, remitiendo los datos, documentos o informes que sean necesarios para la integración y actualización de los sistemas de información y estadísticas del Poder Ejecutivo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 Evaluar el impacto ambiental de las obras y actividades, en el ámbito de su competencia, emitir los dictámenes correspondientes y vigilar su cumplimiento;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 Participar en el diseño, aprobación, ejecución, vigilancia y evaluación de los programas regionales y municipales de desarrollo urbano, así como ambiental,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XXXIII. Participar en coordinación con los municipios, en la regulación y vigilancia de los asentamientos humanos, desarrollando esquemas de colaboración intermunicipal en materia de ordenamiento territorial y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XXXIV. Diseñar y ejecutar los planes y programas de desarrollo urbano, ordenamiento territorial y ecológico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 Ordenar los asentamientos humanos,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 Regular el desarrollo urbano, conforme a la ley y sin perjuicio de la competencia municipal en la materia;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 Promover y ejecutar la regularización de la tenencia de la tierra, en su ámbito de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XXXVIII. Diseñar y ejecutar los programas de reservas territoriales y los programas especiales de desarrollo de áreas prioritarias;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XXXIX. Formular en lo procedente, conjuntamente con la Federación, los planes y programas específicos tanto para el abastecimiento, como el tratamiento de aguas y servicios de drenaje y alcantarillado, así como la captación, tratamiento y uso eficiente de aguas pluviales, en lo correspondiente a su planeación y programación;</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 Diseñar y cumplimentar en lo conducente el Programa de Vivienda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 Promover, apoyar y vigilar el desarrollo urbano sustentable de las diversas comunidades y centros de población del Estado, mediante una adecuada planificación y zonificación de los mismos, con estricto apego al artículo 115 de la Constitución Política de los Estados Unidos Mexicanos;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XLII. Conocer y resolver los recursos y medios administrativos de defensa de su competencia, que presenten los particulares, conforme a la ley, 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XLIII. Las demás que establezcan otras disposiciones legales o reglamentarias aplicables.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Contraloría del Estado</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b/>
          <w:bCs/>
          <w:sz w:val="20"/>
          <w:szCs w:val="20"/>
          <w:lang w:eastAsia="es-MX"/>
        </w:rPr>
      </w:pPr>
      <w:r w:rsidRPr="00762DA5">
        <w:rPr>
          <w:rFonts w:eastAsia="Times New Roman" w:cs="Arial"/>
          <w:b/>
          <w:bCs/>
          <w:sz w:val="20"/>
          <w:szCs w:val="20"/>
          <w:lang w:eastAsia="es-MX"/>
        </w:rPr>
        <w:t xml:space="preserve">Artículo 35. </w:t>
      </w:r>
      <w:r w:rsidRPr="00762DA5">
        <w:rPr>
          <w:rFonts w:eastAsia="Times New Roman" w:cs="Arial"/>
          <w:sz w:val="20"/>
          <w:szCs w:val="20"/>
          <w:lang w:eastAsia="es-MX"/>
        </w:rPr>
        <w:t xml:space="preserve">La Contraloría del Estado es la Dependencia responsable de ejecutar la auditoría de la Administración Pública del Estado y de aplicar el derecho disciplinario de los servidores públicos  en los términos de la legislación aplicable.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38. </w:t>
      </w:r>
      <w:r w:rsidRPr="00762DA5">
        <w:rPr>
          <w:rFonts w:eastAsia="Times New Roman" w:cs="Arial"/>
          <w:sz w:val="20"/>
          <w:szCs w:val="20"/>
          <w:lang w:eastAsia="es-MX"/>
        </w:rPr>
        <w:t>La Contraloría del Estado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Planear, organizar y coordinar el Sistema de Control y Evaluación del Gobierno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Programar, coordinar, dirigir y aplicar auditorías a todas las dependencias y entidades de la Administración Pública del Estado, cuando menos una vez al año;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Designar, instruir y controlar a auditores externos encargados de vigilar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Vigilar el cumplimiento, por parte de todas las dependencias y entidades, de las disposiciones en materia de planeación, programación,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Conocer de las quejas de particulares por incumplimiento de los acuerdos, convenios o contratos celebrados con las Dependencias o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Conocer, investigar y comprobar en la vía administrativa, las irregularidades de los servidores públicos de la Administración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Aplicar el derecho disciplinario a los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VIII. </w:t>
      </w:r>
      <w:r w:rsidRPr="00762DA5">
        <w:rPr>
          <w:rFonts w:eastAsia="Times New Roman" w:cs="Arial"/>
          <w:sz w:val="20"/>
          <w:szCs w:val="20"/>
          <w:lang w:eastAsia="es-MX"/>
        </w:rPr>
        <w:t>Presentar las denuncias correspondientes ante el Ministerio Público y colaborar con el mismo;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Recibir y registrar las declaraciones de situación patrimonial que deban presentar los servidores públicos de la Administración Pública del Estado y verificar e investigar lo que proceda,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Proporcionar a la Auditoría Superior del Estado los informes que ésta requiera sobre el resultado de su actividad de control y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Proponer al Gobernador del Estado proyectos normativos sobre instrumentos y procedimientos de control de la Administración Pública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La organización, dirección y ejecución de la auditoría administrativa que le corresponda al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XIII. </w:t>
      </w:r>
      <w:r w:rsidRPr="00762DA5">
        <w:rPr>
          <w:rFonts w:eastAsia="Times New Roman" w:cs="Arial"/>
          <w:sz w:val="20"/>
          <w:szCs w:val="20"/>
          <w:lang w:eastAsia="es-MX"/>
        </w:rPr>
        <w:t xml:space="preserve">Vigilar el cumplimiento de los objetivos de las empresas paraestatales, sugiriendo soluciones a los problemas de las mismas;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Informar periódicamente al Gobernador del Estado sobre el resultado del ejercicio de sus atribuciones;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Las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resultados del desempeño de la Contraloría del Estado en el ejercicio de sus atribuciones, en ningún caso exoneran de responsabilidad, ya que esta facultad queda reservada al Poder Legislativo del Estado al conocer la cuenta pública del Poder Ejecutivo del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Órganos Desconcentrados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39. </w:t>
      </w:r>
      <w:r w:rsidRPr="00762DA5">
        <w:rPr>
          <w:rFonts w:eastAsia="Times New Roman" w:cs="Arial"/>
          <w:sz w:val="20"/>
          <w:szCs w:val="20"/>
          <w:lang w:eastAsia="es-MX"/>
        </w:rPr>
        <w:t>Los órganos desconcentrados son las Dependencias de la Administración Pública Centralizada, que tienen por objeto auxiliar a las Secretarías, la Procuraduría Social, la Fiscalía General del Estado y la Contraloría del Estado en el ejercicio de determinadas funciones, las cuales se encuentran administrativamente subordinadas a aquellas, pero cuentan con autonomía técnica en el ejercicio de sus atribuciones.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40. </w:t>
      </w:r>
      <w:r w:rsidRPr="00762DA5">
        <w:rPr>
          <w:rFonts w:eastAsia="Times New Roman" w:cs="Arial"/>
          <w:sz w:val="20"/>
          <w:szCs w:val="20"/>
          <w:lang w:eastAsia="es-MX"/>
        </w:rPr>
        <w:t>El titular de los órganos desconcentrados es unipersonal y se denomina genéricamente Director General, salvo lo dispuesto en la normatividad particular de cada órgano desconcentrado.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ser Director General de un órgano desconcentrado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Directores Generales de los órganos desconcentrados son designados y removidos por el Gobernador del Estado, ya sea libremente o a propuesta del Secretario correspondiente, el Procurador Social, el Fiscal General o el Contralor, en su caso.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41. </w:t>
      </w:r>
      <w:r w:rsidRPr="00762DA5">
        <w:rPr>
          <w:rFonts w:eastAsia="Times New Roman" w:cs="Arial"/>
          <w:sz w:val="20"/>
          <w:szCs w:val="20"/>
          <w:lang w:eastAsia="es-MX"/>
        </w:rPr>
        <w:t>Los órganos desconcentrados contarán con la estructura orgánica que determine el reglamento interno respectivo, el cual también hará la distribución de competencias y atribuciones entre las unidades que lo conforman y de conformidad con el presupuesto.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órganos desconcentrados funcionarán de acuerdo con los reglamentos, manuales y demás instrumentos normativos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42. </w:t>
      </w:r>
      <w:r w:rsidRPr="00762DA5">
        <w:rPr>
          <w:rFonts w:eastAsia="Times New Roman" w:cs="Arial"/>
          <w:sz w:val="20"/>
          <w:szCs w:val="20"/>
          <w:lang w:eastAsia="es-MX"/>
        </w:rPr>
        <w:t>Los órganos desconcentrados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Auxiliar a la Dependencia a la que están jerárquicamente subordinados, en las funciones que se le encomienden, con autonomía técnica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Proponer a la Dependencia a la que estén jerárquicamente subordinados, las normas, políticas, programas, instrumentos y proyectos en las materias de su competencia;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TÍTULO TERCERO</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Administración Pública Paraestatal</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49. </w:t>
      </w:r>
      <w:r w:rsidRPr="00762DA5">
        <w:rPr>
          <w:rFonts w:eastAsia="Times New Roman" w:cs="Arial"/>
          <w:sz w:val="20"/>
          <w:szCs w:val="20"/>
          <w:lang w:eastAsia="es-MX"/>
        </w:rPr>
        <w:t>La Administración Pública Paraestatal se integra por las Entidades,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Organismos Públicos Descentralizados;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Empresas de Participación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Fideicomisos Públicos.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50. </w:t>
      </w:r>
      <w:r w:rsidRPr="00762DA5">
        <w:rPr>
          <w:rFonts w:eastAsia="Times New Roman" w:cs="Arial"/>
          <w:sz w:val="20"/>
          <w:szCs w:val="20"/>
          <w:lang w:eastAsia="es-MX"/>
        </w:rPr>
        <w:t xml:space="preserve">El Registro de Entidades Paraestatales del Estado tiene por objeto llevar el control de todas las Entidades que integran la Administración Pública Paraestatal, y estará a cargo de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En el Registro de Entidades Paraestatales del Estado deben inscribirse: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Periódicos Oficiales del Estado que contenga la ley o decreto de creación y las reformas o modificaciones a dichas leyes o decretos,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estatuto orgánico o el instrumento normativo interno y sus reformas o modificaciones;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nombramientos de los integrantes del órgano de gobierno y sus remociones;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nombramientos y sustituciones del Director General o similar y los funcionarios de segundo nivel;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Los poderes generales y sus revocaciones;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El acuerdo de la Secretaría de Planeación, Administración y Finanzas y de la Dependencia coordinadora de sector que establezca las bases de la fusión, escisión, extinción o liquidación, de conformidad con las leyes o decretos correspondientes;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Los demás documentos o actos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Las Entidades deben inscribir en el Registro de Entidades Paraestatales del Estado sus documentos constitutivos y las modificaciones a los mismos, a través de su Director General, dentro de los diez días hábiles siguientes a su constitución o modificación.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Registro de Entidades Paraestatales del Estado tiene fe pública y puede expedir certificaciones de las inscripciones y registros del mismo. La información del Registro es considerada información fundamental.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51. </w:t>
      </w:r>
      <w:r w:rsidRPr="00762DA5">
        <w:rPr>
          <w:rFonts w:eastAsia="Times New Roman" w:cs="Arial"/>
          <w:sz w:val="20"/>
          <w:szCs w:val="20"/>
          <w:lang w:eastAsia="es-MX"/>
        </w:rPr>
        <w:t xml:space="preserve">Las Entidades se agruparán por sectores definidos, de acuerdo a la afinidad de las materias de las Secretarías y las propias Entidades, con el objeto de organizarse y coordinarse para el diseño, </w:t>
      </w:r>
      <w:r w:rsidRPr="00762DA5">
        <w:rPr>
          <w:rFonts w:eastAsia="Times New Roman" w:cs="Arial"/>
          <w:sz w:val="20"/>
          <w:szCs w:val="20"/>
          <w:lang w:eastAsia="es-MX"/>
        </w:rPr>
        <w:lastRenderedPageBreak/>
        <w:t>elaboración, ejecución y evaluación de los programas sectoriales e intersectoriales y la realización de proyectos integrales que requieran la intervención conjunta de varias dependencias y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Dependencia coordinadora de sector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Proponer las medidas correctivas y de control que estime necesarias;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Organismos Públicos Descentralizados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Primera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52. </w:t>
      </w:r>
      <w:r w:rsidRPr="00762DA5">
        <w:rPr>
          <w:rFonts w:eastAsia="Times New Roman" w:cs="Arial"/>
          <w:sz w:val="20"/>
          <w:szCs w:val="20"/>
          <w:lang w:eastAsia="es-MX"/>
        </w:rPr>
        <w:t>Los Organismos Públicos Descentralizados, en adelante Organismos, son las Entidades de la Administración Pública Paraestatal que, como personas jurídicas de derecho público, cuentan con personalidad jurídica y patrimonio propios y que tienen por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actividades correspondientes a las áreas estratégicas o prioritarias del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Ejecutar proyectos estratégicos o determinados de la Administración Pública Estatal;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Prestar servicios públicos o sociales; 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Obtención y aplicación de recursos para fines de asistencia pública, desarrollo e inclusión social y seguridad social.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Universidad de Guadalajara y demás instituciones de educación superior a las que la ley otorgue autonomía, se regirán por sus leyes específicas.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organismos públicos descentralizados se regirán por su ley orgánica o decreto de creación, y en lo no previsto, por lo dispuesto en esta ley.</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53. </w:t>
      </w:r>
      <w:r w:rsidRPr="00762DA5">
        <w:rPr>
          <w:rFonts w:eastAsia="Times New Roman" w:cs="Arial"/>
          <w:sz w:val="20"/>
          <w:szCs w:val="20"/>
          <w:lang w:eastAsia="es-MX"/>
        </w:rPr>
        <w:t>La ley o decreto que cree un Organismo debe establecer: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 denominación y domicilio legal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objeto y atribuciones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integración del patrimonio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integración y atribuciones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La designación y atribuciones del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La integración y atribuciones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El régimen laboral aplicable a sus relaciones de trabajo;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La forma y términos de su extinción y liquidación,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Cuando un Organismo deje de cumplir sus fines u objeto, su funcionamiento no resulte viable financieramente o su funcionamiento sea innecesario de acuerdo al interés público que perseguía, la Secretaría de Planeación, Administración y Finanzas, previa opinión de la Dependencia coordinadora del sector, propondrá al Gobernador del Estado la extinción y liquidación del Organismo, o en su caso, la fusión o escisión, cuando su actividad combinada o separada redunde en un incremento de eficiencia y productividad.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En la fusión, escisión y extinción de los Organismos deben observarse las mismas formalidades establecidas para su creación.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54. </w:t>
      </w:r>
      <w:r w:rsidRPr="00762DA5">
        <w:rPr>
          <w:rFonts w:eastAsia="Times New Roman" w:cs="Arial"/>
          <w:sz w:val="20"/>
          <w:szCs w:val="20"/>
          <w:lang w:eastAsia="es-MX"/>
        </w:rPr>
        <w:t>Los Organismos se integran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Una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Un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Un órgano de vigilancia;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estructura administrativa que establezca su Estatuto Orgánico.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2.</w:t>
      </w:r>
      <w:r w:rsidRPr="00762DA5">
        <w:rPr>
          <w:rFonts w:eastAsia="Times New Roman" w:cs="Arial"/>
          <w:sz w:val="20"/>
          <w:szCs w:val="20"/>
          <w:lang w:eastAsia="es-MX"/>
        </w:rPr>
        <w:t xml:space="preserve"> El Estatuto Orgánico del Organismo debe regular su organización y funcionamiento internos.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55. </w:t>
      </w:r>
      <w:r w:rsidRPr="00762DA5">
        <w:rPr>
          <w:rFonts w:eastAsia="Times New Roman" w:cs="Arial"/>
          <w:sz w:val="20"/>
          <w:szCs w:val="20"/>
          <w:lang w:eastAsia="es-MX"/>
        </w:rPr>
        <w:t xml:space="preserve"> El patrimonio de los Organismos se integra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bienes inmuebles y muebles que le asigne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aportaciones en numerario, servicios y subsidios que proporcionen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aportaciones que perciba conforme a los convenios o contratos que celebre;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productos que obtenga por la prestación de sus servicios, las cantidades y comisiones que obtenga por los servicios que preste, las cuales se determinarán por la Junta de Gobierno,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 xml:space="preserve">Los bienes y derechos que adquiera por cualquier título;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rendimientos que obtenga de la inversión de sus recursos;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Los recursos que obtengan sus órganos auxiliares por la prestación de sus servicios;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Todos los demás bienes o derechos que perciba en el ejercicio de sus atribuciones.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Segunda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Junta de Gobierno</w:t>
      </w:r>
    </w:p>
    <w:p w:rsidR="00B53633" w:rsidRPr="00762DA5" w:rsidRDefault="00B53633" w:rsidP="00B53633">
      <w:pPr>
        <w:spacing w:after="0" w:line="240" w:lineRule="auto"/>
        <w:jc w:val="center"/>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56. </w:t>
      </w:r>
      <w:r w:rsidRPr="00762DA5">
        <w:rPr>
          <w:rFonts w:eastAsia="Times New Roman" w:cs="Arial"/>
          <w:sz w:val="20"/>
          <w:szCs w:val="20"/>
          <w:lang w:eastAsia="es-MX"/>
        </w:rPr>
        <w:t xml:space="preserve">La Junta de Gobierno se integra por los miembros propietarios con derecho a voz y voto y sus respectivos suplentes que establezca la normatividad que le dé origen.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Son integrantes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El Secretario cabeza de sector, que lo presidirá cuando el Gobernador no integre parte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El Director General, sólo con derecho a voz y hará las funciones de Secretario Técnico de la Junta de Gobierno;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Los demás integrantes que establezca la ley o decreto de creación, o el Estatuto Orgánico, en su caso.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integrantes con derecho a voto que representen al Estado siempre deben ser mayoría absoluta.</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cargos como integrante de la Junta de Gobierno de un Organismo son honoríficos.</w:t>
      </w:r>
    </w:p>
    <w:p w:rsidR="005D6654" w:rsidRPr="00762DA5" w:rsidRDefault="005D6654" w:rsidP="00B53633">
      <w:pPr>
        <w:spacing w:after="0" w:line="240" w:lineRule="auto"/>
        <w:jc w:val="both"/>
        <w:rPr>
          <w:rFonts w:eastAsia="Times New Roman" w:cs="Arial"/>
          <w:sz w:val="20"/>
          <w:szCs w:val="20"/>
          <w:lang w:eastAsia="es-MX"/>
        </w:rPr>
      </w:pPr>
    </w:p>
    <w:p w:rsidR="005D6654" w:rsidRPr="00762DA5" w:rsidRDefault="005D6654" w:rsidP="005D6654">
      <w:pPr>
        <w:jc w:val="both"/>
        <w:rPr>
          <w:rFonts w:cs="Arial"/>
          <w:sz w:val="20"/>
          <w:szCs w:val="20"/>
        </w:rPr>
      </w:pPr>
      <w:r w:rsidRPr="00762DA5">
        <w:rPr>
          <w:rFonts w:cs="Arial"/>
          <w:sz w:val="20"/>
          <w:szCs w:val="20"/>
        </w:rPr>
        <w:t xml:space="preserve">Corresponderá a los titulares de las Secretarías Cabeza de Sector, la coordinación de su Sector, así como vigilar el cumplimiento de las políticas de desarrollo, conocer la operación y evaluación de los resultados de las entidades paraestatales del ramo que les corresponda. </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57. </w:t>
      </w:r>
      <w:r w:rsidRPr="00762DA5">
        <w:rPr>
          <w:rFonts w:eastAsia="Times New Roman" w:cs="Arial"/>
          <w:sz w:val="20"/>
          <w:szCs w:val="20"/>
          <w:lang w:eastAsia="es-MX"/>
        </w:rPr>
        <w:t>La Junta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Fungir como órgano de gobierno del Organismo;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Aprobar el Estatuto Orgánico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Aprobar el proyecto de Presupuesto de Egresos del Organismo, su plantilla de personal y el clasificador por objeto del gasto;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Aprobar el Plan Institucional y los programas operativos anuales del Organismo, y los demás instrumentos de planeación y programación que le correspondan;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Aprobar las políticas generales y definir las prioridades a las que deberá sujetarse el Organismo, de acuerdo con el programa sectorial;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Aprobar las políticas, bases y lineamientos generales para la contratación de servicios, adquisiciones, arrendamientos y otros rubros similares,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 </w:t>
      </w:r>
      <w:r w:rsidRPr="00762DA5">
        <w:rPr>
          <w:rFonts w:eastAsia="Times New Roman" w:cs="Arial"/>
          <w:sz w:val="20"/>
          <w:szCs w:val="20"/>
          <w:lang w:eastAsia="es-MX"/>
        </w:rPr>
        <w:t>Aprobar la constitución de órganos auxiliares temporales de apoyo del Organismo no contemplados en la ley o decreto de creación ni en el Estatuto Orgánico, los que en ningún caso tendrán autonomía administrativa, financiera o presupuestal;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Aprobar anualmente, previo informe de los órganos de vigilancia, los dictámenes de las auditorías practicadas, los estados financieros del Organismo y autorizar la publicación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b/>
          <w:bCs/>
          <w:sz w:val="20"/>
          <w:szCs w:val="20"/>
          <w:lang w:eastAsia="es-MX"/>
        </w:rPr>
        <w:t xml:space="preserve"> </w:t>
      </w:r>
      <w:r w:rsidRPr="00762DA5">
        <w:rPr>
          <w:rFonts w:eastAsia="Times New Roman" w:cs="Arial"/>
          <w:sz w:val="20"/>
          <w:szCs w:val="20"/>
          <w:lang w:eastAsia="es-MX"/>
        </w:rPr>
        <w:t>Aprobar la celebración de los contratos y convenios de los que el Organismos sea parte;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w:t>
      </w:r>
      <w:r w:rsidRPr="00762DA5">
        <w:rPr>
          <w:rFonts w:eastAsia="Times New Roman" w:cs="Arial"/>
          <w:sz w:val="20"/>
          <w:szCs w:val="20"/>
          <w:lang w:eastAsia="es-MX"/>
        </w:rPr>
        <w:t xml:space="preserve"> Enviar proyectos de leyes, reglamentos o decretos al Gobernador del Estado, en las materias de su competencia, para su consideración, a través de la Dependencia coordinadora del sector;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Recibir y conocer los informes internos que presenten los encargados de los órganos y unidades administrativas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Conocer de las quejas y denuncias que se presenten en contra del Director General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Nombrar y remover al personal del Organismo, a propuesta del Director General, conforme a las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Proponer al Gobernador del Estado, por conducto de la Secretaría de Planeación, Administración y Finanzas, los proyectos de escisión o de convenios de fusión con otras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Proponer a la Secretaría de Planeación, Administración y Finanzas la constitución de reservas y su aplicación, en caso de excedentes económicos del Organismos;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Aprobar los informes periódicos que rinda el Director General, con la intervención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Aprobar las bases para cancelar adeudos a cargo de terceros y a favor del Organismo cuando sea notoria la imposibilidad práctica de su cobro e informar a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 xml:space="preserve">Controlar y evaluar la forma en que los objetivos del Organismo sean alcanzados y la manera en que las estrategias básicas sean conducidas;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Atender los informes sobre control y auditoría que le remita 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Vigilar la implantación de las medidas correctivas a que haya lugar;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58. </w:t>
      </w:r>
      <w:r w:rsidRPr="00762DA5">
        <w:rPr>
          <w:rFonts w:eastAsia="Times New Roman" w:cs="Arial"/>
          <w:sz w:val="20"/>
          <w:szCs w:val="20"/>
          <w:lang w:eastAsia="es-MX"/>
        </w:rPr>
        <w:t>La Junta de Gobierno debe reunirse las veces que sea necesario para atender los asuntos de su competencia, con la periodicidad que establezca su Estatuto Orgánico y cuando menos una vez por trimestre.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requiere de la asistencia de más de la mitad de sus integrantes con derecho a voto para deliberar, tomar acuerdos y ejercer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La convocatoria a reuniones de la Junta de Gobierno corresponde al Director General, salvo los casos de excepción en que el Estatuto Orgánico conceda esta facultad a otras personas.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Tercera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Director General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59. </w:t>
      </w:r>
      <w:r w:rsidRPr="00762DA5">
        <w:rPr>
          <w:rFonts w:eastAsia="Times New Roman" w:cs="Arial"/>
          <w:sz w:val="20"/>
          <w:szCs w:val="20"/>
          <w:lang w:eastAsia="es-MX"/>
        </w:rPr>
        <w:t>El Director General es designado y removido libremente por el Gobernador del Estado.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60. </w:t>
      </w:r>
      <w:r w:rsidRPr="00762DA5">
        <w:rPr>
          <w:rFonts w:eastAsia="Times New Roman" w:cs="Arial"/>
          <w:sz w:val="20"/>
          <w:szCs w:val="20"/>
          <w:lang w:eastAsia="es-MX"/>
        </w:rPr>
        <w:t>Para ser Director General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61. </w:t>
      </w:r>
      <w:r w:rsidRPr="00762DA5">
        <w:rPr>
          <w:rFonts w:eastAsia="Times New Roman" w:cs="Arial"/>
          <w:sz w:val="20"/>
          <w:szCs w:val="20"/>
          <w:lang w:eastAsia="es-MX"/>
        </w:rPr>
        <w:t>El Director General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Fungir como órgano ejecutivo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legalmente al Organismo, para lo cual podrán: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a)</w:t>
      </w:r>
      <w:r w:rsidRPr="00762DA5">
        <w:rPr>
          <w:rFonts w:eastAsia="Times New Roman" w:cs="Arial"/>
          <w:sz w:val="20"/>
          <w:szCs w:val="20"/>
          <w:lang w:eastAsia="es-MX"/>
        </w:rPr>
        <w:t xml:space="preserve"> Celebrar y otorgar toda clase de actos y documentos inherentes a su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b)</w:t>
      </w:r>
      <w:r w:rsidRPr="00762DA5">
        <w:rPr>
          <w:rFonts w:eastAsia="Times New Roman" w:cs="Arial"/>
          <w:sz w:val="20"/>
          <w:szCs w:val="20"/>
          <w:lang w:eastAsia="es-MX"/>
        </w:rPr>
        <w:t xml:space="preserve"> Ejercer las más amplias facultades de dominio, administración, pleitos y cobranzas;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c) </w:t>
      </w:r>
      <w:r w:rsidRPr="00762DA5">
        <w:rPr>
          <w:rFonts w:eastAsia="Times New Roman" w:cs="Arial"/>
          <w:sz w:val="20"/>
          <w:szCs w:val="20"/>
          <w:lang w:eastAsia="es-MX"/>
        </w:rPr>
        <w:t>Formular querellas y otorgar perdón;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d)</w:t>
      </w:r>
      <w:r w:rsidRPr="00762DA5">
        <w:rPr>
          <w:rFonts w:eastAsia="Times New Roman" w:cs="Arial"/>
          <w:sz w:val="20"/>
          <w:szCs w:val="20"/>
          <w:lang w:eastAsia="es-MX"/>
        </w:rPr>
        <w:t xml:space="preserve"> Ejercitar y desistirse de acciones jurisdiccionales estatales y federales;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e) </w:t>
      </w:r>
      <w:r w:rsidRPr="00762DA5">
        <w:rPr>
          <w:rFonts w:eastAsia="Times New Roman" w:cs="Arial"/>
          <w:sz w:val="20"/>
          <w:szCs w:val="20"/>
          <w:lang w:eastAsia="es-MX"/>
        </w:rPr>
        <w:t>Comprometer asuntos en arbitraje y celebrar transacciones;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f)</w:t>
      </w:r>
      <w:r w:rsidRPr="00762DA5">
        <w:rPr>
          <w:rFonts w:eastAsia="Times New Roman" w:cs="Arial"/>
          <w:sz w:val="20"/>
          <w:szCs w:val="20"/>
          <w:lang w:eastAsia="es-MX"/>
        </w:rPr>
        <w:t xml:space="preserve"> Otorgar, sustituir y revocar poderes generales y especiales con las facultades que les competan;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Administrar los recursos financieros, humanos y materiales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Ejecutar los acuerdos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Formular el Plan Institucional, los programas operativos anuales y los demás instrumentos de planeación y programación del Organismo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Formular el proyecto de Presupuesto de Egresos del Organismo, junto con su plantilla de personal y el clasificador por objeto del gasto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Proponer para su nombramiento a los funcionarios públicos del nivel inmediato inferior al suyo;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Establecer las medidas y mecanismos que aseguren la calidad, eficacia y eficiencia en la operación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Diseñar y operar mecanismos de evaluación de la eficiencia y eficacia del desempeño del Organismo y presentar a la Junta de Gobierno un informe semestral de los resultados obtenidos;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Establecer y operar los sistemas de control necesarios para alcanzar las metas u objetivos propuestos en los planes y programas;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Recabar, organizar y publicar información estadística sobre el desempeño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XII.</w:t>
      </w:r>
      <w:r w:rsidRPr="00762DA5">
        <w:rPr>
          <w:rFonts w:eastAsia="Times New Roman" w:cs="Arial"/>
          <w:sz w:val="20"/>
          <w:szCs w:val="20"/>
          <w:lang w:eastAsia="es-MX"/>
        </w:rPr>
        <w:t xml:space="preserve">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Suscribir en su caso, los contratos colectivos e individuales de trabajo del Organismos con sus trabajadores;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Proponer al presidente de la Junta de Gobierno la celebración de reuniones extraordinarias cuando existan asuntos que así lo ameriten;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Definir las políticas de instrumentación de los sistemas de control y evaluación que sean necesarios;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Cuarta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 de Control</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62. </w:t>
      </w:r>
      <w:r w:rsidRPr="00762DA5">
        <w:rPr>
          <w:rFonts w:eastAsia="Times New Roman" w:cs="Arial"/>
          <w:sz w:val="20"/>
          <w:szCs w:val="20"/>
          <w:lang w:eastAsia="es-MX"/>
        </w:rPr>
        <w:t>Los órganos de vigilancia de los Organismos se integran por un comisario público propietario y un suplente, designados por 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órgano de vigilancia depende administrativamente del Director General, pero gozará de autonomía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63. </w:t>
      </w:r>
      <w:r w:rsidRPr="00762DA5">
        <w:rPr>
          <w:rFonts w:eastAsia="Times New Roman" w:cs="Arial"/>
          <w:sz w:val="20"/>
          <w:szCs w:val="20"/>
          <w:lang w:eastAsia="es-MX"/>
        </w:rPr>
        <w:t>Los comisarios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Evaluar el desempeño general y por funciones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Examinar y evaluar los sistemas, mecanismos y procedimientos de control;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Realizar estudios sobre la eficiencia en el ejercicio del gasto corriente y de inversión;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Solicitar la información y efectuar los actos de visita, inspección y vigilancia que requieran para el cumplimiento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Apoyar la función directiva y promover el mejoramiento de gestión del organismo;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Efectuar revisiones y auditorías;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Vigilar que el manejo y aplicación de los recursos públicos se efectúe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Presentar a la Junta de Gobierno y al Director General los informes resultantes de las auditorias, exámenes y evaluaciones realizados;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La Junta de Gobierno, el Director General o las demás áreas del Organismos deben proporcionar la información que les soliciten los comisarios y facilitar las diligencias de inspección y vigilancia que realicen.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b/>
          <w:sz w:val="28"/>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LEY DE FIRMA ELECTRÓNICA AVANZADA PARA EL ESTADO DE JALISCO</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Y SUS MUNICIPIOS</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5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26 DE DICIEMBRE DE 2013. SECCIÓN III.</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 ACTUALIZACION: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CAPÍTULO I</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Disposiciones Generales</w:t>
      </w:r>
    </w:p>
    <w:p w:rsidR="00B53633" w:rsidRPr="00762DA5" w:rsidRDefault="00B53633" w:rsidP="00B53633">
      <w:pPr>
        <w:spacing w:after="0" w:line="240" w:lineRule="auto"/>
        <w:ind w:left="708"/>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La presente Ley es de orden público e interés general y tiene por objeto regular el uso y servicios de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La firma electrónica avanzada tiene la finalidad de simplificar, facilitar y agilizar los actos y negocios jurídicos, comunicaciones y procedimientos administrativos entre los sujetos obligados del sector público, los particulares y las relaciones que mantengan entre sí.</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3. Para la creación de la firma electrónica avanzada, así como para la celebración de sus actos jurídicos en que se haga uso de la misma, además de lo contenido en la presente Ley, se deberá observar lo dispuesto en el Código Civil del Estado de Jalisco.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w:t>
      </w:r>
      <w:r w:rsidRPr="00762DA5">
        <w:rPr>
          <w:rFonts w:eastAsia="Calibri" w:cs="Arial"/>
          <w:bCs/>
          <w:sz w:val="20"/>
          <w:szCs w:val="20"/>
        </w:rPr>
        <w:t>.</w:t>
      </w:r>
      <w:r w:rsidRPr="00762DA5">
        <w:rPr>
          <w:rFonts w:eastAsia="Calibri" w:cs="Arial"/>
          <w:b/>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 consideran sujetos obligados de la presente Ley los siguientes: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En el Poder Ejecutivo: el Titular de éste, así como los de sus respectivas dependencias y entidades;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En el Poder Legislativo: el Congreso del Estado y sus órganos administrativos, técnicos y auxiliares;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En el Poder Judicial: el Supremo Tribunal de Justicia, Tribunal Electoral, Tribunal de lo Administrativo, juzgados de primera instancia, menores y de paz y el Consejo de la Judicatura del Estado;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IV. Los Ayuntamientos del Estado de Jalisco, así como los organismos paramunicipales de la Administración Pública Municipal;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Los entes públicos estatales autónomos;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VI. Los prestadores de servicios de certificación;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Los particulares que soliciten el uso de la firma electrónica avanzada, en los términos de la presente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Los Titulares de las entidades públicas determinarán los servidores públicos que, para los efectos de su cargo, harán uso de la firma electrónica avanzada o bien, los que establezcan en el propio reglamento de la dependencia o entidad pública de que se trate.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3</w:t>
      </w:r>
      <w:r w:rsidRPr="00762DA5">
        <w:rPr>
          <w:rFonts w:eastAsia="Calibri" w:cs="Arial"/>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Para los efectos de esta Ley, se entenderá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Actos: las comunicaciones, trámites, servicios, actos jurídicos y administrativos, así como procedimientos administrativos en los cuales los particulares y los servidores públicos de las dependencias y entidades de la Administración Pública Estatal y Municipal, que utilicen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Acuse de Recibo Electrónico: el mensaje de datos que se emite o genera a través de sistemas de información para acreditar de manera fehaciente la fecha y hora de recepción de documentos electrónicos relacionados con los actos establecidos por la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digitales, así como para proporcionar servicios relacionados con los mismos;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Certificado electrónico: el documento firmado electrónicamente por el prestador de servicios de certificación que vincula datos de firma electrónica al firmante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 Certificado electrónico de proceso: el documento firmado electrónicamente por el prestador de servicios de certificación que vincula datos de verificación de firma electrónica al proceso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Datos de creación de firma electrónica o clave privada: las claves criptográficas, datos o códigos únicos que genera el firmante de manera secreta para crear y vincular su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VIII. Datos de verificación de firma electrónica o clave pública: las claves criptográficas, datos o códigos únicos que utiliza el destinatario para verificar la autenticidad de la firma electrónica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IX. Destinatario: la persona que recibe el mensaje de datos que envía el firmante como receptor designado por este último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 Dispositivo de creación de firma electrónica: el programa o sistema informático que sirve para aplicar los datos de creación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 Dispositivo de verificación de firma electrónica: el programa o sistema informático que sirve para aplicar los datos de verificación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 Fecha electrónica: los datos que en forma electrónica sean generados por el sistema informático para constar el día y la hora en que un mensaje de datos es enviado por el firmante o recibido por 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XIII. FIEL: la designación con la que se conoce al certificado digital de firma electrónica avanzada expedido por el Servicio de Administración Tributaria, órgano desconcentrado de la Secretaría de Hacienda y Crédito Público;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XIV. Firma electrónica avanzada: los datos que en forma electrónica son vinculados o asociados a un mensaje de datos y que corresponden inequívocamente al firmante, con la finalidad de asegurar la integridad y autenticidad del mismo, de tal forma que éste vinculada únicamente al firmante y a los datos a los que se refiere, de manera que sea detectable cualquier modificación ulterior de éstos, la cual produce los mismos efectos jurídicos que la firma autógrafa;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 Firmante: la persona o proceso que utiliza los datos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 Intermediario: la persona que envía o reciba un mensaje de datos a nombre de un tercero o bien que preste algún otro servicio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 Medios electrónicos: los dispositivos tecnológicos utilizados para trasmitir o almacenar datos e información, a través de computadoras, líneas telefónicas, enlaces dedicados, microondas o de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XVIII. Mensaje de datos: la información generada, enviada, recibida, archivada, reproducida o procesada por el firmante y recibida o archivada por el destinatario a través de medios electrónicos, ópticos o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jc w:val="both"/>
        <w:rPr>
          <w:rFonts w:eastAsia="Calibri" w:cs="Arial"/>
          <w:sz w:val="20"/>
          <w:szCs w:val="20"/>
        </w:rPr>
      </w:pPr>
      <w:r w:rsidRPr="00762DA5">
        <w:rPr>
          <w:rFonts w:eastAsia="Calibri" w:cs="Arial"/>
          <w:sz w:val="20"/>
          <w:szCs w:val="20"/>
        </w:rPr>
        <w:t>XIX. Prestador de servicios de certificación: la persona o entidad pública que preste servicios relacionados con la firma electrónica avanzada y que expide certificados digitales;</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 </w:t>
      </w:r>
      <w:proofErr w:type="spellStart"/>
      <w:r w:rsidRPr="00762DA5">
        <w:rPr>
          <w:rFonts w:eastAsia="Calibri" w:cs="Arial"/>
          <w:sz w:val="20"/>
          <w:szCs w:val="20"/>
        </w:rPr>
        <w:t>Resguardante</w:t>
      </w:r>
      <w:proofErr w:type="spellEnd"/>
      <w:r w:rsidRPr="00762DA5">
        <w:rPr>
          <w:rFonts w:eastAsia="Calibri" w:cs="Arial"/>
          <w:sz w:val="20"/>
          <w:szCs w:val="20"/>
        </w:rPr>
        <w:t xml:space="preserve"> de certificado de proceso: la persona responsable de un certificado de firma electrónica para un proceso específico y su aplicación;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 Secretaría: la Secretaría General de Gobierno del Estado de Jalisco, a través de la dependencia correspondiente;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XXII. Sistema de información: el sistema utilizado para generar, enviar, recibir, archivar o procesar un mensaje de datos;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XXIII. Titular: la persona a favor de quien se expide un certificado de firma electrónica.</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 los Derechos y Obligaciones</w:t>
      </w:r>
    </w:p>
    <w:p w:rsidR="00B53633" w:rsidRPr="00762DA5" w:rsidRDefault="00B53633" w:rsidP="00B53633">
      <w:pPr>
        <w:spacing w:after="0" w:line="240" w:lineRule="auto"/>
        <w:ind w:firstLine="708"/>
        <w:jc w:val="both"/>
        <w:rPr>
          <w:rFonts w:eastAsia="Calibri" w:cs="Arial"/>
          <w:b/>
          <w:bCs/>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20</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Sin perjuicio de lo establecido por otros ordenamientos legales, el titular de un certificado electrónico tiene los siguientes derechos: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Recibir su certificado electrónico y cuando así lo solicite, constancia de existencia y registro;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Revocar y, en su caso, solicitar un nuevo certificado, cuando así convenga a su interés;</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 xml:space="preserve">III. Recibir información sobre el funcionamiento y características de la firma electrónica avanzada, las condiciones precisas para la utilización del certificado electrónico y sus límites de uso, los costos del servicio </w:t>
      </w:r>
      <w:r w:rsidRPr="00762DA5">
        <w:rPr>
          <w:rFonts w:eastAsia="Calibri" w:cs="Arial"/>
          <w:sz w:val="20"/>
          <w:szCs w:val="20"/>
        </w:rPr>
        <w:lastRenderedPageBreak/>
        <w:t>y los términos por los cuales se obligan la Autoridad Certificadora o el prestador de servicios de certificación y el firmante;</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IV. Conocer el domicilio y la dirección electrónica de la Autoridad Certificadora o del prestador de servicios de certificación y de la Secretaría para solicitar aclaraciones, presentar quejas o reportes; y</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V. Los demás que convenga con la Autoridad Certificadora o 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Cs/>
          <w:sz w:val="20"/>
          <w:szCs w:val="20"/>
        </w:rPr>
      </w:pPr>
      <w:r w:rsidRPr="00762DA5">
        <w:rPr>
          <w:rFonts w:eastAsia="Calibri" w:cs="Arial"/>
          <w:b/>
          <w:bCs/>
          <w:sz w:val="20"/>
          <w:szCs w:val="20"/>
        </w:rPr>
        <w:t>Artículo 21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El titular del certificado electrónico tienes las siguientes obligaciones: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Proporcionar datos veraces, completos, oportunos y exactos;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Mantener el control exclusivo de los datos de creación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Informar, a la brevedad posible, sobre cualquier modificación a los datos personales que estén contenidos en el certificado electrónico;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Cualquier otra que se acuerde al momento de la firma del certificado electrónico o se establezca dentro de las disposiciones jurídicas aplicables.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22</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Será responsabilidad del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Verificar la fiabilidad de la firma electrónica avanzada;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Revisar los límites de uso de la firma electrónica avanzada y su validez, así como la vigencia o revocación del certificado electrónico. Los elementos necesarios para verificar lo anterior, deberán ponerse a disposición del destinatario, a través de la Autoridad Certificadora, del prestador de servicios de certificación o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VI</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23</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Los servicios de certificación, previa autorización de la Secretaría, podrán ser prestados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Los fedatarios públicos;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Las personas físicas y jurídicas habilitadas para tal efecto;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widowControl w:val="0"/>
        <w:numPr>
          <w:ilvl w:val="0"/>
          <w:numId w:val="17"/>
        </w:numPr>
        <w:autoSpaceDE w:val="0"/>
        <w:autoSpaceDN w:val="0"/>
        <w:spacing w:after="0" w:line="240" w:lineRule="auto"/>
        <w:contextualSpacing/>
        <w:jc w:val="both"/>
        <w:rPr>
          <w:rFonts w:eastAsia="Calibri" w:cs="Arial"/>
          <w:sz w:val="20"/>
          <w:szCs w:val="20"/>
        </w:rPr>
      </w:pPr>
      <w:r w:rsidRPr="00762DA5">
        <w:rPr>
          <w:rFonts w:eastAsia="Calibri" w:cs="Arial"/>
          <w:sz w:val="20"/>
          <w:szCs w:val="20"/>
        </w:rPr>
        <w:t>Las entidades públicas estatales y municipales.</w:t>
      </w:r>
    </w:p>
    <w:p w:rsidR="00567153" w:rsidRPr="00762DA5" w:rsidRDefault="00567153" w:rsidP="00B53633">
      <w:pPr>
        <w:rPr>
          <w:b/>
          <w:sz w:val="28"/>
          <w:szCs w:val="24"/>
          <w:lang w:val="es-ES_tradnl"/>
        </w:rPr>
      </w:pPr>
    </w:p>
    <w:p w:rsidR="00567153" w:rsidRPr="00762DA5" w:rsidRDefault="00567153" w:rsidP="00B53633">
      <w:pPr>
        <w:rPr>
          <w:b/>
          <w:sz w:val="28"/>
          <w:szCs w:val="24"/>
          <w:lang w:val="es-ES_tradnl"/>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JUSTICIA ADMINISTRATIVA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22 DE DICIEMBRE DE 1999.</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18 DE ENERO DE 2000. SECCIÓN II.</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18 DE ABRIL DE 2000.</w:t>
      </w:r>
    </w:p>
    <w:p w:rsidR="00B53633" w:rsidRPr="00762DA5" w:rsidRDefault="00C65254"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11 DE ENERO DE 2018</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jc w:val="both"/>
        <w:rPr>
          <w:bCs/>
          <w:szCs w:val="20"/>
          <w:lang w:val="es-ES"/>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DEL PROCEDIMIENTO ADMINISTRATIVO DEL ES</w:t>
      </w:r>
      <w:r w:rsidR="00491F32">
        <w:rPr>
          <w:b/>
          <w:sz w:val="28"/>
          <w:szCs w:val="24"/>
          <w:lang w:val="es-ES_tradnl"/>
        </w:rPr>
        <w:t>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16 DE JUNIO DE 2000.</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15 DE JULIO DE 2000. SECCIÓN 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16 DE JULIO DE 2000.</w:t>
      </w:r>
    </w:p>
    <w:p w:rsidR="00B53633" w:rsidRPr="00762DA5" w:rsidRDefault="00350C0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762DA5">
        <w:rPr>
          <w:b/>
          <w:sz w:val="24"/>
          <w:szCs w:val="24"/>
          <w:lang w:val="es-ES_tradnl"/>
        </w:rPr>
        <w:t>LEY QUE REGULA LA ADMINISTRACION DE DOCUMENTOS PUBLICOS E HISTORICOS DEL ESTADO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15 DE DICIEMBRE DE 1997.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ENERO DE 1998. SECCIÓN III.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8 DE ENERO DE 1998.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w:t>
      </w:r>
      <w:r w:rsidR="0014144E">
        <w:rPr>
          <w:lang w:val="es-ES"/>
        </w:rPr>
        <w:t xml:space="preserve"> ACTUALIZACION: </w:t>
      </w:r>
      <w:r w:rsidR="00C15827" w:rsidRPr="00762DA5">
        <w:rPr>
          <w:lang w:val="es-ES"/>
        </w:rPr>
        <w:t>28 DE MARZO DE 2015</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jc w:val="both"/>
        <w:rPr>
          <w:sz w:val="20"/>
          <w:szCs w:val="20"/>
          <w:lang w:val="es-ES_tradnl"/>
        </w:rPr>
      </w:pPr>
    </w:p>
    <w:p w:rsidR="00B53633" w:rsidRPr="00762DA5" w:rsidRDefault="0014386E" w:rsidP="00B53633">
      <w:pPr>
        <w:jc w:val="center"/>
        <w:rPr>
          <w:b/>
          <w:sz w:val="24"/>
          <w:szCs w:val="24"/>
          <w:lang w:val="es-ES_tradnl"/>
        </w:rPr>
      </w:pPr>
      <w:r w:rsidRPr="00762DA5">
        <w:rPr>
          <w:b/>
          <w:sz w:val="24"/>
          <w:szCs w:val="24"/>
          <w:lang w:val="es-ES_tradnl"/>
        </w:rPr>
        <w:t>ARTICULOS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 xml:space="preserve"> Debido a la naturaleza del Instituto, de la presente ley les son aplicables la totalidad de las disposiciones contenidas en ella.</w:t>
      </w:r>
    </w:p>
    <w:p w:rsidR="00B53633" w:rsidRPr="00762DA5" w:rsidRDefault="00B53633"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FISCALIZAC</w:t>
      </w:r>
      <w:r w:rsidR="006D37E3">
        <w:rPr>
          <w:b/>
          <w:sz w:val="28"/>
          <w:szCs w:val="24"/>
          <w:lang w:val="es-ES_tradnl"/>
        </w:rPr>
        <w:t>ION SUPERIOR Y RENDICION DE CUENTAS</w:t>
      </w:r>
      <w:r w:rsidRPr="00762DA5">
        <w:rPr>
          <w:b/>
          <w:sz w:val="28"/>
          <w:szCs w:val="24"/>
          <w:lang w:val="es-ES_tradnl"/>
        </w:rPr>
        <w:t xml:space="preserve"> DEL ESTADO DE JALISCO Y SUS MUNICIPIOS.</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13 DE MAYO DE 2008.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5 DE JULIO DE 2008. SECCIÓN IV.</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ENERO DE 2009.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6D37E3">
        <w:rPr>
          <w:lang w:val="es-ES"/>
        </w:rPr>
        <w:t>26 DE OCTUBRE DE 2017</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B7CEF" w:rsidRDefault="0014386E" w:rsidP="00B53633">
      <w:pPr>
        <w:jc w:val="center"/>
        <w:rPr>
          <w:rFonts w:cstheme="minorHAnsi"/>
          <w:b/>
          <w:sz w:val="20"/>
          <w:szCs w:val="20"/>
          <w:lang w:val="es-ES_tradnl"/>
        </w:rPr>
      </w:pPr>
      <w:r w:rsidRPr="00FB7CEF">
        <w:rPr>
          <w:rFonts w:cstheme="minorHAnsi"/>
          <w:b/>
          <w:sz w:val="20"/>
          <w:szCs w:val="20"/>
          <w:lang w:val="es-ES_tradnl"/>
        </w:rPr>
        <w:t>ARTICULOS APLICABLES AL IIEG</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Disposiciones Generales</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Capítulo Único</w:t>
      </w:r>
    </w:p>
    <w:p w:rsidR="00B53633" w:rsidRPr="00FB7CEF" w:rsidRDefault="00B53633" w:rsidP="00B53633">
      <w:pPr>
        <w:tabs>
          <w:tab w:val="left" w:pos="709"/>
        </w:tabs>
        <w:spacing w:after="0" w:line="240" w:lineRule="auto"/>
        <w:jc w:val="both"/>
        <w:rPr>
          <w:rFonts w:eastAsia="Times New Roman" w:cstheme="minorHAnsi"/>
          <w:b/>
          <w:sz w:val="20"/>
          <w:szCs w:val="20"/>
          <w:lang w:val="es-ES" w:eastAsia="es-MX"/>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1</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presente ley es de orden público y tiene por objeto: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 Regular la revisión, examen y auditoría pública de las cuentas públicas que formulen los poderes del Estado, los organismos públicos autónomos, los municipios, los organismos públicos descentralizados estatales y municipales, empresas de participación estatal o municipal, fideicomisos públicos estatales y municipales y el Tribunal de Arbitraje y Escalafón; o cualquier persona física o jurídica que reciba fondos públicos;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Establecer las autoridades competentes en materia de fiscalización superior y auditoría pública y la concurrencia y coordinación entre ellas;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III. Establecer el procedimiento para la designación del titular de la Auditoría Superior y su organización general y funcionamiento; así como garantizar su autonomía técnica y de gestión;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IV. Determinar los daños al erario o patrimonio público de la hacienda pública estatal o municipal o al patrimonio de los entes públicos estatales o municipales y establecer las atribuciones de la Auditoria Superior en materia de responsabilidades administrativas;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 Establecer los procedimientos de fiscalización superior de los entes públicos y auditoría pública para la revisión de las cuentas públicas en el caso de las entidades privadas obligadas por esta ley;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Establecer las infracciones y sanciones de los sujetos auditables y fiscalizables cuando no observen esta ley y otras disposiciones legales aplicables; e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VII. Instituir los medios de defensa correspondientes.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2</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 xml:space="preserve">Son principios rectores de la fiscalización superior: la legalidad, </w:t>
      </w:r>
      <w:proofErr w:type="spellStart"/>
      <w:r w:rsidRPr="00FB7CEF">
        <w:rPr>
          <w:rFonts w:cstheme="minorHAnsi"/>
          <w:sz w:val="20"/>
          <w:szCs w:val="20"/>
        </w:rPr>
        <w:t>definitividad</w:t>
      </w:r>
      <w:proofErr w:type="spellEnd"/>
      <w:r w:rsidRPr="00FB7CEF">
        <w:rPr>
          <w:rFonts w:cstheme="minorHAnsi"/>
          <w:sz w:val="20"/>
          <w:szCs w:val="20"/>
        </w:rPr>
        <w:t>, imparcialidad, certeza, racionalidad, confiabilidad, independencia, transparencia, objetividad y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2. Son principios rectores en el ejercicio del presupuesto de la Auditoría Superior: la transparencia, racionalidad, austeridad, eficacia, eficiencia, economía, disciplina presupuestal y el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3. Los sujetos obligados deberán aplicar los criterios de control y rendición de cuentas, en la administración y ejercicio de los recursos públicos, además de los anteriores criterios.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
          <w:bCs/>
          <w:sz w:val="20"/>
          <w:szCs w:val="20"/>
        </w:rPr>
        <w:t>Artículo 3</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1. Para efectos de esta ley se entenderá por: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 </w:t>
      </w:r>
      <w:r w:rsidRPr="00FB7CEF">
        <w:rPr>
          <w:rFonts w:cstheme="minorHAnsi"/>
          <w:i/>
          <w:sz w:val="20"/>
          <w:szCs w:val="20"/>
        </w:rPr>
        <w:t>Auditoría Superior</w:t>
      </w:r>
      <w:r w:rsidRPr="00FB7CEF">
        <w:rPr>
          <w:rFonts w:cstheme="minorHAnsi"/>
          <w:sz w:val="20"/>
          <w:szCs w:val="20"/>
        </w:rPr>
        <w:t>: la Auditoría Superior del Estado de Jalisco;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w:t>
      </w:r>
      <w:r w:rsidRPr="00FB7CEF">
        <w:rPr>
          <w:rFonts w:cstheme="minorHAnsi"/>
          <w:i/>
          <w:sz w:val="20"/>
          <w:szCs w:val="20"/>
        </w:rPr>
        <w:t>Comisión</w:t>
      </w:r>
      <w:r w:rsidRPr="00FB7CEF">
        <w:rPr>
          <w:rFonts w:cstheme="minorHAnsi"/>
          <w:sz w:val="20"/>
          <w:szCs w:val="20"/>
        </w:rPr>
        <w:t xml:space="preserve">: la Comisión de Vigilancia del Congreso del Estado;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III. </w:t>
      </w:r>
      <w:r w:rsidRPr="00FB7CEF">
        <w:rPr>
          <w:rFonts w:cstheme="minorHAnsi"/>
          <w:i/>
          <w:sz w:val="20"/>
          <w:szCs w:val="20"/>
        </w:rPr>
        <w:t>Cuenta pública</w:t>
      </w:r>
      <w:r w:rsidRPr="00FB7CEF">
        <w:rPr>
          <w:rFonts w:cstheme="minorHAnsi"/>
          <w:sz w:val="20"/>
          <w:szCs w:val="20"/>
        </w:rPr>
        <w:t xml:space="preserve">: el informe que rinden sobre su gestión financiera las entidades fiscalizables referidas en el artículo 1 de esta ley,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IV. </w:t>
      </w:r>
      <w:r w:rsidRPr="00FB7CEF">
        <w:rPr>
          <w:rFonts w:cstheme="minorHAnsi"/>
          <w:i/>
          <w:sz w:val="20"/>
          <w:szCs w:val="20"/>
        </w:rPr>
        <w:t>Entidades fiscalizables o auditables</w:t>
      </w:r>
      <w:r w:rsidRPr="00FB7CEF">
        <w:rPr>
          <w:rFonts w:cstheme="minorHAnsi"/>
          <w:sz w:val="20"/>
          <w:szCs w:val="20"/>
        </w:rPr>
        <w:t>: los poderes del Estado, los organismos constitucionales autónomos, los gobiernos municipales o consejos municipales, las dependencias, los organismos públicos descentralizados estatales, entre ellos la Universidad de Guadalajara, los organismos públicos descentralizados municipales; así como los órganos jurisdiccionales que determinen las leyes, los integrantes de los consejos técnicos de fideicomisos; y las demás personas de derecho público y privado o análogas, cuando hayan recibido por cualquier título, recursos públicos estatales o municipales;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 </w:t>
      </w:r>
      <w:r w:rsidRPr="00FB7CEF">
        <w:rPr>
          <w:rFonts w:cstheme="minorHAnsi"/>
          <w:i/>
          <w:sz w:val="20"/>
          <w:szCs w:val="20"/>
        </w:rPr>
        <w:t xml:space="preserve">Fiscalía Especializada: </w:t>
      </w:r>
      <w:r w:rsidRPr="00FB7CEF">
        <w:rPr>
          <w:rFonts w:cstheme="minorHAnsi"/>
          <w:sz w:val="20"/>
          <w:szCs w:val="20"/>
        </w:rPr>
        <w:t>la Fiscalía Especializada en Combate a la Corrupción;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w:t>
      </w:r>
      <w:r w:rsidRPr="00FB7CEF">
        <w:rPr>
          <w:rFonts w:cstheme="minorHAnsi"/>
          <w:i/>
          <w:sz w:val="20"/>
          <w:szCs w:val="20"/>
        </w:rPr>
        <w:t>Gestión financiera</w:t>
      </w:r>
      <w:r w:rsidRPr="00FB7CEF">
        <w:rPr>
          <w:rFonts w:cstheme="minorHAnsi"/>
          <w:sz w:val="20"/>
          <w:szCs w:val="20"/>
        </w:rPr>
        <w:t>: la actividad de las entidades auditables respecto de la administración, manejo, custodia y aplicación de los ingresos y egresos o activos y pasivos, los fondos y, en general, de los recursos públicos que éstos utilicen para la ejecución de los objetivos de los programas estatales y municipales aprobados en el periodo de una cuenta pública; sujeta a auditoría pública del Congreso del Estado a través de la Auditoría Superior, a fin de verificar que dicha gestión se ajusta a las disposiciones legales, reglamentarias y administrativas aplicables, así como la fiscalización, conforme a la Ley de Planeación para el Estado de Jalisco y sus Municipios;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 </w:t>
      </w:r>
      <w:r w:rsidRPr="00FB7CEF">
        <w:rPr>
          <w:rFonts w:cstheme="minorHAnsi"/>
          <w:i/>
          <w:sz w:val="20"/>
          <w:szCs w:val="20"/>
        </w:rPr>
        <w:t>Informe de avances de gestión financiera</w:t>
      </w:r>
      <w:r w:rsidRPr="00FB7CEF">
        <w:rPr>
          <w:rFonts w:cstheme="minorHAnsi"/>
          <w:sz w:val="20"/>
          <w:szCs w:val="20"/>
        </w:rPr>
        <w:t>: el informe que, como parte integrante de la cuenta pública, rinden las entidades auditadas a la Auditoría Superior del Estado, sobre los avances físicos y financieros en forma simultánea o posterior a la conclusión de los procesos correspondientes, los ingresos y egresos, el manejo, la custodia y la aplicación de sus fondos y recursos, así como el grado de cumplimiento de los objetivos contenidos en dichos programas;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VIII. </w:t>
      </w:r>
      <w:r w:rsidRPr="00FB7CEF">
        <w:rPr>
          <w:rFonts w:cstheme="minorHAnsi"/>
          <w:i/>
          <w:sz w:val="20"/>
          <w:szCs w:val="20"/>
        </w:rPr>
        <w:t>Informe individual</w:t>
      </w:r>
      <w:r w:rsidRPr="00FB7CEF">
        <w:rPr>
          <w:rFonts w:cstheme="minorHAnsi"/>
          <w:sz w:val="20"/>
          <w:szCs w:val="20"/>
        </w:rPr>
        <w:t>: el informe que rinde la Auditoría Superior al Congreso del Estado sobre la revisión de la cuenta pública de cada una de las entidades fiscalizadas consistente en el cierre definitivo de la auditoría del ejercicio fiscal que corresponda;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IX. </w:t>
      </w:r>
      <w:r w:rsidRPr="00FB7CEF">
        <w:rPr>
          <w:rFonts w:cstheme="minorHAnsi"/>
          <w:i/>
          <w:sz w:val="20"/>
          <w:szCs w:val="20"/>
        </w:rPr>
        <w:t>Informes complementarios</w:t>
      </w:r>
      <w:r w:rsidRPr="00FB7CEF">
        <w:rPr>
          <w:rFonts w:cstheme="minorHAnsi"/>
          <w:sz w:val="20"/>
          <w:szCs w:val="20"/>
        </w:rPr>
        <w:t xml:space="preserve">: aquellos que, en cualquier momento, en uso de sus facultades solicite la Auditoría Superior;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X.</w:t>
      </w:r>
      <w:r w:rsidRPr="00FB7CEF">
        <w:rPr>
          <w:rFonts w:cstheme="minorHAnsi"/>
          <w:i/>
          <w:sz w:val="20"/>
          <w:szCs w:val="20"/>
        </w:rPr>
        <w:t xml:space="preserve"> Informe específico</w:t>
      </w:r>
      <w:r w:rsidRPr="00FB7CEF">
        <w:rPr>
          <w:rFonts w:cstheme="minorHAnsi"/>
          <w:sz w:val="20"/>
          <w:szCs w:val="20"/>
        </w:rPr>
        <w:t>: el informe resultante de las auditorías practicadas, derivadas de denuncias;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lastRenderedPageBreak/>
        <w:t xml:space="preserve">XI. </w:t>
      </w:r>
      <w:r w:rsidRPr="00FB7CEF">
        <w:rPr>
          <w:rFonts w:cstheme="minorHAnsi"/>
          <w:i/>
          <w:sz w:val="20"/>
          <w:szCs w:val="20"/>
        </w:rPr>
        <w:t>Informe general:</w:t>
      </w:r>
      <w:r w:rsidRPr="00FB7CEF">
        <w:rPr>
          <w:rFonts w:cstheme="minorHAnsi"/>
          <w:sz w:val="20"/>
          <w:szCs w:val="20"/>
        </w:rPr>
        <w:t xml:space="preserve"> el informe general del resultado de la fiscalización superior de la cuenta pública del Estado o de un municipio;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 </w:t>
      </w:r>
      <w:r w:rsidRPr="00FB7CEF">
        <w:rPr>
          <w:rFonts w:cstheme="minorHAnsi"/>
          <w:i/>
          <w:sz w:val="20"/>
          <w:szCs w:val="20"/>
        </w:rPr>
        <w:t>Planes y programas</w:t>
      </w:r>
      <w:r w:rsidRPr="00FB7CEF">
        <w:rPr>
          <w:rFonts w:cstheme="minorHAnsi"/>
          <w:sz w:val="20"/>
          <w:szCs w:val="20"/>
        </w:rPr>
        <w:t xml:space="preserve">: los elaborados conforme a la Ley de Planeación para el Estado de Jalisco y sus Municipios;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XIII. </w:t>
      </w:r>
      <w:r w:rsidRPr="00FB7CEF">
        <w:rPr>
          <w:rFonts w:cstheme="minorHAnsi"/>
          <w:i/>
          <w:sz w:val="20"/>
          <w:szCs w:val="20"/>
        </w:rPr>
        <w:t>Proceso concluido</w:t>
      </w:r>
      <w:r w:rsidRPr="00FB7CEF">
        <w:rPr>
          <w:rFonts w:cstheme="minorHAnsi"/>
          <w:sz w:val="20"/>
          <w:szCs w:val="20"/>
        </w:rPr>
        <w:t>: aquél que las entidades auditables reporten como tal en el informe de avance de gestión financiera, con base en los informes de gasto devengado conforme a la estructura programática autorizada;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XIV. </w:t>
      </w:r>
      <w:r w:rsidRPr="00FB7CEF">
        <w:rPr>
          <w:rFonts w:cstheme="minorHAnsi"/>
          <w:i/>
          <w:sz w:val="20"/>
          <w:szCs w:val="20"/>
        </w:rPr>
        <w:t>Sistema de evaluación del desempeño</w:t>
      </w:r>
      <w:r w:rsidRPr="00FB7CEF">
        <w:rPr>
          <w:rFonts w:cstheme="minorHAnsi"/>
          <w:sz w:val="20"/>
          <w:szCs w:val="20"/>
        </w:rPr>
        <w:t>: conjunto de elementos metodológicos que permiten realizar una valoración objetiva del desempeño de los programas bajo los principios de verificación del grado de cumplimiento de metas y objetivos, con base en matrices de indicadores para resultados, estratégicos y de gestión que permitan conocer el impacto social de los programas y proyectos;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 </w:t>
      </w:r>
      <w:r w:rsidRPr="00FB7CEF">
        <w:rPr>
          <w:rFonts w:cstheme="minorHAnsi"/>
          <w:i/>
          <w:sz w:val="20"/>
          <w:szCs w:val="20"/>
        </w:rPr>
        <w:t>Sistemas informáticos</w:t>
      </w:r>
      <w:r w:rsidRPr="00FB7CEF">
        <w:rPr>
          <w:rFonts w:cstheme="minorHAnsi"/>
          <w:sz w:val="20"/>
          <w:szCs w:val="20"/>
        </w:rPr>
        <w:t>: los programas de computación y bases de datos, que en cualquier forma, lenguaje o código, den un conjunto de instrucciones que, con una secuencia, estructura y organización determinada, tienen como propósito que una computadora o dispositivo realice una tarea o función específica;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 </w:t>
      </w:r>
      <w:r w:rsidRPr="00FB7CEF">
        <w:rPr>
          <w:rFonts w:cstheme="minorHAnsi"/>
          <w:i/>
          <w:sz w:val="20"/>
          <w:szCs w:val="20"/>
        </w:rPr>
        <w:t>Sujetos auditables y fiscalizables:</w:t>
      </w:r>
      <w:r w:rsidRPr="00FB7CEF">
        <w:rPr>
          <w:rFonts w:cstheme="minorHAnsi"/>
          <w:sz w:val="20"/>
          <w:szCs w:val="20"/>
        </w:rPr>
        <w:t xml:space="preserve"> los servidores públicos de las entidades auditables y fiscalizables que ejerzan recursos públicos y, en general, cualquier entidad, persona física o jurídica, pública o privada, que haya recaudado, administrado, manejado o ejercido recursos públicos estatales o municipales, y los federales que le competa revisar la Auditoría Superior, así como recursos federales mediante convenio con la Auditoría Superior de la Federación;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 </w:t>
      </w:r>
      <w:r w:rsidRPr="00FB7CEF">
        <w:rPr>
          <w:rFonts w:cstheme="minorHAnsi"/>
          <w:i/>
          <w:sz w:val="20"/>
          <w:szCs w:val="20"/>
        </w:rPr>
        <w:t>Reglamento Interno</w:t>
      </w:r>
      <w:r w:rsidRPr="00FB7CEF">
        <w:rPr>
          <w:rFonts w:cstheme="minorHAnsi"/>
          <w:sz w:val="20"/>
          <w:szCs w:val="20"/>
        </w:rPr>
        <w:t>: el Reglamento Interno de la Auditoría Superior;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XVIII. </w:t>
      </w:r>
      <w:r w:rsidRPr="00FB7CEF">
        <w:rPr>
          <w:rFonts w:cstheme="minorHAnsi"/>
          <w:i/>
          <w:sz w:val="20"/>
          <w:szCs w:val="20"/>
        </w:rPr>
        <w:t>Tribunal</w:t>
      </w:r>
      <w:r w:rsidRPr="00FB7CEF">
        <w:rPr>
          <w:rFonts w:cstheme="minorHAnsi"/>
          <w:sz w:val="20"/>
          <w:szCs w:val="20"/>
        </w:rPr>
        <w:t>: el Tribunal de Justicia Administrativa del Estado; 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XIX. </w:t>
      </w:r>
      <w:r w:rsidRPr="00FB7CEF">
        <w:rPr>
          <w:rFonts w:cstheme="minorHAnsi"/>
          <w:i/>
          <w:sz w:val="20"/>
          <w:szCs w:val="20"/>
        </w:rPr>
        <w:t>Unidad</w:t>
      </w:r>
      <w:r w:rsidRPr="00FB7CEF">
        <w:rPr>
          <w:rFonts w:cstheme="minorHAnsi"/>
          <w:sz w:val="20"/>
          <w:szCs w:val="20"/>
        </w:rPr>
        <w:t>: la Unidad de Vigilancia, que es el órgano técnico de la Comisión.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CUARTO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Fiscalización Superior</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Disposiciones Generales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29.</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revisión, examen y fiscalización de la cuenta pública del Estado y los municipios es facultad del Congreso del Estado, la cual la realiza a través de la Auditoría Superior, misma que tiene a su cargo la auditoría pública de la cuenta pública.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 fiscalización superior realizada por la Auditoría Superior del Estado tiene por objeto conocer los resultados de la gestión financiera, para comprobar el cumplimiento de lo dispuesto en las ley de ingresos, presupuestos de egresos y demás disposiciones aplicables en cuanto a la eficacia y economía de los ingresos, gasto público y deuda pública, así como la revisión del manejo, la custodia y la aplicación de los recursos públicos estatales o municipales.</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lastRenderedPageBreak/>
        <w:t>3. Las entidades fiscalizadas deben conocer con oportunidad los resultados de revisión y puedan presentar justificaciones o aclaraciones a efectos de ser consideradas y valoradas en los respectivos informes generales e individuales de auditoría.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4. Los informes que emite la Auditoría Superior serán de carácter público en los términos que determina la Ley de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5. El objeto de la revisión de los informes generales, individuales y específicos por parte del Congreso del Estado comprende un análisis exhaustivo de los mismos a efecto de comprobar el ejercicio estricto y adecuado de las atribuciones de la Auditoría Superior en el cumplimiento riguroso de los procedimientos de fiscalización superior y los relacionados con las responsabilidades administrativas que esta entidad tiene a su cargo, garantizando la autonomía técnica de la Auditoría Superior.</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6. La Auditoría Superior deberá guardar reserva de sus actuaciones y observaciones hasta que rinda los informes a que se refiere este artículo y los ordenamientos en la materia; la ley establecerá las sanciones aplicables a quienes infrinjan esta disposición.</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7. La revisión de la cuenta pública de la Auditoría Superior se llevará a cabo de conformidad con lo que establecen la presente ley y las demás leyes en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8. La Auditoría Superior deberá garantizar en todo momento el derecho de audiencia y defensa de los entes auditados, otorgándoles un plazo de treinta días para presentar justificaciones y documentación que la soporte, debiendo ser valorados en los informes que presente al Congreso del Estado y en los procedimientos de responsabilidad que inicie o promueva.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9. Las resoluciones de naturaleza jurisdiccional en las que se imponga el resarcimiento de los daños o perjuicios a la hacienda o patrimonio públicos, tendrán el carácter de créditos fiscales.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30.</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En el proceso de fiscalización superior se deberá verificar el cumplimiento de: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Ley General de Contabilidad Gubernamental;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Ley de Disciplina Financiera de las Entidades Federativas y los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Ley General de Responsabilidades Administrativas;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Ley General del Sistema Nacional Anticorrupción;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La Ley de Planeación para 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La Ley de Hacienda del Estado, para el caso de la fiscalización de los recursos públicos estatales;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La Ley de Hacienda Municipal del Estado, para el caso de la fiscalización de los recursos públicos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La Ley de Coordinación Fiscal del Estado de Jalisco con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La Ley del Presupuesto, Contabilidad y Gasto Público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 La Ley de Compras Gubernamentales, Enajenaciones y Contratación de Servicios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La Ley de Obra Pública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La Ley de Austeridad y Ahorro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 Ley de Deuda Pública y Disciplina Financiera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XIV. La Ley de Expropiación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 La Ley que Divide los Bienes pertenecientes al Estado en Bienes de Dominio Público y Bienes de Dominio Privado;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 La Ley de Responsabilidades Política y Administrativas del Estado de Jalisco, sólo por lo que ve a la responsabilidad administrativa;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 La Ley de Entrega - Recepción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XVIII. La Ley de Proyectos de Inversión y Prestación de Servicios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XIX. </w:t>
      </w:r>
      <w:proofErr w:type="gramStart"/>
      <w:r w:rsidRPr="00FB7CEF">
        <w:rPr>
          <w:rFonts w:cstheme="minorHAnsi"/>
          <w:sz w:val="20"/>
          <w:szCs w:val="20"/>
        </w:rPr>
        <w:t>Las leyes de ingresos, estatal y municipales</w:t>
      </w:r>
      <w:proofErr w:type="gram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 Las demás leyes estatales que contengan disposiciones especiales, relacionadas con la recaudación, administración,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 Las disposiciones reglamentarias y administrativas derivadas de las anteriores leyes, relacionadas con la recaudación, administración y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 Los instrumentos de planeación estatal y municipales relacionados con el ejercicio de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XXIII. Los presupuestos de egresos, estatal y municipales;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XXIV. Las normas, criterios, manuales y formatos establecidos por el Consejo Nacional de Armonización Contable, que resulten aplicable.</w:t>
      </w:r>
    </w:p>
    <w:p w:rsidR="00FB7CEF" w:rsidRPr="00FB7CEF" w:rsidRDefault="00FB7CEF" w:rsidP="00FB7CEF">
      <w:pPr>
        <w:pStyle w:val="Ttulo1"/>
        <w:tabs>
          <w:tab w:val="left" w:pos="709"/>
        </w:tabs>
        <w:spacing w:before="0" w:after="0" w:line="240" w:lineRule="auto"/>
        <w:jc w:val="center"/>
        <w:rPr>
          <w:rFonts w:asciiTheme="minorHAnsi" w:hAnsiTheme="minorHAnsi" w:cstheme="minorHAnsi"/>
          <w:sz w:val="20"/>
          <w:szCs w:val="20"/>
        </w:rPr>
      </w:pPr>
      <w:r w:rsidRPr="00FB7CEF">
        <w:rPr>
          <w:rFonts w:asciiTheme="minorHAnsi" w:hAnsiTheme="minorHAnsi" w:cstheme="minorHAnsi"/>
          <w:sz w:val="20"/>
          <w:szCs w:val="20"/>
        </w:rPr>
        <w:t>CAPÍTULO III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Revisión, Examen y Auditoría Pública de las Cuentas Públicas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La revisión, examen y auditoría pública de </w:t>
      </w:r>
      <w:proofErr w:type="gramStart"/>
      <w:r w:rsidRPr="00FB7CEF">
        <w:rPr>
          <w:rFonts w:cstheme="minorHAnsi"/>
          <w:sz w:val="20"/>
          <w:szCs w:val="20"/>
        </w:rPr>
        <w:t>las cuentas públicas, estatal y municipales</w:t>
      </w:r>
      <w:proofErr w:type="gramEnd"/>
      <w:r w:rsidRPr="00FB7CEF">
        <w:rPr>
          <w:rFonts w:cstheme="minorHAnsi"/>
          <w:sz w:val="20"/>
          <w:szCs w:val="20"/>
        </w:rPr>
        <w:t>, tendrán por objeto el determinar: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Que entre las cantidades correspondientes a los ingresos o a los egresos, con relación a los conceptos y a las partidas respectivas, no exista discrepancia;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Que los recursos provenientes del financiamiento se hayan obtenido en los términos autorizados, que se hayan aplicado con la periodicidad y forma establecidas por las leyes y demás disposiciones aplicables, y que se hayan cumplido los compromisos adquiridos en los actos respectivos;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III. Que la gestión financiera no haya causado daños en la hacienda pública o al patrimonio de las entidades auditables y se haya realizado acorde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así como las resoluciones de carácter jurisdiccional o laudos;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Que los programas y su ejecución se hayan desempeñado con eficiencia, eficacia y economía en el gasto público, de conformidad con los programas e indicadores y montos aprobados en los presupuestos respectivos;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V. En el caso del gasto público estatal, que la orientación de éste se haya realizado con proporcionalidad y orientado estratégicamente de las regiones del Estado;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 Que el gasto derivado del Presupuesto Participativo que llegue a ejercerse y se ejecute en los términos del resultado de la consulta;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VII. Que los servidores públicos y en su caso los particulares, se conduzcan conforme a lo establecido a la ley y en caso contrario, proceder de conformidad con la Ley de Responsabilidades Políticas y Administrativas del Estado de Jalisco.</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40</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auditará los conceptos reportados en los informes de avance de gestión financiera por las entidades auditables, cuando encuentre motivos para presumir un daño al erario o patrimonio público de las entidades auditables, la ilicitud en el manejo de recursos públicos, así como cualquier otra irregularidad prevista en esta ley mediante dictamen fundado y motivado que explique las causas de las medidas.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realizará observaciones o recomendaciones relativas a la revisión, examen y auditoría de las cuentas públicas, mismas que se sujetarán a lo siguiente: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Auditoría Superior notificará en el domicilio registrado de los sujetos auditables las observaciones y recomendaciones respectivas en un término de treinta días naturales contados a partir del cierre del acta de visita;</w:t>
      </w: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r w:rsidRPr="00FB7CEF">
        <w:rPr>
          <w:rFonts w:asciiTheme="minorHAnsi" w:hAnsiTheme="minorHAnsi" w:cstheme="minorHAnsi"/>
          <w:sz w:val="20"/>
          <w:szCs w:val="20"/>
        </w:rPr>
        <w:t>II. El titular de la entidad auditable tendrá un término de treinta días hábiles, contados a partir de la fecha de notificación de los pliegos, para solventar y justificar las observaciones y recomendaciones realizadas por la Auditoría Superior;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entidad auditable deberá acompañar a su </w:t>
      </w:r>
      <w:proofErr w:type="spellStart"/>
      <w:r w:rsidRPr="00FB7CEF">
        <w:rPr>
          <w:rFonts w:cstheme="minorHAnsi"/>
          <w:sz w:val="20"/>
          <w:szCs w:val="20"/>
        </w:rPr>
        <w:t>solventación</w:t>
      </w:r>
      <w:proofErr w:type="spellEnd"/>
      <w:r w:rsidRPr="00FB7CEF">
        <w:rPr>
          <w:rFonts w:cstheme="minorHAnsi"/>
          <w:sz w:val="20"/>
          <w:szCs w:val="20"/>
        </w:rPr>
        <w:t xml:space="preserve"> los documentos justificativos que sustenten su argumento o, en su caso, deberá informar de los trámites y medidas tomadas para hacer efectivo el cobro de las cantidades no percibidas por la hacienda pública estatal o municipal o a su patrimonio, así como para el resarcimiento de los daños presuntamente causados; apercibidos que en caso de no presentar su escrito de contestación, se estará a lo establecido en la siguiente fracción;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Si las autoridades que deban rendir información específica sobre sus cuentas públicas derivadas de los pliegos de observaciones, no la rinden en los términos de esta ley se presumirán ciertos los conceptos observados, y la Auditoría Superior cerrará la auditoría con la información existente y elaborará el informe final de auditoría correspondiente;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V. Los sujetos auditables deberán entregar toda la información y poner a disposición la documentación necesaria, solicitada por los ex servidores públicos, para cumplimentar sus obligaciones derivadas de esta ley y para solventar las observaciones que realice la Auditoría Superior a las cuentas públicas de las entidades auditables a las que pertenecieron;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 En caso de negativa a lo anterior, los ex servidores públicos podrán solicitar a la Auditoría Superior, sancione a los sujetos auditables y requiera la información respectiva, con apercibimiento de que en caso de no proporcionar la información, se fijará responsabilidad solidaria a los servidores públicos de las entidades auditables y fiscalizables responsables de proporcionar la información.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b/>
          <w:bCs/>
          <w:sz w:val="20"/>
          <w:szCs w:val="20"/>
        </w:rPr>
      </w:pPr>
      <w:r w:rsidRPr="00FB7CEF">
        <w:rPr>
          <w:rFonts w:cstheme="minorHAnsi"/>
          <w:b/>
          <w:bCs/>
          <w:sz w:val="20"/>
          <w:szCs w:val="20"/>
        </w:rPr>
        <w:t xml:space="preserve">Artículo 41. </w:t>
      </w: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Si de la fiscalización que realice la Auditoría Superior se detectan irregularidades que permitan presumir la existencia de responsabilidades a cargo de servidores públicos o particulares, procederá a:</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 </w:t>
      </w:r>
      <w:r w:rsidRPr="00FB7CEF">
        <w:rPr>
          <w:rFonts w:cstheme="minorHAnsi"/>
          <w:sz w:val="20"/>
          <w:szCs w:val="20"/>
        </w:rPr>
        <w:t>Determinar, en su caso, la cantidad líquida de los daños o perjuicios a la hacienda pública o al patrimonio de los entes públicos, que por lo menos contendrá:</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a) </w:t>
      </w:r>
      <w:r w:rsidRPr="00FB7CEF">
        <w:rPr>
          <w:rFonts w:cstheme="minorHAnsi"/>
          <w:sz w:val="20"/>
          <w:szCs w:val="20"/>
        </w:rPr>
        <w:t>Los daños correspondientes;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b) </w:t>
      </w:r>
      <w:r w:rsidRPr="00FB7CEF">
        <w:rPr>
          <w:rFonts w:cstheme="minorHAnsi"/>
          <w:sz w:val="20"/>
          <w:szCs w:val="20"/>
        </w:rPr>
        <w:t>La indemnización equivalente a los mismos;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c) </w:t>
      </w:r>
      <w:r w:rsidRPr="00FB7CEF">
        <w:rPr>
          <w:rFonts w:cstheme="minorHAnsi"/>
          <w:sz w:val="20"/>
          <w:szCs w:val="20"/>
        </w:rPr>
        <w:t>Las sanciones pecuniarias respectivas;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 </w:t>
      </w:r>
      <w:r w:rsidRPr="00FB7CEF">
        <w:rPr>
          <w:rFonts w:cstheme="minorHAnsi"/>
          <w:sz w:val="20"/>
          <w:szCs w:val="20"/>
        </w:rPr>
        <w:t>Investigar, sustanciar y en su caso remitir ante la autoridad competente, en los términos de la Ley de Responsabilidades Políticas y Administrativas del Estado de Jalisco, a los servidores públicos y a los particulares, por las faltas administrativas graves y no graves que conozca derivado de sus auditorías;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III. </w:t>
      </w:r>
      <w:r w:rsidRPr="00FB7CEF">
        <w:rPr>
          <w:rFonts w:cstheme="minorHAnsi"/>
          <w:sz w:val="20"/>
          <w:szCs w:val="20"/>
        </w:rPr>
        <w:t xml:space="preserve">Mediante las denuncias de hechos, hará del conocimiento de la Fiscalía Especializada, la posible comisión de hechos delictivos; </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IV.</w:t>
      </w:r>
      <w:r w:rsidRPr="00FB7CEF">
        <w:rPr>
          <w:rFonts w:cstheme="minorHAnsi"/>
          <w:sz w:val="20"/>
          <w:szCs w:val="20"/>
        </w:rPr>
        <w:t xml:space="preserve"> Denunciar, ante la autoridad administrativa, fiscal, civil o penal, hechos  y actos que puedan generar responsabilidad;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V.</w:t>
      </w:r>
      <w:r w:rsidRPr="00FB7CEF">
        <w:rPr>
          <w:rFonts w:cstheme="minorHAnsi"/>
          <w:sz w:val="20"/>
          <w:szCs w:val="20"/>
        </w:rPr>
        <w:t xml:space="preserve"> Por medio de la denuncia de juicio político, hará del conocimiento del Congreso del Estado la presunción de actos u omisiones de los servidores públicos a que se refiere el artículo 97 de la Constitución Política del Estado, a efecto de que se substancie el procedimiento y resuelva lo correspondiente.</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V</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Visitas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44</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Auditoría Superior podrá realizar visitas a las entidades auditables: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Para allegarse de la información necesaria para la revisión, examen y auditoría pública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Por las revisiones ordenadas por las situaciones excepcionales que marca la presente ley;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Durante el ejercicio fiscal en curso, respecto de los procesos reportados como en proceso o concluidos en el respectivo informe de avance de gestión financiera;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IV. Para efectuar revisiones sobre un rubro o partida cuando lo estime pertinente.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Durante las visitas, las entidades auditables deberán proporcionar a la autoridad, la información que les sea solicitada.</w:t>
      </w:r>
    </w:p>
    <w:p w:rsidR="00FB7CEF" w:rsidRPr="00FB7CEF" w:rsidRDefault="00FB7CEF" w:rsidP="00FB7CEF">
      <w:pPr>
        <w:pStyle w:val="texto"/>
        <w:tabs>
          <w:tab w:val="left" w:pos="709"/>
        </w:tabs>
        <w:spacing w:after="0"/>
        <w:rPr>
          <w:rFonts w:asciiTheme="minorHAnsi" w:hAnsiTheme="minorHAnsi" w:cstheme="minorHAnsi"/>
          <w:b/>
          <w:sz w:val="20"/>
          <w:szCs w:val="20"/>
        </w:rPr>
      </w:pPr>
    </w:p>
    <w:p w:rsidR="00FB7CEF" w:rsidRPr="00FB7CEF" w:rsidRDefault="00FB7CEF" w:rsidP="00FB7CEF">
      <w:pPr>
        <w:pStyle w:val="texto"/>
        <w:tabs>
          <w:tab w:val="left" w:pos="709"/>
        </w:tabs>
        <w:spacing w:after="0"/>
        <w:rPr>
          <w:rFonts w:asciiTheme="minorHAnsi" w:hAnsiTheme="minorHAnsi" w:cstheme="minorHAnsi"/>
          <w:b/>
          <w:sz w:val="20"/>
          <w:szCs w:val="20"/>
        </w:rPr>
      </w:pPr>
      <w:r w:rsidRPr="00FB7CEF">
        <w:rPr>
          <w:rFonts w:asciiTheme="minorHAnsi" w:hAnsiTheme="minorHAnsi" w:cstheme="minorHAnsi"/>
          <w:b/>
          <w:sz w:val="20"/>
          <w:szCs w:val="20"/>
        </w:rPr>
        <w:t>Artículo 45.</w:t>
      </w: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1. Las auditorías, visitas e inspecciones se practicarán por el personal de la Auditoría Superior, expresamente comisionado para el efecto; o mediante la contratación de profesionales de auditoría independientes, habilitados por la misma para efectuar visitas o inspecciones, siempre y cuando no exista conflicto de intereses.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Los servidores públicos de la Auditoría Superior y los profesionales contratados: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I. Tendrán el carácter de representantes de la Auditoría Superior en lo concerniente a la comisión conferida;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Deberán guardar estricta reserva y confidencialidad de datos personales, sobre la información y documentos que con motivo del objeto de esta ley conozcan, así como de sus actuaciones y observaciones;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Serán responsables en los términos de las disposiciones legales aplicables, por violación a la reserva anterior, confidencialidad de datos personales o a cualquier otra obligación que les confiera esta ley u otros ordenamientos de la materia.</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46</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visitas se iniciarán en días y horas hábiles, por personal autorizado que exhiba identificación vigente como personal actuante de la Auditoría Superior y el oficio de comisión respectivo.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Para los efectos de esta ley, se considerarán días y horas hábiles, de lunes a viernes en el horario en que la entidad auditable labora normalmente en su área administrativa, con la excepción de los días festivos señalados por la Ley para los Servidores Públicos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3. La Auditoría Superior podrá habilitar días y horas diferentes a los indicados, cuando así se requiera, previo acuerdo fundado y motivado del Auditor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47</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orden de visita deberá contener: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rPr>
        <w:t xml:space="preserve">I. </w:t>
      </w:r>
      <w:r w:rsidRPr="00FB7CEF">
        <w:rPr>
          <w:rFonts w:cstheme="minorHAnsi"/>
          <w:sz w:val="20"/>
          <w:szCs w:val="20"/>
          <w:lang w:val="es-ES_tradnl"/>
        </w:rPr>
        <w:t>El nombre de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El nombre de los auditores o profesionales contratados que realizan la visita, los cuales podrán ser sustituidos o designados en un mayor número mediante notificación realizada a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lastRenderedPageBreak/>
        <w:t>III. El ejercicio o período a revisar, así como la enumeración de las áreas, rubros, documentos u operaciones de la revisión, por lo que la revisión no podrá realizarse respecto a conceptos no señalados en la orden de visita, salvo que por nueva orden, fundada y motivada, del Auditor Superior se amplíen los conceptos a revisar; y</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IV. Período que durará la revisión, el cual se podrá ampliar por acuerdo fundado y motivado, previa notificación a la entidad.</w:t>
      </w:r>
    </w:p>
    <w:p w:rsidR="00FB7CEF" w:rsidRPr="00FB7CEF" w:rsidRDefault="00FB7CEF" w:rsidP="00FB7CEF">
      <w:pPr>
        <w:tabs>
          <w:tab w:val="left" w:pos="709"/>
        </w:tabs>
        <w:spacing w:after="0" w:line="240" w:lineRule="auto"/>
        <w:jc w:val="both"/>
        <w:rPr>
          <w:rFonts w:cstheme="minorHAnsi"/>
          <w:b/>
          <w:bCs/>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b/>
          <w:bCs/>
          <w:sz w:val="20"/>
          <w:szCs w:val="20"/>
          <w:lang w:val="es-ES_tradnl"/>
        </w:rPr>
        <w:t>Artículo 48</w:t>
      </w:r>
      <w:r w:rsidRPr="00FB7CEF">
        <w:rPr>
          <w:rFonts w:cstheme="minorHAnsi"/>
          <w:sz w:val="20"/>
          <w:szCs w:val="20"/>
          <w:lang w:val="es-ES_tradnl"/>
        </w:rPr>
        <w:t xml:space="preserve">. </w:t>
      </w: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1. Las visitas se desarrollarán conforme a las siguientes reglas: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 Al dar inicio a la visita, los auditores o profesionales contratados deben identificarse con la persona con quien se entienda la diligencia, y requerirle designe a dos testigos;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Si los testigos no son designados por la entidad auditable o los designados no aceptan desempeñarse como tales, los auditores o profesionales contratados lo harán constar en el acta circunstanciada que al efecto se levante al inicio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Los auditores o profesionales contratados solicitarán a la persona con quien se entienda la diligencia que señale nuevos testigos, y al no haber más personas que designar o las que se han señalado no quisieran actuar como testigos, los auditores o profesionales contratados podrán designar o señalar a quienes deben atestiguar el desarrollo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b/>
          <w:bCs/>
          <w:sz w:val="20"/>
          <w:szCs w:val="20"/>
          <w:lang w:val="es-ES_tradnl"/>
        </w:rPr>
      </w:pPr>
      <w:r w:rsidRPr="00FB7CEF">
        <w:rPr>
          <w:rFonts w:cstheme="minorHAnsi"/>
          <w:sz w:val="20"/>
          <w:szCs w:val="20"/>
          <w:lang w:val="es-ES_tradnl"/>
        </w:rPr>
        <w:t>IV. El visitado o su representante deben permanecer durante todo el tiempo que dure la visita, es responsabilidad exclusiva del visitado su ausencia durante el proceso, circunstancia que no afectará la validez de la visita realizada;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lang w:val="es-ES_tradnl"/>
        </w:rPr>
        <w:t xml:space="preserve">V. </w:t>
      </w:r>
      <w:r w:rsidRPr="00FB7CEF">
        <w:rPr>
          <w:rFonts w:cstheme="minorHAnsi"/>
          <w:sz w:val="20"/>
          <w:szCs w:val="20"/>
        </w:rPr>
        <w:t>De toda visita se levantará acta en la que se hará constar en forma circunstanciada los hechos u omisiones conocidos por los auditores o profesionales contratados;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Los hechos u omisiones consignados por los auditores o profesionales contratados en las actas sólo constituyen indicios de tales hechos o de las omisiones encontradas;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Si la visita se realiza simultáneamente en dos o más lugares, en cada uno de ellos se deberán levantar actas parciales, mismas que se agregarán al acta final que de la visita se haga, la cual puede ser levantada en cualquiera de dichos lugares;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En los casos a que se refiere la fracción anterior, se requerirá la presencia de dos testigos en cada establecimiento visitado en donde se levante acta parcial;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Se levantarán actas en las que se hagan constar hechos, omisiones o circunstancias de carácter concreto, de los que se tenga conocimiento en el desarrollo de una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Una vez levantada el acta final, no se podrán levantar actas parciales sin que exista una nueva orden de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Si en el cierre del acta final de la visita no estuviere presente el visitado o su representante, se levantará ante quien estuviere presente en el lugar visitado; en ese momento cualquiera de los auditores o profesionales contratados que haya intervenido en la visita, el visitado o la persona con quien se entiende la diligencia y los testigos firmarán el acta de la que se dejará copia al visitado;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XII. Si el visitado, la persona con quien se entendió la diligencia o los testigos se niegan a firmarla, o el visitado o la persona con quien se entendió la diligencia se niegan a aceptar copia del acta, dicha circunstancia se asentará en la propia acta sin que esto afecte la validez y valor probatorio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Las actas parciales se entenderá que forman parte integrante del acta final de la visita aunque no se señale así expresamente.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actas de visita contendrán cuando menos: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Hora, día, mes y año en que se practicó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Objeto de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Números y fechas de los oficios de comisión, así como de las identificaciones oficiales de los auditores y vigencias de éstas;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Ubicación física de la entidad fiscalizable;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Nombre y cargo de la persona con quien se entendió la visita o inspección,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Nombre y domicilio de las personas designadas como testigos,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Síntesis descriptiva sobre la visita, en la que se asentarán los hechos, datos y omisiones derivados del objeto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VIII. Nombre y firma del o de los auditores, de las personas con quienes se atendió la visita y de quienes hayan fungido como testigos. </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QUINTO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 y Registro de Sujetos Auditables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58</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lang w:eastAsia="es-ES"/>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Auditoría Superior deberá integrarse al </w:t>
      </w:r>
      <w:r w:rsidRPr="00FB7CEF">
        <w:rPr>
          <w:rFonts w:cstheme="minorHAnsi"/>
          <w:sz w:val="20"/>
          <w:szCs w:val="20"/>
          <w:lang w:eastAsia="es-ES"/>
        </w:rPr>
        <w:t>Sistema Estatal de Fiscalización, con el  objeto establecer acciones y mecanismos de coordinación entre los integrantes del mismo, en el ámbito de sus respectivas competencias, para  promover el intercambio de información, ideas y experiencias encaminadas a avanzar en el desarrollo de la fiscalización de los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tendrá a su cargo el Sistema Informático Estatal de Auditoría, el cual funciona en tiempo real y que bajo esquemas de seguridad, se pueden presentar las cuentas públicas de las entidades auditables, así como la documentación que los integran, para lo cual los responsables de generar la información contarán con una firma digital que garantice la autentificación de los datos.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59</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Sin</w:t>
      </w:r>
      <w:proofErr w:type="gramEnd"/>
      <w:r w:rsidRPr="00FB7CEF">
        <w:rPr>
          <w:rFonts w:cstheme="minorHAnsi"/>
          <w:sz w:val="20"/>
          <w:szCs w:val="20"/>
        </w:rPr>
        <w:t xml:space="preserve"> la previa autorización de la Auditoría Superior, está prohibido en los sistemas informáticos: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 La reproducción permanente o provisional en todo o en parte, por cualquier medio y forma;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La traducción, adaptación, arreglo o cualquier otra modificación y la reproducción del programa resultante;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Cualquier forma de distribución o de una copia del mismo, incluido el alquiler;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IV. La </w:t>
      </w:r>
      <w:proofErr w:type="spellStart"/>
      <w:r w:rsidRPr="00FB7CEF">
        <w:rPr>
          <w:rFonts w:cstheme="minorHAnsi"/>
          <w:sz w:val="20"/>
          <w:szCs w:val="20"/>
        </w:rPr>
        <w:t>descompilación</w:t>
      </w:r>
      <w:proofErr w:type="spellEnd"/>
      <w:r w:rsidRPr="00FB7CEF">
        <w:rPr>
          <w:rFonts w:cstheme="minorHAnsi"/>
          <w:sz w:val="20"/>
          <w:szCs w:val="20"/>
        </w:rPr>
        <w:t xml:space="preserve">, los procesos para revertir la ingeniería de un programa de computación y el </w:t>
      </w:r>
      <w:proofErr w:type="spellStart"/>
      <w:r w:rsidRPr="00FB7CEF">
        <w:rPr>
          <w:rFonts w:cstheme="minorHAnsi"/>
          <w:sz w:val="20"/>
          <w:szCs w:val="20"/>
        </w:rPr>
        <w:t>desensamblaje</w:t>
      </w:r>
      <w:proofErr w:type="spell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60</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El</w:t>
      </w:r>
      <w:proofErr w:type="gramEnd"/>
      <w:r w:rsidRPr="00FB7CEF">
        <w:rPr>
          <w:rFonts w:cstheme="minorHAnsi"/>
          <w:sz w:val="20"/>
          <w:szCs w:val="20"/>
        </w:rPr>
        <w:t xml:space="preserve"> usuario legítimo de un programa de computación podrá realizar el número de copias que le autorice la Auditoría Superior, o una sola copia de dicho programa, siempre y cuando: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Sea indispensable para la utilización del programa;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 Sea destinada exclusivamente como resguardo para sustituir la copia legítimamente adquirida, cuando ésta no puede utilizarse por daño o pérdida.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copia o respaldo deberá destruirse cuando cese el derecho del usuario para utilizar el programa de computación.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Registro de Sujetos Auditables</w:t>
      </w:r>
    </w:p>
    <w:p w:rsidR="00FB7CEF" w:rsidRPr="00FB7CEF" w:rsidRDefault="00FB7CEF" w:rsidP="00FB7CEF">
      <w:pPr>
        <w:tabs>
          <w:tab w:val="left" w:pos="-720"/>
          <w:tab w:val="left" w:pos="0"/>
          <w:tab w:val="left" w:pos="709"/>
        </w:tabs>
        <w:suppressAutoHyphens/>
        <w:spacing w:after="0" w:line="240" w:lineRule="auto"/>
        <w:jc w:val="both"/>
        <w:rPr>
          <w:rFonts w:cstheme="minorHAnsi"/>
          <w:b/>
          <w:bCs/>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b/>
          <w:bCs/>
          <w:sz w:val="20"/>
          <w:szCs w:val="20"/>
        </w:rPr>
        <w:t>Artículo 61</w:t>
      </w:r>
      <w:r w:rsidRPr="00FB7CEF">
        <w:rPr>
          <w:rFonts w:cstheme="minorHAnsi"/>
          <w:sz w:val="20"/>
          <w:szCs w:val="20"/>
        </w:rPr>
        <w:t xml:space="preserve">. </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z w:val="20"/>
          <w:szCs w:val="20"/>
        </w:rPr>
        <w:t xml:space="preserve">I. </w:t>
      </w:r>
      <w:r w:rsidRPr="00FB7CEF">
        <w:rPr>
          <w:rFonts w:cstheme="minorHAnsi"/>
          <w:spacing w:val="-3"/>
          <w:sz w:val="20"/>
          <w:szCs w:val="20"/>
        </w:rPr>
        <w:t>Caucionar su manejo de fondos, dentro de los treinta días siguientes al día en que tome posesión de su cargo, en cualquiera de las formas establecidas en ley y por el importe que determinen las leyes de ingresos; y</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 xml:space="preserve">II. Actualizar su caución dentro del mes de enero de cada año. </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2. La caución deberá otorgarse en favor de la entidad auditable y remitirla a la Auditoría Superior para su registro y control, dentro del término aludido.</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3. Los gastos que se originen con motivo del otorgamiento de la caución, serán a cargo del erario público.</w:t>
      </w:r>
    </w:p>
    <w:p w:rsidR="00FB7CEF" w:rsidRPr="00FB7CEF" w:rsidRDefault="00FB7CEF" w:rsidP="00FB7CEF">
      <w:pPr>
        <w:tabs>
          <w:tab w:val="left" w:pos="709"/>
        </w:tabs>
        <w:spacing w:after="0" w:line="240" w:lineRule="auto"/>
        <w:jc w:val="both"/>
        <w:rPr>
          <w:rFonts w:cstheme="minorHAnsi"/>
          <w:b/>
          <w:sz w:val="20"/>
          <w:szCs w:val="20"/>
        </w:rPr>
      </w:pPr>
    </w:p>
    <w:p w:rsidR="00FB7CEF" w:rsidRPr="00FB7CEF" w:rsidRDefault="00FB7CEF" w:rsidP="00FB7CEF">
      <w:pPr>
        <w:tabs>
          <w:tab w:val="left" w:pos="709"/>
        </w:tabs>
        <w:spacing w:after="0" w:line="240" w:lineRule="auto"/>
        <w:jc w:val="both"/>
        <w:rPr>
          <w:rFonts w:cstheme="minorHAnsi"/>
          <w:b/>
          <w:sz w:val="20"/>
          <w:szCs w:val="20"/>
        </w:rPr>
      </w:pPr>
      <w:r w:rsidRPr="00FB7CEF">
        <w:rPr>
          <w:rFonts w:cstheme="minorHAnsi"/>
          <w:b/>
          <w:sz w:val="20"/>
          <w:szCs w:val="20"/>
        </w:rPr>
        <w:t>Artículo 62.</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Los sujetos auditables deben: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Comunicar a la Auditoría Superior, dentro de los treinta días siguientes al inicio de su cargo, un domicilio legal, dentro del territorio del estado, donde se les notifique de los resultados de las auditorías y revisiones a la cuenta pública de la entidad auditable, hasta en tanto no se les expida su liberación de cualquier carga fiscal;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En su caso, designar nuevo domicilio, dentro del territorio del estado, cuando dejen el cargo, cambie de residencia dentro o fuera del estado, o simplemente existan cambios del domicilio señalado.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Ante la omisión de registrar un domicilio legal ante la Auditoría Superior o el cambio del mismo, las notificaciones se harán en los estrados y en la página de internet de la Auditoria Superior, las cuales se tendrán por hechas y surtirán sus efectos al día siguiente de haberse publicado.</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SEXTO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y determinación de daños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en el Proceso de Fiscalización</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63</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Para los efectos de esta ley incurren en infracciones: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 Los sujetos auditables y fiscalizables que no rindan sus informes acerca de la </w:t>
      </w:r>
      <w:proofErr w:type="spellStart"/>
      <w:r w:rsidRPr="00FB7CEF">
        <w:rPr>
          <w:rFonts w:cstheme="minorHAnsi"/>
          <w:sz w:val="20"/>
          <w:szCs w:val="20"/>
        </w:rPr>
        <w:t>solventación</w:t>
      </w:r>
      <w:proofErr w:type="spellEnd"/>
      <w:r w:rsidRPr="00FB7CEF">
        <w:rPr>
          <w:rFonts w:cstheme="minorHAnsi"/>
          <w:sz w:val="20"/>
          <w:szCs w:val="20"/>
        </w:rPr>
        <w:t xml:space="preserve"> de los pliegos de observaciones formulados y remitidos por la Auditoría Superior, en los plazos y términos establecidos, o la no presentación de los informes legales a que estuvieran obligados a presentar al Congreso o a las comisiones legislativas para conocer el grado de avance del cumplimiento de sus planes y programas;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Los sujetos auditables y fiscalizables que no remitan la información solicitada, los informes de avance de gestión financiera o los informes complementarios a la Auditoría Superior, con motivo de la revisión, examen y fiscalización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Los sujetos auditables y fiscalizables que no remitan a la Auditoría Superior, la información que les sea solicitada, para el sistema de evaluación de desempeño, los informes de avance de gestión financiera o los informes complementarios en los plazos y términos establecidos;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Los sujetos auditables y fiscalizables que no pongan a disposición de los ex servidores públicos los documentos solicitados por la Auditoría Superior para el cumplimiento de sus obligaciones y para solventar observaciones de cuentas públicas;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y fiscalizables que no proporcionen su domicilio en los términos de la presente ley.</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64</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infracciones señaladas en el artículo anterior serán sancionadas por el Auditor Superior, con las siguientes medidas de apremio: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Amonestación por escrito;</w:t>
      </w:r>
    </w:p>
    <w:p w:rsidR="00FB7CEF" w:rsidRPr="00FB7CEF" w:rsidRDefault="00FB7CEF" w:rsidP="00FB7CEF">
      <w:pPr>
        <w:spacing w:after="0" w:line="240" w:lineRule="auto"/>
        <w:jc w:val="both"/>
        <w:rPr>
          <w:rFonts w:cstheme="minorHAnsi"/>
          <w:sz w:val="20"/>
          <w:szCs w:val="20"/>
          <w:lang w:eastAsia="es-ES"/>
        </w:rPr>
      </w:pPr>
    </w:p>
    <w:p w:rsidR="00FB7CEF" w:rsidRPr="00FB7CEF" w:rsidRDefault="00FB7CEF" w:rsidP="00FB7CEF">
      <w:pPr>
        <w:spacing w:after="0" w:line="240" w:lineRule="auto"/>
        <w:jc w:val="both"/>
        <w:rPr>
          <w:rFonts w:cstheme="minorHAnsi"/>
          <w:sz w:val="20"/>
          <w:szCs w:val="20"/>
          <w:lang w:eastAsia="es-ES"/>
        </w:rPr>
      </w:pPr>
      <w:r w:rsidRPr="00FB7CEF">
        <w:rPr>
          <w:rFonts w:cstheme="minorHAnsi"/>
          <w:sz w:val="20"/>
          <w:szCs w:val="20"/>
          <w:lang w:eastAsia="es-ES"/>
        </w:rPr>
        <w:t>II. Multas de veinte a quinientas veces el valor diario de la Unidad de Medida y Actualización;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Arresto administrativo hasta por treinta y seis horas.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amonestación y la multa se pueden imponer gradual o simultáneamente, dependiendo de la gravedad de la infracción. El arresto sólo procede en caso de un segundo requerimiento después de haber impuesto otra medida de apremio.</w:t>
      </w:r>
    </w:p>
    <w:p w:rsidR="00FB7CEF" w:rsidRPr="00FB7CEF" w:rsidRDefault="00FB7CEF" w:rsidP="00FB7CEF">
      <w:pPr>
        <w:pStyle w:val="Default"/>
        <w:jc w:val="both"/>
        <w:rPr>
          <w:rFonts w:asciiTheme="minorHAnsi" w:hAnsiTheme="minorHAnsi" w:cstheme="minorHAnsi"/>
          <w:color w:val="auto"/>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color w:val="auto"/>
          <w:sz w:val="20"/>
          <w:szCs w:val="20"/>
        </w:rPr>
        <w:t xml:space="preserve">3. Las multas tienen carácter de créditos fiscales, se fijarán en cantidad líquida por la Auditoría Superior y se remitirán a la autoridad fiscal correspondiente para su ejecución. Su importe se fija tomando en cuenta </w:t>
      </w:r>
      <w:r w:rsidRPr="00FB7CEF">
        <w:rPr>
          <w:rFonts w:asciiTheme="minorHAnsi" w:hAnsiTheme="minorHAnsi" w:cstheme="minorHAnsi"/>
          <w:sz w:val="20"/>
          <w:szCs w:val="20"/>
        </w:rPr>
        <w:t xml:space="preserve">las </w:t>
      </w:r>
      <w:r w:rsidRPr="00FB7CEF">
        <w:rPr>
          <w:rFonts w:asciiTheme="minorHAnsi" w:hAnsiTheme="minorHAnsi" w:cstheme="minorHAnsi"/>
          <w:sz w:val="20"/>
          <w:szCs w:val="20"/>
        </w:rPr>
        <w:lastRenderedPageBreak/>
        <w:t>condiciones económicas y el nivel jerárquico del infractor, la gravedad de la infracción, los medios de ejecución y el beneficio obtenido o el perjuicio ocasionado.</w:t>
      </w:r>
    </w:p>
    <w:p w:rsidR="00FB7CEF" w:rsidRPr="00FB7CEF" w:rsidRDefault="00FB7CEF" w:rsidP="00FB7CEF">
      <w:pPr>
        <w:pStyle w:val="Default"/>
        <w:jc w:val="both"/>
        <w:rPr>
          <w:rFonts w:asciiTheme="minorHAnsi" w:hAnsiTheme="minorHAnsi" w:cstheme="minorHAnsi"/>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sz w:val="20"/>
          <w:szCs w:val="20"/>
        </w:rPr>
        <w:t xml:space="preserve">4. El arresto administrativo se comunica a la titular de la dependencia estatal en materia de seguridad pública para su ejecución.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65</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con base en las disposiciones de esta ley, formulará un dictamen derivado de la revisión, examen y auditoría pública de la cuenta pública, en el que se determinará en cantidad líquida la responsabilidad de los infractores.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2. Las responsabilidades que se finquen a los sujetos auditables y fiscalizables, así como a los servidores públicos de la Auditoría Superior, no eximen a éstos ni a los particulares de sus obligaciones, cuyo cumplimiento se les exigirá </w:t>
      </w:r>
      <w:proofErr w:type="spellStart"/>
      <w:r w:rsidRPr="00FB7CEF">
        <w:rPr>
          <w:rFonts w:cstheme="minorHAnsi"/>
          <w:sz w:val="20"/>
          <w:szCs w:val="20"/>
        </w:rPr>
        <w:t>aún</w:t>
      </w:r>
      <w:proofErr w:type="spellEnd"/>
      <w:r w:rsidRPr="00FB7CEF">
        <w:rPr>
          <w:rFonts w:cstheme="minorHAnsi"/>
          <w:sz w:val="20"/>
          <w:szCs w:val="20"/>
        </w:rPr>
        <w:t xml:space="preserve"> cuando la responsabilidad se haga efectiva total o parcialmente.</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3</w:t>
      </w:r>
      <w:r w:rsidRPr="00FB7CEF">
        <w:rPr>
          <w:rFonts w:cstheme="minorHAnsi"/>
          <w:sz w:val="20"/>
          <w:szCs w:val="20"/>
        </w:rPr>
        <w:t>. Lo dispuesto en este Capítulo es independiente de la imposición de otras sanciones.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Determinación de Daños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66.</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Si de la fiscalización realizada se detectan irregularidades que presuman la existencia de responsabilidades a cargo de servidores públicos o particulares, la Auditoría Superior procederá 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Investigar y sustanciar las faltas administrativas de los servidores públicos y de los particulares vinculadas con éstas, y en su caso: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Promover ante el Tribunal, en los términos de la Ley de Responsabilidades Políticas y Administrativas del Estado de Jalisco, la imposición de sanciones a los servidores públicos por las faltas administrativas graves que detecte durante sus auditorías e investigaciones, en que incurran los servidores públicos, así como sanciones a los particulares vinculados con dichas faltas;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b) Dar vista a los órganos internos de control competentes de conformidad con la Ley de Responsabilidades Políticas y Administrativas del Estado de Jalisco, cuando detecte posibles responsabilidades administrativas distintas a las anteriores;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Presentar las denuncias y querellas penales que correspondan, por los probables delitos que se detecten derivado de sus auditorías;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Presentar las denuncias de juicio político ante el Congreso del Estado que en su caso correspondan, en los términos de las disposiciones aplicables.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En caso de que la Auditoría Superior determine la existencia de daños o perjuicios, o ambos a la Hacienda Pública Estatal o Municipal o al patrimonio de los entes públicos, que deriven de faltas administrativas no graves, procederá en los términos de la Ley de Responsabilidades Políticas y Administrativas del Estado de Jalisco.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3. 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4. Las resoluciones del Tribunal podrán ser recurridas por la Auditoría Superior, cuando lo considere pertinente, en términos de la legislación aplicable.</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67.</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promoción del procedimiento a que se refiere la fracción I del artículo anterior, tienen por objeto resarcir el monto de los daños y perjuicios estimables en dinero, causado a la Hacienda Pública Estatal o Municipal, o al patrimonio de los entes públicos; sin perjuicio de las demás sanciones que el Tribunal imponga a los responsables.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Las sanciones que imponga el Tribunal son independientes de otras que impongan otras autoridades competentes.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68.</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Los órganos internos de control deberán informar a la Auditoría Superior:</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El número de expediente con el que se inició la investigación o procedimiento respectivo, dentro de los quince días naturales siguientes a recibir el informe de presunta responsabilidad administrativa;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La resolución definitiva que recaiga en el procedimiento de responsabilidad, dentro de los diez días hábiles posteriores a que su emisión.</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69.</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Auditoría Superior deberá: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Incluir en la plataforma nacional digital establecida en la Ley General del Sistema Nacional Anticorrupción, la información relativa a los servidores públicos y particulares sancionados por resolución definitiva firme, por la comisión de faltas administrativas graves o actos vinculados a éstas;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II.</w:t>
      </w:r>
      <w:r w:rsidRPr="00FB7CEF">
        <w:rPr>
          <w:rFonts w:cstheme="minorHAnsi"/>
          <w:sz w:val="20"/>
          <w:szCs w:val="20"/>
        </w:rPr>
        <w:t xml:space="preserve"> Presentar un informe semestral al Congreso del Estado, por conducto de la Comisión, a más tardar los primeros cinco días hábiles de los meses de mayo y noviembre de cada año, con base en los formatos establecidos por la Comisión, en el que incluirá: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Los montos resarcidos a la Hacienda Pública Estatal o Municipal o al patrimonio de las entidades fiscalizadas, derivados de la fiscalización de las cuentas públicas;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b) La atención a las recomendaciones;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c) El estado que guardan las denuncias penales presentadas y los procedimientos de responsabilidad administrativa promovidos en términos de la Ley de Responsabilidades Administrativas del Estado de Jalisco y esta Ley;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d) El seguimiento específico de las promociones de los informes de presunta responsabilidad administrativa, a fin de identificar a la fecha del informe las estadísticas sobre dichas promociones y las sanciones que hayan procedido;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e) La información actualizada sobre la situación que guardan las denuncias penales, el número de denuncias presentadas, las causas que las motivaron, las razones sobre su procedencia o improcedencia así como, en su caso, la pena impuesta;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lastRenderedPageBreak/>
        <w:t>III. Publicar los informes que señala la fracción anterior en la página de Internet de la Auditoría Superior en la misma fecha en que sea presentado al Congreso, en formato de datos abiertos conforme a la legislación en materia de transparencia y mantenerlos de manera permanente en la página en Internet.</w:t>
      </w:r>
    </w:p>
    <w:p w:rsidR="00B53633" w:rsidRPr="00762DA5" w:rsidRDefault="00B53633" w:rsidP="00B53633">
      <w:pPr>
        <w:jc w:val="center"/>
        <w:rPr>
          <w:b/>
          <w:sz w:val="28"/>
          <w:szCs w:val="24"/>
          <w:lang w:val="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_tradnl" w:eastAsia="es-ES"/>
        </w:rPr>
      </w:pPr>
      <w:r w:rsidRPr="00762DA5">
        <w:rPr>
          <w:rFonts w:eastAsia="Times New Roman" w:cs="Arial"/>
          <w:b/>
          <w:sz w:val="28"/>
          <w:szCs w:val="24"/>
          <w:lang w:val="es-ES_tradnl" w:eastAsia="es-ES"/>
        </w:rPr>
        <w:t>LEY DE ENTREGA-RECEPCIÓN DEL ESTADO DE JALISCO Y SUS MUNICIPIOS</w:t>
      </w: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0"/>
          <w:szCs w:val="20"/>
          <w:lang w:val="es-ES_tradnl" w:eastAsia="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_tradnl" w:eastAsia="es-ES"/>
        </w:rPr>
      </w:pP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14 DE SEPTIEMBRE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13 DE OCTUBRE DE 2012. SECCION II.</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VIGENCIA:1 DE JULIO DE 2013.</w:t>
      </w:r>
    </w:p>
    <w:p w:rsidR="003B0D46" w:rsidRPr="00762DA5" w:rsidRDefault="000A7639"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ULTIMA ACTUALIZACION: 14 DE JULIO DE 2018</w:t>
      </w:r>
      <w:r w:rsidR="003B0D46" w:rsidRPr="00762DA5">
        <w:rPr>
          <w:lang w:val="es-ES_tradnl"/>
        </w:rPr>
        <w:t>.</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B0D46" w:rsidRPr="00762DA5" w:rsidRDefault="003B0D46" w:rsidP="003B0D46">
      <w:pPr>
        <w:pStyle w:val="Sinespaciado"/>
      </w:pPr>
    </w:p>
    <w:p w:rsidR="003B0D46" w:rsidRPr="00762DA5" w:rsidRDefault="003B0D46" w:rsidP="003B0D46">
      <w:pPr>
        <w:jc w:val="center"/>
        <w:rPr>
          <w:b/>
          <w:bCs/>
          <w:sz w:val="24"/>
          <w:szCs w:val="24"/>
        </w:rPr>
      </w:pPr>
      <w:r w:rsidRPr="00762DA5">
        <w:rPr>
          <w:b/>
          <w:bCs/>
          <w:sz w:val="24"/>
          <w:szCs w:val="24"/>
        </w:rPr>
        <w:t>TODA LA LEY ES APLICABLE AL IIEG</w:t>
      </w:r>
    </w:p>
    <w:p w:rsidR="00F96315" w:rsidRPr="00762DA5" w:rsidRDefault="00F96315" w:rsidP="003B0D46">
      <w:pPr>
        <w:jc w:val="center"/>
        <w:rPr>
          <w:b/>
          <w:bCs/>
          <w:sz w:val="28"/>
          <w:szCs w:val="24"/>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center" w:pos="3685"/>
        </w:tabs>
        <w:suppressAutoHyphens/>
        <w:spacing w:after="0" w:line="240" w:lineRule="auto"/>
        <w:jc w:val="center"/>
        <w:rPr>
          <w:rFonts w:eastAsia="Times New Roman" w:cs="Arial"/>
          <w:b/>
          <w:spacing w:val="-3"/>
          <w:sz w:val="28"/>
          <w:szCs w:val="20"/>
          <w:lang w:val="es-ES_tradnl" w:eastAsia="es-ES"/>
        </w:rPr>
      </w:pPr>
      <w:r w:rsidRPr="00762DA5">
        <w:rPr>
          <w:rFonts w:eastAsia="Times New Roman" w:cs="Arial"/>
          <w:b/>
          <w:spacing w:val="-3"/>
          <w:sz w:val="28"/>
          <w:szCs w:val="20"/>
          <w:lang w:val="es-ES_tradnl" w:eastAsia="es-ES"/>
        </w:rPr>
        <w:t>LEY DE INCOMPATIBILIDADES PARA LOS SERVIDORES PUBLICOS REGLAMENTARIA DEL ARTÍCULO 112 DE LA CONSTITUCION POLITICA DEL ESTADO DE JALISCO</w:t>
      </w: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30 DE DICIEMBRE DE 1983.</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5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w:t>
      </w:r>
      <w:r w:rsidR="00215D0F">
        <w:rPr>
          <w:lang w:val="es-ES_tradnl"/>
        </w:rPr>
        <w:t xml:space="preserve"> ACTUALIZACION: 12 DE MAYO DE 2015</w:t>
      </w:r>
      <w:r w:rsidRPr="00762DA5">
        <w:rPr>
          <w:lang w:val="es-ES_tradnl"/>
        </w:rPr>
        <w:t>.</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96315" w:rsidRPr="00762DA5" w:rsidRDefault="00F96315" w:rsidP="00F96315">
      <w:pPr>
        <w:pStyle w:val="Sinespaciado"/>
      </w:pPr>
    </w:p>
    <w:p w:rsidR="00F96315" w:rsidRPr="00762DA5" w:rsidRDefault="00F96315" w:rsidP="00F96315">
      <w:pPr>
        <w:jc w:val="center"/>
        <w:rPr>
          <w:b/>
          <w:bCs/>
          <w:sz w:val="24"/>
          <w:szCs w:val="24"/>
        </w:rPr>
      </w:pPr>
      <w:r w:rsidRPr="00762DA5">
        <w:rPr>
          <w:b/>
          <w:bCs/>
          <w:sz w:val="24"/>
          <w:szCs w:val="24"/>
        </w:rPr>
        <w:t>TODA LA LEY ES APLICABLE AL IIEG</w:t>
      </w:r>
    </w:p>
    <w:p w:rsidR="00175D0A" w:rsidRPr="00762DA5" w:rsidRDefault="00175D0A" w:rsidP="00F96315">
      <w:pPr>
        <w:jc w:val="center"/>
        <w:rPr>
          <w:b/>
          <w:bCs/>
          <w:sz w:val="24"/>
          <w:szCs w:val="24"/>
        </w:rPr>
      </w:pPr>
    </w:p>
    <w:p w:rsidR="00175D0A" w:rsidRPr="00762DA5" w:rsidRDefault="00175D0A" w:rsidP="00175D0A">
      <w:pPr>
        <w:spacing w:after="0" w:line="240" w:lineRule="auto"/>
        <w:rPr>
          <w:rFonts w:eastAsia="Times New Roman" w:cs="Times New Roman"/>
          <w:b/>
          <w:sz w:val="24"/>
          <w:szCs w:val="24"/>
          <w:lang w:eastAsia="es-ES"/>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Times New Roman"/>
          <w:b/>
          <w:szCs w:val="24"/>
          <w:lang w:val="es-ES" w:eastAsia="es-ES"/>
        </w:rPr>
      </w:pPr>
      <w:r w:rsidRPr="00762DA5">
        <w:rPr>
          <w:rFonts w:eastAsia="Times New Roman" w:cs="Times New Roman"/>
          <w:b/>
          <w:sz w:val="28"/>
          <w:szCs w:val="24"/>
          <w:lang w:val="es-ES" w:eastAsia="es-ES"/>
        </w:rPr>
        <w:t>LEY DE RESPONSABILIDAD PATRIMONIAL DEL ESTADO DE JALISCO Y SUS MUNICIPIOS</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sz w:val="20"/>
          <w:szCs w:val="20"/>
          <w:lang w:val="es-ES" w:eastAsia="es-ES"/>
        </w:rPr>
      </w:pP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 w:eastAsia="es-ES"/>
        </w:rPr>
      </w:pPr>
      <w:r w:rsidRPr="00762DA5">
        <w:rPr>
          <w:lang w:val="es-ES_tradnl"/>
        </w:rPr>
        <w:t xml:space="preserve">APROBACION: </w:t>
      </w:r>
      <w:r w:rsidRPr="00762DA5">
        <w:rPr>
          <w:rFonts w:eastAsia="Times New Roman" w:cs="Arial"/>
          <w:lang w:val="es-ES" w:eastAsia="es-ES"/>
        </w:rPr>
        <w:t>20 DE AGOSTO DE 2003.</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Pr="00762DA5">
        <w:rPr>
          <w:rFonts w:eastAsia="Times New Roman" w:cs="Arial"/>
          <w:lang w:val="es-ES" w:eastAsia="es-ES"/>
        </w:rPr>
        <w:t>11 DE SEPTIEMBRE DE 2003. SECCIÓN II</w:t>
      </w:r>
      <w:r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Pr="00762DA5">
        <w:rPr>
          <w:rFonts w:eastAsia="Times New Roman" w:cs="Arial"/>
          <w:lang w:val="es-ES" w:eastAsia="es-ES"/>
        </w:rPr>
        <w:t>1 DE ENERO DE 2004.</w:t>
      </w:r>
    </w:p>
    <w:p w:rsidR="00175D0A" w:rsidRPr="00762DA5" w:rsidRDefault="00B3151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ULTIMA ACTUALIZACION: 11 DE OCTUBRE DE 2016</w:t>
      </w:r>
      <w:r w:rsidR="00175D0A"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175D0A" w:rsidRPr="00762DA5" w:rsidRDefault="00175D0A" w:rsidP="00175D0A">
      <w:pPr>
        <w:pStyle w:val="Sinespaciado"/>
      </w:pPr>
    </w:p>
    <w:p w:rsidR="00175D0A" w:rsidRPr="00762DA5" w:rsidRDefault="00175D0A" w:rsidP="00175D0A">
      <w:pPr>
        <w:jc w:val="center"/>
        <w:rPr>
          <w:b/>
          <w:bCs/>
          <w:sz w:val="24"/>
          <w:szCs w:val="24"/>
        </w:rPr>
      </w:pPr>
      <w:r w:rsidRPr="00762DA5">
        <w:rPr>
          <w:b/>
          <w:bCs/>
          <w:sz w:val="24"/>
          <w:szCs w:val="24"/>
        </w:rPr>
        <w:lastRenderedPageBreak/>
        <w:t>TODA LA LEY ES APLICABLE AL IIEG</w:t>
      </w:r>
    </w:p>
    <w:p w:rsidR="00175D0A" w:rsidRPr="00762DA5" w:rsidRDefault="00175D0A" w:rsidP="00175D0A">
      <w:pPr>
        <w:jc w:val="center"/>
        <w:rPr>
          <w:b/>
          <w:bCs/>
          <w:sz w:val="28"/>
          <w:szCs w:val="24"/>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 w:val="28"/>
          <w:szCs w:val="24"/>
          <w:lang w:eastAsia="es-MX"/>
        </w:rPr>
      </w:pPr>
      <w:r w:rsidRPr="00762DA5">
        <w:rPr>
          <w:rFonts w:eastAsia="Times New Roman" w:cs="Arial"/>
          <w:b/>
          <w:bCs/>
          <w:sz w:val="28"/>
          <w:szCs w:val="24"/>
          <w:lang w:eastAsia="es-MX"/>
        </w:rPr>
        <w:t>LEY DE VIVIENDA DEL ESTADO DE JALISCO</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Cs w:val="24"/>
          <w:lang w:eastAsia="es-MX"/>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APROBACIÓN: 8 DE MAYO DE 2014.</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PUBLICACIÓN: 9 DE MAYO DE 2014 8 BIS EDICIÓN ESPECIAL</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VIGENCIA: 10 DE MAYO DE 2014.</w:t>
      </w:r>
    </w:p>
    <w:p w:rsidR="00175D0A" w:rsidRPr="00762DA5" w:rsidRDefault="00B028C2"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Pr>
          <w:rFonts w:eastAsia="Times New Roman" w:cs="Arial"/>
          <w:bCs/>
          <w:szCs w:val="24"/>
          <w:lang w:eastAsia="es-MX"/>
        </w:rPr>
        <w:t>ÚLTIMA ACTUALIZACIÓN: 11 DE OCTUBRE DE 2016</w:t>
      </w:r>
      <w:r w:rsidR="00175D0A" w:rsidRPr="00762DA5">
        <w:rPr>
          <w:rFonts w:eastAsia="Times New Roman" w:cs="Arial"/>
          <w:bCs/>
          <w:szCs w:val="24"/>
          <w:lang w:eastAsia="es-MX"/>
        </w:rPr>
        <w:t>.</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175D0A" w:rsidRPr="00762DA5" w:rsidRDefault="00175D0A" w:rsidP="00175D0A">
      <w:pPr>
        <w:autoSpaceDE w:val="0"/>
        <w:autoSpaceDN w:val="0"/>
        <w:adjustRightInd w:val="0"/>
        <w:spacing w:after="0" w:line="240" w:lineRule="auto"/>
        <w:jc w:val="both"/>
        <w:rPr>
          <w:rFonts w:eastAsia="Times New Roman" w:cs="Arial"/>
          <w:bCs/>
          <w:szCs w:val="24"/>
          <w:lang w:eastAsia="es-MX"/>
        </w:rPr>
      </w:pP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r w:rsidRPr="00762DA5">
        <w:rPr>
          <w:rFonts w:eastAsia="Times New Roman" w:cs="Arial"/>
          <w:b/>
          <w:bCs/>
          <w:sz w:val="24"/>
          <w:szCs w:val="24"/>
          <w:lang w:eastAsia="es-MX"/>
        </w:rPr>
        <w:t>ARTÍCULOS APLICABLES AL IIEG</w:t>
      </w: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p>
    <w:p w:rsidR="00175D0A" w:rsidRPr="00762DA5" w:rsidRDefault="001D065C" w:rsidP="00175D0A">
      <w:pPr>
        <w:autoSpaceDE w:val="0"/>
        <w:autoSpaceDN w:val="0"/>
        <w:adjustRightInd w:val="0"/>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Artículo</w:t>
      </w:r>
      <w:r w:rsidR="00175D0A" w:rsidRPr="00762DA5">
        <w:rPr>
          <w:rFonts w:eastAsia="Times New Roman" w:cs="Arial"/>
          <w:b/>
          <w:bCs/>
          <w:sz w:val="20"/>
          <w:szCs w:val="20"/>
          <w:lang w:eastAsia="es-MX"/>
        </w:rPr>
        <w:t xml:space="preserve"> 15.</w:t>
      </w:r>
      <w:r w:rsidR="00175D0A" w:rsidRPr="00762DA5">
        <w:rPr>
          <w:rFonts w:eastAsia="Times New Roman" w:cs="Arial"/>
          <w:b/>
          <w:bCs/>
          <w:sz w:val="20"/>
          <w:szCs w:val="20"/>
          <w:lang w:val="es-ES" w:eastAsia="es-ES"/>
        </w:rPr>
        <w:t xml:space="preserve"> </w:t>
      </w:r>
      <w:r w:rsidR="00175D0A" w:rsidRPr="00762DA5">
        <w:rPr>
          <w:rFonts w:eastAsia="Times New Roman" w:cs="Arial"/>
          <w:sz w:val="20"/>
          <w:szCs w:val="20"/>
          <w:lang w:val="es-ES" w:eastAsia="es-ES"/>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00175D0A" w:rsidRPr="00762DA5">
        <w:rPr>
          <w:rFonts w:eastAsia="Times New Roman" w:cs="Arial"/>
          <w:sz w:val="20"/>
          <w:szCs w:val="20"/>
          <w:lang w:eastAsia="es-MX"/>
        </w:rPr>
        <w:t xml:space="preserve">. </w:t>
      </w:r>
    </w:p>
    <w:p w:rsidR="00DB4E1D" w:rsidRPr="00762DA5" w:rsidRDefault="00DB4E1D" w:rsidP="00175D0A">
      <w:pPr>
        <w:autoSpaceDE w:val="0"/>
        <w:autoSpaceDN w:val="0"/>
        <w:adjustRightInd w:val="0"/>
        <w:spacing w:after="0" w:line="240" w:lineRule="auto"/>
        <w:jc w:val="both"/>
        <w:rPr>
          <w:rFonts w:eastAsia="Times New Roman" w:cs="Arial"/>
          <w:sz w:val="20"/>
          <w:szCs w:val="20"/>
          <w:lang w:eastAsia="es-MX"/>
        </w:rPr>
      </w:pPr>
    </w:p>
    <w:p w:rsidR="00DB4E1D" w:rsidRPr="00762DA5" w:rsidRDefault="00DB4E1D" w:rsidP="00DB4E1D">
      <w:pPr>
        <w:spacing w:line="240" w:lineRule="auto"/>
        <w:jc w:val="center"/>
        <w:rPr>
          <w:b/>
          <w:bCs/>
          <w:sz w:val="20"/>
          <w:szCs w:val="20"/>
        </w:rPr>
      </w:pPr>
      <w:r w:rsidRPr="00762DA5">
        <w:rPr>
          <w:b/>
          <w:bCs/>
          <w:sz w:val="20"/>
          <w:szCs w:val="20"/>
        </w:rPr>
        <w:t>CAPÍTULO V</w:t>
      </w:r>
    </w:p>
    <w:p w:rsidR="00DB4E1D" w:rsidRPr="00762DA5" w:rsidRDefault="00DB4E1D" w:rsidP="00DB4E1D">
      <w:pPr>
        <w:spacing w:line="240" w:lineRule="auto"/>
        <w:jc w:val="center"/>
        <w:rPr>
          <w:b/>
          <w:bCs/>
          <w:sz w:val="20"/>
          <w:szCs w:val="20"/>
        </w:rPr>
      </w:pPr>
      <w:r w:rsidRPr="00762DA5">
        <w:rPr>
          <w:b/>
          <w:bCs/>
          <w:sz w:val="20"/>
          <w:szCs w:val="20"/>
        </w:rPr>
        <w:t>DEL SISTEMA ESTATAL DE INFORMACIÓN E</w:t>
      </w:r>
    </w:p>
    <w:p w:rsidR="00DB4E1D" w:rsidRPr="00762DA5" w:rsidRDefault="00DB4E1D" w:rsidP="00DB4E1D">
      <w:pPr>
        <w:spacing w:line="240" w:lineRule="auto"/>
        <w:jc w:val="center"/>
        <w:rPr>
          <w:sz w:val="20"/>
          <w:szCs w:val="20"/>
        </w:rPr>
      </w:pPr>
      <w:r w:rsidRPr="00762DA5">
        <w:rPr>
          <w:b/>
          <w:bCs/>
          <w:sz w:val="20"/>
          <w:szCs w:val="20"/>
        </w:rPr>
        <w:t>INDICADORES DE VIVIENDA</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lang w:val="es-ES"/>
        </w:rPr>
      </w:pPr>
      <w:r w:rsidRPr="00762DA5">
        <w:rPr>
          <w:b/>
          <w:bCs/>
          <w:sz w:val="20"/>
          <w:szCs w:val="20"/>
        </w:rPr>
        <w:t>Artículo 34.</w:t>
      </w:r>
      <w:r w:rsidRPr="00762DA5">
        <w:rPr>
          <w:sz w:val="20"/>
          <w:szCs w:val="20"/>
        </w:rPr>
        <w:t xml:space="preserve"> El Sistema Estatal de Información e Indicadores de Vivienda, tendrá por objeto integrar, generar y difundir la información que se requiera para la adecuada planeación, instrumentación y seguimiento de la Política Estatal de Vivienda, así como el fortalecimiento de la oferta articulada de vivienda en Jalisco y estará a cargo y será administrado por </w:t>
      </w:r>
      <w:r w:rsidRPr="00762DA5">
        <w:rPr>
          <w:sz w:val="20"/>
          <w:szCs w:val="20"/>
          <w:lang w:val="es-ES"/>
        </w:rPr>
        <w:t>el Instituto de Información Estadística y Geográfica del Estado de Jalisco.</w:t>
      </w:r>
    </w:p>
    <w:p w:rsidR="00DB4E1D" w:rsidRPr="00762DA5" w:rsidRDefault="00DB4E1D" w:rsidP="00DB4E1D">
      <w:pPr>
        <w:spacing w:line="240" w:lineRule="auto"/>
        <w:jc w:val="both"/>
        <w:rPr>
          <w:sz w:val="20"/>
          <w:szCs w:val="20"/>
        </w:rPr>
      </w:pPr>
      <w:r w:rsidRPr="00762DA5">
        <w:rPr>
          <w:sz w:val="20"/>
          <w:szCs w:val="20"/>
          <w:lang w:val="es-ES"/>
        </w:rPr>
        <w:t>El Instituto de Información Estadística y Geográfica del Estado de Jalisco, integrará y administrará el Sistema de Información, el cual se sujetará y se conformará con la información que proporcione el Instituto Jalisciense de la Vivienda, las dependencias y entidades de la Administración Pública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rPr>
      </w:pPr>
      <w:r w:rsidRPr="00762DA5">
        <w:rPr>
          <w:b/>
          <w:bCs/>
          <w:sz w:val="20"/>
          <w:szCs w:val="20"/>
        </w:rPr>
        <w:t>Artículo 35.</w:t>
      </w:r>
      <w:r w:rsidRPr="00762DA5">
        <w:rPr>
          <w:b/>
          <w:bCs/>
          <w:sz w:val="20"/>
          <w:szCs w:val="20"/>
          <w:lang w:val="es-ES"/>
        </w:rPr>
        <w:t xml:space="preserve"> </w:t>
      </w:r>
      <w:r w:rsidRPr="00762DA5">
        <w:rPr>
          <w:sz w:val="20"/>
          <w:szCs w:val="20"/>
          <w:lang w:val="es-ES"/>
        </w:rPr>
        <w:t>El Instituto de Información Estadística y Geográfica del Estado de Jalisco y el Instituto Jalisciense de la Vivienda, establecerán las bases y mecanismos de coordinación necesarios con la Comisión Nacional de Vivienda y el Instituto Nacional de Estadística y Geografía y demás autoridades relativas, para integrar y actualizar periódicamente el Sistema Nacional de Información e Indicadores de Vivienda</w:t>
      </w:r>
      <w:r w:rsidRPr="00762DA5">
        <w:rPr>
          <w:sz w:val="20"/>
          <w:szCs w:val="20"/>
        </w:rPr>
        <w:t>.</w:t>
      </w:r>
    </w:p>
    <w:p w:rsidR="00DB4E1D" w:rsidRPr="00762DA5" w:rsidRDefault="00DB4E1D" w:rsidP="00DB4E1D">
      <w:pPr>
        <w:spacing w:line="240" w:lineRule="auto"/>
        <w:jc w:val="both"/>
        <w:rPr>
          <w:sz w:val="20"/>
          <w:szCs w:val="20"/>
        </w:rPr>
      </w:pPr>
      <w:r w:rsidRPr="00762DA5">
        <w:rPr>
          <w:sz w:val="20"/>
          <w:szCs w:val="20"/>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B028C2" w:rsidRPr="00B028C2" w:rsidRDefault="00B028C2" w:rsidP="00B028C2">
      <w:pPr>
        <w:autoSpaceDE w:val="0"/>
        <w:autoSpaceDN w:val="0"/>
        <w:adjustRightInd w:val="0"/>
        <w:jc w:val="both"/>
        <w:rPr>
          <w:rFonts w:cs="Arial"/>
          <w:sz w:val="20"/>
          <w:szCs w:val="20"/>
          <w:lang w:eastAsia="es-MX"/>
        </w:rPr>
      </w:pPr>
      <w:r w:rsidRPr="00B028C2">
        <w:rPr>
          <w:rFonts w:cs="Arial"/>
          <w:b/>
          <w:bCs/>
          <w:sz w:val="20"/>
          <w:szCs w:val="20"/>
          <w:lang w:eastAsia="es-MX"/>
        </w:rPr>
        <w:lastRenderedPageBreak/>
        <w:t xml:space="preserve">Artículo 36. </w:t>
      </w:r>
      <w:r w:rsidRPr="00B028C2">
        <w:rPr>
          <w:rFonts w:cs="Arial"/>
          <w:sz w:val="20"/>
          <w:szCs w:val="20"/>
          <w:lang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w:t>
      </w:r>
      <w:r>
        <w:rPr>
          <w:rFonts w:cs="Arial"/>
          <w:sz w:val="20"/>
          <w:szCs w:val="20"/>
          <w:lang w:eastAsia="es-MX"/>
        </w:rPr>
        <w:t>ramas y acciones en la materia.</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Entre otros indicadores de evaluación, deberán considerarse cuando menos lo</w:t>
      </w:r>
      <w:r>
        <w:rPr>
          <w:rFonts w:cs="Arial"/>
          <w:sz w:val="20"/>
          <w:szCs w:val="20"/>
          <w:lang w:eastAsia="es-MX"/>
        </w:rPr>
        <w:t>s siguientes:</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w:t>
      </w:r>
      <w:r w:rsidRPr="00B028C2">
        <w:rPr>
          <w:rFonts w:cs="Arial"/>
          <w:b/>
          <w:bCs/>
          <w:sz w:val="20"/>
          <w:szCs w:val="20"/>
          <w:lang w:eastAsia="es-MX"/>
        </w:rPr>
        <w:t xml:space="preserve"> </w:t>
      </w:r>
      <w:r w:rsidRPr="00B028C2">
        <w:rPr>
          <w:rFonts w:cs="Arial"/>
          <w:sz w:val="20"/>
          <w:szCs w:val="20"/>
          <w:lang w:eastAsia="es-MX"/>
        </w:rPr>
        <w:t>M</w:t>
      </w:r>
      <w:r>
        <w:rPr>
          <w:rFonts w:cs="Arial"/>
          <w:sz w:val="20"/>
          <w:szCs w:val="20"/>
          <w:lang w:eastAsia="es-MX"/>
        </w:rPr>
        <w:t>etas por cobertura territorial;</w:t>
      </w:r>
    </w:p>
    <w:p w:rsidR="00B028C2" w:rsidRPr="00B028C2" w:rsidRDefault="00B028C2" w:rsidP="00B028C2">
      <w:pPr>
        <w:jc w:val="both"/>
        <w:rPr>
          <w:rFonts w:cs="Arial"/>
          <w:sz w:val="20"/>
          <w:szCs w:val="20"/>
        </w:rPr>
      </w:pPr>
      <w:r w:rsidRPr="00B028C2">
        <w:rPr>
          <w:rFonts w:cs="Arial"/>
          <w:sz w:val="20"/>
          <w:szCs w:val="20"/>
        </w:rPr>
        <w:t xml:space="preserve">II. Beneficiarios por grupos de ingreso en veces el valor diario de </w:t>
      </w:r>
      <w:smartTag w:uri="urn:schemas-microsoft-com:office:smarttags" w:element="PersonName">
        <w:smartTagPr>
          <w:attr w:name="ProductID" w:val="la Unidad"/>
        </w:smartTagPr>
        <w:r w:rsidRPr="00B028C2">
          <w:rPr>
            <w:rFonts w:cs="Arial"/>
            <w:sz w:val="20"/>
            <w:szCs w:val="20"/>
          </w:rPr>
          <w:t>la Unidad</w:t>
        </w:r>
      </w:smartTag>
      <w:r w:rsidRPr="00B028C2">
        <w:rPr>
          <w:rFonts w:cs="Arial"/>
          <w:sz w:val="20"/>
          <w:szCs w:val="20"/>
        </w:rPr>
        <w:t xml:space="preserve"> de Medida y Actualización vigente y modalidades de programas, ya sea que se trate de vivienda nueva, sustitución de vivienda, arrendamiento o del mejoram</w:t>
      </w:r>
      <w:r>
        <w:rPr>
          <w:rFonts w:cs="Arial"/>
          <w:sz w:val="20"/>
          <w:szCs w:val="20"/>
        </w:rPr>
        <w:t xml:space="preserve">iento del parque habitacional; </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III.</w:t>
      </w:r>
      <w:r w:rsidRPr="00B028C2">
        <w:rPr>
          <w:rFonts w:cs="Arial"/>
          <w:b/>
          <w:bCs/>
          <w:sz w:val="20"/>
          <w:szCs w:val="20"/>
          <w:lang w:eastAsia="es-MX"/>
        </w:rPr>
        <w:t xml:space="preserve"> </w:t>
      </w:r>
      <w:r w:rsidRPr="00B028C2">
        <w:rPr>
          <w:rFonts w:cs="Arial"/>
          <w:sz w:val="20"/>
          <w:szCs w:val="20"/>
          <w:lang w:eastAsia="es-MX"/>
        </w:rPr>
        <w:t xml:space="preserve">Evaluación de los productos habitacionales en términos de su ubicación en los centros de población con respecto a las fuentes de empleo, habitabilidad de la vivienda y adaptabilidad a las condiciones culturales, sociales y ambientales </w:t>
      </w:r>
      <w:r>
        <w:rPr>
          <w:rFonts w:cs="Arial"/>
          <w:sz w:val="20"/>
          <w:szCs w:val="20"/>
          <w:lang w:eastAsia="es-MX"/>
        </w:rPr>
        <w:t>de las regiones y municipios; y</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IV. Evaluación de los precios de suelo, de las medidas de control para evitar su especulación y sus efectos en los programas habitacionales.</w:t>
      </w:r>
    </w:p>
    <w:p w:rsidR="00DB4E1D" w:rsidRPr="004B6128" w:rsidRDefault="00DB4E1D" w:rsidP="00E96637">
      <w:pPr>
        <w:jc w:val="both"/>
        <w:rPr>
          <w:sz w:val="20"/>
          <w:szCs w:val="24"/>
        </w:rPr>
      </w:pPr>
      <w:r w:rsidRPr="004B6128">
        <w:rPr>
          <w:b/>
          <w:bCs/>
          <w:sz w:val="20"/>
          <w:szCs w:val="24"/>
        </w:rPr>
        <w:t>Artículo 37</w:t>
      </w:r>
      <w:r w:rsidRPr="004B6128">
        <w:rPr>
          <w:sz w:val="20"/>
          <w:szCs w:val="24"/>
        </w:rPr>
        <w:t>. El Sistema de Información deberá contener también información relativa del beneficiario y del beneficio obtenido.</w:t>
      </w:r>
    </w:p>
    <w:p w:rsidR="00DB4E1D" w:rsidRPr="004B6128" w:rsidRDefault="00DB4E1D" w:rsidP="00E96637">
      <w:pPr>
        <w:jc w:val="both"/>
        <w:rPr>
          <w:sz w:val="20"/>
          <w:szCs w:val="24"/>
        </w:rPr>
      </w:pPr>
      <w:r w:rsidRPr="004B6128">
        <w:rPr>
          <w:b/>
          <w:bCs/>
          <w:sz w:val="20"/>
          <w:szCs w:val="24"/>
        </w:rPr>
        <w:t xml:space="preserve">Artículo 38. </w:t>
      </w:r>
      <w:r w:rsidRPr="004B6128">
        <w:rPr>
          <w:sz w:val="20"/>
          <w:szCs w:val="24"/>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DB4E1D" w:rsidRPr="004B6128" w:rsidRDefault="00DB4E1D" w:rsidP="00E96637">
      <w:pPr>
        <w:jc w:val="both"/>
        <w:rPr>
          <w:sz w:val="20"/>
          <w:szCs w:val="24"/>
        </w:rPr>
      </w:pPr>
      <w:r w:rsidRPr="004B6128">
        <w:rPr>
          <w:b/>
          <w:bCs/>
          <w:sz w:val="20"/>
          <w:szCs w:val="24"/>
        </w:rPr>
        <w:t xml:space="preserve">Artículo 39. </w:t>
      </w:r>
      <w:r w:rsidRPr="004B6128">
        <w:rPr>
          <w:sz w:val="20"/>
          <w:szCs w:val="24"/>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DB4E1D" w:rsidRPr="004B6128" w:rsidRDefault="00DB4E1D" w:rsidP="00E96637">
      <w:pPr>
        <w:jc w:val="both"/>
        <w:rPr>
          <w:sz w:val="20"/>
          <w:szCs w:val="24"/>
        </w:rPr>
      </w:pPr>
      <w:r w:rsidRPr="004B6128">
        <w:rPr>
          <w:b/>
          <w:bCs/>
          <w:sz w:val="20"/>
          <w:szCs w:val="24"/>
        </w:rPr>
        <w:t>Artículo 40.</w:t>
      </w:r>
      <w:r w:rsidRPr="004B6128">
        <w:rPr>
          <w:sz w:val="20"/>
          <w:szCs w:val="24"/>
          <w:lang w:val="es-ES"/>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 de la Vivienda.</w:t>
      </w:r>
    </w:p>
    <w:p w:rsidR="00DB4E1D" w:rsidRPr="00762DA5" w:rsidRDefault="00DB4E1D" w:rsidP="00DB4E1D">
      <w:pPr>
        <w:rPr>
          <w:b/>
          <w:bCs/>
          <w:sz w:val="28"/>
          <w:szCs w:val="24"/>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 w:eastAsia="es-ES"/>
        </w:rPr>
      </w:pPr>
      <w:r w:rsidRPr="00762DA5">
        <w:rPr>
          <w:rFonts w:eastAsia="Times New Roman" w:cs="Arial"/>
          <w:b/>
          <w:sz w:val="28"/>
          <w:szCs w:val="24"/>
          <w:lang w:val="es-ES" w:eastAsia="es-ES"/>
        </w:rPr>
        <w:t>LEY DEL INSTITUTO DE PENSIONES DEL ESTADO DE JALISCO</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4"/>
          <w:szCs w:val="24"/>
          <w:lang w:val="es-ES" w:eastAsia="es-ES"/>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APROBACIÓN: </w:t>
      </w:r>
      <w:r w:rsidR="00CD0850" w:rsidRPr="00762DA5">
        <w:rPr>
          <w:rFonts w:eastAsia="Times New Roman" w:cs="Arial"/>
          <w:szCs w:val="24"/>
          <w:lang w:val="es-ES" w:eastAsia="es-ES"/>
        </w:rPr>
        <w:t>12 DE NOVIEMBRE DE 2009.</w:t>
      </w:r>
    </w:p>
    <w:p w:rsidR="00CD0850"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szCs w:val="24"/>
          <w:lang w:val="es-ES" w:eastAsia="es-ES"/>
        </w:rPr>
      </w:pPr>
      <w:r w:rsidRPr="00762DA5">
        <w:rPr>
          <w:rFonts w:eastAsia="Times New Roman" w:cs="Arial"/>
          <w:bCs/>
          <w:szCs w:val="24"/>
          <w:lang w:eastAsia="es-MX"/>
        </w:rPr>
        <w:t>PUBLICACIÓN:</w:t>
      </w:r>
      <w:r w:rsidR="00CD0850" w:rsidRPr="00762DA5">
        <w:rPr>
          <w:rFonts w:eastAsia="Times New Roman" w:cs="Arial"/>
          <w:szCs w:val="24"/>
          <w:lang w:val="es-ES" w:eastAsia="es-ES"/>
        </w:rPr>
        <w:t xml:space="preserve"> 19 DE NOVIEMBRE DE 2009. SECCIÓN IV.</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VIGENCIA: </w:t>
      </w:r>
      <w:r w:rsidR="00CD0850" w:rsidRPr="00762DA5">
        <w:rPr>
          <w:rFonts w:eastAsia="Times New Roman" w:cs="Arial"/>
          <w:szCs w:val="24"/>
          <w:lang w:val="es-ES" w:eastAsia="es-ES"/>
        </w:rPr>
        <w:t>20 DE NOVIEMBRE DE 2009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ÚLTIMA ACTUALIZACIÓN: </w:t>
      </w:r>
      <w:r w:rsidR="00CD0850" w:rsidRPr="00762DA5">
        <w:rPr>
          <w:rFonts w:eastAsia="Times New Roman" w:cs="Arial"/>
          <w:bCs/>
          <w:szCs w:val="24"/>
          <w:lang w:eastAsia="es-MX"/>
        </w:rPr>
        <w:t>27 DE JULIO DE 2013</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CD0850" w:rsidRPr="00762DA5" w:rsidRDefault="00CD0850" w:rsidP="00DB4E1D">
      <w:pPr>
        <w:autoSpaceDE w:val="0"/>
        <w:autoSpaceDN w:val="0"/>
        <w:adjustRightInd w:val="0"/>
        <w:spacing w:after="0" w:line="240" w:lineRule="auto"/>
        <w:jc w:val="both"/>
        <w:rPr>
          <w:rFonts w:eastAsia="Times New Roman" w:cs="Arial"/>
          <w:bCs/>
          <w:szCs w:val="24"/>
          <w:lang w:eastAsia="es-MX"/>
        </w:rPr>
      </w:pPr>
    </w:p>
    <w:p w:rsidR="00CD0850" w:rsidRPr="00762DA5" w:rsidRDefault="00CD0850" w:rsidP="00CD0850">
      <w:pPr>
        <w:jc w:val="center"/>
        <w:rPr>
          <w:b/>
          <w:bCs/>
          <w:sz w:val="24"/>
          <w:szCs w:val="24"/>
        </w:rPr>
      </w:pPr>
      <w:r w:rsidRPr="00762DA5">
        <w:rPr>
          <w:b/>
          <w:bCs/>
          <w:sz w:val="24"/>
          <w:szCs w:val="24"/>
        </w:rPr>
        <w:lastRenderedPageBreak/>
        <w:t>TODA LA LEY ES APLICABLE AL IIEG</w:t>
      </w:r>
    </w:p>
    <w:p w:rsidR="004B6128" w:rsidRDefault="004B6128" w:rsidP="00335271">
      <w:pPr>
        <w:rPr>
          <w:b/>
          <w:bCs/>
          <w:sz w:val="28"/>
          <w:szCs w:val="28"/>
        </w:rPr>
      </w:pPr>
    </w:p>
    <w:p w:rsidR="00335271" w:rsidRPr="00762DA5" w:rsidRDefault="00335271" w:rsidP="004B612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762DA5">
        <w:rPr>
          <w:b/>
          <w:bCs/>
          <w:sz w:val="28"/>
          <w:szCs w:val="28"/>
        </w:rPr>
        <w:t>LEY DE GESTIÓN INTEGRAL DE LOS RESIDUOS DEL ESTADO DE JALISCO.</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31 DE ENERO DE 2007.</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PUBLICACIÓN: 24 DE FEBRERO DE 2007. SECCIÓN IV.</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VIGENCIA: 25 DE MAYO DE 2007.</w:t>
      </w:r>
    </w:p>
    <w:p w:rsidR="00335271" w:rsidRPr="00762DA5" w:rsidRDefault="006C1DE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ÚLTIMA ACTUAL</w:t>
      </w:r>
      <w:r w:rsidR="00B028C2">
        <w:t>IZACIÓN: 11</w:t>
      </w:r>
      <w:r w:rsidR="00F3255F">
        <w:t xml:space="preserve"> DE OCTUBRE DE 2016</w:t>
      </w:r>
    </w:p>
    <w:p w:rsidR="00335271" w:rsidRPr="00762DA5" w:rsidRDefault="00335271" w:rsidP="00335271">
      <w:pPr>
        <w:pStyle w:val="Sinespaciado"/>
      </w:pPr>
    </w:p>
    <w:p w:rsidR="00335271" w:rsidRPr="00762DA5" w:rsidRDefault="00335271" w:rsidP="00335271">
      <w:pPr>
        <w:jc w:val="center"/>
        <w:rPr>
          <w:b/>
          <w:bCs/>
          <w:sz w:val="24"/>
          <w:szCs w:val="24"/>
        </w:rPr>
      </w:pPr>
      <w:r w:rsidRPr="00762DA5">
        <w:rPr>
          <w:b/>
          <w:sz w:val="24"/>
          <w:szCs w:val="24"/>
        </w:rPr>
        <w:t>ARTÍCULOS APLICABLES AL IIEG</w:t>
      </w:r>
    </w:p>
    <w:p w:rsidR="00335271" w:rsidRPr="004B6128" w:rsidRDefault="00335271" w:rsidP="00335271">
      <w:pPr>
        <w:rPr>
          <w:sz w:val="20"/>
          <w:szCs w:val="24"/>
        </w:rPr>
      </w:pPr>
      <w:r w:rsidRPr="004B6128">
        <w:rPr>
          <w:b/>
          <w:bCs/>
          <w:sz w:val="20"/>
          <w:szCs w:val="24"/>
          <w:lang w:val="es-ES_tradnl"/>
        </w:rPr>
        <w:t>Artículo 6</w:t>
      </w:r>
      <w:r w:rsidRPr="004B6128">
        <w:rPr>
          <w:sz w:val="20"/>
          <w:szCs w:val="24"/>
          <w:lang w:val="es-ES_tradnl"/>
        </w:rPr>
        <w:t>. El Ejecutivo del Estado tendrá las siguientes atribuciones:</w:t>
      </w:r>
    </w:p>
    <w:p w:rsidR="00C13472" w:rsidRDefault="00335271" w:rsidP="00215D0F">
      <w:pPr>
        <w:jc w:val="both"/>
        <w:rPr>
          <w:sz w:val="20"/>
          <w:szCs w:val="24"/>
          <w:lang w:val="es-ES_tradnl"/>
        </w:rPr>
      </w:pPr>
      <w:r w:rsidRPr="004B6128">
        <w:rPr>
          <w:sz w:val="20"/>
          <w:szCs w:val="24"/>
          <w:lang w:val="es-ES_tradnl"/>
        </w:rPr>
        <w:t> XIV. Integrar el Sistema Estatal de Información sobre la Gestión Integral de Residuos a cargo de la Secretaría, auxiliándose con el Instituto de Información Territorial del Estado y demás instituciones que manejen información estadística;</w:t>
      </w:r>
    </w:p>
    <w:p w:rsidR="003F4A8D" w:rsidRDefault="003F4A8D" w:rsidP="00215D0F">
      <w:pPr>
        <w:jc w:val="both"/>
        <w:rPr>
          <w:sz w:val="20"/>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Pr>
          <w:b/>
          <w:sz w:val="28"/>
          <w:szCs w:val="24"/>
          <w:lang w:val="es-ES_tradnl"/>
        </w:rPr>
        <w:t xml:space="preserve">DE PROTECCION DE DATOS PERSONALES EN POSESION DE SUJETOS OBLIGADOS </w:t>
      </w:r>
      <w:r w:rsidRPr="00762DA5">
        <w:rPr>
          <w:b/>
          <w:sz w:val="28"/>
          <w:szCs w:val="24"/>
          <w:lang w:val="es-ES_tradnl"/>
        </w:rPr>
        <w:t>DEL ESTADO DE JALISCO</w:t>
      </w:r>
      <w:r>
        <w:rPr>
          <w:b/>
          <w:sz w:val="28"/>
          <w:szCs w:val="24"/>
          <w:lang w:val="es-ES_tradnl"/>
        </w:rPr>
        <w:t xml:space="preserve"> Y SUS MUNICIPIOS</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8D42B8">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9443D0">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8D42B8">
        <w:rPr>
          <w:lang w:val="es-ES_tradnl"/>
        </w:rPr>
        <w:t>26 DE JULIO DE 2017</w:t>
      </w:r>
    </w:p>
    <w:p w:rsidR="00280BFD"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ULTIMA ACTUALIZACION:</w:t>
      </w:r>
      <w:r w:rsidR="00280BFD">
        <w:rPr>
          <w:lang w:val="es-ES_tradnl"/>
        </w:rPr>
        <w:t xml:space="preserve"> </w:t>
      </w:r>
      <w:r w:rsidRPr="00762DA5">
        <w:rPr>
          <w:lang w:val="es-ES_tradnl"/>
        </w:rPr>
        <w:t xml:space="preserve"> </w:t>
      </w:r>
      <w:r w:rsidR="00280BFD">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F4A8D" w:rsidRPr="00762DA5" w:rsidRDefault="003F4A8D" w:rsidP="003F4A8D">
      <w:pPr>
        <w:pStyle w:val="Sinespaciado"/>
      </w:pPr>
    </w:p>
    <w:p w:rsidR="003F4A8D" w:rsidRDefault="003F4A8D" w:rsidP="003F4A8D">
      <w:pPr>
        <w:jc w:val="center"/>
        <w:rPr>
          <w:b/>
          <w:bCs/>
          <w:sz w:val="24"/>
          <w:szCs w:val="24"/>
        </w:rPr>
      </w:pPr>
      <w:r w:rsidRPr="00762DA5">
        <w:rPr>
          <w:b/>
          <w:bCs/>
          <w:sz w:val="24"/>
          <w:szCs w:val="24"/>
        </w:rPr>
        <w:t>TODA LA LEY ES APLICABLE AL IIEG</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DEL SISTEMA ANTICORRUPCION DEL ESTADO DE JALISCO</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280BFD"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19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280BFD" w:rsidRDefault="00280BFD" w:rsidP="003F4A8D">
      <w:pPr>
        <w:jc w:val="center"/>
        <w:rPr>
          <w:b/>
          <w:bCs/>
          <w:sz w:val="24"/>
          <w:szCs w:val="24"/>
        </w:rPr>
      </w:pPr>
    </w:p>
    <w:p w:rsidR="00280BFD" w:rsidRDefault="00280BFD" w:rsidP="00280BFD">
      <w:pPr>
        <w:jc w:val="center"/>
        <w:rPr>
          <w:b/>
          <w:bCs/>
          <w:sz w:val="24"/>
          <w:szCs w:val="24"/>
        </w:rPr>
      </w:pPr>
      <w:r w:rsidRPr="00762DA5">
        <w:rPr>
          <w:b/>
          <w:bCs/>
          <w:sz w:val="24"/>
          <w:szCs w:val="24"/>
        </w:rPr>
        <w:t>TODA LA LEY ES APLICABLE AL IIEG</w:t>
      </w:r>
    </w:p>
    <w:p w:rsidR="00CF4CB1" w:rsidRDefault="00CF4CB1" w:rsidP="00280BFD">
      <w:pPr>
        <w:jc w:val="center"/>
        <w:rPr>
          <w:b/>
          <w:bCs/>
          <w:sz w:val="24"/>
          <w:szCs w:val="24"/>
        </w:rPr>
      </w:pP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lastRenderedPageBreak/>
        <w:t>LEY DE RESPONSABILIDADES POLITICAS Y ADMINISTRATIVAS DEL ESTADO DE JALISCO</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CF4CB1"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sidR="001C4322">
        <w:rPr>
          <w:lang w:val="es-ES_tradnl"/>
        </w:rPr>
        <w:t>27 DE SEPTIEMBRE</w:t>
      </w:r>
      <w:bookmarkStart w:id="0" w:name="_GoBack"/>
      <w:bookmarkEnd w:id="0"/>
      <w:r>
        <w:rPr>
          <w:lang w:val="es-ES_tradnl"/>
        </w:rPr>
        <w:t xml:space="preserve">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CF4CB1" w:rsidRDefault="00CF4CB1" w:rsidP="00280BFD">
      <w:pPr>
        <w:jc w:val="center"/>
        <w:rPr>
          <w:b/>
          <w:bCs/>
          <w:sz w:val="24"/>
          <w:szCs w:val="24"/>
        </w:rPr>
      </w:pPr>
    </w:p>
    <w:p w:rsidR="00CF4CB1" w:rsidRDefault="00CF4CB1" w:rsidP="00CF4CB1">
      <w:pPr>
        <w:jc w:val="center"/>
        <w:rPr>
          <w:b/>
          <w:bCs/>
          <w:sz w:val="24"/>
          <w:szCs w:val="24"/>
        </w:rPr>
      </w:pPr>
      <w:r w:rsidRPr="00762DA5">
        <w:rPr>
          <w:b/>
          <w:bCs/>
          <w:sz w:val="24"/>
          <w:szCs w:val="24"/>
        </w:rPr>
        <w:t>TODA LA LEY ES APLICABLE AL IIEG</w:t>
      </w:r>
    </w:p>
    <w:p w:rsidR="000A7639" w:rsidRDefault="000A7639" w:rsidP="00CF4CB1">
      <w:pPr>
        <w:jc w:val="center"/>
        <w:rPr>
          <w:b/>
          <w:bCs/>
          <w:sz w:val="24"/>
          <w:szCs w:val="24"/>
        </w:rPr>
      </w:pP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 AUSTERIDAD DEL ESTADO DE JALISCO Y SUS MUNICIPIOS</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30 DE OCTUBRE DE 2014</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22 DE NOVIEMBRE DE 2014</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01 DE ENERO DE 2015</w:t>
      </w:r>
    </w:p>
    <w:p w:rsidR="000A7639"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14 DE JULIO DE 2018</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0A7639" w:rsidRDefault="000A7639" w:rsidP="000A7639">
      <w:pPr>
        <w:jc w:val="center"/>
        <w:rPr>
          <w:b/>
          <w:bCs/>
          <w:sz w:val="24"/>
          <w:szCs w:val="24"/>
        </w:rPr>
      </w:pPr>
    </w:p>
    <w:p w:rsidR="000A7639" w:rsidRDefault="000A7639" w:rsidP="000A7639">
      <w:pPr>
        <w:jc w:val="center"/>
        <w:rPr>
          <w:b/>
          <w:bCs/>
          <w:sz w:val="24"/>
          <w:szCs w:val="24"/>
        </w:rPr>
      </w:pPr>
      <w:r w:rsidRPr="00762DA5">
        <w:rPr>
          <w:b/>
          <w:bCs/>
          <w:sz w:val="24"/>
          <w:szCs w:val="24"/>
        </w:rPr>
        <w:t>TODA LA LEY ES APLICABLE AL IIEG</w:t>
      </w:r>
    </w:p>
    <w:p w:rsidR="000A7639" w:rsidRDefault="000A7639" w:rsidP="00CF4CB1">
      <w:pPr>
        <w:jc w:val="center"/>
        <w:rPr>
          <w:b/>
          <w:bCs/>
          <w:sz w:val="24"/>
          <w:szCs w:val="24"/>
        </w:rPr>
      </w:pPr>
    </w:p>
    <w:p w:rsidR="00280BFD" w:rsidRPr="00762DA5" w:rsidRDefault="00280BFD" w:rsidP="003F4A8D">
      <w:pPr>
        <w:jc w:val="center"/>
        <w:rPr>
          <w:b/>
          <w:bCs/>
          <w:sz w:val="24"/>
          <w:szCs w:val="24"/>
        </w:rPr>
      </w:pPr>
    </w:p>
    <w:p w:rsidR="003F4A8D" w:rsidRPr="004B6128" w:rsidRDefault="003F4A8D" w:rsidP="00215D0F">
      <w:pPr>
        <w:jc w:val="both"/>
        <w:rPr>
          <w:sz w:val="20"/>
          <w:szCs w:val="24"/>
          <w:lang w:val="es-ES_tradnl"/>
        </w:rPr>
      </w:pPr>
    </w:p>
    <w:sectPr w:rsidR="003F4A8D" w:rsidRPr="004B61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73" w:rsidRDefault="00DE5073" w:rsidP="00B53633">
      <w:pPr>
        <w:spacing w:after="0" w:line="240" w:lineRule="auto"/>
      </w:pPr>
      <w:r>
        <w:separator/>
      </w:r>
    </w:p>
  </w:endnote>
  <w:endnote w:type="continuationSeparator" w:id="0">
    <w:p w:rsidR="00DE5073" w:rsidRDefault="00DE5073" w:rsidP="00B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88286"/>
      <w:docPartObj>
        <w:docPartGallery w:val="Page Numbers (Bottom of Page)"/>
        <w:docPartUnique/>
      </w:docPartObj>
    </w:sdtPr>
    <w:sdtContent>
      <w:p w:rsidR="002338F9" w:rsidRDefault="002338F9">
        <w:pPr>
          <w:pStyle w:val="Piedepgina"/>
          <w:jc w:val="center"/>
        </w:pPr>
        <w:r>
          <w:fldChar w:fldCharType="begin"/>
        </w:r>
        <w:r>
          <w:instrText>PAGE   \* MERGEFORMAT</w:instrText>
        </w:r>
        <w:r>
          <w:fldChar w:fldCharType="separate"/>
        </w:r>
        <w:r w:rsidR="001C4322" w:rsidRPr="001C4322">
          <w:rPr>
            <w:noProof/>
            <w:lang w:val="es-ES"/>
          </w:rPr>
          <w:t>93</w:t>
        </w:r>
        <w:r>
          <w:fldChar w:fldCharType="end"/>
        </w:r>
      </w:p>
    </w:sdtContent>
  </w:sdt>
  <w:p w:rsidR="002338F9" w:rsidRDefault="002338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73" w:rsidRDefault="00DE5073" w:rsidP="00B53633">
      <w:pPr>
        <w:spacing w:after="0" w:line="240" w:lineRule="auto"/>
      </w:pPr>
      <w:r>
        <w:separator/>
      </w:r>
    </w:p>
  </w:footnote>
  <w:footnote w:type="continuationSeparator" w:id="0">
    <w:p w:rsidR="00DE5073" w:rsidRDefault="00DE5073" w:rsidP="00B5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F9" w:rsidRDefault="002338F9" w:rsidP="005F685B">
    <w:pPr>
      <w:pStyle w:val="Encabezado"/>
      <w:jc w:val="right"/>
    </w:pPr>
    <w:r>
      <w:rPr>
        <w:noProof/>
        <w:lang w:eastAsia="es-MX"/>
      </w:rPr>
      <w:drawing>
        <wp:inline distT="0" distB="0" distL="0" distR="0" wp14:anchorId="7B24314A" wp14:editId="3683E67C">
          <wp:extent cx="1767482" cy="702259"/>
          <wp:effectExtent l="0" t="0" r="444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82" cy="702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B2C0C"/>
    <w:multiLevelType w:val="hybridMultilevel"/>
    <w:tmpl w:val="99780496"/>
    <w:lvl w:ilvl="0" w:tplc="A99EA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7">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8">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10">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1">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2">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9">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20">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21">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3">
    <w:nsid w:val="795E59CC"/>
    <w:multiLevelType w:val="hybridMultilevel"/>
    <w:tmpl w:val="2FC4D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5">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4"/>
  </w:num>
  <w:num w:numId="2">
    <w:abstractNumId w:val="21"/>
  </w:num>
  <w:num w:numId="3">
    <w:abstractNumId w:val="9"/>
  </w:num>
  <w:num w:numId="4">
    <w:abstractNumId w:val="22"/>
  </w:num>
  <w:num w:numId="5">
    <w:abstractNumId w:val="6"/>
  </w:num>
  <w:num w:numId="6">
    <w:abstractNumId w:val="25"/>
  </w:num>
  <w:num w:numId="7">
    <w:abstractNumId w:val="24"/>
  </w:num>
  <w:num w:numId="8">
    <w:abstractNumId w:val="10"/>
  </w:num>
  <w:num w:numId="9">
    <w:abstractNumId w:val="1"/>
  </w:num>
  <w:num w:numId="10">
    <w:abstractNumId w:val="7"/>
  </w:num>
  <w:num w:numId="11">
    <w:abstractNumId w:val="19"/>
  </w:num>
  <w:num w:numId="12">
    <w:abstractNumId w:val="11"/>
  </w:num>
  <w:num w:numId="13">
    <w:abstractNumId w:val="18"/>
  </w:num>
  <w:num w:numId="14">
    <w:abstractNumId w:val="2"/>
  </w:num>
  <w:num w:numId="15">
    <w:abstractNumId w:val="5"/>
  </w:num>
  <w:num w:numId="16">
    <w:abstractNumId w:val="8"/>
  </w:num>
  <w:num w:numId="17">
    <w:abstractNumId w:val="20"/>
  </w:num>
  <w:num w:numId="18">
    <w:abstractNumId w:val="23"/>
  </w:num>
  <w:num w:numId="19">
    <w:abstractNumId w:val="16"/>
  </w:num>
  <w:num w:numId="20">
    <w:abstractNumId w:val="13"/>
  </w:num>
  <w:num w:numId="21">
    <w:abstractNumId w:val="0"/>
  </w:num>
  <w:num w:numId="22">
    <w:abstractNumId w:val="17"/>
  </w:num>
  <w:num w:numId="23">
    <w:abstractNumId w:val="12"/>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33"/>
    <w:rsid w:val="00054E32"/>
    <w:rsid w:val="000A751D"/>
    <w:rsid w:val="000A7639"/>
    <w:rsid w:val="00137A63"/>
    <w:rsid w:val="0014144E"/>
    <w:rsid w:val="0014236A"/>
    <w:rsid w:val="0014386E"/>
    <w:rsid w:val="00175D0A"/>
    <w:rsid w:val="001B6731"/>
    <w:rsid w:val="001C4322"/>
    <w:rsid w:val="001D065C"/>
    <w:rsid w:val="001F2D51"/>
    <w:rsid w:val="001F4601"/>
    <w:rsid w:val="00215D0F"/>
    <w:rsid w:val="002321D6"/>
    <w:rsid w:val="002338F9"/>
    <w:rsid w:val="00246925"/>
    <w:rsid w:val="00280BFD"/>
    <w:rsid w:val="002976B4"/>
    <w:rsid w:val="002A29AD"/>
    <w:rsid w:val="002B335B"/>
    <w:rsid w:val="002F05E0"/>
    <w:rsid w:val="00335271"/>
    <w:rsid w:val="00350C05"/>
    <w:rsid w:val="00354D8E"/>
    <w:rsid w:val="003641C8"/>
    <w:rsid w:val="003B0D46"/>
    <w:rsid w:val="003B4035"/>
    <w:rsid w:val="003C2874"/>
    <w:rsid w:val="003E1C10"/>
    <w:rsid w:val="003F354A"/>
    <w:rsid w:val="003F4A8D"/>
    <w:rsid w:val="004067F2"/>
    <w:rsid w:val="0043185A"/>
    <w:rsid w:val="004535FA"/>
    <w:rsid w:val="00491F32"/>
    <w:rsid w:val="004B6128"/>
    <w:rsid w:val="004D3B1F"/>
    <w:rsid w:val="004D7326"/>
    <w:rsid w:val="00514F0B"/>
    <w:rsid w:val="00534C86"/>
    <w:rsid w:val="00567153"/>
    <w:rsid w:val="005A4F5C"/>
    <w:rsid w:val="005D6654"/>
    <w:rsid w:val="005E3FBB"/>
    <w:rsid w:val="005F685B"/>
    <w:rsid w:val="00630988"/>
    <w:rsid w:val="00641D8F"/>
    <w:rsid w:val="00653632"/>
    <w:rsid w:val="006657D5"/>
    <w:rsid w:val="006904A8"/>
    <w:rsid w:val="006C1DE1"/>
    <w:rsid w:val="006D37E3"/>
    <w:rsid w:val="006F15AF"/>
    <w:rsid w:val="006F31D0"/>
    <w:rsid w:val="00721CF3"/>
    <w:rsid w:val="007279C3"/>
    <w:rsid w:val="00762DA5"/>
    <w:rsid w:val="00783A75"/>
    <w:rsid w:val="00784AAA"/>
    <w:rsid w:val="007A18F2"/>
    <w:rsid w:val="007F4379"/>
    <w:rsid w:val="00827359"/>
    <w:rsid w:val="00842D3D"/>
    <w:rsid w:val="0087517E"/>
    <w:rsid w:val="00887A06"/>
    <w:rsid w:val="008D42B8"/>
    <w:rsid w:val="008F2441"/>
    <w:rsid w:val="00936FDD"/>
    <w:rsid w:val="00941BD6"/>
    <w:rsid w:val="00943471"/>
    <w:rsid w:val="009443D0"/>
    <w:rsid w:val="009619DA"/>
    <w:rsid w:val="00964233"/>
    <w:rsid w:val="00966F55"/>
    <w:rsid w:val="009C21DA"/>
    <w:rsid w:val="00A00A65"/>
    <w:rsid w:val="00A52CAE"/>
    <w:rsid w:val="00A84017"/>
    <w:rsid w:val="00AA6AA2"/>
    <w:rsid w:val="00AC6DBA"/>
    <w:rsid w:val="00B028C2"/>
    <w:rsid w:val="00B31511"/>
    <w:rsid w:val="00B34827"/>
    <w:rsid w:val="00B45D5A"/>
    <w:rsid w:val="00B53633"/>
    <w:rsid w:val="00BC5747"/>
    <w:rsid w:val="00C13472"/>
    <w:rsid w:val="00C15827"/>
    <w:rsid w:val="00C24E46"/>
    <w:rsid w:val="00C250DB"/>
    <w:rsid w:val="00C270E3"/>
    <w:rsid w:val="00C65254"/>
    <w:rsid w:val="00CD0850"/>
    <w:rsid w:val="00CE022A"/>
    <w:rsid w:val="00CF37F2"/>
    <w:rsid w:val="00CF4CB1"/>
    <w:rsid w:val="00D17AFF"/>
    <w:rsid w:val="00D253A4"/>
    <w:rsid w:val="00D30F29"/>
    <w:rsid w:val="00D57E6A"/>
    <w:rsid w:val="00D879ED"/>
    <w:rsid w:val="00DA0A85"/>
    <w:rsid w:val="00DB4E1D"/>
    <w:rsid w:val="00DB5B33"/>
    <w:rsid w:val="00DC0B36"/>
    <w:rsid w:val="00DE5073"/>
    <w:rsid w:val="00E14525"/>
    <w:rsid w:val="00E242B4"/>
    <w:rsid w:val="00E2468B"/>
    <w:rsid w:val="00E67341"/>
    <w:rsid w:val="00E821B2"/>
    <w:rsid w:val="00E85963"/>
    <w:rsid w:val="00E96637"/>
    <w:rsid w:val="00EB0F2C"/>
    <w:rsid w:val="00F10203"/>
    <w:rsid w:val="00F21056"/>
    <w:rsid w:val="00F24B6F"/>
    <w:rsid w:val="00F3255F"/>
    <w:rsid w:val="00F501C9"/>
    <w:rsid w:val="00F51A05"/>
    <w:rsid w:val="00F5678D"/>
    <w:rsid w:val="00F73C39"/>
    <w:rsid w:val="00F96315"/>
    <w:rsid w:val="00FB4F10"/>
    <w:rsid w:val="00FB7CEF"/>
    <w:rsid w:val="00FF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4131">
      <w:bodyDiv w:val="1"/>
      <w:marLeft w:val="0"/>
      <w:marRight w:val="0"/>
      <w:marTop w:val="0"/>
      <w:marBottom w:val="0"/>
      <w:divBdr>
        <w:top w:val="none" w:sz="0" w:space="0" w:color="auto"/>
        <w:left w:val="none" w:sz="0" w:space="0" w:color="auto"/>
        <w:bottom w:val="none" w:sz="0" w:space="0" w:color="auto"/>
        <w:right w:val="none" w:sz="0" w:space="0" w:color="auto"/>
      </w:divBdr>
    </w:div>
    <w:div w:id="1750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9C0D-EF3C-4754-906B-AEB0895C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35814</Words>
  <Characters>196979</Characters>
  <Application>Microsoft Office Word</Application>
  <DocSecurity>0</DocSecurity>
  <Lines>1641</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2</cp:revision>
  <dcterms:created xsi:type="dcterms:W3CDTF">2018-08-27T15:49:00Z</dcterms:created>
  <dcterms:modified xsi:type="dcterms:W3CDTF">2018-08-27T15:49:00Z</dcterms:modified>
</cp:coreProperties>
</file>