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</w:t>
      </w:r>
    </w:p>
    <w:p w:rsidR="00F0083F" w:rsidRPr="00F0083F" w:rsidRDefault="00F0083F" w:rsidP="00F0083F">
      <w:pPr>
        <w:jc w:val="both"/>
        <w:rPr>
          <w:rFonts w:ascii="Arial Black" w:hAnsi="Arial Black" w:cs="Arial"/>
          <w:b/>
          <w:sz w:val="30"/>
          <w:szCs w:val="30"/>
        </w:rPr>
      </w:pPr>
      <w:r w:rsidRPr="00F0083F">
        <w:rPr>
          <w:rFonts w:ascii="Arial Black" w:hAnsi="Arial Black" w:cs="Arial"/>
          <w:b/>
          <w:sz w:val="30"/>
          <w:szCs w:val="30"/>
        </w:rPr>
        <w:t xml:space="preserve">KATIA ORELLANA MARTINEZ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 </w:t>
      </w:r>
    </w:p>
    <w:p w:rsidR="00F0083F" w:rsidRPr="00F0083F" w:rsidRDefault="00F0083F" w:rsidP="00F0083F">
      <w:pPr>
        <w:jc w:val="both"/>
        <w:rPr>
          <w:rFonts w:ascii="Arial" w:hAnsi="Arial" w:cs="Arial"/>
          <w:b/>
          <w:sz w:val="24"/>
          <w:szCs w:val="24"/>
        </w:rPr>
      </w:pPr>
      <w:r w:rsidRPr="00F0083F">
        <w:rPr>
          <w:rFonts w:ascii="Arial" w:hAnsi="Arial" w:cs="Arial"/>
          <w:b/>
          <w:sz w:val="24"/>
          <w:szCs w:val="24"/>
        </w:rPr>
        <w:t xml:space="preserve">OBJETIVO PROFESIONAL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Poner en práctica todos mis conocimientos, habilidades y competencias; con la finalidad de alcanzar mis metas, y que ofrezcan soluciones a la vida social, laboral y familiar.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 </w:t>
      </w:r>
    </w:p>
    <w:p w:rsidR="00F0083F" w:rsidRPr="00F0083F" w:rsidRDefault="00F0083F" w:rsidP="00F0083F">
      <w:pPr>
        <w:jc w:val="both"/>
        <w:rPr>
          <w:rFonts w:ascii="Arial" w:hAnsi="Arial" w:cs="Arial"/>
          <w:b/>
          <w:sz w:val="24"/>
          <w:szCs w:val="24"/>
        </w:rPr>
      </w:pPr>
      <w:r w:rsidRPr="00F0083F">
        <w:rPr>
          <w:rFonts w:ascii="Arial" w:hAnsi="Arial" w:cs="Arial"/>
          <w:b/>
          <w:sz w:val="24"/>
          <w:szCs w:val="24"/>
        </w:rPr>
        <w:t xml:space="preserve">ESCOLARIDAD </w:t>
      </w:r>
    </w:p>
    <w:p w:rsidR="00F0083F" w:rsidRPr="00F0083F" w:rsidRDefault="00F0083F" w:rsidP="00F008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Maestría en Administración en Instituciones </w:t>
      </w:r>
      <w:r w:rsidR="00281280" w:rsidRPr="00F0083F">
        <w:rPr>
          <w:rFonts w:ascii="Arial" w:hAnsi="Arial" w:cs="Arial"/>
          <w:sz w:val="24"/>
          <w:szCs w:val="24"/>
        </w:rPr>
        <w:t>Educativas. Créditos</w:t>
      </w:r>
      <w:r w:rsidRPr="00F0083F">
        <w:rPr>
          <w:rFonts w:ascii="Arial" w:hAnsi="Arial" w:cs="Arial"/>
          <w:sz w:val="24"/>
          <w:szCs w:val="24"/>
        </w:rPr>
        <w:t xml:space="preserve"> académicos concluidos. En proceso de obtención del grado.  UVM Campus Zapopan 2016-2018 </w:t>
      </w:r>
    </w:p>
    <w:p w:rsidR="00F0083F" w:rsidRPr="00F0083F" w:rsidRDefault="00F0083F" w:rsidP="00F008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Licenciatura en Administración de </w:t>
      </w:r>
      <w:r w:rsidR="00281280" w:rsidRPr="00F0083F">
        <w:rPr>
          <w:rFonts w:ascii="Arial" w:hAnsi="Arial" w:cs="Arial"/>
          <w:sz w:val="24"/>
          <w:szCs w:val="24"/>
        </w:rPr>
        <w:t>Organizaciones Universidad</w:t>
      </w:r>
      <w:r w:rsidRPr="00F0083F">
        <w:rPr>
          <w:rFonts w:ascii="Arial" w:hAnsi="Arial" w:cs="Arial"/>
          <w:sz w:val="24"/>
          <w:szCs w:val="24"/>
        </w:rPr>
        <w:t xml:space="preserve"> de Guadalajara 2012-2015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 </w:t>
      </w:r>
    </w:p>
    <w:p w:rsidR="00F0083F" w:rsidRPr="00F0083F" w:rsidRDefault="00F0083F" w:rsidP="00F0083F">
      <w:pPr>
        <w:jc w:val="both"/>
        <w:rPr>
          <w:rFonts w:ascii="Arial" w:hAnsi="Arial" w:cs="Arial"/>
          <w:b/>
          <w:sz w:val="24"/>
          <w:szCs w:val="24"/>
        </w:rPr>
      </w:pPr>
      <w:r w:rsidRPr="00F0083F">
        <w:rPr>
          <w:rFonts w:ascii="Arial" w:hAnsi="Arial" w:cs="Arial"/>
          <w:b/>
          <w:sz w:val="24"/>
          <w:szCs w:val="24"/>
        </w:rPr>
        <w:t xml:space="preserve">TRAYECTORIA LABORAL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“ACADEMIAS MUNICIPALES” 2014 a la fecha Dirección de Servicios Educativos y Académicos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Encargada de la Academia Municipal No. 35 “José Clemente Orozco </w:t>
      </w:r>
      <w:r w:rsidRPr="00F0083F">
        <w:rPr>
          <w:rFonts w:ascii="Arial" w:hAnsi="Arial" w:cs="Arial"/>
          <w:sz w:val="24"/>
          <w:szCs w:val="24"/>
        </w:rPr>
        <w:t xml:space="preserve"> Elaborar programas académicos en conjunto con el Instructor. </w:t>
      </w:r>
      <w:r w:rsidRPr="00F0083F">
        <w:rPr>
          <w:rFonts w:ascii="Arial" w:hAnsi="Arial" w:cs="Arial"/>
          <w:sz w:val="24"/>
          <w:szCs w:val="24"/>
        </w:rPr>
        <w:t xml:space="preserve"> Llevar a cabo la supervisión del resguardo del inmueble.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Llevar a cabo el control administrativo de la Academia.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Control Administrativo del Personal de Honorarios de Academias Municipales.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Evaluar la contratación de cada profesor para impartir cursos dentro las Academias, Supervisar el cumplimiento de programas de acuerdo al informe de cada mes presentado por cada instructor.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Elaborar la planeación de la logística, así como de la supervisión de eventos y clausuras de las Academias Municipales.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lastRenderedPageBreak/>
        <w:t xml:space="preserve">RECURSOS DE FORMACION, S.C. (COLEGIO MONTE-ROSA) Julio 2001 - 2012 Departamento Dirección Administrativa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>Asistente Administrativa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Llevar la facturación y control de pagos de colegiatura.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Realizar la conciliación bancaria, utilizando sistema SERVOESCOLAR.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Administrar el control e inventario de uniformes, libros y pagos de actividades extraescolares.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Planear la logística de eventos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Buscar alternativas para las visitas fuera del Colegio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Llevar la administración de documentos de inscripciones y bajas, archivo de documentación oficial tanto del personal como de los alumnos, seguimiento de asesorías y nivelaciones.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SECTOR FINANCIERO-COMERCIAL BANAMEX, S.A. 1990-junio 2001 Departamento de Mercadotecnia y Publicidad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 Asistente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Elaborar facturas a Proveedores, por la publicidad y colocación de Cajeros Permanentes.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Administrar la caja chica del departamento (pago a empleado a personal eventual y pagos de honorarios, 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 </w:t>
      </w:r>
    </w:p>
    <w:p w:rsidR="00F0083F" w:rsidRPr="00F0083F" w:rsidRDefault="00F0083F" w:rsidP="00F0083F">
      <w:pPr>
        <w:jc w:val="both"/>
        <w:rPr>
          <w:rFonts w:ascii="Arial" w:hAnsi="Arial" w:cs="Arial"/>
          <w:b/>
          <w:sz w:val="24"/>
          <w:szCs w:val="24"/>
        </w:rPr>
      </w:pPr>
      <w:r w:rsidRPr="00F0083F">
        <w:rPr>
          <w:rFonts w:ascii="Arial" w:hAnsi="Arial" w:cs="Arial"/>
          <w:b/>
          <w:sz w:val="24"/>
          <w:szCs w:val="24"/>
        </w:rPr>
        <w:t xml:space="preserve">Departamento Línea Banamex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 Asistente de Dirección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Participar en la propuesta de los productos que se desarrollaron durante 1992 hasta 1997, como TEF "Transferencias Electrónica de Fondos, inicio de los servicios de pagos por medios electrónicos".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Administrar el manejo del presupuesto anual del departamento y del control de actividades.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Atender personalmente a clientes corporativos.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</w:p>
    <w:p w:rsidR="00F0083F" w:rsidRPr="00F0083F" w:rsidRDefault="00F0083F" w:rsidP="00F0083F">
      <w:pPr>
        <w:jc w:val="both"/>
        <w:rPr>
          <w:rFonts w:ascii="Arial" w:hAnsi="Arial" w:cs="Arial"/>
          <w:b/>
          <w:sz w:val="24"/>
          <w:szCs w:val="24"/>
        </w:rPr>
      </w:pPr>
      <w:r w:rsidRPr="00F0083F">
        <w:rPr>
          <w:rFonts w:ascii="Arial" w:hAnsi="Arial" w:cs="Arial"/>
          <w:b/>
          <w:sz w:val="24"/>
          <w:szCs w:val="24"/>
        </w:rPr>
        <w:t xml:space="preserve">Departamento Cajeros Permanentes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 Analista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lastRenderedPageBreak/>
        <w:t xml:space="preserve">Monitorear la comunicación de audiomático de la Banca Digital, actualizando diariamente la información.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 </w:t>
      </w:r>
    </w:p>
    <w:p w:rsidR="00F0083F" w:rsidRPr="00F0083F" w:rsidRDefault="00F0083F" w:rsidP="00F0083F">
      <w:pPr>
        <w:jc w:val="both"/>
        <w:rPr>
          <w:rFonts w:ascii="Arial" w:hAnsi="Arial" w:cs="Arial"/>
          <w:b/>
          <w:sz w:val="24"/>
          <w:szCs w:val="24"/>
        </w:rPr>
      </w:pPr>
      <w:r w:rsidRPr="00F0083F">
        <w:rPr>
          <w:rFonts w:ascii="Arial" w:hAnsi="Arial" w:cs="Arial"/>
          <w:b/>
          <w:sz w:val="24"/>
          <w:szCs w:val="24"/>
        </w:rPr>
        <w:t xml:space="preserve">Servicio a Clientes Corporativos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Operador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Elaborar la apertura de un servicio nuevo a clientes corporativos: 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Llevar a cabo las aclaraciones de cada cliente, 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Trabajar sobre acuerdos y proponer alternativas para eliminar errores directamente con los clientes. </w:t>
      </w:r>
    </w:p>
    <w:p w:rsid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Dar capacitación a los empleados para la atención de estos clientes. </w:t>
      </w:r>
    </w:p>
    <w:p w:rsidR="00F0083F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Dar seguimiento a la Dictaminación de cada aclaración, trabajando en conjunto con Jurídico directamente (AREA ILÍCITOS). </w:t>
      </w:r>
    </w:p>
    <w:p w:rsidR="00F0083F" w:rsidRPr="00281280" w:rsidRDefault="00F0083F" w:rsidP="00F0083F">
      <w:pPr>
        <w:jc w:val="both"/>
        <w:rPr>
          <w:rFonts w:ascii="Arial Black" w:hAnsi="Arial Black" w:cs="Arial"/>
          <w:sz w:val="24"/>
          <w:szCs w:val="24"/>
        </w:rPr>
      </w:pPr>
      <w:r w:rsidRPr="00281280">
        <w:rPr>
          <w:rFonts w:ascii="Arial Black" w:hAnsi="Arial Black" w:cs="Arial"/>
          <w:sz w:val="24"/>
          <w:szCs w:val="24"/>
        </w:rPr>
        <w:t xml:space="preserve">CURSOS, DIPLOMADOS, TALLERES Y OTROS </w:t>
      </w:r>
    </w:p>
    <w:p w:rsidR="00F0083F" w:rsidRPr="00281280" w:rsidRDefault="00F0083F" w:rsidP="002812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1280">
        <w:rPr>
          <w:rFonts w:ascii="Arial" w:hAnsi="Arial" w:cs="Arial"/>
          <w:sz w:val="24"/>
          <w:szCs w:val="24"/>
        </w:rPr>
        <w:t xml:space="preserve">GDL Emprende Diciembre – 2016 Gobierno de Guadalajara </w:t>
      </w:r>
    </w:p>
    <w:p w:rsidR="00F0083F" w:rsidRPr="00281280" w:rsidRDefault="00281280" w:rsidP="002812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1280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r</w:t>
      </w:r>
      <w:r w:rsidRPr="00281280">
        <w:rPr>
          <w:rFonts w:ascii="Arial" w:hAnsi="Arial" w:cs="Arial"/>
          <w:sz w:val="24"/>
          <w:szCs w:val="24"/>
        </w:rPr>
        <w:t>vicio</w:t>
      </w:r>
      <w:r w:rsidR="00F0083F" w:rsidRPr="00281280">
        <w:rPr>
          <w:rFonts w:ascii="Arial" w:hAnsi="Arial" w:cs="Arial"/>
          <w:sz w:val="24"/>
          <w:szCs w:val="24"/>
        </w:rPr>
        <w:t xml:space="preserve"> Al Ciudadano Noviembre – 2016 Gobierno de Guadalajara </w:t>
      </w:r>
    </w:p>
    <w:p w:rsidR="00F0083F" w:rsidRPr="00281280" w:rsidRDefault="00F0083F" w:rsidP="002812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1280">
        <w:rPr>
          <w:rFonts w:ascii="Arial" w:hAnsi="Arial" w:cs="Arial"/>
          <w:sz w:val="24"/>
          <w:szCs w:val="24"/>
        </w:rPr>
        <w:t xml:space="preserve">Aprende a Aprender Enero – 2009 Instituto de Lectura Veloz, Estudio y Memoria </w:t>
      </w:r>
    </w:p>
    <w:p w:rsidR="00281280" w:rsidRDefault="00F0083F" w:rsidP="002812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1280">
        <w:rPr>
          <w:rFonts w:ascii="Arial" w:hAnsi="Arial" w:cs="Arial"/>
          <w:sz w:val="24"/>
          <w:szCs w:val="24"/>
        </w:rPr>
        <w:t xml:space="preserve">Habilidades para atender a los Clientes por Teléfono Julio – 1999 </w:t>
      </w:r>
    </w:p>
    <w:p w:rsidR="00281280" w:rsidRDefault="00F0083F" w:rsidP="002812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1280">
        <w:rPr>
          <w:rFonts w:ascii="Arial" w:hAnsi="Arial" w:cs="Arial"/>
          <w:sz w:val="24"/>
          <w:szCs w:val="24"/>
        </w:rPr>
        <w:t xml:space="preserve">Actitud para Trabajar en Equipo Octubre – 1997 </w:t>
      </w:r>
    </w:p>
    <w:p w:rsidR="00F0083F" w:rsidRPr="00281280" w:rsidRDefault="00F0083F" w:rsidP="0028128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1280">
        <w:rPr>
          <w:rFonts w:ascii="Arial" w:hAnsi="Arial" w:cs="Arial"/>
          <w:sz w:val="24"/>
          <w:szCs w:val="24"/>
        </w:rPr>
        <w:t xml:space="preserve">Herramientas Estadísticas Básicas Agosto – 1998 Banamex, S.A.  </w:t>
      </w:r>
    </w:p>
    <w:p w:rsidR="00F0083F" w:rsidRPr="00281280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 </w:t>
      </w:r>
      <w:r w:rsidRPr="00281280">
        <w:rPr>
          <w:rFonts w:ascii="Arial" w:hAnsi="Arial" w:cs="Arial"/>
          <w:b/>
          <w:sz w:val="24"/>
          <w:szCs w:val="24"/>
        </w:rPr>
        <w:t xml:space="preserve">Cualificaciones  </w:t>
      </w:r>
    </w:p>
    <w:p w:rsidR="001F07E1" w:rsidRPr="00F0083F" w:rsidRDefault="00F0083F" w:rsidP="00F0083F">
      <w:pPr>
        <w:jc w:val="both"/>
        <w:rPr>
          <w:rFonts w:ascii="Arial" w:hAnsi="Arial" w:cs="Arial"/>
          <w:sz w:val="24"/>
          <w:szCs w:val="24"/>
        </w:rPr>
      </w:pPr>
      <w:r w:rsidRPr="00F0083F">
        <w:rPr>
          <w:rFonts w:ascii="Arial" w:hAnsi="Arial" w:cs="Arial"/>
          <w:sz w:val="24"/>
          <w:szCs w:val="24"/>
        </w:rPr>
        <w:t xml:space="preserve">Soy responsable, creativa, con facilidad para trabajar en equipo e iniciativa en la solución de problemas, además de lograr metas y objetivos establecidos a través de mi capacidad de liderazgo y organización.   </w:t>
      </w:r>
    </w:p>
    <w:sectPr w:rsidR="001F07E1" w:rsidRPr="00F008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36A"/>
    <w:multiLevelType w:val="hybridMultilevel"/>
    <w:tmpl w:val="477CB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D511A"/>
    <w:multiLevelType w:val="hybridMultilevel"/>
    <w:tmpl w:val="4036E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3F"/>
    <w:rsid w:val="001F07E1"/>
    <w:rsid w:val="00281280"/>
    <w:rsid w:val="002C7571"/>
    <w:rsid w:val="006E5000"/>
    <w:rsid w:val="00D50D73"/>
    <w:rsid w:val="00F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83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00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83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0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ADMON_ASISTENTE</cp:lastModifiedBy>
  <cp:revision>2</cp:revision>
  <dcterms:created xsi:type="dcterms:W3CDTF">2019-03-14T16:14:00Z</dcterms:created>
  <dcterms:modified xsi:type="dcterms:W3CDTF">2019-03-14T16:14:00Z</dcterms:modified>
</cp:coreProperties>
</file>