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94E92" w14:textId="48A2688D" w:rsidR="002E6D79" w:rsidRPr="002E6D79" w:rsidRDefault="002E6D79" w:rsidP="002E6D79">
      <w:pPr>
        <w:spacing w:after="0" w:line="240" w:lineRule="auto"/>
        <w:jc w:val="center"/>
        <w:rPr>
          <w:rFonts w:ascii="Arial" w:eastAsia="Times New Roman" w:hAnsi="Arial" w:cs="Arial"/>
          <w:sz w:val="24"/>
          <w:lang w:val="es-HN" w:eastAsia="es-ES"/>
        </w:rPr>
      </w:pPr>
      <w:bookmarkStart w:id="0" w:name="_GoBack"/>
      <w:bookmarkEnd w:id="0"/>
      <w:r w:rsidRPr="002E6D79">
        <w:rPr>
          <w:rFonts w:ascii="Arial" w:eastAsia="Times New Roman" w:hAnsi="Arial" w:cs="Arial"/>
          <w:sz w:val="24"/>
          <w:lang w:val="es-HN" w:eastAsia="es-ES"/>
        </w:rPr>
        <w:t>JUSTIFICACIÓN</w:t>
      </w:r>
    </w:p>
    <w:p w14:paraId="277CEC7F" w14:textId="77777777" w:rsidR="002E6D79" w:rsidRPr="002E6D79" w:rsidRDefault="002E6D79" w:rsidP="00F30E90">
      <w:pPr>
        <w:spacing w:after="0" w:line="240" w:lineRule="auto"/>
        <w:jc w:val="both"/>
        <w:rPr>
          <w:rFonts w:ascii="Arial" w:eastAsia="Times New Roman" w:hAnsi="Arial" w:cs="Arial"/>
          <w:sz w:val="24"/>
          <w:lang w:val="es-HN" w:eastAsia="es-ES"/>
        </w:rPr>
      </w:pPr>
    </w:p>
    <w:p w14:paraId="08365BC9" w14:textId="6FD70523" w:rsidR="002E6D79" w:rsidRPr="002E6D79" w:rsidRDefault="002E6D79" w:rsidP="002E6D79">
      <w:pPr>
        <w:pStyle w:val="Sinespaciado"/>
        <w:spacing w:line="276" w:lineRule="auto"/>
        <w:jc w:val="both"/>
        <w:rPr>
          <w:rFonts w:ascii="Arial" w:hAnsi="Arial" w:cs="Arial"/>
          <w:szCs w:val="20"/>
        </w:rPr>
      </w:pPr>
      <w:r w:rsidRPr="002E6D79">
        <w:rPr>
          <w:rFonts w:ascii="Arial" w:hAnsi="Arial" w:cs="Arial"/>
          <w:szCs w:val="20"/>
          <w:lang w:val="es-HN" w:eastAsia="es-ES"/>
        </w:rPr>
        <w:t xml:space="preserve">Información fundamental. Artículo 8, fracción V, inciso y) </w:t>
      </w:r>
      <w:r w:rsidRPr="002E6D79">
        <w:rPr>
          <w:rFonts w:ascii="Arial" w:hAnsi="Arial" w:cs="Arial"/>
          <w:szCs w:val="20"/>
        </w:rPr>
        <w:t>La información en versión pública de las declaraciones patrimoniales de los servidores públicos que así lo determinen, en los sistemas habilitados para ello, de acuerdo a la normatividad aplicable; y</w:t>
      </w:r>
    </w:p>
    <w:p w14:paraId="65DF0649" w14:textId="77777777" w:rsidR="002E6D79" w:rsidRPr="002E6D79" w:rsidRDefault="002E6D79" w:rsidP="002E6D79">
      <w:pPr>
        <w:pStyle w:val="Sinespaciado"/>
        <w:spacing w:line="276" w:lineRule="auto"/>
        <w:jc w:val="both"/>
        <w:rPr>
          <w:rFonts w:ascii="Arial" w:hAnsi="Arial" w:cs="Arial"/>
          <w:szCs w:val="20"/>
        </w:rPr>
      </w:pPr>
    </w:p>
    <w:p w14:paraId="1666E4FD" w14:textId="77777777" w:rsidR="002E6D79" w:rsidRDefault="002E6D79" w:rsidP="002E6D79">
      <w:pPr>
        <w:pStyle w:val="Sinespaciado"/>
        <w:spacing w:line="276" w:lineRule="auto"/>
        <w:jc w:val="both"/>
        <w:rPr>
          <w:rFonts w:ascii="Arial" w:hAnsi="Arial" w:cs="Arial"/>
          <w:szCs w:val="20"/>
        </w:rPr>
      </w:pPr>
      <w:r w:rsidRPr="002E6D79">
        <w:rPr>
          <w:rFonts w:ascii="Arial" w:hAnsi="Arial" w:cs="Arial"/>
          <w:szCs w:val="20"/>
        </w:rPr>
        <w:t xml:space="preserve">La Ley de Responsabilidades de los Servidores Públicos del Estado de Jalisco establece en el artículo 100 que la publicitación de la información relativa a la declaración patrimonial por parte de los entes responsables a los que se refiere el artículo 93 de la propia Ley, se hará siempre y cuando se cuente con la autorización previa y específica del servidor público de que se trate; cabe señalar que la declaración patrimonial contiene datos personales relativos a: (vida afectiva o familiar, domicilio particular, número telefónico particular, patrimonio, etc.), y para que se difunda, distribuya, publique, transfiera o comercialice, se debe de contar con la autorización por escrito ante dos testigos o mediante escritura pública del titular de la información confidencial, tal y como lo prevén los artículos 21 punto 1, fracción I, 22 y 23 punto 1, fracción IV de la Ley de Transparencia y Acceso a la Información Pública del Estado de Jalisco y sus Municipios. </w:t>
      </w:r>
    </w:p>
    <w:p w14:paraId="2AA74098" w14:textId="77777777" w:rsidR="002E6D79" w:rsidRDefault="002E6D79" w:rsidP="002E6D79">
      <w:pPr>
        <w:pStyle w:val="Sinespaciado"/>
        <w:spacing w:line="276" w:lineRule="auto"/>
        <w:jc w:val="both"/>
        <w:rPr>
          <w:rFonts w:ascii="Arial" w:hAnsi="Arial" w:cs="Arial"/>
          <w:szCs w:val="20"/>
        </w:rPr>
      </w:pPr>
    </w:p>
    <w:p w14:paraId="286BD98E" w14:textId="046B7D01" w:rsidR="002E6D79" w:rsidRPr="002E6D79" w:rsidRDefault="002E6D79" w:rsidP="002E6D79">
      <w:pPr>
        <w:pStyle w:val="Sinespaciado"/>
        <w:spacing w:line="276" w:lineRule="auto"/>
        <w:jc w:val="both"/>
        <w:rPr>
          <w:rFonts w:ascii="Arial" w:hAnsi="Arial" w:cs="Arial"/>
          <w:szCs w:val="20"/>
        </w:rPr>
      </w:pPr>
      <w:r w:rsidRPr="002E6D79">
        <w:rPr>
          <w:rFonts w:ascii="Arial" w:hAnsi="Arial" w:cs="Arial"/>
          <w:szCs w:val="20"/>
        </w:rPr>
        <w:t>Hasta el momento ningún servidor público ha dado su autorización para que se publica su declaración patrimonial.</w:t>
      </w:r>
    </w:p>
    <w:p w14:paraId="21A310E4" w14:textId="77777777" w:rsidR="002E6D79" w:rsidRPr="002E6D79" w:rsidRDefault="002E6D79" w:rsidP="002E6D79">
      <w:pPr>
        <w:pStyle w:val="Sinespaciado"/>
        <w:spacing w:line="276" w:lineRule="auto"/>
        <w:jc w:val="both"/>
        <w:rPr>
          <w:rFonts w:ascii="Arial" w:hAnsi="Arial" w:cs="Arial"/>
          <w:szCs w:val="20"/>
        </w:rPr>
      </w:pPr>
    </w:p>
    <w:p w14:paraId="4C85E484" w14:textId="2DCAC269" w:rsidR="002E6D79" w:rsidRPr="002E6D79" w:rsidRDefault="002E6D79" w:rsidP="002E6D79">
      <w:pPr>
        <w:pStyle w:val="Sinespaciado"/>
        <w:spacing w:line="276" w:lineRule="auto"/>
        <w:jc w:val="both"/>
        <w:rPr>
          <w:rFonts w:ascii="Arial" w:hAnsi="Arial" w:cs="Arial"/>
          <w:szCs w:val="20"/>
        </w:rPr>
      </w:pPr>
      <w:r w:rsidRPr="002E6D79">
        <w:rPr>
          <w:rFonts w:ascii="Arial" w:hAnsi="Arial" w:cs="Arial"/>
          <w:szCs w:val="20"/>
        </w:rPr>
        <w:t>Además de lo anterior, de conformidad con el artículo 38 fracción IX de la Ley Orgánica del Poder Ejecutivo del Estado de Jalisco, a la Contraloría del Estado le corresponde la obligación de recibir y registrar las declaraciones de situación patrimonial que deban presentar los servidores públicos.</w:t>
      </w:r>
    </w:p>
    <w:p w14:paraId="64273BBC" w14:textId="77777777" w:rsidR="00695CD6" w:rsidRPr="00201414" w:rsidRDefault="00695CD6" w:rsidP="00695CD6">
      <w:pPr>
        <w:spacing w:after="0" w:line="240" w:lineRule="auto"/>
        <w:textAlignment w:val="baseline"/>
        <w:rPr>
          <w:rFonts w:ascii="inherit" w:eastAsia="Times New Roman" w:hAnsi="inherit" w:cs="Tahoma"/>
          <w:color w:val="333333"/>
          <w:szCs w:val="20"/>
          <w:lang w:eastAsia="es-MX"/>
        </w:rPr>
      </w:pPr>
    </w:p>
    <w:p w14:paraId="7D9B6F4E" w14:textId="3C06865B" w:rsidR="00A85C26" w:rsidRPr="002E6D79" w:rsidRDefault="00A85C26" w:rsidP="00695CD6">
      <w:pPr>
        <w:spacing w:after="0" w:line="240" w:lineRule="auto"/>
        <w:jc w:val="both"/>
        <w:rPr>
          <w:rFonts w:ascii="Arial" w:eastAsia="Times New Roman" w:hAnsi="Arial" w:cs="Arial"/>
          <w:sz w:val="24"/>
          <w:lang w:val="es-HN" w:eastAsia="es-ES"/>
        </w:rPr>
      </w:pPr>
    </w:p>
    <w:sectPr w:rsidR="00A85C26" w:rsidRPr="002E6D79" w:rsidSect="00746C3D">
      <w:headerReference w:type="default" r:id="rId8"/>
      <w:footerReference w:type="default" r:id="rId9"/>
      <w:pgSz w:w="12242" w:h="15842" w:code="1"/>
      <w:pgMar w:top="2835" w:right="1134" w:bottom="1134" w:left="1134" w:header="652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C044C" w14:textId="77777777" w:rsidR="005E00E7" w:rsidRDefault="005E00E7" w:rsidP="00455404">
      <w:pPr>
        <w:spacing w:after="0" w:line="240" w:lineRule="auto"/>
      </w:pPr>
      <w:r>
        <w:separator/>
      </w:r>
    </w:p>
  </w:endnote>
  <w:endnote w:type="continuationSeparator" w:id="0">
    <w:p w14:paraId="01895AA4" w14:textId="77777777" w:rsidR="005E00E7" w:rsidRDefault="005E00E7" w:rsidP="00455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Adobe Caslon Pro Bold">
    <w:altName w:val="Georgia"/>
    <w:charset w:val="00"/>
    <w:family w:val="auto"/>
    <w:pitch w:val="variable"/>
    <w:sig w:usb0="00000001" w:usb1="00000001" w:usb2="00000000" w:usb3="00000000" w:csb0="00000093" w:csb1="00000000"/>
  </w:font>
  <w:font w:name="Gotham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FEC6B" w14:textId="4B126907" w:rsidR="00695D60" w:rsidRPr="00A64C8E" w:rsidRDefault="00A85C26" w:rsidP="006F163D">
    <w:pPr>
      <w:pStyle w:val="Piedepgina"/>
      <w:tabs>
        <w:tab w:val="center" w:pos="4678"/>
      </w:tabs>
      <w:jc w:val="center"/>
      <w:rPr>
        <w:rFonts w:ascii="Gotham" w:hAnsi="Gotham"/>
        <w:noProof/>
        <w:sz w:val="18"/>
        <w:szCs w:val="18"/>
        <w:lang w:val="es-ES" w:eastAsia="es-ES"/>
      </w:rPr>
    </w:pPr>
    <w:r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6406CB12" wp14:editId="19673417">
          <wp:simplePos x="0" y="0"/>
          <wp:positionH relativeFrom="column">
            <wp:posOffset>379304</wp:posOffset>
          </wp:positionH>
          <wp:positionV relativeFrom="paragraph">
            <wp:posOffset>16834</wp:posOffset>
          </wp:positionV>
          <wp:extent cx="612324" cy="305978"/>
          <wp:effectExtent l="0" t="0" r="0" b="0"/>
          <wp:wrapNone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411" cy="312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6F80" w:rsidRPr="00A64C8E">
      <w:rPr>
        <w:noProof/>
        <w:sz w:val="18"/>
        <w:szCs w:val="18"/>
        <w:lang w:eastAsia="es-MX"/>
      </w:rPr>
      <w:drawing>
        <wp:anchor distT="0" distB="0" distL="114300" distR="114300" simplePos="0" relativeHeight="251663360" behindDoc="1" locked="0" layoutInCell="1" allowOverlap="1" wp14:anchorId="44B17FB5" wp14:editId="17E61BAE">
          <wp:simplePos x="0" y="0"/>
          <wp:positionH relativeFrom="margin">
            <wp:posOffset>-742315</wp:posOffset>
          </wp:positionH>
          <wp:positionV relativeFrom="margin">
            <wp:posOffset>6416675</wp:posOffset>
          </wp:positionV>
          <wp:extent cx="7828915" cy="1685925"/>
          <wp:effectExtent l="0" t="0" r="635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915" cy="1685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197F" w:rsidRPr="00A64C8E">
      <w:rPr>
        <w:rFonts w:ascii="Gotham" w:hAnsi="Gotham"/>
        <w:noProof/>
        <w:sz w:val="18"/>
        <w:szCs w:val="18"/>
        <w:lang w:val="es-ES" w:eastAsia="es-ES"/>
      </w:rPr>
      <w:t>Rafael Palomera No. 161</w:t>
    </w:r>
    <w:r w:rsidR="00695D60" w:rsidRPr="00A64C8E">
      <w:rPr>
        <w:rFonts w:ascii="Gotham" w:hAnsi="Gotham"/>
        <w:noProof/>
        <w:sz w:val="18"/>
        <w:szCs w:val="18"/>
        <w:lang w:val="es-ES" w:eastAsia="es-ES"/>
      </w:rPr>
      <w:t xml:space="preserve">, Col. </w:t>
    </w:r>
    <w:r w:rsidR="007A197F" w:rsidRPr="00A64C8E">
      <w:rPr>
        <w:rFonts w:ascii="Gotham" w:hAnsi="Gotham"/>
        <w:noProof/>
        <w:sz w:val="18"/>
        <w:szCs w:val="18"/>
        <w:lang w:val="es-ES" w:eastAsia="es-ES"/>
      </w:rPr>
      <w:t>El Maguey</w:t>
    </w:r>
    <w:r w:rsidR="009F0EBC" w:rsidRPr="00A64C8E">
      <w:rPr>
        <w:rFonts w:ascii="Gotham" w:hAnsi="Gotham"/>
        <w:noProof/>
        <w:sz w:val="18"/>
        <w:szCs w:val="18"/>
        <w:lang w:val="es-ES" w:eastAsia="es-ES"/>
      </w:rPr>
      <w:t xml:space="preserve">, </w:t>
    </w:r>
    <w:r w:rsidR="007A197F" w:rsidRPr="00A64C8E">
      <w:rPr>
        <w:rFonts w:ascii="Gotham" w:hAnsi="Gotham"/>
        <w:noProof/>
        <w:sz w:val="18"/>
        <w:szCs w:val="18"/>
        <w:lang w:val="es-ES" w:eastAsia="es-ES"/>
      </w:rPr>
      <w:t>La Huerta</w:t>
    </w:r>
    <w:r w:rsidR="005804B7" w:rsidRPr="00A64C8E">
      <w:rPr>
        <w:rFonts w:ascii="Gotham" w:hAnsi="Gotham"/>
        <w:noProof/>
        <w:sz w:val="18"/>
        <w:szCs w:val="18"/>
        <w:lang w:val="es-ES" w:eastAsia="es-ES"/>
      </w:rPr>
      <w:t>, Jalisco</w:t>
    </w:r>
    <w:r w:rsidR="00C8302A">
      <w:rPr>
        <w:rFonts w:ascii="Gotham" w:hAnsi="Gotham"/>
        <w:noProof/>
        <w:sz w:val="18"/>
        <w:szCs w:val="18"/>
        <w:lang w:val="es-ES" w:eastAsia="es-ES"/>
      </w:rPr>
      <w:t>,</w:t>
    </w:r>
    <w:r w:rsidR="005804B7" w:rsidRPr="00A64C8E">
      <w:rPr>
        <w:rFonts w:ascii="Gotham" w:hAnsi="Gotham"/>
        <w:noProof/>
        <w:sz w:val="18"/>
        <w:szCs w:val="18"/>
        <w:lang w:val="es-ES" w:eastAsia="es-ES"/>
      </w:rPr>
      <w:t xml:space="preserve"> C.P. 4</w:t>
    </w:r>
    <w:r w:rsidR="007A197F" w:rsidRPr="00A64C8E">
      <w:rPr>
        <w:rFonts w:ascii="Gotham" w:hAnsi="Gotham"/>
        <w:noProof/>
        <w:sz w:val="18"/>
        <w:szCs w:val="18"/>
        <w:lang w:val="es-ES" w:eastAsia="es-ES"/>
      </w:rPr>
      <w:t>8850</w:t>
    </w:r>
  </w:p>
  <w:p w14:paraId="3DBD8B28" w14:textId="4582EEDD" w:rsidR="00695D60" w:rsidRDefault="00BA185E" w:rsidP="00B96F80">
    <w:pPr>
      <w:pStyle w:val="Piedepgina"/>
      <w:tabs>
        <w:tab w:val="center" w:pos="4678"/>
      </w:tabs>
      <w:jc w:val="center"/>
      <w:rPr>
        <w:rFonts w:ascii="Gotham" w:hAnsi="Gotham"/>
        <w:noProof/>
        <w:sz w:val="18"/>
        <w:szCs w:val="18"/>
        <w:lang w:val="es-ES" w:eastAsia="es-ES"/>
      </w:rPr>
    </w:pPr>
    <w:r w:rsidRPr="00A64C8E">
      <w:rPr>
        <w:rFonts w:ascii="Gotham" w:hAnsi="Gotham"/>
        <w:noProof/>
        <w:sz w:val="18"/>
        <w:szCs w:val="18"/>
        <w:lang w:val="es-ES" w:eastAsia="es-ES"/>
      </w:rPr>
      <w:t>Teléfono</w:t>
    </w:r>
    <w:r w:rsidR="00A64C8E">
      <w:rPr>
        <w:rFonts w:ascii="Gotham" w:hAnsi="Gotham"/>
        <w:noProof/>
        <w:sz w:val="18"/>
        <w:szCs w:val="18"/>
        <w:lang w:val="es-ES" w:eastAsia="es-ES"/>
      </w:rPr>
      <w:t>s</w:t>
    </w:r>
    <w:r w:rsidRPr="00A64C8E">
      <w:rPr>
        <w:rFonts w:ascii="Gotham" w:hAnsi="Gotham"/>
        <w:noProof/>
        <w:sz w:val="18"/>
        <w:szCs w:val="18"/>
        <w:lang w:val="es-ES" w:eastAsia="es-ES"/>
      </w:rPr>
      <w:t>:</w:t>
    </w:r>
    <w:r w:rsidR="00695D60" w:rsidRPr="00A64C8E">
      <w:rPr>
        <w:rFonts w:ascii="Gotham" w:hAnsi="Gotham"/>
        <w:noProof/>
        <w:sz w:val="18"/>
        <w:szCs w:val="18"/>
        <w:lang w:val="es-ES" w:eastAsia="es-ES"/>
      </w:rPr>
      <w:t xml:space="preserve"> (</w:t>
    </w:r>
    <w:r w:rsidR="007A197F" w:rsidRPr="00A64C8E">
      <w:rPr>
        <w:rFonts w:ascii="Gotham" w:hAnsi="Gotham"/>
        <w:noProof/>
        <w:sz w:val="18"/>
        <w:szCs w:val="18"/>
        <w:lang w:val="es-ES" w:eastAsia="es-ES"/>
      </w:rPr>
      <w:t>357</w:t>
    </w:r>
    <w:r w:rsidR="00695D60" w:rsidRPr="00A64C8E">
      <w:rPr>
        <w:rFonts w:ascii="Gotham" w:hAnsi="Gotham"/>
        <w:noProof/>
        <w:sz w:val="18"/>
        <w:szCs w:val="18"/>
        <w:lang w:val="es-ES" w:eastAsia="es-ES"/>
      </w:rPr>
      <w:t xml:space="preserve">) </w:t>
    </w:r>
    <w:r w:rsidR="007A197F" w:rsidRPr="00A64C8E">
      <w:rPr>
        <w:rFonts w:ascii="Gotham" w:hAnsi="Gotham"/>
        <w:noProof/>
        <w:sz w:val="18"/>
        <w:szCs w:val="18"/>
        <w:lang w:val="es-ES" w:eastAsia="es-ES"/>
      </w:rPr>
      <w:t>384 04 40</w:t>
    </w:r>
    <w:r w:rsidR="00A64C8E">
      <w:rPr>
        <w:rFonts w:ascii="Gotham" w:hAnsi="Gotham"/>
        <w:noProof/>
        <w:sz w:val="18"/>
        <w:szCs w:val="18"/>
        <w:lang w:val="es-ES" w:eastAsia="es-ES"/>
      </w:rPr>
      <w:t>, 384 18 84, 384 18 85</w:t>
    </w:r>
  </w:p>
  <w:p w14:paraId="40ACC8F8" w14:textId="74AD2E01" w:rsidR="006128A7" w:rsidRDefault="007B20D3" w:rsidP="00B96F80">
    <w:pPr>
      <w:pStyle w:val="Piedepgina"/>
      <w:tabs>
        <w:tab w:val="center" w:pos="4678"/>
      </w:tabs>
      <w:jc w:val="center"/>
      <w:rPr>
        <w:rFonts w:ascii="Gotham" w:hAnsi="Gotham"/>
        <w:noProof/>
        <w:sz w:val="18"/>
        <w:szCs w:val="18"/>
        <w:lang w:val="es-ES" w:eastAsia="es-ES"/>
      </w:rPr>
    </w:pPr>
    <w:r>
      <w:rPr>
        <w:rFonts w:ascii="Gotham" w:hAnsi="Gotham"/>
        <w:noProof/>
        <w:sz w:val="18"/>
        <w:szCs w:val="18"/>
        <w:lang w:val="es-ES" w:eastAsia="es-ES"/>
      </w:rPr>
      <w:t>www.itslahuerta.edu.mx</w:t>
    </w:r>
  </w:p>
  <w:p w14:paraId="2B903F8B" w14:textId="77777777" w:rsidR="00B96F80" w:rsidRPr="00B96F80" w:rsidRDefault="00B96F80" w:rsidP="00B96F80">
    <w:pPr>
      <w:pStyle w:val="Piedepgina"/>
      <w:tabs>
        <w:tab w:val="center" w:pos="4678"/>
      </w:tabs>
      <w:jc w:val="center"/>
      <w:rPr>
        <w:rFonts w:ascii="Gotham" w:hAnsi="Gotham"/>
        <w:noProof/>
        <w:lang w:val="es-ES" w:eastAsia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112A1" w14:textId="77777777" w:rsidR="005E00E7" w:rsidRDefault="005E00E7" w:rsidP="00455404">
      <w:pPr>
        <w:spacing w:after="0" w:line="240" w:lineRule="auto"/>
      </w:pPr>
      <w:r>
        <w:separator/>
      </w:r>
    </w:p>
  </w:footnote>
  <w:footnote w:type="continuationSeparator" w:id="0">
    <w:p w14:paraId="5948A2CB" w14:textId="77777777" w:rsidR="005E00E7" w:rsidRDefault="005E00E7" w:rsidP="00455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4F2EA" w14:textId="518BE1C4" w:rsidR="00CE3A0C" w:rsidRDefault="00CE3A0C" w:rsidP="00FD15B4">
    <w:pPr>
      <w:tabs>
        <w:tab w:val="center" w:pos="4817"/>
      </w:tabs>
      <w:jc w:val="center"/>
      <w:rPr>
        <w:rFonts w:ascii="Adobe Caslon Pro Bold" w:hAnsi="Adobe Caslon Pro Bold" w:cs="Arial"/>
        <w:noProof/>
        <w:sz w:val="18"/>
        <w:szCs w:val="18"/>
        <w:lang w:eastAsia="es-MX"/>
      </w:rPr>
    </w:pPr>
    <w:r>
      <w:rPr>
        <w:rFonts w:ascii="Adobe Caslon Pro Bold" w:hAnsi="Adobe Caslon Pro Bold" w:cs="Arial"/>
        <w:noProof/>
        <w:sz w:val="18"/>
        <w:szCs w:val="18"/>
        <w:lang w:eastAsia="es-MX"/>
      </w:rPr>
      <w:drawing>
        <wp:anchor distT="0" distB="0" distL="114300" distR="114300" simplePos="0" relativeHeight="251664384" behindDoc="1" locked="0" layoutInCell="1" allowOverlap="1" wp14:anchorId="52C287FA" wp14:editId="4A07C729">
          <wp:simplePos x="0" y="0"/>
          <wp:positionH relativeFrom="margin">
            <wp:posOffset>-634365</wp:posOffset>
          </wp:positionH>
          <wp:positionV relativeFrom="margin">
            <wp:posOffset>-1584960</wp:posOffset>
          </wp:positionV>
          <wp:extent cx="7591425" cy="1331595"/>
          <wp:effectExtent l="0" t="0" r="9525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s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0" t="20927" r="1552"/>
                  <a:stretch/>
                </pic:blipFill>
                <pic:spPr bwMode="auto">
                  <a:xfrm>
                    <a:off x="0" y="0"/>
                    <a:ext cx="7591425" cy="1331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158300" w14:textId="38EF5B3C" w:rsidR="004A2C0A" w:rsidRDefault="00CE3A0C" w:rsidP="00CE3A0C">
    <w:pPr>
      <w:tabs>
        <w:tab w:val="center" w:pos="4817"/>
      </w:tabs>
      <w:jc w:val="center"/>
      <w:rPr>
        <w:rFonts w:ascii="Gotham" w:hAnsi="Gotham"/>
        <w:noProof/>
        <w:lang w:val="es-ES" w:eastAsia="es-ES"/>
      </w:rPr>
    </w:pPr>
    <w:r>
      <w:rPr>
        <w:rFonts w:ascii="Gotham" w:hAnsi="Gotham"/>
        <w:noProof/>
        <w:lang w:val="es-ES" w:eastAsia="es-ES"/>
      </w:rPr>
      <w:tab/>
    </w:r>
    <w:r>
      <w:rPr>
        <w:rFonts w:ascii="Gotham" w:hAnsi="Gotham"/>
        <w:noProof/>
        <w:lang w:val="es-ES" w:eastAsia="es-ES"/>
      </w:rPr>
      <w:tab/>
    </w:r>
  </w:p>
  <w:p w14:paraId="338A5322" w14:textId="372C1F7E" w:rsidR="004A2C0A" w:rsidRDefault="004A2C0A" w:rsidP="00FD15B4">
    <w:pPr>
      <w:tabs>
        <w:tab w:val="center" w:pos="4817"/>
      </w:tabs>
      <w:jc w:val="center"/>
      <w:rPr>
        <w:rFonts w:ascii="Gotham" w:hAnsi="Gotham"/>
        <w:noProof/>
        <w:lang w:val="es-ES" w:eastAsia="es-ES"/>
      </w:rPr>
    </w:pPr>
  </w:p>
  <w:p w14:paraId="24CF2F24" w14:textId="77777777" w:rsidR="00FA10F2" w:rsidRDefault="00FA10F2" w:rsidP="00FD15B4">
    <w:pPr>
      <w:tabs>
        <w:tab w:val="center" w:pos="4817"/>
      </w:tabs>
      <w:jc w:val="center"/>
      <w:rPr>
        <w:rFonts w:ascii="Gotham" w:hAnsi="Gotham"/>
        <w:noProof/>
        <w:lang w:val="es-ES" w:eastAsia="es-ES"/>
      </w:rPr>
    </w:pPr>
  </w:p>
  <w:p w14:paraId="69E561B2" w14:textId="0E63B030" w:rsidR="00695D60" w:rsidRPr="009E78D8" w:rsidRDefault="009E78D8" w:rsidP="00FD15B4">
    <w:pPr>
      <w:tabs>
        <w:tab w:val="center" w:pos="4817"/>
      </w:tabs>
      <w:jc w:val="center"/>
      <w:rPr>
        <w:rFonts w:ascii="Adobe Caslon Pro Bold" w:hAnsi="Adobe Caslon Pro Bold" w:cs="Arial"/>
        <w:b/>
        <w:sz w:val="18"/>
        <w:szCs w:val="18"/>
      </w:rPr>
    </w:pPr>
    <w:r w:rsidRPr="009E78D8">
      <w:rPr>
        <w:rFonts w:ascii="Gotham" w:hAnsi="Gotham"/>
        <w:b/>
        <w:noProof/>
        <w:lang w:val="es-ES" w:eastAsia="es-ES"/>
      </w:rPr>
      <w:t>UNIDAD ACADÉMICA LA HUERTA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6D4F"/>
    <w:multiLevelType w:val="hybridMultilevel"/>
    <w:tmpl w:val="8932C0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40AC6"/>
    <w:multiLevelType w:val="hybridMultilevel"/>
    <w:tmpl w:val="CFB8424A"/>
    <w:lvl w:ilvl="0" w:tplc="60400D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248E9"/>
    <w:multiLevelType w:val="hybridMultilevel"/>
    <w:tmpl w:val="A630F3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85491"/>
    <w:multiLevelType w:val="hybridMultilevel"/>
    <w:tmpl w:val="05A49EDE"/>
    <w:lvl w:ilvl="0" w:tplc="F07A0C3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73F5B"/>
    <w:multiLevelType w:val="hybridMultilevel"/>
    <w:tmpl w:val="CFB8424A"/>
    <w:lvl w:ilvl="0" w:tplc="60400D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A068A"/>
    <w:multiLevelType w:val="hybridMultilevel"/>
    <w:tmpl w:val="3800DF3C"/>
    <w:lvl w:ilvl="0" w:tplc="08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24CA0222"/>
    <w:multiLevelType w:val="hybridMultilevel"/>
    <w:tmpl w:val="DE9236EC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987658C"/>
    <w:multiLevelType w:val="hybridMultilevel"/>
    <w:tmpl w:val="070A7BB6"/>
    <w:lvl w:ilvl="0" w:tplc="14E4BE12">
      <w:start w:val="1"/>
      <w:numFmt w:val="bullet"/>
      <w:lvlText w:val=""/>
      <w:lvlJc w:val="left"/>
      <w:pPr>
        <w:ind w:left="17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8" w15:restartNumberingAfterBreak="0">
    <w:nsid w:val="2CDA5BE1"/>
    <w:multiLevelType w:val="hybridMultilevel"/>
    <w:tmpl w:val="B0B6DA16"/>
    <w:lvl w:ilvl="0" w:tplc="2C0A0017">
      <w:start w:val="1"/>
      <w:numFmt w:val="lowerLetter"/>
      <w:lvlText w:val="%1)"/>
      <w:lvlJc w:val="left"/>
      <w:pPr>
        <w:ind w:left="2136" w:hanging="360"/>
      </w:pPr>
    </w:lvl>
    <w:lvl w:ilvl="1" w:tplc="2C0A0019" w:tentative="1">
      <w:start w:val="1"/>
      <w:numFmt w:val="lowerLetter"/>
      <w:lvlText w:val="%2."/>
      <w:lvlJc w:val="left"/>
      <w:pPr>
        <w:ind w:left="2856" w:hanging="360"/>
      </w:pPr>
    </w:lvl>
    <w:lvl w:ilvl="2" w:tplc="2C0A001B" w:tentative="1">
      <w:start w:val="1"/>
      <w:numFmt w:val="lowerRoman"/>
      <w:lvlText w:val="%3."/>
      <w:lvlJc w:val="right"/>
      <w:pPr>
        <w:ind w:left="3576" w:hanging="180"/>
      </w:pPr>
    </w:lvl>
    <w:lvl w:ilvl="3" w:tplc="2C0A000F" w:tentative="1">
      <w:start w:val="1"/>
      <w:numFmt w:val="decimal"/>
      <w:lvlText w:val="%4."/>
      <w:lvlJc w:val="left"/>
      <w:pPr>
        <w:ind w:left="4296" w:hanging="360"/>
      </w:pPr>
    </w:lvl>
    <w:lvl w:ilvl="4" w:tplc="2C0A0019" w:tentative="1">
      <w:start w:val="1"/>
      <w:numFmt w:val="lowerLetter"/>
      <w:lvlText w:val="%5."/>
      <w:lvlJc w:val="left"/>
      <w:pPr>
        <w:ind w:left="5016" w:hanging="360"/>
      </w:pPr>
    </w:lvl>
    <w:lvl w:ilvl="5" w:tplc="2C0A001B" w:tentative="1">
      <w:start w:val="1"/>
      <w:numFmt w:val="lowerRoman"/>
      <w:lvlText w:val="%6."/>
      <w:lvlJc w:val="right"/>
      <w:pPr>
        <w:ind w:left="5736" w:hanging="180"/>
      </w:pPr>
    </w:lvl>
    <w:lvl w:ilvl="6" w:tplc="2C0A000F" w:tentative="1">
      <w:start w:val="1"/>
      <w:numFmt w:val="decimal"/>
      <w:lvlText w:val="%7."/>
      <w:lvlJc w:val="left"/>
      <w:pPr>
        <w:ind w:left="6456" w:hanging="360"/>
      </w:pPr>
    </w:lvl>
    <w:lvl w:ilvl="7" w:tplc="2C0A0019" w:tentative="1">
      <w:start w:val="1"/>
      <w:numFmt w:val="lowerLetter"/>
      <w:lvlText w:val="%8."/>
      <w:lvlJc w:val="left"/>
      <w:pPr>
        <w:ind w:left="7176" w:hanging="360"/>
      </w:pPr>
    </w:lvl>
    <w:lvl w:ilvl="8" w:tplc="2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2DA017C5"/>
    <w:multiLevelType w:val="multilevel"/>
    <w:tmpl w:val="265A8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C40975"/>
    <w:multiLevelType w:val="hybridMultilevel"/>
    <w:tmpl w:val="F8080F3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40C22"/>
    <w:multiLevelType w:val="hybridMultilevel"/>
    <w:tmpl w:val="7450C5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A0405"/>
    <w:multiLevelType w:val="hybridMultilevel"/>
    <w:tmpl w:val="EE362258"/>
    <w:lvl w:ilvl="0" w:tplc="0C0A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3" w15:restartNumberingAfterBreak="0">
    <w:nsid w:val="3D942073"/>
    <w:multiLevelType w:val="hybridMultilevel"/>
    <w:tmpl w:val="08923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F3499"/>
    <w:multiLevelType w:val="hybridMultilevel"/>
    <w:tmpl w:val="079C5D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A7500"/>
    <w:multiLevelType w:val="multilevel"/>
    <w:tmpl w:val="879E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A946DB"/>
    <w:multiLevelType w:val="hybridMultilevel"/>
    <w:tmpl w:val="25547B9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E6662"/>
    <w:multiLevelType w:val="hybridMultilevel"/>
    <w:tmpl w:val="7450C5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525D8"/>
    <w:multiLevelType w:val="multilevel"/>
    <w:tmpl w:val="8A40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344ED3"/>
    <w:multiLevelType w:val="hybridMultilevel"/>
    <w:tmpl w:val="915ABD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36EDD"/>
    <w:multiLevelType w:val="hybridMultilevel"/>
    <w:tmpl w:val="D856198C"/>
    <w:lvl w:ilvl="0" w:tplc="0C0A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2" w15:restartNumberingAfterBreak="0">
    <w:nsid w:val="6631387C"/>
    <w:multiLevelType w:val="hybridMultilevel"/>
    <w:tmpl w:val="63BED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49612F"/>
    <w:multiLevelType w:val="hybridMultilevel"/>
    <w:tmpl w:val="3710BA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560041"/>
    <w:multiLevelType w:val="hybridMultilevel"/>
    <w:tmpl w:val="E54298D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1A11C8"/>
    <w:multiLevelType w:val="multilevel"/>
    <w:tmpl w:val="950A4F4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4"/>
        <w:szCs w:val="24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7A8A5DCF"/>
    <w:multiLevelType w:val="hybridMultilevel"/>
    <w:tmpl w:val="4094FED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C370D2"/>
    <w:multiLevelType w:val="hybridMultilevel"/>
    <w:tmpl w:val="EB8880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C40A12"/>
    <w:multiLevelType w:val="hybridMultilevel"/>
    <w:tmpl w:val="FC0CF480"/>
    <w:lvl w:ilvl="0" w:tplc="080A0017">
      <w:start w:val="1"/>
      <w:numFmt w:val="lowerLetter"/>
      <w:lvlText w:val="%1)"/>
      <w:lvlJc w:val="lef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9" w15:restartNumberingAfterBreak="0">
    <w:nsid w:val="7EC526A1"/>
    <w:multiLevelType w:val="hybridMultilevel"/>
    <w:tmpl w:val="2CA054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"/>
  </w:num>
  <w:num w:numId="4">
    <w:abstractNumId w:val="10"/>
  </w:num>
  <w:num w:numId="5">
    <w:abstractNumId w:val="16"/>
  </w:num>
  <w:num w:numId="6">
    <w:abstractNumId w:val="8"/>
  </w:num>
  <w:num w:numId="7">
    <w:abstractNumId w:val="3"/>
  </w:num>
  <w:num w:numId="8">
    <w:abstractNumId w:val="5"/>
  </w:num>
  <w:num w:numId="9">
    <w:abstractNumId w:val="20"/>
  </w:num>
  <w:num w:numId="10">
    <w:abstractNumId w:val="19"/>
  </w:num>
  <w:num w:numId="11">
    <w:abstractNumId w:val="27"/>
  </w:num>
  <w:num w:numId="12">
    <w:abstractNumId w:val="22"/>
  </w:num>
  <w:num w:numId="13">
    <w:abstractNumId w:val="6"/>
  </w:num>
  <w:num w:numId="14">
    <w:abstractNumId w:val="11"/>
  </w:num>
  <w:num w:numId="15">
    <w:abstractNumId w:val="13"/>
  </w:num>
  <w:num w:numId="16">
    <w:abstractNumId w:val="18"/>
  </w:num>
  <w:num w:numId="17">
    <w:abstractNumId w:val="0"/>
  </w:num>
  <w:num w:numId="18">
    <w:abstractNumId w:val="29"/>
  </w:num>
  <w:num w:numId="19">
    <w:abstractNumId w:val="26"/>
  </w:num>
  <w:num w:numId="20">
    <w:abstractNumId w:val="24"/>
  </w:num>
  <w:num w:numId="21">
    <w:abstractNumId w:val="21"/>
  </w:num>
  <w:num w:numId="22">
    <w:abstractNumId w:val="12"/>
  </w:num>
  <w:num w:numId="23">
    <w:abstractNumId w:val="15"/>
  </w:num>
  <w:num w:numId="24">
    <w:abstractNumId w:val="9"/>
  </w:num>
  <w:num w:numId="25">
    <w:abstractNumId w:val="14"/>
  </w:num>
  <w:num w:numId="26">
    <w:abstractNumId w:val="28"/>
  </w:num>
  <w:num w:numId="27">
    <w:abstractNumId w:val="7"/>
  </w:num>
  <w:num w:numId="28">
    <w:abstractNumId w:val="2"/>
  </w:num>
  <w:num w:numId="29">
    <w:abstractNumId w:val="23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04"/>
    <w:rsid w:val="00023F07"/>
    <w:rsid w:val="00025C43"/>
    <w:rsid w:val="00034831"/>
    <w:rsid w:val="00081A83"/>
    <w:rsid w:val="000B557E"/>
    <w:rsid w:val="000D4479"/>
    <w:rsid w:val="00103DC4"/>
    <w:rsid w:val="0021396A"/>
    <w:rsid w:val="0023350D"/>
    <w:rsid w:val="00254761"/>
    <w:rsid w:val="00265996"/>
    <w:rsid w:val="00270FE1"/>
    <w:rsid w:val="002A7D87"/>
    <w:rsid w:val="002B2780"/>
    <w:rsid w:val="002C6000"/>
    <w:rsid w:val="002E071D"/>
    <w:rsid w:val="002E6D79"/>
    <w:rsid w:val="00350BF4"/>
    <w:rsid w:val="00371561"/>
    <w:rsid w:val="003F437B"/>
    <w:rsid w:val="003F626D"/>
    <w:rsid w:val="00455404"/>
    <w:rsid w:val="004A2C0A"/>
    <w:rsid w:val="005123C2"/>
    <w:rsid w:val="005157A7"/>
    <w:rsid w:val="005804B7"/>
    <w:rsid w:val="005D2437"/>
    <w:rsid w:val="005E00E7"/>
    <w:rsid w:val="006128A7"/>
    <w:rsid w:val="0067728A"/>
    <w:rsid w:val="00695CD6"/>
    <w:rsid w:val="00695D60"/>
    <w:rsid w:val="006F163D"/>
    <w:rsid w:val="007276BB"/>
    <w:rsid w:val="00746C3D"/>
    <w:rsid w:val="00752110"/>
    <w:rsid w:val="00772E4B"/>
    <w:rsid w:val="007A197F"/>
    <w:rsid w:val="007B20D3"/>
    <w:rsid w:val="007F2B54"/>
    <w:rsid w:val="0081245D"/>
    <w:rsid w:val="00823612"/>
    <w:rsid w:val="00895281"/>
    <w:rsid w:val="008B1772"/>
    <w:rsid w:val="008E274F"/>
    <w:rsid w:val="00926567"/>
    <w:rsid w:val="00941634"/>
    <w:rsid w:val="00962963"/>
    <w:rsid w:val="009C1AA8"/>
    <w:rsid w:val="009E78D8"/>
    <w:rsid w:val="009F0EBC"/>
    <w:rsid w:val="00A43370"/>
    <w:rsid w:val="00A617C2"/>
    <w:rsid w:val="00A64C8E"/>
    <w:rsid w:val="00A85C26"/>
    <w:rsid w:val="00AC2BC7"/>
    <w:rsid w:val="00AC6FA4"/>
    <w:rsid w:val="00AD0840"/>
    <w:rsid w:val="00B12BBA"/>
    <w:rsid w:val="00B1640C"/>
    <w:rsid w:val="00B602AA"/>
    <w:rsid w:val="00B747D9"/>
    <w:rsid w:val="00B94F4D"/>
    <w:rsid w:val="00B96F80"/>
    <w:rsid w:val="00BA185E"/>
    <w:rsid w:val="00BA7402"/>
    <w:rsid w:val="00BE2291"/>
    <w:rsid w:val="00C04057"/>
    <w:rsid w:val="00C8302A"/>
    <w:rsid w:val="00C86A34"/>
    <w:rsid w:val="00CA1382"/>
    <w:rsid w:val="00CE3A0C"/>
    <w:rsid w:val="00D92148"/>
    <w:rsid w:val="00DB0843"/>
    <w:rsid w:val="00DC6C0D"/>
    <w:rsid w:val="00DF33F6"/>
    <w:rsid w:val="00E052B7"/>
    <w:rsid w:val="00E31D55"/>
    <w:rsid w:val="00EA33F8"/>
    <w:rsid w:val="00EC11A2"/>
    <w:rsid w:val="00F1097C"/>
    <w:rsid w:val="00F30E90"/>
    <w:rsid w:val="00F95F33"/>
    <w:rsid w:val="00FA10F2"/>
    <w:rsid w:val="00FD15B4"/>
    <w:rsid w:val="00FF7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2B6B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Hashtag" w:semiHidden="1" w:unhideWhenUsed="1"/>
  </w:latentStyles>
  <w:style w:type="paragraph" w:default="1" w:styleId="Normal">
    <w:name w:val="Normal"/>
    <w:qFormat/>
  </w:style>
  <w:style w:type="paragraph" w:styleId="Ttulo9">
    <w:name w:val="heading 9"/>
    <w:basedOn w:val="Normal"/>
    <w:next w:val="Normal"/>
    <w:link w:val="Ttulo9Car"/>
    <w:qFormat/>
    <w:rsid w:val="00455404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x-non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554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5404"/>
  </w:style>
  <w:style w:type="paragraph" w:styleId="Piedepgina">
    <w:name w:val="footer"/>
    <w:basedOn w:val="Normal"/>
    <w:link w:val="PiedepginaCar"/>
    <w:uiPriority w:val="99"/>
    <w:unhideWhenUsed/>
    <w:rsid w:val="004554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5404"/>
  </w:style>
  <w:style w:type="character" w:customStyle="1" w:styleId="Ttulo9Car">
    <w:name w:val="Título 9 Car"/>
    <w:basedOn w:val="Fuentedeprrafopredeter"/>
    <w:link w:val="Ttulo9"/>
    <w:rsid w:val="00455404"/>
    <w:rPr>
      <w:rFonts w:ascii="Times New Roman" w:eastAsia="Times New Roman" w:hAnsi="Times New Roman" w:cs="Times New Roman"/>
      <w:b/>
      <w:bCs/>
      <w:sz w:val="24"/>
      <w:szCs w:val="24"/>
      <w:lang w:val="x-none" w:eastAsia="es-ES"/>
    </w:rPr>
  </w:style>
  <w:style w:type="numbering" w:customStyle="1" w:styleId="Sinlista1">
    <w:name w:val="Sin lista1"/>
    <w:next w:val="Sinlista"/>
    <w:semiHidden/>
    <w:rsid w:val="00455404"/>
  </w:style>
  <w:style w:type="character" w:styleId="Hipervnculo">
    <w:name w:val="Hyperlink"/>
    <w:uiPriority w:val="99"/>
    <w:rsid w:val="00455404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455404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455404"/>
    <w:rPr>
      <w:rFonts w:ascii="Tahoma" w:eastAsia="Times New Roman" w:hAnsi="Tahoma" w:cs="Tahoma"/>
      <w:sz w:val="16"/>
      <w:szCs w:val="16"/>
      <w:lang w:eastAsia="es-ES"/>
    </w:rPr>
  </w:style>
  <w:style w:type="character" w:styleId="nfasissutil">
    <w:name w:val="Subtle Emphasis"/>
    <w:uiPriority w:val="19"/>
    <w:qFormat/>
    <w:rsid w:val="00455404"/>
    <w:rPr>
      <w:i/>
      <w:iCs/>
      <w:color w:val="808080"/>
    </w:rPr>
  </w:style>
  <w:style w:type="paragraph" w:styleId="Prrafodelista">
    <w:name w:val="List Paragraph"/>
    <w:basedOn w:val="Normal"/>
    <w:uiPriority w:val="34"/>
    <w:qFormat/>
    <w:rsid w:val="004554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rsid w:val="0045540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455404"/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apple-converted-space">
    <w:name w:val="apple-converted-space"/>
    <w:rsid w:val="00455404"/>
  </w:style>
  <w:style w:type="character" w:styleId="Textoennegrita">
    <w:name w:val="Strong"/>
    <w:uiPriority w:val="22"/>
    <w:qFormat/>
    <w:rsid w:val="00455404"/>
    <w:rPr>
      <w:b/>
      <w:bCs/>
    </w:rPr>
  </w:style>
  <w:style w:type="paragraph" w:styleId="Sinespaciado">
    <w:name w:val="No Spacing"/>
    <w:uiPriority w:val="1"/>
    <w:qFormat/>
    <w:rsid w:val="00455404"/>
    <w:pPr>
      <w:spacing w:after="0" w:line="240" w:lineRule="auto"/>
    </w:pPr>
    <w:rPr>
      <w:rFonts w:ascii="Calibri" w:eastAsia="Times New Roman" w:hAnsi="Calibri" w:cs="Times New Roman"/>
      <w:lang w:eastAsia="es-MX"/>
    </w:rPr>
  </w:style>
  <w:style w:type="paragraph" w:customStyle="1" w:styleId="Default">
    <w:name w:val="Default"/>
    <w:rsid w:val="004554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4554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4554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4554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ar"/>
    <w:rsid w:val="00455404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455404"/>
    <w:rPr>
      <w:rFonts w:ascii="Arial" w:eastAsia="Times New Roman" w:hAnsi="Arial" w:cs="Times New Roman"/>
      <w:sz w:val="18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455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notaalfinal">
    <w:name w:val="endnote text"/>
    <w:basedOn w:val="Normal"/>
    <w:link w:val="TextonotaalfinalCar"/>
    <w:rsid w:val="00455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45540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rsid w:val="00455404"/>
    <w:rPr>
      <w:vertAlign w:val="superscript"/>
    </w:rPr>
  </w:style>
  <w:style w:type="paragraph" w:styleId="Textoindependiente">
    <w:name w:val="Body Text"/>
    <w:basedOn w:val="Normal"/>
    <w:link w:val="TextoindependienteCar"/>
    <w:rsid w:val="00455404"/>
    <w:pPr>
      <w:spacing w:after="140" w:line="288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455404"/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table" w:styleId="Sombreadoclaro-nfasis1">
    <w:name w:val="Light Shading Accent 1"/>
    <w:basedOn w:val="Tablanormal"/>
    <w:uiPriority w:val="60"/>
    <w:rsid w:val="006F163D"/>
    <w:pPr>
      <w:spacing w:after="0" w:line="240" w:lineRule="auto"/>
    </w:pPr>
    <w:rPr>
      <w:rFonts w:eastAsiaTheme="minorEastAsia"/>
      <w:color w:val="365F91" w:themeColor="accent1" w:themeShade="BF"/>
      <w:lang w:val="es-ES_tradnl" w:eastAsia="es-E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3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B8AF50-342D-4A9D-8B9E-23341CDD7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Adriana Rodríguez</cp:lastModifiedBy>
  <cp:revision>2</cp:revision>
  <cp:lastPrinted>2016-10-04T19:40:00Z</cp:lastPrinted>
  <dcterms:created xsi:type="dcterms:W3CDTF">2016-11-24T16:14:00Z</dcterms:created>
  <dcterms:modified xsi:type="dcterms:W3CDTF">2016-11-24T16:14:00Z</dcterms:modified>
</cp:coreProperties>
</file>