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3" w:rsidRPr="00AA465F" w:rsidRDefault="003A39B3" w:rsidP="000F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8"/>
          <w:szCs w:val="20"/>
        </w:rPr>
      </w:pPr>
    </w:p>
    <w:p w:rsidR="005832FD" w:rsidRPr="00A845D9" w:rsidRDefault="00D20417" w:rsidP="000F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0"/>
        </w:rPr>
      </w:pPr>
      <w:r w:rsidRPr="00A845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0"/>
        </w:rPr>
        <w:t xml:space="preserve">Informe de </w:t>
      </w:r>
      <w:r w:rsidR="00124C94" w:rsidRPr="00A845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0"/>
        </w:rPr>
        <w:t xml:space="preserve">avances y </w:t>
      </w:r>
      <w:r w:rsidRPr="00A845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0"/>
        </w:rPr>
        <w:t>actividades del primer trimestre del 2014</w:t>
      </w:r>
    </w:p>
    <w:p w:rsidR="00124C94" w:rsidRDefault="00124C94" w:rsidP="000F7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124C94" w:rsidRDefault="00124C94" w:rsidP="000F7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374420" w:rsidRDefault="00374420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PROCESO DE INTEGRACIÓN DEL IIEG </w:t>
      </w:r>
    </w:p>
    <w:p w:rsidR="00374420" w:rsidRPr="00374420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Instalación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de la 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Junta de Gobierno del Instituto de Información Estadística y Geográfica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el 11 de marzo.</w:t>
      </w:r>
    </w:p>
    <w:p w:rsidR="00374420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Reglamento de la Ley Orgánica del 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Instituto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e Información Estadística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y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Geográfica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el Estado de Jalisco</w:t>
      </w:r>
    </w:p>
    <w:p w:rsidR="00374420" w:rsidRPr="00D803CE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Estatuto del 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Instituto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e Información Estadística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y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Geográfica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el Estado de Jalisco</w:t>
      </w:r>
    </w:p>
    <w:p w:rsidR="00374420" w:rsidRPr="00D803CE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2" w:hanging="357"/>
        <w:jc w:val="both"/>
        <w:rPr>
          <w:rStyle w:val="Hipervnculo"/>
          <w:rFonts w:ascii="Times New Roman" w:hAnsi="Times New Roman" w:cs="Times New Roman"/>
          <w:color w:val="0D0D0D" w:themeColor="text1" w:themeTint="F2"/>
          <w:sz w:val="20"/>
          <w:szCs w:val="20"/>
          <w:u w:val="none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R</w:t>
      </w:r>
      <w:r w:rsidRPr="00D803CE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egistro y desarrollo del nuevo portal  web de acuerdo a los lineamientos de gobierno, para el nuevo organismo</w:t>
      </w:r>
      <w:r w:rsidRPr="00D803CE">
        <w:rPr>
          <w:rFonts w:ascii="Times New Roman" w:hAnsi="Times New Roman" w:cs="Times New Roman"/>
          <w:sz w:val="20"/>
          <w:szCs w:val="20"/>
        </w:rPr>
        <w:t xml:space="preserve"> de información, el cual se encuentra en la dirección: </w:t>
      </w:r>
      <w:hyperlink r:id="rId9" w:history="1">
        <w:r w:rsidRPr="00D803CE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http://www.iieg.gob.mx/</w:t>
        </w:r>
      </w:hyperlink>
    </w:p>
    <w:p w:rsidR="00374420" w:rsidRPr="00493262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493262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Generación, gestión y unificación de imagen del nuevo Instituto de Información Estadística y Geográfica.</w:t>
      </w:r>
    </w:p>
    <w:p w:rsidR="00374420" w:rsidRPr="00E21C84" w:rsidRDefault="00374420" w:rsidP="000F7FAB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Documentos y papelería institucional</w:t>
      </w:r>
    </w:p>
    <w:p w:rsidR="00374420" w:rsidRPr="00E21C84" w:rsidRDefault="00374420" w:rsidP="000F7FAB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Sitio web</w:t>
      </w:r>
    </w:p>
    <w:p w:rsidR="00374420" w:rsidRDefault="00374420" w:rsidP="000F7FAB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37442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Firmas electrónicas</w:t>
      </w:r>
    </w:p>
    <w:p w:rsidR="00374420" w:rsidRPr="00374420" w:rsidRDefault="00374420" w:rsidP="000F7FA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</w:p>
    <w:p w:rsidR="00C9344A" w:rsidRDefault="00C9344A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</w:p>
    <w:p w:rsidR="00A845D9" w:rsidRDefault="00D20417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•</w:t>
      </w:r>
      <w:r w:rsidR="00493262"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 </w:t>
      </w:r>
      <w:r w:rsidR="00493262" w:rsidRPr="00E21C8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s-ES_tradnl"/>
        </w:rPr>
        <w:t xml:space="preserve">PROYECTOS ESPECIALES </w:t>
      </w:r>
    </w:p>
    <w:p w:rsidR="00D20417" w:rsidRPr="00A845D9" w:rsidRDefault="00D20417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Gestión de recursos para elaboración del “Inventario Turístico Municipal - Autlán de Navarro” ante el Instituto Nacional del Emprendedor (INADEM) y la Secretaría de Desarrollo Económico del Estado de Jalisco (SEDECO)</w:t>
      </w:r>
      <w:r w:rsid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 Avance: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el proyecto ya fue avalado por la SEDECO y sigue en evaluación por el INADEM.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Directorio de Exportadores por de Jalisco: La etapa de desarrollo del formulario para validación ya se concluyó y ahora se encuentra en la fase de integración de la base de datos encaminada a la programación del módulo de consulta del sistema. Se están actualizando los catálogos de información para hacer las relaciones con la tabla principal.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Instalación y configuración de </w:t>
      </w:r>
      <w:proofErr w:type="spellStart"/>
      <w:r w:rsidRPr="000F7FA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Touch</w:t>
      </w:r>
      <w:proofErr w:type="spellEnd"/>
      <w:r w:rsidRPr="000F7FA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 xml:space="preserve"> </w:t>
      </w:r>
      <w:proofErr w:type="spellStart"/>
      <w:r w:rsidRPr="000F7FA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Tables</w:t>
      </w:r>
      <w:proofErr w:type="spellEnd"/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: Al momento se han instalado y probado estas pantallas en las instalaciones del Instituto de Información Estadística y Geográfica, la Secretaría de Movilidad, Despacho del Gobernado, Protección Civil y Fiscalía del Estado.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SIIGEM: Soporte a municipios que utilizan este sistema en el módulo de catastro y agua potable, análisis de requerimientos para implementación de factura electrónica en SIIGEM.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Seguimiento y Revisión del  proyecto de SIG Municipios con la Secretaría de Desarrollo Económico.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Data Center: Se encuentra en la fase de levantamiento de requerimientos y validación del documento técnico ampliado, por lo que se espera contar con la versión final en no más de dos semanas a fin de presentarlo y obtener el recurso para su ejecución.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Inventario de predios rústicos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en el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Municipio de Etzatlán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19 predios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Atlas municipal de caminos rurales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en el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Municipio de Tepatitlán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Terminado el trabajo de campo e integración de vectores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Sistema de información geográfica para municipios en el Municipio de Zapotlán el Grande. Avance: Terminados los términos de referencia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Sistema de información geográfica para municipios en el Municipio de Jocotepec. Avance: Terminados los términos de referencia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Modernización de la estación IITJ, con cobertura estatal. Avance: Se compró el equipo y se tiene en el IIEG, sede Cd. Granja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Incorporación de dos estaciones GNSS, en Zapotlanejo y Tlajomulco de Zúñiga. Avance: Estaciones ya funcionando, falta la certificación por INEGI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Traducción de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l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manual </w:t>
      </w:r>
      <w:proofErr w:type="spellStart"/>
      <w:r w:rsidRPr="00A845D9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Magnet</w:t>
      </w:r>
      <w:proofErr w:type="spellEnd"/>
      <w:r w:rsidRPr="00A845D9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 xml:space="preserve"> Field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equipo GNSS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Resultado interno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con 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un 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vance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de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catorce capítulos de veinte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A845D9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Actualiza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ción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el inventario de información geográfica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Resultado interno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con avance en el análisis de la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biblioteca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Teledetección para bancos de material y maleza 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acuática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, con cobertura estatal.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Definición de la metodología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Plan de manejo integral de embalses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en el estado. 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Di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gnóstico y propuesta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Imagen SPOT 6 para proyecto de obra 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de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SIOP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en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Puerto Vallarta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 A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Terminada la adquisición de imágenes y el reconocimiento de área de trabajo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Ajuste al límite del municipio de Lagos de Moreno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Terminado y entregado al municipio</w:t>
      </w:r>
      <w:r w:rsid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</w:p>
    <w:p w:rsidR="00A845D9" w:rsidRPr="00C832C8" w:rsidRDefault="00A845D9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Modelo de SIG para el banco estatal de Proyectos</w:t>
      </w:r>
      <w:r w:rsidR="00C832C8"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. </w:t>
      </w:r>
      <w:r w:rsidRPr="00C832C8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Avance: </w:t>
      </w:r>
      <w:r w:rsidRPr="00A845D9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Entregado el prototipo</w:t>
      </w:r>
    </w:p>
    <w:p w:rsidR="00493262" w:rsidRDefault="00493262" w:rsidP="000F7F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</w:p>
    <w:p w:rsidR="00493262" w:rsidRPr="00E21C84" w:rsidRDefault="00493262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• E</w:t>
      </w:r>
      <w:r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STUDIOS</w:t>
      </w:r>
    </w:p>
    <w:p w:rsidR="00493262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493262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Estudio sobre límites municipales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, para el</w:t>
      </w:r>
      <w:r w:rsidRPr="00493262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Congreso del Estado de Jalisco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.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</w:p>
    <w:p w:rsidR="00493262" w:rsidRPr="00493262" w:rsidRDefault="00493262" w:rsidP="000F7FAB">
      <w:pPr>
        <w:pStyle w:val="Prrafodelista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9344A" w:rsidRDefault="00C9344A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</w:p>
    <w:p w:rsidR="00493262" w:rsidRPr="002E6E63" w:rsidRDefault="00493262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 w:rsidRPr="002E6E63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CAPACITACIÓN</w:t>
      </w:r>
    </w:p>
    <w:p w:rsidR="00493262" w:rsidRPr="00E21C84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proofErr w:type="spellStart"/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Cognos</w:t>
      </w:r>
      <w:proofErr w:type="spellEnd"/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y </w:t>
      </w:r>
      <w:r w:rsidR="002E6E63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apa </w:t>
      </w:r>
      <w:r w:rsidR="002E6E63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igital para Autlán y Cihuatlán</w:t>
      </w:r>
    </w:p>
    <w:p w:rsidR="00493262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Sistemas de Posicionamiento Global (GPS)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, 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Metadatos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y 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SIG gratuito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en el marco del 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Diplomado Regional Altos Norte-Altos Sur en Herramientas para la Gestión del Territorio</w:t>
      </w:r>
    </w:p>
    <w:p w:rsidR="00493262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proofErr w:type="spellStart"/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Arc</w:t>
      </w:r>
      <w:proofErr w:type="spellEnd"/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proofErr w:type="spellStart"/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Map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, para f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uncionarios de SEIJAL</w:t>
      </w:r>
    </w:p>
    <w:p w:rsidR="00493262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Metodología para inventario de residuos en sitios no autorizados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, para 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SEMADET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ITESO</w:t>
      </w:r>
    </w:p>
    <w:p w:rsidR="00493262" w:rsidRDefault="00493262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SIG de humedales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(</w:t>
      </w:r>
      <w:r w:rsidRPr="00124C9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Público general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)</w:t>
      </w:r>
    </w:p>
    <w:p w:rsidR="00493262" w:rsidRDefault="00493262" w:rsidP="000F7FAB">
      <w:pPr>
        <w:spacing w:after="0" w:line="240" w:lineRule="auto"/>
        <w:ind w:left="1275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</w:p>
    <w:p w:rsidR="000F7FAB" w:rsidRPr="00E21C84" w:rsidRDefault="000F7FAB" w:rsidP="000F7FAB">
      <w:pPr>
        <w:spacing w:after="0" w:line="240" w:lineRule="auto"/>
        <w:ind w:left="1275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</w:p>
    <w:p w:rsidR="002E6E63" w:rsidRPr="00E21C84" w:rsidRDefault="00493262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 w:rsidR="002E6E63"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EVENTOS</w:t>
      </w:r>
      <w:r w:rsidR="002E6E63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 </w:t>
      </w:r>
    </w:p>
    <w:p w:rsidR="00C9344A" w:rsidRDefault="00C9344A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Coordinación con el Despacho del Gobernador para la Instalación de la Junta de Gobierno del IIEG</w:t>
      </w:r>
    </w:p>
    <w:p w:rsidR="002E6E63" w:rsidRDefault="002E6E63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Instalación de la Unidad Técnica de Apoyo (UTEA) para el desarrollo de la región Altos Norte</w:t>
      </w:r>
    </w:p>
    <w:p w:rsidR="00374420" w:rsidRPr="00E21C84" w:rsidRDefault="00374420" w:rsidP="000F7FAB">
      <w:pPr>
        <w:pStyle w:val="Prrafodelista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</w:p>
    <w:p w:rsidR="00C9344A" w:rsidRDefault="00C9344A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</w:p>
    <w:p w:rsidR="00374420" w:rsidRPr="00374420" w:rsidRDefault="00374420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DIVULGACIÓN</w:t>
      </w:r>
      <w:r w:rsidRPr="00374420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 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color w:val="0D0D0D" w:themeColor="text1" w:themeTint="F2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Actualización con las últimas cifras disponibles de “Ocupación y empleo” y “Economía” en el sitio </w:t>
      </w:r>
      <w:hyperlink r:id="rId10" w:history="1">
        <w:r w:rsidRPr="000F7FAB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http://www.iieg.gob.mx/</w:t>
        </w:r>
      </w:hyperlink>
      <w:r w:rsidRPr="000F7FAB">
        <w:rPr>
          <w:color w:val="0D0D0D" w:themeColor="text1" w:themeTint="F2"/>
          <w:lang w:val="es-ES_tradnl"/>
        </w:rPr>
        <w:t xml:space="preserve"> </w:t>
      </w:r>
    </w:p>
    <w:p w:rsid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En el Sistema de Inteligencia de Negocios (sin.jalisco.gob.mx)  se realizaron los procesos de actualización para Comercio Exterior y comportamiento del Empleo,  para el mes de Diciembre del 2013 y a Enero del 2014 correspondientemente.</w:t>
      </w:r>
    </w:p>
    <w:p w:rsidR="000F7FAB" w:rsidRPr="00E21C84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Entrega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de 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10 Mapa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 de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Pr="002E6E63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Jalisco</w:t>
      </w:r>
    </w:p>
    <w:p w:rsidR="000F7FAB" w:rsidRPr="00E21C84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Entrega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e 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33 Libro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</w:t>
      </w: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, </w:t>
      </w:r>
      <w:r w:rsidRPr="002E6E63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Jalisco territorio y problemas del desarrollo</w:t>
      </w:r>
    </w:p>
    <w:p w:rsidR="000F7FAB" w:rsidRP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Twitter: 1680 seguidores totales (a marzo2014). De enero a marzo, 86 nuevos seguidores, 70 Tweets publicados, 15 </w:t>
      </w:r>
      <w:proofErr w:type="spellStart"/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retweets</w:t>
      </w:r>
      <w:proofErr w:type="spellEnd"/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de usuarios.</w:t>
      </w:r>
    </w:p>
    <w:p w:rsidR="000F7FAB" w:rsidRDefault="000F7FA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Facebook: 3188 seguidores totales (a marzo). De enero a marzo, 7 usuarios menos,  99 publicaciones </w:t>
      </w:r>
    </w:p>
    <w:p w:rsidR="00844A6B" w:rsidRPr="000F7FAB" w:rsidRDefault="000F7FAB" w:rsidP="00844A6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Directorio electrónico: 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963</w:t>
      </w:r>
      <w:r w:rsid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u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suarios totales</w:t>
      </w:r>
      <w:r w:rsid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: 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956 </w:t>
      </w:r>
      <w:r w:rsid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del 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Directorio Oficial</w:t>
      </w:r>
      <w:r w:rsid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y 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7 </w:t>
      </w:r>
      <w:r w:rsid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de </w:t>
      </w:r>
      <w:proofErr w:type="spellStart"/>
      <w:r w:rsidR="00844A6B" w:rsidRPr="000F7FA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Strategos</w:t>
      </w:r>
      <w:proofErr w:type="spellEnd"/>
      <w:r w:rsidR="00844A6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.</w:t>
      </w:r>
      <w:r w:rsidR="00844A6B" w:rsidRPr="00844A6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</w:t>
      </w:r>
      <w:r w:rsidR="00844A6B" w:rsidRPr="000F7FAB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(26 usuarios menos enero-marzo 2014)</w:t>
      </w:r>
    </w:p>
    <w:p w:rsidR="000F7FAB" w:rsidRDefault="00844A6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Envíos electrónicos: 4 elaborados, 2 enviados</w:t>
      </w:r>
    </w:p>
    <w:p w:rsidR="00844A6B" w:rsidRDefault="00844A6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Boletines: uno elaborado</w:t>
      </w:r>
    </w:p>
    <w:p w:rsidR="00844A6B" w:rsidRPr="000F7FAB" w:rsidRDefault="00844A6B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Notas para la revista digital </w:t>
      </w:r>
      <w:proofErr w:type="spellStart"/>
      <w:r w:rsidRPr="00844A6B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val="es-ES_tradnl"/>
        </w:rPr>
        <w:t>Strategos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: 5 notas elaboradas, 2 enviadas</w:t>
      </w:r>
    </w:p>
    <w:p w:rsidR="00374420" w:rsidRPr="000F7FAB" w:rsidRDefault="00374420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</w:rPr>
      </w:pPr>
    </w:p>
    <w:p w:rsidR="00C9344A" w:rsidRPr="000F7FAB" w:rsidRDefault="00C9344A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</w:rPr>
      </w:pPr>
    </w:p>
    <w:p w:rsidR="00374420" w:rsidRPr="002E6E63" w:rsidRDefault="00374420" w:rsidP="000F7F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 w:rsidRPr="002E6E63">
        <w:rPr>
          <w:rFonts w:ascii="Times New Roman" w:hAnsi="Times New Roman" w:cs="Times New Roman"/>
          <w:b/>
          <w:snapToGrid w:val="0"/>
          <w:color w:val="0D0D0D" w:themeColor="text1" w:themeTint="F2"/>
          <w:sz w:val="20"/>
          <w:szCs w:val="20"/>
          <w:lang w:val="es-ES_tradnl"/>
        </w:rPr>
        <w:t>APOYO A OTRAS DEPENDENCIAS</w:t>
      </w:r>
    </w:p>
    <w:p w:rsidR="00374420" w:rsidRPr="00E21C84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SEDECO. Imagen Jalisco Competitivo</w:t>
      </w:r>
    </w:p>
    <w:p w:rsidR="00374420" w:rsidRPr="00E21C84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GLOSA. Presentación de logros del Eje Económico</w:t>
      </w:r>
    </w:p>
    <w:p w:rsidR="00374420" w:rsidRDefault="00374420" w:rsidP="000F7FAB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SEMADET. </w:t>
      </w:r>
      <w:proofErr w:type="spellStart"/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Georrefenciación</w:t>
      </w:r>
      <w:proofErr w:type="spellEnd"/>
      <w:r w:rsidRPr="00E21C84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 xml:space="preserve"> de un sitio (probable volcán) en la localidad de El Rosario en el Municipio de Teocaltiche, Jalisco.</w:t>
      </w:r>
    </w:p>
    <w:p w:rsidR="00F74CF0" w:rsidRPr="00F74CF0" w:rsidRDefault="00F74CF0" w:rsidP="00F74CF0">
      <w:pPr>
        <w:pStyle w:val="Prrafodelista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bookmarkStart w:id="0" w:name="_GoBack"/>
      <w:bookmarkEnd w:id="0"/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7 convenios actualizados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Puerto Vallarta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Sta. María de los Ángeles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Colotlán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Huejúcar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Totatiche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San Martín de Bolaños</w:t>
      </w:r>
    </w:p>
    <w:p w:rsidR="00F74CF0" w:rsidRPr="00F74CF0" w:rsidRDefault="00F74CF0" w:rsidP="00F74CF0">
      <w:pPr>
        <w:pStyle w:val="Prrafodelista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</w:pPr>
      <w:r w:rsidRPr="00F74CF0">
        <w:rPr>
          <w:rFonts w:ascii="Times New Roman" w:hAnsi="Times New Roman" w:cs="Times New Roman"/>
          <w:color w:val="0D0D0D" w:themeColor="text1" w:themeTint="F2"/>
          <w:sz w:val="20"/>
          <w:szCs w:val="20"/>
          <w:lang w:val="es-ES_tradnl"/>
        </w:rPr>
        <w:t>Mezquitic</w:t>
      </w:r>
    </w:p>
    <w:sectPr w:rsidR="00F74CF0" w:rsidRPr="00F74CF0" w:rsidSect="003A39B3">
      <w:headerReference w:type="default" r:id="rId11"/>
      <w:footerReference w:type="default" r:id="rId12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15" w:rsidRDefault="00846715" w:rsidP="003A39B3">
      <w:pPr>
        <w:spacing w:after="0" w:line="240" w:lineRule="auto"/>
      </w:pPr>
      <w:r>
        <w:separator/>
      </w:r>
    </w:p>
  </w:endnote>
  <w:endnote w:type="continuationSeparator" w:id="0">
    <w:p w:rsidR="00846715" w:rsidRDefault="00846715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F74CF0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F74CF0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15" w:rsidRDefault="00846715" w:rsidP="003A39B3">
      <w:pPr>
        <w:spacing w:after="0" w:line="240" w:lineRule="auto"/>
      </w:pPr>
      <w:r>
        <w:separator/>
      </w:r>
    </w:p>
  </w:footnote>
  <w:footnote w:type="continuationSeparator" w:id="0">
    <w:p w:rsidR="00846715" w:rsidRDefault="00846715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B3" w:rsidRPr="00585889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F123A83" wp14:editId="495B7CA5">
          <wp:simplePos x="0" y="0"/>
          <wp:positionH relativeFrom="column">
            <wp:posOffset>-231775</wp:posOffset>
          </wp:positionH>
          <wp:positionV relativeFrom="paragraph">
            <wp:posOffset>-197485</wp:posOffset>
          </wp:positionV>
          <wp:extent cx="1955800" cy="525145"/>
          <wp:effectExtent l="0" t="0" r="6350" b="8255"/>
          <wp:wrapTight wrapText="bothSides">
            <wp:wrapPolygon edited="0">
              <wp:start x="0" y="0"/>
              <wp:lineTo x="0" y="21156"/>
              <wp:lineTo x="21460" y="21156"/>
              <wp:lineTo x="2146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erritoria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        </w:t>
    </w:r>
    <w:r w:rsidRPr="003A39B3">
      <w:rPr>
        <w:rFonts w:ascii="SoberanaSans-Bold" w:hAnsi="SoberanaSans-Bold" w:cs="SoberanaSans-Bold"/>
        <w:b/>
        <w:bCs/>
        <w:sz w:val="20"/>
        <w:szCs w:val="20"/>
      </w:rPr>
      <w:t xml:space="preserve"> </w:t>
    </w:r>
    <w:r w:rsidRPr="00585889">
      <w:rPr>
        <w:rFonts w:ascii="Gisha" w:hAnsi="Gisha" w:cs="Gisha"/>
        <w:b/>
        <w:bCs/>
        <w:sz w:val="20"/>
        <w:szCs w:val="20"/>
      </w:rPr>
      <w:t>INSTITUTO DE INFORMACION TERRITORIAL DEL ESTADO DE JALISCO</w:t>
    </w:r>
  </w:p>
  <w:p w:rsidR="003A39B3" w:rsidRPr="00AB301B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 w:rsidRPr="00AB301B">
      <w:rPr>
        <w:rFonts w:ascii="Gisha" w:hAnsi="Gisha" w:cs="Gisha"/>
        <w:b/>
        <w:bCs/>
        <w:sz w:val="20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7C94"/>
    <w:multiLevelType w:val="hybridMultilevel"/>
    <w:tmpl w:val="233E647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2369C9"/>
    <w:multiLevelType w:val="hybridMultilevel"/>
    <w:tmpl w:val="229E87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2942"/>
    <w:multiLevelType w:val="hybridMultilevel"/>
    <w:tmpl w:val="FB023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639CC"/>
    <w:multiLevelType w:val="hybridMultilevel"/>
    <w:tmpl w:val="5570089E"/>
    <w:lvl w:ilvl="0" w:tplc="80ACBD74">
      <w:start w:val="1"/>
      <w:numFmt w:val="bullet"/>
      <w:lvlText w:val="–"/>
      <w:lvlJc w:val="left"/>
      <w:pPr>
        <w:ind w:left="720" w:hanging="360"/>
      </w:pPr>
      <w:rPr>
        <w:rFonts w:ascii="Eras Demi ITC" w:hAnsi="Eras Demi ITC" w:hint="default"/>
        <w:b/>
        <w:i w:val="0"/>
        <w:color w:val="auto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00504"/>
    <w:multiLevelType w:val="hybridMultilevel"/>
    <w:tmpl w:val="3760D2E8"/>
    <w:lvl w:ilvl="0" w:tplc="B5F28516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A6E670D"/>
    <w:multiLevelType w:val="hybridMultilevel"/>
    <w:tmpl w:val="3A761C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22C9"/>
    <w:multiLevelType w:val="hybridMultilevel"/>
    <w:tmpl w:val="B7A4B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5D95"/>
    <w:multiLevelType w:val="hybridMultilevel"/>
    <w:tmpl w:val="BC189522"/>
    <w:lvl w:ilvl="0" w:tplc="080A0013">
      <w:start w:val="1"/>
      <w:numFmt w:val="upperRoman"/>
      <w:lvlText w:val="%1."/>
      <w:lvlJc w:val="righ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AA024BB"/>
    <w:multiLevelType w:val="hybridMultilevel"/>
    <w:tmpl w:val="8B7A4482"/>
    <w:lvl w:ilvl="0" w:tplc="670EFF52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66D2"/>
    <w:multiLevelType w:val="hybridMultilevel"/>
    <w:tmpl w:val="9C5C09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85601"/>
    <w:rsid w:val="000962BB"/>
    <w:rsid w:val="000A525B"/>
    <w:rsid w:val="000C561B"/>
    <w:rsid w:val="000F7FAB"/>
    <w:rsid w:val="00124C94"/>
    <w:rsid w:val="00195C33"/>
    <w:rsid w:val="002B25A3"/>
    <w:rsid w:val="002E6E63"/>
    <w:rsid w:val="00374420"/>
    <w:rsid w:val="003A39B3"/>
    <w:rsid w:val="003C23E1"/>
    <w:rsid w:val="003C6E05"/>
    <w:rsid w:val="00427BF6"/>
    <w:rsid w:val="004517C3"/>
    <w:rsid w:val="0048780C"/>
    <w:rsid w:val="00493262"/>
    <w:rsid w:val="004C62D5"/>
    <w:rsid w:val="004E160D"/>
    <w:rsid w:val="0056409D"/>
    <w:rsid w:val="00575D3C"/>
    <w:rsid w:val="005832FD"/>
    <w:rsid w:val="00585889"/>
    <w:rsid w:val="006871F9"/>
    <w:rsid w:val="006C6842"/>
    <w:rsid w:val="0071632F"/>
    <w:rsid w:val="007649F4"/>
    <w:rsid w:val="00844A6B"/>
    <w:rsid w:val="00846715"/>
    <w:rsid w:val="00877932"/>
    <w:rsid w:val="008D74AC"/>
    <w:rsid w:val="008E34A8"/>
    <w:rsid w:val="008F104A"/>
    <w:rsid w:val="008F43A2"/>
    <w:rsid w:val="008F6765"/>
    <w:rsid w:val="009A6655"/>
    <w:rsid w:val="009B641F"/>
    <w:rsid w:val="00A845D9"/>
    <w:rsid w:val="00A94746"/>
    <w:rsid w:val="00AA465F"/>
    <w:rsid w:val="00AB301B"/>
    <w:rsid w:val="00B33A16"/>
    <w:rsid w:val="00C832C8"/>
    <w:rsid w:val="00C9344A"/>
    <w:rsid w:val="00D20417"/>
    <w:rsid w:val="00D609CC"/>
    <w:rsid w:val="00D75F35"/>
    <w:rsid w:val="00D803CE"/>
    <w:rsid w:val="00D83B5E"/>
    <w:rsid w:val="00E21C84"/>
    <w:rsid w:val="00E364F8"/>
    <w:rsid w:val="00E511E3"/>
    <w:rsid w:val="00E5539A"/>
    <w:rsid w:val="00F74CF0"/>
    <w:rsid w:val="00FE2EDE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semiHidden/>
    <w:unhideWhenUsed/>
    <w:rsid w:val="005858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semiHidden/>
    <w:unhideWhenUsed/>
    <w:rsid w:val="005858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ieg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eg.gob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028F-52B5-4289-9E44-9AF3DA9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Montserrat Guevara Rubio</cp:lastModifiedBy>
  <cp:revision>7</cp:revision>
  <cp:lastPrinted>2013-06-19T15:56:00Z</cp:lastPrinted>
  <dcterms:created xsi:type="dcterms:W3CDTF">2014-04-30T21:10:00Z</dcterms:created>
  <dcterms:modified xsi:type="dcterms:W3CDTF">2014-04-30T22:28:00Z</dcterms:modified>
</cp:coreProperties>
</file>