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C7" w:rsidRDefault="00010235">
      <w:bookmarkStart w:id="0" w:name="_GoBack"/>
      <w:bookmarkEnd w:id="0"/>
      <w:r>
        <w:t>Información Presupuestaria:</w:t>
      </w:r>
    </w:p>
    <w:p w:rsidR="00010235" w:rsidRDefault="00010235">
      <w:r>
        <w:t>-Recursos Federales Recibidos 2013 y 2014</w:t>
      </w:r>
    </w:p>
    <w:p w:rsidR="00010235" w:rsidRDefault="00010235">
      <w:r>
        <w:t>No se recibieron recursos del ramo federal, durante los años citados.</w:t>
      </w:r>
    </w:p>
    <w:p w:rsidR="00010235" w:rsidRDefault="00010235">
      <w:r>
        <w:t>-Ingresos Extraordinarios de mayo a la fecha</w:t>
      </w:r>
    </w:p>
    <w:p w:rsidR="00010235" w:rsidRDefault="00010235">
      <w:r>
        <w:t xml:space="preserve">Se recibió </w:t>
      </w:r>
      <w:r w:rsidR="00614E02">
        <w:t xml:space="preserve">en el mes de octubre </w:t>
      </w:r>
      <w:r>
        <w:t>un monto de $ 3’</w:t>
      </w:r>
      <w:r w:rsidR="00614E02">
        <w:t>000,000.00 con fuente de financiamiento 00605 ( Recurso</w:t>
      </w:r>
      <w:r w:rsidR="00B36E91">
        <w:t>s</w:t>
      </w:r>
      <w:r w:rsidR="00614E02">
        <w:t xml:space="preserve"> Estatal ) y en  Proyecto asignado 586.</w:t>
      </w:r>
    </w:p>
    <w:p w:rsidR="00EF447E" w:rsidRDefault="00EF447E">
      <w:r w:rsidRPr="00EF447E">
        <w:rPr>
          <w:noProof/>
          <w:lang w:eastAsia="es-MX"/>
        </w:rPr>
        <w:drawing>
          <wp:inline distT="0" distB="0" distL="0" distR="0" wp14:anchorId="30877E4F" wp14:editId="59055DBC">
            <wp:extent cx="5612130" cy="529387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8C" w:rsidRDefault="00E9518C">
      <w:r>
        <w:t>-Auditorias 2013 y 2014</w:t>
      </w:r>
    </w:p>
    <w:p w:rsidR="00E9518C" w:rsidRDefault="00E9518C">
      <w:r>
        <w:t xml:space="preserve">No fuimos sujetos de </w:t>
      </w:r>
      <w:r w:rsidR="008828B5">
        <w:t>auditorías</w:t>
      </w:r>
      <w:r>
        <w:t xml:space="preserve"> en los periodos anteriores.</w:t>
      </w:r>
    </w:p>
    <w:sectPr w:rsidR="00E95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5"/>
    <w:rsid w:val="00010235"/>
    <w:rsid w:val="0045665D"/>
    <w:rsid w:val="00614E02"/>
    <w:rsid w:val="008828B5"/>
    <w:rsid w:val="00A832C7"/>
    <w:rsid w:val="00B36E91"/>
    <w:rsid w:val="00E11606"/>
    <w:rsid w:val="00E9518C"/>
    <w:rsid w:val="00E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Vargas Torres</dc:creator>
  <cp:lastModifiedBy>Gómez Carrillo María de Lourdes</cp:lastModifiedBy>
  <cp:revision>2</cp:revision>
  <dcterms:created xsi:type="dcterms:W3CDTF">2017-02-21T18:16:00Z</dcterms:created>
  <dcterms:modified xsi:type="dcterms:W3CDTF">2017-02-21T18:16:00Z</dcterms:modified>
</cp:coreProperties>
</file>