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3" w:rsidRDefault="00FA7305" w:rsidP="00A76CF2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 w:rsidRPr="00DE04F3">
        <w:rPr>
          <w:rFonts w:ascii="Arial Black" w:hAnsi="Arial Black" w:cs="Arial"/>
          <w:sz w:val="40"/>
          <w:szCs w:val="40"/>
          <w:lang w:val="es-ES_tradnl"/>
        </w:rPr>
        <w:t>Informe trimestral</w:t>
      </w:r>
    </w:p>
    <w:p w:rsidR="00012A42" w:rsidRPr="00DE04F3" w:rsidRDefault="00DE04F3" w:rsidP="00DE04F3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>
        <w:rPr>
          <w:rFonts w:ascii="Arial Black" w:hAnsi="Arial Black" w:cs="Arial"/>
          <w:sz w:val="40"/>
          <w:szCs w:val="40"/>
          <w:lang w:val="es-ES_tradnl"/>
        </w:rPr>
        <w:t xml:space="preserve"> </w:t>
      </w:r>
      <w:r w:rsidR="0052106E">
        <w:rPr>
          <w:rFonts w:ascii="Arial Black" w:hAnsi="Arial Black" w:cs="Arial"/>
          <w:sz w:val="40"/>
          <w:szCs w:val="40"/>
          <w:lang w:val="es-ES_tradnl"/>
        </w:rPr>
        <w:t>Octubre, Noviembre y Diciembre</w:t>
      </w:r>
      <w:r w:rsidR="00FA7305" w:rsidRPr="00DE04F3">
        <w:rPr>
          <w:rFonts w:ascii="Arial Black" w:hAnsi="Arial Black" w:cs="Arial"/>
          <w:sz w:val="40"/>
          <w:szCs w:val="40"/>
          <w:lang w:val="es-ES_tradnl"/>
        </w:rPr>
        <w:t xml:space="preserve"> 2019</w:t>
      </w:r>
    </w:p>
    <w:p w:rsidR="005E730F" w:rsidRPr="00DE04F3" w:rsidRDefault="00CF1DAB" w:rsidP="009B796A">
      <w:pPr>
        <w:spacing w:line="276" w:lineRule="auto"/>
        <w:rPr>
          <w:rFonts w:ascii="Arial" w:hAnsi="Arial" w:cs="Aharoni"/>
          <w:b/>
          <w:sz w:val="32"/>
          <w:szCs w:val="32"/>
          <w:lang w:val="es-ES_tradnl"/>
        </w:rPr>
      </w:pPr>
      <w:r w:rsidRPr="00DE04F3">
        <w:rPr>
          <w:rFonts w:ascii="Arial" w:hAnsi="Arial" w:cs="Aharoni"/>
          <w:b/>
          <w:sz w:val="32"/>
          <w:szCs w:val="32"/>
          <w:lang w:val="es-ES_tradnl"/>
        </w:rPr>
        <w:t>Nutrició</w:t>
      </w:r>
      <w:r w:rsidR="00012A42" w:rsidRPr="00DE04F3">
        <w:rPr>
          <w:rFonts w:ascii="Arial" w:hAnsi="Arial" w:cs="Aharoni"/>
          <w:b/>
          <w:sz w:val="32"/>
          <w:szCs w:val="32"/>
          <w:lang w:val="es-ES_tradnl"/>
        </w:rPr>
        <w:t>n Escolar (Desayunos Escolares)</w:t>
      </w:r>
    </w:p>
    <w:p w:rsidR="00F25937" w:rsidRDefault="005E730F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el mes de Octubre se</w:t>
      </w:r>
      <w:r w:rsidR="00DB1057">
        <w:rPr>
          <w:rFonts w:ascii="Arial" w:hAnsi="Arial" w:cs="Arial"/>
          <w:sz w:val="24"/>
          <w:szCs w:val="24"/>
          <w:lang w:val="es-ES_tradnl"/>
        </w:rPr>
        <w:t xml:space="preserve"> terminó de </w:t>
      </w:r>
      <w:r>
        <w:rPr>
          <w:rFonts w:ascii="Arial" w:hAnsi="Arial" w:cs="Arial"/>
          <w:sz w:val="24"/>
          <w:szCs w:val="24"/>
          <w:lang w:val="es-ES_tradnl"/>
        </w:rPr>
        <w:t xml:space="preserve"> tomó</w:t>
      </w:r>
      <w:r w:rsidR="0052106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peso y talla en los </w:t>
      </w:r>
      <w:r w:rsidR="0052106E">
        <w:rPr>
          <w:rFonts w:ascii="Arial" w:hAnsi="Arial" w:cs="Arial"/>
          <w:sz w:val="24"/>
          <w:szCs w:val="24"/>
          <w:lang w:val="es-ES_tradnl"/>
        </w:rPr>
        <w:t xml:space="preserve"> planteles educativos de Cabecera Municipal así como de sus localidades </w:t>
      </w:r>
      <w:r w:rsidR="00F25937">
        <w:rPr>
          <w:rFonts w:ascii="Arial" w:hAnsi="Arial" w:cs="Arial"/>
          <w:sz w:val="24"/>
          <w:szCs w:val="24"/>
          <w:lang w:val="es-ES_tradnl"/>
        </w:rPr>
        <w:t>para el levantamiento de nuevo padrón de beneficiarios ciclo 2019-2020</w:t>
      </w:r>
      <w:r>
        <w:rPr>
          <w:rFonts w:ascii="Arial" w:hAnsi="Arial" w:cs="Arial"/>
          <w:sz w:val="24"/>
          <w:szCs w:val="24"/>
          <w:lang w:val="es-ES_tradnl"/>
        </w:rPr>
        <w:t xml:space="preserve"> con un total de </w:t>
      </w:r>
      <w:r w:rsidRPr="00A76CF2">
        <w:rPr>
          <w:rFonts w:ascii="Arial" w:hAnsi="Arial" w:cs="Arial"/>
          <w:sz w:val="24"/>
          <w:szCs w:val="24"/>
          <w:lang w:val="es-ES_tradnl"/>
        </w:rPr>
        <w:t xml:space="preserve"> 675 </w:t>
      </w:r>
      <w:r>
        <w:rPr>
          <w:rFonts w:ascii="Arial" w:hAnsi="Arial" w:cs="Arial"/>
          <w:sz w:val="24"/>
          <w:szCs w:val="24"/>
          <w:lang w:val="es-ES_tradnl"/>
        </w:rPr>
        <w:t xml:space="preserve">beneficiarios </w:t>
      </w:r>
      <w:r w:rsidRPr="00A76CF2">
        <w:rPr>
          <w:rFonts w:ascii="Arial" w:hAnsi="Arial" w:cs="Arial"/>
          <w:sz w:val="24"/>
          <w:szCs w:val="24"/>
          <w:lang w:val="es-ES_tradnl"/>
        </w:rPr>
        <w:t xml:space="preserve">niños y </w:t>
      </w:r>
      <w:r>
        <w:rPr>
          <w:rFonts w:ascii="Arial" w:hAnsi="Arial" w:cs="Arial"/>
          <w:sz w:val="24"/>
          <w:szCs w:val="24"/>
          <w:lang w:val="es-ES_tradnl"/>
        </w:rPr>
        <w:t xml:space="preserve">niñas de los 14 </w:t>
      </w:r>
      <w:r w:rsidR="00493ACB">
        <w:rPr>
          <w:rFonts w:ascii="Arial" w:hAnsi="Arial" w:cs="Arial"/>
          <w:sz w:val="24"/>
          <w:szCs w:val="24"/>
          <w:lang w:val="es-ES_tradnl"/>
        </w:rPr>
        <w:t xml:space="preserve">planteles los cuales son beneficiados con el programa, fueron capturados los 675 beneficiarios en tiempo y forma  </w:t>
      </w:r>
    </w:p>
    <w:p w:rsidR="005E730F" w:rsidRDefault="0063750E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En Octubre se realizan  las reunión de 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 xml:space="preserve"> padres de familia de las primarias y prees</w:t>
      </w:r>
      <w:r>
        <w:rPr>
          <w:rFonts w:ascii="Arial" w:hAnsi="Arial" w:cs="Arial"/>
          <w:sz w:val="24"/>
          <w:szCs w:val="24"/>
          <w:lang w:val="es-ES_tradnl"/>
        </w:rPr>
        <w:t xml:space="preserve">colares de nuestro Municipio </w:t>
      </w:r>
      <w:r w:rsidR="002117B7">
        <w:rPr>
          <w:rFonts w:ascii="Arial" w:hAnsi="Arial" w:cs="Arial"/>
          <w:sz w:val="24"/>
          <w:szCs w:val="24"/>
          <w:lang w:val="es-ES_tradnl"/>
        </w:rPr>
        <w:t xml:space="preserve"> para </w:t>
      </w:r>
      <w:r w:rsidR="003E404C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2117B7">
        <w:rPr>
          <w:rFonts w:ascii="Arial" w:hAnsi="Arial" w:cs="Arial"/>
          <w:sz w:val="24"/>
          <w:szCs w:val="24"/>
          <w:lang w:val="es-ES_tradnl"/>
        </w:rPr>
        <w:t xml:space="preserve">conformación  de 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>los comités de Desayunos Escolares</w:t>
      </w:r>
      <w:r>
        <w:rPr>
          <w:rFonts w:ascii="Arial" w:hAnsi="Arial" w:cs="Arial"/>
          <w:sz w:val="24"/>
          <w:szCs w:val="24"/>
          <w:lang w:val="es-ES_tradnl"/>
        </w:rPr>
        <w:t xml:space="preserve"> ciclo escolar  2019-2020 </w:t>
      </w:r>
      <w:r w:rsidR="002117B7">
        <w:rPr>
          <w:rFonts w:ascii="Arial" w:hAnsi="Arial" w:cs="Arial"/>
          <w:sz w:val="24"/>
          <w:szCs w:val="24"/>
          <w:lang w:val="es-ES_tradnl"/>
        </w:rPr>
        <w:t xml:space="preserve">elaborando acta constitutiva, cedula de vigilancia e informe final todos estos documentos mencionados con su lista de asistencia y su </w:t>
      </w:r>
      <w:r w:rsidR="008A4CAD">
        <w:rPr>
          <w:rFonts w:ascii="Arial" w:hAnsi="Arial" w:cs="Arial"/>
          <w:sz w:val="24"/>
          <w:szCs w:val="24"/>
          <w:lang w:val="es-ES_tradnl"/>
        </w:rPr>
        <w:t>minuta los cuales fueron escaneados y entregados a DIF Jalisco. 240 fueron los padres de familia que participaron en las reuniones</w:t>
      </w:r>
      <w:r w:rsidR="00F2593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 xml:space="preserve"> los Cuale</w:t>
      </w:r>
      <w:r w:rsidR="00F25937">
        <w:rPr>
          <w:rFonts w:ascii="Arial" w:hAnsi="Arial" w:cs="Arial"/>
          <w:sz w:val="24"/>
          <w:szCs w:val="24"/>
          <w:lang w:val="es-ES_tradnl"/>
        </w:rPr>
        <w:t>s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 xml:space="preserve"> fu</w:t>
      </w:r>
      <w:r w:rsidR="00F25937">
        <w:rPr>
          <w:rFonts w:ascii="Arial" w:hAnsi="Arial" w:cs="Arial"/>
          <w:sz w:val="24"/>
          <w:szCs w:val="24"/>
          <w:lang w:val="es-ES_tradnl"/>
        </w:rPr>
        <w:t xml:space="preserve">eron capturados en Nuestra página </w:t>
      </w:r>
      <w:r w:rsidR="00EC2C6F">
        <w:rPr>
          <w:rFonts w:ascii="Arial" w:hAnsi="Arial" w:cs="Arial"/>
          <w:sz w:val="24"/>
          <w:szCs w:val="24"/>
          <w:lang w:val="es-ES_tradnl"/>
        </w:rPr>
        <w:t xml:space="preserve">de </w:t>
      </w:r>
      <w:proofErr w:type="spellStart"/>
      <w:r w:rsidR="00EC2C6F">
        <w:rPr>
          <w:rFonts w:ascii="Arial" w:hAnsi="Arial" w:cs="Arial"/>
          <w:sz w:val="24"/>
          <w:szCs w:val="24"/>
          <w:lang w:val="es-ES_tradnl"/>
        </w:rPr>
        <w:t>Desayunose</w:t>
      </w:r>
      <w:r w:rsidR="00F25937">
        <w:rPr>
          <w:rFonts w:ascii="Arial" w:hAnsi="Arial" w:cs="Arial"/>
          <w:sz w:val="24"/>
          <w:szCs w:val="24"/>
          <w:lang w:val="es-ES_tradnl"/>
        </w:rPr>
        <w:t>scolares</w:t>
      </w:r>
      <w:proofErr w:type="spellEnd"/>
      <w:r w:rsidR="00F25937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>en tiempo y forma y fueron validados en DIF Jalisco</w:t>
      </w:r>
      <w:r w:rsidR="005E730F">
        <w:rPr>
          <w:rFonts w:ascii="Arial" w:hAnsi="Arial" w:cs="Arial"/>
          <w:sz w:val="24"/>
          <w:szCs w:val="24"/>
          <w:lang w:val="es-ES_tradnl"/>
        </w:rPr>
        <w:t>.</w:t>
      </w:r>
    </w:p>
    <w:p w:rsidR="007B665B" w:rsidRDefault="005E730F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día</w:t>
      </w:r>
      <w:r w:rsidR="00493ACB">
        <w:rPr>
          <w:rFonts w:ascii="Arial" w:hAnsi="Arial" w:cs="Arial"/>
          <w:sz w:val="24"/>
          <w:szCs w:val="24"/>
          <w:lang w:val="es-ES_tradnl"/>
        </w:rPr>
        <w:t xml:space="preserve"> 28 de Octubre se validó el padrón de desayunos escolares.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25937" w:rsidRPr="00DE04F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2106E">
        <w:rPr>
          <w:rFonts w:ascii="Arial" w:hAnsi="Arial" w:cs="Arial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7B665B" w:rsidRPr="00DE04F3" w:rsidRDefault="007B665B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A76CF2" w:rsidTr="005B25AB"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A76CF2" w:rsidRDefault="005B25AB" w:rsidP="00493AC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desayunos entregado</w:t>
            </w:r>
            <w:r w:rsidR="005904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s </w:t>
            </w:r>
            <w:r w:rsidR="00493A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Octubre</w:t>
            </w:r>
          </w:p>
        </w:tc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</w:t>
            </w:r>
            <w:r w:rsidR="00493A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desayunos entregados Noviembre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</w:t>
            </w:r>
            <w:r w:rsidR="00493A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 desayunos entregados Diciembre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70 Niños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FD21C1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14 costalitos </w:t>
            </w:r>
          </w:p>
          <w:p w:rsidR="005B25AB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  <w:tc>
          <w:tcPr>
            <w:tcW w:w="2126" w:type="dxa"/>
          </w:tcPr>
          <w:p w:rsidR="00493ACB" w:rsidRPr="00970752" w:rsidRDefault="00493ACB" w:rsidP="00493AC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7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493ACB" w:rsidP="00493AC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FD21C1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13 costalitos </w:t>
            </w:r>
          </w:p>
          <w:p w:rsidR="005B25AB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325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325 litros de leche</w:t>
            </w:r>
          </w:p>
        </w:tc>
        <w:tc>
          <w:tcPr>
            <w:tcW w:w="2126" w:type="dxa"/>
          </w:tcPr>
          <w:p w:rsidR="00FD21C1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FD21C1" w:rsidP="00FD21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B25A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16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8 costalitos </w:t>
            </w:r>
          </w:p>
          <w:p w:rsidR="005B25A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200 litros de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 8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200 litros de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leche</w:t>
            </w:r>
          </w:p>
        </w:tc>
        <w:tc>
          <w:tcPr>
            <w:tcW w:w="2126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4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970752" w:rsidRDefault="007B665B" w:rsidP="007B665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Josefa Ortiz de Domínguez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23 costalitos </w:t>
            </w:r>
          </w:p>
          <w:p w:rsidR="005B25A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  <w:tc>
          <w:tcPr>
            <w:tcW w:w="2126" w:type="dxa"/>
          </w:tcPr>
          <w:p w:rsidR="007B665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125 Niños</w:t>
            </w:r>
          </w:p>
        </w:tc>
        <w:tc>
          <w:tcPr>
            <w:tcW w:w="1984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25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litros de leche</w:t>
            </w:r>
          </w:p>
        </w:tc>
        <w:tc>
          <w:tcPr>
            <w:tcW w:w="2126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rPr>
          <w:trHeight w:val="999"/>
        </w:trPr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Otilio Montaño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7B665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7B665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Preescolar </w:t>
            </w:r>
            <w:proofErr w:type="spellStart"/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Toluquilla</w:t>
            </w:r>
            <w:proofErr w:type="spellEnd"/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2 costalitos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litros de </w:t>
            </w:r>
          </w:p>
          <w:p w:rsidR="005B25AB" w:rsidRPr="00F03BCD" w:rsidRDefault="005B25A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125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30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150 litros de leche</w:t>
            </w:r>
          </w:p>
        </w:tc>
        <w:tc>
          <w:tcPr>
            <w:tcW w:w="2126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 costalitos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75 litros de leche</w:t>
            </w:r>
          </w:p>
        </w:tc>
        <w:tc>
          <w:tcPr>
            <w:tcW w:w="2127" w:type="dxa"/>
          </w:tcPr>
          <w:p w:rsidR="007B665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7B665B" w:rsidRPr="00F03BCD" w:rsidRDefault="00197A7D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197A7D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="007B665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7B665B" w:rsidP="007B665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5B25A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7B665B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F03BCD" w:rsidRDefault="00493AC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197A7D" w:rsidRPr="00F03BC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197A7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  <w:tc>
          <w:tcPr>
            <w:tcW w:w="2126" w:type="dxa"/>
          </w:tcPr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</w:t>
            </w:r>
          </w:p>
          <w:p w:rsidR="00197A7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2 costalitos</w:t>
            </w:r>
          </w:p>
          <w:p w:rsidR="005B25AB" w:rsidRPr="00F03BCD" w:rsidRDefault="005B25AB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197A7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</w:t>
            </w:r>
          </w:p>
        </w:tc>
        <w:tc>
          <w:tcPr>
            <w:tcW w:w="2126" w:type="dxa"/>
          </w:tcPr>
          <w:p w:rsidR="00197A7D" w:rsidRPr="00F03BC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197A7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</w:t>
            </w:r>
          </w:p>
          <w:p w:rsidR="00197A7D" w:rsidRPr="00F03BCD" w:rsidRDefault="00197A7D" w:rsidP="00197A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leche </w:t>
            </w:r>
            <w:r w:rsidR="005B25AB"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5B25AB" w:rsidRPr="00F03BCD" w:rsidRDefault="005B25AB" w:rsidP="00197A7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966F34" w:rsidRDefault="00966F34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DC16C8" w:rsidRDefault="00001B6D" w:rsidP="00DC16C8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Entregando un total de </w:t>
      </w:r>
      <w:r w:rsidR="00F22297">
        <w:rPr>
          <w:rFonts w:ascii="Arial" w:hAnsi="Arial" w:cs="Arial"/>
          <w:sz w:val="24"/>
          <w:szCs w:val="24"/>
          <w:lang w:val="es-ES_tradnl"/>
        </w:rPr>
        <w:t>1688</w:t>
      </w:r>
      <w:r w:rsidR="005B25A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C16C8">
        <w:rPr>
          <w:rFonts w:ascii="Arial" w:hAnsi="Arial" w:cs="Arial"/>
          <w:sz w:val="24"/>
          <w:szCs w:val="24"/>
          <w:lang w:val="es-ES_tradnl"/>
        </w:rPr>
        <w:t xml:space="preserve">dotaciones. Así es como finalizamos con las labores del ciclo escolar 2018-2019 de Desayunos Escolares. Feliz Navidad  </w:t>
      </w: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E04F3" w:rsidRDefault="00DE04F3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740B2" w:rsidRPr="00A76CF2" w:rsidRDefault="002740B2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623" w:rsidRPr="00293D07" w:rsidRDefault="006D1A95" w:rsidP="00293D07">
      <w:pPr>
        <w:spacing w:line="276" w:lineRule="auto"/>
        <w:jc w:val="center"/>
        <w:rPr>
          <w:rFonts w:ascii="Arial" w:hAnsi="Arial" w:cs="Arial"/>
          <w:b/>
          <w:sz w:val="56"/>
          <w:szCs w:val="56"/>
          <w:lang w:val="es-ES_tradnl"/>
        </w:rPr>
      </w:pPr>
      <w:r w:rsidRPr="00293D07">
        <w:rPr>
          <w:rFonts w:ascii="Arial" w:hAnsi="Arial" w:cs="Arial"/>
          <w:b/>
          <w:sz w:val="56"/>
          <w:szCs w:val="56"/>
          <w:lang w:val="es-ES_tradnl"/>
        </w:rPr>
        <w:t>Nu</w:t>
      </w:r>
      <w:r w:rsidR="00293D07" w:rsidRPr="00293D07">
        <w:rPr>
          <w:rFonts w:ascii="Arial" w:hAnsi="Arial" w:cs="Arial"/>
          <w:b/>
          <w:sz w:val="56"/>
          <w:szCs w:val="56"/>
          <w:lang w:val="es-ES_tradnl"/>
        </w:rPr>
        <w:t>trición Extraescolar</w:t>
      </w:r>
    </w:p>
    <w:p w:rsidR="005B25AB" w:rsidRPr="00DE04F3" w:rsidRDefault="005B25AB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</w:p>
    <w:p w:rsidR="000C2623" w:rsidRPr="005B25AB" w:rsidRDefault="000C2623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B25AB">
        <w:rPr>
          <w:rFonts w:ascii="Arial" w:hAnsi="Arial" w:cs="Arial"/>
          <w:sz w:val="24"/>
          <w:szCs w:val="24"/>
          <w:lang w:val="es-ES_tradnl"/>
        </w:rPr>
        <w:t>El Programa Nutrición Extraescolar cuenta con 110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 beneficiarios de los cuales 96 </w:t>
      </w:r>
      <w:r w:rsidRPr="005B25AB">
        <w:rPr>
          <w:rFonts w:ascii="Arial" w:hAnsi="Arial" w:cs="Arial"/>
          <w:sz w:val="24"/>
          <w:szCs w:val="24"/>
          <w:lang w:val="es-ES_tradnl"/>
        </w:rPr>
        <w:t>se encuentr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>an en la cabecera Municipal y 14 en las distintas L</w:t>
      </w:r>
      <w:r w:rsidRPr="005B25AB">
        <w:rPr>
          <w:rFonts w:ascii="Arial" w:hAnsi="Arial" w:cs="Arial"/>
          <w:sz w:val="24"/>
          <w:szCs w:val="24"/>
          <w:lang w:val="es-ES_tradnl"/>
        </w:rPr>
        <w:t>ocalidades Toluquilla, Paso de la Yerbab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uena, Los Sauces, Rancho Viejo </w:t>
      </w:r>
      <w:r w:rsidR="00372111" w:rsidRPr="005B25AB">
        <w:rPr>
          <w:rFonts w:ascii="Arial" w:hAnsi="Arial" w:cs="Arial"/>
          <w:sz w:val="24"/>
          <w:szCs w:val="24"/>
          <w:lang w:val="es-ES_tradnl"/>
        </w:rPr>
        <w:t xml:space="preserve">y La Máquina.  </w:t>
      </w:r>
    </w:p>
    <w:p w:rsidR="00460688" w:rsidRPr="005B25AB" w:rsidRDefault="001302F1" w:rsidP="00A76CF2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A202DE">
        <w:rPr>
          <w:rFonts w:ascii="Arial" w:hAnsi="Arial" w:cs="Arial"/>
          <w:sz w:val="24"/>
          <w:szCs w:val="24"/>
          <w:lang w:val="es-ES_tradnl"/>
        </w:rPr>
        <w:t xml:space="preserve">mes de Octubre se recabo </w:t>
      </w:r>
      <w:r w:rsidR="001A77FB">
        <w:rPr>
          <w:rFonts w:ascii="Arial" w:hAnsi="Arial" w:cs="Arial"/>
          <w:sz w:val="24"/>
          <w:szCs w:val="24"/>
          <w:lang w:val="es-ES_tradnl"/>
        </w:rPr>
        <w:t xml:space="preserve">la documentación de beneficiarios del ciclo 2020 </w:t>
      </w:r>
      <w:r w:rsidR="00293D07">
        <w:rPr>
          <w:rFonts w:ascii="Arial" w:hAnsi="Arial" w:cs="Arial"/>
          <w:sz w:val="24"/>
          <w:szCs w:val="24"/>
          <w:lang w:val="es-ES_tradnl"/>
        </w:rPr>
        <w:t xml:space="preserve">quedando con 100 beneficiarios se capturaron en </w:t>
      </w:r>
      <w:r w:rsidR="00EC2C6F">
        <w:rPr>
          <w:rFonts w:ascii="Arial" w:hAnsi="Arial" w:cs="Arial"/>
          <w:sz w:val="24"/>
          <w:szCs w:val="24"/>
          <w:lang w:val="es-ES_tradnl"/>
        </w:rPr>
        <w:t xml:space="preserve">el sistema </w:t>
      </w:r>
      <w:proofErr w:type="spellStart"/>
      <w:r w:rsidR="00EC2C6F">
        <w:rPr>
          <w:rFonts w:ascii="Arial" w:hAnsi="Arial" w:cs="Arial"/>
          <w:sz w:val="24"/>
          <w:szCs w:val="24"/>
          <w:lang w:val="es-ES_tradnl"/>
        </w:rPr>
        <w:t>Nutricionextraescolar</w:t>
      </w:r>
      <w:proofErr w:type="spellEnd"/>
      <w:r w:rsidR="00EC2C6F">
        <w:rPr>
          <w:rFonts w:ascii="Arial" w:hAnsi="Arial" w:cs="Arial"/>
          <w:sz w:val="24"/>
          <w:szCs w:val="24"/>
          <w:lang w:val="es-ES_tradnl"/>
        </w:rPr>
        <w:t xml:space="preserve"> en tiempo y forma</w:t>
      </w:r>
      <w:r w:rsidR="00D077AA">
        <w:rPr>
          <w:rFonts w:ascii="Arial" w:hAnsi="Arial" w:cs="Arial"/>
          <w:sz w:val="24"/>
          <w:szCs w:val="24"/>
          <w:lang w:val="es-ES_tradnl"/>
        </w:rPr>
        <w:t>,</w:t>
      </w:r>
      <w:r w:rsidR="00EC2C6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3D07">
        <w:rPr>
          <w:rFonts w:ascii="Arial" w:hAnsi="Arial" w:cs="Arial"/>
          <w:sz w:val="24"/>
          <w:szCs w:val="24"/>
          <w:lang w:val="es-ES_tradnl"/>
        </w:rPr>
        <w:t>S</w:t>
      </w:r>
      <w:r w:rsidR="00F22297">
        <w:rPr>
          <w:rFonts w:ascii="Arial" w:hAnsi="Arial" w:cs="Arial"/>
          <w:sz w:val="24"/>
          <w:szCs w:val="24"/>
          <w:lang w:val="es-ES_tradnl"/>
        </w:rPr>
        <w:t xml:space="preserve">e </w:t>
      </w:r>
      <w:r w:rsidR="0040774B">
        <w:rPr>
          <w:rFonts w:ascii="Arial" w:hAnsi="Arial" w:cs="Arial"/>
          <w:sz w:val="24"/>
          <w:szCs w:val="24"/>
          <w:lang w:val="es-ES_tradnl"/>
        </w:rPr>
        <w:t>realizó</w:t>
      </w:r>
      <w:r w:rsidR="00293D07">
        <w:rPr>
          <w:rFonts w:ascii="Arial" w:hAnsi="Arial" w:cs="Arial"/>
          <w:sz w:val="24"/>
          <w:szCs w:val="24"/>
          <w:lang w:val="es-ES_tradnl"/>
        </w:rPr>
        <w:t xml:space="preserve"> la tercera </w:t>
      </w:r>
      <w:r w:rsidR="00F22297">
        <w:rPr>
          <w:rFonts w:ascii="Arial" w:hAnsi="Arial" w:cs="Arial"/>
          <w:sz w:val="24"/>
          <w:szCs w:val="24"/>
          <w:lang w:val="es-ES_tradnl"/>
        </w:rPr>
        <w:t xml:space="preserve"> medición a los beneficiarios del programa</w:t>
      </w:r>
      <w:r w:rsidR="0040774B">
        <w:rPr>
          <w:rFonts w:ascii="Arial" w:hAnsi="Arial" w:cs="Arial"/>
          <w:sz w:val="24"/>
          <w:szCs w:val="24"/>
          <w:lang w:val="es-ES_tradnl"/>
        </w:rPr>
        <w:t xml:space="preserve"> dicha información fue capturada en el Sistema SIEM-ALIMENTARIA en tiempo y forma, se </w:t>
      </w:r>
      <w:r w:rsidR="00293D07">
        <w:rPr>
          <w:rFonts w:ascii="Arial" w:hAnsi="Arial" w:cs="Arial"/>
          <w:sz w:val="24"/>
          <w:szCs w:val="24"/>
          <w:lang w:val="es-ES_tradnl"/>
        </w:rPr>
        <w:t xml:space="preserve">entregó la segunda parte de </w:t>
      </w:r>
      <w:r w:rsidR="0040774B">
        <w:rPr>
          <w:rFonts w:ascii="Arial" w:hAnsi="Arial" w:cs="Arial"/>
          <w:sz w:val="24"/>
          <w:szCs w:val="24"/>
          <w:lang w:val="es-ES_tradnl"/>
        </w:rPr>
        <w:t>Contraloría Social de nuestro Municip</w:t>
      </w:r>
      <w:r w:rsidR="00D077AA">
        <w:rPr>
          <w:rFonts w:ascii="Arial" w:hAnsi="Arial" w:cs="Arial"/>
          <w:sz w:val="24"/>
          <w:szCs w:val="24"/>
          <w:lang w:val="es-ES_tradnl"/>
        </w:rPr>
        <w:t xml:space="preserve">io así como de sus Localidades, se levantó </w:t>
      </w:r>
      <w:r w:rsidR="0040774B">
        <w:rPr>
          <w:rFonts w:ascii="Arial" w:hAnsi="Arial" w:cs="Arial"/>
          <w:sz w:val="24"/>
          <w:szCs w:val="24"/>
          <w:lang w:val="es-ES_tradnl"/>
        </w:rPr>
        <w:t>lista de asistencia, minuta, y cedula de vigilancia</w:t>
      </w:r>
      <w:r w:rsidR="00D077AA">
        <w:rPr>
          <w:rFonts w:ascii="Arial" w:hAnsi="Arial" w:cs="Arial"/>
          <w:sz w:val="24"/>
          <w:szCs w:val="24"/>
          <w:lang w:val="es-ES_tradnl"/>
        </w:rPr>
        <w:t xml:space="preserve"> e informe final </w:t>
      </w:r>
      <w:r w:rsidR="0040774B">
        <w:rPr>
          <w:rFonts w:ascii="Arial" w:hAnsi="Arial" w:cs="Arial"/>
          <w:sz w:val="24"/>
          <w:szCs w:val="24"/>
          <w:lang w:val="es-ES_tradnl"/>
        </w:rPr>
        <w:t xml:space="preserve"> siendo correcta la información se hizo entrega al Sistem</w:t>
      </w:r>
      <w:r w:rsidR="00CD4852">
        <w:rPr>
          <w:rFonts w:ascii="Arial" w:hAnsi="Arial" w:cs="Arial"/>
          <w:sz w:val="24"/>
          <w:szCs w:val="24"/>
          <w:lang w:val="es-ES_tradnl"/>
        </w:rPr>
        <w:t xml:space="preserve">a DIF Jalisco </w:t>
      </w:r>
      <w:r w:rsidR="003B0453">
        <w:rPr>
          <w:rFonts w:ascii="Arial" w:hAnsi="Arial" w:cs="Arial"/>
          <w:sz w:val="24"/>
          <w:szCs w:val="24"/>
          <w:lang w:val="es-ES_tradnl"/>
        </w:rPr>
        <w:t xml:space="preserve">sin ningún error, en Noviembre </w:t>
      </w:r>
      <w:r w:rsidR="00CD4852">
        <w:rPr>
          <w:rFonts w:ascii="Arial" w:hAnsi="Arial" w:cs="Arial"/>
          <w:sz w:val="24"/>
          <w:szCs w:val="24"/>
          <w:lang w:val="es-ES_tradnl"/>
        </w:rPr>
        <w:t>se realizó la evaluación final</w:t>
      </w:r>
      <w:r w:rsidR="003B0453">
        <w:rPr>
          <w:rFonts w:ascii="Arial" w:hAnsi="Arial" w:cs="Arial"/>
          <w:sz w:val="24"/>
          <w:szCs w:val="24"/>
          <w:lang w:val="es-ES_tradnl"/>
        </w:rPr>
        <w:t xml:space="preserve"> al 10%de los beneficiarios </w:t>
      </w:r>
      <w:r w:rsidR="00C56BD1">
        <w:rPr>
          <w:rFonts w:ascii="Arial" w:hAnsi="Arial" w:cs="Arial"/>
          <w:sz w:val="24"/>
          <w:szCs w:val="24"/>
          <w:lang w:val="es-ES_tradnl"/>
        </w:rPr>
        <w:t xml:space="preserve"> entregando dicha información a la institución antes </w:t>
      </w:r>
      <w:r w:rsidR="00FF0DA9">
        <w:rPr>
          <w:rFonts w:ascii="Arial" w:hAnsi="Arial" w:cs="Arial"/>
          <w:sz w:val="24"/>
          <w:szCs w:val="24"/>
          <w:lang w:val="es-ES_tradnl"/>
        </w:rPr>
        <w:t xml:space="preserve">mencionada. Él día 04 de Noviembre nos fue validado el padrón de beneficiarios 2020 en tiempo y forma.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 xml:space="preserve">Se realizó la entrega de dotaciones </w:t>
      </w:r>
      <w:r w:rsidR="00C56BD1">
        <w:rPr>
          <w:rFonts w:ascii="Arial" w:hAnsi="Arial" w:cs="Arial"/>
          <w:sz w:val="24"/>
          <w:szCs w:val="24"/>
          <w:lang w:val="es-ES_tradnl"/>
        </w:rPr>
        <w:t xml:space="preserve">correspondientes al mes de Octubre, Noviembre y Diciembre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en Cabecera Municipal como en sus Lo</w:t>
      </w:r>
      <w:r w:rsidR="00676E45">
        <w:rPr>
          <w:rFonts w:ascii="Arial" w:hAnsi="Arial" w:cs="Arial"/>
          <w:sz w:val="24"/>
          <w:szCs w:val="24"/>
          <w:lang w:val="es-ES_tradnl"/>
        </w:rPr>
        <w:t>calidades impartiendo los</w:t>
      </w:r>
      <w:r w:rsidR="00730AA5">
        <w:rPr>
          <w:rFonts w:ascii="Arial" w:hAnsi="Arial" w:cs="Arial"/>
          <w:sz w:val="24"/>
          <w:szCs w:val="24"/>
          <w:lang w:val="es-ES_tradnl"/>
        </w:rPr>
        <w:t xml:space="preserve"> siguientes </w:t>
      </w:r>
      <w:r w:rsidR="00676E45">
        <w:rPr>
          <w:rFonts w:ascii="Arial" w:hAnsi="Arial" w:cs="Arial"/>
          <w:sz w:val="24"/>
          <w:szCs w:val="24"/>
          <w:lang w:val="es-ES_tradnl"/>
        </w:rPr>
        <w:t xml:space="preserve"> temas, </w:t>
      </w:r>
      <w:r w:rsidR="00C56BD1">
        <w:rPr>
          <w:rFonts w:ascii="Arial" w:hAnsi="Arial" w:cs="Arial"/>
          <w:sz w:val="24"/>
          <w:szCs w:val="24"/>
          <w:lang w:val="es-ES_tradnl"/>
        </w:rPr>
        <w:t>“Enfermedades más comunes en la niñez”</w:t>
      </w:r>
      <w:r w:rsidR="003B0453">
        <w:rPr>
          <w:rFonts w:ascii="Arial" w:hAnsi="Arial" w:cs="Arial"/>
          <w:sz w:val="24"/>
          <w:szCs w:val="24"/>
          <w:lang w:val="es-ES_tradnl"/>
        </w:rPr>
        <w:t xml:space="preserve">, “Prevención del sobrepeso y la obesidad infantil”. Para cerrar el programa con los beneficiarios 2019 el día 18 de Diciembre se realizó la tradicional posada teniendo una excelente respuesta de invitados. Entregando un total </w:t>
      </w:r>
      <w:r w:rsidR="00460688" w:rsidRPr="005B25AB">
        <w:rPr>
          <w:rFonts w:ascii="Arial" w:hAnsi="Arial" w:cs="Arial"/>
          <w:sz w:val="24"/>
          <w:szCs w:val="24"/>
        </w:rPr>
        <w:t xml:space="preserve"> de </w:t>
      </w:r>
      <w:r w:rsidR="00D12E7D" w:rsidRPr="005B25AB">
        <w:rPr>
          <w:rFonts w:ascii="Arial" w:hAnsi="Arial" w:cs="Arial"/>
          <w:sz w:val="24"/>
          <w:szCs w:val="24"/>
        </w:rPr>
        <w:t>33</w:t>
      </w:r>
      <w:r w:rsidR="00460688" w:rsidRPr="005B25AB">
        <w:rPr>
          <w:rFonts w:ascii="Arial" w:hAnsi="Arial" w:cs="Arial"/>
          <w:sz w:val="24"/>
          <w:szCs w:val="24"/>
        </w:rPr>
        <w:t>0 dotaciones tanto en cabecera municipal como en las localidades.</w:t>
      </w:r>
    </w:p>
    <w:p w:rsidR="00A32123" w:rsidRDefault="00460688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5AB">
        <w:rPr>
          <w:rFonts w:ascii="Arial" w:hAnsi="Arial" w:cs="Arial"/>
          <w:sz w:val="24"/>
          <w:szCs w:val="24"/>
        </w:rPr>
        <w:t>Dándole continuidad al programa se envió a DIF</w:t>
      </w:r>
      <w:r w:rsidR="00D12E7D" w:rsidRPr="005B25AB">
        <w:rPr>
          <w:rFonts w:ascii="Arial" w:hAnsi="Arial" w:cs="Arial"/>
          <w:sz w:val="24"/>
          <w:szCs w:val="24"/>
        </w:rPr>
        <w:t xml:space="preserve"> Jalisco escaneado los padrones de firmas </w:t>
      </w:r>
      <w:r w:rsidRPr="005B25AB">
        <w:rPr>
          <w:rFonts w:ascii="Arial" w:hAnsi="Arial" w:cs="Arial"/>
          <w:sz w:val="24"/>
          <w:szCs w:val="24"/>
        </w:rPr>
        <w:t>de todos los beneficiarios de cada uno de los tres meses</w:t>
      </w:r>
      <w:r w:rsidR="00730AA5">
        <w:rPr>
          <w:rFonts w:ascii="Arial" w:hAnsi="Arial" w:cs="Arial"/>
          <w:sz w:val="24"/>
          <w:szCs w:val="24"/>
        </w:rPr>
        <w:t xml:space="preserve"> así como sus fotografías como evidencia </w:t>
      </w:r>
      <w:r w:rsidR="00C3703B" w:rsidRPr="005B25AB">
        <w:rPr>
          <w:rFonts w:ascii="Arial" w:hAnsi="Arial" w:cs="Arial"/>
          <w:sz w:val="24"/>
          <w:szCs w:val="24"/>
        </w:rPr>
        <w:t xml:space="preserve"> de la</w:t>
      </w:r>
      <w:r w:rsidR="00730AA5">
        <w:rPr>
          <w:rFonts w:ascii="Arial" w:hAnsi="Arial" w:cs="Arial"/>
          <w:sz w:val="24"/>
          <w:szCs w:val="24"/>
        </w:rPr>
        <w:t>s</w:t>
      </w:r>
      <w:r w:rsidR="00A32123">
        <w:rPr>
          <w:rFonts w:ascii="Arial" w:hAnsi="Arial" w:cs="Arial"/>
          <w:sz w:val="24"/>
          <w:szCs w:val="24"/>
        </w:rPr>
        <w:t xml:space="preserve"> entrega.</w:t>
      </w:r>
    </w:p>
    <w:p w:rsidR="00A32123" w:rsidRDefault="00A32123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123" w:rsidRDefault="00A32123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123" w:rsidRDefault="00A32123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2123" w:rsidRPr="00A32123" w:rsidRDefault="00A32123" w:rsidP="00A3212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A32123">
        <w:rPr>
          <w:rFonts w:ascii="Arial" w:hAnsi="Arial" w:cs="Arial"/>
          <w:sz w:val="36"/>
          <w:szCs w:val="36"/>
        </w:rPr>
        <w:lastRenderedPageBreak/>
        <w:t>Deseándoles unas felices Fiestas</w:t>
      </w:r>
    </w:p>
    <w:p w:rsidR="00C3703B" w:rsidRPr="00A32123" w:rsidRDefault="00C3703B" w:rsidP="00A3212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sectPr w:rsidR="00C3703B" w:rsidRPr="00A32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01B6D"/>
    <w:rsid w:val="00012A42"/>
    <w:rsid w:val="000326C1"/>
    <w:rsid w:val="00050B38"/>
    <w:rsid w:val="00081017"/>
    <w:rsid w:val="00081389"/>
    <w:rsid w:val="000C2623"/>
    <w:rsid w:val="000C27C5"/>
    <w:rsid w:val="000C5D1E"/>
    <w:rsid w:val="000E7D42"/>
    <w:rsid w:val="00100431"/>
    <w:rsid w:val="00126270"/>
    <w:rsid w:val="001302F1"/>
    <w:rsid w:val="00163145"/>
    <w:rsid w:val="00166DF4"/>
    <w:rsid w:val="00170706"/>
    <w:rsid w:val="00176F9A"/>
    <w:rsid w:val="00186984"/>
    <w:rsid w:val="00191057"/>
    <w:rsid w:val="001924F2"/>
    <w:rsid w:val="00197A7D"/>
    <w:rsid w:val="001A77FB"/>
    <w:rsid w:val="001B0847"/>
    <w:rsid w:val="001D6334"/>
    <w:rsid w:val="001D6713"/>
    <w:rsid w:val="001E04E8"/>
    <w:rsid w:val="0020325F"/>
    <w:rsid w:val="002117B7"/>
    <w:rsid w:val="00213F51"/>
    <w:rsid w:val="00220DDE"/>
    <w:rsid w:val="00225A3F"/>
    <w:rsid w:val="00246114"/>
    <w:rsid w:val="0025361D"/>
    <w:rsid w:val="00255402"/>
    <w:rsid w:val="00260C7F"/>
    <w:rsid w:val="002740B2"/>
    <w:rsid w:val="0028355A"/>
    <w:rsid w:val="0029007B"/>
    <w:rsid w:val="00293D07"/>
    <w:rsid w:val="002D6CDB"/>
    <w:rsid w:val="002E5733"/>
    <w:rsid w:val="002F18A8"/>
    <w:rsid w:val="00321915"/>
    <w:rsid w:val="00345E9A"/>
    <w:rsid w:val="00350B44"/>
    <w:rsid w:val="0035101E"/>
    <w:rsid w:val="0036232C"/>
    <w:rsid w:val="00372111"/>
    <w:rsid w:val="00374574"/>
    <w:rsid w:val="003B0453"/>
    <w:rsid w:val="003C3048"/>
    <w:rsid w:val="003E404C"/>
    <w:rsid w:val="0040774B"/>
    <w:rsid w:val="00424123"/>
    <w:rsid w:val="00432690"/>
    <w:rsid w:val="00450FE4"/>
    <w:rsid w:val="00451E3E"/>
    <w:rsid w:val="00456CAF"/>
    <w:rsid w:val="0046022E"/>
    <w:rsid w:val="00460688"/>
    <w:rsid w:val="00493ACB"/>
    <w:rsid w:val="004E5F05"/>
    <w:rsid w:val="004E7ABB"/>
    <w:rsid w:val="00501CBD"/>
    <w:rsid w:val="0052106E"/>
    <w:rsid w:val="00532375"/>
    <w:rsid w:val="005408AB"/>
    <w:rsid w:val="0054223D"/>
    <w:rsid w:val="00547AC5"/>
    <w:rsid w:val="00555509"/>
    <w:rsid w:val="00564F25"/>
    <w:rsid w:val="00577B6E"/>
    <w:rsid w:val="005828AF"/>
    <w:rsid w:val="00587108"/>
    <w:rsid w:val="0059040F"/>
    <w:rsid w:val="005A42FE"/>
    <w:rsid w:val="005B25AB"/>
    <w:rsid w:val="005E5008"/>
    <w:rsid w:val="005E730F"/>
    <w:rsid w:val="005F5474"/>
    <w:rsid w:val="005F5F19"/>
    <w:rsid w:val="0063296F"/>
    <w:rsid w:val="0063750E"/>
    <w:rsid w:val="00655F1B"/>
    <w:rsid w:val="0067449B"/>
    <w:rsid w:val="00676E45"/>
    <w:rsid w:val="006B60D5"/>
    <w:rsid w:val="006C37E7"/>
    <w:rsid w:val="006C7387"/>
    <w:rsid w:val="006D0C73"/>
    <w:rsid w:val="006D1A95"/>
    <w:rsid w:val="006E7F70"/>
    <w:rsid w:val="006F1306"/>
    <w:rsid w:val="006F556D"/>
    <w:rsid w:val="00715622"/>
    <w:rsid w:val="00730AA5"/>
    <w:rsid w:val="00736B9D"/>
    <w:rsid w:val="00740681"/>
    <w:rsid w:val="0074092A"/>
    <w:rsid w:val="00740D0E"/>
    <w:rsid w:val="00745933"/>
    <w:rsid w:val="00750BA3"/>
    <w:rsid w:val="0077289B"/>
    <w:rsid w:val="00777903"/>
    <w:rsid w:val="00782BC3"/>
    <w:rsid w:val="007A172B"/>
    <w:rsid w:val="007B557E"/>
    <w:rsid w:val="007B665B"/>
    <w:rsid w:val="007E09D6"/>
    <w:rsid w:val="00804A49"/>
    <w:rsid w:val="00816E80"/>
    <w:rsid w:val="00842383"/>
    <w:rsid w:val="008512D6"/>
    <w:rsid w:val="008662C8"/>
    <w:rsid w:val="00877E1B"/>
    <w:rsid w:val="00893B2E"/>
    <w:rsid w:val="008A4CAD"/>
    <w:rsid w:val="008C1AEB"/>
    <w:rsid w:val="008C54D3"/>
    <w:rsid w:val="00904AB2"/>
    <w:rsid w:val="00904D2A"/>
    <w:rsid w:val="00934328"/>
    <w:rsid w:val="00940BC6"/>
    <w:rsid w:val="00964B49"/>
    <w:rsid w:val="00966F34"/>
    <w:rsid w:val="00970752"/>
    <w:rsid w:val="00973ACD"/>
    <w:rsid w:val="00982D25"/>
    <w:rsid w:val="00991F27"/>
    <w:rsid w:val="009B796A"/>
    <w:rsid w:val="00A03B20"/>
    <w:rsid w:val="00A1130A"/>
    <w:rsid w:val="00A202DE"/>
    <w:rsid w:val="00A31A62"/>
    <w:rsid w:val="00A32123"/>
    <w:rsid w:val="00A64CD7"/>
    <w:rsid w:val="00A6504D"/>
    <w:rsid w:val="00A73151"/>
    <w:rsid w:val="00A76CF2"/>
    <w:rsid w:val="00AB43A1"/>
    <w:rsid w:val="00AD461F"/>
    <w:rsid w:val="00AE5701"/>
    <w:rsid w:val="00AE6E14"/>
    <w:rsid w:val="00B077FB"/>
    <w:rsid w:val="00B103B7"/>
    <w:rsid w:val="00B4616C"/>
    <w:rsid w:val="00B5591A"/>
    <w:rsid w:val="00B56FDE"/>
    <w:rsid w:val="00B57533"/>
    <w:rsid w:val="00B80ED7"/>
    <w:rsid w:val="00B824FC"/>
    <w:rsid w:val="00B92014"/>
    <w:rsid w:val="00BC54E7"/>
    <w:rsid w:val="00BE56B6"/>
    <w:rsid w:val="00C21AC8"/>
    <w:rsid w:val="00C2286C"/>
    <w:rsid w:val="00C34085"/>
    <w:rsid w:val="00C3703B"/>
    <w:rsid w:val="00C56BD1"/>
    <w:rsid w:val="00CA6441"/>
    <w:rsid w:val="00CB5606"/>
    <w:rsid w:val="00CC2C97"/>
    <w:rsid w:val="00CC3CC2"/>
    <w:rsid w:val="00CC7D9A"/>
    <w:rsid w:val="00CD2F74"/>
    <w:rsid w:val="00CD4852"/>
    <w:rsid w:val="00CE45AA"/>
    <w:rsid w:val="00CF1DAB"/>
    <w:rsid w:val="00D077AA"/>
    <w:rsid w:val="00D12E7D"/>
    <w:rsid w:val="00D27011"/>
    <w:rsid w:val="00D92069"/>
    <w:rsid w:val="00DB1057"/>
    <w:rsid w:val="00DC16C8"/>
    <w:rsid w:val="00DE0206"/>
    <w:rsid w:val="00DE04F3"/>
    <w:rsid w:val="00E03946"/>
    <w:rsid w:val="00E07788"/>
    <w:rsid w:val="00E10B04"/>
    <w:rsid w:val="00E14506"/>
    <w:rsid w:val="00E172F4"/>
    <w:rsid w:val="00E176F0"/>
    <w:rsid w:val="00E731D8"/>
    <w:rsid w:val="00E81406"/>
    <w:rsid w:val="00EC2C6F"/>
    <w:rsid w:val="00EC780B"/>
    <w:rsid w:val="00EF7599"/>
    <w:rsid w:val="00F03BCD"/>
    <w:rsid w:val="00F22297"/>
    <w:rsid w:val="00F25937"/>
    <w:rsid w:val="00F25C3C"/>
    <w:rsid w:val="00F41B3B"/>
    <w:rsid w:val="00F55DAD"/>
    <w:rsid w:val="00F7047D"/>
    <w:rsid w:val="00F80112"/>
    <w:rsid w:val="00F8420A"/>
    <w:rsid w:val="00FA309E"/>
    <w:rsid w:val="00FA4D3E"/>
    <w:rsid w:val="00FA612B"/>
    <w:rsid w:val="00FA7305"/>
    <w:rsid w:val="00FC2220"/>
    <w:rsid w:val="00FD21C1"/>
    <w:rsid w:val="00FD516E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D56D-1F7C-4E88-B245-A62DF74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8</cp:revision>
  <dcterms:created xsi:type="dcterms:W3CDTF">2019-12-19T20:01:00Z</dcterms:created>
  <dcterms:modified xsi:type="dcterms:W3CDTF">2019-12-20T20:01:00Z</dcterms:modified>
</cp:coreProperties>
</file>